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21AC2A47"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055F2E">
        <w:rPr>
          <w:rFonts w:ascii="Times New Roman" w:hAnsi="Times New Roman" w:cs="Times New Roman"/>
        </w:rPr>
        <w:t xml:space="preserve">Fisheries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 xml:space="preserve">arkets, </w:t>
      </w:r>
      <w:r w:rsidR="00D33D06">
        <w:rPr>
          <w:rFonts w:ascii="Times New Roman" w:hAnsi="Times New Roman" w:cs="Times New Roman"/>
        </w:rPr>
        <w:t>c</w:t>
      </w:r>
      <w:r w:rsidR="00055F2E">
        <w:rPr>
          <w:rFonts w:ascii="Times New Roman" w:hAnsi="Times New Roman" w:cs="Times New Roman"/>
        </w:rPr>
        <w:t xml:space="preserve">atch </w:t>
      </w:r>
      <w:r w:rsidR="00D33D06">
        <w:rPr>
          <w:rFonts w:ascii="Times New Roman" w:hAnsi="Times New Roman" w:cs="Times New Roman"/>
        </w:rPr>
        <w:t>s</w:t>
      </w:r>
      <w:r w:rsidR="00055F2E">
        <w:rPr>
          <w:rFonts w:ascii="Times New Roman" w:hAnsi="Times New Roman" w:cs="Times New Roman"/>
        </w:rPr>
        <w:t>hares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w:t>
      </w:r>
      <w:r>
        <w:rPr>
          <w:rFonts w:ascii="Times New Roman" w:hAnsi="Times New Roman" w:cs="Times New Roman"/>
          <w:i/>
          <w:iCs/>
        </w:rPr>
        <w:t xml:space="preserve"> </w:t>
      </w:r>
      <w:r>
        <w:rPr>
          <w:rFonts w:ascii="Times New Roman" w:hAnsi="Times New Roman" w:cs="Times New Roman"/>
          <w:i/>
          <w:iCs/>
        </w:rPr>
        <w:t>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 xml:space="preserve">Adj. </w:t>
            </w:r>
            <w:r>
              <w:rPr>
                <w:rFonts w:ascii="Times New Roman" w:hAnsi="Times New Roman" w:cs="Times New Roman"/>
              </w:rPr>
              <w:t>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 xml:space="preserve">Climate </w:t>
            </w:r>
            <w:r>
              <w:rPr>
                <w:rFonts w:ascii="Times New Roman" w:hAnsi="Times New Roman" w:cs="Times New Roman"/>
              </w:rPr>
              <w:t>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B95F" w14:textId="77777777" w:rsidR="00183A84" w:rsidRDefault="00183A84">
      <w:pPr>
        <w:spacing w:after="0"/>
      </w:pPr>
      <w:r>
        <w:separator/>
      </w:r>
    </w:p>
  </w:endnote>
  <w:endnote w:type="continuationSeparator" w:id="0">
    <w:p w14:paraId="3DC98306" w14:textId="77777777" w:rsidR="00183A84" w:rsidRDefault="00183A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F80FC" w14:textId="77777777" w:rsidR="00183A84" w:rsidRDefault="00183A84">
      <w:r>
        <w:separator/>
      </w:r>
    </w:p>
  </w:footnote>
  <w:footnote w:type="continuationSeparator" w:id="0">
    <w:p w14:paraId="2E36F791" w14:textId="77777777" w:rsidR="00183A84" w:rsidRDefault="00183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7D3F"/>
    <w:rsid w:val="00047CE8"/>
    <w:rsid w:val="00052E0B"/>
    <w:rsid w:val="00055F2E"/>
    <w:rsid w:val="00056CAD"/>
    <w:rsid w:val="000A34DD"/>
    <w:rsid w:val="000C4765"/>
    <w:rsid w:val="000D2728"/>
    <w:rsid w:val="00104C4E"/>
    <w:rsid w:val="001378D0"/>
    <w:rsid w:val="00173F8B"/>
    <w:rsid w:val="00183A84"/>
    <w:rsid w:val="001A4953"/>
    <w:rsid w:val="001D0337"/>
    <w:rsid w:val="002016A5"/>
    <w:rsid w:val="00222D0B"/>
    <w:rsid w:val="00224B69"/>
    <w:rsid w:val="002424EF"/>
    <w:rsid w:val="0024419F"/>
    <w:rsid w:val="00255385"/>
    <w:rsid w:val="00261D52"/>
    <w:rsid w:val="00267E0E"/>
    <w:rsid w:val="00277559"/>
    <w:rsid w:val="002A10A5"/>
    <w:rsid w:val="002B200E"/>
    <w:rsid w:val="003228FE"/>
    <w:rsid w:val="00346EE3"/>
    <w:rsid w:val="00347E96"/>
    <w:rsid w:val="003C6C60"/>
    <w:rsid w:val="003C7FCE"/>
    <w:rsid w:val="004029CF"/>
    <w:rsid w:val="00420F44"/>
    <w:rsid w:val="00437AF6"/>
    <w:rsid w:val="004B2B95"/>
    <w:rsid w:val="004B5034"/>
    <w:rsid w:val="004D6B16"/>
    <w:rsid w:val="00500B47"/>
    <w:rsid w:val="00537B9A"/>
    <w:rsid w:val="00541BA9"/>
    <w:rsid w:val="00567221"/>
    <w:rsid w:val="00575C11"/>
    <w:rsid w:val="005874DB"/>
    <w:rsid w:val="005A6A58"/>
    <w:rsid w:val="005C77FF"/>
    <w:rsid w:val="005F7D36"/>
    <w:rsid w:val="0060537C"/>
    <w:rsid w:val="0066432F"/>
    <w:rsid w:val="00675989"/>
    <w:rsid w:val="006804F2"/>
    <w:rsid w:val="00687F9B"/>
    <w:rsid w:val="006A64A4"/>
    <w:rsid w:val="006B19F1"/>
    <w:rsid w:val="006E2896"/>
    <w:rsid w:val="007033A3"/>
    <w:rsid w:val="007070EE"/>
    <w:rsid w:val="00716636"/>
    <w:rsid w:val="0073097E"/>
    <w:rsid w:val="007420A1"/>
    <w:rsid w:val="0074649D"/>
    <w:rsid w:val="00775BB8"/>
    <w:rsid w:val="007877A6"/>
    <w:rsid w:val="00793AEC"/>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B42"/>
    <w:rsid w:val="009F3D2B"/>
    <w:rsid w:val="009F6E2A"/>
    <w:rsid w:val="00A02A3A"/>
    <w:rsid w:val="00A37672"/>
    <w:rsid w:val="00AB55A0"/>
    <w:rsid w:val="00AB5835"/>
    <w:rsid w:val="00AF1273"/>
    <w:rsid w:val="00AF272D"/>
    <w:rsid w:val="00B81A5F"/>
    <w:rsid w:val="00BB1E12"/>
    <w:rsid w:val="00BD06B7"/>
    <w:rsid w:val="00BE6917"/>
    <w:rsid w:val="00C61A38"/>
    <w:rsid w:val="00D10EA8"/>
    <w:rsid w:val="00D12A0B"/>
    <w:rsid w:val="00D21A92"/>
    <w:rsid w:val="00D31642"/>
    <w:rsid w:val="00D33D06"/>
    <w:rsid w:val="00D51319"/>
    <w:rsid w:val="00D61A09"/>
    <w:rsid w:val="00D62706"/>
    <w:rsid w:val="00D903FF"/>
    <w:rsid w:val="00D91449"/>
    <w:rsid w:val="00DA5480"/>
    <w:rsid w:val="00DE3456"/>
    <w:rsid w:val="00E030C6"/>
    <w:rsid w:val="00E4335C"/>
    <w:rsid w:val="00E56433"/>
    <w:rsid w:val="00E71267"/>
    <w:rsid w:val="00EF0FB0"/>
    <w:rsid w:val="00EF2CDA"/>
    <w:rsid w:val="00F21596"/>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10598</Words>
  <Characters>60412</Characters>
  <Application>Microsoft Office Word</Application>
  <DocSecurity>0</DocSecurity>
  <Lines>503</Lines>
  <Paragraphs>141</Paragraphs>
  <ScaleCrop>false</ScaleCrop>
  <Company/>
  <LinksUpToDate>false</LinksUpToDate>
  <CharactersWithSpaces>70869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5</cp:revision>
  <dcterms:created xsi:type="dcterms:W3CDTF">2024-04-01T02:05:00Z</dcterms:created>
  <dcterms:modified xsi:type="dcterms:W3CDTF">2024-04-01T02:07:00Z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