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0113" w14:textId="77777777" w:rsidR="00814E44" w:rsidRPr="00814E44" w:rsidRDefault="00814E44" w:rsidP="00814E44">
      <w:r w:rsidRPr="00814E44">
        <w:t>August 3, 2026, 1:55PM</w:t>
      </w:r>
      <w:r w:rsidRPr="00814E44">
        <w:br/>
        <w:t>10m 12s</w:t>
      </w:r>
    </w:p>
    <w:p w14:paraId="54EF1BA7" w14:textId="77777777" w:rsidR="00814E44" w:rsidRPr="00814E44" w:rsidRDefault="00814E44" w:rsidP="00814E44">
      <w:r w:rsidRPr="00814E44">
        <w:t>Rahil Parkar started transcription</w:t>
      </w:r>
    </w:p>
    <w:p w14:paraId="7404C948" w14:textId="77777777" w:rsidR="00814E44" w:rsidRPr="00814E44" w:rsidRDefault="00814E44" w:rsidP="00814E44">
      <w:r w:rsidRPr="00814E44">
        <w:t>Alok Anand 0:03</w:t>
      </w:r>
      <w:r w:rsidRPr="00814E44">
        <w:br/>
        <w:t>Okay, let us start with the annual report first. I think the main thing here is the scale. The revenue number is the one everyone will remember, but we should not lose the rest of the story.</w:t>
      </w:r>
    </w:p>
    <w:p w14:paraId="76AAB368" w14:textId="77777777" w:rsidR="00814E44" w:rsidRPr="00814E44" w:rsidRDefault="00814E44" w:rsidP="00814E44">
      <w:r w:rsidRPr="00814E44">
        <w:t>Himanshu Khandelwal 0:14</w:t>
      </w:r>
      <w:r w:rsidRPr="00814E44">
        <w:br/>
        <w:t>Yes. Revenue was $130.5 billion, right? And operating income was $81.5 billion. That gap itself tells a lot.</w:t>
      </w:r>
    </w:p>
    <w:p w14:paraId="0DB19E7C" w14:textId="77777777" w:rsidR="00814E44" w:rsidRPr="00814E44" w:rsidRDefault="00814E44" w:rsidP="00814E44">
      <w:r w:rsidRPr="00814E44">
        <w:t>Anna Marie Pinto 0:23</w:t>
      </w:r>
      <w:r w:rsidRPr="00814E44">
        <w:br/>
        <w:t xml:space="preserve">And the growth was still huge compared with last year. I remember the report saying demand kept moving across data </w:t>
      </w:r>
      <w:proofErr w:type="spellStart"/>
      <w:r w:rsidRPr="00814E44">
        <w:t>center</w:t>
      </w:r>
      <w:proofErr w:type="spellEnd"/>
      <w:r w:rsidRPr="00814E44">
        <w:t>, networking, and the newer platform stack.</w:t>
      </w:r>
    </w:p>
    <w:p w14:paraId="7219BEB4" w14:textId="77777777" w:rsidR="00814E44" w:rsidRPr="00814E44" w:rsidRDefault="00814E44" w:rsidP="00814E44">
      <w:proofErr w:type="spellStart"/>
      <w:r w:rsidRPr="00814E44">
        <w:t>Dhruket</w:t>
      </w:r>
      <w:proofErr w:type="spellEnd"/>
      <w:r w:rsidRPr="00814E44">
        <w:t xml:space="preserve"> Patel 0:33</w:t>
      </w:r>
      <w:r w:rsidRPr="00814E44">
        <w:br/>
        <w:t xml:space="preserve">Data </w:t>
      </w:r>
      <w:proofErr w:type="spellStart"/>
      <w:r w:rsidRPr="00814E44">
        <w:t>center</w:t>
      </w:r>
      <w:proofErr w:type="spellEnd"/>
      <w:r w:rsidRPr="00814E44">
        <w:t xml:space="preserve"> was the biggest piece, obviously. Was it $115.2 billion? I keep mixing it up with the quarterly number.</w:t>
      </w:r>
    </w:p>
    <w:p w14:paraId="60B6006A" w14:textId="77777777" w:rsidR="00814E44" w:rsidRPr="00814E44" w:rsidRDefault="00814E44" w:rsidP="00814E44">
      <w:r w:rsidRPr="00814E44">
        <w:t xml:space="preserve">Sagar Shivaji </w:t>
      </w:r>
      <w:proofErr w:type="spellStart"/>
      <w:r w:rsidRPr="00814E44">
        <w:t>Ranmare</w:t>
      </w:r>
      <w:proofErr w:type="spellEnd"/>
      <w:r w:rsidRPr="00814E44">
        <w:t xml:space="preserve"> 0:40</w:t>
      </w:r>
      <w:r w:rsidRPr="00814E44">
        <w:br/>
        <w:t>No, that sounds right for the full year. Quarterly was the one around $35.6 billion in Q4, if I am not mistaken.</w:t>
      </w:r>
    </w:p>
    <w:p w14:paraId="413ADA9E" w14:textId="77777777" w:rsidR="00814E44" w:rsidRPr="00814E44" w:rsidRDefault="00814E44" w:rsidP="00814E44">
      <w:r w:rsidRPr="00814E44">
        <w:t>Alok Anand 0:48</w:t>
      </w:r>
      <w:r w:rsidRPr="00814E44">
        <w:br/>
        <w:t>Yes, Q4 was $35.6 billion. And Blackwell was the big story in that quarter. They said it contributed about $11 billion in revenue.</w:t>
      </w:r>
    </w:p>
    <w:p w14:paraId="09E1BFC3" w14:textId="77777777" w:rsidR="00814E44" w:rsidRPr="00814E44" w:rsidRDefault="00814E44" w:rsidP="00814E44">
      <w:r w:rsidRPr="00814E44">
        <w:t>Himanshu Khandelwal 0:57</w:t>
      </w:r>
      <w:r w:rsidRPr="00814E44">
        <w:br/>
        <w:t>Right, and that is probably the line people will cite the most. The report is not just saying “we sold more chips,” it is pushing the whole AI infrastructure narrative.</w:t>
      </w:r>
    </w:p>
    <w:p w14:paraId="34863F95" w14:textId="77777777" w:rsidR="00814E44" w:rsidRPr="00814E44" w:rsidRDefault="00814E44" w:rsidP="00814E44">
      <w:r w:rsidRPr="00814E44">
        <w:t>Anna Marie Pinto 1:08</w:t>
      </w:r>
      <w:r w:rsidRPr="00814E44">
        <w:br/>
        <w:t>Exactly. They keep framing it like an AI factory model, not just hardware. That is a much bigger strategic message.</w:t>
      </w:r>
    </w:p>
    <w:p w14:paraId="1D420342" w14:textId="77777777" w:rsidR="00814E44" w:rsidRPr="00814E44" w:rsidRDefault="00814E44" w:rsidP="00814E44">
      <w:proofErr w:type="spellStart"/>
      <w:r w:rsidRPr="00814E44">
        <w:t>Dhruket</w:t>
      </w:r>
      <w:proofErr w:type="spellEnd"/>
      <w:r w:rsidRPr="00814E44">
        <w:t xml:space="preserve"> Patel 1:16</w:t>
      </w:r>
      <w:r w:rsidRPr="00814E44">
        <w:br/>
        <w:t>And they also talk about sovereign AI clusters, right? Japan, France, India, Canada. That means the market is not just one geography.</w:t>
      </w:r>
    </w:p>
    <w:p w14:paraId="0883C370" w14:textId="77777777" w:rsidR="00814E44" w:rsidRPr="00814E44" w:rsidRDefault="00814E44" w:rsidP="00814E44">
      <w:r w:rsidRPr="00814E44">
        <w:t>Rahil Parkar 1:26</w:t>
      </w:r>
      <w:r w:rsidRPr="00814E44">
        <w:br/>
        <w:t>Yes, and they mentioned manufacturing in the U.S. too. Arizona and Texas, with TSMC, Foxconn, Wistron, Amkor, and SPIL involved.</w:t>
      </w:r>
    </w:p>
    <w:p w14:paraId="41ED459A" w14:textId="77777777" w:rsidR="00814E44" w:rsidRPr="00814E44" w:rsidRDefault="00814E44" w:rsidP="00814E44">
      <w:r w:rsidRPr="00814E44">
        <w:lastRenderedPageBreak/>
        <w:t xml:space="preserve">Sagar Shivaji </w:t>
      </w:r>
      <w:proofErr w:type="spellStart"/>
      <w:r w:rsidRPr="00814E44">
        <w:t>Ranmare</w:t>
      </w:r>
      <w:proofErr w:type="spellEnd"/>
      <w:r w:rsidRPr="00814E44">
        <w:t xml:space="preserve"> 1:37</w:t>
      </w:r>
      <w:r w:rsidRPr="00814E44">
        <w:br/>
        <w:t>Was it over a million square feet of manufacturing space? I think I saw that in one of the chunks.</w:t>
      </w:r>
    </w:p>
    <w:p w14:paraId="4693FB56" w14:textId="77777777" w:rsidR="00814E44" w:rsidRPr="00814E44" w:rsidRDefault="00814E44" w:rsidP="00814E44">
      <w:r w:rsidRPr="00814E44">
        <w:t>Alok Anand 1:42</w:t>
      </w:r>
      <w:r w:rsidRPr="00814E44">
        <w:br/>
        <w:t>Yes, over a million square feet. The report is making a point about supply chain scale as much as product scale.</w:t>
      </w:r>
    </w:p>
    <w:p w14:paraId="361DFCA4" w14:textId="77777777" w:rsidR="00814E44" w:rsidRPr="00814E44" w:rsidRDefault="00814E44" w:rsidP="00814E44">
      <w:r w:rsidRPr="00814E44">
        <w:t>Himanshu Khandelwal 1:50</w:t>
      </w:r>
      <w:r w:rsidRPr="00814E44">
        <w:br/>
        <w:t>Also the spend side is important. Operating expenses were about $16.4 billion, up 45 percent year over year.</w:t>
      </w:r>
    </w:p>
    <w:p w14:paraId="3771F6B8" w14:textId="77777777" w:rsidR="00814E44" w:rsidRPr="00814E44" w:rsidRDefault="00814E44" w:rsidP="00814E44">
      <w:r w:rsidRPr="00814E44">
        <w:t>Anna Marie Pinto 1:59</w:t>
      </w:r>
      <w:r w:rsidRPr="00814E44">
        <w:br/>
        <w:t>And cash flow was very strong. Operating cash flow was $64.1 billion, if I remember correctly.</w:t>
      </w:r>
    </w:p>
    <w:p w14:paraId="2A12D433" w14:textId="77777777" w:rsidR="00814E44" w:rsidRPr="00814E44" w:rsidRDefault="00814E44" w:rsidP="00814E44">
      <w:proofErr w:type="spellStart"/>
      <w:r w:rsidRPr="00814E44">
        <w:t>Dhruket</w:t>
      </w:r>
      <w:proofErr w:type="spellEnd"/>
      <w:r w:rsidRPr="00814E44">
        <w:t xml:space="preserve"> Patel 2:07</w:t>
      </w:r>
      <w:r w:rsidRPr="00814E44">
        <w:br/>
        <w:t>Cash and marketable securities were around $43.2 billion, right?</w:t>
      </w:r>
    </w:p>
    <w:p w14:paraId="2F637CD3" w14:textId="77777777" w:rsidR="00814E44" w:rsidRPr="00814E44" w:rsidRDefault="00814E44" w:rsidP="00814E44">
      <w:r w:rsidRPr="00814E44">
        <w:t>Alok Anand 2:12</w:t>
      </w:r>
      <w:r w:rsidRPr="00814E44">
        <w:br/>
        <w:t>Yes. And they returned $34.5 billion to shareholders through buybacks and dividends. That is a very visible capital allocation number.</w:t>
      </w:r>
    </w:p>
    <w:p w14:paraId="16B86B65" w14:textId="77777777" w:rsidR="00814E44" w:rsidRPr="00814E44" w:rsidRDefault="00814E44" w:rsidP="00814E44">
      <w:r w:rsidRPr="00814E44">
        <w:t>Rahil Parkar 2:22</w:t>
      </w:r>
      <w:r w:rsidRPr="00814E44">
        <w:br/>
        <w:t>What stood out to me is that the report treats inference as a core business driver now, not just training. That shift matters.</w:t>
      </w:r>
    </w:p>
    <w:p w14:paraId="3BFCB2C5" w14:textId="77777777" w:rsidR="00814E44" w:rsidRPr="00814E44" w:rsidRDefault="00814E44" w:rsidP="00814E44">
      <w:r w:rsidRPr="00814E44">
        <w:t>Himanshu Khandelwal 2:31</w:t>
      </w:r>
      <w:r w:rsidRPr="00814E44">
        <w:br/>
        <w:t>True. They are basically saying the market has moved from just training models to deploying them for real-time reasoning.</w:t>
      </w:r>
    </w:p>
    <w:p w14:paraId="6863086E" w14:textId="77777777" w:rsidR="00814E44" w:rsidRPr="00814E44" w:rsidRDefault="00814E44" w:rsidP="00814E44">
      <w:r w:rsidRPr="00814E44">
        <w:t>Anna Marie Pinto 2:39</w:t>
      </w:r>
      <w:r w:rsidRPr="00814E44">
        <w:br/>
        <w:t>And because of that, the whole product family is presented more like an ecosystem than a single product line.</w:t>
      </w:r>
    </w:p>
    <w:p w14:paraId="3A474E23" w14:textId="77777777" w:rsidR="00814E44" w:rsidRPr="00814E44" w:rsidRDefault="00814E44" w:rsidP="00814E44">
      <w:proofErr w:type="spellStart"/>
      <w:r w:rsidRPr="00814E44">
        <w:t>Dhruket</w:t>
      </w:r>
      <w:proofErr w:type="spellEnd"/>
      <w:r w:rsidRPr="00814E44">
        <w:t xml:space="preserve"> Patel 2:47</w:t>
      </w:r>
      <w:r w:rsidRPr="00814E44">
        <w:br/>
        <w:t xml:space="preserve">Okay, so for the annual report, the key facts are revenue, operating income, data </w:t>
      </w:r>
      <w:proofErr w:type="spellStart"/>
      <w:r w:rsidRPr="00814E44">
        <w:t>center</w:t>
      </w:r>
      <w:proofErr w:type="spellEnd"/>
      <w:r w:rsidRPr="00814E44">
        <w:t>, Blackwell, cash flow, shareholder return, and the manufacturing expansion.</w:t>
      </w:r>
    </w:p>
    <w:p w14:paraId="5C8D56F3" w14:textId="77777777" w:rsidR="00814E44" w:rsidRPr="00814E44" w:rsidRDefault="00814E44" w:rsidP="00814E44">
      <w:r w:rsidRPr="00814E44">
        <w:t>Alok Anand 2:56</w:t>
      </w:r>
      <w:r w:rsidRPr="00814E44">
        <w:br/>
        <w:t>Yes. Now let us switch to the SBI health policy, because that is a very different kind of document.</w:t>
      </w:r>
    </w:p>
    <w:p w14:paraId="354D97FF" w14:textId="77777777" w:rsidR="00814E44" w:rsidRPr="00814E44" w:rsidRDefault="00814E44" w:rsidP="00814E44">
      <w:r w:rsidRPr="00814E44">
        <w:t xml:space="preserve">Sagar Shivaji </w:t>
      </w:r>
      <w:proofErr w:type="spellStart"/>
      <w:r w:rsidRPr="00814E44">
        <w:t>Ranmare</w:t>
      </w:r>
      <w:proofErr w:type="spellEnd"/>
      <w:r w:rsidRPr="00814E44">
        <w:t xml:space="preserve"> 3:03</w:t>
      </w:r>
      <w:r w:rsidRPr="00814E44">
        <w:br/>
        <w:t xml:space="preserve">That one is much more </w:t>
      </w:r>
      <w:proofErr w:type="gramStart"/>
      <w:r w:rsidRPr="00814E44">
        <w:t>definition-heavy</w:t>
      </w:r>
      <w:proofErr w:type="gramEnd"/>
      <w:r w:rsidRPr="00814E44">
        <w:t>. It reads like a policy document, so every term matters.</w:t>
      </w:r>
    </w:p>
    <w:p w14:paraId="7CCCE4CE" w14:textId="77777777" w:rsidR="00814E44" w:rsidRPr="00814E44" w:rsidRDefault="00814E44" w:rsidP="00814E44">
      <w:r w:rsidRPr="00814E44">
        <w:lastRenderedPageBreak/>
        <w:t>Himanshu Khandelwal 3:10</w:t>
      </w:r>
      <w:r w:rsidRPr="00814E44">
        <w:br/>
        <w:t>The dependent child definition is one of the first things I noticed. It says natural or legally adopted children, financially dependent, and unmarried, aged from 3 months to 23 years.</w:t>
      </w:r>
    </w:p>
    <w:p w14:paraId="5B72A480" w14:textId="77777777" w:rsidR="00814E44" w:rsidRPr="00814E44" w:rsidRDefault="00814E44" w:rsidP="00814E44">
      <w:r w:rsidRPr="00814E44">
        <w:t>Anna Marie Pinto 3:22</w:t>
      </w:r>
      <w:r w:rsidRPr="00814E44">
        <w:br/>
        <w:t>Wait, 23 years? I thought it was 21.</w:t>
      </w:r>
    </w:p>
    <w:p w14:paraId="581DB178" w14:textId="77777777" w:rsidR="00814E44" w:rsidRPr="00814E44" w:rsidRDefault="00814E44" w:rsidP="00814E44">
      <w:r w:rsidRPr="00814E44">
        <w:t>Himanshu Khandelwal 3:25</w:t>
      </w:r>
      <w:r w:rsidRPr="00814E44">
        <w:br/>
        <w:t>No, the clause says 23. That is exactly the kind of thing people misquote in conversation.</w:t>
      </w:r>
    </w:p>
    <w:p w14:paraId="062E22D0" w14:textId="77777777" w:rsidR="00814E44" w:rsidRPr="00814E44" w:rsidRDefault="00814E44" w:rsidP="00814E44">
      <w:proofErr w:type="spellStart"/>
      <w:r w:rsidRPr="00814E44">
        <w:t>Dhruket</w:t>
      </w:r>
      <w:proofErr w:type="spellEnd"/>
      <w:r w:rsidRPr="00814E44">
        <w:t xml:space="preserve"> Patel 3:32</w:t>
      </w:r>
      <w:r w:rsidRPr="00814E44">
        <w:br/>
        <w:t>And that is why this document matters. If someone says the child cover ends at 21, they would be wrong according to this policy.</w:t>
      </w:r>
    </w:p>
    <w:p w14:paraId="32FA2D5A" w14:textId="77777777" w:rsidR="00814E44" w:rsidRPr="00814E44" w:rsidRDefault="00814E44" w:rsidP="00814E44">
      <w:r w:rsidRPr="00814E44">
        <w:t>Rahil Parkar 3:40</w:t>
      </w:r>
      <w:r w:rsidRPr="00814E44">
        <w:br/>
        <w:t>The domiciliary hospitalisation part was also specific. It covers treatment for more than three days when the patient cannot be moved or there is no accommodation available in the hospital.</w:t>
      </w:r>
    </w:p>
    <w:p w14:paraId="42AA9A7B" w14:textId="77777777" w:rsidR="00814E44" w:rsidRPr="00814E44" w:rsidRDefault="00814E44" w:rsidP="00814E44">
      <w:r w:rsidRPr="00814E44">
        <w:t>Alok Anand 3:51</w:t>
      </w:r>
      <w:r w:rsidRPr="00814E44">
        <w:br/>
        <w:t>Yes. And it is not just a casual home-treatment clause. There are conditions attached to it.</w:t>
      </w:r>
    </w:p>
    <w:p w14:paraId="25F530C9" w14:textId="77777777" w:rsidR="00814E44" w:rsidRPr="00814E44" w:rsidRDefault="00814E44" w:rsidP="00814E44">
      <w:r w:rsidRPr="00814E44">
        <w:t xml:space="preserve">Sagar Shivaji </w:t>
      </w:r>
      <w:proofErr w:type="spellStart"/>
      <w:r w:rsidRPr="00814E44">
        <w:t>Ranmare</w:t>
      </w:r>
      <w:proofErr w:type="spellEnd"/>
      <w:r w:rsidRPr="00814E44">
        <w:t xml:space="preserve"> 3:58</w:t>
      </w:r>
      <w:r w:rsidRPr="00814E44">
        <w:br/>
        <w:t>The geography is India only, right? I saw that all medical and surgical treatment had to be taken in India.</w:t>
      </w:r>
    </w:p>
    <w:p w14:paraId="4A5D492A" w14:textId="77777777" w:rsidR="00814E44" w:rsidRPr="00814E44" w:rsidRDefault="00814E44" w:rsidP="00814E44">
      <w:r w:rsidRPr="00814E44">
        <w:t>Anna Marie Pinto 4:06</w:t>
      </w:r>
      <w:r w:rsidRPr="00814E44">
        <w:br/>
        <w:t xml:space="preserve">Yes, and claims are payable in Indian currency. </w:t>
      </w:r>
      <w:proofErr w:type="gramStart"/>
      <w:r w:rsidRPr="00814E44">
        <w:t>So</w:t>
      </w:r>
      <w:proofErr w:type="gramEnd"/>
      <w:r w:rsidRPr="00814E44">
        <w:t xml:space="preserve"> it is not a global cover.</w:t>
      </w:r>
    </w:p>
    <w:p w14:paraId="77CCA84C" w14:textId="77777777" w:rsidR="00814E44" w:rsidRPr="00814E44" w:rsidRDefault="00814E44" w:rsidP="00814E44">
      <w:r w:rsidRPr="00814E44">
        <w:t>Himanshu Khandelwal 4:12</w:t>
      </w:r>
      <w:r w:rsidRPr="00814E44">
        <w:br/>
        <w:t>That is an important correction, because somebody could easily assume otherwise if they only skim it.</w:t>
      </w:r>
    </w:p>
    <w:p w14:paraId="016155DD" w14:textId="77777777" w:rsidR="00814E44" w:rsidRPr="00814E44" w:rsidRDefault="00814E44" w:rsidP="00814E44">
      <w:proofErr w:type="spellStart"/>
      <w:r w:rsidRPr="00814E44">
        <w:t>Dhruket</w:t>
      </w:r>
      <w:proofErr w:type="spellEnd"/>
      <w:r w:rsidRPr="00814E44">
        <w:t xml:space="preserve"> Patel 4:19</w:t>
      </w:r>
      <w:r w:rsidRPr="00814E44">
        <w:br/>
        <w:t>There was also the arbitration clause. If the quantum of claim is disputed, it goes to a sole arbitrator, and if there is no agreement, then a panel of three.</w:t>
      </w:r>
    </w:p>
    <w:p w14:paraId="0E27A248" w14:textId="77777777" w:rsidR="00814E44" w:rsidRPr="00814E44" w:rsidRDefault="00814E44" w:rsidP="00814E44">
      <w:r w:rsidRPr="00814E44">
        <w:t>Alok Anand 4:30</w:t>
      </w:r>
      <w:r w:rsidRPr="00814E44">
        <w:br/>
        <w:t>Right, but not if the insurer is disputing liability itself. That exception is important.</w:t>
      </w:r>
    </w:p>
    <w:p w14:paraId="218950F7" w14:textId="77777777" w:rsidR="00814E44" w:rsidRPr="00814E44" w:rsidRDefault="00814E44" w:rsidP="00814E44">
      <w:r w:rsidRPr="00814E44">
        <w:t>Rahil Parkar 4:37</w:t>
      </w:r>
      <w:r w:rsidRPr="00814E44">
        <w:br/>
        <w:t>And the seat and venue are within India, if I remember the wording correctly.</w:t>
      </w:r>
    </w:p>
    <w:p w14:paraId="2BF3EA89" w14:textId="77777777" w:rsidR="00814E44" w:rsidRPr="00814E44" w:rsidRDefault="00814E44" w:rsidP="00814E44">
      <w:r w:rsidRPr="00814E44">
        <w:lastRenderedPageBreak/>
        <w:t xml:space="preserve">Sagar Shivaji </w:t>
      </w:r>
      <w:proofErr w:type="spellStart"/>
      <w:r w:rsidRPr="00814E44">
        <w:t>Ranmare</w:t>
      </w:r>
      <w:proofErr w:type="spellEnd"/>
      <w:r w:rsidRPr="00814E44">
        <w:t xml:space="preserve"> 4:43</w:t>
      </w:r>
      <w:r w:rsidRPr="00814E44">
        <w:br/>
        <w:t>Yes, within India. The policy is very firm on jurisdiction.</w:t>
      </w:r>
    </w:p>
    <w:p w14:paraId="477960F3" w14:textId="77777777" w:rsidR="00814E44" w:rsidRPr="00814E44" w:rsidRDefault="00814E44" w:rsidP="00814E44">
      <w:r w:rsidRPr="00814E44">
        <w:t>Himanshu Khandelwal 4:49</w:t>
      </w:r>
      <w:r w:rsidRPr="00814E44">
        <w:br/>
        <w:t>Another clause that stood out was the insurer’s right to examine medical records, reports, and related documents during the policy period and even after expiry for a few years.</w:t>
      </w:r>
    </w:p>
    <w:p w14:paraId="16891DF0" w14:textId="77777777" w:rsidR="00814E44" w:rsidRPr="00814E44" w:rsidRDefault="00814E44" w:rsidP="00814E44">
      <w:r w:rsidRPr="00814E44">
        <w:t>Anna Marie Pinto 5:00</w:t>
      </w:r>
      <w:r w:rsidRPr="00814E44">
        <w:br/>
        <w:t>Three years after expiry, or until the final adjustment and resolution of claims. That is a long review window.</w:t>
      </w:r>
    </w:p>
    <w:p w14:paraId="254E3F47" w14:textId="77777777" w:rsidR="00814E44" w:rsidRPr="00814E44" w:rsidRDefault="00814E44" w:rsidP="00814E44">
      <w:proofErr w:type="spellStart"/>
      <w:r w:rsidRPr="00814E44">
        <w:t>Dhruket</w:t>
      </w:r>
      <w:proofErr w:type="spellEnd"/>
      <w:r w:rsidRPr="00814E44">
        <w:t xml:space="preserve"> Patel 5:08</w:t>
      </w:r>
      <w:r w:rsidRPr="00814E44">
        <w:br/>
        <w:t>So from a practical point of view, the insurer can still ask for records much later. That is good to know.</w:t>
      </w:r>
    </w:p>
    <w:p w14:paraId="45DE5E62" w14:textId="77777777" w:rsidR="00814E44" w:rsidRPr="00814E44" w:rsidRDefault="00814E44" w:rsidP="00814E44">
      <w:r w:rsidRPr="00814E44">
        <w:t>Alok Anand 5:16</w:t>
      </w:r>
      <w:r w:rsidRPr="00814E44">
        <w:br/>
        <w:t>Yes. And then the rejection timeline is another strict clause. If a claim is rejected and no action is taken within 12 months after rejection, or after the arbitration award, the benefit is forfeited.</w:t>
      </w:r>
    </w:p>
    <w:p w14:paraId="7ED7BC66" w14:textId="77777777" w:rsidR="00814E44" w:rsidRPr="00814E44" w:rsidRDefault="00814E44" w:rsidP="00814E44">
      <w:r w:rsidRPr="00814E44">
        <w:t>Rahil Parkar 5:28</w:t>
      </w:r>
      <w:r w:rsidRPr="00814E44">
        <w:br/>
        <w:t>That is severe, but it is clearly written.</w:t>
      </w:r>
    </w:p>
    <w:p w14:paraId="35639D5A" w14:textId="77777777" w:rsidR="00814E44" w:rsidRPr="00814E44" w:rsidRDefault="00814E44" w:rsidP="00814E44">
      <w:r w:rsidRPr="00814E44">
        <w:t xml:space="preserve">Sagar Shivaji </w:t>
      </w:r>
      <w:proofErr w:type="spellStart"/>
      <w:r w:rsidRPr="00814E44">
        <w:t>Ranmare</w:t>
      </w:r>
      <w:proofErr w:type="spellEnd"/>
      <w:r w:rsidRPr="00814E44">
        <w:t xml:space="preserve"> 5:32</w:t>
      </w:r>
      <w:r w:rsidRPr="00814E44">
        <w:br/>
        <w:t>The policy also says if a claim amount is paid, the sum insured and or the duration of cover for the rest of the period is reduced correspondingly.</w:t>
      </w:r>
    </w:p>
    <w:p w14:paraId="499848C2" w14:textId="77777777" w:rsidR="00814E44" w:rsidRPr="00814E44" w:rsidRDefault="00814E44" w:rsidP="00814E44">
      <w:r w:rsidRPr="00814E44">
        <w:t>Anna Marie Pinto 5:43</w:t>
      </w:r>
      <w:r w:rsidRPr="00814E44">
        <w:br/>
        <w:t xml:space="preserve">That one is easy to overlook. People often think the cover stays </w:t>
      </w:r>
      <w:proofErr w:type="gramStart"/>
      <w:r w:rsidRPr="00814E44">
        <w:t>exactly the same</w:t>
      </w:r>
      <w:proofErr w:type="gramEnd"/>
      <w:r w:rsidRPr="00814E44">
        <w:t xml:space="preserve"> after a claim.</w:t>
      </w:r>
    </w:p>
    <w:p w14:paraId="722C03C1" w14:textId="77777777" w:rsidR="00814E44" w:rsidRPr="00814E44" w:rsidRDefault="00814E44" w:rsidP="00814E44">
      <w:r w:rsidRPr="00814E44">
        <w:t>Himanshu Khandelwal 5:49</w:t>
      </w:r>
      <w:r w:rsidRPr="00814E44">
        <w:br/>
        <w:t>And the death during hospitalisation clause is also specific. If the primary insured dies, the admissible claim amount goes to the legal heirs. If the diseased person is not the primary insured, then it goes to the primary insured person.</w:t>
      </w:r>
    </w:p>
    <w:p w14:paraId="1D98F5AE" w14:textId="77777777" w:rsidR="00814E44" w:rsidRPr="00814E44" w:rsidRDefault="00814E44" w:rsidP="00814E44">
      <w:proofErr w:type="spellStart"/>
      <w:r w:rsidRPr="00814E44">
        <w:t>Dhruket</w:t>
      </w:r>
      <w:proofErr w:type="spellEnd"/>
      <w:r w:rsidRPr="00814E44">
        <w:t xml:space="preserve"> Patel 6:02</w:t>
      </w:r>
      <w:r w:rsidRPr="00814E44">
        <w:br/>
        <w:t>You mean deceased person, not diseased.</w:t>
      </w:r>
    </w:p>
    <w:p w14:paraId="1015E3B7" w14:textId="77777777" w:rsidR="00814E44" w:rsidRPr="00814E44" w:rsidRDefault="00814E44" w:rsidP="00814E44">
      <w:r w:rsidRPr="00814E44">
        <w:t>Himanshu Khandelwal 6:05</w:t>
      </w:r>
      <w:r w:rsidRPr="00814E44">
        <w:br/>
        <w:t>Yes, deceased. That is what I meant.</w:t>
      </w:r>
    </w:p>
    <w:p w14:paraId="32CD8C3E" w14:textId="77777777" w:rsidR="00814E44" w:rsidRPr="00814E44" w:rsidRDefault="00814E44" w:rsidP="00814E44">
      <w:r w:rsidRPr="00814E44">
        <w:t>Alok Anand 6:09</w:t>
      </w:r>
      <w:r w:rsidRPr="00814E44">
        <w:br/>
        <w:t>That correction itself shows why the wording matters. In a policy, one wrong word changes the meaning completely.</w:t>
      </w:r>
    </w:p>
    <w:p w14:paraId="1289F92C" w14:textId="77777777" w:rsidR="00814E44" w:rsidRPr="00814E44" w:rsidRDefault="00814E44" w:rsidP="00814E44">
      <w:r w:rsidRPr="00814E44">
        <w:lastRenderedPageBreak/>
        <w:t>Rahil Parkar 6:17</w:t>
      </w:r>
      <w:r w:rsidRPr="00814E44">
        <w:br/>
        <w:t>Coming back to NVIDIA for a second, the supply commitments also matter. I think the report said $30.8 billion.</w:t>
      </w:r>
    </w:p>
    <w:p w14:paraId="5228CDDF" w14:textId="77777777" w:rsidR="00814E44" w:rsidRPr="00814E44" w:rsidRDefault="00814E44" w:rsidP="00814E44">
      <w:r w:rsidRPr="00814E44">
        <w:t xml:space="preserve">Sagar Shivaji </w:t>
      </w:r>
      <w:proofErr w:type="spellStart"/>
      <w:r w:rsidRPr="00814E44">
        <w:t>Ranmare</w:t>
      </w:r>
      <w:proofErr w:type="spellEnd"/>
      <w:r w:rsidRPr="00814E44">
        <w:t xml:space="preserve"> 6:25</w:t>
      </w:r>
      <w:r w:rsidRPr="00814E44">
        <w:br/>
        <w:t>Yes, that number was there. It gives a sense of how much future supply and demand planning they are carrying.</w:t>
      </w:r>
    </w:p>
    <w:p w14:paraId="026EC965" w14:textId="77777777" w:rsidR="00814E44" w:rsidRPr="00814E44" w:rsidRDefault="00814E44" w:rsidP="00814E44">
      <w:r w:rsidRPr="00814E44">
        <w:t>Anna Marie Pinto 6:31</w:t>
      </w:r>
      <w:r w:rsidRPr="00814E44">
        <w:br/>
        <w:t>And it ties into the idea that they are not just selling chips in isolation. They are building the whole AI stack around it.</w:t>
      </w:r>
    </w:p>
    <w:p w14:paraId="6F30D1F3" w14:textId="77777777" w:rsidR="00814E44" w:rsidRPr="00814E44" w:rsidRDefault="00814E44" w:rsidP="00814E44">
      <w:proofErr w:type="spellStart"/>
      <w:r w:rsidRPr="00814E44">
        <w:t>Dhruket</w:t>
      </w:r>
      <w:proofErr w:type="spellEnd"/>
      <w:r w:rsidRPr="00814E44">
        <w:t xml:space="preserve"> Patel 6:39</w:t>
      </w:r>
      <w:r w:rsidRPr="00814E44">
        <w:br/>
        <w:t>That is a good way to think about the report. Revenue is huge, but the strategy is the bigger takeaway.</w:t>
      </w:r>
    </w:p>
    <w:p w14:paraId="3EF34234" w14:textId="77777777" w:rsidR="00814E44" w:rsidRPr="00814E44" w:rsidRDefault="00814E44" w:rsidP="00814E44">
      <w:r w:rsidRPr="00814E44">
        <w:t>Alok Anand 6:46</w:t>
      </w:r>
      <w:r w:rsidRPr="00814E44">
        <w:br/>
        <w:t>For SBI, the takeaway is the exact opposite. It is not about scale, it is about constraints, definitions, and limits.</w:t>
      </w:r>
    </w:p>
    <w:p w14:paraId="153F9717" w14:textId="77777777" w:rsidR="00814E44" w:rsidRPr="00814E44" w:rsidRDefault="00814E44" w:rsidP="00814E44">
      <w:r w:rsidRPr="00814E44">
        <w:t>Himanshu Khandelwal 6:55</w:t>
      </w:r>
      <w:r w:rsidRPr="00814E44">
        <w:br/>
        <w:t xml:space="preserve">Yes. One report is very </w:t>
      </w:r>
      <w:proofErr w:type="gramStart"/>
      <w:r w:rsidRPr="00814E44">
        <w:t>expansive</w:t>
      </w:r>
      <w:proofErr w:type="gramEnd"/>
      <w:r w:rsidRPr="00814E44">
        <w:t xml:space="preserve"> and one is very specific. That contrast is </w:t>
      </w:r>
      <w:proofErr w:type="gramStart"/>
      <w:r w:rsidRPr="00814E44">
        <w:t>actually useful</w:t>
      </w:r>
      <w:proofErr w:type="gramEnd"/>
      <w:r w:rsidRPr="00814E44">
        <w:t>.</w:t>
      </w:r>
    </w:p>
    <w:p w14:paraId="43940ACC" w14:textId="77777777" w:rsidR="00814E44" w:rsidRPr="00814E44" w:rsidRDefault="00814E44" w:rsidP="00814E44">
      <w:r w:rsidRPr="00814E44">
        <w:t>Anna Marie Pinto 7:02</w:t>
      </w:r>
      <w:r w:rsidRPr="00814E44">
        <w:br/>
        <w:t xml:space="preserve">Also, the SBI policy makes a clear distinction between what is covered and what is not. </w:t>
      </w:r>
      <w:proofErr w:type="gramStart"/>
      <w:r w:rsidRPr="00814E44">
        <w:t>So</w:t>
      </w:r>
      <w:proofErr w:type="gramEnd"/>
      <w:r w:rsidRPr="00814E44">
        <w:t xml:space="preserve"> terms like domiciliary hospitalisation, dependent child, arbitration, and claim reduction all matter a lot.</w:t>
      </w:r>
    </w:p>
    <w:p w14:paraId="216F0BDA" w14:textId="77777777" w:rsidR="00814E44" w:rsidRPr="00814E44" w:rsidRDefault="00814E44" w:rsidP="00814E44">
      <w:r w:rsidRPr="00814E44">
        <w:t>Rahil Parkar 7:14</w:t>
      </w:r>
      <w:r w:rsidRPr="00814E44">
        <w:br/>
        <w:t xml:space="preserve">And the report has the same kind of precision on different kinds of facts. Revenue, operating income, data </w:t>
      </w:r>
      <w:proofErr w:type="spellStart"/>
      <w:r w:rsidRPr="00814E44">
        <w:t>center</w:t>
      </w:r>
      <w:proofErr w:type="spellEnd"/>
      <w:r w:rsidRPr="00814E44">
        <w:t xml:space="preserve"> revenue, Blackwell contribution, cash flow, shareholder returns.</w:t>
      </w:r>
    </w:p>
    <w:p w14:paraId="3C267892" w14:textId="77777777" w:rsidR="00814E44" w:rsidRPr="00814E44" w:rsidRDefault="00814E44" w:rsidP="00814E44">
      <w:r w:rsidRPr="00814E44">
        <w:t xml:space="preserve">Sagar Shivaji </w:t>
      </w:r>
      <w:proofErr w:type="spellStart"/>
      <w:r w:rsidRPr="00814E44">
        <w:t>Ranmare</w:t>
      </w:r>
      <w:proofErr w:type="spellEnd"/>
      <w:r w:rsidRPr="00814E44">
        <w:t xml:space="preserve"> 7:25</w:t>
      </w:r>
      <w:r w:rsidRPr="00814E44">
        <w:br/>
        <w:t>I think if someone asked, “What is the single biggest number here?”, the answer would probably be revenue. But if they asked, “What tells the story?”, I would say the AI factory framing and Blackwell ramp.</w:t>
      </w:r>
    </w:p>
    <w:p w14:paraId="2AEC52BB" w14:textId="77777777" w:rsidR="00814E44" w:rsidRPr="00814E44" w:rsidRDefault="00814E44" w:rsidP="00814E44">
      <w:r w:rsidRPr="00814E44">
        <w:t>Alok Anand 7:38</w:t>
      </w:r>
      <w:r w:rsidRPr="00814E44">
        <w:br/>
        <w:t>Agreed. And if someone asks the same question on SBI, the story is in the definitions and exclusions, not just the headline benefit amount.</w:t>
      </w:r>
    </w:p>
    <w:p w14:paraId="472E93AB" w14:textId="77777777" w:rsidR="00814E44" w:rsidRPr="00814E44" w:rsidRDefault="00814E44" w:rsidP="00814E44">
      <w:proofErr w:type="spellStart"/>
      <w:r w:rsidRPr="00814E44">
        <w:t>Dhruket</w:t>
      </w:r>
      <w:proofErr w:type="spellEnd"/>
      <w:r w:rsidRPr="00814E44">
        <w:t xml:space="preserve"> Patel 7:47</w:t>
      </w:r>
      <w:r w:rsidRPr="00814E44">
        <w:br/>
        <w:t>There was also that point about not mixing up complete document reading with summary use. For a long policy, people usually want the key clauses first.</w:t>
      </w:r>
    </w:p>
    <w:p w14:paraId="60E3E8C0" w14:textId="77777777" w:rsidR="00814E44" w:rsidRPr="00814E44" w:rsidRDefault="00814E44" w:rsidP="00814E44">
      <w:r w:rsidRPr="00814E44">
        <w:lastRenderedPageBreak/>
        <w:t>Anna Marie Pinto 7:56</w:t>
      </w:r>
      <w:r w:rsidRPr="00814E44">
        <w:br/>
        <w:t>Same with the annual report. The figures matter, but the context around them matters just as much.</w:t>
      </w:r>
    </w:p>
    <w:p w14:paraId="22650197" w14:textId="77777777" w:rsidR="00814E44" w:rsidRPr="00814E44" w:rsidRDefault="00814E44" w:rsidP="00814E44">
      <w:r w:rsidRPr="00814E44">
        <w:t>Himanshu Khandelwal 8:03</w:t>
      </w:r>
      <w:r w:rsidRPr="00814E44">
        <w:br/>
        <w:t>And the context in NVIDIA is the move toward reasoning, manufacturing expansion, and sovereign AI. That is not a side note; it is the strategy.</w:t>
      </w:r>
    </w:p>
    <w:p w14:paraId="17FAD0A7" w14:textId="77777777" w:rsidR="00814E44" w:rsidRPr="00814E44" w:rsidRDefault="00814E44" w:rsidP="00814E44">
      <w:r w:rsidRPr="00814E44">
        <w:t>Rahil Parkar 8:13</w:t>
      </w:r>
      <w:r w:rsidRPr="00814E44">
        <w:br/>
        <w:t>Okay, so if we were to explain the two documents in one line each: NVIDIA is about scale and expansion in AI infrastructure, and SBI is about exact policy terms and claim conditions.</w:t>
      </w:r>
    </w:p>
    <w:p w14:paraId="0C23657F" w14:textId="77777777" w:rsidR="00814E44" w:rsidRPr="00814E44" w:rsidRDefault="00814E44" w:rsidP="00814E44">
      <w:r w:rsidRPr="00814E44">
        <w:t xml:space="preserve">Sagar Shivaji </w:t>
      </w:r>
      <w:proofErr w:type="spellStart"/>
      <w:r w:rsidRPr="00814E44">
        <w:t>Ranmare</w:t>
      </w:r>
      <w:proofErr w:type="spellEnd"/>
      <w:r w:rsidRPr="00814E44">
        <w:t xml:space="preserve"> 8:24</w:t>
      </w:r>
      <w:r w:rsidRPr="00814E44">
        <w:br/>
        <w:t>Yes, that is neat.</w:t>
      </w:r>
    </w:p>
    <w:p w14:paraId="44F96FE9" w14:textId="77777777" w:rsidR="00814E44" w:rsidRPr="00814E44" w:rsidRDefault="00814E44" w:rsidP="00814E44">
      <w:r w:rsidRPr="00814E44">
        <w:t>Alok Anand 8:27</w:t>
      </w:r>
      <w:r w:rsidRPr="00814E44">
        <w:br/>
        <w:t xml:space="preserve">And remember the exact details: $130.5 billion revenue for NVIDIA, $81.5 billion operating income, $115.2 billion data </w:t>
      </w:r>
      <w:proofErr w:type="spellStart"/>
      <w:r w:rsidRPr="00814E44">
        <w:t>center</w:t>
      </w:r>
      <w:proofErr w:type="spellEnd"/>
      <w:r w:rsidRPr="00814E44">
        <w:t xml:space="preserve"> revenue, $11 billion Blackwell in Q4, and on SBI, the child definition up to 23 years, India-only treatment, and the arbitration and claim timelines.</w:t>
      </w:r>
    </w:p>
    <w:p w14:paraId="30470F05" w14:textId="77777777" w:rsidR="00814E44" w:rsidRPr="00814E44" w:rsidRDefault="00814E44" w:rsidP="00814E44">
      <w:r w:rsidRPr="00814E44">
        <w:t>Anna Marie Pinto 8:43</w:t>
      </w:r>
      <w:r w:rsidRPr="00814E44">
        <w:br/>
        <w:t>That sounds right.</w:t>
      </w:r>
    </w:p>
    <w:p w14:paraId="3117F055" w14:textId="77777777" w:rsidR="00814E44" w:rsidRPr="00814E44" w:rsidRDefault="00814E44" w:rsidP="00814E44">
      <w:proofErr w:type="spellStart"/>
      <w:r w:rsidRPr="00814E44">
        <w:t>Dhruket</w:t>
      </w:r>
      <w:proofErr w:type="spellEnd"/>
      <w:r w:rsidRPr="00814E44">
        <w:t xml:space="preserve"> Patel 8:45</w:t>
      </w:r>
      <w:r w:rsidRPr="00814E44">
        <w:br/>
        <w:t>Yes.</w:t>
      </w:r>
    </w:p>
    <w:p w14:paraId="7E6BCB96" w14:textId="77777777" w:rsidR="00814E44" w:rsidRPr="00814E44" w:rsidRDefault="00814E44" w:rsidP="00814E44">
      <w:r w:rsidRPr="00814E44">
        <w:t>Himanshu Khandelwal 8:46</w:t>
      </w:r>
      <w:r w:rsidRPr="00814E44">
        <w:br/>
        <w:t>Good.</w:t>
      </w:r>
    </w:p>
    <w:p w14:paraId="086E2A1D" w14:textId="77777777" w:rsidR="00814E44" w:rsidRPr="00814E44" w:rsidRDefault="00814E44" w:rsidP="00814E44">
      <w:r w:rsidRPr="00814E44">
        <w:t>Rahil Parkar 8:48</w:t>
      </w:r>
      <w:r w:rsidRPr="00814E44">
        <w:br/>
        <w:t>All right, I think that covers the main points from both documents.</w:t>
      </w:r>
    </w:p>
    <w:p w14:paraId="05524E51" w14:textId="77777777" w:rsidR="00814E44" w:rsidRPr="00814E44" w:rsidRDefault="00814E44" w:rsidP="00814E44">
      <w:r w:rsidRPr="00814E44">
        <w:t>Alok Anand 8:52</w:t>
      </w:r>
      <w:r w:rsidRPr="00814E44">
        <w:br/>
        <w:t>Yes, let us stop there.</w:t>
      </w:r>
    </w:p>
    <w:p w14:paraId="41931A3F" w14:textId="77777777" w:rsidR="00814E44" w:rsidRPr="00814E44" w:rsidRDefault="00814E44" w:rsidP="00814E44">
      <w:r w:rsidRPr="00814E44">
        <w:t xml:space="preserve">Sagar Shivaji </w:t>
      </w:r>
      <w:proofErr w:type="spellStart"/>
      <w:r w:rsidRPr="00814E44">
        <w:t>Ranmare</w:t>
      </w:r>
      <w:proofErr w:type="spellEnd"/>
      <w:r w:rsidRPr="00814E44">
        <w:t xml:space="preserve"> 8:54</w:t>
      </w:r>
      <w:r w:rsidRPr="00814E44">
        <w:br/>
        <w:t>Done.</w:t>
      </w:r>
    </w:p>
    <w:p w14:paraId="4362ABCB" w14:textId="77777777" w:rsidR="00814E44" w:rsidRPr="00814E44" w:rsidRDefault="00814E44" w:rsidP="00814E44">
      <w:r w:rsidRPr="00814E44">
        <w:t>Anna Marie Pinto 8:55</w:t>
      </w:r>
      <w:r w:rsidRPr="00814E44">
        <w:br/>
        <w:t>Okay.</w:t>
      </w:r>
    </w:p>
    <w:p w14:paraId="3B655A78" w14:textId="77777777" w:rsidR="00814E44" w:rsidRPr="00814E44" w:rsidRDefault="00814E44" w:rsidP="00814E44">
      <w:proofErr w:type="spellStart"/>
      <w:r w:rsidRPr="00814E44">
        <w:t>Dhruket</w:t>
      </w:r>
      <w:proofErr w:type="spellEnd"/>
      <w:r w:rsidRPr="00814E44">
        <w:t xml:space="preserve"> Patel 8:56</w:t>
      </w:r>
      <w:r w:rsidRPr="00814E44">
        <w:br/>
        <w:t>Thank you.</w:t>
      </w:r>
    </w:p>
    <w:p w14:paraId="3A4C91A0" w14:textId="77777777" w:rsidR="00814E44" w:rsidRPr="00814E44" w:rsidRDefault="00814E44" w:rsidP="00814E44">
      <w:r w:rsidRPr="00814E44">
        <w:t>Himanshu Khandelwal 8:57</w:t>
      </w:r>
      <w:r w:rsidRPr="00814E44">
        <w:br/>
        <w:t>Thanks.</w:t>
      </w:r>
    </w:p>
    <w:p w14:paraId="05D8777C" w14:textId="77777777" w:rsidR="00DE6831" w:rsidRDefault="00DE6831"/>
    <w:sectPr w:rsidR="00DE68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44"/>
    <w:rsid w:val="005D4267"/>
    <w:rsid w:val="00814E44"/>
    <w:rsid w:val="00B36A8C"/>
    <w:rsid w:val="00DE6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626F"/>
  <w15:chartTrackingRefBased/>
  <w15:docId w15:val="{E9830658-2B39-4D4E-BEF0-342747A84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E44"/>
    <w:rPr>
      <w:rFonts w:eastAsiaTheme="majorEastAsia" w:cstheme="majorBidi"/>
      <w:color w:val="272727" w:themeColor="text1" w:themeTint="D8"/>
    </w:rPr>
  </w:style>
  <w:style w:type="paragraph" w:styleId="Title">
    <w:name w:val="Title"/>
    <w:basedOn w:val="Normal"/>
    <w:next w:val="Normal"/>
    <w:link w:val="TitleChar"/>
    <w:uiPriority w:val="10"/>
    <w:qFormat/>
    <w:rsid w:val="00814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E44"/>
    <w:pPr>
      <w:spacing w:before="160"/>
      <w:jc w:val="center"/>
    </w:pPr>
    <w:rPr>
      <w:i/>
      <w:iCs/>
      <w:color w:val="404040" w:themeColor="text1" w:themeTint="BF"/>
    </w:rPr>
  </w:style>
  <w:style w:type="character" w:customStyle="1" w:styleId="QuoteChar">
    <w:name w:val="Quote Char"/>
    <w:basedOn w:val="DefaultParagraphFont"/>
    <w:link w:val="Quote"/>
    <w:uiPriority w:val="29"/>
    <w:rsid w:val="00814E44"/>
    <w:rPr>
      <w:i/>
      <w:iCs/>
      <w:color w:val="404040" w:themeColor="text1" w:themeTint="BF"/>
    </w:rPr>
  </w:style>
  <w:style w:type="paragraph" w:styleId="ListParagraph">
    <w:name w:val="List Paragraph"/>
    <w:basedOn w:val="Normal"/>
    <w:uiPriority w:val="34"/>
    <w:qFormat/>
    <w:rsid w:val="00814E44"/>
    <w:pPr>
      <w:ind w:left="720"/>
      <w:contextualSpacing/>
    </w:pPr>
  </w:style>
  <w:style w:type="character" w:styleId="IntenseEmphasis">
    <w:name w:val="Intense Emphasis"/>
    <w:basedOn w:val="DefaultParagraphFont"/>
    <w:uiPriority w:val="21"/>
    <w:qFormat/>
    <w:rsid w:val="00814E44"/>
    <w:rPr>
      <w:i/>
      <w:iCs/>
      <w:color w:val="0F4761" w:themeColor="accent1" w:themeShade="BF"/>
    </w:rPr>
  </w:style>
  <w:style w:type="paragraph" w:styleId="IntenseQuote">
    <w:name w:val="Intense Quote"/>
    <w:basedOn w:val="Normal"/>
    <w:next w:val="Normal"/>
    <w:link w:val="IntenseQuoteChar"/>
    <w:uiPriority w:val="30"/>
    <w:qFormat/>
    <w:rsid w:val="00814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E44"/>
    <w:rPr>
      <w:i/>
      <w:iCs/>
      <w:color w:val="0F4761" w:themeColor="accent1" w:themeShade="BF"/>
    </w:rPr>
  </w:style>
  <w:style w:type="character" w:styleId="IntenseReference">
    <w:name w:val="Intense Reference"/>
    <w:basedOn w:val="DefaultParagraphFont"/>
    <w:uiPriority w:val="32"/>
    <w:qFormat/>
    <w:rsid w:val="00814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1403</Words>
  <Characters>8002</Characters>
  <Application>Microsoft Office Word</Application>
  <DocSecurity>0</DocSecurity>
  <Lines>66</Lines>
  <Paragraphs>18</Paragraphs>
  <ScaleCrop>false</ScaleCrop>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Sharma</dc:creator>
  <cp:keywords/>
  <dc:description/>
  <cp:lastModifiedBy>Prashant Sharma</cp:lastModifiedBy>
  <cp:revision>1</cp:revision>
  <dcterms:created xsi:type="dcterms:W3CDTF">2026-08-03T10:40:00Z</dcterms:created>
  <dcterms:modified xsi:type="dcterms:W3CDTF">2026-08-03T10:41:00Z</dcterms:modified>
</cp:coreProperties>
</file>