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32"/>
        </w:rPr>
        <w:t>UNIVERSIDAD PRIVADA DOMINGO SAVIO</w:t>
      </w:r>
    </w:p>
    <w:p>
      <w:pPr>
        <w:jc w:val="center"/>
      </w:pPr>
      <w:r>
        <w:rPr>
          <w:rFonts w:ascii="Arial" w:hAnsi="Arial"/>
          <w:b/>
          <w:sz w:val="28"/>
        </w:rPr>
        <w:t>FACULTAD DE INGENIERÍA</w:t>
      </w:r>
    </w:p>
    <w:p>
      <w:pPr>
        <w:jc w:val="center"/>
      </w:pPr>
      <w:r>
        <w:rPr>
          <w:rFonts w:ascii="Arial" w:hAnsi="Arial"/>
          <w:sz w:val="28"/>
        </w:rPr>
        <w:t>Carrera de Ingeniería en Sistemas e Informática</w:t>
      </w:r>
    </w:p>
    <w:p/>
    <w:p/>
    <w:p/>
    <w:p/>
    <w:p>
      <w:pPr>
        <w:jc w:val="center"/>
      </w:pPr>
      <w:r>
        <w:rPr>
          <w:rFonts w:ascii="Arial" w:hAnsi="Arial"/>
          <w:b/>
          <w:sz w:val="36"/>
        </w:rPr>
        <w:t>BIOSCAN COCHABAMBA</w:t>
      </w:r>
    </w:p>
    <w:p>
      <w:pPr>
        <w:jc w:val="center"/>
      </w:pPr>
      <w:r>
        <w:rPr>
          <w:rFonts w:ascii="Arial" w:hAnsi="Arial"/>
          <w:sz w:val="24"/>
        </w:rPr>
        <w:t>Plataforma de Ciencia Ciudadana con Inteligencia Artificial</w:t>
        <w:br/>
        <w:t>para la Identificación y Monitoreo de Biodiversidad</w:t>
        <w:br/>
        <w:t>del Cerro San Pedro</w:t>
      </w:r>
    </w:p>
    <w:p/>
    <w:p/>
    <w:p/>
    <w:p>
      <w:pPr>
        <w:jc w:val="center"/>
      </w:pPr>
      <w:r>
        <w:rPr>
          <w:rFonts w:ascii="Arial" w:hAnsi="Arial"/>
          <w:sz w:val="24"/>
        </w:rPr>
        <w:t>Proyecto de Grado para optar al título de</w:t>
        <w:br/>
        <w:t>Licenciatura en Ingeniería en Sistemas e Informática</w:t>
      </w:r>
    </w:p>
    <w:p/>
    <w:p/>
    <w:p>
      <w:pPr>
        <w:jc w:val="center"/>
      </w:pPr>
      <w:r>
        <w:rPr>
          <w:rFonts w:ascii="Arial" w:hAnsi="Arial"/>
          <w:sz w:val="24"/>
        </w:rPr>
        <w:t>Autores: Dylan Camacho, Miguel, Gabo, Aron</w:t>
      </w:r>
    </w:p>
    <w:p>
      <w:pPr>
        <w:jc w:val="center"/>
      </w:pPr>
      <w:r>
        <w:rPr>
          <w:rFonts w:ascii="Arial" w:hAnsi="Arial"/>
          <w:sz w:val="24"/>
        </w:rPr>
        <w:t>Cochabamba – Bolivia</w:t>
      </w:r>
    </w:p>
    <w:p>
      <w:pPr>
        <w:jc w:val="center"/>
      </w:pPr>
      <w:r>
        <w:rPr>
          <w:rFonts w:ascii="Arial" w:hAnsi="Arial"/>
          <w:sz w:val="24"/>
        </w:rPr>
        <w:t>2026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72"/>
        </w:rPr>
        <w:t>CAPÍTULO I</w:t>
      </w:r>
    </w:p>
    <w:p>
      <w:pPr>
        <w:jc w:val="center"/>
      </w:pPr>
      <w:r>
        <w:rPr>
          <w:rFonts w:ascii="Arial" w:hAnsi="Arial"/>
          <w:b/>
          <w:sz w:val="72"/>
        </w:rPr>
        <w:t>INTRODUCCIÓN</w:t>
      </w:r>
    </w:p>
    <w:p>
      <w:r>
        <w:br w:type="page"/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1.1 ANTECEDENTES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Cerro San Pedro constituye el principal corredor biológico y pulmón ecológico de la zona metropolitana de Cochabamba, Bolivia. Investigaciones recientes realizadas por el Centro de Biodiversidad y Genética de la Universidad Mayor de San Simón (UMSS), junto con organizaciones no gubernamentales como FAUNAGUA y WWF Bolivia, han documentado que este cerro alberga una riqueza biológica significativa que persiste a pesar de la creciente presión urbana.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En cuanto a flora, se han registrado más de 266 especies vegetales, incluyendo 19 endémicas, destacando los remanentes del bosque seco de Soto (Schinopsis haenkeana), además de cactáceas y bromeliáceas únicas de la región. Respecto a la fauna, se han identificado entre 13 y 18 especies de mamíferos nativos, entre los cuales se encuentran el zorro andino, el gato montés y el hurón, así como 117 taxones de avifauna, 9 especies de murciélagos insectívoros, 7 reptiles y 4 anfibios amenazados.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presente proyecto surge como respuesta tecnológica a la necesidad de documentar, proteger y monitorear esta biodiversidad, empleando herramientas de inteligencia artificial y visión computacional accesibles para la ciudadanía, la academia y las autoridades.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1.2 PLANTEAMIENTO DEL PROBLEMA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1.2.1 SITUACIÓN PROBLEMÁTICA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ecosistema del Cerro San Pedro enfrenta múltiples amenazas que comprometen su biodiversidad de manera sistemática:</w:t>
      </w:r>
    </w:p>
    <w:p>
      <w:pPr>
        <w:pStyle w:val="ListNumber"/>
        <w:jc w:val="both"/>
      </w:pPr>
      <w:r>
        <w:rPr>
          <w:rFonts w:ascii="Arial" w:hAnsi="Arial"/>
          <w:sz w:val="24"/>
        </w:rPr>
        <w:t>Infraestructura vial: La construcción del túnel de El Abra y la ampliación de avenidas ha fragmentado el hábitat natural del cerro, cortando el libre tránsito de fauna silvestre y generando contaminación por escombros.</w:t>
      </w:r>
    </w:p>
    <w:p>
      <w:pPr>
        <w:pStyle w:val="ListNumber"/>
        <w:jc w:val="both"/>
      </w:pPr>
      <w:r>
        <w:rPr>
          <w:rFonts w:ascii="Arial" w:hAnsi="Arial"/>
          <w:sz w:val="24"/>
        </w:rPr>
        <w:t>Expansión urbana no regulada: Asentamientos ilegales en las laderas del cerro destruyen cobertura vegetal nativa y desplazan a las especies.</w:t>
      </w:r>
    </w:p>
    <w:p>
      <w:pPr>
        <w:pStyle w:val="ListNumber"/>
        <w:jc w:val="both"/>
      </w:pPr>
      <w:r>
        <w:rPr>
          <w:rFonts w:ascii="Arial" w:hAnsi="Arial"/>
          <w:sz w:val="24"/>
        </w:rPr>
        <w:t>Incendios forestales antrópicos: Quemas provocadas para habilitar terrenos causan pérdida masiva de biomasa y destrucción de ecosistemas que tardaron décadas en formarse.</w:t>
      </w:r>
    </w:p>
    <w:p>
      <w:pPr>
        <w:pStyle w:val="ListNumber"/>
        <w:jc w:val="both"/>
      </w:pPr>
      <w:r>
        <w:rPr>
          <w:rFonts w:ascii="Arial" w:hAnsi="Arial"/>
          <w:sz w:val="24"/>
        </w:rPr>
        <w:t>Contaminación: Sonora, lumínica y por residuos sólidos en zonas aledañas a las obras.</w:t>
      </w:r>
    </w:p>
    <w:p>
      <w:pPr>
        <w:pStyle w:val="ListNumber"/>
        <w:jc w:val="both"/>
      </w:pPr>
      <w:r>
        <w:rPr>
          <w:rFonts w:ascii="Arial" w:hAnsi="Arial"/>
          <w:sz w:val="24"/>
        </w:rPr>
        <w:t>Introducción de flora invasora: Especies no endémicas que desplazan a las nativas.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A partir de lo antes mencionado se puede establecer la situación problemática como: No existe una infraestructura tecnológica accesible que permita a ciudadanos, investigadores o autoridades municipales documentar, identificar, mapear y monitorear la biodiversidad del Cerro San Pedro en tiempo real. Sin datos actualizados y georreferenciados, las decisiones de conservación se toman sin evidencia suficiente.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1.2.2 OBJETO DE ESTUDIO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objeto de estudio del presente proyecto es el ecosistema del Cerro San Pedro y su biodiversidad, analizada mediante herramientas de visión computacional e inteligencia artificial para su identificación, geolocalización y monitoreo sistemático.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1.2.3 ESTUDIO DE SOLUCIONES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Se realizó un análisis comparativo de soluciones existentes para el monitoreo de biodiversidad:</w:t>
      </w:r>
    </w:p>
    <w:p>
      <w:pPr>
        <w:jc w:val="center"/>
      </w:pPr>
      <w:r>
        <w:rPr>
          <w:rFonts w:ascii="Arial" w:hAnsi="Arial"/>
          <w:b/>
          <w:sz w:val="24"/>
        </w:rPr>
        <w:t>TABLA N° 1: VALORACIÓN DE SOLUCIONES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Casos de estudio</w:t>
            </w:r>
          </w:p>
        </w:tc>
        <w:tc>
          <w:tcPr>
            <w:tcW w:type="dxa" w:w="2210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Problema</w:t>
            </w:r>
          </w:p>
        </w:tc>
        <w:tc>
          <w:tcPr>
            <w:tcW w:type="dxa" w:w="2210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Solución aplicada</w:t>
            </w:r>
          </w:p>
        </w:tc>
        <w:tc>
          <w:tcPr>
            <w:tcW w:type="dxa" w:w="2210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Valoración</w:t>
            </w:r>
          </w:p>
        </w:tc>
      </w:tr>
      <w:tr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iNaturalist (Global)</w:t>
            </w:r>
          </w:p>
        </w:tc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Registro global de biodiversidad</w:t>
            </w:r>
          </w:p>
        </w:tc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Plataforma colaborativa con IA para identificación</w:t>
            </w:r>
          </w:p>
        </w:tc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Efectiva a nivel global pero sin enfoque local en Cochabamba ni datos del Cerro San Pedro</w:t>
            </w:r>
          </w:p>
        </w:tc>
      </w:tr>
      <w:tr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eBird (Cornell Lab)</w:t>
            </w:r>
          </w:p>
        </w:tc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Monitoreo de avifauna</w:t>
            </w:r>
          </w:p>
        </w:tc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Registro ciudadano de aves con validación científica</w:t>
            </w:r>
          </w:p>
        </w:tc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Limitada a aves; no cubre flora, mamíferos ni reptiles del ecosistema local</w:t>
            </w:r>
          </w:p>
        </w:tc>
      </w:tr>
      <w:tr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GBIF (Global)</w:t>
            </w:r>
          </w:p>
        </w:tc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Acceso abierto a datos de biodiversidad</w:t>
            </w:r>
          </w:p>
        </w:tc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Infraestructura de datos abiertos</w:t>
            </w:r>
          </w:p>
        </w:tc>
        <w:tc>
          <w:tcPr>
            <w:tcW w:type="dxa" w:w="221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Base de datos masiva pero sin herramienta de identificación por foto ni interfaz ciudadana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1.2.4 PREGUNTA DE INVESTIGACIÓN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¿Cómo puede una plataforma web basada en visión computacional e inteligencia artificial facilitar la identificación, geolocalización y monitoreo de la biodiversidad del Cerro San Pedro por parte de ciudadanos, investigadores y autoridades de Cochabamba?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1.3 OBJETIVOS DE LA INVESTIGACIÓN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1.3.1 OBJETIVO GENERAL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Desarrollar una plataforma web de ciencia ciudadana impulsada por inteligencia artificial (visión computacional) para la identificación, geolocalización y monitoreo de la biodiversidad del Cerro San Pedro en Cochabamba, Bolivia.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1.3.2 OBJETIVOS ESPECÍFICOS</w:t>
      </w:r>
    </w:p>
    <w:p>
      <w:pPr>
        <w:pStyle w:val="ListNumber"/>
        <w:jc w:val="both"/>
      </w:pPr>
      <w:r>
        <w:rPr>
          <w:rFonts w:ascii="Arial" w:hAnsi="Arial"/>
          <w:sz w:val="24"/>
        </w:rPr>
        <w:t>Implementar un módulo de identificación de especies mediante análisis de fotografías utilizando la API de Plant.id (Kindwise) y datos de iNaturalist.</w:t>
      </w:r>
    </w:p>
    <w:p>
      <w:pPr>
        <w:pStyle w:val="ListNumber"/>
        <w:jc w:val="both"/>
      </w:pPr>
      <w:r>
        <w:rPr>
          <w:rFonts w:ascii="Arial" w:hAnsi="Arial"/>
          <w:sz w:val="24"/>
        </w:rPr>
        <w:t>Desarrollar un mapa interactivo geoespacial con Leaflet.js para visualizar los puntos de avistamiento documentados por los usuarios.</w:t>
      </w:r>
    </w:p>
    <w:p>
      <w:pPr>
        <w:pStyle w:val="ListNumber"/>
        <w:jc w:val="both"/>
      </w:pPr>
      <w:r>
        <w:rPr>
          <w:rFonts w:ascii="Arial" w:hAnsi="Arial"/>
          <w:sz w:val="24"/>
        </w:rPr>
        <w:t>Construir un catálogo taxonómico digital consultable con datos validados por investigaciones de la UMSS y la base de datos global GBIF.</w:t>
      </w:r>
    </w:p>
    <w:p>
      <w:pPr>
        <w:pStyle w:val="ListNumber"/>
        <w:jc w:val="both"/>
      </w:pPr>
      <w:r>
        <w:rPr>
          <w:rFonts w:ascii="Arial" w:hAnsi="Arial"/>
          <w:sz w:val="24"/>
        </w:rPr>
        <w:t>Integrar un eco-asistente conversacional con IA (Groq / Llama 3) especializado en biodiversidad del Cerro San Pedro.</w:t>
      </w:r>
    </w:p>
    <w:p>
      <w:pPr>
        <w:pStyle w:val="ListNumber"/>
        <w:jc w:val="both"/>
      </w:pPr>
      <w:r>
        <w:rPr>
          <w:rFonts w:ascii="Arial" w:hAnsi="Arial"/>
          <w:sz w:val="24"/>
        </w:rPr>
        <w:t>Generar datos abiertos y georreferenciados que sirvan como evidencia científica para la toma de decisiones de conservación.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1.4 DEFINICIÓN DE VARIABLES</w:t>
      </w:r>
    </w:p>
    <w:p>
      <w:pPr>
        <w:jc w:val="center"/>
      </w:pPr>
      <w:r>
        <w:rPr>
          <w:rFonts w:ascii="Arial" w:hAnsi="Arial"/>
          <w:b/>
          <w:sz w:val="24"/>
        </w:rPr>
        <w:t>TABLA N° 2: VARIABLES DE LA INVESTIGACIÓN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Indicadores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Identificación de especies por IA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Independiente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Porcentaje de precisión del modelo, tiempo de respuesta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Monitoreo de biodiversidad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Dependiente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Número de especies registradas, cobertura geográfica, frecuencia de uso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Participación ciudadana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Dependiente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Cantidad de observaciones, usuarios activos, datos georreferenciados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1.5 DELIMITACIÓN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1.5.1 LÍMITE TEMPORAL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proyecto se desarrolla durante el periodo 2026, con un prototipo funcional (MVP) construido en 48 horas durante el hackathon Tech4Future Hack 2026 y posterior iteración para documentación técnica y científica.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1.5.2 LÍMITE GEOGRÁFICO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área de estudio comprende el Cerro San Pedro y sus corredores biológicos adyacentes, ubicados en la zona metropolitana de Cochabamba, Bolivia.</w:t>
      </w:r>
    </w:p>
    <w:p>
      <w:pPr>
        <w:jc w:val="center"/>
      </w:pPr>
      <w:r>
        <w:rPr>
          <w:rFonts w:ascii="Arial" w:hAnsi="Arial"/>
          <w:b/>
          <w:sz w:val="24"/>
        </w:rPr>
        <w:t>TABLA N° 3: DELIMITACIÓN DEL PROYECTO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419"/>
        <w:gridCol w:w="4419"/>
      </w:tblGrid>
      <w:tr>
        <w:tc>
          <w:tcPr>
            <w:tcW w:type="dxa" w:w="4419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Aspecto</w:t>
            </w:r>
          </w:p>
        </w:tc>
        <w:tc>
          <w:tcPr>
            <w:tcW w:type="dxa" w:w="4419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Detalle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Temporal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2026 (desarrollo e iteración)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Geográfico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Cerro San Pedro, Cochabamba, Bolivia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Temático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Biodiversidad: flora vascular y avifauna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Tecnológico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Plataforma web con IA (React + NestJS + Plant.id + Groq)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1.6 JUSTIFICACIÓN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1.6.1 JUSTIFICACIÓN TÉCNICA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La plataforma emplea tecnologías de vanguardia como React 19, NestJS con TypeScript, APIs de visión computacional (Plant.id) y modelos de lenguaje (Groq/Llama 3), demostrando la viabilidad de aplicar inteligencia artificial al monitoreo ambiental en contextos latinoamericanos con recursos limitados.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1.6.2 JUSTIFICACIÓN ECONÓMICA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sistema utiliza APIs gratuitas o de bajo costo (iNaturalist, GBIF) y herramientas open source, lo que permite su implementación sin grandes inversiones. Su modelo de monetización se orienta hacia convenios con la Alcaldía de Cochabamba, la UMSS y ONGs como WWF y FAUNAGUA.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1.6.3 JUSTIFICACIÓN SOCIAL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BioScan democratiza el acceso a la información sobre biodiversidad local, empoderando a ciudadanos como agentes de conservación. Además, se alinea con los Objetivos de Desarrollo Sostenible (ODS) 15 (Vida de Ecosistemas Terrestres), 13 (Acción por el Clima), 11 (Ciudades Sostenibles) y 17 (Alianzas para los Objetivos).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1.7 TIPOLOGÍA DE PROYECTOS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presente proyecto se clasifica como un Proyecto de Grado de tipo aplicativo-tecnológico, orientado al desarrollo de una solución de software con impacto social y ambiental directo.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1.8 TIPO Y ESTUDIO DE LA INVESTIGACIÓN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La investigación es de tipo aplicada, con un enfoque mixto (cuantitativo y cualitativo). El diseño es no experimental de tipo descriptivo, dado que se observa y documenta la biodiversidad existente sin manipular variables. Se complementa con un componente de desarrollo tecnológico para la construcción de la plataforma.</w:t>
      </w:r>
    </w:p>
    <w:p>
      <w:pPr>
        <w:jc w:val="center"/>
      </w:pPr>
      <w:r>
        <w:rPr>
          <w:rFonts w:ascii="Arial" w:hAnsi="Arial"/>
          <w:b/>
          <w:sz w:val="24"/>
        </w:rPr>
        <w:t>TABLA N° 4: ALCANCES DE LA INVESTIGACIÓN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419"/>
        <w:gridCol w:w="4419"/>
      </w:tblGrid>
      <w:tr>
        <w:tc>
          <w:tcPr>
            <w:tcW w:type="dxa" w:w="4419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Aspecto</w:t>
            </w:r>
          </w:p>
        </w:tc>
        <w:tc>
          <w:tcPr>
            <w:tcW w:type="dxa" w:w="4419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Tipo de investigación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Aplicada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Enfoque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Mixto (cuantitativo y cualitativo)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Diseño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No experimental, descriptivo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Alcance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Desarrollo de plataforma web funcional (MVP)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1.9 TÉCNICAS E INSTRUMENTOS DE INVESTIGACIÓN</w:t>
      </w:r>
    </w:p>
    <w:p>
      <w:pPr>
        <w:jc w:val="center"/>
      </w:pPr>
      <w:r>
        <w:rPr>
          <w:rFonts w:ascii="Arial" w:hAnsi="Arial"/>
          <w:b/>
          <w:sz w:val="24"/>
        </w:rPr>
        <w:t>TABLA N° 5: DECLARACIÓN DE USO DE INSTRUMENTOS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Técnica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Instrumento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Aplicación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Observación directa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Bitácora de campo digital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Registro fotográfico de especies en el Cerro San Pedro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Revisión documental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Bases de datos científicas (UMSS, GBIF, iNaturalist)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Validación taxonómica de los registros del sistema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Procesamiento automatizado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API de visión computacional (Plant.id)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Identificación de especies a partir de fotografías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Encuesta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Formulario digital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Evaluación de usabilidad de la plataforma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1.10 REQUERIMIENTOS DEL SISTEMA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1.10.1 REQUERIMIENTOS FUNCIONALES</w:t>
      </w:r>
    </w:p>
    <w:p>
      <w:pPr>
        <w:jc w:val="center"/>
      </w:pPr>
      <w:r>
        <w:rPr>
          <w:rFonts w:ascii="Arial" w:hAnsi="Arial"/>
          <w:b/>
          <w:sz w:val="24"/>
        </w:rPr>
        <w:t>TABLA N° 6: REQUERIMIENTOS FUNCIONALES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Requerimiento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Prioridad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RF-01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sistema debe permitir al usuario subir una fotografía de una especie (JPG, PNG, WEBP, máx. 10 MB) y obtener su identificación taxonómica mediante el motor de visión computacional.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RF-02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sistema debe solicitar permisos de geolocalización al navegador para asociar coordenadas GPS a cada observación registrada.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RF-03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sistema debe mostrar un mapa interactivo (Leaflet.js) con marcadores que representen los puntos de avistamiento registrados.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RF-04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sistema debe mantener un catálogo taxonómico consultable con filtros por tipo de especie, estado de conservación y búsqueda por nombre.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RF-05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sistema debe ofrecer un chatbot eco-asistente capaz de responder consultas en lenguaje natural sobre biodiversidad del Cerro San Pedro.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Media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RF-06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sistema debe permitir guardar observaciones en un repositorio persistente con todos los metadatos taxonómicos y geográficos.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RF-07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sistema debe mostrar un dashboard con estadísticas de especies registradas.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Media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p>
      <w:pPr>
        <w:spacing w:before="240" w:after="240"/>
      </w:pPr>
      <w:r>
        <w:rPr>
          <w:rFonts w:ascii="Arial" w:hAnsi="Arial"/>
          <w:b/>
          <w:sz w:val="24"/>
        </w:rPr>
        <w:t>1.10.2 REQUERIMIENTOS NO FUNCIONALES</w:t>
      </w:r>
    </w:p>
    <w:p>
      <w:pPr>
        <w:jc w:val="center"/>
      </w:pPr>
      <w:r>
        <w:rPr>
          <w:rFonts w:ascii="Arial" w:hAnsi="Arial"/>
          <w:b/>
          <w:sz w:val="24"/>
        </w:rPr>
        <w:t>TABLA N° 7: REQUERIMIENTOS NO FUNCIONALES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Requerimiento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Categoría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RNF-01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 interfaz debe cargar completamente en menos de 3 segundos en conexiones estándar.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Rendimiento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RNF-02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 identificación por IA debe devolver resultados en menos de 10 segundos.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Rendimiento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RNF-03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diseño debe ser responsivo (desktop, tableta y móvil).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Usabilidad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RNF-04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Compatible con Chrome, Firefox y Edge (últimas 2 versiones).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Compatibilidad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RNF-05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Arquitectura Cliente-Servidor en capas (NestJS), escalable horizontalmente.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Arquitectura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RNF-06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Datos de fuentes verificadas: UMSS, iNaturalist API, GBIF API.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Confiabilidad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RNF-07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Accesibilidad básica: contraste adecuado, navegación por teclado, HTML5 semántico.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Accesibilidad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1.11 CASOS DE USO</w:t>
      </w:r>
    </w:p>
    <w:p>
      <w:pPr>
        <w:spacing w:before="240" w:after="240"/>
      </w:pPr>
      <w:r>
        <w:rPr>
          <w:rFonts w:ascii="Arial" w:hAnsi="Arial"/>
          <w:b/>
          <w:sz w:val="24"/>
        </w:rPr>
        <w:t>CU-01: Identificar especie por fotografía</w:t>
      </w:r>
    </w:p>
    <w:p>
      <w:pPr>
        <w:jc w:val="both"/>
      </w:pPr>
      <w:r>
        <w:rPr>
          <w:rFonts w:ascii="Arial" w:hAnsi="Arial"/>
          <w:b/>
          <w:sz w:val="24"/>
        </w:rPr>
        <w:t xml:space="preserve">Actor: </w:t>
      </w:r>
      <w:r>
        <w:rPr>
          <w:rFonts w:ascii="Arial" w:hAnsi="Arial"/>
          <w:sz w:val="24"/>
        </w:rPr>
        <w:t>Ciudadano / Investigador</w:t>
      </w:r>
    </w:p>
    <w:p>
      <w:r>
        <w:rPr>
          <w:rFonts w:ascii="Arial" w:hAnsi="Arial"/>
          <w:b/>
          <w:sz w:val="24"/>
        </w:rPr>
        <w:t xml:space="preserve">Precondición: </w:t>
      </w:r>
      <w:r>
        <w:rPr>
          <w:rFonts w:ascii="Arial" w:hAnsi="Arial"/>
          <w:sz w:val="24"/>
        </w:rPr>
        <w:t>El usuario tiene una foto de una especie del Cerro San Pedro.</w:t>
      </w:r>
    </w:p>
    <w:p>
      <w:r>
        <w:rPr>
          <w:rFonts w:ascii="Arial" w:hAnsi="Arial"/>
          <w:b/>
          <w:sz w:val="24"/>
        </w:rPr>
        <w:t xml:space="preserve">Flujo principal: </w:t>
      </w:r>
      <w:r>
        <w:rPr>
          <w:rFonts w:ascii="Arial" w:hAnsi="Arial"/>
          <w:sz w:val="24"/>
        </w:rPr>
        <w:t>El usuario accede a la sección de identificación, arrastra o selecciona una fotografía, el sistema solicita permiso de geolocalización, el usuario presiona el botón de análisis, y el sistema envía la imagen al motor de IA mostrando los resultados taxonómicos.</w:t>
      </w:r>
    </w:p>
    <w:p>
      <w:r>
        <w:rPr>
          <w:rFonts w:ascii="Arial" w:hAnsi="Arial"/>
          <w:b/>
          <w:sz w:val="24"/>
        </w:rPr>
        <w:t xml:space="preserve">Postcondición: </w:t>
      </w:r>
      <w:r>
        <w:rPr>
          <w:rFonts w:ascii="Arial" w:hAnsi="Arial"/>
          <w:sz w:val="24"/>
        </w:rPr>
        <w:t>El usuario puede guardar la observación o realizar un nuevo análisis.</w:t>
      </w:r>
    </w:p>
    <w:p>
      <w:pPr>
        <w:spacing w:before="240" w:after="240"/>
      </w:pPr>
      <w:r>
        <w:rPr>
          <w:rFonts w:ascii="Arial" w:hAnsi="Arial"/>
          <w:b/>
          <w:sz w:val="24"/>
        </w:rPr>
        <w:t>CU-02: Consultar catálogo taxonómico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Actor: </w:t>
      </w:r>
      <w:r>
        <w:rPr>
          <w:rFonts w:ascii="Arial" w:hAnsi="Arial"/>
          <w:sz w:val="24"/>
        </w:rPr>
        <w:t>Investigador / Estudiante</w:t>
      </w:r>
    </w:p>
    <w:p>
      <w:r>
        <w:rPr>
          <w:rFonts w:ascii="Arial" w:hAnsi="Arial"/>
          <w:b/>
          <w:sz w:val="24"/>
        </w:rPr>
        <w:t xml:space="preserve">Precondición: </w:t>
      </w:r>
      <w:r>
        <w:rPr>
          <w:rFonts w:ascii="Arial" w:hAnsi="Arial"/>
          <w:sz w:val="24"/>
        </w:rPr>
        <w:t>Existen registros en la base de datos.</w:t>
      </w:r>
    </w:p>
    <w:p>
      <w:r>
        <w:rPr>
          <w:rFonts w:ascii="Arial" w:hAnsi="Arial"/>
          <w:b/>
          <w:sz w:val="24"/>
        </w:rPr>
        <w:t xml:space="preserve">Flujo principal: </w:t>
      </w:r>
      <w:r>
        <w:rPr>
          <w:rFonts w:ascii="Arial" w:hAnsi="Arial"/>
          <w:sz w:val="24"/>
        </w:rPr>
        <w:t>El usuario navega a la sección Catálogo, visualiza todas las especies registradas, aplica filtros por tipo o estado de conservación, y el sistema actualiza la vista con los resultados filtrados.</w:t>
      </w:r>
    </w:p>
    <w:p>
      <w:r>
        <w:rPr>
          <w:rFonts w:ascii="Arial" w:hAnsi="Arial"/>
          <w:b/>
          <w:sz w:val="24"/>
        </w:rPr>
        <w:t xml:space="preserve">Postcondición: </w:t>
      </w:r>
      <w:r>
        <w:rPr>
          <w:rFonts w:ascii="Arial" w:hAnsi="Arial"/>
          <w:sz w:val="24"/>
        </w:rPr>
        <w:t>El usuario visualiza las especies que coinciden con sus criterios de búsqueda.</w:t>
      </w:r>
    </w:p>
    <w:p>
      <w:pPr>
        <w:spacing w:before="240" w:after="240"/>
      </w:pPr>
      <w:r>
        <w:rPr>
          <w:rFonts w:ascii="Arial" w:hAnsi="Arial"/>
          <w:b/>
          <w:sz w:val="24"/>
        </w:rPr>
        <w:t>CU-03: Visualizar mapa de avistamientos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Actor: </w:t>
      </w:r>
      <w:r>
        <w:rPr>
          <w:rFonts w:ascii="Arial" w:hAnsi="Arial"/>
          <w:sz w:val="24"/>
        </w:rPr>
        <w:t>Autoridad municipal / ONG / Ciudadano</w:t>
      </w:r>
    </w:p>
    <w:p>
      <w:r>
        <w:rPr>
          <w:rFonts w:ascii="Arial" w:hAnsi="Arial"/>
          <w:b/>
          <w:sz w:val="24"/>
        </w:rPr>
        <w:t xml:space="preserve">Precondición: </w:t>
      </w:r>
      <w:r>
        <w:rPr>
          <w:rFonts w:ascii="Arial" w:hAnsi="Arial"/>
          <w:sz w:val="24"/>
        </w:rPr>
        <w:t>Existen observaciones geolocalizadas en el sistema.</w:t>
      </w:r>
    </w:p>
    <w:p>
      <w:r>
        <w:rPr>
          <w:rFonts w:ascii="Arial" w:hAnsi="Arial"/>
          <w:b/>
          <w:sz w:val="24"/>
        </w:rPr>
        <w:t xml:space="preserve">Flujo principal: </w:t>
      </w:r>
      <w:r>
        <w:rPr>
          <w:rFonts w:ascii="Arial" w:hAnsi="Arial"/>
          <w:sz w:val="24"/>
        </w:rPr>
        <w:t>El usuario accede a la sección Mapa, el sistema muestra un mapa interactivo con marcadores, el usuario hace clic en un marcador y el sistema muestra el detalle de esa observación.</w:t>
      </w:r>
    </w:p>
    <w:p>
      <w:r>
        <w:rPr>
          <w:rFonts w:ascii="Arial" w:hAnsi="Arial"/>
          <w:b/>
          <w:sz w:val="24"/>
        </w:rPr>
        <w:t xml:space="preserve">Postcondición: </w:t>
      </w:r>
      <w:r>
        <w:rPr>
          <w:rFonts w:ascii="Arial" w:hAnsi="Arial"/>
          <w:sz w:val="24"/>
        </w:rPr>
        <w:t>El usuario comprende la distribución espacial de las especies en el cerro.</w:t>
      </w:r>
    </w:p>
    <w:p>
      <w:pPr>
        <w:spacing w:before="240" w:after="240"/>
      </w:pPr>
      <w:r>
        <w:rPr>
          <w:rFonts w:ascii="Arial" w:hAnsi="Arial"/>
          <w:b/>
          <w:sz w:val="24"/>
        </w:rPr>
        <w:t>CU-04: Guardar observación con geolocalización</w:t>
      </w:r>
    </w:p>
    <w:p>
      <w:pPr>
        <w:jc w:val="both"/>
      </w:pPr>
      <w:r>
        <w:rPr>
          <w:rFonts w:ascii="Arial" w:hAnsi="Arial"/>
          <w:b/>
          <w:sz w:val="24"/>
        </w:rPr>
        <w:t xml:space="preserve">Actor: </w:t>
      </w:r>
      <w:r>
        <w:rPr>
          <w:rFonts w:ascii="Arial" w:hAnsi="Arial"/>
          <w:sz w:val="24"/>
        </w:rPr>
        <w:t>Ciudadano / Investigador</w:t>
      </w:r>
    </w:p>
    <w:p>
      <w:r>
        <w:rPr>
          <w:rFonts w:ascii="Arial" w:hAnsi="Arial"/>
          <w:b/>
          <w:sz w:val="24"/>
        </w:rPr>
        <w:t xml:space="preserve">Precondición: </w:t>
      </w:r>
      <w:r>
        <w:rPr>
          <w:rFonts w:ascii="Arial" w:hAnsi="Arial"/>
          <w:sz w:val="24"/>
        </w:rPr>
        <w:t>El usuario ha completado una identificación exitosa (CU-01).</w:t>
      </w:r>
    </w:p>
    <w:p>
      <w:r>
        <w:rPr>
          <w:rFonts w:ascii="Arial" w:hAnsi="Arial"/>
          <w:b/>
          <w:sz w:val="24"/>
        </w:rPr>
        <w:t xml:space="preserve">Flujo principal: </w:t>
      </w:r>
      <w:r>
        <w:rPr>
          <w:rFonts w:ascii="Arial" w:hAnsi="Arial"/>
          <w:sz w:val="24"/>
        </w:rPr>
        <w:t>El usuario presiona guardar, el sistema muestra un modal de confirmación con datos taxonómicos y coordenadas, el usuario confirma, y el sistema persiste la observación.</w:t>
      </w:r>
    </w:p>
    <w:p>
      <w:r>
        <w:rPr>
          <w:rFonts w:ascii="Arial" w:hAnsi="Arial"/>
          <w:b/>
          <w:sz w:val="24"/>
        </w:rPr>
        <w:t xml:space="preserve">Postcondición: </w:t>
      </w:r>
      <w:r>
        <w:rPr>
          <w:rFonts w:ascii="Arial" w:hAnsi="Arial"/>
          <w:sz w:val="24"/>
        </w:rPr>
        <w:t>La observación queda visible en el Catálogo y en el Mapa.</w:t>
      </w:r>
    </w:p>
    <w:p>
      <w:pPr>
        <w:spacing w:before="240" w:after="240"/>
      </w:pPr>
      <w:r>
        <w:rPr>
          <w:rFonts w:ascii="Arial" w:hAnsi="Arial"/>
          <w:b/>
          <w:sz w:val="24"/>
        </w:rPr>
        <w:t>CU-05: Interactuar con el eco-asistente</w:t>
      </w:r>
    </w:p>
    <w:p>
      <w:pPr>
        <w:jc w:val="both"/>
      </w:pPr>
      <w:r>
        <w:rPr>
          <w:rFonts w:ascii="Arial" w:hAnsi="Arial"/>
          <w:b/>
          <w:sz w:val="24"/>
        </w:rPr>
        <w:t xml:space="preserve">Actor: </w:t>
      </w:r>
      <w:r>
        <w:rPr>
          <w:rFonts w:ascii="Arial" w:hAnsi="Arial"/>
          <w:sz w:val="24"/>
        </w:rPr>
        <w:t>Estudiante / Ciudadano</w:t>
      </w:r>
    </w:p>
    <w:p>
      <w:r>
        <w:rPr>
          <w:rFonts w:ascii="Arial" w:hAnsi="Arial"/>
          <w:b/>
          <w:sz w:val="24"/>
        </w:rPr>
        <w:t xml:space="preserve">Precondición: </w:t>
      </w:r>
      <w:r>
        <w:rPr>
          <w:rFonts w:ascii="Arial" w:hAnsi="Arial"/>
          <w:sz w:val="24"/>
        </w:rPr>
        <w:t>Ninguna.</w:t>
      </w:r>
    </w:p>
    <w:p>
      <w:r>
        <w:rPr>
          <w:rFonts w:ascii="Arial" w:hAnsi="Arial"/>
          <w:b/>
          <w:sz w:val="24"/>
        </w:rPr>
        <w:t xml:space="preserve">Flujo principal: </w:t>
      </w:r>
      <w:r>
        <w:rPr>
          <w:rFonts w:ascii="Arial" w:hAnsi="Arial"/>
          <w:sz w:val="24"/>
        </w:rPr>
        <w:t>El usuario abre el chatbot desde el botón flotante, escribe una consulta en lenguaje natural, el sistema envía la consulta al motor de IA con contexto inyectado, y el eco-asistente responde con información verificada.</w:t>
      </w:r>
    </w:p>
    <w:p>
      <w:r>
        <w:rPr>
          <w:rFonts w:ascii="Arial" w:hAnsi="Arial"/>
          <w:b/>
          <w:sz w:val="24"/>
        </w:rPr>
        <w:t xml:space="preserve">Postcondición: </w:t>
      </w:r>
      <w:r>
        <w:rPr>
          <w:rFonts w:ascii="Arial" w:hAnsi="Arial"/>
          <w:sz w:val="24"/>
        </w:rPr>
        <w:t>El usuario obtiene información contextualizada sobre biodiversidad local.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1.12 HISTORIAS DE USUARIO</w:t>
      </w:r>
    </w:p>
    <w:p>
      <w:pPr>
        <w:jc w:val="center"/>
      </w:pPr>
      <w:r>
        <w:rPr>
          <w:rFonts w:ascii="Arial" w:hAnsi="Arial"/>
          <w:b/>
          <w:sz w:val="24"/>
        </w:rPr>
        <w:t>TABLA N° 8: HISTORIAS DE USUARIO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Historia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Criterio de aceptación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HU-01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Como ciudadano de Cochabamba, quiero fotografiar una planta del Cerro San Pedro y saber qué especie es, para contribuir al registro de biodiversidad de mi ciudad.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 IA identifica la especie con al menos 70% de confianza y muestra nombre común, nombre científico y estado de conservación.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HU-02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Como biólogo investigador, quiero consultar un catálogo digital con datos taxonómicos verificados, para complementar mis estudios de campo.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catálogo permite filtrar por tipo de especie, estado de conservación y búsqueda textual.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HU-03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Como autoridad municipal, quiero visualizar en un mapa dónde se concentran las especies amenazadas, para tomar decisiones informadas antes de aprobar obras.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mapa muestra marcadores geolocalizados diferenciados por estado de conservación.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HU-04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Como estudiante, quiero hacerle preguntas al eco-asistente sobre la fauna del cerro, para aprender sin buscar en múltiples fuentes.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El chatbot responde preguntas en lenguaje natural con información verificada.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HU-05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Como voluntario de ONG, quiero guardar mis observaciones con ubicación GPS, para que otros investigadores vean qué especies hay en cada zona.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 observación se guarda con coordenadas, imagen y datos taxonómicos visibles en mapa y catálogo.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1.13 STACK TECNOLÓGICO</w:t>
      </w:r>
    </w:p>
    <w:p>
      <w:pPr>
        <w:jc w:val="center"/>
      </w:pPr>
      <w:r>
        <w:rPr>
          <w:rFonts w:ascii="Arial" w:hAnsi="Arial"/>
          <w:b/>
          <w:sz w:val="24"/>
        </w:rPr>
        <w:t>TABLA N° 9: TECNOLOGÍAS DEL PROYECTO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419"/>
        <w:gridCol w:w="4419"/>
      </w:tblGrid>
      <w:tr>
        <w:tc>
          <w:tcPr>
            <w:tcW w:type="dxa" w:w="4419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Capa</w:t>
            </w:r>
          </w:p>
        </w:tc>
        <w:tc>
          <w:tcPr>
            <w:tcW w:type="dxa" w:w="4419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Tecnología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Frontend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React 19 + Vite 6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Estilos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Tailwind CSS v4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Backend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NestJS (TypeScript) — Arquitectura en Capas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IA - Identificación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Plant.id API (Kindwise)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IA - Chatbot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Groq API (Llama 3.3-70b)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Datos biodiversidad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iNaturalist API + GBIF API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Mapas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Leaflet.js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Base de datos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Supabase (PostgreSQL)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Animaciones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GSAP + Lenis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p>
      <w:pPr>
        <w:spacing w:before="240" w:after="240"/>
        <w:pBdr>
          <w:bottom w:val="single" w:sz="4" w:space="1" w:color="000000"/>
        </w:pBdr>
      </w:pPr>
      <w:r>
        <w:rPr>
          <w:rFonts w:ascii="Arial" w:hAnsi="Arial"/>
          <w:b/>
          <w:sz w:val="24"/>
        </w:rPr>
        <w:t>1.14 ODS VINCULADOS</w:t>
      </w:r>
    </w:p>
    <w:p>
      <w:pPr>
        <w:jc w:val="center"/>
      </w:pPr>
      <w:r>
        <w:rPr>
          <w:rFonts w:ascii="Arial" w:hAnsi="Arial"/>
          <w:b/>
          <w:sz w:val="24"/>
        </w:rPr>
        <w:t>TABLA N° 10: OBJETIVOS DE DESARROLLO SOSTENIBLE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ODS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Nombre</w:t>
            </w:r>
          </w:p>
        </w:tc>
        <w:tc>
          <w:tcPr>
            <w:tcW w:type="dxa" w:w="2946"/>
            <w:shd w:fill="D9E2F3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Justificación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Vida de Ecosistemas Terrestres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Proteger y restaurar el uso sostenible de los ecosistemas terrestres, detener la pérdida de biodiversidad.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Acción por el Clima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Generar datos que contribuyan a medir y combatir el impacto del cambio climático en la biodiversidad local.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Ciudades Sostenibles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Promover que el desarrollo urbano de Cochabamba preserve sus áreas verdes y corredores biológicos.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Alianzas para los Objetivos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Articular universidad, gobierno municipal, ONGs y ciudadanía mediante una plataforma tecnológica compartida.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FUENTE: Elaboración propia en base a requerimientos del proyecto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98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>
      <w:rPr>
        <w:rFonts w:ascii="Arial" w:hAnsi="Arial"/>
        <w:b/>
        <w:sz w:val="24"/>
      </w:rPr>
      <w:t>INTRODUCCIÓN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240"/>
      <w:ind w:firstLine="0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