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FEFF9" w14:textId="5092E293" w:rsidR="00492930" w:rsidRPr="00E52CDD" w:rsidRDefault="00E52CDD" w:rsidP="00E52CDD">
      <w:pPr>
        <w:jc w:val="center"/>
        <w:rPr>
          <w:rFonts w:ascii="Arial" w:hAnsi="Arial" w:cs="Arial"/>
          <w:b/>
          <w:sz w:val="32"/>
          <w:szCs w:val="32"/>
        </w:rPr>
      </w:pPr>
      <w:r w:rsidRPr="00E52CDD">
        <w:rPr>
          <w:rFonts w:ascii="Arial" w:hAnsi="Arial" w:cs="Arial"/>
          <w:b/>
          <w:sz w:val="32"/>
          <w:szCs w:val="32"/>
        </w:rPr>
        <w:t>Lesson #</w:t>
      </w:r>
      <w:r w:rsidR="00526F03">
        <w:rPr>
          <w:rFonts w:ascii="Arial" w:hAnsi="Arial" w:cs="Arial"/>
          <w:b/>
          <w:sz w:val="32"/>
          <w:szCs w:val="32"/>
        </w:rPr>
        <w:t>4</w:t>
      </w:r>
      <w:r w:rsidRPr="00E52CDD">
        <w:rPr>
          <w:rFonts w:ascii="Arial" w:hAnsi="Arial" w:cs="Arial"/>
          <w:b/>
          <w:sz w:val="32"/>
          <w:szCs w:val="32"/>
        </w:rPr>
        <w:t xml:space="preserve">: </w:t>
      </w:r>
      <w:r w:rsidR="00526F03">
        <w:rPr>
          <w:rFonts w:ascii="Arial" w:hAnsi="Arial" w:cs="Arial"/>
          <w:b/>
          <w:sz w:val="32"/>
          <w:szCs w:val="32"/>
        </w:rPr>
        <w:t>Let’s make a Smith chart</w:t>
      </w:r>
    </w:p>
    <w:p w14:paraId="48A6047D" w14:textId="77551FAF" w:rsidR="00E52CDD" w:rsidRPr="00E52CDD" w:rsidRDefault="00E52CDD" w:rsidP="00896AE2">
      <w:pPr>
        <w:pBdr>
          <w:top w:val="single" w:sz="4" w:space="1" w:color="auto"/>
          <w:left w:val="single" w:sz="4" w:space="4" w:color="auto"/>
          <w:bottom w:val="single" w:sz="4" w:space="1" w:color="auto"/>
          <w:right w:val="single" w:sz="4" w:space="4" w:color="auto"/>
        </w:pBdr>
        <w:spacing w:after="120" w:line="240" w:lineRule="auto"/>
        <w:rPr>
          <w:rFonts w:ascii="Arial" w:hAnsi="Arial" w:cs="Arial"/>
          <w:sz w:val="24"/>
          <w:szCs w:val="24"/>
        </w:rPr>
      </w:pPr>
      <w:r>
        <w:rPr>
          <w:rFonts w:ascii="Arial" w:hAnsi="Arial" w:cs="Arial"/>
          <w:b/>
          <w:sz w:val="24"/>
          <w:szCs w:val="24"/>
        </w:rPr>
        <w:t>Lesson #</w:t>
      </w:r>
      <w:r w:rsidR="00526F03">
        <w:rPr>
          <w:rFonts w:ascii="Arial" w:hAnsi="Arial" w:cs="Arial"/>
          <w:b/>
          <w:sz w:val="24"/>
          <w:szCs w:val="24"/>
        </w:rPr>
        <w:t>4</w:t>
      </w:r>
      <w:r>
        <w:rPr>
          <w:rFonts w:ascii="Arial" w:hAnsi="Arial" w:cs="Arial"/>
          <w:b/>
          <w:sz w:val="24"/>
          <w:szCs w:val="24"/>
        </w:rPr>
        <w:t xml:space="preserve"> Learning Objectives: </w:t>
      </w:r>
      <w:r>
        <w:rPr>
          <w:rFonts w:ascii="Arial" w:hAnsi="Arial" w:cs="Arial"/>
          <w:sz w:val="24"/>
          <w:szCs w:val="24"/>
        </w:rPr>
        <w:t xml:space="preserve">Upon successfully completing this lesson and the associated homework, </w:t>
      </w:r>
      <w:r w:rsidRPr="00E52CDD">
        <w:rPr>
          <w:rFonts w:ascii="Arial" w:hAnsi="Arial" w:cs="Arial"/>
          <w:sz w:val="24"/>
          <w:szCs w:val="24"/>
        </w:rPr>
        <w:t>students will be able to:</w:t>
      </w:r>
    </w:p>
    <w:p w14:paraId="27DEC15F" w14:textId="724E7601" w:rsidR="00C223FD" w:rsidRDefault="00526F03"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Explain the premise behind a Smith chart</w:t>
      </w:r>
    </w:p>
    <w:p w14:paraId="5E9E1AA0" w14:textId="18462C03" w:rsidR="00005BE0" w:rsidRDefault="00526F03"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Create a Smith chart.</w:t>
      </w:r>
    </w:p>
    <w:p w14:paraId="59585978" w14:textId="13A08C2C" w:rsidR="00005BE0" w:rsidRPr="00E52CDD" w:rsidRDefault="00526F03" w:rsidP="00693933">
      <w:pPr>
        <w:numPr>
          <w:ilvl w:val="0"/>
          <w:numId w:val="1"/>
        </w:numPr>
        <w:pBdr>
          <w:top w:val="single" w:sz="4" w:space="1" w:color="auto"/>
          <w:left w:val="single" w:sz="4" w:space="4" w:color="auto"/>
          <w:bottom w:val="single" w:sz="4" w:space="1" w:color="auto"/>
          <w:right w:val="single" w:sz="4" w:space="4" w:color="auto"/>
        </w:pBdr>
        <w:tabs>
          <w:tab w:val="clear" w:pos="360"/>
          <w:tab w:val="num" w:pos="720"/>
        </w:tabs>
        <w:spacing w:after="120" w:line="240" w:lineRule="auto"/>
        <w:rPr>
          <w:rFonts w:ascii="Arial" w:hAnsi="Arial" w:cs="Arial"/>
          <w:sz w:val="24"/>
          <w:szCs w:val="24"/>
        </w:rPr>
      </w:pPr>
      <w:r>
        <w:rPr>
          <w:rFonts w:ascii="Arial" w:hAnsi="Arial" w:cs="Arial"/>
          <w:sz w:val="24"/>
          <w:szCs w:val="24"/>
        </w:rPr>
        <w:t>Use a Smith chart to show reflection coefficients</w:t>
      </w:r>
    </w:p>
    <w:p w14:paraId="27AD32C1" w14:textId="08365D9D" w:rsidR="00E52CDD" w:rsidRPr="00E52CDD" w:rsidRDefault="00526F03" w:rsidP="00E52CDD">
      <w:pPr>
        <w:pStyle w:val="ListParagraph"/>
        <w:numPr>
          <w:ilvl w:val="1"/>
          <w:numId w:val="2"/>
        </w:numPr>
        <w:rPr>
          <w:rFonts w:ascii="Arial" w:hAnsi="Arial" w:cs="Arial"/>
          <w:b/>
          <w:sz w:val="24"/>
          <w:szCs w:val="24"/>
        </w:rPr>
      </w:pPr>
      <w:r>
        <w:rPr>
          <w:rFonts w:ascii="Arial" w:hAnsi="Arial" w:cs="Arial"/>
          <w:b/>
          <w:sz w:val="24"/>
          <w:szCs w:val="24"/>
        </w:rPr>
        <w:t>The Smith chart</w:t>
      </w:r>
    </w:p>
    <w:p w14:paraId="4F9FC30A" w14:textId="684F4F07" w:rsidR="00217ABB" w:rsidRDefault="00526F03" w:rsidP="00E765A4">
      <w:pPr>
        <w:jc w:val="both"/>
        <w:rPr>
          <w:rFonts w:ascii="Times New Roman" w:hAnsi="Times New Roman" w:cs="Times New Roman"/>
          <w:sz w:val="24"/>
          <w:szCs w:val="24"/>
        </w:rPr>
      </w:pPr>
      <w:r>
        <w:rPr>
          <w:rFonts w:ascii="Times New Roman" w:hAnsi="Times New Roman" w:cs="Times New Roman"/>
          <w:sz w:val="24"/>
          <w:szCs w:val="24"/>
        </w:rPr>
        <w:t xml:space="preserve">The Smith chart is perhaps the most recognized microwave design tool there is. It is </w:t>
      </w:r>
      <w:r w:rsidR="00F807B2">
        <w:rPr>
          <w:rFonts w:ascii="Times New Roman" w:hAnsi="Times New Roman" w:cs="Times New Roman"/>
          <w:sz w:val="24"/>
          <w:szCs w:val="24"/>
        </w:rPr>
        <w:t>the</w:t>
      </w:r>
      <w:r>
        <w:rPr>
          <w:rFonts w:ascii="Times New Roman" w:hAnsi="Times New Roman" w:cs="Times New Roman"/>
          <w:sz w:val="24"/>
          <w:szCs w:val="24"/>
        </w:rPr>
        <w:t xml:space="preserve"> </w:t>
      </w:r>
      <w:r w:rsidRPr="00F807B2">
        <w:rPr>
          <w:rFonts w:ascii="Times New Roman" w:hAnsi="Times New Roman" w:cs="Times New Roman"/>
          <w:i/>
          <w:sz w:val="24"/>
          <w:szCs w:val="24"/>
        </w:rPr>
        <w:t xml:space="preserve">de facto </w:t>
      </w:r>
      <w:r>
        <w:rPr>
          <w:rFonts w:ascii="Times New Roman" w:hAnsi="Times New Roman" w:cs="Times New Roman"/>
          <w:sz w:val="24"/>
          <w:szCs w:val="24"/>
        </w:rPr>
        <w:t xml:space="preserve">calling card for rf (radio frequency) engineers. I have many times heard of this </w:t>
      </w:r>
      <w:r w:rsidR="00F807B2">
        <w:rPr>
          <w:rFonts w:ascii="Times New Roman" w:hAnsi="Times New Roman" w:cs="Times New Roman"/>
          <w:sz w:val="24"/>
          <w:szCs w:val="24"/>
        </w:rPr>
        <w:t>referred to as</w:t>
      </w:r>
      <w:r>
        <w:rPr>
          <w:rFonts w:ascii="Times New Roman" w:hAnsi="Times New Roman" w:cs="Times New Roman"/>
          <w:sz w:val="24"/>
          <w:szCs w:val="24"/>
        </w:rPr>
        <w:t xml:space="preserve"> a “black magic chart” that only the greybeards</w:t>
      </w:r>
      <w:r w:rsidR="00F807B2">
        <w:rPr>
          <w:rFonts w:ascii="Times New Roman" w:hAnsi="Times New Roman" w:cs="Times New Roman"/>
          <w:sz w:val="24"/>
          <w:szCs w:val="24"/>
        </w:rPr>
        <w:t xml:space="preserve"> </w:t>
      </w:r>
      <w:r>
        <w:rPr>
          <w:rFonts w:ascii="Times New Roman" w:hAnsi="Times New Roman" w:cs="Times New Roman"/>
          <w:sz w:val="24"/>
          <w:szCs w:val="24"/>
        </w:rPr>
        <w:t xml:space="preserve">understand. There are also rumors </w:t>
      </w:r>
      <w:r w:rsidR="00F807B2">
        <w:rPr>
          <w:rFonts w:ascii="Times New Roman" w:hAnsi="Times New Roman" w:cs="Times New Roman"/>
          <w:sz w:val="24"/>
          <w:szCs w:val="24"/>
        </w:rPr>
        <w:t xml:space="preserve">using one </w:t>
      </w:r>
      <w:r>
        <w:rPr>
          <w:rFonts w:ascii="Times New Roman" w:hAnsi="Times New Roman" w:cs="Times New Roman"/>
          <w:sz w:val="24"/>
          <w:szCs w:val="24"/>
        </w:rPr>
        <w:t xml:space="preserve">involves sacrificial coffee grinds being laid out in cryptic </w:t>
      </w:r>
      <w:r w:rsidR="00F807B2">
        <w:rPr>
          <w:rFonts w:ascii="Times New Roman" w:hAnsi="Times New Roman" w:cs="Times New Roman"/>
          <w:sz w:val="24"/>
          <w:szCs w:val="24"/>
        </w:rPr>
        <w:t xml:space="preserve">sygil </w:t>
      </w:r>
      <w:r>
        <w:rPr>
          <w:rFonts w:ascii="Times New Roman" w:hAnsi="Times New Roman" w:cs="Times New Roman"/>
          <w:sz w:val="24"/>
          <w:szCs w:val="24"/>
        </w:rPr>
        <w:t xml:space="preserve">patterns </w:t>
      </w:r>
      <w:r w:rsidR="00F807B2">
        <w:rPr>
          <w:rFonts w:ascii="Times New Roman" w:hAnsi="Times New Roman" w:cs="Times New Roman"/>
          <w:sz w:val="24"/>
          <w:szCs w:val="24"/>
        </w:rPr>
        <w:t>by the light of a CRT</w:t>
      </w:r>
      <w:r>
        <w:rPr>
          <w:rFonts w:ascii="Times New Roman" w:hAnsi="Times New Roman" w:cs="Times New Roman"/>
          <w:sz w:val="24"/>
          <w:szCs w:val="24"/>
        </w:rPr>
        <w:t xml:space="preserve">. I’m </w:t>
      </w:r>
      <w:r w:rsidR="00F807B2">
        <w:rPr>
          <w:rFonts w:ascii="Times New Roman" w:hAnsi="Times New Roman" w:cs="Times New Roman"/>
          <w:sz w:val="24"/>
          <w:szCs w:val="24"/>
        </w:rPr>
        <w:t xml:space="preserve">actually </w:t>
      </w:r>
      <w:r>
        <w:rPr>
          <w:rFonts w:ascii="Times New Roman" w:hAnsi="Times New Roman" w:cs="Times New Roman"/>
          <w:sz w:val="24"/>
          <w:szCs w:val="24"/>
        </w:rPr>
        <w:t>only slightly joking, and I don’t know why the Smith chart has such a strange reputation.</w:t>
      </w:r>
    </w:p>
    <w:p w14:paraId="69BDB04F" w14:textId="69A564A2" w:rsidR="00526F03" w:rsidRDefault="00F807B2" w:rsidP="00E765A4">
      <w:pPr>
        <w:jc w:val="both"/>
        <w:rPr>
          <w:rFonts w:ascii="Times New Roman" w:hAnsi="Times New Roman" w:cs="Times New Roman"/>
          <w:sz w:val="24"/>
          <w:szCs w:val="24"/>
        </w:rPr>
      </w:pPr>
      <w:r>
        <w:rPr>
          <w:rFonts w:ascii="Helvetica" w:hAnsi="Helvetica" w:cs="Helvetica"/>
          <w:noProof/>
          <w:sz w:val="24"/>
          <w:szCs w:val="24"/>
        </w:rPr>
        <w:drawing>
          <wp:anchor distT="0" distB="0" distL="114300" distR="114300" simplePos="0" relativeHeight="251658752" behindDoc="0" locked="0" layoutInCell="1" allowOverlap="1" wp14:anchorId="22B072A6" wp14:editId="61E00179">
            <wp:simplePos x="0" y="0"/>
            <wp:positionH relativeFrom="column">
              <wp:posOffset>3314700</wp:posOffset>
            </wp:positionH>
            <wp:positionV relativeFrom="paragraph">
              <wp:posOffset>1145443</wp:posOffset>
            </wp:positionV>
            <wp:extent cx="3170555" cy="3086100"/>
            <wp:effectExtent l="0" t="0" r="4445" b="12700"/>
            <wp:wrapTight wrapText="bothSides">
              <wp:wrapPolygon edited="0">
                <wp:start x="0" y="0"/>
                <wp:lineTo x="0" y="21511"/>
                <wp:lineTo x="21457" y="21511"/>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555"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263E">
        <w:rPr>
          <w:rFonts w:ascii="Helvetica" w:hAnsi="Helvetica" w:cs="Helvetica"/>
          <w:noProof/>
          <w:sz w:val="24"/>
          <w:szCs w:val="24"/>
        </w:rPr>
        <w:drawing>
          <wp:anchor distT="0" distB="0" distL="114300" distR="114300" simplePos="0" relativeHeight="251657728" behindDoc="0" locked="0" layoutInCell="1" allowOverlap="1" wp14:anchorId="49164A30" wp14:editId="0754867B">
            <wp:simplePos x="0" y="0"/>
            <wp:positionH relativeFrom="column">
              <wp:posOffset>-114300</wp:posOffset>
            </wp:positionH>
            <wp:positionV relativeFrom="paragraph">
              <wp:posOffset>922655</wp:posOffset>
            </wp:positionV>
            <wp:extent cx="918210" cy="914400"/>
            <wp:effectExtent l="0" t="0" r="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821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407">
        <w:rPr>
          <w:rFonts w:ascii="Helvetica" w:hAnsi="Helvetica" w:cs="Helvetica"/>
          <w:noProof/>
          <w:sz w:val="24"/>
          <w:szCs w:val="24"/>
        </w:rPr>
        <w:drawing>
          <wp:anchor distT="0" distB="0" distL="114300" distR="114300" simplePos="0" relativeHeight="251658240" behindDoc="0" locked="0" layoutInCell="1" allowOverlap="1" wp14:anchorId="692828B7" wp14:editId="4F3641B9">
            <wp:simplePos x="0" y="0"/>
            <wp:positionH relativeFrom="column">
              <wp:posOffset>1143000</wp:posOffset>
            </wp:positionH>
            <wp:positionV relativeFrom="paragraph">
              <wp:posOffset>922655</wp:posOffset>
            </wp:positionV>
            <wp:extent cx="1943100" cy="20593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26F03">
        <w:rPr>
          <w:rFonts w:ascii="Times New Roman" w:hAnsi="Times New Roman" w:cs="Times New Roman"/>
          <w:sz w:val="24"/>
          <w:szCs w:val="24"/>
        </w:rPr>
        <w:t>The Smith chart (with capital ‘S’ because Smith was a guy who invented this back in the 40s) maps the entire right (real) half of the complex impedance plane — which is infinite</w:t>
      </w:r>
      <w:r>
        <w:rPr>
          <w:rFonts w:ascii="Times New Roman" w:hAnsi="Times New Roman" w:cs="Times New Roman"/>
          <w:sz w:val="24"/>
          <w:szCs w:val="24"/>
        </w:rPr>
        <w:t>!</w:t>
      </w:r>
      <w:r w:rsidR="00526F03">
        <w:rPr>
          <w:rFonts w:ascii="Times New Roman" w:hAnsi="Times New Roman" w:cs="Times New Roman"/>
          <w:sz w:val="24"/>
          <w:szCs w:val="24"/>
        </w:rPr>
        <w:t> — into a finite area. Not an easy task. All values of reactance and all positive values of resistance from 0 to infinity fall within the outer circle of a Smith chart</w:t>
      </w:r>
      <w:r w:rsidR="00526F03">
        <w:rPr>
          <w:rStyle w:val="FootnoteReference"/>
          <w:rFonts w:ascii="Times New Roman" w:hAnsi="Times New Roman" w:cs="Times New Roman"/>
          <w:sz w:val="24"/>
          <w:szCs w:val="24"/>
        </w:rPr>
        <w:footnoteReference w:id="1"/>
      </w:r>
      <w:r w:rsidR="00526F03">
        <w:rPr>
          <w:rFonts w:ascii="Times New Roman" w:hAnsi="Times New Roman" w:cs="Times New Roman"/>
          <w:sz w:val="24"/>
          <w:szCs w:val="24"/>
        </w:rPr>
        <w:t>.</w:t>
      </w:r>
    </w:p>
    <w:p w14:paraId="0DCE5971" w14:textId="2A99F504" w:rsidR="00F643A7" w:rsidRDefault="00F643A7" w:rsidP="00E765A4">
      <w:pPr>
        <w:jc w:val="both"/>
        <w:rPr>
          <w:rFonts w:ascii="Times New Roman" w:hAnsi="Times New Roman" w:cs="Times New Roman"/>
          <w:sz w:val="24"/>
          <w:szCs w:val="24"/>
        </w:rPr>
      </w:pPr>
      <w:r>
        <w:rPr>
          <w:rFonts w:ascii="Times New Roman" w:hAnsi="Times New Roman" w:cs="Times New Roman"/>
          <w:sz w:val="24"/>
          <w:szCs w:val="24"/>
        </w:rPr>
        <w:t>The Smith chart can vary from the simple (left) to the complicated (right)</w:t>
      </w:r>
      <w:r w:rsidR="00324407">
        <w:rPr>
          <w:rFonts w:ascii="Times New Roman" w:hAnsi="Times New Roman" w:cs="Times New Roman"/>
          <w:sz w:val="24"/>
          <w:szCs w:val="24"/>
        </w:rPr>
        <w:t xml:space="preserve">. </w:t>
      </w:r>
      <w:r w:rsidR="008B5217">
        <w:rPr>
          <w:rFonts w:ascii="Times New Roman" w:hAnsi="Times New Roman" w:cs="Times New Roman"/>
          <w:sz w:val="24"/>
          <w:szCs w:val="24"/>
        </w:rPr>
        <w:t>There’s a lot of available information, but when you’re just getting started, you’ll only need to focus on a couple of things.</w:t>
      </w:r>
    </w:p>
    <w:p w14:paraId="3C56B7FD" w14:textId="77777777" w:rsidR="0084263E" w:rsidRDefault="0084263E" w:rsidP="00E765A4">
      <w:pPr>
        <w:jc w:val="both"/>
        <w:rPr>
          <w:rFonts w:ascii="Times New Roman" w:hAnsi="Times New Roman" w:cs="Times New Roman"/>
          <w:sz w:val="24"/>
          <w:szCs w:val="24"/>
        </w:rPr>
      </w:pPr>
    </w:p>
    <w:p w14:paraId="1675D251" w14:textId="6C809E1E" w:rsidR="008B5217" w:rsidRDefault="008B5217" w:rsidP="00E765A4">
      <w:pPr>
        <w:jc w:val="both"/>
        <w:rPr>
          <w:rFonts w:ascii="Times New Roman" w:hAnsi="Times New Roman" w:cs="Times New Roman"/>
          <w:sz w:val="24"/>
          <w:szCs w:val="24"/>
        </w:rPr>
      </w:pPr>
      <w:r>
        <w:rPr>
          <w:rFonts w:ascii="Times New Roman" w:hAnsi="Times New Roman" w:cs="Times New Roman"/>
          <w:sz w:val="24"/>
          <w:szCs w:val="24"/>
        </w:rPr>
        <w:lastRenderedPageBreak/>
        <w:t>The most important things to know for now are:</w:t>
      </w:r>
    </w:p>
    <w:p w14:paraId="6F6E109F" w14:textId="62B2BB7D" w:rsidR="008B5217" w:rsidRDefault="008B5217" w:rsidP="008B5217">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The Smith chart resembles a polar plot and its predominant feature is a circle of radius 1 centered at the origin (0,0).</w:t>
      </w:r>
    </w:p>
    <w:p w14:paraId="2F0EB7ED" w14:textId="02FB8D3A" w:rsidR="008B5217" w:rsidRDefault="008B5217" w:rsidP="008B5217">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The leftmost point (-1, 0) of the circle represents a short circuit load.</w:t>
      </w:r>
    </w:p>
    <w:p w14:paraId="2D0A6619" w14:textId="5D62F7AD" w:rsidR="008B5217" w:rsidRDefault="008B5217" w:rsidP="008B5217">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The rightmost point (+1,0) of the circle represents an open circuit (infinite impedance) load.</w:t>
      </w:r>
    </w:p>
    <w:p w14:paraId="076589C5" w14:textId="0912875A" w:rsidR="008B5217" w:rsidRDefault="008B5217" w:rsidP="008B5217">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The middle point (0,0) represents a matched state when the load impedance equals the characteristic impedance.</w:t>
      </w:r>
    </w:p>
    <w:p w14:paraId="7EF643D2" w14:textId="7315963C" w:rsidR="008B5217" w:rsidRDefault="008B5217" w:rsidP="008B5217">
      <w:pPr>
        <w:jc w:val="both"/>
        <w:rPr>
          <w:rFonts w:ascii="Times New Roman" w:hAnsi="Times New Roman" w:cs="Times New Roman"/>
          <w:sz w:val="24"/>
          <w:szCs w:val="24"/>
        </w:rPr>
      </w:pPr>
      <w:r>
        <w:rPr>
          <w:rFonts w:ascii="Times New Roman" w:hAnsi="Times New Roman" w:cs="Times New Roman"/>
          <w:sz w:val="24"/>
          <w:szCs w:val="24"/>
        </w:rPr>
        <w:t>Recall the reflection coefficients from yesterday. We see that these points match exactly to the results from calculating the reflection coefficient for the open-circuit, short-circuit and matched loads.</w:t>
      </w:r>
    </w:p>
    <w:p w14:paraId="0EABE24E" w14:textId="211D382B" w:rsidR="008B5217" w:rsidRPr="00665A8A" w:rsidRDefault="008B5217" w:rsidP="008B5217">
      <w:pPr>
        <w:jc w:val="both"/>
        <w:rPr>
          <w:rFonts w:ascii="Times New Roman" w:hAnsi="Times New Roman" w:cs="Times New Roman"/>
          <w:sz w:val="24"/>
          <w:szCs w:val="24"/>
        </w:rPr>
      </w:pPr>
      <w:r w:rsidRPr="00F807B2">
        <w:rPr>
          <w:rFonts w:ascii="Times New Roman" w:hAnsi="Times New Roman" w:cs="Times New Roman"/>
          <w:sz w:val="24"/>
          <w:szCs w:val="24"/>
        </w:rPr>
        <w:t>Here’s the key</w:t>
      </w:r>
      <w:r>
        <w:rPr>
          <w:rFonts w:ascii="Times New Roman" w:hAnsi="Times New Roman" w:cs="Times New Roman"/>
          <w:b/>
          <w:sz w:val="24"/>
          <w:szCs w:val="24"/>
        </w:rPr>
        <w:t xml:space="preserve"> —</w:t>
      </w:r>
      <w:r w:rsidRPr="008B5217">
        <w:rPr>
          <w:rFonts w:ascii="Times New Roman" w:hAnsi="Times New Roman" w:cs="Times New Roman"/>
          <w:b/>
          <w:sz w:val="24"/>
          <w:szCs w:val="24"/>
        </w:rPr>
        <w:t xml:space="preserve"> We plot the reflection coefficien</w:t>
      </w:r>
      <w:r w:rsidR="00C9667D">
        <w:rPr>
          <w:rFonts w:ascii="Times New Roman" w:hAnsi="Times New Roman" w:cs="Times New Roman"/>
          <w:b/>
          <w:sz w:val="24"/>
          <w:szCs w:val="24"/>
        </w:rPr>
        <w:t>t directly onto the Smith chart.</w:t>
      </w:r>
      <w:r w:rsidR="00665A8A">
        <w:rPr>
          <w:rFonts w:ascii="Times New Roman" w:hAnsi="Times New Roman" w:cs="Times New Roman"/>
          <w:sz w:val="24"/>
          <w:szCs w:val="24"/>
        </w:rPr>
        <w:t xml:space="preserve"> And in fact, the Smith chart itself is just made up of a bunch of already-plotted reflection coefficients.</w:t>
      </w:r>
    </w:p>
    <w:p w14:paraId="50BF97F3" w14:textId="39470606" w:rsidR="00C87BB3" w:rsidRDefault="00C87BB3" w:rsidP="008B5217">
      <w:pPr>
        <w:jc w:val="both"/>
        <w:rPr>
          <w:rFonts w:ascii="Times New Roman" w:hAnsi="Times New Roman" w:cs="Times New Roman"/>
          <w:sz w:val="24"/>
          <w:szCs w:val="24"/>
        </w:rPr>
      </w:pPr>
      <w:r>
        <w:rPr>
          <w:rFonts w:ascii="Times New Roman" w:hAnsi="Times New Roman" w:cs="Times New Roman"/>
          <w:sz w:val="24"/>
          <w:szCs w:val="24"/>
        </w:rPr>
        <w:t xml:space="preserve">There’s a </w:t>
      </w:r>
      <w:r w:rsidR="00665A8A">
        <w:rPr>
          <w:rFonts w:ascii="Times New Roman" w:hAnsi="Times New Roman" w:cs="Times New Roman"/>
          <w:sz w:val="24"/>
          <w:szCs w:val="24"/>
        </w:rPr>
        <w:t xml:space="preserve">whole </w:t>
      </w:r>
      <w:r>
        <w:rPr>
          <w:rFonts w:ascii="Times New Roman" w:hAnsi="Times New Roman" w:cs="Times New Roman"/>
          <w:sz w:val="24"/>
          <w:szCs w:val="24"/>
        </w:rPr>
        <w:t xml:space="preserve">lot more information </w:t>
      </w:r>
      <w:r w:rsidR="00665A8A">
        <w:rPr>
          <w:rFonts w:ascii="Times New Roman" w:hAnsi="Times New Roman" w:cs="Times New Roman"/>
          <w:sz w:val="24"/>
          <w:szCs w:val="24"/>
        </w:rPr>
        <w:t>shown on the Smith chart</w:t>
      </w:r>
      <w:r>
        <w:rPr>
          <w:rFonts w:ascii="Times New Roman" w:hAnsi="Times New Roman" w:cs="Times New Roman"/>
          <w:sz w:val="24"/>
          <w:szCs w:val="24"/>
        </w:rPr>
        <w:t xml:space="preserve">, but for now, you see the basics. </w:t>
      </w:r>
      <w:r w:rsidR="00665A8A">
        <w:rPr>
          <w:rFonts w:ascii="Times New Roman" w:hAnsi="Times New Roman" w:cs="Times New Roman"/>
          <w:sz w:val="24"/>
          <w:szCs w:val="24"/>
        </w:rPr>
        <w:t>I</w:t>
      </w:r>
      <w:r>
        <w:rPr>
          <w:rFonts w:ascii="Times New Roman" w:hAnsi="Times New Roman" w:cs="Times New Roman"/>
          <w:sz w:val="24"/>
          <w:szCs w:val="24"/>
        </w:rPr>
        <w:t>f we have a load, we want it to be as close to the center as we can make it.</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p>
    <w:p w14:paraId="78B81EF4" w14:textId="6C6FDA63" w:rsidR="00F91EB7" w:rsidRPr="00E52CDD" w:rsidRDefault="00F91EB7" w:rsidP="00F91EB7">
      <w:pPr>
        <w:pStyle w:val="ListParagraph"/>
        <w:numPr>
          <w:ilvl w:val="1"/>
          <w:numId w:val="2"/>
        </w:numPr>
        <w:rPr>
          <w:rFonts w:ascii="Arial" w:hAnsi="Arial" w:cs="Arial"/>
          <w:b/>
          <w:sz w:val="24"/>
          <w:szCs w:val="24"/>
        </w:rPr>
      </w:pPr>
      <w:r>
        <w:rPr>
          <w:rFonts w:ascii="Arial" w:hAnsi="Arial" w:cs="Arial"/>
          <w:b/>
          <w:sz w:val="24"/>
          <w:szCs w:val="24"/>
        </w:rPr>
        <w:t>Let’s make one!</w:t>
      </w:r>
      <w:r w:rsidRPr="00F91EB7">
        <w:rPr>
          <w:rFonts w:ascii="Arial" w:hAnsi="Arial" w:cs="Arial"/>
          <w:b/>
          <w:sz w:val="24"/>
          <w:szCs w:val="24"/>
        </w:rPr>
        <w:t xml:space="preserve"> </w:t>
      </w:r>
    </w:p>
    <w:p w14:paraId="3C80CE14" w14:textId="3ACBF392" w:rsidR="00F91EB7" w:rsidRDefault="00F91EB7" w:rsidP="00F91EB7">
      <w:pPr>
        <w:rPr>
          <w:rFonts w:ascii="Times New Roman" w:hAnsi="Times New Roman" w:cs="Times New Roman"/>
          <w:sz w:val="24"/>
          <w:szCs w:val="24"/>
        </w:rPr>
      </w:pPr>
      <w:r>
        <w:rPr>
          <w:rFonts w:ascii="Times New Roman" w:hAnsi="Times New Roman" w:cs="Times New Roman"/>
          <w:sz w:val="24"/>
          <w:szCs w:val="24"/>
        </w:rPr>
        <w:t xml:space="preserve">Our goal is to produce a MATLAB function named </w:t>
      </w:r>
      <w:r w:rsidRPr="00F91EB7">
        <w:rPr>
          <w:rFonts w:ascii="Consolas" w:hAnsi="Consolas" w:cs="Times New Roman"/>
          <w:b/>
          <w:sz w:val="24"/>
          <w:szCs w:val="20"/>
        </w:rPr>
        <w:t>smithchart.m</w:t>
      </w:r>
      <w:r w:rsidRPr="00F91EB7">
        <w:rPr>
          <w:rFonts w:ascii="Times New Roman" w:hAnsi="Times New Roman" w:cs="Times New Roman"/>
          <w:sz w:val="32"/>
          <w:szCs w:val="24"/>
        </w:rPr>
        <w:t xml:space="preserve"> </w:t>
      </w:r>
      <w:r>
        <w:rPr>
          <w:rFonts w:ascii="Times New Roman" w:hAnsi="Times New Roman" w:cs="Times New Roman"/>
          <w:sz w:val="24"/>
          <w:szCs w:val="24"/>
        </w:rPr>
        <w:t>that will plot a Smith chart. We will later use this function to plot circuit reflection coefficients.</w:t>
      </w:r>
    </w:p>
    <w:p w14:paraId="044DE161" w14:textId="233106E9" w:rsidR="00F91EB7" w:rsidRDefault="00171224" w:rsidP="00F91EB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5CF72710" wp14:editId="2AE2E91E">
            <wp:simplePos x="0" y="0"/>
            <wp:positionH relativeFrom="column">
              <wp:posOffset>0</wp:posOffset>
            </wp:positionH>
            <wp:positionV relativeFrom="paragraph">
              <wp:posOffset>21590</wp:posOffset>
            </wp:positionV>
            <wp:extent cx="2895600" cy="2171700"/>
            <wp:effectExtent l="25400" t="25400" r="25400" b="38100"/>
            <wp:wrapTight wrapText="bothSides">
              <wp:wrapPolygon edited="0">
                <wp:start x="-189" y="-253"/>
                <wp:lineTo x="-189" y="21726"/>
                <wp:lineTo x="21600" y="21726"/>
                <wp:lineTo x="21600" y="-253"/>
                <wp:lineTo x="-189" y="-25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w="19050" cmpd="sng">
                      <a:solidFill>
                        <a:schemeClr val="tx1"/>
                      </a:solidFill>
                    </a:ln>
                  </pic:spPr>
                </pic:pic>
              </a:graphicData>
            </a:graphic>
            <wp14:sizeRelH relativeFrom="page">
              <wp14:pctWidth>0</wp14:pctWidth>
            </wp14:sizeRelH>
            <wp14:sizeRelV relativeFrom="page">
              <wp14:pctHeight>0</wp14:pctHeight>
            </wp14:sizeRelV>
          </wp:anchor>
        </w:drawing>
      </w:r>
      <w:r w:rsidR="00F91EB7">
        <w:rPr>
          <w:rFonts w:ascii="Times New Roman" w:hAnsi="Times New Roman" w:cs="Times New Roman"/>
          <w:sz w:val="24"/>
          <w:szCs w:val="24"/>
        </w:rPr>
        <w:t>For now, let’s start easy. Plot what is known as the ‘real line’ which extends from (-1, 0) through the origin (1, 0). This line represents any load that has no reactance and is purely resistive.</w:t>
      </w:r>
    </w:p>
    <w:p w14:paraId="239AB8FF" w14:textId="77777777" w:rsidR="00FC7D27" w:rsidRDefault="00171224" w:rsidP="00F91EB7">
      <w:pPr>
        <w:rPr>
          <w:rFonts w:ascii="Times New Roman" w:hAnsi="Times New Roman" w:cs="Times New Roman"/>
          <w:sz w:val="24"/>
          <w:szCs w:val="24"/>
        </w:rPr>
      </w:pPr>
      <w:r>
        <w:rPr>
          <w:rFonts w:ascii="Times New Roman" w:hAnsi="Times New Roman" w:cs="Times New Roman"/>
          <w:sz w:val="24"/>
          <w:szCs w:val="24"/>
        </w:rPr>
        <w:t>Your result should appear as on the right. Not so bad so far.</w:t>
      </w:r>
      <w:r w:rsidR="00AC5F4B">
        <w:rPr>
          <w:rFonts w:ascii="Times New Roman" w:hAnsi="Times New Roman" w:cs="Times New Roman"/>
          <w:sz w:val="24"/>
          <w:szCs w:val="24"/>
        </w:rPr>
        <w:t xml:space="preserve"> </w:t>
      </w:r>
    </w:p>
    <w:p w14:paraId="0D2CC7E7" w14:textId="01B7E6FB" w:rsidR="00171224" w:rsidRPr="00FC7D27" w:rsidRDefault="00AC5F4B" w:rsidP="00F91EB7">
      <w:pPr>
        <w:rPr>
          <w:rFonts w:ascii="Times New Roman" w:hAnsi="Times New Roman" w:cs="Times New Roman"/>
          <w:b/>
          <w:color w:val="FF0000"/>
          <w:sz w:val="24"/>
          <w:szCs w:val="24"/>
        </w:rPr>
      </w:pPr>
      <w:r w:rsidRPr="00FC7D27">
        <w:rPr>
          <w:rFonts w:ascii="Times New Roman" w:hAnsi="Times New Roman" w:cs="Times New Roman"/>
          <w:b/>
          <w:color w:val="FF0000"/>
          <w:sz w:val="24"/>
          <w:szCs w:val="24"/>
        </w:rPr>
        <w:t>**</w:t>
      </w:r>
      <w:r w:rsidR="00665A8A" w:rsidRPr="00FC7D27">
        <w:rPr>
          <w:rFonts w:ascii="Times New Roman" w:hAnsi="Times New Roman" w:cs="Times New Roman"/>
          <w:b/>
          <w:color w:val="FF0000"/>
          <w:sz w:val="24"/>
          <w:szCs w:val="24"/>
        </w:rPr>
        <w:t xml:space="preserve">Print a copy </w:t>
      </w:r>
      <w:r w:rsidRPr="00FC7D27">
        <w:rPr>
          <w:rFonts w:ascii="Times New Roman" w:hAnsi="Times New Roman" w:cs="Times New Roman"/>
          <w:b/>
          <w:color w:val="FF0000"/>
          <w:sz w:val="24"/>
          <w:szCs w:val="24"/>
        </w:rPr>
        <w:t>of this plot for the assignment</w:t>
      </w:r>
      <w:r w:rsidR="00665A8A" w:rsidRPr="00FC7D27">
        <w:rPr>
          <w:rFonts w:ascii="Times New Roman" w:hAnsi="Times New Roman" w:cs="Times New Roman"/>
          <w:b/>
          <w:color w:val="FF0000"/>
          <w:sz w:val="24"/>
          <w:szCs w:val="24"/>
        </w:rPr>
        <w:t>**</w:t>
      </w:r>
    </w:p>
    <w:p w14:paraId="09FDAEAE" w14:textId="40EC63AB" w:rsidR="00171224" w:rsidRDefault="00171224" w:rsidP="00F91EB7">
      <w:pPr>
        <w:rPr>
          <w:rFonts w:ascii="Times New Roman" w:hAnsi="Times New Roman" w:cs="Times New Roman"/>
          <w:sz w:val="24"/>
          <w:szCs w:val="24"/>
        </w:rPr>
      </w:pPr>
      <w:r>
        <w:rPr>
          <w:rFonts w:ascii="Times New Roman" w:hAnsi="Times New Roman" w:cs="Times New Roman"/>
          <w:sz w:val="24"/>
          <w:szCs w:val="24"/>
        </w:rPr>
        <w:t>Let’s keep going.</w:t>
      </w:r>
    </w:p>
    <w:p w14:paraId="47B867D2" w14:textId="6474DE84" w:rsidR="00171224" w:rsidRDefault="00171224" w:rsidP="00F91EB7">
      <w:pPr>
        <w:rPr>
          <w:rFonts w:ascii="Times New Roman" w:hAnsi="Times New Roman" w:cs="Times New Roman"/>
          <w:sz w:val="24"/>
          <w:szCs w:val="24"/>
        </w:rPr>
      </w:pPr>
    </w:p>
    <w:p w14:paraId="74BEF49C" w14:textId="77777777" w:rsidR="00665A8A" w:rsidRDefault="00665A8A" w:rsidP="00F91EB7">
      <w:pPr>
        <w:rPr>
          <w:rFonts w:ascii="Times New Roman" w:hAnsi="Times New Roman" w:cs="Times New Roman"/>
          <w:b/>
          <w:sz w:val="24"/>
          <w:szCs w:val="24"/>
        </w:rPr>
      </w:pPr>
    </w:p>
    <w:p w14:paraId="4F1DAFC1" w14:textId="0AE2FBBE" w:rsidR="00171224" w:rsidRDefault="00766305" w:rsidP="00F91EB7">
      <w:pPr>
        <w:rPr>
          <w:rFonts w:ascii="Times New Roman" w:hAnsi="Times New Roman" w:cs="Times New Roman"/>
          <w:sz w:val="24"/>
          <w:szCs w:val="24"/>
        </w:rPr>
      </w:pPr>
      <w:r>
        <w:rPr>
          <w:rFonts w:ascii="Times New Roman" w:hAnsi="Times New Roman" w:cs="Times New Roman"/>
          <w:b/>
          <w:sz w:val="24"/>
          <w:szCs w:val="24"/>
        </w:rPr>
        <w:lastRenderedPageBreak/>
        <w:t xml:space="preserve">Plotting </w:t>
      </w:r>
      <w:r w:rsidR="003D7193">
        <w:rPr>
          <w:rFonts w:ascii="Times New Roman" w:hAnsi="Times New Roman" w:cs="Times New Roman"/>
          <w:b/>
          <w:sz w:val="24"/>
          <w:szCs w:val="24"/>
        </w:rPr>
        <w:t>C</w:t>
      </w:r>
      <w:r w:rsidR="00171224" w:rsidRPr="00171224">
        <w:rPr>
          <w:rFonts w:ascii="Times New Roman" w:hAnsi="Times New Roman" w:cs="Times New Roman"/>
          <w:b/>
          <w:sz w:val="24"/>
          <w:szCs w:val="24"/>
        </w:rPr>
        <w:t>onstant Resistance</w:t>
      </w:r>
    </w:p>
    <w:p w14:paraId="1B9CBBAC" w14:textId="0A092330" w:rsidR="00171224" w:rsidRDefault="00665A8A" w:rsidP="00F91EB7">
      <w:pPr>
        <w:rPr>
          <w:rFonts w:ascii="Times New Roman" w:hAnsi="Times New Roman" w:cs="Times New Roman"/>
          <w:sz w:val="24"/>
          <w:szCs w:val="24"/>
        </w:rPr>
      </w:pPr>
      <w:r>
        <w:rPr>
          <w:rFonts w:ascii="Times New Roman" w:hAnsi="Times New Roman" w:cs="Times New Roman"/>
          <w:sz w:val="24"/>
          <w:szCs w:val="24"/>
        </w:rPr>
        <w:t xml:space="preserve">One feature of the Smith </w:t>
      </w:r>
      <w:r w:rsidR="003D7193">
        <w:rPr>
          <w:rFonts w:ascii="Times New Roman" w:hAnsi="Times New Roman" w:cs="Times New Roman"/>
          <w:sz w:val="24"/>
          <w:szCs w:val="24"/>
        </w:rPr>
        <w:t>chart are the curves of constant resistance or reactance</w:t>
      </w:r>
      <w:r>
        <w:rPr>
          <w:rFonts w:ascii="Times New Roman" w:hAnsi="Times New Roman" w:cs="Times New Roman"/>
          <w:sz w:val="24"/>
          <w:szCs w:val="24"/>
        </w:rPr>
        <w:t xml:space="preserve">. This allows an in-the-know engineer to quickly trace and see what would happen if more capacitance or inductance were to be added to the system. These </w:t>
      </w:r>
      <w:r w:rsidR="000E20B8">
        <w:rPr>
          <w:rFonts w:ascii="Times New Roman" w:hAnsi="Times New Roman" w:cs="Times New Roman"/>
          <w:sz w:val="24"/>
          <w:szCs w:val="24"/>
        </w:rPr>
        <w:t xml:space="preserve">next </w:t>
      </w:r>
      <w:r w:rsidR="003D7193">
        <w:rPr>
          <w:rFonts w:ascii="Times New Roman" w:hAnsi="Times New Roman" w:cs="Times New Roman"/>
          <w:sz w:val="24"/>
          <w:szCs w:val="24"/>
        </w:rPr>
        <w:t>traces</w:t>
      </w:r>
      <w:r>
        <w:rPr>
          <w:rFonts w:ascii="Times New Roman" w:hAnsi="Times New Roman" w:cs="Times New Roman"/>
          <w:sz w:val="24"/>
          <w:szCs w:val="24"/>
        </w:rPr>
        <w:t xml:space="preserve"> </w:t>
      </w:r>
      <w:r w:rsidR="00F807B2">
        <w:rPr>
          <w:rFonts w:ascii="Times New Roman" w:hAnsi="Times New Roman" w:cs="Times New Roman"/>
          <w:sz w:val="24"/>
          <w:szCs w:val="24"/>
        </w:rPr>
        <w:t xml:space="preserve">that we will draw </w:t>
      </w:r>
      <w:r>
        <w:rPr>
          <w:rFonts w:ascii="Times New Roman" w:hAnsi="Times New Roman" w:cs="Times New Roman"/>
          <w:sz w:val="24"/>
          <w:szCs w:val="24"/>
        </w:rPr>
        <w:t>represent reflection coefficients where the resistance is held constant and the reactance is swept over all possible values.</w:t>
      </w:r>
    </w:p>
    <w:p w14:paraId="3975636E" w14:textId="27A714DE" w:rsidR="00665A8A" w:rsidRDefault="00665A8A" w:rsidP="00F91EB7">
      <w:pPr>
        <w:rPr>
          <w:rFonts w:ascii="Times New Roman" w:hAnsi="Times New Roman" w:cs="Times New Roman"/>
          <w:sz w:val="24"/>
          <w:szCs w:val="24"/>
        </w:rPr>
      </w:pPr>
      <w:r>
        <w:rPr>
          <w:rFonts w:ascii="Times New Roman" w:hAnsi="Times New Roman" w:cs="Times New Roman"/>
          <w:sz w:val="24"/>
          <w:szCs w:val="24"/>
        </w:rPr>
        <w:t xml:space="preserve">Plot two </w:t>
      </w:r>
      <w:r w:rsidR="000E20B8">
        <w:rPr>
          <w:rFonts w:ascii="Times New Roman" w:hAnsi="Times New Roman" w:cs="Times New Roman"/>
          <w:sz w:val="24"/>
          <w:szCs w:val="24"/>
        </w:rPr>
        <w:t>curves</w:t>
      </w:r>
      <w:r>
        <w:rPr>
          <w:rFonts w:ascii="Times New Roman" w:hAnsi="Times New Roman" w:cs="Times New Roman"/>
          <w:sz w:val="24"/>
          <w:szCs w:val="24"/>
        </w:rPr>
        <w:t xml:space="preserve"> of constant resistance</w:t>
      </w:r>
    </w:p>
    <w:p w14:paraId="3D72AD69" w14:textId="7197F7BF" w:rsidR="00665A8A" w:rsidRPr="00665A8A" w:rsidRDefault="00665A8A" w:rsidP="00665A8A">
      <w:pPr>
        <w:pStyle w:val="ListParagraph"/>
        <w:numPr>
          <w:ilvl w:val="0"/>
          <w:numId w:val="11"/>
        </w:numPr>
        <w:rPr>
          <w:rFonts w:ascii="Times New Roman" w:hAnsi="Times New Roman" w:cs="Times New Roman"/>
          <w:sz w:val="24"/>
          <w:szCs w:val="24"/>
        </w:rPr>
      </w:pPr>
      <w:r w:rsidRPr="00665A8A">
        <w:rPr>
          <w:rFonts w:ascii="Times New Roman" w:hAnsi="Times New Roman" w:cs="Times New Roman"/>
          <w:sz w:val="24"/>
          <w:szCs w:val="24"/>
        </w:rPr>
        <w:t>You will need to hold ‘R’ constant and sweep the load reactance. I suggest using 500 points and sweeping X</w:t>
      </w:r>
      <w:r w:rsidR="00A03FDC">
        <w:rPr>
          <w:rFonts w:ascii="Times New Roman" w:hAnsi="Times New Roman" w:cs="Times New Roman"/>
          <w:sz w:val="24"/>
          <w:szCs w:val="24"/>
        </w:rPr>
        <w:t xml:space="preserve"> (reactance)</w:t>
      </w:r>
      <w:r w:rsidRPr="00665A8A">
        <w:rPr>
          <w:rFonts w:ascii="Times New Roman" w:hAnsi="Times New Roman" w:cs="Times New Roman"/>
          <w:sz w:val="24"/>
          <w:szCs w:val="24"/>
        </w:rPr>
        <w:t xml:space="preserve"> from -100 to +100. Remember to plot the reflection coefficient! Plot your first circle for </w:t>
      </w:r>
      <w:r w:rsidR="00A03FDC">
        <w:rPr>
          <w:rFonts w:ascii="Times New Roman" w:hAnsi="Times New Roman" w:cs="Times New Roman"/>
          <w:sz w:val="24"/>
          <w:szCs w:val="24"/>
        </w:rPr>
        <w:t>R</w:t>
      </w:r>
      <w:r w:rsidRPr="00665A8A">
        <w:rPr>
          <w:rFonts w:ascii="Times New Roman" w:hAnsi="Times New Roman" w:cs="Times New Roman"/>
          <w:sz w:val="24"/>
          <w:szCs w:val="24"/>
        </w:rPr>
        <w:t xml:space="preserve"> = 500 and assume a 50-Ohm characteristic impedance.</w:t>
      </w:r>
      <w:r w:rsidR="00A03FDC">
        <w:rPr>
          <w:rFonts w:ascii="Times New Roman" w:hAnsi="Times New Roman" w:cs="Times New Roman"/>
          <w:sz w:val="24"/>
          <w:szCs w:val="24"/>
        </w:rPr>
        <w:t xml:space="preserve"> </w:t>
      </w:r>
      <w:bookmarkStart w:id="0" w:name="_GoBack"/>
      <w:r w:rsidR="00A03FDC" w:rsidRPr="00A03FDC">
        <w:rPr>
          <w:rFonts w:ascii="Times New Roman" w:hAnsi="Times New Roman" w:cs="Times New Roman"/>
          <w:b/>
          <w:sz w:val="24"/>
          <w:szCs w:val="24"/>
        </w:rPr>
        <w:t>Remember that Z = R + jX and you are plotting the resulting Gamma!</w:t>
      </w:r>
      <w:bookmarkEnd w:id="0"/>
    </w:p>
    <w:p w14:paraId="20EF8009" w14:textId="43D03FC2" w:rsidR="00665A8A" w:rsidRDefault="00665A8A" w:rsidP="00665A8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Now plot the circle corresponding to zero ohms.</w:t>
      </w:r>
    </w:p>
    <w:p w14:paraId="272ABE3C" w14:textId="240E3D1E" w:rsidR="00665A8A" w:rsidRDefault="00366F49" w:rsidP="00665A8A">
      <w:pPr>
        <w:rPr>
          <w:rFonts w:ascii="Times New Roman" w:hAnsi="Times New Roman" w:cs="Times New Roman"/>
          <w:sz w:val="24"/>
          <w:szCs w:val="24"/>
        </w:rPr>
      </w:pPr>
      <w:r>
        <w:rPr>
          <w:rFonts w:ascii="Times New Roman" w:hAnsi="Times New Roman" w:cs="Times New Roman"/>
          <w:sz w:val="24"/>
          <w:szCs w:val="24"/>
        </w:rPr>
        <w:t xml:space="preserve">At this point, you should see 2 </w:t>
      </w:r>
      <w:r w:rsidR="00F807B2">
        <w:rPr>
          <w:rFonts w:ascii="Times New Roman" w:hAnsi="Times New Roman" w:cs="Times New Roman"/>
          <w:sz w:val="24"/>
          <w:szCs w:val="24"/>
        </w:rPr>
        <w:t>semi-</w:t>
      </w:r>
      <w:r>
        <w:rPr>
          <w:rFonts w:ascii="Times New Roman" w:hAnsi="Times New Roman" w:cs="Times New Roman"/>
          <w:sz w:val="24"/>
          <w:szCs w:val="24"/>
        </w:rPr>
        <w:t xml:space="preserve">circles and your original </w:t>
      </w:r>
      <w:r w:rsidR="00F807B2">
        <w:rPr>
          <w:rFonts w:ascii="Times New Roman" w:hAnsi="Times New Roman" w:cs="Times New Roman"/>
          <w:sz w:val="24"/>
          <w:szCs w:val="24"/>
        </w:rPr>
        <w:t xml:space="preserve">real </w:t>
      </w:r>
      <w:r>
        <w:rPr>
          <w:rFonts w:ascii="Times New Roman" w:hAnsi="Times New Roman" w:cs="Times New Roman"/>
          <w:sz w:val="24"/>
          <w:szCs w:val="24"/>
        </w:rPr>
        <w:t>line. If you do not, then there are a few other commands we need to include.</w:t>
      </w:r>
    </w:p>
    <w:p w14:paraId="5346705C" w14:textId="4C6EE725" w:rsidR="00366F49" w:rsidRDefault="00366F49" w:rsidP="00665A8A">
      <w:pPr>
        <w:rPr>
          <w:rFonts w:ascii="Times New Roman" w:hAnsi="Times New Roman" w:cs="Times New Roman"/>
          <w:sz w:val="24"/>
          <w:szCs w:val="24"/>
        </w:rPr>
      </w:pPr>
      <w:r>
        <w:rPr>
          <w:rFonts w:ascii="Times New Roman" w:hAnsi="Times New Roman" w:cs="Times New Roman"/>
          <w:sz w:val="24"/>
          <w:szCs w:val="24"/>
        </w:rPr>
        <w:t>After you plot the real line</w:t>
      </w:r>
      <w:r w:rsidR="00AA6A5E">
        <w:rPr>
          <w:rFonts w:ascii="Times New Roman" w:hAnsi="Times New Roman" w:cs="Times New Roman"/>
          <w:sz w:val="24"/>
          <w:szCs w:val="24"/>
        </w:rPr>
        <w:t xml:space="preserve"> and before you start the circles</w:t>
      </w:r>
      <w:r>
        <w:rPr>
          <w:rFonts w:ascii="Times New Roman" w:hAnsi="Times New Roman" w:cs="Times New Roman"/>
          <w:sz w:val="24"/>
          <w:szCs w:val="24"/>
        </w:rPr>
        <w:t>, add the following commands:</w:t>
      </w:r>
    </w:p>
    <w:p w14:paraId="2DA5FD09" w14:textId="514B7E37" w:rsidR="00366F49" w:rsidRDefault="00366F49" w:rsidP="00366F49">
      <w:pPr>
        <w:ind w:left="720"/>
        <w:rPr>
          <w:rFonts w:ascii="Consolas" w:hAnsi="Consolas" w:cs="Times New Roman"/>
          <w:sz w:val="24"/>
          <w:szCs w:val="24"/>
        </w:rPr>
      </w:pPr>
      <w:r>
        <w:rPr>
          <w:rFonts w:ascii="Consolas" w:hAnsi="Consolas" w:cs="Times New Roman"/>
          <w:sz w:val="24"/>
          <w:szCs w:val="24"/>
        </w:rPr>
        <w:t>a</w:t>
      </w:r>
      <w:r w:rsidRPr="00366F49">
        <w:rPr>
          <w:rFonts w:ascii="Consolas" w:hAnsi="Consolas" w:cs="Times New Roman"/>
          <w:sz w:val="24"/>
          <w:szCs w:val="24"/>
        </w:rPr>
        <w:t>xis equal</w:t>
      </w:r>
      <w:r>
        <w:rPr>
          <w:rFonts w:ascii="Consolas" w:hAnsi="Consolas" w:cs="Times New Roman"/>
          <w:sz w:val="24"/>
          <w:szCs w:val="24"/>
        </w:rPr>
        <w:t xml:space="preserve">;    % </w:t>
      </w:r>
      <w:r w:rsidR="00AA6A5E">
        <w:rPr>
          <w:rFonts w:ascii="Consolas" w:hAnsi="Consolas" w:cs="Times New Roman"/>
          <w:sz w:val="24"/>
          <w:szCs w:val="24"/>
        </w:rPr>
        <w:t>Makes circles look like circles</w:t>
      </w:r>
      <w:r>
        <w:rPr>
          <w:rFonts w:ascii="Consolas" w:hAnsi="Consolas" w:cs="Times New Roman"/>
          <w:sz w:val="24"/>
          <w:szCs w:val="24"/>
        </w:rPr>
        <w:br/>
        <w:t>a</w:t>
      </w:r>
      <w:r w:rsidRPr="00366F49">
        <w:rPr>
          <w:rFonts w:ascii="Consolas" w:hAnsi="Consolas" w:cs="Times New Roman"/>
          <w:sz w:val="24"/>
          <w:szCs w:val="24"/>
        </w:rPr>
        <w:t>xis off;</w:t>
      </w:r>
      <w:r>
        <w:rPr>
          <w:rFonts w:ascii="Consolas" w:hAnsi="Consolas" w:cs="Times New Roman"/>
          <w:sz w:val="24"/>
          <w:szCs w:val="24"/>
        </w:rPr>
        <w:t xml:space="preserve">      % turns off regular axis</w:t>
      </w:r>
      <w:r w:rsidR="00F807B2">
        <w:rPr>
          <w:rFonts w:ascii="Consolas" w:hAnsi="Consolas" w:cs="Times New Roman"/>
          <w:sz w:val="24"/>
          <w:szCs w:val="24"/>
        </w:rPr>
        <w:t xml:space="preserve"> and background</w:t>
      </w:r>
      <w:r>
        <w:rPr>
          <w:rFonts w:ascii="Consolas" w:hAnsi="Consolas" w:cs="Times New Roman"/>
          <w:sz w:val="24"/>
          <w:szCs w:val="24"/>
        </w:rPr>
        <w:br/>
        <w:t>h</w:t>
      </w:r>
      <w:r w:rsidRPr="00366F49">
        <w:rPr>
          <w:rFonts w:ascii="Consolas" w:hAnsi="Consolas" w:cs="Times New Roman"/>
          <w:sz w:val="24"/>
          <w:szCs w:val="24"/>
        </w:rPr>
        <w:t>old on;</w:t>
      </w:r>
      <w:r w:rsidR="00AA6A5E">
        <w:rPr>
          <w:rFonts w:ascii="Consolas" w:hAnsi="Consolas" w:cs="Times New Roman"/>
          <w:sz w:val="24"/>
          <w:szCs w:val="24"/>
        </w:rPr>
        <w:t xml:space="preserve">       % Lets us plot more than 1 curve</w:t>
      </w:r>
    </w:p>
    <w:p w14:paraId="62DC8BE8" w14:textId="31A2632A" w:rsidR="00366F49" w:rsidRDefault="00AA6A5E" w:rsidP="00366F4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40D39791" wp14:editId="4159F851">
            <wp:simplePos x="0" y="0"/>
            <wp:positionH relativeFrom="column">
              <wp:posOffset>1714500</wp:posOffset>
            </wp:positionH>
            <wp:positionV relativeFrom="paragraph">
              <wp:posOffset>561975</wp:posOffset>
            </wp:positionV>
            <wp:extent cx="2286000" cy="1714500"/>
            <wp:effectExtent l="25400" t="25400" r="25400" b="38100"/>
            <wp:wrapTopAndBottom/>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w="28575" cmpd="sng">
                      <a:solidFill>
                        <a:srgbClr val="000000"/>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These will make things look better. Re-run your code. You should now see 2 circles and 1 line on your plot.</w:t>
      </w:r>
    </w:p>
    <w:p w14:paraId="1F99D437" w14:textId="26FB8269" w:rsidR="00AA6A5E" w:rsidRDefault="00AA6A5E" w:rsidP="00366F49">
      <w:pPr>
        <w:rPr>
          <w:rFonts w:ascii="Times New Roman" w:hAnsi="Times New Roman" w:cs="Times New Roman"/>
          <w:sz w:val="24"/>
          <w:szCs w:val="24"/>
        </w:rPr>
      </w:pPr>
      <w:r w:rsidRPr="00FC7D27">
        <w:rPr>
          <w:rFonts w:ascii="Times New Roman" w:hAnsi="Times New Roman" w:cs="Times New Roman"/>
          <w:b/>
          <w:color w:val="FF0000"/>
          <w:sz w:val="24"/>
          <w:szCs w:val="24"/>
        </w:rPr>
        <w:t>**Print out this step for the assignment**</w:t>
      </w:r>
      <w:r>
        <w:rPr>
          <w:rFonts w:ascii="Times New Roman" w:hAnsi="Times New Roman" w:cs="Times New Roman"/>
          <w:sz w:val="24"/>
          <w:szCs w:val="24"/>
        </w:rPr>
        <w:t xml:space="preserve"> (and yeah, it totally looks like a weird death star</w:t>
      </w:r>
      <w:r w:rsidR="00F807B2">
        <w:rPr>
          <w:rFonts w:ascii="Times New Roman" w:hAnsi="Times New Roman" w:cs="Times New Roman"/>
          <w:sz w:val="24"/>
          <w:szCs w:val="24"/>
        </w:rPr>
        <w:t xml:space="preserve"> coming around into view of Yavin IV</w:t>
      </w:r>
      <w:r>
        <w:rPr>
          <w:rFonts w:ascii="Times New Roman" w:hAnsi="Times New Roman" w:cs="Times New Roman"/>
          <w:sz w:val="24"/>
          <w:szCs w:val="24"/>
        </w:rPr>
        <w:t>.)</w:t>
      </w:r>
    </w:p>
    <w:p w14:paraId="5756103D" w14:textId="77777777" w:rsidR="00AA6A5E" w:rsidRDefault="00AA6A5E" w:rsidP="00AA6A5E">
      <w:pPr>
        <w:rPr>
          <w:rFonts w:ascii="Times New Roman" w:hAnsi="Times New Roman" w:cs="Times New Roman"/>
          <w:sz w:val="24"/>
          <w:szCs w:val="24"/>
        </w:rPr>
      </w:pPr>
      <w:r>
        <w:rPr>
          <w:rFonts w:ascii="Times New Roman" w:hAnsi="Times New Roman" w:cs="Times New Roman"/>
          <w:sz w:val="24"/>
          <w:szCs w:val="24"/>
        </w:rPr>
        <w:t>You may notice that these don’t quite look like circles. Try increasing the range of the reactance and see if you can complete the circle.</w:t>
      </w:r>
    </w:p>
    <w:p w14:paraId="46707603" w14:textId="77777777" w:rsidR="00AA6A5E" w:rsidRDefault="00AA6A5E" w:rsidP="00AA6A5E">
      <w:pPr>
        <w:rPr>
          <w:rFonts w:ascii="Times New Roman" w:hAnsi="Times New Roman" w:cs="Times New Roman"/>
          <w:sz w:val="24"/>
          <w:szCs w:val="24"/>
        </w:rPr>
      </w:pPr>
    </w:p>
    <w:p w14:paraId="1FDDFFB4" w14:textId="2DCD4579" w:rsidR="00F643A7" w:rsidRDefault="00AA6A5E" w:rsidP="00AA6A5E">
      <w:pPr>
        <w:rPr>
          <w:rFonts w:ascii="Times New Roman" w:hAnsi="Times New Roman" w:cs="Times New Roman"/>
          <w:sz w:val="24"/>
          <w:szCs w:val="24"/>
        </w:rPr>
      </w:pPr>
      <w:r>
        <w:rPr>
          <w:rFonts w:ascii="Times New Roman" w:hAnsi="Times New Roman" w:cs="Times New Roman"/>
          <w:sz w:val="24"/>
          <w:szCs w:val="24"/>
        </w:rPr>
        <w:lastRenderedPageBreak/>
        <w:t xml:space="preserve">By plotting several trials, we see that this will </w:t>
      </w:r>
      <w:r w:rsidR="00F807B2" w:rsidRPr="00F807B2">
        <w:rPr>
          <w:rFonts w:ascii="Times New Roman" w:hAnsi="Times New Roman" w:cs="Times New Roman"/>
          <w:i/>
          <w:sz w:val="24"/>
          <w:szCs w:val="24"/>
        </w:rPr>
        <w:t>eventually</w:t>
      </w:r>
      <w:r w:rsidR="00F807B2">
        <w:rPr>
          <w:rFonts w:ascii="Times New Roman" w:hAnsi="Times New Roman" w:cs="Times New Roman"/>
          <w:sz w:val="24"/>
          <w:szCs w:val="24"/>
        </w:rPr>
        <w:t xml:space="preserve"> </w:t>
      </w:r>
      <w:r>
        <w:rPr>
          <w:rFonts w:ascii="Times New Roman" w:hAnsi="Times New Roman" w:cs="Times New Roman"/>
          <w:sz w:val="24"/>
          <w:szCs w:val="24"/>
        </w:rPr>
        <w:t xml:space="preserve">be a circle. We know the rightmost edge of the circle should touch the point (1,0). The leftmost point of the circle should cross the real line at the value of the reflection coefficient when the load is purely real. </w:t>
      </w:r>
      <w:r w:rsidRPr="00F807B2">
        <w:rPr>
          <w:rFonts w:ascii="Times New Roman" w:hAnsi="Times New Roman" w:cs="Times New Roman"/>
          <w:sz w:val="24"/>
          <w:szCs w:val="24"/>
          <w:u w:val="single"/>
        </w:rPr>
        <w:t xml:space="preserve">You </w:t>
      </w:r>
      <w:r w:rsidR="00F807B2" w:rsidRPr="00F807B2">
        <w:rPr>
          <w:rFonts w:ascii="Times New Roman" w:hAnsi="Times New Roman" w:cs="Times New Roman"/>
          <w:sz w:val="24"/>
          <w:szCs w:val="24"/>
          <w:u w:val="single"/>
        </w:rPr>
        <w:t>need to</w:t>
      </w:r>
      <w:r w:rsidRPr="00F807B2">
        <w:rPr>
          <w:rFonts w:ascii="Times New Roman" w:hAnsi="Times New Roman" w:cs="Times New Roman"/>
          <w:sz w:val="24"/>
          <w:szCs w:val="24"/>
          <w:u w:val="single"/>
        </w:rPr>
        <w:t xml:space="preserve"> use a little algebra at this point to solve for the radius and circle center.</w:t>
      </w:r>
      <w:r>
        <w:rPr>
          <w:rFonts w:ascii="Times New Roman" w:hAnsi="Times New Roman" w:cs="Times New Roman"/>
          <w:sz w:val="24"/>
          <w:szCs w:val="24"/>
        </w:rPr>
        <w:t xml:space="preserve"> After that, it's a straightforward method to plot the set of circles.</w:t>
      </w:r>
    </w:p>
    <w:p w14:paraId="0E94D571" w14:textId="012F522E" w:rsidR="00AA6A5E" w:rsidRDefault="00AA6A5E" w:rsidP="00AA6A5E">
      <w:pPr>
        <w:rPr>
          <w:rFonts w:ascii="Times New Roman" w:hAnsi="Times New Roman" w:cs="Times New Roman"/>
          <w:sz w:val="24"/>
          <w:szCs w:val="24"/>
        </w:rPr>
      </w:pPr>
      <w:r w:rsidRPr="00AA6A5E">
        <w:rPr>
          <w:rFonts w:ascii="Times New Roman" w:hAnsi="Times New Roman" w:cs="Times New Roman"/>
          <w:b/>
          <w:bCs/>
          <w:sz w:val="24"/>
          <w:szCs w:val="24"/>
        </w:rPr>
        <w:t>Normalized Impedances</w:t>
      </w:r>
    </w:p>
    <w:p w14:paraId="408DCFFC" w14:textId="40A6F42B" w:rsidR="0057283C" w:rsidRDefault="00AA6A5E" w:rsidP="00AA6A5E">
      <w:pPr>
        <w:rPr>
          <w:rFonts w:ascii="Times New Roman" w:hAnsi="Times New Roman" w:cs="Times New Roman"/>
          <w:sz w:val="24"/>
          <w:szCs w:val="24"/>
        </w:rPr>
      </w:pPr>
      <w:r>
        <w:rPr>
          <w:rFonts w:ascii="Times New Roman" w:hAnsi="Times New Roman" w:cs="Times New Roman"/>
          <w:sz w:val="24"/>
          <w:szCs w:val="24"/>
        </w:rPr>
        <w:t>Before going any further, it is time to discuss the normalized Smith chart. All reflection coefficients should fall within the unit circle. This is true for an</w:t>
      </w:r>
      <w:r w:rsidR="00F807B2">
        <w:rPr>
          <w:rFonts w:ascii="Times New Roman" w:hAnsi="Times New Roman" w:cs="Times New Roman"/>
          <w:sz w:val="24"/>
          <w:szCs w:val="24"/>
        </w:rPr>
        <w:t>y</w:t>
      </w:r>
      <w:r>
        <w:rPr>
          <w:rFonts w:ascii="Times New Roman" w:hAnsi="Times New Roman" w:cs="Times New Roman"/>
          <w:sz w:val="24"/>
          <w:szCs w:val="24"/>
        </w:rPr>
        <w:t xml:space="preserve"> combination of passive loads and </w:t>
      </w:r>
      <w:r w:rsidR="00F807B2">
        <w:rPr>
          <w:rFonts w:ascii="Times New Roman" w:hAnsi="Times New Roman" w:cs="Times New Roman"/>
          <w:sz w:val="24"/>
          <w:szCs w:val="24"/>
        </w:rPr>
        <w:t xml:space="preserve">any </w:t>
      </w:r>
      <w:r>
        <w:rPr>
          <w:rFonts w:ascii="Times New Roman" w:hAnsi="Times New Roman" w:cs="Times New Roman"/>
          <w:sz w:val="24"/>
          <w:szCs w:val="24"/>
        </w:rPr>
        <w:t>characteristic impedance. To aid us in plotting and discussing values, we often normalize our impedances before plotting. This is equivalent to dividing our reflection coefficient by the characteristic impedance</w:t>
      </w:r>
      <w:r w:rsidR="009F538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oMath>
      <w:r>
        <w:rPr>
          <w:rFonts w:ascii="Times New Roman" w:hAnsi="Times New Roman" w:cs="Times New Roman"/>
          <w:sz w:val="24"/>
          <w:szCs w:val="24"/>
        </w:rPr>
        <w:t xml:space="preserve">. The result is </w:t>
      </w:r>
      <m:oMath>
        <m:r>
          <m:rPr>
            <m:sty m:val="p"/>
          </m:rPr>
          <w:rPr>
            <w:rFonts w:ascii="Cambria Math" w:hAnsi="Cambria Math" w:cs="Times New Roman"/>
            <w:sz w:val="24"/>
            <w:szCs w:val="24"/>
          </w:rPr>
          <m:t>Γ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(Z – 1) </m:t>
            </m:r>
          </m:num>
          <m:den>
            <m:r>
              <w:rPr>
                <w:rFonts w:ascii="Cambria Math" w:hAnsi="Cambria Math" w:cs="Times New Roman"/>
                <w:sz w:val="24"/>
                <w:szCs w:val="24"/>
              </w:rPr>
              <m:t>(Z+1)</m:t>
            </m:r>
          </m:den>
        </m:f>
      </m:oMath>
      <w:r>
        <w:rPr>
          <w:rFonts w:ascii="Times New Roman" w:hAnsi="Times New Roman" w:cs="Times New Roman"/>
          <w:sz w:val="24"/>
          <w:szCs w:val="24"/>
        </w:rPr>
        <w:t xml:space="preserve">  where Z is the load impedance divided by the characteristic impedance</w:t>
      </w:r>
      <w:r w:rsidR="00C569F8">
        <w:rPr>
          <w:rFonts w:ascii="Times New Roman" w:hAnsi="Times New Roman" w:cs="Times New Roman"/>
          <w:sz w:val="24"/>
          <w:szCs w:val="24"/>
        </w:rPr>
        <w:t xml:space="preserve"> </w:t>
      </w:r>
      <w:r w:rsidR="00F807B2">
        <w:rPr>
          <w:rFonts w:ascii="Times New Roman" w:hAnsi="Times New Roman" w:cs="Times New Roman"/>
          <w:sz w:val="24"/>
          <w:szCs w:val="24"/>
        </w:rPr>
        <w:t xml:space="preserve"> </w:t>
      </w:r>
      <m:oMath>
        <m:r>
          <w:rPr>
            <w:rFonts w:ascii="Cambria Math" w:hAnsi="Cambria Math" w:cs="Times New Roman"/>
            <w:sz w:val="24"/>
            <w:szCs w:val="24"/>
          </w:rPr>
          <m:t xml:space="preserve">Z= </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den>
        </m:f>
      </m:oMath>
      <w:r>
        <w:rPr>
          <w:rFonts w:ascii="Times New Roman" w:hAnsi="Times New Roman" w:cs="Times New Roman"/>
          <w:sz w:val="24"/>
          <w:szCs w:val="24"/>
        </w:rPr>
        <w:t>.</w:t>
      </w:r>
      <w:r w:rsidR="0057283C">
        <w:rPr>
          <w:rFonts w:ascii="Times New Roman" w:hAnsi="Times New Roman" w:cs="Times New Roman"/>
          <w:sz w:val="24"/>
          <w:szCs w:val="24"/>
        </w:rPr>
        <w:t xml:space="preserve"> </w:t>
      </w:r>
      <w:r w:rsidR="00531B63">
        <w:rPr>
          <w:rFonts w:ascii="Times New Roman" w:hAnsi="Times New Roman" w:cs="Times New Roman"/>
          <w:sz w:val="24"/>
          <w:szCs w:val="24"/>
        </w:rPr>
        <w:t>For e</w:t>
      </w:r>
      <w:r w:rsidR="0057283C">
        <w:rPr>
          <w:rFonts w:ascii="Times New Roman" w:hAnsi="Times New Roman" w:cs="Times New Roman"/>
          <w:sz w:val="24"/>
          <w:szCs w:val="24"/>
        </w:rPr>
        <w:t>xample</w:t>
      </w:r>
      <w:r w:rsidR="00531B63">
        <w:rPr>
          <w:rFonts w:ascii="Times New Roman" w:hAnsi="Times New Roman" w:cs="Times New Roman"/>
          <w:sz w:val="24"/>
          <w:szCs w:val="24"/>
        </w:rPr>
        <w:t xml:space="preserve"> —</w:t>
      </w:r>
      <w:r w:rsidR="0057283C">
        <w:rPr>
          <w:rFonts w:ascii="Times New Roman"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r>
          <w:rPr>
            <w:rFonts w:ascii="Cambria Math" w:hAnsi="Cambria Math" w:cs="Times New Roman"/>
            <w:sz w:val="24"/>
            <w:szCs w:val="24"/>
          </w:rPr>
          <m:t>= 150</m:t>
        </m:r>
      </m:oMath>
      <w:r w:rsidR="0057283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0</m:t>
            </m:r>
          </m:sub>
        </m:sSub>
        <m:r>
          <w:rPr>
            <w:rFonts w:ascii="Cambria Math" w:hAnsi="Cambria Math" w:cs="Times New Roman"/>
            <w:sz w:val="24"/>
            <w:szCs w:val="24"/>
          </w:rPr>
          <m:t>= 50</m:t>
        </m:r>
      </m:oMath>
      <w:r w:rsidR="0057283C">
        <w:rPr>
          <w:rFonts w:ascii="Times New Roman" w:hAnsi="Times New Roman" w:cs="Times New Roman"/>
          <w:sz w:val="24"/>
          <w:szCs w:val="24"/>
        </w:rPr>
        <w:t>, then the normalized Z would be 3.</w:t>
      </w:r>
    </w:p>
    <w:p w14:paraId="0F706C3B" w14:textId="033D24E4" w:rsidR="00AA6A5E" w:rsidRDefault="0057283C" w:rsidP="00AA6A5E">
      <w:pPr>
        <w:rPr>
          <w:rFonts w:ascii="Times New Roman" w:hAnsi="Times New Roman" w:cs="Times New Roman"/>
          <w:sz w:val="24"/>
          <w:szCs w:val="24"/>
        </w:rPr>
      </w:pPr>
      <w:r>
        <w:rPr>
          <w:rFonts w:ascii="Times New Roman" w:hAnsi="Times New Roman" w:cs="Times New Roman"/>
          <w:sz w:val="24"/>
          <w:szCs w:val="24"/>
        </w:rPr>
        <w:t xml:space="preserve">To really start making your Smith chart, </w:t>
      </w:r>
      <w:r w:rsidR="00531B63">
        <w:rPr>
          <w:rFonts w:ascii="Times New Roman" w:hAnsi="Times New Roman" w:cs="Times New Roman"/>
          <w:sz w:val="24"/>
          <w:szCs w:val="24"/>
        </w:rPr>
        <w:t>write</w:t>
      </w:r>
      <w:r>
        <w:rPr>
          <w:rFonts w:ascii="Times New Roman" w:hAnsi="Times New Roman" w:cs="Times New Roman"/>
          <w:sz w:val="24"/>
          <w:szCs w:val="24"/>
        </w:rPr>
        <w:t xml:space="preserve"> your function</w:t>
      </w:r>
      <w:r w:rsidR="00531B63">
        <w:rPr>
          <w:rFonts w:ascii="Times New Roman" w:hAnsi="Times New Roman" w:cs="Times New Roman"/>
          <w:sz w:val="24"/>
          <w:szCs w:val="24"/>
        </w:rPr>
        <w:t xml:space="preserve"> to</w:t>
      </w:r>
      <w:r>
        <w:rPr>
          <w:rFonts w:ascii="Times New Roman" w:hAnsi="Times New Roman" w:cs="Times New Roman"/>
          <w:sz w:val="24"/>
          <w:szCs w:val="24"/>
        </w:rPr>
        <w:t xml:space="preserve"> plot the real line and circles </w:t>
      </w:r>
      <w:r w:rsidR="003D7193">
        <w:rPr>
          <w:rFonts w:ascii="Times New Roman" w:hAnsi="Times New Roman" w:cs="Times New Roman"/>
          <w:sz w:val="24"/>
          <w:szCs w:val="24"/>
        </w:rPr>
        <w:t>of constant resistance for values of R</w:t>
      </w:r>
      <w:r w:rsidR="00531B63">
        <w:rPr>
          <w:rFonts w:ascii="Times New Roman" w:hAnsi="Times New Roman" w:cs="Times New Roman"/>
          <w:sz w:val="24"/>
          <w:szCs w:val="24"/>
        </w:rPr>
        <w:t xml:space="preserve"> </w:t>
      </w:r>
      <w:r w:rsidR="003D7193">
        <w:rPr>
          <w:rFonts w:ascii="Times New Roman" w:hAnsi="Times New Roman" w:cs="Times New Roman"/>
          <w:sz w:val="24"/>
          <w:szCs w:val="24"/>
        </w:rPr>
        <w:t>=</w:t>
      </w:r>
      <w:r w:rsidR="00531B63">
        <w:rPr>
          <w:rFonts w:ascii="Times New Roman" w:hAnsi="Times New Roman" w:cs="Times New Roman"/>
          <w:sz w:val="24"/>
          <w:szCs w:val="24"/>
        </w:rPr>
        <w:t xml:space="preserve"> [</w:t>
      </w:r>
      <w:r w:rsidR="003D7193">
        <w:rPr>
          <w:rFonts w:ascii="Times New Roman" w:hAnsi="Times New Roman" w:cs="Times New Roman"/>
          <w:sz w:val="24"/>
          <w:szCs w:val="24"/>
        </w:rPr>
        <w:t>0, 10, 25, 50, 100, 200</w:t>
      </w:r>
      <w:r w:rsidR="00531B63">
        <w:rPr>
          <w:rFonts w:ascii="Times New Roman" w:hAnsi="Times New Roman" w:cs="Times New Roman"/>
          <w:sz w:val="24"/>
          <w:szCs w:val="24"/>
        </w:rPr>
        <w:t>] Ohms</w:t>
      </w:r>
      <w:r w:rsidR="003D7193">
        <w:rPr>
          <w:rFonts w:ascii="Times New Roman" w:hAnsi="Times New Roman" w:cs="Times New Roman"/>
          <w:sz w:val="24"/>
          <w:szCs w:val="24"/>
        </w:rPr>
        <w:t>. These are not normalized</w:t>
      </w:r>
      <w:r w:rsidR="00531B63">
        <w:rPr>
          <w:rFonts w:ascii="Times New Roman" w:hAnsi="Times New Roman" w:cs="Times New Roman"/>
          <w:sz w:val="24"/>
          <w:szCs w:val="24"/>
        </w:rPr>
        <w:t>!</w:t>
      </w:r>
      <w:r w:rsidR="003D7193">
        <w:rPr>
          <w:rFonts w:ascii="Times New Roman" w:hAnsi="Times New Roman" w:cs="Times New Roman"/>
          <w:sz w:val="24"/>
          <w:szCs w:val="24"/>
        </w:rPr>
        <w:t xml:space="preserve"> The normalized resistances are R</w:t>
      </w:r>
      <w:r w:rsidR="00531B63">
        <w:rPr>
          <w:rFonts w:ascii="Times New Roman" w:hAnsi="Times New Roman" w:cs="Times New Roman"/>
          <w:sz w:val="24"/>
          <w:szCs w:val="24"/>
        </w:rPr>
        <w:t xml:space="preserve"> </w:t>
      </w:r>
      <w:r w:rsidR="003D7193">
        <w:rPr>
          <w:rFonts w:ascii="Times New Roman" w:hAnsi="Times New Roman" w:cs="Times New Roman"/>
          <w:sz w:val="24"/>
          <w:szCs w:val="24"/>
        </w:rPr>
        <w:t>=</w:t>
      </w:r>
      <w:r w:rsidR="00531B63">
        <w:rPr>
          <w:rFonts w:ascii="Times New Roman" w:hAnsi="Times New Roman" w:cs="Times New Roman"/>
          <w:sz w:val="24"/>
          <w:szCs w:val="24"/>
        </w:rPr>
        <w:t xml:space="preserve"> [</w:t>
      </w:r>
      <w:r w:rsidR="003D7193">
        <w:rPr>
          <w:rFonts w:ascii="Times New Roman" w:hAnsi="Times New Roman" w:cs="Times New Roman"/>
          <w:sz w:val="24"/>
          <w:szCs w:val="24"/>
        </w:rPr>
        <w:t>0, 0.2, 0.5, 1, 2, 4</w:t>
      </w:r>
      <w:r w:rsidR="00531B63">
        <w:rPr>
          <w:rFonts w:ascii="Times New Roman" w:hAnsi="Times New Roman" w:cs="Times New Roman"/>
          <w:sz w:val="24"/>
          <w:szCs w:val="24"/>
        </w:rPr>
        <w:t>]</w:t>
      </w:r>
      <w:r w:rsidR="003D7193">
        <w:rPr>
          <w:rFonts w:ascii="Times New Roman" w:hAnsi="Times New Roman" w:cs="Times New Roman"/>
          <w:sz w:val="24"/>
          <w:szCs w:val="24"/>
        </w:rPr>
        <w:t>.</w:t>
      </w:r>
    </w:p>
    <w:p w14:paraId="34DBC292" w14:textId="56732C39" w:rsidR="003D7193" w:rsidRDefault="003D7193" w:rsidP="00AA6A5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11064F3E" wp14:editId="6B654285">
            <wp:simplePos x="0" y="0"/>
            <wp:positionH relativeFrom="column">
              <wp:posOffset>4229100</wp:posOffset>
            </wp:positionH>
            <wp:positionV relativeFrom="paragraph">
              <wp:posOffset>72390</wp:posOffset>
            </wp:positionV>
            <wp:extent cx="1714500" cy="1285875"/>
            <wp:effectExtent l="25400" t="25400" r="38100" b="34925"/>
            <wp:wrapTight wrapText="bothSides">
              <wp:wrapPolygon edited="0">
                <wp:start x="-320" y="-427"/>
                <wp:lineTo x="-320" y="21760"/>
                <wp:lineTo x="21760" y="21760"/>
                <wp:lineTo x="21760" y="-427"/>
                <wp:lineTo x="-320" y="-427"/>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285875"/>
                    </a:xfrm>
                    <a:prstGeom prst="rect">
                      <a:avLst/>
                    </a:prstGeom>
                    <a:noFill/>
                    <a:ln w="28575" cmpd="sng">
                      <a:solidFill>
                        <a:srgbClr val="000000"/>
                      </a:solidFill>
                    </a:ln>
                  </pic:spPr>
                </pic:pic>
              </a:graphicData>
            </a:graphic>
            <wp14:sizeRelH relativeFrom="page">
              <wp14:pctWidth>0</wp14:pctWidth>
            </wp14:sizeRelH>
            <wp14:sizeRelV relativeFrom="page">
              <wp14:pctHeight>0</wp14:pctHeight>
            </wp14:sizeRelV>
          </wp:anchor>
        </w:drawing>
      </w:r>
    </w:p>
    <w:p w14:paraId="1B10AEB5" w14:textId="3FB79B99" w:rsidR="003D7193" w:rsidRPr="00FC7D27" w:rsidRDefault="003D7193" w:rsidP="00AA6A5E">
      <w:pPr>
        <w:rPr>
          <w:rFonts w:ascii="Times New Roman" w:hAnsi="Times New Roman" w:cs="Times New Roman"/>
          <w:b/>
          <w:color w:val="FF0000"/>
          <w:sz w:val="24"/>
          <w:szCs w:val="24"/>
        </w:rPr>
      </w:pPr>
      <w:r w:rsidRPr="00FC7D27">
        <w:rPr>
          <w:rFonts w:ascii="Times New Roman" w:hAnsi="Times New Roman" w:cs="Times New Roman"/>
          <w:b/>
          <w:color w:val="FF0000"/>
          <w:sz w:val="24"/>
          <w:szCs w:val="24"/>
        </w:rPr>
        <w:t>** Print ou</w:t>
      </w:r>
      <w:r w:rsidR="006E7DE7">
        <w:rPr>
          <w:rFonts w:ascii="Times New Roman" w:hAnsi="Times New Roman" w:cs="Times New Roman"/>
          <w:b/>
          <w:color w:val="FF0000"/>
          <w:sz w:val="24"/>
          <w:szCs w:val="24"/>
        </w:rPr>
        <w:t>t</w:t>
      </w:r>
      <w:r w:rsidRPr="00FC7D27">
        <w:rPr>
          <w:rFonts w:ascii="Times New Roman" w:hAnsi="Times New Roman" w:cs="Times New Roman"/>
          <w:b/>
          <w:color w:val="FF0000"/>
          <w:sz w:val="24"/>
          <w:szCs w:val="24"/>
        </w:rPr>
        <w:t xml:space="preserve"> your Chart for the assignment**</w:t>
      </w:r>
    </w:p>
    <w:p w14:paraId="6A0B0BA0" w14:textId="0990964F" w:rsidR="003D7193" w:rsidRDefault="00766305" w:rsidP="00AA6A5E">
      <w:pPr>
        <w:rPr>
          <w:rFonts w:ascii="Times New Roman" w:hAnsi="Times New Roman" w:cs="Times New Roman"/>
          <w:sz w:val="24"/>
          <w:szCs w:val="24"/>
        </w:rPr>
      </w:pPr>
      <w:r>
        <w:rPr>
          <w:rFonts w:ascii="Times New Roman" w:hAnsi="Times New Roman" w:cs="Times New Roman"/>
          <w:b/>
          <w:sz w:val="24"/>
          <w:szCs w:val="24"/>
        </w:rPr>
        <w:t xml:space="preserve">Adding the </w:t>
      </w:r>
      <w:r w:rsidR="003D7193" w:rsidRPr="003D7193">
        <w:rPr>
          <w:rFonts w:ascii="Times New Roman" w:hAnsi="Times New Roman" w:cs="Times New Roman"/>
          <w:b/>
          <w:sz w:val="24"/>
          <w:szCs w:val="24"/>
        </w:rPr>
        <w:t>Curves of Constant Reactance</w:t>
      </w:r>
    </w:p>
    <w:p w14:paraId="76040EFC" w14:textId="234EA6F0" w:rsidR="003D7193" w:rsidRDefault="00A97115" w:rsidP="00AA6A5E">
      <w:pPr>
        <w:rPr>
          <w:rFonts w:ascii="Times New Roman" w:hAnsi="Times New Roman" w:cs="Times New Roman"/>
          <w:sz w:val="24"/>
          <w:szCs w:val="24"/>
        </w:rPr>
      </w:pPr>
      <w:r>
        <w:rPr>
          <w:rFonts w:ascii="Times New Roman" w:hAnsi="Times New Roman" w:cs="Times New Roman"/>
          <w:sz w:val="24"/>
          <w:szCs w:val="24"/>
        </w:rPr>
        <w:t>Now repeat the process for the curves of constant reactance.</w:t>
      </w:r>
    </w:p>
    <w:p w14:paraId="1CC3EC58" w14:textId="185AE564" w:rsidR="00A97115" w:rsidRDefault="00A97115" w:rsidP="00AA6A5E">
      <w:pPr>
        <w:rPr>
          <w:rFonts w:ascii="Times New Roman" w:hAnsi="Times New Roman" w:cs="Times New Roman"/>
          <w:sz w:val="24"/>
          <w:szCs w:val="24"/>
        </w:rPr>
      </w:pPr>
      <w:r>
        <w:rPr>
          <w:rFonts w:ascii="Times New Roman" w:hAnsi="Times New Roman" w:cs="Times New Roman"/>
          <w:sz w:val="24"/>
          <w:szCs w:val="24"/>
        </w:rPr>
        <w:t>Hold reactance constant at X=50 (or normalized to X=1) and sweep the resistance from 0 ohms to 100 ohms in 500 steps.</w:t>
      </w:r>
    </w:p>
    <w:p w14:paraId="1EABE46A" w14:textId="77015BD3" w:rsidR="00A97115" w:rsidRDefault="00617B07" w:rsidP="00AA6A5E">
      <w:pPr>
        <w:rPr>
          <w:rFonts w:ascii="Times New Roman" w:hAnsi="Times New Roman" w:cs="Times New Roman"/>
          <w:sz w:val="24"/>
          <w:szCs w:val="24"/>
        </w:rPr>
      </w:pPr>
      <w:r>
        <w:rPr>
          <w:rFonts w:ascii="Times New Roman" w:hAnsi="Times New Roman" w:cs="Times New Roman"/>
          <w:sz w:val="24"/>
          <w:szCs w:val="24"/>
        </w:rPr>
        <w:t>For now, i</w:t>
      </w:r>
      <w:r w:rsidR="00A97115">
        <w:rPr>
          <w:rFonts w:ascii="Times New Roman" w:hAnsi="Times New Roman" w:cs="Times New Roman"/>
          <w:sz w:val="24"/>
          <w:szCs w:val="24"/>
        </w:rPr>
        <w:t xml:space="preserve">nclude </w:t>
      </w:r>
    </w:p>
    <w:p w14:paraId="4262577B" w14:textId="7EBFB01A" w:rsidR="00A97115" w:rsidRDefault="006E7DE7" w:rsidP="00A9711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w:t>
      </w:r>
      <w:r w:rsidR="00A97115" w:rsidRPr="00A97115">
        <w:rPr>
          <w:rFonts w:ascii="Times New Roman" w:hAnsi="Times New Roman" w:cs="Times New Roman"/>
          <w:sz w:val="24"/>
          <w:szCs w:val="24"/>
        </w:rPr>
        <w:t xml:space="preserve"> curve for X=150 with R varying from 0 to 100.</w:t>
      </w:r>
    </w:p>
    <w:p w14:paraId="5F9EF388" w14:textId="77777777" w:rsidR="00A97115" w:rsidRDefault="00A97115" w:rsidP="00A9711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 curve for X=50 with </w:t>
      </w:r>
      <w:r w:rsidRPr="00A97115">
        <w:rPr>
          <w:rFonts w:ascii="Times New Roman" w:hAnsi="Times New Roman" w:cs="Times New Roman"/>
          <w:sz w:val="24"/>
          <w:szCs w:val="24"/>
        </w:rPr>
        <w:t>R varying from 0 to 100.</w:t>
      </w:r>
    </w:p>
    <w:p w14:paraId="035CEA9F" w14:textId="656DF622" w:rsidR="00A97115" w:rsidRDefault="00A97115" w:rsidP="00A9711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 curve for X=10 with </w:t>
      </w:r>
      <w:r w:rsidRPr="00A97115">
        <w:rPr>
          <w:rFonts w:ascii="Times New Roman" w:hAnsi="Times New Roman" w:cs="Times New Roman"/>
          <w:sz w:val="24"/>
          <w:szCs w:val="24"/>
        </w:rPr>
        <w:t>R varying from 0 to 100</w:t>
      </w:r>
      <w:r>
        <w:rPr>
          <w:rFonts w:ascii="Times New Roman" w:hAnsi="Times New Roman" w:cs="Times New Roman"/>
          <w:sz w:val="24"/>
          <w:szCs w:val="24"/>
        </w:rPr>
        <w:t>0</w:t>
      </w:r>
      <w:r w:rsidRPr="00A97115">
        <w:rPr>
          <w:rFonts w:ascii="Times New Roman" w:hAnsi="Times New Roman" w:cs="Times New Roman"/>
          <w:sz w:val="24"/>
          <w:szCs w:val="24"/>
        </w:rPr>
        <w:t>.</w:t>
      </w:r>
    </w:p>
    <w:p w14:paraId="62BFE687" w14:textId="4503714B" w:rsidR="00A97115" w:rsidRDefault="0035396E" w:rsidP="00A9711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40D55F1F" wp14:editId="301E2E80">
            <wp:simplePos x="0" y="0"/>
            <wp:positionH relativeFrom="column">
              <wp:posOffset>4229100</wp:posOffset>
            </wp:positionH>
            <wp:positionV relativeFrom="paragraph">
              <wp:posOffset>368300</wp:posOffset>
            </wp:positionV>
            <wp:extent cx="1600200" cy="1200150"/>
            <wp:effectExtent l="25400" t="25400" r="25400" b="19050"/>
            <wp:wrapTight wrapText="bothSides">
              <wp:wrapPolygon edited="0">
                <wp:start x="-343" y="-457"/>
                <wp:lineTo x="-343" y="21486"/>
                <wp:lineTo x="21600" y="21486"/>
                <wp:lineTo x="21600" y="-457"/>
                <wp:lineTo x="-343" y="-457"/>
              </wp:wrapPolygon>
            </wp:wrapTight>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1200150"/>
                    </a:xfrm>
                    <a:prstGeom prst="rect">
                      <a:avLst/>
                    </a:prstGeom>
                    <a:noFill/>
                    <a:ln w="28575" cmpd="sng">
                      <a:solidFill>
                        <a:srgbClr val="000000"/>
                      </a:solidFill>
                    </a:ln>
                  </pic:spPr>
                </pic:pic>
              </a:graphicData>
            </a:graphic>
            <wp14:sizeRelH relativeFrom="page">
              <wp14:pctWidth>0</wp14:pctWidth>
            </wp14:sizeRelH>
            <wp14:sizeRelV relativeFrom="page">
              <wp14:pctHeight>0</wp14:pctHeight>
            </wp14:sizeRelV>
          </wp:anchor>
        </w:drawing>
      </w:r>
      <w:r w:rsidR="00A97115">
        <w:rPr>
          <w:rFonts w:ascii="Times New Roman" w:hAnsi="Times New Roman" w:cs="Times New Roman"/>
          <w:sz w:val="24"/>
          <w:szCs w:val="24"/>
        </w:rPr>
        <w:t>Hmm, something’s not right here. There’s nothing below the real line! Have your plot show the curves below the real line.</w:t>
      </w:r>
    </w:p>
    <w:p w14:paraId="310E8DF8" w14:textId="166938E4" w:rsidR="00A97115" w:rsidRPr="00FC7D27" w:rsidRDefault="00A97115" w:rsidP="00A97115">
      <w:pPr>
        <w:rPr>
          <w:rFonts w:ascii="Times New Roman" w:hAnsi="Times New Roman" w:cs="Times New Roman"/>
          <w:b/>
          <w:color w:val="FF0000"/>
          <w:sz w:val="24"/>
          <w:szCs w:val="24"/>
        </w:rPr>
      </w:pPr>
      <w:r w:rsidRPr="00FC7D27">
        <w:rPr>
          <w:rFonts w:ascii="Times New Roman" w:hAnsi="Times New Roman" w:cs="Times New Roman"/>
          <w:b/>
          <w:color w:val="FF0000"/>
          <w:sz w:val="24"/>
          <w:szCs w:val="24"/>
        </w:rPr>
        <w:t>** Print out your plot for the assignment**</w:t>
      </w:r>
    </w:p>
    <w:p w14:paraId="10EABFB1" w14:textId="77777777" w:rsidR="0035396E" w:rsidRDefault="0035396E" w:rsidP="00A97115">
      <w:pPr>
        <w:rPr>
          <w:rFonts w:ascii="Times New Roman" w:hAnsi="Times New Roman" w:cs="Times New Roman"/>
          <w:sz w:val="24"/>
          <w:szCs w:val="24"/>
        </w:rPr>
      </w:pPr>
    </w:p>
    <w:p w14:paraId="1E82ABA2" w14:textId="1A80E1CC" w:rsidR="0035396E" w:rsidRDefault="0035396E" w:rsidP="0035396E">
      <w:pPr>
        <w:rPr>
          <w:rFonts w:ascii="Times New Roman" w:hAnsi="Times New Roman" w:cs="Times New Roman"/>
          <w:sz w:val="24"/>
          <w:szCs w:val="24"/>
        </w:rPr>
      </w:pPr>
      <w:r>
        <w:rPr>
          <w:rFonts w:ascii="Times New Roman" w:hAnsi="Times New Roman" w:cs="Times New Roman"/>
          <w:sz w:val="24"/>
          <w:szCs w:val="24"/>
        </w:rPr>
        <w:lastRenderedPageBreak/>
        <w:t>These are actually circles too! In fact, it</w:t>
      </w:r>
      <w:r w:rsidR="00D75B1B">
        <w:rPr>
          <w:rFonts w:ascii="Times New Roman" w:hAnsi="Times New Roman" w:cs="Times New Roman"/>
          <w:sz w:val="24"/>
          <w:szCs w:val="24"/>
        </w:rPr>
        <w:t>’</w:t>
      </w:r>
      <w:r>
        <w:rPr>
          <w:rFonts w:ascii="Times New Roman" w:hAnsi="Times New Roman" w:cs="Times New Roman"/>
          <w:sz w:val="24"/>
          <w:szCs w:val="24"/>
        </w:rPr>
        <w:t>s not too hard to derive the equations for these circles. Remember that the reflection coefficient is an impedance that consists of a real and imaginary component. We normalize this</w:t>
      </w:r>
      <w:r w:rsidR="00D75B1B">
        <w:rPr>
          <w:rFonts w:ascii="Times New Roman" w:hAnsi="Times New Roman" w:cs="Times New Roman"/>
          <w:sz w:val="24"/>
          <w:szCs w:val="24"/>
        </w:rPr>
        <w:t xml:space="preserve"> to the characteristic impedance</w:t>
      </w:r>
      <w:r>
        <w:rPr>
          <w:rFonts w:ascii="Times New Roman" w:hAnsi="Times New Roman" w:cs="Times New Roman"/>
          <w:sz w:val="24"/>
          <w:szCs w:val="24"/>
        </w:rPr>
        <w:t>, and find an expression for Gamma. However, Gamma (the reflection coefficient) itself is complex and has a real</w:t>
      </w:r>
      <w:r w:rsidR="00D75B1B">
        <w:rPr>
          <w:rFonts w:ascii="Times New Roman" w:hAnsi="Times New Roman" w:cs="Times New Roman"/>
          <w:sz w:val="24"/>
          <w:szCs w:val="24"/>
        </w:rPr>
        <w:t xml:space="preserve"> part A and an imaginary part B, or </w:t>
      </w:r>
      <m:oMath>
        <m:r>
          <m:rPr>
            <m:sty m:val="p"/>
          </m:rPr>
          <w:rPr>
            <w:rFonts w:ascii="Cambria Math" w:hAnsi="Cambria Math" w:cs="Times New Roman"/>
            <w:sz w:val="24"/>
            <w:szCs w:val="24"/>
          </w:rPr>
          <m:t>Γ</m:t>
        </m:r>
        <m:r>
          <w:rPr>
            <w:rFonts w:ascii="Cambria Math" w:hAnsi="Cambria Math" w:cs="Times New Roman"/>
            <w:sz w:val="24"/>
            <w:szCs w:val="24"/>
          </w:rPr>
          <m:t>=A+jB.</m:t>
        </m:r>
      </m:oMath>
    </w:p>
    <w:p w14:paraId="0E06DDF5" w14:textId="7E967B78" w:rsidR="0035396E" w:rsidRDefault="0035396E" w:rsidP="00D75B1B">
      <w:pPr>
        <w:jc w:val="cente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06A7A7A9" wp14:editId="10AE022F">
            <wp:extent cx="1841500" cy="965200"/>
            <wp:effectExtent l="0" t="0" r="1270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1500" cy="965200"/>
                    </a:xfrm>
                    <a:prstGeom prst="rect">
                      <a:avLst/>
                    </a:prstGeom>
                    <a:noFill/>
                    <a:ln>
                      <a:noFill/>
                    </a:ln>
                  </pic:spPr>
                </pic:pic>
              </a:graphicData>
            </a:graphic>
          </wp:inline>
        </w:drawing>
      </w:r>
    </w:p>
    <w:p w14:paraId="6E0BA5D9" w14:textId="5625D635" w:rsidR="0035396E" w:rsidRDefault="0035396E" w:rsidP="0035396E">
      <w:pPr>
        <w:rPr>
          <w:rFonts w:ascii="Times New Roman" w:hAnsi="Times New Roman" w:cs="Times New Roman"/>
          <w:sz w:val="24"/>
          <w:szCs w:val="24"/>
        </w:rPr>
      </w:pPr>
      <w:r>
        <w:rPr>
          <w:rFonts w:ascii="Times New Roman" w:hAnsi="Times New Roman" w:cs="Times New Roman"/>
          <w:sz w:val="24"/>
          <w:szCs w:val="24"/>
        </w:rPr>
        <w:t>From here, we separate out the real and imaginary and find values for A and B. If we solve for R and plug back in the 2</w:t>
      </w:r>
      <w:r w:rsidRPr="0035396E">
        <w:rPr>
          <w:rFonts w:ascii="Times New Roman" w:hAnsi="Times New Roman" w:cs="Times New Roman"/>
          <w:sz w:val="24"/>
          <w:szCs w:val="24"/>
          <w:vertAlign w:val="superscript"/>
        </w:rPr>
        <w:t>nd</w:t>
      </w:r>
      <w:r>
        <w:rPr>
          <w:rFonts w:ascii="Times New Roman" w:hAnsi="Times New Roman" w:cs="Times New Roman"/>
          <w:sz w:val="24"/>
          <w:szCs w:val="24"/>
        </w:rPr>
        <w:t xml:space="preserve"> equation, we find</w:t>
      </w:r>
    </w:p>
    <w:p w14:paraId="452E06FC" w14:textId="1ED99E52" w:rsidR="0035396E" w:rsidRDefault="0035396E" w:rsidP="00D75B1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0A9246" wp14:editId="11A5C094">
            <wp:extent cx="2260600" cy="419100"/>
            <wp:effectExtent l="0" t="0" r="0" b="1270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0" cy="419100"/>
                    </a:xfrm>
                    <a:prstGeom prst="rect">
                      <a:avLst/>
                    </a:prstGeom>
                    <a:noFill/>
                    <a:ln>
                      <a:noFill/>
                    </a:ln>
                  </pic:spPr>
                </pic:pic>
              </a:graphicData>
            </a:graphic>
          </wp:inline>
        </w:drawing>
      </w:r>
    </w:p>
    <w:p w14:paraId="1D9B7E3E" w14:textId="756EE8DE" w:rsidR="0035396E" w:rsidRDefault="0035396E" w:rsidP="0035396E">
      <w:pPr>
        <w:rPr>
          <w:rFonts w:ascii="Times New Roman" w:hAnsi="Times New Roman" w:cs="Times New Roman"/>
          <w:sz w:val="24"/>
          <w:szCs w:val="24"/>
        </w:rPr>
      </w:pPr>
      <w:r>
        <w:rPr>
          <w:rFonts w:ascii="Times New Roman" w:hAnsi="Times New Roman" w:cs="Times New Roman"/>
          <w:sz w:val="24"/>
          <w:szCs w:val="24"/>
        </w:rPr>
        <w:t>which is an expression for the circles of constant resistance we</w:t>
      </w:r>
      <w:r w:rsidR="00D75B1B">
        <w:rPr>
          <w:rFonts w:ascii="Times New Roman" w:hAnsi="Times New Roman" w:cs="Times New Roman"/>
          <w:sz w:val="24"/>
          <w:szCs w:val="24"/>
        </w:rPr>
        <w:t xml:space="preserve"> have already</w:t>
      </w:r>
      <w:r>
        <w:rPr>
          <w:rFonts w:ascii="Times New Roman" w:hAnsi="Times New Roman" w:cs="Times New Roman"/>
          <w:sz w:val="24"/>
          <w:szCs w:val="24"/>
        </w:rPr>
        <w:t xml:space="preserve"> plotted.</w:t>
      </w:r>
      <w:r w:rsidR="006D7F54">
        <w:rPr>
          <w:rFonts w:ascii="Times New Roman" w:hAnsi="Times New Roman" w:cs="Times New Roman"/>
          <w:sz w:val="24"/>
          <w:szCs w:val="24"/>
        </w:rPr>
        <w:t xml:space="preserve"> Nice work on your algebra from a few minutes ago!</w:t>
      </w:r>
      <w:r w:rsidR="00F16CA0">
        <w:rPr>
          <w:rFonts w:ascii="Times New Roman" w:hAnsi="Times New Roman" w:cs="Times New Roman"/>
          <w:sz w:val="24"/>
          <w:szCs w:val="24"/>
        </w:rPr>
        <w:t xml:space="preserve"> Your radius and center should match this expression.</w:t>
      </w:r>
    </w:p>
    <w:p w14:paraId="7146CAD1" w14:textId="02CD02D9" w:rsidR="0035396E" w:rsidRPr="0035396E" w:rsidRDefault="0035396E" w:rsidP="0035396E">
      <w:pPr>
        <w:rPr>
          <w:rFonts w:ascii="Times New Roman" w:hAnsi="Times New Roman" w:cs="Times New Roman"/>
          <w:sz w:val="24"/>
          <w:szCs w:val="24"/>
        </w:rPr>
      </w:pPr>
      <w:r>
        <w:rPr>
          <w:rFonts w:ascii="Times New Roman" w:hAnsi="Times New Roman" w:cs="Times New Roman"/>
          <w:sz w:val="24"/>
          <w:szCs w:val="24"/>
        </w:rPr>
        <w:t xml:space="preserve">If instead, we </w:t>
      </w:r>
      <w:r w:rsidR="00F16CA0">
        <w:rPr>
          <w:rFonts w:ascii="Times New Roman" w:hAnsi="Times New Roman" w:cs="Times New Roman"/>
          <w:sz w:val="24"/>
          <w:szCs w:val="24"/>
        </w:rPr>
        <w:t xml:space="preserve">first </w:t>
      </w:r>
      <w:r>
        <w:rPr>
          <w:rFonts w:ascii="Times New Roman" w:hAnsi="Times New Roman" w:cs="Times New Roman"/>
          <w:sz w:val="24"/>
          <w:szCs w:val="24"/>
        </w:rPr>
        <w:t xml:space="preserve">solve for X above and </w:t>
      </w:r>
      <w:r w:rsidR="00F16CA0">
        <w:rPr>
          <w:rFonts w:ascii="Times New Roman" w:hAnsi="Times New Roman" w:cs="Times New Roman"/>
          <w:sz w:val="24"/>
          <w:szCs w:val="24"/>
        </w:rPr>
        <w:t xml:space="preserve">then </w:t>
      </w:r>
      <w:r>
        <w:rPr>
          <w:rFonts w:ascii="Times New Roman" w:hAnsi="Times New Roman" w:cs="Times New Roman"/>
          <w:sz w:val="24"/>
          <w:szCs w:val="24"/>
        </w:rPr>
        <w:t>plug it back into an equation, we find that</w:t>
      </w:r>
    </w:p>
    <w:p w14:paraId="5FF37706" w14:textId="7035D868" w:rsidR="0035396E" w:rsidRDefault="00682B75" w:rsidP="00F16CA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3D64EF" wp14:editId="2DD56FFC">
            <wp:extent cx="2070100" cy="419100"/>
            <wp:effectExtent l="0" t="0" r="12700" b="1270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0100" cy="419100"/>
                    </a:xfrm>
                    <a:prstGeom prst="rect">
                      <a:avLst/>
                    </a:prstGeom>
                    <a:noFill/>
                    <a:ln>
                      <a:noFill/>
                    </a:ln>
                  </pic:spPr>
                </pic:pic>
              </a:graphicData>
            </a:graphic>
          </wp:inline>
        </w:drawing>
      </w:r>
    </w:p>
    <w:p w14:paraId="5CBC0105" w14:textId="5E234FBB" w:rsidR="00682B75" w:rsidRDefault="00682B75" w:rsidP="00A97115">
      <w:pPr>
        <w:rPr>
          <w:rFonts w:ascii="Times New Roman" w:hAnsi="Times New Roman" w:cs="Times New Roman"/>
          <w:sz w:val="24"/>
          <w:szCs w:val="24"/>
        </w:rPr>
      </w:pPr>
      <w:r>
        <w:rPr>
          <w:rFonts w:ascii="Times New Roman" w:hAnsi="Times New Roman" w:cs="Times New Roman"/>
          <w:sz w:val="24"/>
          <w:szCs w:val="24"/>
        </w:rPr>
        <w:t>which give</w:t>
      </w:r>
      <w:r w:rsidR="00F16CA0">
        <w:rPr>
          <w:rFonts w:ascii="Times New Roman" w:hAnsi="Times New Roman" w:cs="Times New Roman"/>
          <w:sz w:val="24"/>
          <w:szCs w:val="24"/>
        </w:rPr>
        <w:t>s</w:t>
      </w:r>
      <w:r>
        <w:rPr>
          <w:rFonts w:ascii="Times New Roman" w:hAnsi="Times New Roman" w:cs="Times New Roman"/>
          <w:sz w:val="24"/>
          <w:szCs w:val="24"/>
        </w:rPr>
        <w:t xml:space="preserve"> </w:t>
      </w:r>
      <w:r w:rsidR="00F16CA0">
        <w:rPr>
          <w:rFonts w:ascii="Times New Roman" w:hAnsi="Times New Roman" w:cs="Times New Roman"/>
          <w:sz w:val="24"/>
          <w:szCs w:val="24"/>
        </w:rPr>
        <w:t xml:space="preserve">the </w:t>
      </w:r>
      <w:r>
        <w:rPr>
          <w:rFonts w:ascii="Times New Roman" w:hAnsi="Times New Roman" w:cs="Times New Roman"/>
          <w:sz w:val="24"/>
          <w:szCs w:val="24"/>
        </w:rPr>
        <w:t xml:space="preserve">expression for a circle of constant reactance. Note that </w:t>
      </w:r>
      <w:r w:rsidR="00F16CA0">
        <w:rPr>
          <w:rFonts w:ascii="Times New Roman" w:hAnsi="Times New Roman" w:cs="Times New Roman"/>
          <w:sz w:val="24"/>
          <w:szCs w:val="24"/>
        </w:rPr>
        <w:t>al</w:t>
      </w:r>
      <w:r>
        <w:rPr>
          <w:rFonts w:ascii="Times New Roman" w:hAnsi="Times New Roman" w:cs="Times New Roman"/>
          <w:sz w:val="24"/>
          <w:szCs w:val="24"/>
        </w:rPr>
        <w:t xml:space="preserve">though the constant reactance arcs are complete circles, </w:t>
      </w:r>
      <w:r w:rsidR="00F16CA0">
        <w:rPr>
          <w:rFonts w:ascii="Times New Roman" w:hAnsi="Times New Roman" w:cs="Times New Roman"/>
          <w:sz w:val="24"/>
          <w:szCs w:val="24"/>
        </w:rPr>
        <w:t xml:space="preserve">Smith charts only show (or care about) </w:t>
      </w:r>
      <w:r>
        <w:rPr>
          <w:rFonts w:ascii="Times New Roman" w:hAnsi="Times New Roman" w:cs="Times New Roman"/>
          <w:sz w:val="24"/>
          <w:szCs w:val="24"/>
        </w:rPr>
        <w:t xml:space="preserve">a small arc of the circle that </w:t>
      </w:r>
      <w:r w:rsidR="00F16CA0">
        <w:rPr>
          <w:rFonts w:ascii="Times New Roman" w:hAnsi="Times New Roman" w:cs="Times New Roman"/>
          <w:sz w:val="24"/>
          <w:szCs w:val="24"/>
        </w:rPr>
        <w:t>fits within the unit circle.</w:t>
      </w:r>
    </w:p>
    <w:p w14:paraId="594A0994" w14:textId="3519DE89" w:rsidR="00682B75" w:rsidRDefault="00682B75" w:rsidP="00A97115">
      <w:pPr>
        <w:rPr>
          <w:rFonts w:ascii="Times New Roman" w:hAnsi="Times New Roman" w:cs="Times New Roman"/>
          <w:sz w:val="24"/>
          <w:szCs w:val="24"/>
        </w:rPr>
      </w:pPr>
      <w:r>
        <w:rPr>
          <w:rFonts w:ascii="Times New Roman" w:hAnsi="Times New Roman" w:cs="Times New Roman"/>
          <w:sz w:val="24"/>
          <w:szCs w:val="24"/>
        </w:rPr>
        <w:t>For plotting these arcs, it is easier to use these equations. There is an extra credit opportunity if you can derive these equations on your own!</w:t>
      </w:r>
    </w:p>
    <w:p w14:paraId="3C7AF3D4" w14:textId="676B3F5D" w:rsidR="00682B75" w:rsidRDefault="00682B75" w:rsidP="00A97115">
      <w:pPr>
        <w:rPr>
          <w:rFonts w:ascii="Times New Roman" w:hAnsi="Times New Roman" w:cs="Times New Roman"/>
          <w:sz w:val="24"/>
          <w:szCs w:val="24"/>
        </w:rPr>
      </w:pPr>
      <w:r>
        <w:rPr>
          <w:rFonts w:ascii="Times New Roman" w:hAnsi="Times New Roman" w:cs="Times New Roman"/>
          <w:sz w:val="24"/>
          <w:szCs w:val="24"/>
        </w:rPr>
        <w:t xml:space="preserve">Knowing the circle radius, </w:t>
      </w:r>
      <w:r w:rsidRPr="00F16CA0">
        <w:rPr>
          <w:rFonts w:ascii="Times New Roman" w:hAnsi="Times New Roman" w:cs="Times New Roman"/>
          <w:b/>
          <w:sz w:val="24"/>
          <w:szCs w:val="24"/>
        </w:rPr>
        <w:t>r</w:t>
      </w:r>
      <w:r>
        <w:rPr>
          <w:rFonts w:ascii="Times New Roman" w:hAnsi="Times New Roman" w:cs="Times New Roman"/>
          <w:sz w:val="24"/>
          <w:szCs w:val="24"/>
        </w:rPr>
        <w:t xml:space="preserve">, and center in the y direction, </w:t>
      </w:r>
      <w:r w:rsidRPr="00AF29F9">
        <w:rPr>
          <w:rFonts w:ascii="Times New Roman" w:hAnsi="Times New Roman" w:cs="Times New Roman"/>
          <w:b/>
          <w:sz w:val="24"/>
          <w:szCs w:val="24"/>
        </w:rPr>
        <w:t>cy</w:t>
      </w:r>
      <w:r>
        <w:rPr>
          <w:rFonts w:ascii="Times New Roman" w:hAnsi="Times New Roman" w:cs="Times New Roman"/>
          <w:sz w:val="24"/>
          <w:szCs w:val="24"/>
        </w:rPr>
        <w:t xml:space="preserve">, </w:t>
      </w:r>
    </w:p>
    <w:p w14:paraId="5C53E523" w14:textId="1668FB54" w:rsidR="00682B75" w:rsidRDefault="00682B75" w:rsidP="00F16CA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2BAEF1" wp14:editId="6840BB94">
            <wp:extent cx="1574800" cy="622300"/>
            <wp:effectExtent l="0" t="0" r="0" b="1270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4800" cy="622300"/>
                    </a:xfrm>
                    <a:prstGeom prst="rect">
                      <a:avLst/>
                    </a:prstGeom>
                    <a:noFill/>
                    <a:ln>
                      <a:noFill/>
                    </a:ln>
                  </pic:spPr>
                </pic:pic>
              </a:graphicData>
            </a:graphic>
          </wp:inline>
        </w:drawing>
      </w:r>
    </w:p>
    <w:p w14:paraId="547E81D5" w14:textId="1E574A3E" w:rsidR="00682B75" w:rsidRDefault="00682B75" w:rsidP="00A97115">
      <w:pPr>
        <w:rPr>
          <w:rFonts w:ascii="Times New Roman" w:hAnsi="Times New Roman" w:cs="Times New Roman"/>
          <w:sz w:val="24"/>
          <w:szCs w:val="24"/>
        </w:rPr>
      </w:pPr>
      <w:r>
        <w:rPr>
          <w:rFonts w:ascii="Times New Roman" w:hAnsi="Times New Roman" w:cs="Times New Roman"/>
          <w:sz w:val="24"/>
          <w:szCs w:val="24"/>
        </w:rPr>
        <w:t xml:space="preserve">where VEC is a vector </w:t>
      </w:r>
      <w:r w:rsidR="00AF29F9">
        <w:rPr>
          <w:rFonts w:ascii="Times New Roman" w:hAnsi="Times New Roman" w:cs="Times New Roman"/>
          <w:sz w:val="24"/>
          <w:szCs w:val="24"/>
        </w:rPr>
        <w:t>that extends</w:t>
      </w:r>
      <w:r>
        <w:rPr>
          <w:rFonts w:ascii="Times New Roman" w:hAnsi="Times New Roman" w:cs="Times New Roman"/>
          <w:sz w:val="24"/>
          <w:szCs w:val="24"/>
        </w:rPr>
        <w:t xml:space="preserve"> from 0 to 1. Examples include: </w:t>
      </w:r>
      <w:r w:rsidRPr="00682B75">
        <w:rPr>
          <w:rFonts w:ascii="Consolas" w:hAnsi="Consolas" w:cs="Times New Roman"/>
          <w:sz w:val="24"/>
          <w:szCs w:val="24"/>
        </w:rPr>
        <w:t>linspace(0, 1, 500)</w:t>
      </w:r>
      <w:r>
        <w:rPr>
          <w:rFonts w:ascii="Times New Roman" w:hAnsi="Times New Roman" w:cs="Times New Roman"/>
          <w:sz w:val="24"/>
          <w:szCs w:val="24"/>
        </w:rPr>
        <w:t xml:space="preserve"> or </w:t>
      </w:r>
      <w:r w:rsidRPr="00682B75">
        <w:rPr>
          <w:rFonts w:ascii="Consolas" w:hAnsi="Consolas" w:cs="Times New Roman"/>
          <w:sz w:val="24"/>
          <w:szCs w:val="24"/>
        </w:rPr>
        <w:t xml:space="preserve">[0 : </w:t>
      </w:r>
      <w:r>
        <w:rPr>
          <w:rFonts w:ascii="Consolas" w:hAnsi="Consolas" w:cs="Times New Roman"/>
          <w:sz w:val="24"/>
          <w:szCs w:val="24"/>
        </w:rPr>
        <w:t>0</w:t>
      </w:r>
      <w:r w:rsidRPr="00682B75">
        <w:rPr>
          <w:rFonts w:ascii="Consolas" w:hAnsi="Consolas" w:cs="Times New Roman"/>
          <w:sz w:val="24"/>
          <w:szCs w:val="24"/>
        </w:rPr>
        <w:t>.1 : 1]</w:t>
      </w:r>
      <w:r>
        <w:rPr>
          <w:rFonts w:ascii="Times New Roman" w:hAnsi="Times New Roman" w:cs="Times New Roman"/>
          <w:sz w:val="24"/>
          <w:szCs w:val="24"/>
        </w:rPr>
        <w:t>.</w:t>
      </w:r>
      <w:r w:rsidR="00AF29F9">
        <w:rPr>
          <w:rFonts w:ascii="Times New Roman" w:hAnsi="Times New Roman" w:cs="Times New Roman"/>
          <w:sz w:val="24"/>
          <w:szCs w:val="24"/>
        </w:rPr>
        <w:t xml:space="preserve"> X is the normalized reactance.</w:t>
      </w:r>
    </w:p>
    <w:p w14:paraId="181F3290" w14:textId="16136CC6" w:rsidR="00DF0F67" w:rsidRDefault="00445E28" w:rsidP="00A97115">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5B1D4946" wp14:editId="40DB7ADC">
            <wp:simplePos x="0" y="0"/>
            <wp:positionH relativeFrom="column">
              <wp:posOffset>2971800</wp:posOffset>
            </wp:positionH>
            <wp:positionV relativeFrom="paragraph">
              <wp:posOffset>440055</wp:posOffset>
            </wp:positionV>
            <wp:extent cx="2717800" cy="2038350"/>
            <wp:effectExtent l="25400" t="25400" r="25400" b="19050"/>
            <wp:wrapTight wrapText="bothSides">
              <wp:wrapPolygon edited="0">
                <wp:start x="-202" y="-269"/>
                <wp:lineTo x="-202" y="21533"/>
                <wp:lineTo x="21600" y="21533"/>
                <wp:lineTo x="21600" y="-269"/>
                <wp:lineTo x="-202" y="-269"/>
              </wp:wrapPolygon>
            </wp:wrapTight>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7800" cy="2038350"/>
                    </a:xfrm>
                    <a:prstGeom prst="rect">
                      <a:avLst/>
                    </a:prstGeom>
                    <a:noFill/>
                    <a:ln w="28575" cmpd="sng">
                      <a:solidFill>
                        <a:srgbClr val="000000"/>
                      </a:solidFill>
                    </a:ln>
                  </pic:spPr>
                </pic:pic>
              </a:graphicData>
            </a:graphic>
            <wp14:sizeRelH relativeFrom="page">
              <wp14:pctWidth>0</wp14:pctWidth>
            </wp14:sizeRelH>
            <wp14:sizeRelV relativeFrom="page">
              <wp14:pctHeight>0</wp14:pctHeight>
            </wp14:sizeRelV>
          </wp:anchor>
        </w:drawing>
      </w:r>
      <w:r w:rsidR="00DF0F67">
        <w:rPr>
          <w:rFonts w:ascii="Times New Roman" w:hAnsi="Times New Roman" w:cs="Times New Roman"/>
          <w:sz w:val="24"/>
          <w:szCs w:val="24"/>
        </w:rPr>
        <w:t>Plot arcs of constant reactance for X = 10, 25, 50, 100, 200</w:t>
      </w:r>
      <w:r w:rsidR="002F1302">
        <w:rPr>
          <w:rFonts w:ascii="Times New Roman" w:hAnsi="Times New Roman" w:cs="Times New Roman"/>
          <w:sz w:val="24"/>
          <w:szCs w:val="24"/>
        </w:rPr>
        <w:t>. These values should be normalized to a system impedance of 50 Ohms</w:t>
      </w:r>
      <w:r w:rsidR="007D3ED4">
        <w:rPr>
          <w:rFonts w:ascii="Times New Roman" w:hAnsi="Times New Roman" w:cs="Times New Roman"/>
          <w:sz w:val="24"/>
          <w:szCs w:val="24"/>
        </w:rPr>
        <w:t>.</w:t>
      </w:r>
      <w:r w:rsidR="00DF0F67">
        <w:rPr>
          <w:rFonts w:ascii="Times New Roman" w:hAnsi="Times New Roman" w:cs="Times New Roman"/>
          <w:sz w:val="24"/>
          <w:szCs w:val="24"/>
        </w:rPr>
        <w:t xml:space="preserve"> </w:t>
      </w:r>
      <w:r w:rsidR="007D3ED4">
        <w:rPr>
          <w:rFonts w:ascii="Times New Roman" w:hAnsi="Times New Roman" w:cs="Times New Roman"/>
          <w:sz w:val="24"/>
          <w:szCs w:val="24"/>
        </w:rPr>
        <w:t>Also, r</w:t>
      </w:r>
      <w:r w:rsidR="00DF0F67">
        <w:rPr>
          <w:rFonts w:ascii="Times New Roman" w:hAnsi="Times New Roman" w:cs="Times New Roman"/>
          <w:sz w:val="24"/>
          <w:szCs w:val="24"/>
        </w:rPr>
        <w:t>emember to include the curves below the real line!</w:t>
      </w:r>
    </w:p>
    <w:p w14:paraId="2AB5F40E" w14:textId="3F051380" w:rsidR="00445E28" w:rsidRPr="00FC7D27" w:rsidRDefault="00445E28" w:rsidP="00A97115">
      <w:pPr>
        <w:rPr>
          <w:rFonts w:ascii="Times New Roman" w:hAnsi="Times New Roman" w:cs="Times New Roman"/>
          <w:b/>
          <w:color w:val="FF0000"/>
          <w:sz w:val="24"/>
          <w:szCs w:val="24"/>
        </w:rPr>
      </w:pPr>
      <w:r w:rsidRPr="00FC7D27">
        <w:rPr>
          <w:rFonts w:ascii="Times New Roman" w:hAnsi="Times New Roman" w:cs="Times New Roman"/>
          <w:b/>
          <w:color w:val="FF0000"/>
          <w:sz w:val="24"/>
          <w:szCs w:val="24"/>
        </w:rPr>
        <w:t>** Print out your chart for the assignment **</w:t>
      </w:r>
    </w:p>
    <w:p w14:paraId="6B6C0984" w14:textId="77777777" w:rsidR="00445E28" w:rsidRDefault="00445E28" w:rsidP="00A97115">
      <w:pPr>
        <w:rPr>
          <w:rFonts w:ascii="Times New Roman" w:hAnsi="Times New Roman" w:cs="Times New Roman"/>
          <w:sz w:val="24"/>
          <w:szCs w:val="24"/>
        </w:rPr>
      </w:pPr>
    </w:p>
    <w:p w14:paraId="179BB517" w14:textId="77777777" w:rsidR="00736E3B" w:rsidRDefault="00736E3B" w:rsidP="00A97115">
      <w:pPr>
        <w:rPr>
          <w:rFonts w:ascii="Times New Roman" w:hAnsi="Times New Roman" w:cs="Times New Roman"/>
          <w:sz w:val="24"/>
          <w:szCs w:val="24"/>
        </w:rPr>
      </w:pPr>
    </w:p>
    <w:p w14:paraId="4B7EFFEF" w14:textId="77777777" w:rsidR="00736E3B" w:rsidRDefault="00736E3B" w:rsidP="00A97115">
      <w:pPr>
        <w:rPr>
          <w:rFonts w:ascii="Times New Roman" w:hAnsi="Times New Roman" w:cs="Times New Roman"/>
          <w:sz w:val="24"/>
          <w:szCs w:val="24"/>
        </w:rPr>
      </w:pPr>
    </w:p>
    <w:p w14:paraId="660FC25F" w14:textId="77777777" w:rsidR="00B221F8" w:rsidRDefault="00736E3B" w:rsidP="00A97115">
      <w:pPr>
        <w:rPr>
          <w:rFonts w:ascii="Times New Roman" w:hAnsi="Times New Roman" w:cs="Times New Roman"/>
          <w:sz w:val="24"/>
          <w:szCs w:val="24"/>
        </w:rPr>
      </w:pPr>
      <w:r>
        <w:rPr>
          <w:rFonts w:ascii="Times New Roman" w:hAnsi="Times New Roman" w:cs="Times New Roman"/>
          <w:sz w:val="24"/>
          <w:szCs w:val="24"/>
        </w:rPr>
        <w:t xml:space="preserve">Now two more requests. </w:t>
      </w:r>
    </w:p>
    <w:p w14:paraId="7E35C2B0" w14:textId="570F68D3" w:rsidR="00B221F8" w:rsidRPr="00B221F8" w:rsidRDefault="00736E3B" w:rsidP="00B221F8">
      <w:pPr>
        <w:pStyle w:val="ListParagraph"/>
        <w:numPr>
          <w:ilvl w:val="0"/>
          <w:numId w:val="13"/>
        </w:numPr>
        <w:rPr>
          <w:rFonts w:ascii="Times New Roman" w:hAnsi="Times New Roman" w:cs="Times New Roman"/>
          <w:sz w:val="24"/>
          <w:szCs w:val="24"/>
        </w:rPr>
      </w:pPr>
      <w:r w:rsidRPr="00B221F8">
        <w:rPr>
          <w:rFonts w:ascii="Times New Roman" w:hAnsi="Times New Roman" w:cs="Times New Roman"/>
          <w:sz w:val="24"/>
          <w:szCs w:val="24"/>
        </w:rPr>
        <w:t xml:space="preserve">Have all of the lines you print be a slightly less dark color such as </w:t>
      </w:r>
      <w:r w:rsidRPr="00B221F8">
        <w:rPr>
          <w:rFonts w:ascii="Times New Roman" w:hAnsi="Times New Roman" w:cs="Times New Roman"/>
          <w:b/>
          <w:sz w:val="24"/>
          <w:szCs w:val="24"/>
        </w:rPr>
        <w:t>[.125, .125, .125].</w:t>
      </w:r>
      <w:r w:rsidRPr="00B221F8">
        <w:rPr>
          <w:rFonts w:ascii="Times New Roman" w:hAnsi="Times New Roman" w:cs="Times New Roman"/>
          <w:sz w:val="24"/>
          <w:szCs w:val="24"/>
        </w:rPr>
        <w:t xml:space="preserve"> </w:t>
      </w:r>
    </w:p>
    <w:p w14:paraId="622D3FBA" w14:textId="67953D80" w:rsidR="00736E3B" w:rsidRPr="00B221F8" w:rsidRDefault="00736E3B" w:rsidP="00B221F8">
      <w:pPr>
        <w:ind w:left="1080" w:hanging="720"/>
        <w:rPr>
          <w:rFonts w:ascii="Times New Roman" w:hAnsi="Times New Roman" w:cs="Times New Roman"/>
          <w:sz w:val="24"/>
          <w:szCs w:val="24"/>
        </w:rPr>
      </w:pPr>
      <w:r w:rsidRPr="00B221F8">
        <w:rPr>
          <w:rFonts w:ascii="Times New Roman" w:hAnsi="Times New Roman" w:cs="Times New Roman"/>
          <w:sz w:val="24"/>
          <w:szCs w:val="24"/>
        </w:rPr>
        <w:t xml:space="preserve">and 2) add meaningful labels to your Smith </w:t>
      </w:r>
      <w:r w:rsidR="00B221F8">
        <w:rPr>
          <w:rFonts w:ascii="Times New Roman" w:hAnsi="Times New Roman" w:cs="Times New Roman"/>
          <w:sz w:val="24"/>
          <w:szCs w:val="24"/>
        </w:rPr>
        <w:t>chart such as those shown below. Choose an appropriate fontsize and make sure that the text is readable. I have shown normalized labels, but you may also put the non-normalized labels. (i.e., the center of the chart would read ‘50’ instead of  ‘1’.)</w:t>
      </w:r>
    </w:p>
    <w:p w14:paraId="5472666F" w14:textId="09128A80" w:rsidR="00736E3B" w:rsidRPr="00A97115" w:rsidRDefault="00736E3B" w:rsidP="00A9711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211AC968" wp14:editId="66ACC2A1">
            <wp:simplePos x="0" y="0"/>
            <wp:positionH relativeFrom="column">
              <wp:posOffset>25400</wp:posOffset>
            </wp:positionH>
            <wp:positionV relativeFrom="paragraph">
              <wp:posOffset>29210</wp:posOffset>
            </wp:positionV>
            <wp:extent cx="3302000" cy="3352800"/>
            <wp:effectExtent l="25400" t="25400" r="25400" b="25400"/>
            <wp:wrapTopAndBottom/>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2000" cy="3352800"/>
                    </a:xfrm>
                    <a:prstGeom prst="rect">
                      <a:avLst/>
                    </a:prstGeom>
                    <a:noFill/>
                    <a:ln w="28575" cmpd="sng">
                      <a:solidFill>
                        <a:srgbClr val="000000"/>
                      </a:solidFill>
                    </a:ln>
                  </pic:spPr>
                </pic:pic>
              </a:graphicData>
            </a:graphic>
            <wp14:sizeRelH relativeFrom="page">
              <wp14:pctWidth>0</wp14:pctWidth>
            </wp14:sizeRelH>
            <wp14:sizeRelV relativeFrom="page">
              <wp14:pctHeight>0</wp14:pctHeight>
            </wp14:sizeRelV>
          </wp:anchor>
        </w:drawing>
      </w:r>
    </w:p>
    <w:p w14:paraId="7C31F7AC" w14:textId="31630931" w:rsidR="00526F03" w:rsidRDefault="00736E3B" w:rsidP="00E765A4">
      <w:pPr>
        <w:jc w:val="both"/>
        <w:rPr>
          <w:rFonts w:ascii="Times New Roman" w:hAnsi="Times New Roman" w:cs="Times New Roman"/>
          <w:b/>
          <w:color w:val="FF0000"/>
          <w:sz w:val="24"/>
          <w:szCs w:val="24"/>
        </w:rPr>
      </w:pPr>
      <w:r w:rsidRPr="00FC7D27">
        <w:rPr>
          <w:rFonts w:ascii="Times New Roman" w:hAnsi="Times New Roman" w:cs="Times New Roman"/>
          <w:b/>
          <w:color w:val="FF0000"/>
          <w:sz w:val="24"/>
          <w:szCs w:val="24"/>
        </w:rPr>
        <w:t>** And one last printout</w:t>
      </w:r>
      <w:r w:rsidR="003B5856">
        <w:rPr>
          <w:rFonts w:ascii="Times New Roman" w:hAnsi="Times New Roman" w:cs="Times New Roman"/>
          <w:b/>
          <w:color w:val="FF0000"/>
          <w:sz w:val="24"/>
          <w:szCs w:val="24"/>
        </w:rPr>
        <w:t>,</w:t>
      </w:r>
      <w:r w:rsidRPr="00FC7D27">
        <w:rPr>
          <w:rFonts w:ascii="Times New Roman" w:hAnsi="Times New Roman" w:cs="Times New Roman"/>
          <w:b/>
          <w:color w:val="FF0000"/>
          <w:sz w:val="24"/>
          <w:szCs w:val="24"/>
        </w:rPr>
        <w:t xml:space="preserve"> </w:t>
      </w:r>
      <w:r w:rsidR="00E84F89">
        <w:rPr>
          <w:rFonts w:ascii="Times New Roman" w:hAnsi="Times New Roman" w:cs="Times New Roman"/>
          <w:b/>
          <w:color w:val="FF0000"/>
          <w:sz w:val="24"/>
          <w:szCs w:val="24"/>
        </w:rPr>
        <w:t>of this step</w:t>
      </w:r>
      <w:r w:rsidRPr="00FC7D27">
        <w:rPr>
          <w:rFonts w:ascii="Times New Roman" w:hAnsi="Times New Roman" w:cs="Times New Roman"/>
          <w:b/>
          <w:color w:val="FF0000"/>
          <w:sz w:val="24"/>
          <w:szCs w:val="24"/>
        </w:rPr>
        <w:t>**</w:t>
      </w:r>
    </w:p>
    <w:p w14:paraId="61409F0C" w14:textId="36F86ED6" w:rsidR="002E1DF1" w:rsidRPr="00813905" w:rsidRDefault="003324C2" w:rsidP="00B43B59">
      <w:pPr>
        <w:jc w:val="both"/>
        <w:rPr>
          <w:rFonts w:ascii="Times New Roman" w:hAnsi="Times New Roman" w:cs="Times New Roman"/>
          <w:sz w:val="24"/>
          <w:szCs w:val="24"/>
        </w:rPr>
      </w:pPr>
      <w:r>
        <w:rPr>
          <w:rFonts w:ascii="Times New Roman" w:hAnsi="Times New Roman" w:cs="Times New Roman"/>
          <w:b/>
          <w:color w:val="FF0000"/>
          <w:sz w:val="24"/>
          <w:szCs w:val="24"/>
        </w:rPr>
        <w:t>** Print out your code for the function smithchart.m **</w:t>
      </w:r>
    </w:p>
    <w:sectPr w:rsidR="002E1DF1" w:rsidRPr="0081390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A0EAA" w14:textId="77777777" w:rsidR="00E45114" w:rsidRDefault="00E45114" w:rsidP="002B4A31">
      <w:pPr>
        <w:spacing w:after="0" w:line="240" w:lineRule="auto"/>
      </w:pPr>
      <w:r>
        <w:separator/>
      </w:r>
    </w:p>
  </w:endnote>
  <w:endnote w:type="continuationSeparator" w:id="0">
    <w:p w14:paraId="26325D88" w14:textId="77777777" w:rsidR="00E45114" w:rsidRDefault="00E45114" w:rsidP="002B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47766"/>
      <w:docPartObj>
        <w:docPartGallery w:val="Page Numbers (Bottom of Page)"/>
        <w:docPartUnique/>
      </w:docPartObj>
    </w:sdtPr>
    <w:sdtEndPr>
      <w:rPr>
        <w:noProof/>
      </w:rPr>
    </w:sdtEndPr>
    <w:sdtContent>
      <w:p w14:paraId="70AF1E21" w14:textId="77777777" w:rsidR="00E45114" w:rsidRDefault="00E45114">
        <w:pPr>
          <w:pStyle w:val="Footer"/>
          <w:jc w:val="center"/>
        </w:pPr>
        <w:r>
          <w:t>1-</w:t>
        </w:r>
        <w:r>
          <w:fldChar w:fldCharType="begin"/>
        </w:r>
        <w:r>
          <w:instrText xml:space="preserve"> PAGE   \* MERGEFORMAT </w:instrText>
        </w:r>
        <w:r>
          <w:fldChar w:fldCharType="separate"/>
        </w:r>
        <w:r w:rsidR="00A03FDC">
          <w:rPr>
            <w:noProof/>
          </w:rPr>
          <w:t>2</w:t>
        </w:r>
        <w:r>
          <w:rPr>
            <w:noProof/>
          </w:rPr>
          <w:fldChar w:fldCharType="end"/>
        </w:r>
      </w:p>
    </w:sdtContent>
  </w:sdt>
  <w:p w14:paraId="0923D2CD" w14:textId="77777777" w:rsidR="00E45114" w:rsidRDefault="00E451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66FF6" w14:textId="77777777" w:rsidR="00E45114" w:rsidRDefault="00E45114" w:rsidP="002B4A31">
      <w:pPr>
        <w:spacing w:after="0" w:line="240" w:lineRule="auto"/>
      </w:pPr>
      <w:r>
        <w:separator/>
      </w:r>
    </w:p>
  </w:footnote>
  <w:footnote w:type="continuationSeparator" w:id="0">
    <w:p w14:paraId="1AF3F315" w14:textId="77777777" w:rsidR="00E45114" w:rsidRDefault="00E45114" w:rsidP="002B4A31">
      <w:pPr>
        <w:spacing w:after="0" w:line="240" w:lineRule="auto"/>
      </w:pPr>
      <w:r>
        <w:continuationSeparator/>
      </w:r>
    </w:p>
  </w:footnote>
  <w:footnote w:id="1">
    <w:p w14:paraId="5E87C98C" w14:textId="548C8353" w:rsidR="00E45114" w:rsidRDefault="00E45114">
      <w:pPr>
        <w:pStyle w:val="FootnoteText"/>
      </w:pPr>
      <w:r>
        <w:rPr>
          <w:rStyle w:val="FootnoteReference"/>
        </w:rPr>
        <w:footnoteRef/>
      </w:r>
      <w:r>
        <w:t xml:space="preserve"> A quote from Agilent’s “Understanding the Fundamental Principles of Vector Network Analysis”</w:t>
      </w:r>
    </w:p>
  </w:footnote>
  <w:footnote w:id="2">
    <w:p w14:paraId="2AC43162" w14:textId="151B341D" w:rsidR="00E45114" w:rsidRDefault="00E45114">
      <w:pPr>
        <w:pStyle w:val="FootnoteText"/>
      </w:pPr>
      <w:r>
        <w:rPr>
          <w:rStyle w:val="FootnoteReference"/>
        </w:rPr>
        <w:footnoteRef/>
      </w:r>
      <w:r>
        <w:t xml:space="preserve"> This is not always the case! Many antennas are not exactly 50 Ohms, and in that case we need to have a load that presents the corresponding impedance for maximum power transfer. Our textbook covers this quite a bit in one of the later chapters.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67F4"/>
    <w:multiLevelType w:val="hybridMultilevel"/>
    <w:tmpl w:val="5608E12E"/>
    <w:lvl w:ilvl="0" w:tplc="67940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50282"/>
    <w:multiLevelType w:val="hybridMultilevel"/>
    <w:tmpl w:val="291EC4BE"/>
    <w:lvl w:ilvl="0" w:tplc="6958B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36892"/>
    <w:multiLevelType w:val="hybridMultilevel"/>
    <w:tmpl w:val="E4C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E0EBA"/>
    <w:multiLevelType w:val="hybridMultilevel"/>
    <w:tmpl w:val="34CE0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90558"/>
    <w:multiLevelType w:val="hybridMultilevel"/>
    <w:tmpl w:val="47086E84"/>
    <w:lvl w:ilvl="0" w:tplc="2C901BC6">
      <w:start w:val="1"/>
      <w:numFmt w:val="decimal"/>
      <w:lvlText w:val="%1."/>
      <w:lvlJc w:val="left"/>
      <w:pPr>
        <w:tabs>
          <w:tab w:val="num" w:pos="360"/>
        </w:tabs>
        <w:ind w:left="360" w:hanging="360"/>
      </w:pPr>
    </w:lvl>
    <w:lvl w:ilvl="1" w:tplc="F968A188" w:tentative="1">
      <w:start w:val="1"/>
      <w:numFmt w:val="decimal"/>
      <w:lvlText w:val="%2."/>
      <w:lvlJc w:val="left"/>
      <w:pPr>
        <w:tabs>
          <w:tab w:val="num" w:pos="1080"/>
        </w:tabs>
        <w:ind w:left="1080" w:hanging="360"/>
      </w:pPr>
    </w:lvl>
    <w:lvl w:ilvl="2" w:tplc="5CDA95FE" w:tentative="1">
      <w:start w:val="1"/>
      <w:numFmt w:val="decimal"/>
      <w:lvlText w:val="%3."/>
      <w:lvlJc w:val="left"/>
      <w:pPr>
        <w:tabs>
          <w:tab w:val="num" w:pos="1800"/>
        </w:tabs>
        <w:ind w:left="1800" w:hanging="360"/>
      </w:pPr>
    </w:lvl>
    <w:lvl w:ilvl="3" w:tplc="B4EC3994" w:tentative="1">
      <w:start w:val="1"/>
      <w:numFmt w:val="decimal"/>
      <w:lvlText w:val="%4."/>
      <w:lvlJc w:val="left"/>
      <w:pPr>
        <w:tabs>
          <w:tab w:val="num" w:pos="2520"/>
        </w:tabs>
        <w:ind w:left="2520" w:hanging="360"/>
      </w:pPr>
    </w:lvl>
    <w:lvl w:ilvl="4" w:tplc="37E4987A" w:tentative="1">
      <w:start w:val="1"/>
      <w:numFmt w:val="decimal"/>
      <w:lvlText w:val="%5."/>
      <w:lvlJc w:val="left"/>
      <w:pPr>
        <w:tabs>
          <w:tab w:val="num" w:pos="3240"/>
        </w:tabs>
        <w:ind w:left="3240" w:hanging="360"/>
      </w:pPr>
    </w:lvl>
    <w:lvl w:ilvl="5" w:tplc="2F202C6C" w:tentative="1">
      <w:start w:val="1"/>
      <w:numFmt w:val="decimal"/>
      <w:lvlText w:val="%6."/>
      <w:lvlJc w:val="left"/>
      <w:pPr>
        <w:tabs>
          <w:tab w:val="num" w:pos="3960"/>
        </w:tabs>
        <w:ind w:left="3960" w:hanging="360"/>
      </w:pPr>
    </w:lvl>
    <w:lvl w:ilvl="6" w:tplc="840437B0" w:tentative="1">
      <w:start w:val="1"/>
      <w:numFmt w:val="decimal"/>
      <w:lvlText w:val="%7."/>
      <w:lvlJc w:val="left"/>
      <w:pPr>
        <w:tabs>
          <w:tab w:val="num" w:pos="4680"/>
        </w:tabs>
        <w:ind w:left="4680" w:hanging="360"/>
      </w:pPr>
    </w:lvl>
    <w:lvl w:ilvl="7" w:tplc="E222C7D2" w:tentative="1">
      <w:start w:val="1"/>
      <w:numFmt w:val="decimal"/>
      <w:lvlText w:val="%8."/>
      <w:lvlJc w:val="left"/>
      <w:pPr>
        <w:tabs>
          <w:tab w:val="num" w:pos="5400"/>
        </w:tabs>
        <w:ind w:left="5400" w:hanging="360"/>
      </w:pPr>
    </w:lvl>
    <w:lvl w:ilvl="8" w:tplc="508C6B56" w:tentative="1">
      <w:start w:val="1"/>
      <w:numFmt w:val="decimal"/>
      <w:lvlText w:val="%9."/>
      <w:lvlJc w:val="left"/>
      <w:pPr>
        <w:tabs>
          <w:tab w:val="num" w:pos="6120"/>
        </w:tabs>
        <w:ind w:left="6120" w:hanging="360"/>
      </w:pPr>
    </w:lvl>
  </w:abstractNum>
  <w:abstractNum w:abstractNumId="5" w15:restartNumberingAfterBreak="0">
    <w:nsid w:val="34893B16"/>
    <w:multiLevelType w:val="multilevel"/>
    <w:tmpl w:val="F070A204"/>
    <w:lvl w:ilvl="0">
      <w:start w:val="1"/>
      <w:numFmt w:val="decimal"/>
      <w:lvlText w:val="%1"/>
      <w:lvlJc w:val="left"/>
      <w:pPr>
        <w:ind w:left="405" w:hanging="405"/>
      </w:pPr>
      <w:rPr>
        <w:rFonts w:hint="default"/>
      </w:rPr>
    </w:lvl>
    <w:lvl w:ilvl="1">
      <w:start w:val="1"/>
      <w:numFmt w:val="decimal"/>
      <w:lvlText w:val="4.%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D806BD"/>
    <w:multiLevelType w:val="hybridMultilevel"/>
    <w:tmpl w:val="16729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65B6E"/>
    <w:multiLevelType w:val="hybridMultilevel"/>
    <w:tmpl w:val="BA4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1C19E4"/>
    <w:multiLevelType w:val="hybridMultilevel"/>
    <w:tmpl w:val="FD5A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B1838"/>
    <w:multiLevelType w:val="hybridMultilevel"/>
    <w:tmpl w:val="7018B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65C60"/>
    <w:multiLevelType w:val="hybridMultilevel"/>
    <w:tmpl w:val="561CC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F555CD"/>
    <w:multiLevelType w:val="hybridMultilevel"/>
    <w:tmpl w:val="BB40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66846"/>
    <w:multiLevelType w:val="hybridMultilevel"/>
    <w:tmpl w:val="5FD2544C"/>
    <w:lvl w:ilvl="0" w:tplc="02024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7"/>
  </w:num>
  <w:num w:numId="4">
    <w:abstractNumId w:val="2"/>
  </w:num>
  <w:num w:numId="5">
    <w:abstractNumId w:val="9"/>
  </w:num>
  <w:num w:numId="6">
    <w:abstractNumId w:val="11"/>
  </w:num>
  <w:num w:numId="7">
    <w:abstractNumId w:val="8"/>
  </w:num>
  <w:num w:numId="8">
    <w:abstractNumId w:val="1"/>
  </w:num>
  <w:num w:numId="9">
    <w:abstractNumId w:val="12"/>
  </w:num>
  <w:num w:numId="10">
    <w:abstractNumId w:val="3"/>
  </w:num>
  <w:num w:numId="11">
    <w:abstractNumId w:val="6"/>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79"/>
    <w:rsid w:val="00005BE0"/>
    <w:rsid w:val="00015240"/>
    <w:rsid w:val="000464C9"/>
    <w:rsid w:val="00081A27"/>
    <w:rsid w:val="000950A7"/>
    <w:rsid w:val="000A01C8"/>
    <w:rsid w:val="000B7361"/>
    <w:rsid w:val="000E20B8"/>
    <w:rsid w:val="000E2846"/>
    <w:rsid w:val="00105C30"/>
    <w:rsid w:val="00171224"/>
    <w:rsid w:val="00197A0E"/>
    <w:rsid w:val="001B1128"/>
    <w:rsid w:val="001C1764"/>
    <w:rsid w:val="001C46E9"/>
    <w:rsid w:val="001E30A4"/>
    <w:rsid w:val="0021288E"/>
    <w:rsid w:val="00217ABB"/>
    <w:rsid w:val="00255B73"/>
    <w:rsid w:val="002706C4"/>
    <w:rsid w:val="00271598"/>
    <w:rsid w:val="002746EC"/>
    <w:rsid w:val="00286824"/>
    <w:rsid w:val="002B4A31"/>
    <w:rsid w:val="002B7684"/>
    <w:rsid w:val="002E1DF1"/>
    <w:rsid w:val="002F1302"/>
    <w:rsid w:val="00312D3C"/>
    <w:rsid w:val="00324407"/>
    <w:rsid w:val="003324C2"/>
    <w:rsid w:val="00342F87"/>
    <w:rsid w:val="0035396E"/>
    <w:rsid w:val="00366F49"/>
    <w:rsid w:val="003B5856"/>
    <w:rsid w:val="003D7193"/>
    <w:rsid w:val="00425532"/>
    <w:rsid w:val="004332CF"/>
    <w:rsid w:val="00445E28"/>
    <w:rsid w:val="00455C7F"/>
    <w:rsid w:val="004768C8"/>
    <w:rsid w:val="004910FF"/>
    <w:rsid w:val="00492930"/>
    <w:rsid w:val="004A0BA1"/>
    <w:rsid w:val="004A50E2"/>
    <w:rsid w:val="004C60F5"/>
    <w:rsid w:val="004E0D88"/>
    <w:rsid w:val="004E5E91"/>
    <w:rsid w:val="00526F03"/>
    <w:rsid w:val="00531B63"/>
    <w:rsid w:val="0057283C"/>
    <w:rsid w:val="005D67D2"/>
    <w:rsid w:val="006149A7"/>
    <w:rsid w:val="00617B07"/>
    <w:rsid w:val="0062127D"/>
    <w:rsid w:val="00665A8A"/>
    <w:rsid w:val="00682B75"/>
    <w:rsid w:val="00693933"/>
    <w:rsid w:val="006D7F54"/>
    <w:rsid w:val="006E026E"/>
    <w:rsid w:val="006E7DE7"/>
    <w:rsid w:val="006F0FCF"/>
    <w:rsid w:val="00710BAC"/>
    <w:rsid w:val="0072403B"/>
    <w:rsid w:val="00736E3B"/>
    <w:rsid w:val="00753413"/>
    <w:rsid w:val="00766305"/>
    <w:rsid w:val="00797121"/>
    <w:rsid w:val="007B111C"/>
    <w:rsid w:val="007C79AB"/>
    <w:rsid w:val="007D3ED4"/>
    <w:rsid w:val="007F6237"/>
    <w:rsid w:val="008001D1"/>
    <w:rsid w:val="00813905"/>
    <w:rsid w:val="00817FDF"/>
    <w:rsid w:val="00826F01"/>
    <w:rsid w:val="0084263E"/>
    <w:rsid w:val="00852779"/>
    <w:rsid w:val="00854D3F"/>
    <w:rsid w:val="00877ACD"/>
    <w:rsid w:val="00896AE2"/>
    <w:rsid w:val="008A1F13"/>
    <w:rsid w:val="008B4AE9"/>
    <w:rsid w:val="008B5217"/>
    <w:rsid w:val="008B6ADD"/>
    <w:rsid w:val="0091254F"/>
    <w:rsid w:val="00945DD1"/>
    <w:rsid w:val="009900E8"/>
    <w:rsid w:val="009F5382"/>
    <w:rsid w:val="00A03FDC"/>
    <w:rsid w:val="00A35038"/>
    <w:rsid w:val="00A73685"/>
    <w:rsid w:val="00A97115"/>
    <w:rsid w:val="00AA6A5E"/>
    <w:rsid w:val="00AB173E"/>
    <w:rsid w:val="00AB55A6"/>
    <w:rsid w:val="00AC5F4B"/>
    <w:rsid w:val="00AD1B5A"/>
    <w:rsid w:val="00AD66F0"/>
    <w:rsid w:val="00AE6990"/>
    <w:rsid w:val="00AF0181"/>
    <w:rsid w:val="00AF29F9"/>
    <w:rsid w:val="00B01770"/>
    <w:rsid w:val="00B03DB8"/>
    <w:rsid w:val="00B055A0"/>
    <w:rsid w:val="00B221F8"/>
    <w:rsid w:val="00B43B59"/>
    <w:rsid w:val="00B805AF"/>
    <w:rsid w:val="00B841A5"/>
    <w:rsid w:val="00B950AB"/>
    <w:rsid w:val="00BC17FB"/>
    <w:rsid w:val="00BD4510"/>
    <w:rsid w:val="00BD7D22"/>
    <w:rsid w:val="00BF4538"/>
    <w:rsid w:val="00BF6B16"/>
    <w:rsid w:val="00C223FD"/>
    <w:rsid w:val="00C332A9"/>
    <w:rsid w:val="00C569F8"/>
    <w:rsid w:val="00C61782"/>
    <w:rsid w:val="00C87BB3"/>
    <w:rsid w:val="00C9667D"/>
    <w:rsid w:val="00CB66EE"/>
    <w:rsid w:val="00CC7B23"/>
    <w:rsid w:val="00D1505C"/>
    <w:rsid w:val="00D307E1"/>
    <w:rsid w:val="00D32BA8"/>
    <w:rsid w:val="00D75B1B"/>
    <w:rsid w:val="00D84D7D"/>
    <w:rsid w:val="00DB7CA7"/>
    <w:rsid w:val="00DD61B6"/>
    <w:rsid w:val="00DF0F67"/>
    <w:rsid w:val="00E35BA8"/>
    <w:rsid w:val="00E45114"/>
    <w:rsid w:val="00E52CDD"/>
    <w:rsid w:val="00E57277"/>
    <w:rsid w:val="00E61802"/>
    <w:rsid w:val="00E765A4"/>
    <w:rsid w:val="00E84F89"/>
    <w:rsid w:val="00EB4B54"/>
    <w:rsid w:val="00ED40AF"/>
    <w:rsid w:val="00F06623"/>
    <w:rsid w:val="00F13331"/>
    <w:rsid w:val="00F16CA0"/>
    <w:rsid w:val="00F625D8"/>
    <w:rsid w:val="00F643A7"/>
    <w:rsid w:val="00F807B2"/>
    <w:rsid w:val="00F91EB7"/>
    <w:rsid w:val="00FC7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69E69"/>
  <w15:docId w15:val="{2347ECDC-1A30-4F3B-86AD-8DC524FD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C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2CDD"/>
    <w:pPr>
      <w:ind w:left="720"/>
      <w:contextualSpacing/>
    </w:pPr>
  </w:style>
  <w:style w:type="paragraph" w:styleId="BalloonText">
    <w:name w:val="Balloon Text"/>
    <w:basedOn w:val="Normal"/>
    <w:link w:val="BalloonTextChar"/>
    <w:uiPriority w:val="99"/>
    <w:semiHidden/>
    <w:unhideWhenUsed/>
    <w:rsid w:val="000E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46"/>
    <w:rPr>
      <w:rFonts w:ascii="Tahoma" w:hAnsi="Tahoma" w:cs="Tahoma"/>
      <w:sz w:val="16"/>
      <w:szCs w:val="16"/>
    </w:rPr>
  </w:style>
  <w:style w:type="paragraph" w:styleId="Header">
    <w:name w:val="header"/>
    <w:basedOn w:val="Normal"/>
    <w:link w:val="HeaderChar"/>
    <w:uiPriority w:val="99"/>
    <w:unhideWhenUsed/>
    <w:rsid w:val="002B4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31"/>
  </w:style>
  <w:style w:type="paragraph" w:styleId="Footer">
    <w:name w:val="footer"/>
    <w:basedOn w:val="Normal"/>
    <w:link w:val="FooterChar"/>
    <w:uiPriority w:val="99"/>
    <w:unhideWhenUsed/>
    <w:rsid w:val="002B4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31"/>
  </w:style>
  <w:style w:type="character" w:styleId="Hyperlink">
    <w:name w:val="Hyperlink"/>
    <w:basedOn w:val="DefaultParagraphFont"/>
    <w:uiPriority w:val="99"/>
    <w:unhideWhenUsed/>
    <w:rsid w:val="00753413"/>
    <w:rPr>
      <w:color w:val="0000FF" w:themeColor="hyperlink"/>
      <w:u w:val="single"/>
    </w:rPr>
  </w:style>
  <w:style w:type="paragraph" w:styleId="FootnoteText">
    <w:name w:val="footnote text"/>
    <w:basedOn w:val="Normal"/>
    <w:link w:val="FootnoteTextChar"/>
    <w:uiPriority w:val="99"/>
    <w:unhideWhenUsed/>
    <w:rsid w:val="00286824"/>
    <w:pPr>
      <w:spacing w:after="0" w:line="240" w:lineRule="auto"/>
    </w:pPr>
    <w:rPr>
      <w:sz w:val="20"/>
      <w:szCs w:val="20"/>
    </w:rPr>
  </w:style>
  <w:style w:type="character" w:customStyle="1" w:styleId="FootnoteTextChar">
    <w:name w:val="Footnote Text Char"/>
    <w:basedOn w:val="DefaultParagraphFont"/>
    <w:link w:val="FootnoteText"/>
    <w:uiPriority w:val="99"/>
    <w:rsid w:val="00286824"/>
    <w:rPr>
      <w:sz w:val="20"/>
      <w:szCs w:val="20"/>
    </w:rPr>
  </w:style>
  <w:style w:type="character" w:styleId="FootnoteReference">
    <w:name w:val="footnote reference"/>
    <w:basedOn w:val="DefaultParagraphFont"/>
    <w:uiPriority w:val="99"/>
    <w:unhideWhenUsed/>
    <w:rsid w:val="00286824"/>
    <w:rPr>
      <w:vertAlign w:val="superscript"/>
    </w:rPr>
  </w:style>
  <w:style w:type="character" w:styleId="Emphasis">
    <w:name w:val="Emphasis"/>
    <w:basedOn w:val="DefaultParagraphFont"/>
    <w:uiPriority w:val="20"/>
    <w:qFormat/>
    <w:rsid w:val="00AF0181"/>
    <w:rPr>
      <w:i/>
      <w:iCs/>
    </w:rPr>
  </w:style>
  <w:style w:type="character" w:styleId="Strong">
    <w:name w:val="Strong"/>
    <w:basedOn w:val="DefaultParagraphFont"/>
    <w:uiPriority w:val="22"/>
    <w:qFormat/>
    <w:rsid w:val="00AD1B5A"/>
    <w:rPr>
      <w:b/>
      <w:bCs/>
    </w:rPr>
  </w:style>
  <w:style w:type="character" w:styleId="PlaceholderText">
    <w:name w:val="Placeholder Text"/>
    <w:basedOn w:val="DefaultParagraphFont"/>
    <w:uiPriority w:val="99"/>
    <w:semiHidden/>
    <w:rsid w:val="008B6A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99633">
      <w:bodyDiv w:val="1"/>
      <w:marLeft w:val="0"/>
      <w:marRight w:val="0"/>
      <w:marTop w:val="0"/>
      <w:marBottom w:val="0"/>
      <w:divBdr>
        <w:top w:val="none" w:sz="0" w:space="0" w:color="auto"/>
        <w:left w:val="none" w:sz="0" w:space="0" w:color="auto"/>
        <w:bottom w:val="none" w:sz="0" w:space="0" w:color="auto"/>
        <w:right w:val="none" w:sz="0" w:space="0" w:color="auto"/>
      </w:divBdr>
      <w:divsChild>
        <w:div w:id="2027364481">
          <w:marLeft w:val="806"/>
          <w:marRight w:val="0"/>
          <w:marTop w:val="154"/>
          <w:marBottom w:val="0"/>
          <w:divBdr>
            <w:top w:val="none" w:sz="0" w:space="0" w:color="auto"/>
            <w:left w:val="none" w:sz="0" w:space="0" w:color="auto"/>
            <w:bottom w:val="none" w:sz="0" w:space="0" w:color="auto"/>
            <w:right w:val="none" w:sz="0" w:space="0" w:color="auto"/>
          </w:divBdr>
        </w:div>
        <w:div w:id="989868932">
          <w:marLeft w:val="806"/>
          <w:marRight w:val="0"/>
          <w:marTop w:val="154"/>
          <w:marBottom w:val="0"/>
          <w:divBdr>
            <w:top w:val="none" w:sz="0" w:space="0" w:color="auto"/>
            <w:left w:val="none" w:sz="0" w:space="0" w:color="auto"/>
            <w:bottom w:val="none" w:sz="0" w:space="0" w:color="auto"/>
            <w:right w:val="none" w:sz="0" w:space="0" w:color="auto"/>
          </w:divBdr>
        </w:div>
        <w:div w:id="1656685583">
          <w:marLeft w:val="806"/>
          <w:marRight w:val="0"/>
          <w:marTop w:val="154"/>
          <w:marBottom w:val="0"/>
          <w:divBdr>
            <w:top w:val="none" w:sz="0" w:space="0" w:color="auto"/>
            <w:left w:val="none" w:sz="0" w:space="0" w:color="auto"/>
            <w:bottom w:val="none" w:sz="0" w:space="0" w:color="auto"/>
            <w:right w:val="none" w:sz="0" w:space="0" w:color="auto"/>
          </w:divBdr>
        </w:div>
        <w:div w:id="1062951474">
          <w:marLeft w:val="806"/>
          <w:marRight w:val="0"/>
          <w:marTop w:val="154"/>
          <w:marBottom w:val="0"/>
          <w:divBdr>
            <w:top w:val="none" w:sz="0" w:space="0" w:color="auto"/>
            <w:left w:val="none" w:sz="0" w:space="0" w:color="auto"/>
            <w:bottom w:val="none" w:sz="0" w:space="0" w:color="auto"/>
            <w:right w:val="none" w:sz="0" w:space="0" w:color="auto"/>
          </w:divBdr>
        </w:div>
      </w:divsChild>
    </w:div>
    <w:div w:id="18305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97FBD-7CB0-40C1-9DD2-5C4E7241E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6</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Valparaiso University</dc:creator>
  <cp:lastModifiedBy>Stewart Thomas</cp:lastModifiedBy>
  <cp:revision>99</cp:revision>
  <cp:lastPrinted>2013-07-31T21:45:00Z</cp:lastPrinted>
  <dcterms:created xsi:type="dcterms:W3CDTF">2013-07-30T19:28:00Z</dcterms:created>
  <dcterms:modified xsi:type="dcterms:W3CDTF">2016-09-02T19:58:00Z</dcterms:modified>
</cp:coreProperties>
</file>