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Instant 100</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Besok kamu ada kuis matematika materi penjumlahan! Kamu panik karena tidak mengerti penjumlahan dan tidak ada banyak waktu untuk belajar. Untungnya, kamu ahli dalam pemrograman. Kamu pun memiliki ide untuk membuat sebuah program penjumlahan untuk membantu kamu saat kuis besok. Dengan program tersebut, kamu yakin akan mendapatkan nilai 100!</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Input pada baris pertama berupa integer N yaitu jumlah baris.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Input pada baris selanjutnya sebanyak N baris berupa integer M yang akan dijumlahkan.</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Output berupa hasil penjumlahan dari semua baris yang telah diinput.</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0 ≤ M ≤ 10000</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100</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111</w:t>
            </w:r>
          </w:p>
        </w:tc>
      </w:tr>
    </w:tbl>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Program melakukan penjumlahan angka yang telah diinput pada setiap barisnya lalu mengeluarkan output berupa hasil akhir penjumlahannya.</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Pada sample pertama, terdapat input pertama yaitu angka 5 sebagai N (jumlah baris). Selanjutnya terdapat 5 angka yang dijumlahkan yaitu 1+2+3+4+5 = 15. Sehingga program mengeluarkan output 15.</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Pada sample kedua, terdapat input pertama yaitu angka 3 sebagai N (jumlah baris). Selanjutnya terdapat 3 angka yang dijumlahkan yaitu 100+10+1 = 111. Sehingga program mengeluarkan output 111.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jc w:val="center"/>
        <w:rPr>
          <w:b w:val="1"/>
          <w:sz w:val="28"/>
          <w:szCs w:val="28"/>
        </w:rPr>
      </w:pPr>
      <w:r w:rsidDel="00000000" w:rsidR="00000000" w:rsidRPr="00000000">
        <w:rPr>
          <w:b w:val="1"/>
          <w:sz w:val="28"/>
          <w:szCs w:val="28"/>
          <w:rtl w:val="0"/>
        </w:rPr>
        <w:t xml:space="preserve">Instant 100</w:t>
      </w:r>
    </w:p>
    <w:p w:rsidR="00000000" w:rsidDel="00000000" w:rsidP="00000000" w:rsidRDefault="00000000" w:rsidRPr="00000000" w14:paraId="0000003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You have a mathematical quiz about summation tomorrow! You're panicking because you don't understand summation and don't have enough time to study. Fortunately, you're skilled in programming. You come up with the idea to create a summation program to help you during the quiz. With this program, you're confident you'll get 100!</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The first line of input contains an integer N, which is the number of lines.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The next N lines each contain an integer M that will be summed.</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The output is the sum of all the numbers M from each line.</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8">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1 ≤ N ≤ 100</w:t>
      </w:r>
    </w:p>
    <w:p w:rsidR="00000000" w:rsidDel="00000000" w:rsidP="00000000" w:rsidRDefault="00000000" w:rsidRPr="00000000" w14:paraId="00000049">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M ≤ 10000</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100</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111</w:t>
            </w:r>
          </w:p>
        </w:tc>
      </w:tr>
    </w:tbl>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program adds the numbers input on each line and then outputs the final sum.</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In the first sample, the first input is the number 5 as N (number of lines). So, there are 5 numbers to be added: 1+2+3+4+5 = 15. Therefore, the program outputs 15.</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In the second sample, the first input is the number 3 as N (number of lines). So, there are 3 numbers to be added: 100+10+1 = 111. Therefore, the program outputs 111.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i w:val="1"/>
          <w:sz w:val="24"/>
          <w:szCs w:val="24"/>
          <w:rtl w:val="0"/>
        </w:rPr>
        <w:t xml:space="preserve">(Ensure to include a newline (‘\n’) after each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