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sz w:val="48"/>
        </w:rPr>
        <w:t>Business Analysis Report</w:t>
      </w:r>
    </w:p>
    <w:p>
      <w:r>
        <w:rPr/>
        <w:t>Generated on: Fri, 28 Nov 2025 05:12:18 +05</w:t>
      </w:r>
    </w:p>
    <w:p>
      <w:r>
        <w:rPr>
          <w:sz w:val="32"/>
        </w:rPr>
        <w:t>1. Goal</w:t>
      </w:r>
    </w:p>
    <w:p>
      <w:r>
        <w:rPr/>
        <w:t>To enable learners to effectively identify and understand various social engineering techniques and to create a comprehensive cybersecurity awareness poster, thereby enhancing their ability to protect sensitive information and systems, with successful completion of all lab activities within the designated timeframe.</w:t>
      </w:r>
    </w:p>
    <w:p/>
    <w:p>
      <w:r>
        <w:rPr>
          <w:sz w:val="32"/>
        </w:rPr>
        <w:t>2. Description</w:t>
      </w:r>
    </w:p>
    <w:p>
      <w:r>
        <w:rPr/>
        <w:t>This lab focuses on the critical area of cybersecurity, specifically exploring social engineering techniques, often referred to as 'human hacking.' Social engineering involves psychologically manipulating individuals to perform actions or divulge confidential information, posing a significant threat to sensitive data, PII, PHI, IP, and critical systems. The lab is divided into two main parts: first, an exploration of specific social engineering methods through an interactive activity, and second, the creation of a cybersecurity awareness poster. The social engineering techniques covered include Baiting, Shoulder Surfing, Pretexting, Phishing (including Spear Phishing and Whaling), Scareware, Ransomware, Tailgating, and Dumpster Diving. The objective is to provide a foundational understanding of these threats and equip learners with the knowledge to create awareness materials.</w:t>
      </w:r>
    </w:p>
    <w:p/>
    <w:p>
      <w:r>
        <w:rPr>
          <w:sz w:val="32"/>
        </w:rPr>
        <w:t>3. Scope</w:t>
      </w:r>
    </w:p>
    <w:p>
      <w:r>
        <w:rPr/>
        <w:t>In-scope: 
- Exploration and identification of specified social engineering techniques (Baiting, Shoulder Surfing, Pretexting, Phishing, Spear Phishing, Whaling, Scareware, Ransomware, Tailgating, Dumpster Diving).
- Answering specific questions related to the explored techniques.
- Utilization of the CSSIA Social Engineering Interactive activity.
- Creation of a cybersecurity awareness poster using PowerPoint.
- Depicting a chosen social engineering technique, its methods, and avoidance strategies on the poster.
- Including directions for poster placement within an organization.
Out-of-scope:
- Implementation of actual cybersecurity defense mechanisms.
- Performing real-world social engineering attacks.
- Detailed technical analysis of malware or network vulnerabilities.
- Comprehensive cybersecurity training beyond social engineering awareness.</w:t>
      </w:r>
    </w:p>
    <w:p/>
    <w:p>
      <w:r>
        <w:rPr>
          <w:sz w:val="32"/>
        </w:rPr>
        <w:t>4. Business Rules</w:t>
      </w:r>
    </w:p>
    <w:p>
      <w:r>
        <w:rPr/>
        <w:t>• All questions presented in Part 1 for each social engineering technique must be answered.</w:t>
      </w:r>
    </w:p>
    <w:p>
      <w:r>
        <w:rPr/>
        <w:t>• The CSSIA Social Engineering Interactive activity must be used as the primary resource for exploring techniques in Part 1.</w:t>
      </w:r>
    </w:p>
    <w:p>
      <w:r>
        <w:rPr/>
        <w:t>• The cybersecurity awareness poster (Part 2) must be created using PowerPoint.</w:t>
      </w:r>
    </w:p>
    <w:p>
      <w:r>
        <w:rPr/>
        <w:t>• The poster must depict at least one of the specified social engineering techniques (Baiting, Shoulder Surfing, Pretexting, Phishing, Scareware, Ransomware, Tailgating, or Dumpster Diving).</w:t>
      </w:r>
    </w:p>
    <w:p>
      <w:r>
        <w:rPr/>
        <w:t>• The poster must illustrate how users can avoid the depicted social engineering attack.</w:t>
      </w:r>
    </w:p>
    <w:p>
      <w:r>
        <w:rPr/>
        <w:t>• The poster must include explicit directions on where it should be placed within an organization.</w:t>
      </w:r>
    </w:p>
    <w:p/>
    <w:p>
      <w:r>
        <w:rPr>
          <w:sz w:val="32"/>
        </w:rPr>
        <w:t>5. KPIs</w:t>
      </w:r>
    </w:p>
    <w:p>
      <w:r>
        <w:rPr/>
        <w:t>• Percentage of social engineering techniques correctly identified and described in Part 1.</w:t>
      </w:r>
    </w:p>
    <w:p>
      <w:r>
        <w:rPr/>
        <w:t>• Accuracy and completeness of answers to all questions in Part 1.</w:t>
      </w:r>
    </w:p>
    <w:p>
      <w:r>
        <w:rPr/>
        <w:t>• Successful creation of a cybersecurity awareness poster that adheres to all specified design and content requirements (e.g., technique depiction, avoidance strategies, placement directions).</w:t>
      </w:r>
    </w:p>
    <w:p>
      <w:r>
        <w:rPr/>
        <w:t>• Clarity and effectiveness of the poster's message in conveying cybersecurity awareness.</w:t>
      </w:r>
    </w:p>
    <w:p/>
    <w:p>
      <w:r>
        <w:rPr>
          <w:sz w:val="32"/>
        </w:rPr>
        <w:t>6. Analytical Artifacts</w:t>
      </w:r>
    </w:p>
    <w:p>
      <w:r>
        <w:rPr>
          <w:sz w:val="28"/>
        </w:rPr>
        <w:t>6.1 Use Cases</w:t>
      </w:r>
    </w:p>
    <w:p>
      <w:r>
        <w:rPr/>
        <w:t>- **Use Case: Explore Social Engineering Techniques**
  - **Actor:** Learner
  - **Description:** The learner accesses the CSSIA Social Engineering Interactive activity to learn about various social engineering methods.
  - **Flow:**
    1. Learner opens the provided CSSIA link.
    2. Learner navigates through the interactive activity.
    3. Learner identifies and understands the mechanics of Baiting, Shoulder Surfing, Pretexting, Phishing, Scareware, Ransomware, Tailgating, and Dumpster Diving.
    4. Learner answers specific questions provided in the lab document based on the interactive content.
**Use Case: Create Cybersecurity Awareness Poster**
  - **Actor:** Learner
  - **Description:** The learner designs a cybersecurity awareness poster to educate others about social engineering.
  - **Flow:**
    1. Learner selects one or more social engineering techniques from the provided list.
    2. Learner opens PowerPoint.
    3. Learner designs the poster, ensuring it visually depicts the chosen technique.
    4. Learner includes clear instructions on how to avoid the specific social engineering attack.
    5. Learner adds recommendations for the poster's placement within an organizational context.</w:t>
      </w:r>
    </w:p>
    <w:p/>
    <w:p>
      <w:r>
        <w:rPr>
          <w:sz w:val="28"/>
        </w:rPr>
        <w:t>6.2 User Stories</w:t>
      </w:r>
    </w:p>
    <w:p>
      <w:r>
        <w:rPr/>
        <w:t>- As a learner, I want to explore various social engineering techniques using an interactive tool, so that I can understand how these malicious activities are executed.</w:t>
      </w:r>
    </w:p>
    <w:p>
      <w:r>
        <w:rPr/>
        <w:t>- As a learner, I want to answer specific questions about each social engineering technique, so that I can confirm my comprehension of the methods and their impact.</w:t>
      </w:r>
    </w:p>
    <w:p>
      <w:r>
        <w:rPr/>
        <w:t>- As a learner, I want to create a cybersecurity awareness poster using PowerPoint, so that I can effectively communicate the dangers of social engineering to others.</w:t>
      </w:r>
    </w:p>
    <w:p>
      <w:r>
        <w:rPr/>
        <w:t>- As a learner, I want to depict a specific social engineering technique and its avoidance on the poster, so that the message is clear and actionable for the audience.</w:t>
      </w:r>
    </w:p>
    <w:p>
      <w:r>
        <w:rPr/>
        <w:t>- As a learner, I want to suggest appropriate placement for my awareness poster, so that it can reach the target audience within an organization effectively.</w:t>
      </w:r>
    </w:p>
    <w:p/>
    <w:p>
      <w:r>
        <w:rPr>
          <w:sz w:val="28"/>
        </w:rPr>
        <w:t>6.3 Process Diagrams (Descriptions)</w:t>
      </w:r>
    </w:p>
    <w:p>
      <w:r>
        <w:rPr/>
        <w:t>- **Flowchart: Social Engineering Techniques Exploration Process**
  - This diagram will illustrate the sequential steps a learner takes to complete Part 1 of the lab. It will start with 'Access CSSIA Interactive Activity,' branch into nodes for each social engineering technique (e.g., 'Explore Baiting,' 'Explore Shoulder Surfing'), and for each technique, it will include steps like 'Identify technique description,' 'Answer associated questions,' and then converge to 'Completion of Part 1 exploration.'
**Conceptual Diagram: Social Engineering Attack Categories**
  - This diagram will visually represent the hierarchy and relationships between different social engineering attacks. It could use a mind-map or tree structure, starting with 'Social Engineering' as the root, branching into categories like 'Information Elicitation' (e.g., Pretexting, Phishing), 'Physical Access' (e.g., Tailgating, Dumpster Diving), and 'Malware-based' (e.g., Scareware, Ransomware), with each leaf node detailing the specific attack mentioned in the lab.
**Process Flow Diagram: Cybersecurity Awareness Poster Creation**
  - This diagram will outline the steps involved in creating the awareness poster for Part 2. It will begin with 'Select Social Engineering Technique,' proceed through 'Design Poster in PowerPoint,' 'Include Technique Depiction,' 'Add Avoidance Strategies,' 'Specify Poster Placement,' and conclude with 'Final Poster Submission.' It could also show decision points for selecting the technique.</w:t>
      </w:r>
    </w:p>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style w:type="paragraph" w:default="1" w:styleId="a">
    <w:name w:val="Normal"/>
    <w:qFormat/>
    <w:rsid w:val="00A955DD"/>
    <w:pPr>
      <w:widowControl w:val="0"/>
    </w:pPr>
    <w:rPr>
      <w:szCs w:val="22"/>
    </w:rPr>
  </w:style>
  <w:style w:type="character" w:default="1" w:styleId="a0">
    <w:name w:val="Default Paragraph Font"/>
    <w:uiPriority w:val="1"/>
    <w:semiHidden/>
    <w:unhideWhenUsed/>
  </w:style>
  <w:style w:type="character" w:styleId="a1">
    <w:name w:val="Hyperlink"/>
    <w:basedOn w:val="a0"/>
    <w:uiPriority w:val="99"/>
    <w:unhideWhenUsed/>
    <w:rsid w:val="003B745A"/>
    <w:rPr>
      <w:color w:val="0563C1" w:themeColor="hyperlink"/>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Go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