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	<Relationships xmlns="http://schemas.openxmlformats.org/package/2006/relationships">
		<Relationship Id="rId3" Type="http://schemas.openxmlformats.org/officeDocument/2006/relationships/extended-properties" Target="docProps/app.xml"/>
		<Relationship Id="rId2" Type="http://schemas.openxmlformats.org/package/2006/relationships/metadata/core-properties" Target="docProps/core.xml"/>
		<Relationship Id="rId1" Type="http://schemas.openxmlformats.org/officeDocument/2006/relationships/officeDocument" Target="word/document.xml"/>
	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sz w:val="48"/>
        </w:rPr>
        <w:t>Business Analysis Report (SMART)</w:t>
      </w:r>
    </w:p>
    <w:p>
      <w:r>
        <w:rPr/>
        <w:t>Generated on: Fri, 28 Nov 2025 03:53:06 +05</w:t>
      </w:r>
    </w:p>
    <w:p>
      <w:r>
        <w:rPr>
          <w:sz w:val="32"/>
        </w:rPr>
        <w:t>Executive Summary</w:t>
      </w:r>
    </w:p>
    <w:p>
      <w:r>
        <w:rPr/>
        <w:t>Модуль онлайн-записи предназначен для автоматизации процесса записи клиентов на услуги, снижения нагрузки на администраторов и повышения удобства для клиентов. Он позволит клиентам самостоятельно записываться, выбирать услуги, дату и время, а также управлять своими записями. Администраторы получат инструменты для гибкого управления расписанием, бронированиями и доступностью специалистов. Важные бизнес-правила включают ограничения по времени для записи, отмены/переноса и возможность онлайн-предоплаты.</w:t>
      </w:r>
    </w:p>
    <w:p/>
    <w:p>
      <w:r>
        <w:rPr>
          <w:sz w:val="32"/>
        </w:rPr>
        <w:t>SMART Requirements</w:t>
      </w:r>
    </w:p>
    <w:p>
      <w:r>
        <w:rPr/>
        <w:t>Specific: Разработать модуль онлайн-записи клиентов на услуги, позволяющий клиентам самостоятельно выбирать услугу, дату и время, вводить свои данные и подтверждать запись. Модуль должен поддерживать управление расписанием, бронированиями и отменами для администраторов и специалистов. Предусмотреть онлайн-оплату для услуг, требующих предоплату.</w:t>
      </w:r>
    </w:p>
    <w:p>
      <w:r>
        <w:rPr/>
        <w:t>Measurable: Увеличить количество онлайн-записей, сократить количество ручных ошибок и нагрузку на администраторов, обеспечить доступность записи 24/7. Внедрить возможность отмены/переноса записи клиентом не позднее чем за 2 часа до начала услуги и возможность записи не позднее чем за 1 час до начала услуги.</w:t>
      </w:r>
    </w:p>
    <w:p>
      <w:r>
        <w:rPr/>
        <w:t>Achievable: Создание модуля онлайн-записи с описанным функционалом является достижимой целью при наличии необходимых ресурсов и технологий. Основные компоненты (выбор услуг, календарь, управление пользователями, уведомления, интеграция оплаты) являются стандартными для подобных систем.</w:t>
      </w:r>
    </w:p>
    <w:p>
      <w:r>
        <w:rPr/>
        <w:t>Relevant: Модуль напрямую решает проблему неэффективной и трудоемкой ручной записи, повышает удобство для клиентов и оптимизирует работу персонала. Это способствует увеличению лояльности клиентов, росту количества записей и улучшению общей операционной эффективности бизнеса.</w:t>
      </w:r>
    </w:p>
    <w:p>
      <w:r>
        <w:rPr/>
        <w:t>Time-bound: Сроки реализации не указаны в текущих требованиях, но должны быть определены на этапе планирования проекта для каждой фазы разработки и тестирования.</w:t>
      </w:r>
    </w:p>
    <w:p/>
    <w:p>
      <w:r>
        <w:rPr>
          <w:sz w:val="32"/>
        </w:rPr>
        <w:t>Interview Transcript</w:t>
      </w:r>
    </w:p>
    <w:p>
      <w:r>
        <w:rPr>
          <w:sz w:val="24"/>
        </w:rPr>
        <w:t>Q: Question #1</w:t>
      </w:r>
    </w:p>
    <w:p>
      <w:r>
        <w:rPr/>
        <w:t>A: </w:t>
      </w:r>
    </w:p>
    <w:p/>
    <w:p>
      <w:r>
        <w:rPr>
          <w:sz w:val="24"/>
        </w:rPr>
        <w:t>Q: Question #2</w:t>
      </w:r>
    </w:p>
    <w:p>
      <w:r>
        <w:rPr/>
        <w:t>A: </w:t>
      </w:r>
    </w:p>
    <w:p/>
    <w:p>
      <w:r>
        <w:rPr>
          <w:sz w:val="24"/>
        </w:rPr>
        <w:t>Q: Question #3</w:t>
      </w:r>
    </w:p>
    <w:p>
      <w:r>
        <w:rPr/>
        <w:t>A: </w:t>
      </w:r>
    </w:p>
    <w:p/>
    <w:p>
      <w:r>
        <w:rPr>
          <w:sz w:val="24"/>
        </w:rPr>
        <w:t>Q: Question #4</w:t>
      </w:r>
    </w:p>
    <w:p>
      <w:r>
        <w:rPr/>
        <w:t>A: </w:t>
      </w:r>
    </w:p>
    <w:p/>
    <w:p>
      <w:r>
        <w:rPr>
          <w:sz w:val="24"/>
        </w:rPr>
        <w:t>Q: Question #5</w:t>
      </w:r>
    </w:p>
    <w:p>
      <w:r>
        <w:rPr/>
        <w:t>A: </w:t>
      </w:r>
    </w:p>
    <w:p/>
    <w:p>
      <w:r>
        <w:rPr>
          <w:sz w:val="24"/>
        </w:rPr>
        <w:t>Q: Question #6</w:t>
      </w:r>
    </w:p>
    <w:p>
      <w:r>
        <w:rPr/>
        <w:t>A: </w:t>
      </w:r>
    </w:p>
    <w:p/>
    <w:p>
      <w:r>
        <w:rPr>
          <w:sz w:val="24"/>
        </w:rPr>
        <w:t>Q: Question #7</w:t>
      </w:r>
    </w:p>
    <w:p>
      <w:r>
        <w:rPr/>
        <w:t>A: </w:t>
      </w:r>
    </w:p>
    <w:p/>
    <w:p>
      <w:r>
        <w:rPr>
          <w:sz w:val="24"/>
        </w:rPr>
        <w:t>Q: Question #8</w:t>
      </w:r>
    </w:p>
    <w:p>
      <w:r>
        <w:rPr/>
        <w:t>A: </w:t>
      </w:r>
    </w:p>
    <w:p/>
    <w:p>
      <w:r>
        <w:rPr>
          <w:sz w:val="24"/>
        </w:rPr>
        <w:t>Q: Question #9</w:t>
      </w:r>
    </w:p>
    <w:p>
      <w:r>
        <w:rPr/>
        <w:t>A: </w:t>
      </w:r>
    </w:p>
    <w:p/>
    <w:p>
      <w:r>
        <w:rPr>
          <w:sz w:val="24"/>
        </w:rPr>
        <w:t>Q: Question #10</w:t>
      </w:r>
    </w:p>
    <w:p>
      <w:r>
        <w:rPr/>
        <w:t>A: </w:t>
      </w:r>
    </w:p>
    <w:p/>
    <w:p>
      <w:r>
        <w:rPr>
          <w:sz w:val="24"/>
        </w:rPr>
        <w:t>Q: Question #11</w:t>
      </w:r>
    </w:p>
    <w:p>
      <w:r>
        <w:rPr/>
        <w:t>A: </w:t>
      </w:r>
    </w:p>
    <w:p/>
    <w:p>
      <w:r>
        <w:rPr>
          <w:sz w:val="24"/>
        </w:rPr>
        <w:t>Q: Question #12</w:t>
      </w:r>
    </w:p>
    <w:p>
      <w:r>
        <w:rPr/>
        <w:t>A: </w:t>
      </w:r>
    </w:p>
    <w:p/>
    <w:p>
      <w:r>
        <w:rPr>
          <w:sz w:val="24"/>
        </w:rPr>
        <w:t>Q: Question #13</w:t>
      </w:r>
    </w:p>
    <w:p>
      <w:r>
        <w:rPr/>
        <w:t>A: </w:t>
      </w:r>
    </w:p>
    <w:p/>
    <w:p>
      <w:r>
        <w:rPr>
          <w:sz w:val="24"/>
        </w:rPr>
        <w:t>Q: Question #14</w:t>
      </w:r>
    </w:p>
    <w:p>
      <w:r>
        <w:rPr/>
        <w:t>A: </w:t>
      </w:r>
    </w:p>
    <w:p/>
  </w:body>
</w:document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style w:type="paragraph" w:default="1" w:styleId="a">
    <w:name w:val="Normal"/>
    <w:qFormat/>
    <w:rsid w:val="00A955DD"/>
    <w:pPr>
      <w:widowControl w:val="0"/>
    </w:pPr>
    <w:rPr>
      <w:szCs w:val="22"/>
    </w:rPr>
  </w:style>
  <w:style w:type="character" w:default="1" w:styleId="a0">
    <w:name w:val="Default Paragraph Font"/>
    <w:uiPriority w:val="1"/>
    <w:semiHidden/>
    <w:unhideWhenUsed/>
  </w:style>
  <w:style w:type="character" w:styleId="a1">
    <w:name w:val="Hyperlink"/>
    <w:basedOn w:val="a0"/>
    <w:uiPriority w:val="99"/>
    <w:unhideWhenUsed/>
    <w:rsid w:val="003B745A"/>
    <w:rPr>
      <w:color w:val="0563C1" w:themeColor="hyperlink"/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></Relationship><Relationship Id="rId2" Type="http://schemas.openxmlformats.org/officeDocument/2006/relationships/theme" Target="theme/theme1.xml"></Relationship><Relationship Id="rId3" Type="http://schemas.openxmlformats.org/officeDocument/2006/relationships/fontTable" Target="fontTable.xml"></Relationship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Go DOCX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