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Requirements Document (BRD)</w:t>
      </w:r>
    </w:p>
    <w:p>
      <w:r>
        <w:rPr/>
        <w:t>Generated on: Fri, 28 Nov 2025 10:11:54 +05</w:t>
      </w:r>
    </w:p>
    <w:p>
      <w:r>
        <w:rPr>
          <w:sz w:val="32"/>
        </w:rPr>
        <w:t>Project Information</w:t>
      </w:r>
    </w:p>
    <w:p>
      <w:r>
        <w:rPr/>
        <w:t>Project Name: Система подачи заявления на пенсионные отчисления «В один клик»
Manager: AI Analyst
Date Submitted: 2023-10-27
Status: Draft</w:t>
      </w:r>
    </w:p>
    <w:p/>
    <w:p>
      <w:r>
        <w:rPr>
          <w:sz w:val="32"/>
        </w:rPr>
        <w:t>1. Executive Summary</w:t>
      </w:r>
    </w:p>
    <w:p>
      <w:r>
        <w:rPr/>
        <w:t>Problem Statement: Текущий процесс получения пенсионных отчислений является многошаговым, требует сбора различных документов, их подписания и последующей отправки, что создает неудобства для граждан и увеличивает нагрузку на административные органы.
Goal: Разработать и внедрить систему, позволяющую физическим лицам подавать заявление на получение пенсионных отчислений через «Единый портал» максимально просто и быстро, в «один клик», после проверки соответствия условиям.
Expected Outcomes: Значительное сокращение времени и усилий, затрачиваемых пользователями на подачу заявления; повышение удовлетворенности граждан цифровыми услугами; снижение операционной нагрузки на пенсионные фонды за счет автоматизации процесса приема документов.</w:t>
      </w:r>
    </w:p>
    <w:p/>
    <w:p>
      <w:r>
        <w:rPr>
          <w:sz w:val="32"/>
        </w:rPr>
        <w:t>2. Project Objectives</w:t>
      </w:r>
    </w:p>
    <w:p>
      <w:r>
        <w:rPr/>
        <w:t>• Обеспечить возможность подачи заявления на пенсионные отчисления в один клик для пользователей, достигших определенного возраста, в течение одного месяца.</w:t>
      </w:r>
    </w:p>
    <w:p>
      <w:r>
        <w:rPr/>
        <w:t>• Автоматизировать процесс сбора необходимых документов (ФИО, справка о стаже, заявление) с использованием данных «Единого портала».</w:t>
      </w:r>
    </w:p>
    <w:p/>
    <w:p>
      <w:r>
        <w:rPr>
          <w:sz w:val="32"/>
        </w:rPr>
        <w:t>3. Project Scope</w:t>
      </w:r>
    </w:p>
    <w:p>
      <w:r>
        <w:rPr>
          <w:sz w:val="28"/>
        </w:rPr>
        <w:t>In Scope</w:t>
      </w:r>
    </w:p>
    <w:p>
      <w:r>
        <w:rPr/>
        <w:t>- Авторизация пользователя через «Единый портал».</w:t>
      </w:r>
    </w:p>
    <w:p>
      <w:r>
        <w:rPr/>
        <w:t>- Проверка возраста пользователя на соответствие условиям получения отчислений.</w:t>
      </w:r>
    </w:p>
    <w:p>
      <w:r>
        <w:rPr/>
        <w:t>- Автоматическое получение ФИО пользователя с «Единого портала».</w:t>
      </w:r>
    </w:p>
    <w:p>
      <w:r>
        <w:rPr/>
        <w:t>- Автоматическое получение справки о стаже с «Единого портала».</w:t>
      </w:r>
    </w:p>
    <w:p>
      <w:r>
        <w:rPr/>
        <w:t>- Генерация заявления на получение отчислений на основе имеющихся данных.</w:t>
      </w:r>
    </w:p>
    <w:p>
      <w:r>
        <w:rPr/>
        <w:t>- Предоставление возможности ручного ввода банковских реквизитов с их сохранением для последующих запросов.</w:t>
      </w:r>
    </w:p>
    <w:p>
      <w:r>
        <w:rPr/>
        <w:t>- Предпросмотр сгенерированных документов перед подписанием ЭЦП.</w:t>
      </w:r>
    </w:p>
    <w:p>
      <w:r>
        <w:rPr/>
        <w:t>- Подписание сформированных документов электронной цифровой подписью (ЭЦП) через функционал «Единого портала».</w:t>
      </w:r>
    </w:p>
    <w:p>
      <w:r>
        <w:rPr/>
        <w:t>- Автоматическая отправка подписанных документов в соответствующий пенсионный фонд.</w:t>
      </w:r>
    </w:p>
    <w:p>
      <w:r>
        <w:rPr/>
        <w:t>- Поддержка повторных запросов на получение отчислений.</w:t>
      </w:r>
    </w:p>
    <w:p>
      <w:r>
        <w:rPr/>
        <w:t>- Отправка SMS-уведомлений о статусе заявления (принято, в обработке, одобрено/отказано, выплачено).</w:t>
      </w:r>
    </w:p>
    <w:p/>
    <w:p>
      <w:r>
        <w:rPr>
          <w:sz w:val="28"/>
        </w:rPr>
        <w:t>Out of Scope</w:t>
      </w:r>
    </w:p>
    <w:p>
      <w:r>
        <w:rPr/>
        <w:t>- Разработка собственного механизма авторизации (используется существующий на «Едином портале»).</w:t>
      </w:r>
    </w:p>
    <w:p>
      <w:r>
        <w:rPr/>
        <w:t>- Разработка собственного механизма получения ЭЦП (используется существующий на «Едином портале»).</w:t>
      </w:r>
    </w:p>
    <w:p>
      <w:r>
        <w:rPr/>
        <w:t>- Автоматическое получение банковских реквизитов пользователя из внешних систем (банки, налоговые).</w:t>
      </w:r>
    </w:p>
    <w:p>
      <w:r>
        <w:rPr/>
        <w:t>- Расширенный функционал отслеживания статуса заявления через детальный интерфейс на портале (только SMS-уведомления).</w:t>
      </w:r>
    </w:p>
    <w:p>
      <w:r>
        <w:rPr/>
        <w:t>- Интеграция с несколькими пенсионными фондами, если требуется выбор.</w:t>
      </w:r>
    </w:p>
    <w:p/>
    <w:p>
      <w:r>
        <w:rPr>
          <w:sz w:val="32"/>
        </w:rPr>
        <w:t>4. Business Requirements</w:t>
      </w:r>
    </w:p>
    <w:p>
      <w:r>
        <w:rPr/>
        <w:t>BR-01: Система должна позволять пользователям подавать заявление на получение пенсионных отчислений, соответствуя законодательным требованиям по возрасту. (Priority: High, Critical: Must)</w:t>
      </w:r>
    </w:p>
    <w:p>
      <w:r>
        <w:rPr/>
        <w:t>BR-02: Система должна обеспечивать максимальную автоматизацию процесса сбора и формирования документов для подачи заявления. (Priority: High, Critical: Must)</w:t>
      </w:r>
    </w:p>
    <w:p>
      <w:r>
        <w:rPr/>
        <w:t>BR-03: Система должна быть интегрирована с функционалом ЭЦП «Единого портала» для юридически значимого подписания документов. (Priority: High, Critical: Must)</w:t>
      </w:r>
    </w:p>
    <w:p>
      <w:r>
        <w:rPr/>
        <w:t>BR-04: Система должна уведомлять пользователя о статусе его заявления. (Priority: High, Critical: Should)</w:t>
      </w:r>
    </w:p>
    <w:p/>
    <w:p>
      <w:r>
        <w:rPr>
          <w:sz w:val="32"/>
        </w:rPr>
        <w:t>5. Key Stakeholders</w:t>
      </w:r>
    </w:p>
    <w:p>
      <w:r>
        <w:rPr/>
        <w:t>Name: Пользователь, Role: Гражданин (физическое лицо)
Duties: Подача заявления на получение пенсионных отчислений, взаимодействие с системой.</w:t>
      </w:r>
    </w:p>
    <w:p/>
    <w:p>
      <w:r>
        <w:rPr/>
        <w:t>Name: Пенсионный фонд, Role: Государственный орган/Финансовая организация
Duties: Прием и обработка заявлений на пенсионные отчисления, осуществление выплат.</w:t>
      </w:r>
    </w:p>
    <w:p/>
    <w:p>
      <w:r>
        <w:rPr/>
        <w:t>Name: Администратор портала, Role: Технический специалист
Duties: Мониторинг работы системы, техническая поддержка.</w:t>
      </w:r>
    </w:p>
    <w:p/>
    <w:p>
      <w:r>
        <w:rPr>
          <w:sz w:val="32"/>
        </w:rPr>
        <w:t>6. Project Constraints</w:t>
      </w:r>
    </w:p>
    <w:p>
      <w:r>
        <w:rPr/>
        <w:t>Бюджет: Проект должен быть реализован в рамках бюджета 1 000 000 (предположительно, KZT/RUB).</w:t>
      </w:r>
    </w:p>
    <w:p>
      <w:r>
        <w:rPr/>
        <w:t>Сроки: Проект должен быть реализован в течение 1 месяца.</w:t>
      </w:r>
    </w:p>
    <w:p>
      <w:r>
        <w:rPr/>
        <w:t>Технические зависимости: Система критически зависит от API и функционала «Единого портала» для авторизации, получения данных и использования ЭЦП.</w:t>
      </w:r>
    </w:p>
    <w:p>
      <w:r>
        <w:rPr/>
        <w:t>Законодательство: Необходимо строгое соответствие законодательству в части условий получения пенсионных отчислений (например, возрастные ограничения) и требований к документам.</w:t>
      </w:r>
    </w:p>
    <w:p/>
    <w:p>
      <w:r>
        <w:rPr>
          <w:sz w:val="32"/>
        </w:rPr>
        <w:t>7. Cost Benefit Analysis</w:t>
      </w:r>
    </w:p>
    <w:p>
      <w:r>
        <w:rPr>
          <w:sz w:val="28"/>
        </w:rPr>
        <w:t>Costs</w:t>
      </w:r>
    </w:p>
    <w:p>
      <w:r>
        <w:rPr/>
        <w:t>- Разработка MVP системы (программирование, тестирование, интеграция): 1 000 000 (предположительно, KZT/RUB).</w:t>
      </w:r>
    </w:p>
    <w:p/>
    <w:p>
      <w:r>
        <w:rPr>
          <w:sz w:val="28"/>
        </w:rPr>
        <w:t>Benefits</w:t>
      </w:r>
    </w:p>
    <w:p>
      <w:r>
        <w:rPr/>
        <w:t>- Повышение удобства и скорости получения услуг для граждан.</w:t>
      </w:r>
    </w:p>
    <w:p>
      <w:r>
        <w:rPr/>
        <w:t>- Снижение административной нагрузки на сотрудников пенсионных фондов и ЦОН.</w:t>
      </w:r>
    </w:p>
    <w:p>
      <w:r>
        <w:rPr/>
        <w:t>- Улучшение имиджа «Единого портала» как современного и клиентоориентированного сервиса.</w:t>
      </w:r>
    </w:p>
    <w:p>
      <w:r>
        <w:rPr/>
        <w:t>- Потенциальное снижение количества ошибок при заполнении документов.</w:t>
      </w:r>
    </w:p>
    <w:p/>
    <w:p>
      <w:r>
        <w:rPr/>
        <w:t>Total Cost: 1 000 000 (предположительно, KZT/RUB) для MVP.</w:t>
      </w:r>
    </w:p>
    <w:p>
      <w:r>
        <w:rPr/>
        <w:t>Expected ROI: Ожидается высокая социальная и операционная окупаемость за счет повышения эффективности и удовлетворенности граждан, хотя прямой финансовый ROI сложно измерить на данном этапе.</w:t>
      </w:r>
    </w:p>
    <w:p/>
    <w:p>
      <w:r>
        <w:rPr>
          <w:sz w:val="32"/>
        </w:rPr>
        <w:t>8. Functional Requirements</w:t>
      </w:r>
    </w:p>
    <w:p>
      <w:r>
        <w:rPr>
          <w:sz w:val="28"/>
        </w:rPr>
        <w:t>Module: Авторизация и проверка</w:t>
      </w:r>
    </w:p>
    <w:p>
      <w:r>
        <w:rPr/>
        <w:t>- Авторизация пользователя через «Единый портал»</w:t>
      </w:r>
    </w:p>
    <w:p>
      <w:r>
        <w:rPr/>
        <w:t>- Проверка соответствия возраста пользователя условиям получения отчислений</w:t>
      </w:r>
    </w:p>
    <w:p>
      <w:r>
        <w:rPr/>
        <w:t>- Отображение/скрытие функции «Один клик» в зависимости от возраста</w:t>
      </w:r>
    </w:p>
    <w:p/>
    <w:p>
      <w:r>
        <w:rPr>
          <w:sz w:val="28"/>
        </w:rPr>
        <w:t>Module: Сбор и генерация документов</w:t>
      </w:r>
    </w:p>
    <w:p>
      <w:r>
        <w:rPr/>
        <w:t>- Автоматическое получение ФИО пользователя</w:t>
      </w:r>
    </w:p>
    <w:p>
      <w:r>
        <w:rPr/>
        <w:t>- Автоматическое получение справки о стаже</w:t>
      </w:r>
    </w:p>
    <w:p>
      <w:r>
        <w:rPr/>
        <w:t>- Генерация заявления на получение отчислений (на основе шаблона)</w:t>
      </w:r>
    </w:p>
    <w:p>
      <w:r>
        <w:rPr/>
        <w:t>- Ввод и сохранение банковских реквизитов пользователя</w:t>
      </w:r>
    </w:p>
    <w:p/>
    <w:p>
      <w:r>
        <w:rPr>
          <w:sz w:val="28"/>
        </w:rPr>
        <w:t>Module: Подписание и отправка</w:t>
      </w:r>
    </w:p>
    <w:p>
      <w:r>
        <w:rPr/>
        <w:t>- Предпросмотр всех сформированных документов</w:t>
      </w:r>
    </w:p>
    <w:p>
      <w:r>
        <w:rPr/>
        <w:t>- Подписание пакета документов ЭЦП через интерфейс «Единого портала»</w:t>
      </w:r>
    </w:p>
    <w:p>
      <w:r>
        <w:rPr/>
        <w:t>- Отправка подписанного пакета документов в пенсионный фонд</w:t>
      </w:r>
    </w:p>
    <w:p/>
    <w:p>
      <w:r>
        <w:rPr>
          <w:sz w:val="28"/>
        </w:rPr>
        <w:t>Module: Уведомления и статус</w:t>
      </w:r>
    </w:p>
    <w:p>
      <w:r>
        <w:rPr/>
        <w:t>- Отправка SMS-уведомлений о статусе заявления (принято, в обработке, одобрено/отказано, выплачено)</w:t>
      </w:r>
    </w:p>
    <w:p/>
    <w:p>
      <w:r>
        <w:rPr>
          <w:sz w:val="28"/>
        </w:rPr>
        <w:t>Module: Управление запросами</w:t>
      </w:r>
    </w:p>
    <w:p>
      <w:r>
        <w:rPr/>
        <w:t>- Поддержка повторной подачи заявления на отчисления</w:t>
      </w:r>
    </w:p>
    <w:p/>
    <w:p>
      <w:r>
        <w:rPr>
          <w:sz w:val="32"/>
        </w:rPr>
        <w:t>9. Non-Functional Requirements</w:t>
      </w:r>
    </w:p>
    <w:p>
      <w:r>
        <w:rPr/>
        <w:t>Performance: Система должна обрабатывать запросы и генерировать документы в течение нескольких секунд (до 5 секунд) для обеспечения комфортного пользовательского опыта.</w:t>
      </w:r>
    </w:p>
    <w:p>
      <w:r>
        <w:rPr>
          <w:sz w:val="28"/>
        </w:rPr>
        <w:t>Security</w:t>
      </w:r>
    </w:p>
    <w:p>
      <w:r>
        <w:rPr/>
        <w:t>- Все данные пользователя должны передаваться и храниться в зашифрованном виде.</w:t>
      </w:r>
    </w:p>
    <w:p>
      <w:r>
        <w:rPr/>
        <w:t>- Интеграция с «Единым порталом» должна осуществляться по защищенным протоколам (HTTPS, API-ключи).</w:t>
      </w:r>
    </w:p>
    <w:p>
      <w:r>
        <w:rPr/>
        <w:t>- Использование ЭЦП должно обеспечивать юридическую значимость и неотказуемость подписи.</w:t>
      </w:r>
    </w:p>
    <w:p/>
    <w:p>
      <w:r>
        <w:rPr/>
        <w:t>Availability: Система должна быть доступна 24/7, с минимальным временем простоя (целевое значение: 99.9%).</w:t>
      </w:r>
    </w:p>
    <w:p>
      <w:r>
        <w:rPr/>
        <w:t>Scalability: Система должна быть способна обрабатывать возрастающее количество одновременных запросов без существенного снижения производительности.</w:t>
      </w:r>
    </w:p>
    <w:p>
      <w:r>
        <w:rPr/>
        <w:t>UX Requirements: Интерфейс должен быть максимально простым, интуитивно понятным и ориентированным на «один клик», минимизируя количество действий пользователя.</w:t>
      </w:r>
    </w:p>
    <w:p/>
    <w:p>
      <w:r>
        <w:rPr>
          <w:sz w:val="32"/>
        </w:rPr>
        <w:t>10. Analytical Artifacts</w:t>
      </w:r>
    </w:p>
    <w:p>
      <w:r>
        <w:rPr>
          <w:sz w:val="28"/>
        </w:rPr>
        <w:t>10.1 User Stories</w:t>
      </w:r>
    </w:p>
    <w:p>
      <w:r>
        <w:rPr/>
        <w:t>US-01: As a Как пользователь, I want to я хочу в один клик подать заявление на получение пенсионных отчислений, so that чтобы быстро и без лишних усилий получить доступ к своим средствам.</w:t>
      </w:r>
    </w:p>
    <w:p>
      <w:r>
        <w:rPr>
          <w:sz w:val="28"/>
        </w:rPr>
        <w:t>Acceptance Criteria</w:t>
      </w:r>
    </w:p>
    <w:p>
      <w:r>
        <w:rPr/>
        <w:t>- Когда я авторизуюсь на «Едином портале» и соответствую возрастным критериям,</w:t>
      </w:r>
    </w:p>
    <w:p>
      <w:r>
        <w:rPr/>
        <w:t>- Тогда я вижу кнопку «Подать заявление на отчисления в один клик».</w:t>
      </w:r>
    </w:p>
    <w:p>
      <w:r>
        <w:rPr/>
        <w:t>- Когда я нажимаю кнопку «Подать заявление на отчисления в один клик» и успешно прохожу процедуру подписания ЭЦП,</w:t>
      </w:r>
    </w:p>
    <w:p>
      <w:r>
        <w:rPr/>
        <w:t>- Тогда мое заявление автоматически отправляется в пенсионный фонд, а я получаю SMS-уведомление о его приеме.</w:t>
      </w:r>
    </w:p>
    <w:p/>
    <w:p>
      <w:r>
        <w:rPr/>
        <w:t>US-02: As a Как пользователь, I want to я хочу иметь возможность предварительно просмотреть документы, so that чтобы убедиться в их корректности перед подписанием ЭЦП.</w:t>
      </w:r>
    </w:p>
    <w:p>
      <w:r>
        <w:rPr>
          <w:sz w:val="28"/>
        </w:rPr>
        <w:t>Acceptance Criteria</w:t>
      </w:r>
    </w:p>
    <w:p>
      <w:r>
        <w:rPr/>
        <w:t>- Когда я нажимаю кнопку «Подать заявление на отчисления в один клик»,</w:t>
      </w:r>
    </w:p>
    <w:p>
      <w:r>
        <w:rPr/>
        <w:t>- Тогда система показывает мне сгенерированное заявление и справку о стаже до этапа подписания ЭЦП.</w:t>
      </w:r>
    </w:p>
    <w:p/>
    <w:p>
      <w:r>
        <w:rPr/>
        <w:t>US-03: As a Как пользователь, I want to я хочу получать SMS-уведомления, so that чтобы быть в курсе статуса моего заявления.</w:t>
      </w:r>
    </w:p>
    <w:p>
      <w:r>
        <w:rPr>
          <w:sz w:val="28"/>
        </w:rPr>
        <w:t>Acceptance Criteria</w:t>
      </w:r>
    </w:p>
    <w:p>
      <w:r>
        <w:rPr/>
        <w:t>- Когда мое заявление принято, обработано, одобрено/отказано или выплачено,</w:t>
      </w:r>
    </w:p>
    <w:p>
      <w:r>
        <w:rPr/>
        <w:t>- Тогда я получаю соответствующее SMS-уведомление на свой зарегистрированный номер телефона.</w:t>
      </w:r>
    </w:p>
    <w:p/>
    <w:p>
      <w:r>
        <w:rPr>
          <w:sz w:val="28"/>
        </w:rPr>
        <w:t>10.2 Use Cases</w:t>
      </w:r>
    </w:p>
    <w:p>
      <w:r>
        <w:rPr>
          <w:sz w:val="24"/>
        </w:rPr>
        <w:t>UC-01: Подать заявление на пенсионные отчисления</w:t>
      </w:r>
    </w:p>
    <w:p>
      <w:r>
        <w:rPr/>
        <w:t>Пользователь, достигший пенсионного возраста, заходит на «Единый портал», проверяет свою eligibility и в один клик подает заявление на получение отчислений.</w:t>
      </w:r>
    </w:p>
    <w:p>
      <w:r>
        <w:rPr/>
        <w:t>Actors: [Пользователь Единый портал Пенсионный фонд]</w:t>
      </w:r>
    </w:p>
    <w:p>
      <w:r>
        <w:rPr/>
        <w:t>Pre-conditions: Пользователь авторизован на «Едином портале»; возраст пользователя соответствует требованиям для получения отчислений.</w:t>
      </w:r>
    </w:p>
    <w:p>
      <w:r>
        <w:rPr>
          <w:sz w:val="28"/>
        </w:rPr>
        <w:t>Main Flow</w:t>
      </w:r>
    </w:p>
    <w:p>
      <w:r>
        <w:rPr/>
        <w:t>- 1. Пользователь авторизуется на «Едином портале».</w:t>
      </w:r>
    </w:p>
    <w:p>
      <w:r>
        <w:rPr/>
        <w:t>- 2. Система проверяет возраст пользователя.</w:t>
      </w:r>
    </w:p>
    <w:p>
      <w:r>
        <w:rPr/>
        <w:t>- 3. Если возраст соответствует, система отображает кнопку «Подать заявление на отчисления в один клик».</w:t>
      </w:r>
    </w:p>
    <w:p>
      <w:r>
        <w:rPr/>
        <w:t>- 4. Пользователь вводит или подтверждает банковские реквизиты (если требуется).</w:t>
      </w:r>
    </w:p>
    <w:p>
      <w:r>
        <w:rPr/>
        <w:t>- 5. Пользователь нажимает кнопку «Подать заявление на отчисления в один клик».</w:t>
      </w:r>
    </w:p>
    <w:p>
      <w:r>
        <w:rPr/>
        <w:t>- 6. Система автоматически: а) получает ФИО и справку о стаже; б) генерирует заявление; в) формирует пакет документов.</w:t>
      </w:r>
    </w:p>
    <w:p>
      <w:r>
        <w:rPr/>
        <w:t>- 7. Система отображает предпросмотр документов.</w:t>
      </w:r>
    </w:p>
    <w:p>
      <w:r>
        <w:rPr/>
        <w:t>- 8. Пользователь подтверждает предпросмотр.</w:t>
      </w:r>
    </w:p>
    <w:p>
      <w:r>
        <w:rPr/>
        <w:t>- 9. Система инициирует процесс подписания документов ЭЦП через функционал «Единого портала».</w:t>
      </w:r>
    </w:p>
    <w:p>
      <w:r>
        <w:rPr/>
        <w:t>- 10. После успешного подписания, система автоматически отправляет пакет документов в пенсионный фонд.</w:t>
      </w:r>
    </w:p>
    <w:p>
      <w:r>
        <w:rPr/>
        <w:t>- 11. Система отправляет SMS-уведомление пользователю о приеме заявления.</w:t>
      </w:r>
    </w:p>
    <w:p/>
    <w:p>
      <w:r>
        <w:rPr>
          <w:sz w:val="28"/>
        </w:rPr>
        <w:t>Alternative Flows</w:t>
      </w:r>
    </w:p>
    <w:p>
      <w:r>
        <w:rPr/>
        <w:t>- 2a. Возраст пользователя не соответствует: Система отображает сообщение о невозможности подачи заявления и скрывает кнопку.</w:t>
      </w:r>
    </w:p>
    <w:p>
      <w:r>
        <w:rPr/>
        <w:t>- 7a. Пользователь отказывается от предпросмотра: Процесс отменяется.</w:t>
      </w:r>
    </w:p>
    <w:p>
      <w:r>
        <w:rPr/>
        <w:t>- 9a. Ошибка при подписании ЭЦП: Система выводит сообщение об ошибке, предлагает повторить или обратиться в поддержку.</w:t>
      </w:r>
    </w:p>
    <w:p>
      <w:r>
        <w:rPr/>
        <w:t>- 10a. Ошибка при отправке в пенсионный фонд: Система выводит сообщение об ошибке, предлагает повторить или обратиться в поддержку, отправляет SMS об ошибке.</w:t>
      </w:r>
    </w:p>
    <w:p/>
    <w:p>
      <w:r>
        <w:rPr/>
        <w:t>Post-conditions: Заявление на получение отчислений успешно отправлено в пенсионный фонд; пользователь получил SMS-уведомление о приеме заявления.</w:t>
      </w:r>
    </w:p>
    <w:p/>
    <w:p>
      <w:r>
        <w:rPr>
          <w:sz w:val="28"/>
        </w:rPr>
        <w:t>10.3 Process Flows</w:t>
      </w:r>
    </w:p>
    <w:p>
      <w:r>
        <w:rPr/>
        <w:t>Подача заявления на пенсионные отчисления</w:t>
      </w:r>
    </w:p>
    <w:p>
      <w:r>
        <w:rPr/>
        <w:t>Основной процесс подачи заявления на пенсионные отчисления через систему «В один клик» на «Едином портале».</w:t>
      </w:r>
    </w:p>
    <w:p>
      <w:r>
        <w:rPr/>
        <w:t>Mermaid Diagram Code:</w:t>
      </w:r>
    </w:p>
    <w:p>
      <w:r>
        <w:rPr>
          <w:sz w:val="20"/>
        </w:rPr>
        <w:t>graph TD;
    A[Пользователь авторизуется на Едином портале] --&gt; B{Проверка возраста пользователя};
    B -- Возраст не соответствует --&gt; C[Отобразить сообщение о невозможности подачи];
    B -- Возраст соответствует --&gt; D[Отобразить кнопку 'Подать заявление в 1 клик'];
    D --&gt; E[Пользователь вводит/подтверждает банк. реквизиты];
    E --&gt; F[Пользователь нажимает кнопку];
    F --&gt; G[Система: Сбор данных (ФИО, стаж), Генерация заявления];
    G --&gt; H[Предпросмотр документов];
    H -- Отказ от предпросмотра --&gt; I[Отмена процесса];
    H -- Подтверждение предпросмотра --&gt; J[Подписание документов ЭЦП через Единый портал];
    J -- Ошибка ЭЦП --&gt; K[Сообщение об ошибке, повтор/поддержка];
    J -- Успешное подписание --&gt; L[Отправка пакета документов в Пенсионный фонд];
    L -- Ошибка отправки --&gt; M[Сообщение об ошибке, повтор/поддержка, SMS об ошибке];
    L -- Успешная отправка --&gt; N[Отправка SMS-уведомления о приеме заявления];
    N --&gt; O[Завершение процесса];</w:t>
      </w:r>
    </w:p>
    <w:p/>
    <w:p>
      <w:r>
        <w:rPr>
          <w:sz w:val="32"/>
        </w:rPr>
        <w:t>10.4 Leading Indicators (KPIs)</w:t>
      </w:r>
    </w:p>
    <w:p>
      <w:r>
        <w:rPr/>
        <w:t>• KPI 1: Процент успешных подач заявлений через систему (от общего числа попыток).</w:t>
      </w:r>
    </w:p>
    <w:p>
      <w:r>
        <w:rPr/>
        <w:t>• KPI 2: Среднее время, затрачиваемое пользователем на подачу заявления (с момента авторизации до отправки).</w:t>
      </w:r>
    </w:p>
    <w:p>
      <w:r>
        <w:rPr/>
        <w:t>• KPI 3: Процент пользователей, использующих функцию «Один клик» (от общего числа обращений за отчислениями).</w:t>
      </w:r>
    </w:p>
    <w:p>
      <w:r>
        <w:rPr/>
        <w:t>• KPI 4: Уровень удовлетворенности пользователей (по результатам опросов, если будет возможность).</w:t>
      </w:r>
    </w:p>
    <w:p/>
    <w:p>
      <w:r>
        <w:rPr>
          <w:sz w:val="32"/>
        </w:rPr>
        <w:t>10. UI/UX Style Guide</w:t>
      </w:r>
    </w:p>
    <w:p>
      <w:r>
        <w:rPr/>
        <w:t>Colors:</w:t>
      </w:r>
    </w:p>
    <w:p>
      <w:r>
        <w:rPr/>
        <w:t>- primary: #007bff</w:t>
      </w:r>
    </w:p>
    <w:p>
      <w:r>
        <w:rPr/>
        <w:t>- secondary: #6c757d</w:t>
      </w:r>
    </w:p>
    <w:p>
      <w:r>
        <w:rPr/>
        <w:t>- success: #28a745</w:t>
      </w:r>
    </w:p>
    <w:p>
      <w:r>
        <w:rPr/>
        <w:t>- danger: #dc3545</w:t>
      </w:r>
    </w:p>
    <w:p>
      <w:r>
        <w:rPr/>
        <w:t>- background: #f8f9fa</w:t>
      </w:r>
    </w:p>
    <w:p>
      <w:r>
        <w:rPr/>
        <w:t>Typography:</w:t>
      </w:r>
    </w:p>
    <w:p>
      <w:r>
        <w:rPr/>
        <w:t>- font_family: Arial, sans-serif</w:t>
      </w:r>
    </w:p>
    <w:p>
      <w:r>
        <w:rPr/>
        <w:t>- font_size_base: 16px</w:t>
      </w:r>
    </w:p>
    <w:p>
      <w:r>
        <w:rPr/>
        <w:t>- headings: Bold, larger sizes</w:t>
      </w:r>
    </w:p>
    <w:p>
      <w:r>
        <w:rPr/>
        <w:t>Components:</w:t>
      </w:r>
    </w:p>
    <w:p>
      <w:r>
        <w:rPr/>
        <w:t>- button: Простые, четкие кнопки с понятными надписями. Основная кнопка 'Подать заявление в 1 клик' должна быть заметной.</w:t>
      </w:r>
    </w:p>
    <w:p>
      <w:r>
        <w:rPr/>
        <w:t>- form_fields: Минималистичные, с четкими метками и подсказками.</w:t>
      </w:r>
    </w:p>
    <w:p>
      <w:r>
        <w:rPr/>
        <w:t>- alerts: Информативные сообщения об успехе, ошибках или предупреждениях.</w:t>
      </w:r>
    </w:p>
    <w:p/>
    <w:p>
      <w:r>
        <w:rPr>
          <w:sz w:val="32"/>
        </w:rPr>
        <w:t>11. Frontend Styles</w:t>
      </w:r>
    </w:p>
    <w:p>
      <w:r>
        <w:rPr/>
        <w:t>Layout:</w:t>
      </w:r>
    </w:p>
    <w:p>
      <w:r>
        <w:rPr/>
        <w:t>- grid: Адаптивный дизайн для корректного отображения на любых устройствах (мобильные, планшеты, десктопы).</w:t>
      </w:r>
    </w:p>
    <w:p>
      <w:r>
        <w:rPr/>
        <w:t>- spacing: Достаточное количество свободного пространства для читаемости и удобства.</w:t>
      </w:r>
    </w:p>
    <w:p>
      <w:r>
        <w:rPr/>
        <w:t>Animations:</w:t>
      </w:r>
    </w:p>
    <w:p>
      <w:r>
        <w:rPr/>
        <w:t>- hover: Легкие анимации для кнопок и интерактивных элементов.</w:t>
      </w:r>
    </w:p>
    <w:p>
      <w:r>
        <w:rPr/>
        <w:t>- loading_indicators: Простые индикаторы загрузки при ожидании ответа системы.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