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F81A" w14:textId="77777777" w:rsidR="00A22DB2" w:rsidRPr="001B5BC3" w:rsidRDefault="00A22DB2">
      <w:pPr>
        <w:spacing w:after="1200" w:line="120" w:lineRule="auto"/>
        <w:rPr>
          <w:rFonts w:asciiTheme="minorHAnsi" w:hAnsiTheme="minorHAnsi" w:hint="cs"/>
        </w:rPr>
      </w:pPr>
    </w:p>
    <w:p w14:paraId="79E9E046" w14:textId="77777777" w:rsidR="00A22DB2" w:rsidRDefault="00000000">
      <w:pPr>
        <w:spacing w:after="500" w:line="300" w:lineRule="auto"/>
        <w:jc w:val="center"/>
      </w:pPr>
      <w:r>
        <w:rPr>
          <w:color w:val="7F7F7F"/>
        </w:rPr>
        <w:t>به نام خداوند جان و خرد</w:t>
      </w:r>
    </w:p>
    <w:p w14:paraId="1C4DCDAD" w14:textId="77777777" w:rsidR="00A22DB2" w:rsidRDefault="00000000">
      <w:pPr>
        <w:spacing w:after="200" w:line="300" w:lineRule="auto"/>
        <w:jc w:val="center"/>
      </w:pPr>
      <w:r>
        <w:rPr>
          <w:rFonts w:ascii="B Titr" w:eastAsia="B Titr" w:hAnsi="B Titr" w:cs="B Titr"/>
          <w:color w:val="1F3864"/>
          <w:sz w:val="52"/>
          <w:szCs w:val="52"/>
        </w:rPr>
        <w:t>گزارش نهایی پیش‌بینی</w:t>
      </w:r>
    </w:p>
    <w:p w14:paraId="6FD81D38" w14:textId="77777777" w:rsidR="00A22DB2" w:rsidRDefault="00000000">
      <w:pPr>
        <w:spacing w:after="200" w:line="300" w:lineRule="auto"/>
        <w:jc w:val="center"/>
      </w:pPr>
      <w:r>
        <w:rPr>
          <w:rFonts w:ascii="B Titr" w:eastAsia="B Titr" w:hAnsi="B Titr" w:cs="B Titr"/>
          <w:color w:val="2E5597"/>
          <w:sz w:val="40"/>
          <w:szCs w:val="40"/>
        </w:rPr>
        <w:t>و تشخیص نمونه‌های خارج از توزیع (OOD)</w:t>
      </w:r>
    </w:p>
    <w:p w14:paraId="50E5D019" w14:textId="77777777" w:rsidR="00A22DB2" w:rsidRDefault="00A22DB2">
      <w:pPr>
        <w:pBdr>
          <w:bottom w:val="single" w:sz="12" w:space="1" w:color="1F3864"/>
        </w:pBdr>
        <w:spacing w:after="240" w:line="120" w:lineRule="auto"/>
        <w:jc w:val="center"/>
      </w:pPr>
    </w:p>
    <w:p w14:paraId="1B6D3882" w14:textId="28509CA6" w:rsidR="00A22DB2" w:rsidRDefault="00000000">
      <w:pPr>
        <w:spacing w:after="700" w:line="300" w:lineRule="auto"/>
        <w:jc w:val="center"/>
      </w:pPr>
      <w:r>
        <w:rPr>
          <w:color w:val="404040"/>
          <w:sz w:val="30"/>
          <w:szCs w:val="30"/>
        </w:rPr>
        <w:t>ارزیابی نهایی مدل ResNet18 هشت‌کلاسه و کلاس ناشناخته</w:t>
      </w:r>
      <w:r w:rsidR="005841D1">
        <w:rPr>
          <w:color w:val="404040"/>
          <w:sz w:val="30"/>
          <w:szCs w:val="30"/>
        </w:rPr>
        <w:t xml:space="preserve"> ی</w:t>
      </w:r>
      <w:r>
        <w:rPr>
          <w:color w:val="404040"/>
          <w:sz w:val="30"/>
          <w:szCs w:val="30"/>
        </w:rPr>
        <w:t xml:space="preserve"> Neysan/Nissan — مستندسازی نوت‌بوک FinalPredict_OOD.ipynb</w:t>
      </w:r>
    </w:p>
    <w:p w14:paraId="481D9C82" w14:textId="2E28544A" w:rsidR="00A22DB2" w:rsidRDefault="00000000">
      <w:pPr>
        <w:spacing w:after="140" w:line="300" w:lineRule="auto"/>
        <w:jc w:val="center"/>
      </w:pPr>
      <w:r>
        <w:rPr>
          <w:sz w:val="27"/>
          <w:szCs w:val="27"/>
        </w:rPr>
        <w:t xml:space="preserve">نام و نام خانوادگی: </w:t>
      </w:r>
      <w:r w:rsidR="005841D1">
        <w:rPr>
          <w:rFonts w:hint="cs"/>
          <w:sz w:val="27"/>
          <w:szCs w:val="27"/>
        </w:rPr>
        <w:t>ستایش هجاوری</w:t>
      </w:r>
    </w:p>
    <w:p w14:paraId="0618A820" w14:textId="77777777" w:rsidR="00A22DB2" w:rsidRDefault="00000000">
      <w:pPr>
        <w:spacing w:after="140" w:line="300" w:lineRule="auto"/>
        <w:jc w:val="center"/>
      </w:pPr>
      <w:r>
        <w:rPr>
          <w:sz w:val="27"/>
          <w:szCs w:val="27"/>
        </w:rPr>
        <w:t>مهر ۱۴۰۵</w:t>
      </w:r>
    </w:p>
    <w:p w14:paraId="0841DCD9" w14:textId="40DFC471" w:rsidR="00A22DB2" w:rsidRDefault="00000000" w:rsidP="00355CA7">
      <w:r>
        <w:br w:type="page"/>
      </w:r>
    </w:p>
    <w:p w14:paraId="1765B91E" w14:textId="4E98396C" w:rsidR="00A22DB2" w:rsidRDefault="00000000" w:rsidP="00355CA7">
      <w:pPr>
        <w:tabs>
          <w:tab w:val="left" w:leader="dot" w:pos="9400"/>
        </w:tabs>
        <w:jc w:val="left"/>
      </w:pPr>
      <w:bookmarkStart w:id="0" w:name="_Toc000001"/>
      <w:r>
        <w:rPr>
          <w:rFonts w:ascii="B Titr" w:eastAsia="B Titr" w:hAnsi="B Titr" w:cs="B Titr"/>
          <w:color w:val="1F3864"/>
          <w:sz w:val="38"/>
          <w:szCs w:val="38"/>
        </w:rPr>
        <w:lastRenderedPageBreak/>
        <w:t>1. مقدمه و بیان مسئله</w:t>
      </w:r>
      <w:bookmarkEnd w:id="0"/>
    </w:p>
    <w:p w14:paraId="347B6AF9" w14:textId="77777777" w:rsidR="00A22DB2" w:rsidRDefault="00000000">
      <w:bookmarkStart w:id="1" w:name="_Toc000002"/>
      <w:r>
        <w:rPr>
          <w:rFonts w:ascii="B Titr" w:eastAsia="B Titr" w:hAnsi="B Titr" w:cs="B Titr"/>
          <w:color w:val="2E5597"/>
          <w:sz w:val="31"/>
          <w:szCs w:val="31"/>
        </w:rPr>
        <w:t>1.1 جایگاه این گزارش</w:t>
      </w:r>
      <w:bookmarkEnd w:id="1"/>
    </w:p>
    <w:p w14:paraId="7DC39956" w14:textId="25E01354" w:rsidR="00A22DB2" w:rsidRDefault="00000000">
      <w:pPr>
        <w:ind w:firstLine="284"/>
      </w:pPr>
      <w:r>
        <w:t xml:space="preserve">این گزارش دومین و </w:t>
      </w:r>
      <w:r>
        <w:rPr>
          <w:b/>
          <w:bCs/>
        </w:rPr>
        <w:t>پایانی</w:t>
      </w:r>
      <w:r>
        <w:t xml:space="preserve"> بخش مستندات پروژه</w:t>
      </w:r>
      <w:r w:rsidR="005841D1">
        <w:t xml:space="preserve"> ی</w:t>
      </w:r>
      <w:r>
        <w:t xml:space="preserve"> طبقه‌بندی وسایل نقلیه</w:t>
      </w:r>
      <w:r w:rsidR="005841D1">
        <w:t xml:space="preserve"> ی</w:t>
      </w:r>
      <w:r>
        <w:t xml:space="preserve"> ترافیکی است. گزارش اول (فایل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Experiments_Report_FA.docx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) تکامل مدل را از یک CNN ساده تا ResNet18 با دقت ≈ 98.4% روایت کرد. اینجا مرحله</w:t>
        </w:r>
        <w:r w:rsidR="005841D1">
          <w:t xml:space="preserve"> ی</w:t>
        </w:r>
        <w:r>
          <w:t xml:space="preserve"> آخر مستند می‌شود: </w:t>
        </w:r>
        <w:r>
          <w:rPr>
            <w:b/>
            <w:bCs/>
          </w:rPr>
          <w:t>ارزیابی نهایی</w:t>
        </w:r>
        <w:r>
          <w:t xml:space="preserve"> مدل انتخاب‌شده و </w:t>
        </w:r>
        <w:r>
          <w:rPr>
            <w:b/>
            <w:bCs/>
          </w:rPr>
          <w:t>سامانه</w:t>
        </w:r>
        <w:r w:rsidR="005841D1">
          <w:rPr>
            <w:b/>
            <w:bCs/>
          </w:rPr>
          <w:t xml:space="preserve"> ی</w:t>
        </w:r>
        <w:r>
          <w:rPr>
            <w:b/>
            <w:bCs/>
          </w:rPr>
          <w:t xml:space="preserve"> تصمیم‌گیری</w:t>
        </w:r>
        <w:r>
          <w:t xml:space="preserve"> که علاوه بر پیش‌بینی کلاس، ورودی‌های ناشناخته یا مشکوک را علامت می‌زند. منبع این گزارش، نوت‌بوک 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FinalPredict_OOD.ipynb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 است.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dir>
    </w:p>
    <w:p w14:paraId="53DE7200" w14:textId="77777777" w:rsidR="00A22DB2" w:rsidRDefault="00000000">
      <w:bookmarkStart w:id="2" w:name="_Toc000003"/>
      <w:r>
        <w:rPr>
          <w:rFonts w:ascii="B Titr" w:eastAsia="B Titr" w:hAnsi="B Titr" w:cs="B Titr"/>
          <w:color w:val="2E5597"/>
          <w:sz w:val="31"/>
          <w:szCs w:val="31"/>
        </w:rPr>
        <w:t>1.2 مسئله: دنیای باز (Open-set)</w:t>
      </w:r>
      <w:bookmarkEnd w:id="2"/>
    </w:p>
    <w:p w14:paraId="17C84A49" w14:textId="77777777" w:rsidR="00A22DB2" w:rsidRDefault="00000000">
      <w:pPr>
        <w:ind w:firstLine="284"/>
      </w:pPr>
      <w:r>
        <w:t xml:space="preserve">مدل ۸ خروجی دارد: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ambulance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، 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autobus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، </w:t>
          </w:r>
          <w:dir w:val="ltr"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kamyun</w:t>
            </w:r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‬</w:t>
            </w:r>
            <w:r>
              <w:t xml:space="preserve">، </w:t>
            </w:r>
            <w:dir w:val="ltr">
              <w:r>
                <w:rPr>
                  <w:rFonts w:ascii="Consolas" w:eastAsia="Consolas" w:hAnsi="Consolas" w:cs="Consolas"/>
                  <w:color w:val="7B2D26"/>
                  <w:sz w:val="23"/>
                  <w:szCs w:val="23"/>
                  <w:shd w:val="clear" w:color="auto" w:fill="F3F3F3"/>
                </w:rPr>
                <w:t>kamyunet</w:t>
              </w:r>
              <w:r>
                <w:rPr>
                  <w:rFonts w:ascii="Consolas" w:eastAsia="Consolas" w:hAnsi="Consolas" w:cs="Consolas"/>
                  <w:color w:val="7B2D26"/>
                  <w:sz w:val="23"/>
                  <w:szCs w:val="23"/>
                  <w:shd w:val="clear" w:color="auto" w:fill="F3F3F3"/>
                </w:rPr>
                <w:t>‬</w:t>
              </w:r>
              <w:r>
                <w:t xml:space="preserve">، </w:t>
              </w:r>
              <w:dir w:val="ltr">
                <w:r>
                  <w:rPr>
                    <w:rFonts w:ascii="Consolas" w:eastAsia="Consolas" w:hAnsi="Consolas" w:cs="Consolas"/>
                    <w:color w:val="7B2D26"/>
                    <w:sz w:val="23"/>
                    <w:szCs w:val="23"/>
                    <w:shd w:val="clear" w:color="auto" w:fill="F3F3F3"/>
                  </w:rPr>
                  <w:t>minibus</w:t>
                </w:r>
                <w:r>
                  <w:rPr>
                    <w:rFonts w:ascii="Consolas" w:eastAsia="Consolas" w:hAnsi="Consolas" w:cs="Consolas"/>
                    <w:color w:val="7B2D26"/>
                    <w:sz w:val="23"/>
                    <w:szCs w:val="23"/>
                    <w:shd w:val="clear" w:color="auto" w:fill="F3F3F3"/>
                  </w:rPr>
                  <w:t>‬</w:t>
                </w:r>
                <w:r>
                  <w:t xml:space="preserve">، </w:t>
                </w:r>
                <w:dir w:val="ltr">
                  <w:r>
                    <w:rPr>
                      <w:rFonts w:ascii="Consolas" w:eastAsia="Consolas" w:hAnsi="Consolas" w:cs="Consolas"/>
                      <w:color w:val="7B2D26"/>
                      <w:sz w:val="23"/>
                      <w:szCs w:val="23"/>
                      <w:shd w:val="clear" w:color="auto" w:fill="F3F3F3"/>
                    </w:rPr>
                    <w:t>savari</w:t>
                  </w:r>
                  <w:r>
                    <w:rPr>
                      <w:rFonts w:ascii="Consolas" w:eastAsia="Consolas" w:hAnsi="Consolas" w:cs="Consolas"/>
                      <w:color w:val="7B2D26"/>
                      <w:sz w:val="23"/>
                      <w:szCs w:val="23"/>
                      <w:shd w:val="clear" w:color="auto" w:fill="F3F3F3"/>
                    </w:rPr>
                    <w:t>‬</w:t>
                  </w:r>
                  <w:r>
                    <w:t xml:space="preserve">، </w:t>
                  </w:r>
                  <w:dir w:val="ltr">
                    <w:r>
                      <w:rPr>
                        <w:rFonts w:ascii="Consolas" w:eastAsia="Consolas" w:hAnsi="Consolas" w:cs="Consolas"/>
                        <w:color w:val="7B2D26"/>
                        <w:sz w:val="23"/>
                        <w:szCs w:val="23"/>
                        <w:shd w:val="clear" w:color="auto" w:fill="F3F3F3"/>
                      </w:rPr>
                      <w:t>taxi</w:t>
                    </w:r>
                    <w:r>
                      <w:rPr>
                        <w:rFonts w:ascii="Consolas" w:eastAsia="Consolas" w:hAnsi="Consolas" w:cs="Consolas"/>
                        <w:color w:val="7B2D26"/>
                        <w:sz w:val="23"/>
                        <w:szCs w:val="23"/>
                        <w:shd w:val="clear" w:color="auto" w:fill="F3F3F3"/>
                      </w:rPr>
                      <w:t>‬</w:t>
                    </w:r>
                    <w:r>
                      <w:t xml:space="preserve"> و </w:t>
                    </w:r>
                    <w:dir w:val="ltr">
                      <w:r>
                        <w:rPr>
                          <w:rFonts w:ascii="Consolas" w:eastAsia="Consolas" w:hAnsi="Consolas" w:cs="Consolas"/>
                          <w:color w:val="7B2D26"/>
                          <w:sz w:val="23"/>
                          <w:szCs w:val="23"/>
                          <w:shd w:val="clear" w:color="auto" w:fill="F3F3F3"/>
                        </w:rPr>
                        <w:t>vanet</w:t>
                      </w:r>
                      <w:r>
                        <w:rPr>
                          <w:rFonts w:ascii="Consolas" w:eastAsia="Consolas" w:hAnsi="Consolas" w:cs="Consolas"/>
                          <w:color w:val="7B2D26"/>
                          <w:sz w:val="23"/>
                          <w:szCs w:val="23"/>
                          <w:shd w:val="clear" w:color="auto" w:fill="F3F3F3"/>
                        </w:rPr>
                        <w:t>‬</w:t>
                      </w:r>
                      <w:r>
                        <w:t xml:space="preserve">. در کاربرد واقعی ممکن است خودرویی ظاهر شود که در این ۸ کلاس نیست—در این پروژه </w:t>
                      </w:r>
                      <w:r>
                        <w:rPr>
                          <w:b/>
                          <w:bCs/>
                        </w:rPr>
                        <w:t>Neysan/Nissan (نیسان)</w:t>
                      </w:r>
                      <w:r>
                        <w:t xml:space="preserve">. چون Softmax احتمال را بین همان ۸ کلاس تقسیم می‌کند، مدل ناچار است یکی از آن‌ها را انتخاب کند و حتی می‌تواند با اطمینان بسیار بالا اشتباه کند. برای هر ورودی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oMath>
                      <w:r>
                        <w:t xml:space="preserve"> باید دو پرسش پاسخ داده شود: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  <w:r>
                        <w:t>‬</w:t>
                      </w:r>
                    </w:dir>
                  </w:dir>
                </w:dir>
              </w:dir>
            </w:dir>
          </w:dir>
        </w:dir>
      </w:dir>
    </w:p>
    <w:p w14:paraId="79D695A7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m:rPr>
              <m:nor/>
            </m:rPr>
            <m:t xml:space="preserve">(1) 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=?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 xml:space="preserve">(2)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known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nor/>
            </m:rPr>
            <m:t xml:space="preserve"> یا </m:t>
          </m:r>
          <m:r>
            <w:rPr>
              <w:rFonts w:ascii="Cambria Math" w:hAnsi="Cambria Math"/>
            </w:rPr>
            <m:t> x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nor/>
            </m:rPr>
            <m:t>OOD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?</m:t>
          </m:r>
        </m:oMath>
      </m:oMathPara>
    </w:p>
    <w:p w14:paraId="38381E48" w14:textId="77777777" w:rsidR="00A22DB2" w:rsidRDefault="00000000">
      <w:pPr>
        <w:ind w:firstLine="284"/>
      </w:pPr>
      <w:r>
        <w:t xml:space="preserve">هدف اصلی نوت‌بوک فقط سنجش دقت ۸ کلاسه نیست، بلکه ارزیابی این است که آیا Neysan می‌تواند به‌عنوان </w:t>
      </w:r>
      <w:r>
        <w:rPr>
          <w:b/>
          <w:bCs/>
        </w:rPr>
        <w:t>OOD رد شود، بدون آنکه کلاس نهم به مدل اضافه شود</w:t>
      </w:r>
      <w:r>
        <w:t>.</w:t>
      </w:r>
    </w:p>
    <w:p w14:paraId="5BEE7850" w14:textId="0D6A83B9" w:rsidR="00A22DB2" w:rsidRDefault="00000000">
      <w:bookmarkStart w:id="3" w:name="_Toc000004"/>
      <w:r>
        <w:rPr>
          <w:rFonts w:ascii="B Titr" w:eastAsia="B Titr" w:hAnsi="B Titr" w:cs="B Titr"/>
          <w:color w:val="2E5597"/>
          <w:sz w:val="31"/>
          <w:szCs w:val="31"/>
        </w:rPr>
        <w:t>1.3 خلاصه</w:t>
      </w:r>
      <w:r w:rsidR="005841D1">
        <w:rPr>
          <w:rFonts w:ascii="B Titr" w:eastAsia="B Titr" w:hAnsi="B Titr" w:cs="B Titr"/>
          <w:color w:val="2E5597"/>
          <w:sz w:val="31"/>
          <w:szCs w:val="31"/>
        </w:rPr>
        <w:t xml:space="preserve"> ی</w:t>
      </w:r>
      <w:r>
        <w:rPr>
          <w:rFonts w:ascii="B Titr" w:eastAsia="B Titr" w:hAnsi="B Titr" w:cs="B Titr"/>
          <w:color w:val="2E5597"/>
          <w:sz w:val="31"/>
          <w:szCs w:val="31"/>
        </w:rPr>
        <w:t xml:space="preserve"> اجرایی</w:t>
      </w:r>
      <w:bookmarkEnd w:id="3"/>
    </w:p>
    <w:p w14:paraId="668A6BD4" w14:textId="3AE64EE8" w:rsidR="00A22DB2" w:rsidRDefault="00000000">
      <w:pPr>
        <w:numPr>
          <w:ilvl w:val="0"/>
          <w:numId w:val="10"/>
        </w:numPr>
        <w:spacing w:after="60" w:line="330" w:lineRule="auto"/>
      </w:pPr>
      <w:r>
        <w:t>مدل: ResNet18 پیش‌آموزش‌دیده</w:t>
      </w:r>
      <w:r w:rsidR="005841D1">
        <w:t xml:space="preserve"> ی</w:t>
      </w:r>
      <w:r>
        <w:t xml:space="preserve"> ImageNet با لایه</w:t>
      </w:r>
      <w:r w:rsidR="005841D1">
        <w:t xml:space="preserve"> ی</w:t>
      </w:r>
      <w:r>
        <w:t xml:space="preserve"> نهایی ۸ خروجی؛ Checkpoint: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checkpoints/resnet18_full_finetuning_non_letterbox_best.pt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.</w:t>
        </w:r>
        <w:r>
          <w:t>‬</w:t>
        </w:r>
        <w:r>
          <w:t>‬</w:t>
        </w:r>
        <w:r>
          <w:t>‬</w:t>
        </w:r>
      </w:dir>
    </w:p>
    <w:p w14:paraId="67578AE4" w14:textId="06A54AA4" w:rsidR="00A22DB2" w:rsidRDefault="00000000">
      <w:pPr>
        <w:numPr>
          <w:ilvl w:val="0"/>
          <w:numId w:val="10"/>
        </w:numPr>
        <w:spacing w:after="60" w:line="330" w:lineRule="auto"/>
      </w:pPr>
      <w:r>
        <w:t xml:space="preserve">دو امتیاز OOD مکمل: </w:t>
      </w:r>
      <w:r>
        <w:rPr>
          <w:b/>
          <w:bCs/>
        </w:rPr>
        <w:t>Energy</w:t>
      </w:r>
      <w:r>
        <w:t xml:space="preserve"> (روی لوجیت‌ها) و </w:t>
      </w:r>
      <w:r>
        <w:rPr>
          <w:b/>
          <w:bCs/>
        </w:rPr>
        <w:t>فاصله</w:t>
      </w:r>
      <w:r w:rsidR="005841D1">
        <w:rPr>
          <w:b/>
          <w:bCs/>
        </w:rPr>
        <w:t xml:space="preserve"> ی</w:t>
      </w:r>
      <w:r>
        <w:rPr>
          <w:b/>
          <w:bCs/>
        </w:rPr>
        <w:t xml:space="preserve"> ماهالانوبیس</w:t>
      </w:r>
      <w:r>
        <w:t xml:space="preserve"> (روی ویژگی ۵۱۲ بعدی).</w:t>
      </w:r>
    </w:p>
    <w:p w14:paraId="247835BB" w14:textId="7827B1C0" w:rsidR="00A22DB2" w:rsidRDefault="00000000">
      <w:pPr>
        <w:numPr>
          <w:ilvl w:val="0"/>
          <w:numId w:val="10"/>
        </w:numPr>
        <w:spacing w:after="60" w:line="330" w:lineRule="auto"/>
      </w:pPr>
      <w:r>
        <w:t>آستانه‌ها فقط از داده</w:t>
      </w:r>
      <w:r w:rsidR="005841D1">
        <w:t xml:space="preserve"> ی</w:t>
      </w:r>
      <w:r>
        <w:t xml:space="preserve"> </w:t>
      </w:r>
      <w:r>
        <w:rPr>
          <w:b/>
          <w:bCs/>
        </w:rPr>
        <w:t>اعتبارسنجیِ شناخته‌شده</w:t>
      </w:r>
      <w:r>
        <w:t xml:space="preserve"> (صدک 95) تعیین می‌شوند؛ Neysan هرگز در تنظیم آستانه نقش ندارد.</w:t>
      </w:r>
    </w:p>
    <w:p w14:paraId="32B205CD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lastRenderedPageBreak/>
        <w:t xml:space="preserve">چهار وضعیت خروجی: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known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، 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needs_review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، </w:t>
          </w:r>
          <w:dir w:val="ltr"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unknown</w:t>
            </w:r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‬</w:t>
            </w:r>
            <w:r>
              <w:t xml:space="preserve"> و </w:t>
            </w:r>
            <w:dir w:val="ltr">
              <w:r>
                <w:rPr>
                  <w:rFonts w:ascii="Consolas" w:eastAsia="Consolas" w:hAnsi="Consolas" w:cs="Consolas"/>
                  <w:color w:val="7B2D26"/>
                  <w:sz w:val="23"/>
                  <w:szCs w:val="23"/>
                  <w:shd w:val="clear" w:color="auto" w:fill="F3F3F3"/>
                </w:rPr>
                <w:t>known_failure</w:t>
              </w:r>
              <w:r>
                <w:rPr>
                  <w:rFonts w:ascii="Consolas" w:eastAsia="Consolas" w:hAnsi="Consolas" w:cs="Consolas"/>
                  <w:color w:val="7B2D26"/>
                  <w:sz w:val="23"/>
                  <w:szCs w:val="23"/>
                  <w:shd w:val="clear" w:color="auto" w:fill="F3F3F3"/>
                </w:rPr>
                <w:t>‬</w:t>
              </w:r>
              <w:r>
                <w:t xml:space="preserve"> (فقط برای Neysanِ واقعی که آشکارساز آن را از دست داده).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  <w:r>
                <w:t>‬</w:t>
              </w:r>
            </w:dir>
          </w:dir>
        </w:dir>
      </w:dir>
    </w:p>
    <w:p w14:paraId="72954C28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 xml:space="preserve">Neysan </w:t>
      </w:r>
      <w:r>
        <w:rPr>
          <w:b/>
          <w:bCs/>
        </w:rPr>
        <w:t>مستقل از</w:t>
      </w:r>
      <w:r>
        <w:t xml:space="preserve">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ImageFolder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۸ کلاسه ارزیابی می‌شود تا هرگز کلاس نهم ایجاد نشود.</w:t>
        </w:r>
        <w:r>
          <w:t>‬</w:t>
        </w:r>
        <w:r>
          <w:t>‬</w:t>
        </w:r>
        <w:r>
          <w:t>‬</w:t>
        </w:r>
      </w:dir>
    </w:p>
    <w:p w14:paraId="64978DB2" w14:textId="60D4A7FD" w:rsidR="00A22DB2" w:rsidRDefault="00000000">
      <w:pPr>
        <w:numPr>
          <w:ilvl w:val="0"/>
          <w:numId w:val="10"/>
        </w:numPr>
        <w:spacing w:after="60" w:line="330" w:lineRule="auto"/>
      </w:pPr>
      <w:r>
        <w:t xml:space="preserve">یک </w:t>
      </w:r>
      <w:r>
        <w:rPr>
          <w:b/>
          <w:bCs/>
        </w:rPr>
        <w:t>باگ در سلول خلاصه</w:t>
      </w:r>
      <w:r w:rsidR="005841D1">
        <w:rPr>
          <w:b/>
          <w:bCs/>
        </w:rPr>
        <w:t xml:space="preserve"> ی</w:t>
      </w:r>
      <w:r>
        <w:rPr>
          <w:b/>
          <w:bCs/>
        </w:rPr>
        <w:t xml:space="preserve"> نهایی</w:t>
      </w:r>
      <w:r>
        <w:t xml:space="preserve"> شناسایی شده است: مقدار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Neysan Known Failures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از DataFrame نادرست محاسبه می‌شود (بخش 9).</w:t>
        </w:r>
        <w:r>
          <w:t>‬</w:t>
        </w:r>
        <w:r>
          <w:t>‬</w:t>
        </w:r>
        <w:r>
          <w:t>‬</w:t>
        </w:r>
      </w:dir>
    </w:p>
    <w:p w14:paraId="2523C68C" w14:textId="77777777" w:rsidR="00A22DB2" w:rsidRDefault="00A22DB2">
      <w:pPr>
        <w:spacing w:after="40" w:line="120" w:lineRule="auto"/>
      </w:pPr>
    </w:p>
    <w:p w14:paraId="6884BD60" w14:textId="77777777" w:rsidR="00A22D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AF664DF" wp14:editId="4988764F">
            <wp:extent cx="5760000" cy="18476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07E2" w14:textId="10EBBEF7" w:rsidR="00A22DB2" w:rsidRDefault="00000000">
      <w:pPr>
        <w:spacing w:before="40" w:after="1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شکل 1 — </w:t>
      </w:r>
      <w:r>
        <w:rPr>
          <w:color w:val="404040"/>
          <w:sz w:val="22"/>
          <w:szCs w:val="22"/>
        </w:rPr>
        <w:t>معماری دو مرحله‌ای سامانه: مرحله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1 طبقه‌بندی کلاس‌های شناخته‌شده؛ مرحله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2 غربالگری OOD؛ سپس قاعده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تصمیم.</w:t>
      </w:r>
    </w:p>
    <w:p w14:paraId="16D5342F" w14:textId="77777777" w:rsidR="00A22DB2" w:rsidRDefault="00000000">
      <w:pPr>
        <w:pageBreakBefore/>
      </w:pPr>
      <w:bookmarkStart w:id="4" w:name="_Toc000005"/>
      <w:r>
        <w:rPr>
          <w:rFonts w:ascii="B Titr" w:eastAsia="B Titr" w:hAnsi="B Titr" w:cs="B Titr"/>
          <w:color w:val="1F3864"/>
          <w:sz w:val="38"/>
          <w:szCs w:val="38"/>
        </w:rPr>
        <w:lastRenderedPageBreak/>
        <w:t>2. مدل و پیش‌پردازش</w:t>
      </w:r>
      <w:bookmarkEnd w:id="4"/>
    </w:p>
    <w:p w14:paraId="0C3FA2B4" w14:textId="77777777" w:rsidR="00A22DB2" w:rsidRDefault="00000000">
      <w:bookmarkStart w:id="5" w:name="_Toc000006"/>
      <w:r>
        <w:rPr>
          <w:rFonts w:ascii="B Titr" w:eastAsia="B Titr" w:hAnsi="B Titr" w:cs="B Titr"/>
          <w:color w:val="2E5597"/>
          <w:sz w:val="31"/>
          <w:szCs w:val="31"/>
        </w:rPr>
        <w:t>2.1 تعریف مدل</w:t>
      </w:r>
      <w:bookmarkEnd w:id="5"/>
    </w:p>
    <w:p w14:paraId="00518CA4" w14:textId="40838254" w:rsidR="00A22DB2" w:rsidRDefault="00000000">
      <w:pPr>
        <w:ind w:firstLine="284"/>
      </w:pPr>
      <w:r>
        <w:t>نوت‌بوک Checkpoint نهایی را بارگذاری می‌کند. معماری عبارت است از ResNet18 پیش‌آموزش‌دیده روی ImageNet که لایه</w:t>
      </w:r>
      <w:r w:rsidR="005841D1">
        <w:t xml:space="preserve"> ی</w:t>
      </w:r>
      <w:r>
        <w:t xml:space="preserve"> تماماً متصل آخر آن با یک لایه</w:t>
      </w:r>
      <w:r w:rsidR="005841D1">
        <w:t xml:space="preserve"> ی</w:t>
      </w:r>
      <w:r>
        <w:t xml:space="preserve"> خطی ۸ خروجی جایگزین شده و در حالت استنتاج (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eval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) ارزیابی می‌شود. در نتیجه مدل فقط برای ۸ کلاس شناخته‌شده احتمال می‌دهد و </w:t>
        </w:r>
        <w:r>
          <w:rPr>
            <w:b/>
            <w:bCs/>
          </w:rPr>
          <w:t>نورون Neysan وجود ندارد</w:t>
        </w:r>
        <w:r>
          <w:t>؛ تشخیص Neysan به‌طور کامل بر عهده</w:t>
        </w:r>
        <w:r w:rsidR="005841D1">
          <w:t xml:space="preserve"> ی</w:t>
        </w:r>
        <w:r>
          <w:t xml:space="preserve"> سازوکار OOD است.</w:t>
        </w:r>
        <w:r>
          <w:t>‬</w:t>
        </w:r>
        <w:r>
          <w:t>‬</w:t>
        </w:r>
        <w:r>
          <w:t>‬</w:t>
        </w:r>
      </w:dir>
    </w:p>
    <w:p w14:paraId="538D1A5C" w14:textId="77777777" w:rsidR="00A22DB2" w:rsidRDefault="00000000">
      <w:bookmarkStart w:id="6" w:name="_Toc000007"/>
      <w:r>
        <w:rPr>
          <w:rFonts w:ascii="B Titr" w:eastAsia="B Titr" w:hAnsi="B Titr" w:cs="B Titr"/>
          <w:color w:val="2E5597"/>
          <w:sz w:val="31"/>
          <w:szCs w:val="31"/>
        </w:rPr>
        <w:t>2.2 پیش‌پردازش</w:t>
      </w:r>
      <w:bookmarkEnd w:id="6"/>
    </w:p>
    <w:p w14:paraId="673930C2" w14:textId="74086FB0" w:rsidR="00A22DB2" w:rsidRDefault="00000000">
      <w:pPr>
        <w:ind w:firstLine="284"/>
      </w:pPr>
      <w:r>
        <w:t>برای ارزیابی همان خط‌لوله</w:t>
      </w:r>
      <w:r w:rsidR="005841D1">
        <w:t xml:space="preserve"> ی</w:t>
      </w:r>
      <w:r>
        <w:t xml:space="preserve"> پیش‌پردازش به کار می‌رود:</w:t>
      </w:r>
    </w:p>
    <w:p w14:paraId="18107BF0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rPr>
          <w:b/>
          <w:bCs/>
        </w:rPr>
        <w:t>Letterbox</w:t>
      </w:r>
      <w:r>
        <w:t xml:space="preserve"> تصویر به </w:t>
      </w:r>
      <m:oMath>
        <m:r>
          <w:rPr>
            <w:rFonts w:ascii="Cambria Math" w:hAnsi="Cambria Math"/>
          </w:rPr>
          <m:t>224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224</m:t>
        </m:r>
      </m:oMath>
    </w:p>
    <w:p w14:paraId="4B6F6A86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>تبدیل به تنسور</w:t>
      </w:r>
    </w:p>
    <w:p w14:paraId="0C566356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 xml:space="preserve">نرمال‌سازی ImageNet با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0.485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0.456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0.406</m:t>
            </m:r>
          </m:e>
        </m:d>
      </m:oMath>
      <w:r>
        <w:t xml:space="preserve"> و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0.229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0.224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0.225</m:t>
            </m:r>
          </m:e>
        </m:d>
      </m:oMath>
    </w:p>
    <w:p w14:paraId="692D86BF" w14:textId="77777777" w:rsidR="00A22DB2" w:rsidRDefault="00A22DB2">
      <w:pPr>
        <w:spacing w:after="40" w:line="120" w:lineRule="auto"/>
      </w:pPr>
    </w:p>
    <w:p w14:paraId="1297498C" w14:textId="36A52563" w:rsidR="00A22DB2" w:rsidRDefault="00000000">
      <w:pPr>
        <w:ind w:firstLine="284"/>
      </w:pPr>
      <w:r>
        <w:rPr>
          <w:b/>
          <w:bCs/>
        </w:rPr>
        <w:t>Letterbox</w:t>
      </w:r>
      <w:r>
        <w:t xml:space="preserve"> ضریب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=min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224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224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h</m:t>
            </m:r>
          </m:e>
        </m:d>
      </m:oMath>
      <w:r>
        <w:t xml:space="preserve"> را اعمال می‌کند، تصویر را به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'×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می‌رساند و بقیه</w:t>
      </w:r>
      <w:r w:rsidR="005841D1">
        <w:t xml:space="preserve"> ی</w:t>
      </w:r>
      <w:r>
        <w:t xml:space="preserve"> قاب را با سیاه پر می‌کند (توضیح کامل و فرمول‌ها در بخش 2.2 گزارش اول). پس از نرمال‌سازی، این حاشیه</w:t>
      </w:r>
      <w:r w:rsidR="005841D1">
        <w:t xml:space="preserve"> ی</w:t>
      </w:r>
      <w:r>
        <w:t xml:space="preserve"> سیاه مقدار ثابت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2.118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2.036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1.804</m:t>
            </m:r>
          </m:e>
        </m:d>
      </m:oMath>
      <w:r>
        <w:t xml:space="preserve"> می‌گیرد.</w:t>
      </w:r>
    </w:p>
    <w:p w14:paraId="50ED3283" w14:textId="7D7D4408" w:rsidR="00A22DB2" w:rsidRDefault="00000000">
      <w:pPr>
        <w:ind w:firstLine="284"/>
      </w:pPr>
      <w:r>
        <w:t>استفاده</w:t>
      </w:r>
      <w:r w:rsidR="005841D1">
        <w:t xml:space="preserve"> ی</w:t>
      </w:r>
      <w:r>
        <w:t xml:space="preserve"> یکسان از پیش‌پردازش در ارزیابی و آموزش حیاتی است، چون شبکه ورودی را با همان نمایشی انتظار دارد که با آن آموزش دیده است.</w:t>
      </w:r>
    </w:p>
    <w:p w14:paraId="3D1BCC9A" w14:textId="77777777" w:rsidR="00A22DB2" w:rsidRDefault="00000000">
      <w:pPr>
        <w:pageBreakBefore/>
      </w:pPr>
      <w:bookmarkStart w:id="7" w:name="_Toc000008"/>
      <w:r>
        <w:rPr>
          <w:rFonts w:ascii="B Titr" w:eastAsia="B Titr" w:hAnsi="B Titr" w:cs="B Titr"/>
          <w:color w:val="1F3864"/>
          <w:sz w:val="38"/>
          <w:szCs w:val="38"/>
        </w:rPr>
        <w:lastRenderedPageBreak/>
        <w:t>3. پروتکل داده‌ها</w:t>
      </w:r>
      <w:bookmarkEnd w:id="7"/>
    </w:p>
    <w:p w14:paraId="6E84FA0C" w14:textId="77777777" w:rsidR="00A22DB2" w:rsidRDefault="00000000">
      <w:pPr>
        <w:ind w:firstLine="284"/>
      </w:pPr>
      <w:r>
        <w:t>نوت‌بوک چند پیکربندی آزمون را پشتیبانی می‌کند:</w:t>
      </w:r>
    </w:p>
    <w:p w14:paraId="7E7990D9" w14:textId="77777777" w:rsidR="00A22DB2" w:rsidRDefault="00000000">
      <w:pPr>
        <w:keepNext/>
        <w:spacing w:before="120" w:after="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جدول 1 — </w:t>
      </w:r>
      <w:r>
        <w:rPr>
          <w:color w:val="404040"/>
          <w:sz w:val="22"/>
          <w:szCs w:val="22"/>
        </w:rPr>
        <w:t>پیکربندی‌های آزمون در نوت‌بوک</w:t>
      </w:r>
    </w:p>
    <w:tbl>
      <w:tblPr>
        <w:bidiVisual/>
        <w:tblW w:w="9398" w:type="dxa"/>
        <w:jc w:val="center"/>
        <w:tblBorders>
          <w:top w:val="single" w:sz="4" w:space="0" w:color="A6B4CC"/>
          <w:left w:val="single" w:sz="4" w:space="0" w:color="A6B4CC"/>
          <w:bottom w:val="single" w:sz="4" w:space="0" w:color="A6B4CC"/>
          <w:right w:val="single" w:sz="4" w:space="0" w:color="A6B4CC"/>
          <w:insideH w:val="single" w:sz="4" w:space="0" w:color="A6B4CC"/>
          <w:insideV w:val="single" w:sz="4" w:space="0" w:color="A6B4CC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3737"/>
        <w:gridCol w:w="3963"/>
      </w:tblGrid>
      <w:tr w:rsidR="00A22DB2" w14:paraId="1BB727A1" w14:textId="77777777">
        <w:trPr>
          <w:cantSplit/>
          <w:tblHeader/>
          <w:jc w:val="center"/>
        </w:trPr>
        <w:tc>
          <w:tcPr>
            <w:tcW w:w="1698" w:type="dxa"/>
            <w:shd w:val="clear" w:color="auto" w:fill="1F3864"/>
            <w:vAlign w:val="center"/>
          </w:tcPr>
          <w:p w14:paraId="18B6C3A7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مجموعه</w:t>
            </w:r>
          </w:p>
        </w:tc>
        <w:tc>
          <w:tcPr>
            <w:tcW w:w="3737" w:type="dxa"/>
            <w:shd w:val="clear" w:color="auto" w:fill="1F3864"/>
            <w:vAlign w:val="center"/>
          </w:tcPr>
          <w:p w14:paraId="367CAA05" w14:textId="77777777" w:rsidR="00A22DB2" w:rsidRDefault="00000000">
            <w:pPr>
              <w:spacing w:after="0" w:line="260" w:lineRule="auto"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ساختار مورد انتظار</w:t>
            </w:r>
          </w:p>
        </w:tc>
        <w:tc>
          <w:tcPr>
            <w:tcW w:w="3963" w:type="dxa"/>
            <w:shd w:val="clear" w:color="auto" w:fill="1F3864"/>
            <w:vAlign w:val="center"/>
          </w:tcPr>
          <w:p w14:paraId="67935F2D" w14:textId="77777777" w:rsidR="00A22DB2" w:rsidRDefault="00000000">
            <w:pPr>
              <w:spacing w:after="0" w:line="260" w:lineRule="auto"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نوع ارزیابی</w:t>
            </w:r>
          </w:p>
        </w:tc>
      </w:tr>
      <w:tr w:rsidR="00A22DB2" w14:paraId="370D7824" w14:textId="77777777">
        <w:trPr>
          <w:cantSplit/>
          <w:jc w:val="center"/>
        </w:trPr>
        <w:tc>
          <w:tcPr>
            <w:tcW w:w="1698" w:type="dxa"/>
            <w:vAlign w:val="center"/>
          </w:tcPr>
          <w:p w14:paraId="5C77FCA4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test0</w:t>
            </w:r>
          </w:p>
        </w:tc>
        <w:tc>
          <w:tcPr>
            <w:tcW w:w="3737" w:type="dxa"/>
            <w:vAlign w:val="center"/>
          </w:tcPr>
          <w:p w14:paraId="0223FF6A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هشت کلاس شناخته‌شده</w:t>
            </w:r>
          </w:p>
        </w:tc>
        <w:tc>
          <w:tcPr>
            <w:tcW w:w="3963" w:type="dxa"/>
            <w:vAlign w:val="center"/>
          </w:tcPr>
          <w:p w14:paraId="3A0A4533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ارزیابی استاندارد طبقه‌بندی</w:t>
            </w:r>
          </w:p>
        </w:tc>
      </w:tr>
      <w:tr w:rsidR="00A22DB2" w14:paraId="5F948E4D" w14:textId="77777777">
        <w:trPr>
          <w:cantSplit/>
          <w:jc w:val="center"/>
        </w:trPr>
        <w:tc>
          <w:tcPr>
            <w:tcW w:w="1698" w:type="dxa"/>
            <w:shd w:val="clear" w:color="auto" w:fill="F5F8FD"/>
            <w:vAlign w:val="center"/>
          </w:tcPr>
          <w:p w14:paraId="1AC6D9EB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test1_2</w:t>
            </w:r>
          </w:p>
        </w:tc>
        <w:tc>
          <w:tcPr>
            <w:tcW w:w="3737" w:type="dxa"/>
            <w:shd w:val="clear" w:color="auto" w:fill="F5F8FD"/>
            <w:vAlign w:val="center"/>
          </w:tcPr>
          <w:p w14:paraId="59A2C1DE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هشت کلاس + Neysan صریح</w:t>
            </w:r>
          </w:p>
        </w:tc>
        <w:tc>
          <w:tcPr>
            <w:tcW w:w="3963" w:type="dxa"/>
            <w:shd w:val="clear" w:color="auto" w:fill="F5F8FD"/>
            <w:vAlign w:val="center"/>
          </w:tcPr>
          <w:p w14:paraId="53F45603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ارزیابی ۸ کلاسه + ارزیابی صریح OOD برای Neysan</w:t>
            </w:r>
          </w:p>
        </w:tc>
      </w:tr>
      <w:tr w:rsidR="00A22DB2" w14:paraId="3B85589C" w14:textId="77777777">
        <w:trPr>
          <w:cantSplit/>
          <w:jc w:val="center"/>
        </w:trPr>
        <w:tc>
          <w:tcPr>
            <w:tcW w:w="1698" w:type="dxa"/>
            <w:vAlign w:val="center"/>
          </w:tcPr>
          <w:p w14:paraId="6123F850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test2</w:t>
            </w:r>
          </w:p>
        </w:tc>
        <w:tc>
          <w:tcPr>
            <w:tcW w:w="3737" w:type="dxa"/>
            <w:vAlign w:val="center"/>
          </w:tcPr>
          <w:p w14:paraId="3BF9F4D2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هشت پوشه با Neysan داخل پوشه‌های شناخته‌شده</w:t>
            </w:r>
          </w:p>
        </w:tc>
        <w:tc>
          <w:tcPr>
            <w:tcW w:w="3963" w:type="dxa"/>
            <w:vAlign w:val="center"/>
          </w:tcPr>
          <w:p w14:paraId="7F31FB5F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مظنون به OOD؛ معیار دقیق Neysan به ground truth نیاز دارد</w:t>
            </w:r>
          </w:p>
        </w:tc>
      </w:tr>
      <w:tr w:rsidR="00A22DB2" w14:paraId="46C15902" w14:textId="77777777">
        <w:trPr>
          <w:cantSplit/>
          <w:jc w:val="center"/>
        </w:trPr>
        <w:tc>
          <w:tcPr>
            <w:tcW w:w="1698" w:type="dxa"/>
            <w:shd w:val="clear" w:color="auto" w:fill="F5F8FD"/>
            <w:vAlign w:val="center"/>
          </w:tcPr>
          <w:p w14:paraId="05A51E22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test3</w:t>
            </w:r>
          </w:p>
        </w:tc>
        <w:tc>
          <w:tcPr>
            <w:tcW w:w="3737" w:type="dxa"/>
            <w:shd w:val="clear" w:color="auto" w:fill="F5F8FD"/>
            <w:vAlign w:val="center"/>
          </w:tcPr>
          <w:p w14:paraId="2A81C071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هشت پوشه با Neysan پراکنده بین کلاس‌ها</w:t>
            </w:r>
          </w:p>
        </w:tc>
        <w:tc>
          <w:tcPr>
            <w:tcW w:w="3963" w:type="dxa"/>
            <w:shd w:val="clear" w:color="auto" w:fill="F5F8FD"/>
            <w:vAlign w:val="center"/>
          </w:tcPr>
          <w:p w14:paraId="4EC06A78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مظنون به OOD؛ همان محدودیت</w:t>
            </w:r>
          </w:p>
        </w:tc>
      </w:tr>
      <w:tr w:rsidR="00A22DB2" w14:paraId="46EC1B12" w14:textId="77777777">
        <w:trPr>
          <w:cantSplit/>
          <w:jc w:val="center"/>
        </w:trPr>
        <w:tc>
          <w:tcPr>
            <w:tcW w:w="1698" w:type="dxa"/>
            <w:vAlign w:val="center"/>
          </w:tcPr>
          <w:p w14:paraId="02806C49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test4</w:t>
            </w:r>
          </w:p>
        </w:tc>
        <w:tc>
          <w:tcPr>
            <w:tcW w:w="3737" w:type="dxa"/>
            <w:vAlign w:val="center"/>
          </w:tcPr>
          <w:p w14:paraId="13C6D5BC" w14:textId="64B97A8D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داده</w:t>
            </w:r>
            <w:r w:rsidR="005841D1">
              <w:rPr>
                <w:sz w:val="21"/>
                <w:szCs w:val="21"/>
              </w:rPr>
              <w:t xml:space="preserve"> ی</w:t>
            </w:r>
            <w:r>
              <w:rPr>
                <w:sz w:val="21"/>
                <w:szCs w:val="21"/>
              </w:rPr>
              <w:t xml:space="preserve"> ترکیبی/برچسب‌گذاری‌مجدد شامل Neysan</w:t>
            </w:r>
          </w:p>
        </w:tc>
        <w:tc>
          <w:tcPr>
            <w:tcW w:w="3963" w:type="dxa"/>
            <w:vAlign w:val="center"/>
          </w:tcPr>
          <w:p w14:paraId="4E023D07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مظنون به OOD؛ معیار معنایی دقیق به ground truth قابل‌اتکا نیاز دارد</w:t>
            </w:r>
          </w:p>
        </w:tc>
      </w:tr>
      <w:tr w:rsidR="00A22DB2" w14:paraId="58836923" w14:textId="77777777">
        <w:trPr>
          <w:cantSplit/>
          <w:jc w:val="center"/>
        </w:trPr>
        <w:tc>
          <w:tcPr>
            <w:tcW w:w="1698" w:type="dxa"/>
            <w:shd w:val="clear" w:color="auto" w:fill="F5F8FD"/>
            <w:vAlign w:val="center"/>
          </w:tcPr>
          <w:p w14:paraId="6AD76019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dataset/neysan</w:t>
            </w:r>
          </w:p>
        </w:tc>
        <w:tc>
          <w:tcPr>
            <w:tcW w:w="3737" w:type="dxa"/>
            <w:shd w:val="clear" w:color="auto" w:fill="F5F8FD"/>
            <w:vAlign w:val="center"/>
          </w:tcPr>
          <w:p w14:paraId="638E81C3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تصاویر مستقل Neysan</w:t>
            </w:r>
          </w:p>
        </w:tc>
        <w:tc>
          <w:tcPr>
            <w:tcW w:w="3963" w:type="dxa"/>
            <w:shd w:val="clear" w:color="auto" w:fill="F5F8FD"/>
            <w:vAlign w:val="center"/>
          </w:tcPr>
          <w:p w14:paraId="6D14F838" w14:textId="77777777" w:rsidR="00A22DB2" w:rsidRDefault="00000000" w:rsidP="00355CA7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معیار مستقل و اختصاصی OOD</w:t>
            </w:r>
          </w:p>
        </w:tc>
      </w:tr>
    </w:tbl>
    <w:p w14:paraId="44655A07" w14:textId="77777777" w:rsidR="00A22DB2" w:rsidRDefault="00A22DB2">
      <w:pPr>
        <w:spacing w:after="80" w:line="120" w:lineRule="auto"/>
      </w:pPr>
    </w:p>
    <w:p w14:paraId="7F3B911C" w14:textId="591B1522" w:rsidR="00A22DB2" w:rsidRDefault="00000000">
      <w:pPr>
        <w:ind w:firstLine="284"/>
      </w:pPr>
      <w:r>
        <w:t>پوشه</w:t>
      </w:r>
      <w:r w:rsidR="005841D1">
        <w:t xml:space="preserve"> ی</w:t>
      </w:r>
      <w:r>
        <w:t xml:space="preserve">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dataset/neysan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عمداً از داده</w:t>
        </w:r>
        <w:r w:rsidR="005841D1">
          <w:t xml:space="preserve"> ی</w:t>
        </w:r>
        <w:r>
          <w:t xml:space="preserve"> آزمون ۸ کلاسه </w:t>
        </w:r>
        <w:r>
          <w:rPr>
            <w:b/>
            <w:bCs/>
          </w:rPr>
          <w:t>جدا</w:t>
        </w:r>
        <w:r>
          <w:t xml:space="preserve"> نگه داشته می‌شود. دلیل: اگر پوشه</w:t>
        </w:r>
        <w:r w:rsidR="005841D1">
          <w:t xml:space="preserve"> ی</w:t>
        </w:r>
        <w:r>
          <w:t xml:space="preserve"> 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neysan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 مستقیماً کنار ۸ پوشه</w:t>
          </w:r>
          <w:r w:rsidR="005841D1">
            <w:t xml:space="preserve"> ی</w:t>
          </w:r>
          <w:r>
            <w:t xml:space="preserve"> دیگر در </w:t>
          </w:r>
          <w:dir w:val="ltr"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ImageFolder</w:t>
            </w:r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‬</w:t>
            </w:r>
            <w:r>
              <w:t xml:space="preserve"> قرار گیرد، ImageFolder به‌طور خودکار </w:t>
            </w:r>
            <w:r>
              <w:rPr>
                <w:b/>
                <w:bCs/>
              </w:rPr>
              <w:t>کلاس نهم</w:t>
            </w:r>
            <w:r>
              <w:t xml:space="preserve"> می‌سازد و پروتکل ارزیابی ۸ کلاسه از بین می‌رود. جدا نگه داشتن Neysan معماری مدل و تعریف مسئله را حفظ می‌کند.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2B3AE5D2" w14:textId="3A385140" w:rsidR="00A22DB2" w:rsidRDefault="00000000">
      <w:bookmarkStart w:id="8" w:name="_Toc000009"/>
      <w:r>
        <w:rPr>
          <w:rFonts w:ascii="B Titr" w:eastAsia="B Titr" w:hAnsi="B Titr" w:cs="B Titr"/>
          <w:color w:val="2E5597"/>
          <w:sz w:val="31"/>
          <w:szCs w:val="31"/>
        </w:rPr>
        <w:t>3.1 محدودیت حقیقت زمینی در داده</w:t>
      </w:r>
      <w:r w:rsidR="005841D1">
        <w:rPr>
          <w:rFonts w:ascii="B Titr" w:eastAsia="B Titr" w:hAnsi="B Titr" w:cs="B Titr"/>
          <w:color w:val="2E5597"/>
          <w:sz w:val="31"/>
          <w:szCs w:val="31"/>
        </w:rPr>
        <w:t xml:space="preserve"> ی</w:t>
      </w:r>
      <w:r>
        <w:rPr>
          <w:rFonts w:ascii="B Titr" w:eastAsia="B Titr" w:hAnsi="B Titr" w:cs="B Titr"/>
          <w:color w:val="2E5597"/>
          <w:sz w:val="31"/>
          <w:szCs w:val="31"/>
        </w:rPr>
        <w:t xml:space="preserve"> ترکیبی</w:t>
      </w:r>
      <w:bookmarkEnd w:id="8"/>
    </w:p>
    <w:p w14:paraId="0D8F6C81" w14:textId="76D13FB2" w:rsidR="00A22DB2" w:rsidRDefault="00000000">
      <w:pPr>
        <w:ind w:firstLine="284"/>
      </w:pPr>
      <w:r>
        <w:t xml:space="preserve">در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test2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، 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test3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 و </w:t>
          </w:r>
          <w:dir w:val="ltr"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test4</w:t>
            </w:r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‬</w:t>
            </w:r>
            <w:r>
              <w:t xml:space="preserve"> نام پوشه لزوماً حقیقت معنایی نیست. اگر یک تصویر واقعاً Neysan در پوشه</w:t>
            </w:r>
            <w:r w:rsidR="005841D1">
              <w:t xml:space="preserve"> ی</w:t>
            </w:r>
            <w:r>
              <w:t xml:space="preserve"> </w:t>
            </w:r>
            <w:dir w:val="ltr">
              <w:r>
                <w:rPr>
                  <w:rFonts w:ascii="Consolas" w:eastAsia="Consolas" w:hAnsi="Consolas" w:cs="Consolas"/>
                  <w:color w:val="7B2D26"/>
                  <w:sz w:val="23"/>
                  <w:szCs w:val="23"/>
                  <w:shd w:val="clear" w:color="auto" w:fill="F3F3F3"/>
                </w:rPr>
                <w:t>vanet</w:t>
              </w:r>
              <w:r>
                <w:rPr>
                  <w:rFonts w:ascii="Consolas" w:eastAsia="Consolas" w:hAnsi="Consolas" w:cs="Consolas"/>
                  <w:color w:val="7B2D26"/>
                  <w:sz w:val="23"/>
                  <w:szCs w:val="23"/>
                  <w:shd w:val="clear" w:color="auto" w:fill="F3F3F3"/>
                </w:rPr>
                <w:t>‬</w:t>
              </w:r>
              <w:r>
                <w:t xml:space="preserve"> قرار داشته باشد، </w:t>
              </w:r>
              <w:dir w:val="ltr">
                <w:r>
                  <w:rPr>
                    <w:rFonts w:ascii="Consolas" w:eastAsia="Consolas" w:hAnsi="Consolas" w:cs="Consolas"/>
                    <w:color w:val="7B2D26"/>
                    <w:sz w:val="23"/>
                    <w:szCs w:val="23"/>
                    <w:shd w:val="clear" w:color="auto" w:fill="F3F3F3"/>
                  </w:rPr>
                  <w:t>ImageFolder</w:t>
                </w:r>
                <w:r>
                  <w:rPr>
                    <w:rFonts w:ascii="Consolas" w:eastAsia="Consolas" w:hAnsi="Consolas" w:cs="Consolas"/>
                    <w:color w:val="7B2D26"/>
                    <w:sz w:val="23"/>
                    <w:szCs w:val="23"/>
                    <w:shd w:val="clear" w:color="auto" w:fill="F3F3F3"/>
                  </w:rPr>
                  <w:t>‬</w:t>
                </w:r>
                <w:r>
                  <w:t xml:space="preserve"> برچسب </w:t>
                </w:r>
                <w:dir w:val="ltr">
                  <w:r>
                    <w:rPr>
                      <w:rFonts w:ascii="Consolas" w:eastAsia="Consolas" w:hAnsi="Consolas" w:cs="Consolas"/>
                      <w:color w:val="7B2D26"/>
                      <w:sz w:val="23"/>
                      <w:szCs w:val="23"/>
                      <w:shd w:val="clear" w:color="auto" w:fill="F3F3F3"/>
                    </w:rPr>
                    <w:t>vanet</w:t>
                  </w:r>
                  <w:r>
                    <w:rPr>
                      <w:rFonts w:ascii="Consolas" w:eastAsia="Consolas" w:hAnsi="Consolas" w:cs="Consolas"/>
                      <w:color w:val="7B2D26"/>
                      <w:sz w:val="23"/>
                      <w:szCs w:val="23"/>
                      <w:shd w:val="clear" w:color="auto" w:fill="F3F3F3"/>
                    </w:rPr>
                    <w:t>‬</w:t>
                  </w:r>
                  <w:r>
                    <w:t xml:space="preserve"> به آن می‌دهد. بنابراین نوت‌بوک می‌تواند: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  <w:r>
                    <w:t>‬</w:t>
                  </w:r>
                </w:dir>
              </w:dir>
            </w:dir>
          </w:dir>
        </w:dir>
      </w:dir>
    </w:p>
    <w:p w14:paraId="524241B7" w14:textId="1F946FF0" w:rsidR="00A22DB2" w:rsidRDefault="00000000">
      <w:pPr>
        <w:numPr>
          <w:ilvl w:val="0"/>
          <w:numId w:val="10"/>
        </w:numPr>
        <w:spacing w:after="60" w:line="330" w:lineRule="auto"/>
      </w:pPr>
      <w:r>
        <w:t>نتیجه</w:t>
      </w:r>
      <w:r w:rsidR="005841D1">
        <w:t xml:space="preserve"> ی</w:t>
      </w:r>
      <w:r>
        <w:t xml:space="preserve"> طبقه‌بندی بر اساس برچسب پوشه را محاسبه کند،</w:t>
      </w:r>
    </w:p>
    <w:p w14:paraId="52DFF3CE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>امتیازهای Energy و Mahalanobis را بسنجد،</w:t>
      </w:r>
    </w:p>
    <w:p w14:paraId="7498F602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>تصاویر مشکوک را علامت بزند،</w:t>
      </w:r>
    </w:p>
    <w:p w14:paraId="2B229234" w14:textId="68998866" w:rsidR="00A22DB2" w:rsidRDefault="00000000">
      <w:pPr>
        <w:numPr>
          <w:ilvl w:val="0"/>
          <w:numId w:val="10"/>
        </w:numPr>
        <w:spacing w:after="60" w:line="330" w:lineRule="auto"/>
      </w:pPr>
      <w:r>
        <w:rPr>
          <w:b/>
          <w:bCs/>
        </w:rPr>
        <w:t>اما نمی‌تواند</w:t>
      </w:r>
      <w:r>
        <w:t xml:space="preserve"> بدون ضمیمه</w:t>
      </w:r>
      <w:r w:rsidR="005841D1">
        <w:t xml:space="preserve"> ی</w:t>
      </w:r>
      <w:r>
        <w:t xml:space="preserve"> حقیقت خارجی ثابت کند که یک تصویر مشکوک واقعاً Neysan است.</w:t>
      </w:r>
    </w:p>
    <w:p w14:paraId="684FA8E2" w14:textId="77777777" w:rsidR="00A22DB2" w:rsidRDefault="00A22DB2">
      <w:pPr>
        <w:spacing w:after="40" w:line="120" w:lineRule="auto"/>
      </w:pPr>
    </w:p>
    <w:p w14:paraId="530ED7B1" w14:textId="77777777" w:rsidR="00A22DB2" w:rsidRDefault="00000000">
      <w:pPr>
        <w:ind w:firstLine="284"/>
      </w:pPr>
      <w:r>
        <w:t xml:space="preserve">برای رفع این محدودیت، فایل اختیاری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GROUND_TRUTH_CSV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پشتیبانی می‌شود:</w:t>
        </w:r>
        <w:r>
          <w:t>‬</w:t>
        </w:r>
        <w:r>
          <w:t>‬</w:t>
        </w:r>
        <w:r>
          <w:t>‬</w:t>
        </w:r>
      </w:dir>
    </w:p>
    <w:p w14:paraId="7B758939" w14:textId="77777777" w:rsidR="00A22DB2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60" w:after="140" w:line="260" w:lineRule="auto"/>
        <w:ind w:left="113" w:right="113"/>
        <w:jc w:val="left"/>
      </w:pPr>
      <w:r>
        <w:rPr>
          <w:rFonts w:ascii="Consolas" w:eastAsia="Consolas" w:hAnsi="Consolas" w:cs="Consolas"/>
          <w:sz w:val="20"/>
          <w:szCs w:val="20"/>
        </w:rPr>
        <w:lastRenderedPageBreak/>
        <w:t>image_path, is_true_nissan          # ستون‌های الزامی</w:t>
      </w:r>
      <w:r>
        <w:rPr>
          <w:rFonts w:ascii="Consolas" w:eastAsia="Consolas" w:hAnsi="Consolas" w:cs="Consolas"/>
          <w:sz w:val="20"/>
          <w:szCs w:val="20"/>
        </w:rPr>
        <w:br/>
        <w:t>true_class                          # ستون اختیاری: کلاس معنایی اصلاح‌شده</w:t>
      </w:r>
    </w:p>
    <w:p w14:paraId="671E4D6F" w14:textId="192422C8" w:rsidR="00A22DB2" w:rsidRDefault="00000000">
      <w:pPr>
        <w:ind w:firstLine="284"/>
      </w:pPr>
      <w:r>
        <w:t xml:space="preserve">بنابراین تصاویر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unknown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در داده</w:t>
        </w:r>
        <w:r w:rsidR="005841D1">
          <w:t xml:space="preserve"> ی</w:t>
        </w:r>
        <w:r>
          <w:t xml:space="preserve"> ترکیبی باید «</w:t>
        </w:r>
        <w:r>
          <w:rPr>
            <w:b/>
            <w:bCs/>
          </w:rPr>
          <w:t>مظنون به OOD</w:t>
        </w:r>
        <w:r>
          <w:t>» نامیده شوند، نه «Neysan تأییدشده».</w:t>
        </w:r>
        <w:r>
          <w:t>‬</w:t>
        </w:r>
        <w:r>
          <w:t>‬</w:t>
        </w:r>
        <w:r>
          <w:t>‬</w:t>
        </w:r>
      </w:dir>
    </w:p>
    <w:p w14:paraId="108D93BD" w14:textId="77777777" w:rsidR="00A22DB2" w:rsidRDefault="00000000">
      <w:pPr>
        <w:pageBreakBefore/>
      </w:pPr>
      <w:bookmarkStart w:id="9" w:name="_Toc000010"/>
      <w:r>
        <w:rPr>
          <w:rFonts w:ascii="B Titr" w:eastAsia="B Titr" w:hAnsi="B Titr" w:cs="B Titr"/>
          <w:color w:val="1F3864"/>
          <w:sz w:val="38"/>
          <w:szCs w:val="38"/>
        </w:rPr>
        <w:lastRenderedPageBreak/>
        <w:t>4. مبانی ریاضی: چرا اطمینان Softmax کافی نیست؟</w:t>
      </w:r>
      <w:bookmarkEnd w:id="9"/>
    </w:p>
    <w:p w14:paraId="2269692B" w14:textId="77777777" w:rsidR="00A22DB2" w:rsidRDefault="00000000">
      <w:pPr>
        <w:ind w:firstLine="284"/>
      </w:pPr>
      <w:r>
        <w:t xml:space="preserve">مدل برای ورودی </w:t>
      </w:r>
      <m:oMath>
        <m:r>
          <w:rPr>
            <w:rFonts w:ascii="Cambria Math" w:hAnsi="Cambria Math"/>
          </w:rPr>
          <m:t>x</m:t>
        </m:r>
      </m:oMath>
      <w:r>
        <w:t xml:space="preserve"> بردار لوجیت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8</m:t>
                </m:r>
              </m:sub>
            </m:sSub>
          </m:e>
        </m:d>
      </m:oMath>
      <w:r>
        <w:t xml:space="preserve"> تولید می‌کند. احتمال و اطمینان (Maximum Softmax Probability) چنین تعریف می‌شوند:</w:t>
      </w:r>
    </w:p>
    <w:p w14:paraId="40F4503E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conf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k</m:t>
              </m:r>
            </m:lim>
          </m:limLow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k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77B72825" w14:textId="3EFB254C" w:rsidR="00A22DB2" w:rsidRDefault="00000000">
      <w:pPr>
        <w:ind w:firstLine="284"/>
      </w:pPr>
      <w:r>
        <w:t xml:space="preserve">Softmax </w:t>
      </w:r>
      <w:r>
        <w:rPr>
          <w:b/>
          <w:bCs/>
        </w:rPr>
        <w:t>نسبی</w:t>
      </w:r>
      <w:r>
        <w:t xml:space="preserve"> است: فقط اندازه</w:t>
      </w:r>
      <w:r w:rsidR="005841D1">
        <w:t xml:space="preserve"> ی</w:t>
      </w:r>
      <w:r>
        <w:t xml:space="preserve"> لوجیت‌ها نسبت به یکدیگر مهم است. اگر همه</w:t>
      </w:r>
      <w:r w:rsidR="005841D1">
        <w:t xml:space="preserve"> ی</w:t>
      </w:r>
      <w:r>
        <w:t xml:space="preserve"> لوجیت‌ها </w:t>
      </w:r>
      <m:oMath>
        <m:r>
          <w:rPr>
            <w:rFonts w:ascii="Cambria Math" w:hAnsi="Cambria Math"/>
          </w:rPr>
          <m:t>c</m:t>
        </m:r>
      </m:oMath>
      <w:r>
        <w:t xml:space="preserve"> واحد جابه‌جا شوند،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تغییر نمی‌کند: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  <m:r>
              <m:rPr>
                <m:sty m:val="b"/>
              </m:rP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t xml:space="preserve">. همچنین اگر یک لوجیت از بقیه کمی بزرگ‌تر باشد، conf نزدیک 1 می‌شود حتی وقتی هر هشت لوجیت کوچک و تصویر کاملاً ناآشنا باشد. این همان دلیل است که تصاویر Neysan با اطمینان تا 99.95% به‌عنوان vanet پیش‌بینی می‌شوند (بخش 8). بنابراین به امتیازهایی نیاز است که </w:t>
      </w:r>
      <w:r>
        <w:rPr>
          <w:b/>
          <w:bCs/>
        </w:rPr>
        <w:t>اندازه</w:t>
      </w:r>
      <w:r w:rsidR="005841D1">
        <w:rPr>
          <w:b/>
          <w:bCs/>
        </w:rPr>
        <w:t xml:space="preserve"> ی</w:t>
      </w:r>
      <w:r>
        <w:rPr>
          <w:b/>
          <w:bCs/>
        </w:rPr>
        <w:t xml:space="preserve"> مطلق</w:t>
      </w:r>
      <w:r>
        <w:t xml:space="preserve"> فعال‌سازی یا </w:t>
      </w:r>
      <w:r>
        <w:rPr>
          <w:b/>
          <w:bCs/>
        </w:rPr>
        <w:t>فاصله</w:t>
      </w:r>
      <w:r w:rsidR="005841D1">
        <w:rPr>
          <w:b/>
          <w:bCs/>
        </w:rPr>
        <w:t xml:space="preserve"> ی</w:t>
      </w:r>
      <w:r>
        <w:rPr>
          <w:b/>
          <w:bCs/>
        </w:rPr>
        <w:t xml:space="preserve"> فضای ویژگی</w:t>
      </w:r>
      <w:r>
        <w:t xml:space="preserve"> را ببینند.</w:t>
      </w:r>
    </w:p>
    <w:p w14:paraId="488C1A89" w14:textId="77777777" w:rsidR="00A22DB2" w:rsidRDefault="00000000">
      <w:bookmarkStart w:id="10" w:name="_Toc000011"/>
      <w:r>
        <w:rPr>
          <w:rFonts w:ascii="B Titr" w:eastAsia="B Titr" w:hAnsi="B Titr" w:cs="B Titr"/>
          <w:color w:val="2E5597"/>
          <w:sz w:val="31"/>
          <w:szCs w:val="31"/>
        </w:rPr>
        <w:t>4.1 امتیاز Energy</w:t>
      </w:r>
      <w:bookmarkEnd w:id="10"/>
    </w:p>
    <w:p w14:paraId="41E2E6CA" w14:textId="77777777" w:rsidR="00A22DB2" w:rsidRDefault="00000000">
      <w:pPr>
        <w:ind w:firstLine="284"/>
      </w:pPr>
      <w:r>
        <w:t xml:space="preserve">امتیاز انرژی با دمای </w:t>
      </w:r>
      <m:oMath>
        <m:r>
          <w:rPr>
            <w:rFonts w:ascii="Cambria Math" w:hAnsi="Cambria Math"/>
          </w:rPr>
          <m:t>T</m:t>
        </m:r>
      </m:oMath>
      <w:r>
        <w:t xml:space="preserve"> (در نوت‌بوک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 برابر است با</w:t>
      </w:r>
    </w:p>
    <w:p w14:paraId="38BCB83D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T 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e>
          </m:nary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⋅logsumexp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</m:oMath>
      </m:oMathPara>
    </w:p>
    <w:p w14:paraId="3AF4C25E" w14:textId="0594F6C7" w:rsidR="00A22DB2" w:rsidRDefault="00000000">
      <w:pPr>
        <w:ind w:firstLine="284"/>
      </w:pPr>
      <w:r>
        <w:rPr>
          <w:b/>
          <w:bCs/>
        </w:rPr>
        <w:t>مفهوم.</w:t>
      </w:r>
      <w:r>
        <w:t xml:space="preserve"> عبارت </w:t>
      </w:r>
      <m:oMath>
        <m:r>
          <m:rPr>
            <m:sty m:val="p"/>
          </m:rPr>
          <w:rPr>
            <w:rFonts w:ascii="Cambria Math" w:hAnsi="Cambria Math"/>
          </w:rPr>
          <m:t>logsumexp</m:t>
        </m:r>
      </m:oMath>
      <w:r>
        <w:t xml:space="preserve"> نسخه</w:t>
      </w:r>
      <w:r w:rsidR="005841D1">
        <w:t xml:space="preserve"> ی</w:t>
      </w:r>
      <w:r>
        <w:t xml:space="preserve"> هموار تابع بیشینه است و از نظر فیزیکی با «انرژی آزاد» یک سامانه شباهت دارد. کران‌های آن:</w:t>
      </w:r>
    </w:p>
    <w:p w14:paraId="5AD1718E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logsumexp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 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8 </m:t>
          </m:r>
          <m:r>
            <m:rPr>
              <m:sty m:val="p"/>
            </m:rPr>
            <w:rPr>
              <w:rFonts w:ascii="Cambria Math" w:hAnsi="Cambria Math"/>
            </w:rPr>
            <m:t>⇒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-log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≤-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2FFE3385" w14:textId="31942FB8" w:rsidR="00A22DB2" w:rsidRDefault="00000000">
      <w:pPr>
        <w:ind w:firstLine="284"/>
      </w:pPr>
      <w:r>
        <w:t xml:space="preserve">اگر ورودی آشنا باشد، دست‌کم یک لوجیت بسیار بزرگ می‌شود و انرژی </w:t>
      </w:r>
      <w:r>
        <w:rPr>
          <w:b/>
          <w:bCs/>
        </w:rPr>
        <w:t>خیلی منفی</w:t>
      </w:r>
      <w:r>
        <w:t xml:space="preserve"> است. اگر ناآشنا باشد، همه</w:t>
      </w:r>
      <w:r w:rsidR="005841D1">
        <w:t xml:space="preserve"> ی</w:t>
      </w:r>
      <w:r>
        <w:t xml:space="preserve"> لوجیت‌ها کوچک‌اند و انرژی </w:t>
      </w:r>
      <w:r>
        <w:rPr>
          <w:b/>
          <w:bCs/>
        </w:rPr>
        <w:t>بالاتر (کمتر منفی)</w:t>
      </w:r>
      <w:r>
        <w:t xml:space="preserve"> است. بنابراین قاعده چنین است:</w:t>
      </w:r>
    </w:p>
    <w:p w14:paraId="460B547A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is OOD by Energy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3BB49A06" w14:textId="77777777" w:rsidR="00A22DB2" w:rsidRDefault="00000000">
      <w:pPr>
        <w:ind w:firstLine="284"/>
      </w:pPr>
      <w:r>
        <w:t xml:space="preserve">ارتباط با Softmax: چون </w:t>
      </w:r>
      <m:oMath>
        <m:r>
          <m:rPr>
            <m:sty m:val="p"/>
          </m:rP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-logsumexp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، برای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داریم</w:t>
      </w:r>
    </w:p>
    <w:p w14:paraId="1A859985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125F45C8" w14:textId="5BD3864D" w:rsidR="00A22DB2" w:rsidRDefault="00000000">
      <w:pPr>
        <w:ind w:firstLine="284"/>
      </w:pPr>
      <w:r>
        <w:lastRenderedPageBreak/>
        <w:t xml:space="preserve">یعنی انرژی هم </w:t>
      </w:r>
      <w:r>
        <w:rPr>
          <w:b/>
          <w:bCs/>
        </w:rPr>
        <w:t>بزرگی لوجیت بیشینه</w:t>
      </w:r>
      <w:r>
        <w:t xml:space="preserve"> و هم </w:t>
      </w:r>
      <w:r>
        <w:rPr>
          <w:b/>
          <w:bCs/>
        </w:rPr>
        <w:t>اطمینان Softmax</w:t>
      </w:r>
      <w:r>
        <w:t xml:space="preserve"> را در یک عدد ترکیب می‌کند؛ اطلاعاتی که conf به‌تنهایی از دست می‌دهد (اندازه</w:t>
      </w:r>
      <w:r w:rsidR="005841D1">
        <w:t xml:space="preserve"> ی</w:t>
      </w:r>
      <w:r>
        <w:t xml:space="preserve"> مطلق). در آزمایش 14 گزارش اول آستانه برابر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5.9057</m:t>
        </m:r>
      </m:oMath>
      <w:r>
        <w:t xml:space="preserve"> بود؛ یعنی ورودی‌هایی که </w:t>
      </w:r>
      <m:oMath>
        <m:r>
          <m:rPr>
            <m:sty m:val="p"/>
          </m:rPr>
          <w:rPr>
            <w:rFonts w:ascii="Cambria Math" w:hAnsi="Cambria Math"/>
          </w:rPr>
          <m:t>logsumexp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5.9057</m:t>
        </m:r>
      </m:oMath>
      <w:r>
        <w:t xml:space="preserve"> دارند OOD علامت می‌خورند.</w:t>
      </w:r>
    </w:p>
    <w:p w14:paraId="6C04C18D" w14:textId="77777777" w:rsidR="00A22DB2" w:rsidRDefault="00000000">
      <w:bookmarkStart w:id="11" w:name="_Toc000012"/>
      <w:r>
        <w:rPr>
          <w:rFonts w:ascii="B Titr" w:eastAsia="B Titr" w:hAnsi="B Titr" w:cs="B Titr"/>
          <w:color w:val="2E5597"/>
          <w:sz w:val="31"/>
          <w:szCs w:val="31"/>
        </w:rPr>
        <w:t>4.2 استخراج ویژگی 512 بعدی</w:t>
      </w:r>
      <w:bookmarkEnd w:id="11"/>
    </w:p>
    <w:p w14:paraId="0D822B66" w14:textId="4E8E2C4E" w:rsidR="00A22DB2" w:rsidRDefault="00000000">
      <w:pPr>
        <w:ind w:firstLine="284"/>
      </w:pPr>
      <w:r>
        <w:t>برای Mahalanobis بردار ویژگی درست پیش از لایه</w:t>
      </w:r>
      <w:r w:rsidR="005841D1">
        <w:t xml:space="preserve"> ی</w:t>
      </w:r>
      <w:r>
        <w:t xml:space="preserve"> طبقه‌بند استخراج می‌شود. مسیر محاسبه:</w:t>
      </w:r>
    </w:p>
    <w:p w14:paraId="55C78E31" w14:textId="77777777" w:rsidR="00A22DB2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60" w:after="140" w:line="260" w:lineRule="auto"/>
        <w:ind w:left="113" w:right="113"/>
        <w:jc w:val="left"/>
      </w:pPr>
      <w:r>
        <w:rPr>
          <w:rFonts w:ascii="Consolas" w:eastAsia="Consolas" w:hAnsi="Consolas" w:cs="Consolas"/>
          <w:sz w:val="20"/>
          <w:szCs w:val="20"/>
        </w:rPr>
        <w:t>conv1 → bn1 → relu → maxpool → layer1 → layer2 → layer3 → layer4 → avgpool → flatten   (خروجی: 512 بعد)</w:t>
      </w:r>
    </w:p>
    <w:p w14:paraId="63A6D919" w14:textId="6FC10410" w:rsidR="00A22DB2" w:rsidRDefault="00000000">
      <w:pPr>
        <w:ind w:firstLine="284"/>
      </w:pPr>
      <w:r>
        <w:t xml:space="preserve">خروجی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avgpool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میانگین فضایی هر یک از 512 نقشه</w:t>
        </w:r>
        <w:r w:rsidR="005841D1">
          <w:t xml:space="preserve"> ی</w:t>
        </w:r>
        <w:r>
          <w:t xml:space="preserve"> ویژگی 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layer4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 است؛ یعنی </w:t>
          </w:r>
          <m:oMath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HW</m:t>
                </m:r>
              </m:den>
            </m:f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512</m:t>
                </m:r>
              </m:sup>
            </m:sSup>
          </m:oMath>
          <w:r>
            <w:t>، و طبقه‌بند نهایی فقط یک لایه</w:t>
          </w:r>
          <w:r w:rsidR="005841D1">
            <w:t xml:space="preserve"> ی</w:t>
          </w:r>
          <w:r>
            <w:t xml:space="preserve"> خطی روی همین بردار است: </w:t>
          </w:r>
          <m:oMath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Wh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oMath>
          <w:r>
            <w:t>.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  <w:r>
            <w:t>‬</w:t>
          </w:r>
        </w:dir>
      </w:dir>
    </w:p>
    <w:p w14:paraId="12E3721F" w14:textId="6FDFC483" w:rsidR="00A22DB2" w:rsidRDefault="00000000">
      <w:bookmarkStart w:id="12" w:name="_Toc000013"/>
      <w:r>
        <w:rPr>
          <w:rFonts w:ascii="B Titr" w:eastAsia="B Titr" w:hAnsi="B Titr" w:cs="B Titr"/>
          <w:color w:val="2E5597"/>
          <w:sz w:val="31"/>
          <w:szCs w:val="31"/>
        </w:rPr>
        <w:t>4.3 فاصله</w:t>
      </w:r>
      <w:r w:rsidR="005841D1">
        <w:rPr>
          <w:rFonts w:ascii="B Titr" w:eastAsia="B Titr" w:hAnsi="B Titr" w:cs="B Titr"/>
          <w:color w:val="2E5597"/>
          <w:sz w:val="31"/>
          <w:szCs w:val="31"/>
        </w:rPr>
        <w:t xml:space="preserve"> ی</w:t>
      </w:r>
      <w:r>
        <w:rPr>
          <w:rFonts w:ascii="B Titr" w:eastAsia="B Titr" w:hAnsi="B Titr" w:cs="B Titr"/>
          <w:color w:val="2E5597"/>
          <w:sz w:val="31"/>
          <w:szCs w:val="31"/>
        </w:rPr>
        <w:t xml:space="preserve"> ماهالانوبیس</w:t>
      </w:r>
      <w:bookmarkEnd w:id="12"/>
    </w:p>
    <w:p w14:paraId="3A9DC12A" w14:textId="5CFDE027" w:rsidR="00A22DB2" w:rsidRDefault="00000000">
      <w:pPr>
        <w:ind w:firstLine="284"/>
      </w:pPr>
      <w:r>
        <w:rPr>
          <w:b/>
          <w:bCs/>
        </w:rPr>
        <w:t>بانک ویژگی</w:t>
      </w:r>
      <w:r>
        <w:t xml:space="preserve"> فقط از داده</w:t>
      </w:r>
      <w:r w:rsidR="005841D1">
        <w:t xml:space="preserve"> ی</w:t>
      </w:r>
      <w:r>
        <w:t xml:space="preserve"> آموزشی شناخته‌شده ساخته می‌شود. برای هر کلاس </w:t>
      </w:r>
      <m:oMath>
        <m:r>
          <w:rPr>
            <w:rFonts w:ascii="Cambria Math" w:hAnsi="Cambria Math"/>
          </w:rPr>
          <m:t>k</m:t>
        </m:r>
      </m:oMath>
      <w:r>
        <w:t xml:space="preserve"> با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نمونه، میانگین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و سپس یک کوواریانس </w:t>
      </w:r>
      <w:r>
        <w:rPr>
          <w:b/>
          <w:bCs/>
        </w:rPr>
        <w:t>مشترک</w:t>
      </w:r>
      <w:r>
        <w:t xml:space="preserve"> (Tied) بین کلاس‌ها تخمین زده می‌شود:</w:t>
      </w:r>
    </w:p>
    <w:p w14:paraId="5108410C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:</m:t>
              </m:r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h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:</m:t>
                  </m:r>
                  <m:r>
                    <w:rPr>
                      <w:rFonts w:ascii="Cambria Math" w:hAnsi="Cambria Math"/>
                    </w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</m:oMath>
      </m:oMathPara>
    </w:p>
    <w:p w14:paraId="44B44C91" w14:textId="77777777" w:rsidR="00A22DB2" w:rsidRDefault="00000000">
      <w:pPr>
        <w:ind w:firstLine="284"/>
      </w:pPr>
      <w:r>
        <w:t xml:space="preserve">به‌ازای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2713</m:t>
        </m:r>
      </m:oMath>
      <w:r>
        <w:t xml:space="preserve"> نمونه در فضای 512 بعدی، ماتریس نمونه‌ای </w:t>
      </w:r>
      <m:oMath>
        <m:r>
          <w:rPr>
            <w:rFonts w:ascii="Cambria Math" w:hAnsi="Cambria Math"/>
          </w:rPr>
          <m:t>S</m:t>
        </m:r>
      </m:oMath>
      <w:r>
        <w:t xml:space="preserve"> می‌تواند بدحالت (Ill-conditioned) باشد؛ لذا از </w:t>
      </w:r>
      <w:r>
        <w:rPr>
          <w:b/>
          <w:bCs/>
        </w:rPr>
        <w:t>انقباض Ledoit–Wolf</w:t>
      </w:r>
      <w:r>
        <w:t xml:space="preserve"> استفاده می‌شود:</w:t>
      </w:r>
    </w:p>
    <w:p w14:paraId="53EA1D08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Σ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</m:t>
              </m:r>
            </m:e>
          </m:d>
          <m:r>
            <w:rPr>
              <w:rFonts w:ascii="Cambria Math" w:hAnsi="Cambria Math"/>
            </w:rPr>
            <m:t> 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 m 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512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 δ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768AB40" w14:textId="77777777" w:rsidR="00A22DB2" w:rsidRDefault="00000000">
      <w:pPr>
        <w:ind w:firstLine="284"/>
      </w:pPr>
      <w:r>
        <w:t xml:space="preserve">که در آن </w:t>
      </w:r>
      <m:oMath>
        <m:r>
          <w:rPr>
            <w:rFonts w:ascii="Cambria Math" w:hAnsi="Cambria Math"/>
          </w:rPr>
          <m:t>δ</m:t>
        </m:r>
      </m:oMath>
      <w:r>
        <w:t xml:space="preserve"> به‌صورت تحلیلی برای کمینه کردن خطای میانگین مربعات تخمین‌گر انتخاب می‌شود.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</m:oMath>
      <w:r>
        <w:t xml:space="preserve"> همواره معکوس‌پذیر است و معکوس آن، یعنی </w:t>
      </w:r>
      <w:r>
        <w:rPr>
          <w:b/>
          <w:bCs/>
        </w:rPr>
        <w:t>ماتریس دقت (Precision)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، در فاصله‌ها به کار می‌رود:</w:t>
      </w:r>
    </w:p>
    <w:p w14:paraId="657E8CF1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 Λ 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ra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k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42F1D976" w14:textId="126446BD" w:rsidR="00A22DB2" w:rsidRDefault="00000000">
      <w:pPr>
        <w:ind w:firstLine="284"/>
      </w:pPr>
      <w:r>
        <w:rPr>
          <w:b/>
          <w:bCs/>
        </w:rPr>
        <w:t>مفهوم هندسی.</w:t>
      </w:r>
      <w:r>
        <w:t xml:space="preserve"> فاصله</w:t>
      </w:r>
      <w:r w:rsidR="005841D1">
        <w:t xml:space="preserve"> ی</w:t>
      </w:r>
      <w:r>
        <w:t xml:space="preserve"> اقلیدسی همه</w:t>
      </w:r>
      <w:r w:rsidR="005841D1">
        <w:t xml:space="preserve"> ی</w:t>
      </w:r>
      <w:r>
        <w:t xml:space="preserve"> جهت‌ها را برابر می‌گیرد، اما ماهالانوبیس هر جهت را با واریانسش مقیاس می‌کند. اگر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σ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</m:oMath>
      <w:r>
        <w:t xml:space="preserve"> با مقادیر ویژه</w:t>
      </w:r>
      <w:r w:rsidR="005841D1">
        <w:t xml:space="preserve"> 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باشد:</w:t>
      </w:r>
    </w:p>
    <w:p w14:paraId="53304A86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512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⊤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</m:oMath>
      </m:oMathPara>
    </w:p>
    <w:p w14:paraId="7EA7DB88" w14:textId="427CD1EE" w:rsidR="00A22DB2" w:rsidRDefault="00000000">
      <w:pPr>
        <w:ind w:firstLine="284"/>
      </w:pPr>
      <w:r>
        <w:t>جهت‌های با واریانس کم وزن بزرگ می‌گیرند؛ پس انحراف از الگوی معمول در جهت‌هایی که داده</w:t>
      </w:r>
      <w:r w:rsidR="005841D1">
        <w:t xml:space="preserve"> ی</w:t>
      </w:r>
      <w:r>
        <w:t xml:space="preserve"> شناخته‌شده تقریباً ثابت است، به‌شدت جریمه می‌شود (شکل بعد).</w:t>
      </w:r>
    </w:p>
    <w:p w14:paraId="089DDCFB" w14:textId="77777777" w:rsidR="00A22D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32F907D" wp14:editId="22C6D272">
            <wp:extent cx="3780000" cy="34653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h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46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444E" w14:textId="5A892A99" w:rsidR="00A22DB2" w:rsidRDefault="00000000">
      <w:pPr>
        <w:spacing w:before="40" w:after="1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شکل 2 — </w:t>
      </w:r>
      <w:r>
        <w:rPr>
          <w:color w:val="404040"/>
          <w:sz w:val="22"/>
          <w:szCs w:val="22"/>
        </w:rPr>
        <w:t>نقطه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A و B فاصله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اقلیدسی یکسان از میانگین دارند، ولی B خلاف جهت پراکندگی عادی کلاس است و فاصله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ماهالانوبیس بزرگ‌تری دارد.</w:t>
      </w:r>
    </w:p>
    <w:p w14:paraId="68D023DF" w14:textId="77777777" w:rsidR="00A22DB2" w:rsidRDefault="00000000">
      <w:pPr>
        <w:ind w:firstLine="284"/>
      </w:pPr>
      <w:r>
        <w:rPr>
          <w:b/>
          <w:bCs/>
        </w:rPr>
        <w:t>اشتقاق احتمالاتی.</w:t>
      </w:r>
      <w:r>
        <w:t xml:space="preserve"> اگر ویژگی‌های هر کلاس را گاوسی با میانگین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و کوواریانس مشترک </w:t>
      </w:r>
      <m:oMath>
        <m:r>
          <w:rPr>
            <w:rFonts w:ascii="Cambria Math" w:hAnsi="Cambria Math"/>
          </w:rPr>
          <m:t>Σ</m:t>
        </m:r>
      </m:oMath>
      <w:r>
        <w:t xml:space="preserve"> مدل کنیم:</w:t>
      </w:r>
    </w:p>
    <w:p w14:paraId="13FD236A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logdet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πΣ</m:t>
              </m:r>
            </m:e>
          </m:d>
        </m:oMath>
      </m:oMathPara>
    </w:p>
    <w:p w14:paraId="71446795" w14:textId="03D7664B" w:rsidR="00A22DB2" w:rsidRDefault="00000000">
      <w:pPr>
        <w:ind w:firstLine="284"/>
      </w:pPr>
      <w:r>
        <w:t>جمله</w:t>
      </w:r>
      <w:r w:rsidR="005841D1">
        <w:t xml:space="preserve"> ی</w:t>
      </w:r>
      <w:r>
        <w:t xml:space="preserve"> دوم به </w:t>
      </w:r>
      <m:oMath>
        <m:r>
          <w:rPr>
            <w:rFonts w:ascii="Cambria Math" w:hAnsi="Cambria Math"/>
          </w:rPr>
          <m:t>k</m:t>
        </m:r>
      </m:oMath>
      <w:r>
        <w:t xml:space="preserve"> وابسته نیست؛ پس بیشینه کردن درست‌نمایی نسبت به </w:t>
      </w:r>
      <m:oMath>
        <m:r>
          <w:rPr>
            <w:rFonts w:ascii="Cambria Math" w:hAnsi="Cambria Math"/>
          </w:rPr>
          <m:t>k</m:t>
        </m:r>
      </m:oMath>
      <w:r>
        <w:t xml:space="preserve"> معادل کمینه کردن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است (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همان «نزدیک‌ترین کلاس»). این روش با «تحلیل تمایز خطی» (LDA) هم‌ارز است. امتیاز بزرگ </w:t>
      </w:r>
      <m:oMath>
        <m:r>
          <w:rPr>
            <w:rFonts w:ascii="Cambria Math" w:hAnsi="Cambria Math"/>
          </w:rPr>
          <m:t>D</m:t>
        </m:r>
      </m:oMath>
      <w:r>
        <w:t xml:space="preserve"> یعنی نمونه از هر هشت خوشه</w:t>
      </w:r>
      <w:r w:rsidR="005841D1">
        <w:t xml:space="preserve"> ی</w:t>
      </w:r>
      <w:r>
        <w:t xml:space="preserve"> شناخته‌شده دور است و قاعده</w:t>
      </w:r>
      <w:r w:rsidR="005841D1">
        <w:t xml:space="preserve"> ی</w:t>
      </w:r>
      <w:r>
        <w:t xml:space="preserve"> OOD چنین است:</w:t>
      </w:r>
    </w:p>
    <w:p w14:paraId="6846A34E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nor/>
            </m:rPr>
            <m:t xml:space="preserve"> is OOD by Mahalanobis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78F3E1FE" w14:textId="26C23289" w:rsidR="00A22DB2" w:rsidRDefault="00000000">
      <w:pPr>
        <w:keepLines/>
        <w:pBdr>
          <w:top w:val="single" w:sz="8" w:space="6" w:color="2E75B6"/>
          <w:left w:val="single" w:sz="8" w:space="6" w:color="2E75B6"/>
          <w:bottom w:val="single" w:sz="8" w:space="6" w:color="2E75B6"/>
          <w:right w:val="single" w:sz="8" w:space="6" w:color="2E75B6"/>
        </w:pBdr>
        <w:shd w:val="clear" w:color="auto" w:fill="EAF2FB"/>
        <w:spacing w:before="100" w:after="160" w:line="330" w:lineRule="auto"/>
        <w:ind w:left="140" w:right="140"/>
      </w:pPr>
      <w:r>
        <w:rPr>
          <w:b/>
          <w:bCs/>
          <w:color w:val="2E75B6"/>
        </w:rPr>
        <w:t xml:space="preserve">راهنما: </w:t>
      </w:r>
      <w:r>
        <w:rPr>
          <w:b/>
          <w:bCs/>
        </w:rPr>
        <w:t>چرا دو امتیاز؟</w:t>
      </w:r>
      <w:r>
        <w:t xml:space="preserve"> Energy فقط «لایه</w:t>
      </w:r>
      <w:r w:rsidR="005841D1">
        <w:t xml:space="preserve"> ی</w:t>
      </w:r>
      <w:r>
        <w:t xml:space="preserve"> خروجی» (لوجیت‌ها) را می‌بیند؛ Mahalanobis «فضای ویژگی» را. دو دیدگاه متفاوت‌اند و در آزمایش 14 دیده شد که Mahalanobis (28.16%) بسیار حساس‌تر از Energy (5.97%) بود.</w:t>
      </w:r>
    </w:p>
    <w:p w14:paraId="70E19E50" w14:textId="77777777" w:rsidR="00A22DB2" w:rsidRDefault="00000000">
      <w:pPr>
        <w:pageBreakBefore/>
      </w:pPr>
      <w:bookmarkStart w:id="13" w:name="_Toc000014"/>
      <w:r>
        <w:rPr>
          <w:rFonts w:ascii="B Titr" w:eastAsia="B Titr" w:hAnsi="B Titr" w:cs="B Titr"/>
          <w:color w:val="1F3864"/>
          <w:sz w:val="38"/>
          <w:szCs w:val="38"/>
        </w:rPr>
        <w:lastRenderedPageBreak/>
        <w:t>5. کالیبراسیون آستانه‌ها</w:t>
      </w:r>
      <w:bookmarkEnd w:id="13"/>
    </w:p>
    <w:p w14:paraId="1A83624B" w14:textId="4A6BC4FB" w:rsidR="00A22DB2" w:rsidRDefault="00000000">
      <w:pPr>
        <w:ind w:firstLine="284"/>
      </w:pPr>
      <w:r>
        <w:t xml:space="preserve">آستانه‌ها فقط با </w:t>
      </w:r>
      <w:r>
        <w:rPr>
          <w:b/>
          <w:bCs/>
        </w:rPr>
        <w:t>داده</w:t>
      </w:r>
      <w:r w:rsidR="005841D1">
        <w:rPr>
          <w:b/>
          <w:bCs/>
        </w:rPr>
        <w:t xml:space="preserve"> ی</w:t>
      </w:r>
      <w:r>
        <w:rPr>
          <w:b/>
          <w:bCs/>
        </w:rPr>
        <w:t xml:space="preserve"> اعتبارسنجی شناخته‌شده</w:t>
      </w:r>
      <w:r>
        <w:t xml:space="preserve"> تعیین می‌شوند؛ Neysan استفاده نمی‌شود. اگر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امتیازهای اعتبارسنجی (برای Energy یا Mahalanobis) باشند:</w:t>
      </w:r>
    </w:p>
    <w:p w14:paraId="3D5E9B35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0.95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=inf{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0.95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QUANTILE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0.95</m:t>
          </m:r>
        </m:oMath>
      </m:oMathPara>
    </w:p>
    <w:p w14:paraId="7175106D" w14:textId="0A0E35D1" w:rsidR="00A22DB2" w:rsidRDefault="00000000">
      <w:pPr>
        <w:ind w:firstLine="284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تابع توزیع تجمعی تجربی است. نتیجه</w:t>
      </w:r>
      <w:r w:rsidR="005841D1">
        <w:t xml:space="preserve"> ی</w:t>
      </w:r>
      <w:r>
        <w:t xml:space="preserve"> مهم: روی داده</w:t>
      </w:r>
      <w:r w:rsidR="005841D1">
        <w:t xml:space="preserve"> ی</w:t>
      </w:r>
      <w:r>
        <w:t xml:space="preserve"> شناخته‌شده، حدود 5% نمونه‌ها توسط هر آشکارساز </w:t>
      </w:r>
      <w:r>
        <w:rPr>
          <w:b/>
          <w:bCs/>
        </w:rPr>
        <w:t>به‌اشتباه</w:t>
      </w:r>
      <w:r>
        <w:t xml:space="preserve"> OOD علامت می‌خورند (نرخ هشدار کاذب):</w:t>
      </w:r>
    </w:p>
    <w:p w14:paraId="33040D13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FPR=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known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0.05</m:t>
          </m:r>
        </m:oMath>
      </m:oMathPara>
    </w:p>
    <w:p w14:paraId="3D7665E6" w14:textId="77777777" w:rsidR="00A22DB2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0841A62" wp14:editId="26F4F992">
            <wp:extent cx="4500000" cy="19925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hresho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99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F3C9" w14:textId="63634798" w:rsidR="00A22DB2" w:rsidRDefault="00000000">
      <w:pPr>
        <w:spacing w:before="40" w:after="1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شکل 3 — </w:t>
      </w:r>
      <w:r>
        <w:rPr>
          <w:color w:val="404040"/>
          <w:sz w:val="22"/>
          <w:szCs w:val="22"/>
        </w:rPr>
        <w:t>شمای مفهومی (داده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مصنوعی، فقط برای توضیح): آستانه در صدک 95ام امتیاز داده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شناخته‌شده؛ نمونه‌های فراتر از آن OOD علامت می‌خورند.</w:t>
      </w:r>
    </w:p>
    <w:p w14:paraId="04A82796" w14:textId="00E959BD" w:rsidR="00A22DB2" w:rsidRDefault="00000000">
      <w:pPr>
        <w:numPr>
          <w:ilvl w:val="0"/>
          <w:numId w:val="10"/>
        </w:numPr>
        <w:spacing w:after="60" w:line="330" w:lineRule="auto"/>
      </w:pPr>
      <w:r>
        <w:rPr>
          <w:b/>
          <w:bCs/>
        </w:rPr>
        <w:t>چرا نه داده</w:t>
      </w:r>
      <w:r w:rsidR="005841D1">
        <w:rPr>
          <w:b/>
          <w:bCs/>
        </w:rPr>
        <w:t xml:space="preserve"> ی</w:t>
      </w:r>
      <w:r>
        <w:rPr>
          <w:b/>
          <w:bCs/>
        </w:rPr>
        <w:t xml:space="preserve"> آموزش؟</w:t>
      </w:r>
      <w:r>
        <w:t xml:space="preserve"> مدل نمونه‌های آموزش را حفظ کرده است و امتیازهای آن‌ها خوش‌بینانه است؛ اعتبارسنجی نماینده‌ای واقع‌گرایانه‌تر از «داده</w:t>
      </w:r>
      <w:r w:rsidR="005841D1">
        <w:t xml:space="preserve"> ی</w:t>
      </w:r>
      <w:r>
        <w:t xml:space="preserve"> دیده‌نشده</w:t>
      </w:r>
      <w:r w:rsidR="005841D1">
        <w:t xml:space="preserve"> ی</w:t>
      </w:r>
      <w:r>
        <w:t xml:space="preserve"> شناخته‌شده» است.</w:t>
      </w:r>
    </w:p>
    <w:p w14:paraId="4203567F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rPr>
          <w:b/>
          <w:bCs/>
        </w:rPr>
        <w:t>چرا Neysan استفاده نمی‌شود؟</w:t>
      </w:r>
      <w:r>
        <w:t xml:space="preserve"> اگر آستانه با Neysan تنظیم می‌شد، ارزیابی روی Neysan «نشت» داشت و عملکرد OOD بیش‌ازحد خوش‌بینانه می‌شد.</w:t>
      </w:r>
    </w:p>
    <w:p w14:paraId="151A2F08" w14:textId="7553192D" w:rsidR="00A22DB2" w:rsidRDefault="00000000">
      <w:pPr>
        <w:numPr>
          <w:ilvl w:val="0"/>
          <w:numId w:val="10"/>
        </w:numPr>
        <w:spacing w:after="60" w:line="330" w:lineRule="auto"/>
      </w:pPr>
      <w:r>
        <w:rPr>
          <w:b/>
          <w:bCs/>
        </w:rPr>
        <w:t>صدک 95 انتخابی عملی است نه بهینه</w:t>
      </w:r>
      <w:r w:rsidR="005841D1">
        <w:rPr>
          <w:b/>
          <w:bCs/>
        </w:rPr>
        <w:t xml:space="preserve"> ی</w:t>
      </w:r>
      <w:r>
        <w:rPr>
          <w:b/>
          <w:bCs/>
        </w:rPr>
        <w:t xml:space="preserve"> جهانی:</w:t>
      </w:r>
      <w:r>
        <w:t xml:space="preserve"> صدک بالاتر ⇒ هشدار کاذب کمتر ولی جاافتادگی بیشتر؛ صدک پایین‌تر برعکس. این مبادله (Trade-off) در بخش محدودیت‌ها مطرح می‌شود.</w:t>
      </w:r>
    </w:p>
    <w:p w14:paraId="288AF57D" w14:textId="7EF7A146" w:rsidR="00A22DB2" w:rsidRDefault="00000000">
      <w:pPr>
        <w:numPr>
          <w:ilvl w:val="0"/>
          <w:numId w:val="10"/>
        </w:numPr>
        <w:spacing w:after="60" w:line="330" w:lineRule="auto"/>
      </w:pPr>
      <w:r>
        <w:t xml:space="preserve">پس از محاسبه، آستانه‌ها </w:t>
      </w:r>
      <w:r>
        <w:rPr>
          <w:b/>
          <w:bCs/>
        </w:rPr>
        <w:t>ثابت</w:t>
      </w:r>
      <w:r>
        <w:t xml:space="preserve"> شده و بر مجموعه</w:t>
      </w:r>
      <w:r w:rsidR="005841D1">
        <w:t xml:space="preserve"> ی</w:t>
      </w:r>
      <w:r>
        <w:t xml:space="preserve"> آزمون انتخاب‌شده و معیار مستقل Neysan اعمال می‌شوند.</w:t>
      </w:r>
    </w:p>
    <w:p w14:paraId="75F87CFF" w14:textId="77777777" w:rsidR="00A22DB2" w:rsidRDefault="00A22DB2">
      <w:pPr>
        <w:spacing w:after="40" w:line="120" w:lineRule="auto"/>
      </w:pPr>
    </w:p>
    <w:p w14:paraId="58E03281" w14:textId="109449E1" w:rsidR="00A22DB2" w:rsidRDefault="00000000">
      <w:bookmarkStart w:id="14" w:name="_Toc000015"/>
      <w:r>
        <w:rPr>
          <w:rFonts w:ascii="B Titr" w:eastAsia="B Titr" w:hAnsi="B Titr" w:cs="B Titr"/>
          <w:color w:val="1F3864"/>
          <w:sz w:val="38"/>
          <w:szCs w:val="38"/>
        </w:rPr>
        <w:lastRenderedPageBreak/>
        <w:t>6. قاعده</w:t>
      </w:r>
      <w:r w:rsidR="005841D1">
        <w:rPr>
          <w:rFonts w:ascii="B Titr" w:eastAsia="B Titr" w:hAnsi="B Titr" w:cs="B Titr"/>
          <w:color w:val="1F3864"/>
          <w:sz w:val="38"/>
          <w:szCs w:val="38"/>
        </w:rPr>
        <w:t xml:space="preserve"> ی</w:t>
      </w:r>
      <w:r>
        <w:rPr>
          <w:rFonts w:ascii="B Titr" w:eastAsia="B Titr" w:hAnsi="B Titr" w:cs="B Titr"/>
          <w:color w:val="1F3864"/>
          <w:sz w:val="38"/>
          <w:szCs w:val="38"/>
        </w:rPr>
        <w:t xml:space="preserve"> تصمیم نهایی</w:t>
      </w:r>
      <w:bookmarkEnd w:id="14"/>
    </w:p>
    <w:p w14:paraId="2BFE600C" w14:textId="77777777" w:rsidR="00A22DB2" w:rsidRDefault="00000000">
      <w:pPr>
        <w:ind w:firstLine="284"/>
      </w:pPr>
      <w:r>
        <w:t>برای هر تصویر سه نشانگر منطقی تعریف می‌شود:</w:t>
      </w:r>
    </w:p>
    <w:p w14:paraId="58B77663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conf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0.70</m:t>
              </m:r>
            </m:e>
          </m:d>
        </m:oMath>
      </m:oMathPara>
    </w:p>
    <w:p w14:paraId="11459F7D" w14:textId="77777777" w:rsidR="00A22DB2" w:rsidRDefault="00000000">
      <w:pPr>
        <w:ind w:firstLine="284"/>
      </w:pPr>
      <w:r>
        <w:t>و وضعیت نهایی بر اساس سلسله‌مراتب زیر تعیین می‌شود:</w:t>
      </w:r>
    </w:p>
    <w:p w14:paraId="37044AFD" w14:textId="77777777" w:rsidR="00A22DB2" w:rsidRDefault="00000000">
      <w:pPr>
        <w:keepNext/>
        <w:spacing w:before="120" w:after="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جدول 2 — </w:t>
      </w:r>
      <w:r>
        <w:rPr>
          <w:color w:val="404040"/>
          <w:sz w:val="22"/>
          <w:szCs w:val="22"/>
        </w:rPr>
        <w:t>سلسله‌مراتب تصمیم</w:t>
      </w:r>
    </w:p>
    <w:tbl>
      <w:tblPr>
        <w:bidiVisual/>
        <w:tblW w:w="9398" w:type="dxa"/>
        <w:jc w:val="center"/>
        <w:tblBorders>
          <w:top w:val="single" w:sz="4" w:space="0" w:color="A6B4CC"/>
          <w:left w:val="single" w:sz="4" w:space="0" w:color="A6B4CC"/>
          <w:bottom w:val="single" w:sz="4" w:space="0" w:color="A6B4CC"/>
          <w:right w:val="single" w:sz="4" w:space="0" w:color="A6B4CC"/>
          <w:insideH w:val="single" w:sz="4" w:space="0" w:color="A6B4CC"/>
          <w:insideV w:val="single" w:sz="4" w:space="0" w:color="A6B4CC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808"/>
        <w:gridCol w:w="3840"/>
        <w:gridCol w:w="1516"/>
        <w:gridCol w:w="3234"/>
      </w:tblGrid>
      <w:tr w:rsidR="00A22DB2" w14:paraId="29FC65D1" w14:textId="77777777">
        <w:trPr>
          <w:cantSplit/>
          <w:tblHeader/>
          <w:jc w:val="center"/>
        </w:trPr>
        <w:tc>
          <w:tcPr>
            <w:tcW w:w="808" w:type="dxa"/>
            <w:shd w:val="clear" w:color="auto" w:fill="1F3864"/>
            <w:vAlign w:val="center"/>
          </w:tcPr>
          <w:p w14:paraId="3ABD97D0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حالت</w:t>
            </w:r>
          </w:p>
        </w:tc>
        <w:tc>
          <w:tcPr>
            <w:tcW w:w="3840" w:type="dxa"/>
            <w:shd w:val="clear" w:color="auto" w:fill="1F3864"/>
            <w:vAlign w:val="center"/>
          </w:tcPr>
          <w:p w14:paraId="1675E07B" w14:textId="77777777" w:rsidR="00A22DB2" w:rsidRDefault="00000000">
            <w:pPr>
              <w:spacing w:after="0" w:line="260" w:lineRule="auto"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شرط</w:t>
            </w:r>
          </w:p>
        </w:tc>
        <w:tc>
          <w:tcPr>
            <w:tcW w:w="1516" w:type="dxa"/>
            <w:shd w:val="clear" w:color="auto" w:fill="1F3864"/>
            <w:vAlign w:val="center"/>
          </w:tcPr>
          <w:p w14:paraId="433180F6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وضعیت</w:t>
            </w:r>
          </w:p>
        </w:tc>
        <w:tc>
          <w:tcPr>
            <w:tcW w:w="3234" w:type="dxa"/>
            <w:shd w:val="clear" w:color="auto" w:fill="1F3864"/>
            <w:vAlign w:val="center"/>
          </w:tcPr>
          <w:p w14:paraId="5D2D32A2" w14:textId="77777777" w:rsidR="00A22DB2" w:rsidRDefault="00000000">
            <w:pPr>
              <w:spacing w:after="0" w:line="260" w:lineRule="auto"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معنا</w:t>
            </w:r>
          </w:p>
        </w:tc>
      </w:tr>
      <w:tr w:rsidR="00A22DB2" w14:paraId="18AFB301" w14:textId="77777777">
        <w:trPr>
          <w:cantSplit/>
          <w:jc w:val="center"/>
        </w:trPr>
        <w:tc>
          <w:tcPr>
            <w:tcW w:w="808" w:type="dxa"/>
            <w:vAlign w:val="center"/>
          </w:tcPr>
          <w:p w14:paraId="52DACB28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840" w:type="dxa"/>
            <w:vAlign w:val="center"/>
          </w:tcPr>
          <w:p w14:paraId="2EB09B45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Energy و Mahalanobis هر دو OOD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sz w:val="21"/>
                <w:szCs w:val="21"/>
              </w:rPr>
              <w:t>)</w:t>
            </w:r>
          </w:p>
        </w:tc>
        <w:tc>
          <w:tcPr>
            <w:tcW w:w="1516" w:type="dxa"/>
            <w:vAlign w:val="center"/>
          </w:tcPr>
          <w:p w14:paraId="48416275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unknown</w:t>
            </w:r>
          </w:p>
        </w:tc>
        <w:tc>
          <w:tcPr>
            <w:tcW w:w="3234" w:type="dxa"/>
            <w:vAlign w:val="center"/>
          </w:tcPr>
          <w:p w14:paraId="0F6B0BC8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قوی‌ترین تصمیم OOD</w:t>
            </w:r>
          </w:p>
        </w:tc>
      </w:tr>
      <w:tr w:rsidR="00A22DB2" w14:paraId="5EBAAC87" w14:textId="77777777">
        <w:trPr>
          <w:cantSplit/>
          <w:jc w:val="center"/>
        </w:trPr>
        <w:tc>
          <w:tcPr>
            <w:tcW w:w="808" w:type="dxa"/>
            <w:shd w:val="clear" w:color="auto" w:fill="F5F8FD"/>
            <w:vAlign w:val="center"/>
          </w:tcPr>
          <w:p w14:paraId="2772DB72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840" w:type="dxa"/>
            <w:shd w:val="clear" w:color="auto" w:fill="F5F8FD"/>
            <w:vAlign w:val="center"/>
          </w:tcPr>
          <w:p w14:paraId="7C597316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دقیقاً یکی OOD (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⊕</m:t>
              </m:r>
              <m:r>
                <w:rPr>
                  <w:rFonts w:ascii="Cambria Math" w:hAnsi="Cambria Math"/>
                </w:rPr>
                <m:t>b</m:t>
              </m:r>
            </m:oMath>
            <w:r>
              <w:rPr>
                <w:sz w:val="21"/>
                <w:szCs w:val="21"/>
              </w:rPr>
              <w:t>)</w:t>
            </w:r>
          </w:p>
        </w:tc>
        <w:tc>
          <w:tcPr>
            <w:tcW w:w="1516" w:type="dxa"/>
            <w:shd w:val="clear" w:color="auto" w:fill="F5F8FD"/>
            <w:vAlign w:val="center"/>
          </w:tcPr>
          <w:p w14:paraId="0EA1088F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needs_review</w:t>
            </w:r>
          </w:p>
        </w:tc>
        <w:tc>
          <w:tcPr>
            <w:tcW w:w="3234" w:type="dxa"/>
            <w:shd w:val="clear" w:color="auto" w:fill="F5F8FD"/>
            <w:vAlign w:val="center"/>
          </w:tcPr>
          <w:p w14:paraId="52D20946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مشکوک ولی شواهد کافی برای unknown نیست</w:t>
            </w:r>
          </w:p>
        </w:tc>
      </w:tr>
      <w:tr w:rsidR="00A22DB2" w14:paraId="35760395" w14:textId="77777777">
        <w:trPr>
          <w:cantSplit/>
          <w:jc w:val="center"/>
        </w:trPr>
        <w:tc>
          <w:tcPr>
            <w:tcW w:w="808" w:type="dxa"/>
            <w:vAlign w:val="center"/>
          </w:tcPr>
          <w:p w14:paraId="3A7998AD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840" w:type="dxa"/>
            <w:vAlign w:val="center"/>
          </w:tcPr>
          <w:p w14:paraId="65E2F252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هیچ‌کدام OOD نیست ولی conf &lt; 0.70</w:t>
            </w:r>
          </w:p>
        </w:tc>
        <w:tc>
          <w:tcPr>
            <w:tcW w:w="1516" w:type="dxa"/>
            <w:vAlign w:val="center"/>
          </w:tcPr>
          <w:p w14:paraId="4E772CF3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needs_review</w:t>
            </w:r>
          </w:p>
        </w:tc>
        <w:tc>
          <w:tcPr>
            <w:tcW w:w="3234" w:type="dxa"/>
            <w:vAlign w:val="center"/>
          </w:tcPr>
          <w:p w14:paraId="4D04351A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اطمینان پایین؛ نباید خودکار پذیرفته شود</w:t>
            </w:r>
          </w:p>
        </w:tc>
      </w:tr>
      <w:tr w:rsidR="00A22DB2" w14:paraId="30015479" w14:textId="77777777">
        <w:trPr>
          <w:cantSplit/>
          <w:jc w:val="center"/>
        </w:trPr>
        <w:tc>
          <w:tcPr>
            <w:tcW w:w="808" w:type="dxa"/>
            <w:shd w:val="clear" w:color="auto" w:fill="F5F8FD"/>
            <w:vAlign w:val="center"/>
          </w:tcPr>
          <w:p w14:paraId="0B743C81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840" w:type="dxa"/>
            <w:shd w:val="clear" w:color="auto" w:fill="F5F8FD"/>
            <w:vAlign w:val="center"/>
          </w:tcPr>
          <w:p w14:paraId="0541DE62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هیچ‌کدام OOD نیست و conf ≥ 0.70</w:t>
            </w:r>
          </w:p>
        </w:tc>
        <w:tc>
          <w:tcPr>
            <w:tcW w:w="1516" w:type="dxa"/>
            <w:shd w:val="clear" w:color="auto" w:fill="F5F8FD"/>
            <w:vAlign w:val="center"/>
          </w:tcPr>
          <w:p w14:paraId="4AFD0DF3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known</w:t>
            </w:r>
          </w:p>
        </w:tc>
        <w:tc>
          <w:tcPr>
            <w:tcW w:w="3234" w:type="dxa"/>
            <w:shd w:val="clear" w:color="auto" w:fill="F5F8FD"/>
            <w:vAlign w:val="center"/>
          </w:tcPr>
          <w:p w14:paraId="690CED87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پیش‌بینی عادیِ کلاس شناخته‌شده</w:t>
            </w:r>
          </w:p>
        </w:tc>
      </w:tr>
    </w:tbl>
    <w:p w14:paraId="3E12662C" w14:textId="77777777" w:rsidR="00A22DB2" w:rsidRDefault="00A22DB2">
      <w:pPr>
        <w:spacing w:after="80" w:line="120" w:lineRule="auto"/>
      </w:pPr>
    </w:p>
    <w:p w14:paraId="62E67302" w14:textId="77777777" w:rsidR="00A22DB2" w:rsidRDefault="00000000">
      <w:pPr>
        <w:ind w:firstLine="284"/>
      </w:pPr>
      <w:r>
        <w:t>جدول درستی کامل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حالت) برای رفع هر ابهام:</w:t>
      </w:r>
    </w:p>
    <w:p w14:paraId="3DD70970" w14:textId="7121E1E7" w:rsidR="00A22DB2" w:rsidRDefault="00000000">
      <w:pPr>
        <w:keepNext/>
        <w:spacing w:before="120" w:after="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جدول 3 — </w:t>
      </w:r>
      <w:r>
        <w:rPr>
          <w:color w:val="404040"/>
          <w:sz w:val="22"/>
          <w:szCs w:val="22"/>
        </w:rPr>
        <w:t>جدول درستی قاعده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تصمیم (1 = درست)</w:t>
      </w:r>
    </w:p>
    <w:tbl>
      <w:tblPr>
        <w:bidiVisual/>
        <w:tblW w:w="9398" w:type="dxa"/>
        <w:jc w:val="center"/>
        <w:tblBorders>
          <w:top w:val="single" w:sz="4" w:space="0" w:color="A6B4CC"/>
          <w:left w:val="single" w:sz="4" w:space="0" w:color="A6B4CC"/>
          <w:bottom w:val="single" w:sz="4" w:space="0" w:color="A6B4CC"/>
          <w:right w:val="single" w:sz="4" w:space="0" w:color="A6B4CC"/>
          <w:insideH w:val="single" w:sz="4" w:space="0" w:color="A6B4CC"/>
          <w:insideV w:val="single" w:sz="4" w:space="0" w:color="A6B4CC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2073"/>
        <w:gridCol w:w="2073"/>
        <w:gridCol w:w="2488"/>
        <w:gridCol w:w="2764"/>
      </w:tblGrid>
      <w:tr w:rsidR="00A22DB2" w14:paraId="603A0354" w14:textId="77777777">
        <w:trPr>
          <w:cantSplit/>
          <w:tblHeader/>
          <w:jc w:val="center"/>
        </w:trPr>
        <w:tc>
          <w:tcPr>
            <w:tcW w:w="2073" w:type="dxa"/>
            <w:shd w:val="clear" w:color="auto" w:fill="1F3864"/>
            <w:vAlign w:val="center"/>
          </w:tcPr>
          <w:p w14:paraId="7D91F53C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 (Energy)</w:t>
            </w:r>
          </w:p>
        </w:tc>
        <w:tc>
          <w:tcPr>
            <w:tcW w:w="2073" w:type="dxa"/>
            <w:shd w:val="clear" w:color="auto" w:fill="1F3864"/>
            <w:vAlign w:val="center"/>
          </w:tcPr>
          <w:p w14:paraId="637A000C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b (Mahal.)</w:t>
            </w:r>
          </w:p>
        </w:tc>
        <w:tc>
          <w:tcPr>
            <w:tcW w:w="2488" w:type="dxa"/>
            <w:shd w:val="clear" w:color="auto" w:fill="1F3864"/>
            <w:vAlign w:val="center"/>
          </w:tcPr>
          <w:p w14:paraId="5A60B2EF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 (conf ≥ 0.7)</w:t>
            </w:r>
          </w:p>
        </w:tc>
        <w:tc>
          <w:tcPr>
            <w:tcW w:w="2764" w:type="dxa"/>
            <w:shd w:val="clear" w:color="auto" w:fill="1F3864"/>
            <w:vAlign w:val="center"/>
          </w:tcPr>
          <w:p w14:paraId="4ABD6E37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وضعیت</w:t>
            </w:r>
          </w:p>
        </w:tc>
      </w:tr>
      <w:tr w:rsidR="00A22DB2" w14:paraId="34106185" w14:textId="77777777">
        <w:trPr>
          <w:cantSplit/>
          <w:jc w:val="center"/>
        </w:trPr>
        <w:tc>
          <w:tcPr>
            <w:tcW w:w="2073" w:type="dxa"/>
            <w:vAlign w:val="center"/>
          </w:tcPr>
          <w:p w14:paraId="2C9E9511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73" w:type="dxa"/>
            <w:vAlign w:val="center"/>
          </w:tcPr>
          <w:p w14:paraId="5AC98810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488" w:type="dxa"/>
            <w:vAlign w:val="center"/>
          </w:tcPr>
          <w:p w14:paraId="0075B452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764" w:type="dxa"/>
            <w:vAlign w:val="center"/>
          </w:tcPr>
          <w:p w14:paraId="3E934D7C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unknown</w:t>
            </w:r>
          </w:p>
        </w:tc>
      </w:tr>
      <w:tr w:rsidR="00A22DB2" w14:paraId="3693C075" w14:textId="77777777">
        <w:trPr>
          <w:cantSplit/>
          <w:jc w:val="center"/>
        </w:trPr>
        <w:tc>
          <w:tcPr>
            <w:tcW w:w="2073" w:type="dxa"/>
            <w:shd w:val="clear" w:color="auto" w:fill="F5F8FD"/>
            <w:vAlign w:val="center"/>
          </w:tcPr>
          <w:p w14:paraId="7379F797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73" w:type="dxa"/>
            <w:shd w:val="clear" w:color="auto" w:fill="F5F8FD"/>
            <w:vAlign w:val="center"/>
          </w:tcPr>
          <w:p w14:paraId="291C589D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488" w:type="dxa"/>
            <w:shd w:val="clear" w:color="auto" w:fill="F5F8FD"/>
            <w:vAlign w:val="center"/>
          </w:tcPr>
          <w:p w14:paraId="3F804325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764" w:type="dxa"/>
            <w:shd w:val="clear" w:color="auto" w:fill="F5F8FD"/>
            <w:vAlign w:val="center"/>
          </w:tcPr>
          <w:p w14:paraId="369CC08D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unknown</w:t>
            </w:r>
          </w:p>
        </w:tc>
      </w:tr>
      <w:tr w:rsidR="00A22DB2" w14:paraId="7322B414" w14:textId="77777777">
        <w:trPr>
          <w:cantSplit/>
          <w:jc w:val="center"/>
        </w:trPr>
        <w:tc>
          <w:tcPr>
            <w:tcW w:w="2073" w:type="dxa"/>
            <w:vAlign w:val="center"/>
          </w:tcPr>
          <w:p w14:paraId="5D4B1D2C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73" w:type="dxa"/>
            <w:vAlign w:val="center"/>
          </w:tcPr>
          <w:p w14:paraId="25AB0491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488" w:type="dxa"/>
            <w:vAlign w:val="center"/>
          </w:tcPr>
          <w:p w14:paraId="2CDAF183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764" w:type="dxa"/>
            <w:vAlign w:val="center"/>
          </w:tcPr>
          <w:p w14:paraId="66700953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needs_review</w:t>
            </w:r>
          </w:p>
        </w:tc>
      </w:tr>
      <w:tr w:rsidR="00A22DB2" w14:paraId="05088D0C" w14:textId="77777777">
        <w:trPr>
          <w:cantSplit/>
          <w:jc w:val="center"/>
        </w:trPr>
        <w:tc>
          <w:tcPr>
            <w:tcW w:w="2073" w:type="dxa"/>
            <w:shd w:val="clear" w:color="auto" w:fill="F5F8FD"/>
            <w:vAlign w:val="center"/>
          </w:tcPr>
          <w:p w14:paraId="156357EF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073" w:type="dxa"/>
            <w:shd w:val="clear" w:color="auto" w:fill="F5F8FD"/>
            <w:vAlign w:val="center"/>
          </w:tcPr>
          <w:p w14:paraId="1F311842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488" w:type="dxa"/>
            <w:shd w:val="clear" w:color="auto" w:fill="F5F8FD"/>
            <w:vAlign w:val="center"/>
          </w:tcPr>
          <w:p w14:paraId="397C6ACD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764" w:type="dxa"/>
            <w:shd w:val="clear" w:color="auto" w:fill="F5F8FD"/>
            <w:vAlign w:val="center"/>
          </w:tcPr>
          <w:p w14:paraId="751A179B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needs_review</w:t>
            </w:r>
          </w:p>
        </w:tc>
      </w:tr>
      <w:tr w:rsidR="00A22DB2" w14:paraId="4E42B997" w14:textId="77777777">
        <w:trPr>
          <w:cantSplit/>
          <w:jc w:val="center"/>
        </w:trPr>
        <w:tc>
          <w:tcPr>
            <w:tcW w:w="2073" w:type="dxa"/>
            <w:vAlign w:val="center"/>
          </w:tcPr>
          <w:p w14:paraId="3417C307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073" w:type="dxa"/>
            <w:vAlign w:val="center"/>
          </w:tcPr>
          <w:p w14:paraId="0EA1A9D4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488" w:type="dxa"/>
            <w:vAlign w:val="center"/>
          </w:tcPr>
          <w:p w14:paraId="6AFCEC06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764" w:type="dxa"/>
            <w:vAlign w:val="center"/>
          </w:tcPr>
          <w:p w14:paraId="03F7A35C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needs_review</w:t>
            </w:r>
          </w:p>
        </w:tc>
      </w:tr>
      <w:tr w:rsidR="00A22DB2" w14:paraId="66328F96" w14:textId="77777777">
        <w:trPr>
          <w:cantSplit/>
          <w:jc w:val="center"/>
        </w:trPr>
        <w:tc>
          <w:tcPr>
            <w:tcW w:w="2073" w:type="dxa"/>
            <w:shd w:val="clear" w:color="auto" w:fill="F5F8FD"/>
            <w:vAlign w:val="center"/>
          </w:tcPr>
          <w:p w14:paraId="70D6C665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073" w:type="dxa"/>
            <w:shd w:val="clear" w:color="auto" w:fill="F5F8FD"/>
            <w:vAlign w:val="center"/>
          </w:tcPr>
          <w:p w14:paraId="7A860A26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488" w:type="dxa"/>
            <w:shd w:val="clear" w:color="auto" w:fill="F5F8FD"/>
            <w:vAlign w:val="center"/>
          </w:tcPr>
          <w:p w14:paraId="03403E95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764" w:type="dxa"/>
            <w:shd w:val="clear" w:color="auto" w:fill="F5F8FD"/>
            <w:vAlign w:val="center"/>
          </w:tcPr>
          <w:p w14:paraId="52AD8776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needs_review</w:t>
            </w:r>
          </w:p>
        </w:tc>
      </w:tr>
      <w:tr w:rsidR="00A22DB2" w14:paraId="5D9785FF" w14:textId="77777777">
        <w:trPr>
          <w:cantSplit/>
          <w:jc w:val="center"/>
        </w:trPr>
        <w:tc>
          <w:tcPr>
            <w:tcW w:w="2073" w:type="dxa"/>
            <w:shd w:val="clear" w:color="auto" w:fill="FFF2CC"/>
            <w:vAlign w:val="center"/>
          </w:tcPr>
          <w:p w14:paraId="3CBB568B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2073" w:type="dxa"/>
            <w:shd w:val="clear" w:color="auto" w:fill="FFF2CC"/>
            <w:vAlign w:val="center"/>
          </w:tcPr>
          <w:p w14:paraId="79F3DF4B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2488" w:type="dxa"/>
            <w:shd w:val="clear" w:color="auto" w:fill="FFF2CC"/>
            <w:vAlign w:val="center"/>
          </w:tcPr>
          <w:p w14:paraId="1BCA476B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2764" w:type="dxa"/>
            <w:shd w:val="clear" w:color="auto" w:fill="FFF2CC"/>
            <w:vAlign w:val="center"/>
          </w:tcPr>
          <w:p w14:paraId="3A22A16C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known</w:t>
            </w:r>
          </w:p>
        </w:tc>
      </w:tr>
      <w:tr w:rsidR="00A22DB2" w14:paraId="749CC5D6" w14:textId="77777777">
        <w:trPr>
          <w:cantSplit/>
          <w:jc w:val="center"/>
        </w:trPr>
        <w:tc>
          <w:tcPr>
            <w:tcW w:w="2073" w:type="dxa"/>
            <w:shd w:val="clear" w:color="auto" w:fill="F5F8FD"/>
            <w:vAlign w:val="center"/>
          </w:tcPr>
          <w:p w14:paraId="18FC78B5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073" w:type="dxa"/>
            <w:shd w:val="clear" w:color="auto" w:fill="F5F8FD"/>
            <w:vAlign w:val="center"/>
          </w:tcPr>
          <w:p w14:paraId="28AF6EE7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488" w:type="dxa"/>
            <w:shd w:val="clear" w:color="auto" w:fill="F5F8FD"/>
            <w:vAlign w:val="center"/>
          </w:tcPr>
          <w:p w14:paraId="6D3E61C4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764" w:type="dxa"/>
            <w:shd w:val="clear" w:color="auto" w:fill="F5F8FD"/>
            <w:vAlign w:val="center"/>
          </w:tcPr>
          <w:p w14:paraId="0D3991D8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needs_review</w:t>
            </w:r>
          </w:p>
        </w:tc>
      </w:tr>
    </w:tbl>
    <w:p w14:paraId="3D5E8FB0" w14:textId="77777777" w:rsidR="00A22DB2" w:rsidRDefault="00A22DB2">
      <w:pPr>
        <w:spacing w:after="80" w:line="120" w:lineRule="auto"/>
      </w:pPr>
    </w:p>
    <w:p w14:paraId="6FBB30F8" w14:textId="77777777" w:rsidR="00A22DB2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F1712F5" wp14:editId="533F0E54">
            <wp:extent cx="5040000" cy="26258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c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98B8" w14:textId="3E12E2AA" w:rsidR="00A22DB2" w:rsidRDefault="00000000">
      <w:pPr>
        <w:spacing w:before="40" w:after="1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شکل 4 — </w:t>
      </w:r>
      <w:r>
        <w:rPr>
          <w:color w:val="404040"/>
          <w:sz w:val="22"/>
          <w:szCs w:val="22"/>
        </w:rPr>
        <w:t>درخت تصمیم: ترکیب دو آشکارساز OOD و اطمینان Softmax؛ شاخه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قرمز نشان‌دهنده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شکست آشکارساز برای Neysanِ واقعی است.</w:t>
      </w:r>
    </w:p>
    <w:p w14:paraId="2AB9CA26" w14:textId="77777777" w:rsidR="00A22DB2" w:rsidRDefault="00000000">
      <w:bookmarkStart w:id="15" w:name="_Toc000016"/>
      <w:r>
        <w:rPr>
          <w:rFonts w:ascii="B Titr" w:eastAsia="B Titr" w:hAnsi="B Titr" w:cs="B Titr"/>
          <w:color w:val="2E5597"/>
          <w:sz w:val="31"/>
          <w:szCs w:val="31"/>
        </w:rPr>
        <w:t>6.1 مفهوم known_failure</w:t>
      </w:r>
      <w:bookmarkEnd w:id="15"/>
    </w:p>
    <w:p w14:paraId="348CDEA9" w14:textId="77777777" w:rsidR="00A22DB2" w:rsidRDefault="00000000">
      <w:pPr>
        <w:ind w:firstLine="284"/>
      </w:pPr>
      <w:r>
        <w:t xml:space="preserve">برای تصویر معمولی شناخته‌شده،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known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یعنی از قوانین OOD عبور کرده است. اما برای تصویر </w:t>
        </w:r>
        <w:r>
          <w:rPr>
            <w:b/>
            <w:bCs/>
          </w:rPr>
          <w:t>واقعاً Neysan</w:t>
        </w:r>
        <w:r>
          <w:t>، معنا فرق می‌کند. نوت‌بوک در ارزیابی مستقل Neysan دستور زیر را دارد:</w:t>
        </w:r>
        <w:r>
          <w:t>‬</w:t>
        </w:r>
        <w:r>
          <w:t>‬</w:t>
        </w:r>
        <w:r>
          <w:t>‬</w:t>
        </w:r>
      </w:dir>
    </w:p>
    <w:p w14:paraId="1B46BE7B" w14:textId="77777777" w:rsidR="00A22DB2" w:rsidRDefault="00000000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4F4F4"/>
        <w:spacing w:before="60" w:after="140" w:line="260" w:lineRule="auto"/>
        <w:ind w:left="113" w:right="113"/>
        <w:jc w:val="left"/>
      </w:pPr>
      <w:r>
        <w:rPr>
          <w:rFonts w:ascii="Consolas" w:eastAsia="Consolas" w:hAnsi="Consolas" w:cs="Consolas"/>
          <w:sz w:val="20"/>
          <w:szCs w:val="20"/>
        </w:rPr>
        <w:t>if status == "known":</w:t>
      </w:r>
      <w:r>
        <w:rPr>
          <w:rFonts w:ascii="Consolas" w:eastAsia="Consolas" w:hAnsi="Consolas" w:cs="Consolas"/>
          <w:sz w:val="20"/>
          <w:szCs w:val="20"/>
        </w:rPr>
        <w:br/>
        <w:t xml:space="preserve">    status = "known_failure"</w:t>
      </w:r>
    </w:p>
    <w:p w14:paraId="04063A4C" w14:textId="38A5BCF9" w:rsidR="00A22DB2" w:rsidRDefault="00000000">
      <w:pPr>
        <w:keepLines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  <w:shd w:val="clear" w:color="auto" w:fill="E8F5E9"/>
        <w:spacing w:before="100" w:after="160" w:line="330" w:lineRule="auto"/>
        <w:ind w:left="140" w:right="140"/>
      </w:pPr>
      <w:r>
        <w:rPr>
          <w:b/>
          <w:bCs/>
          <w:color w:val="2E7D32"/>
        </w:rPr>
        <w:t xml:space="preserve">نتیجه کلیدی: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known_failure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rPr>
            <w:b/>
            <w:bCs/>
          </w:rPr>
          <w:t xml:space="preserve"> یعنی یک تصویر واقعاً Neysan توسط سامانه</w:t>
        </w:r>
        <w:r w:rsidR="005841D1">
          <w:rPr>
            <w:b/>
            <w:bCs/>
          </w:rPr>
          <w:t xml:space="preserve"> ی</w:t>
        </w:r>
        <w:r>
          <w:rPr>
            <w:b/>
            <w:bCs/>
          </w:rPr>
          <w:t xml:space="preserve"> OOD مانند عضوی از توزیع ۸ کلاسه پذیرفته شده است.</w:t>
        </w:r>
        <w:r>
          <w:t xml:space="preserve"> این مهم‌ترین نوع شکست در مسئله</w:t>
        </w:r>
        <w:r w:rsidR="005841D1">
          <w:t xml:space="preserve"> ی</w:t>
        </w:r>
        <w:r>
          <w:t xml:space="preserve"> کلاس ناشناخته است. مثلاً اگر برای یک Neysan واقعی Energy OOD = False، Mahalanobis OOD = False و conf ≥ 0.70 باشد، ابتدا 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known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 می‌گیرد و چون کلاس واقعی‌اش Neysan است به </w:t>
          </w:r>
          <w:dir w:val="ltr"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known_failure</w:t>
            </w:r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‬</w:t>
            </w:r>
            <w:r>
              <w:t xml:space="preserve"> تبدیل می‌شود.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7DF71F44" w14:textId="77777777" w:rsidR="00A22DB2" w:rsidRDefault="00000000">
      <w:bookmarkStart w:id="16" w:name="_Toc000017"/>
      <w:r>
        <w:rPr>
          <w:rFonts w:ascii="B Titr" w:eastAsia="B Titr" w:hAnsi="B Titr" w:cs="B Titr"/>
          <w:color w:val="2E5597"/>
          <w:sz w:val="31"/>
          <w:szCs w:val="31"/>
        </w:rPr>
        <w:t>6.2 تفسیر دسته‌ها برای معیار مستقل Neysan</w:t>
      </w:r>
      <w:bookmarkEnd w:id="16"/>
    </w:p>
    <w:p w14:paraId="0C77739C" w14:textId="77777777" w:rsidR="00A22DB2" w:rsidRDefault="00000000">
      <w:pPr>
        <w:keepNext/>
        <w:spacing w:before="120" w:after="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جدول 4 — </w:t>
      </w:r>
      <w:r>
        <w:rPr>
          <w:color w:val="404040"/>
          <w:sz w:val="22"/>
          <w:szCs w:val="22"/>
        </w:rPr>
        <w:t>تفسیر وضعیت‌ها برای تصاویر Neysan</w:t>
      </w:r>
    </w:p>
    <w:tbl>
      <w:tblPr>
        <w:bidiVisual/>
        <w:tblW w:w="9399" w:type="dxa"/>
        <w:jc w:val="center"/>
        <w:tblBorders>
          <w:top w:val="single" w:sz="4" w:space="0" w:color="A6B4CC"/>
          <w:left w:val="single" w:sz="4" w:space="0" w:color="A6B4CC"/>
          <w:bottom w:val="single" w:sz="4" w:space="0" w:color="A6B4CC"/>
          <w:right w:val="single" w:sz="4" w:space="0" w:color="A6B4CC"/>
          <w:insideH w:val="single" w:sz="4" w:space="0" w:color="A6B4CC"/>
          <w:insideV w:val="single" w:sz="4" w:space="0" w:color="A6B4CC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1790"/>
        <w:gridCol w:w="4252"/>
        <w:gridCol w:w="3357"/>
      </w:tblGrid>
      <w:tr w:rsidR="00A22DB2" w14:paraId="774539D4" w14:textId="77777777">
        <w:trPr>
          <w:cantSplit/>
          <w:tblHeader/>
          <w:jc w:val="center"/>
        </w:trPr>
        <w:tc>
          <w:tcPr>
            <w:tcW w:w="1790" w:type="dxa"/>
            <w:shd w:val="clear" w:color="auto" w:fill="1F3864"/>
            <w:vAlign w:val="center"/>
          </w:tcPr>
          <w:p w14:paraId="5D9ADD8B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وضعیت</w:t>
            </w:r>
          </w:p>
        </w:tc>
        <w:tc>
          <w:tcPr>
            <w:tcW w:w="4252" w:type="dxa"/>
            <w:shd w:val="clear" w:color="auto" w:fill="1F3864"/>
            <w:vAlign w:val="center"/>
          </w:tcPr>
          <w:p w14:paraId="19320E57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معنا برای Neysanِ واقعی</w:t>
            </w:r>
          </w:p>
        </w:tc>
        <w:tc>
          <w:tcPr>
            <w:tcW w:w="3357" w:type="dxa"/>
            <w:shd w:val="clear" w:color="auto" w:fill="1F3864"/>
            <w:vAlign w:val="center"/>
          </w:tcPr>
          <w:p w14:paraId="305CE836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نوع نتیجه</w:t>
            </w:r>
          </w:p>
        </w:tc>
      </w:tr>
      <w:tr w:rsidR="00A22DB2" w14:paraId="4A80E8F4" w14:textId="77777777">
        <w:trPr>
          <w:cantSplit/>
          <w:jc w:val="center"/>
        </w:trPr>
        <w:tc>
          <w:tcPr>
            <w:tcW w:w="1790" w:type="dxa"/>
            <w:vAlign w:val="center"/>
          </w:tcPr>
          <w:p w14:paraId="35C86E88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unknown</w:t>
            </w:r>
          </w:p>
        </w:tc>
        <w:tc>
          <w:tcPr>
            <w:tcW w:w="4252" w:type="dxa"/>
            <w:vAlign w:val="center"/>
          </w:tcPr>
          <w:p w14:paraId="65451C43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هر دو آشکارساز تصویر را رد کردند</w:t>
            </w:r>
          </w:p>
        </w:tc>
        <w:tc>
          <w:tcPr>
            <w:tcW w:w="3357" w:type="dxa"/>
            <w:vAlign w:val="center"/>
          </w:tcPr>
          <w:p w14:paraId="275A33C6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موفق‌ترین شناسایی</w:t>
            </w:r>
          </w:p>
        </w:tc>
      </w:tr>
      <w:tr w:rsidR="00A22DB2" w14:paraId="72A0DC26" w14:textId="77777777">
        <w:trPr>
          <w:cantSplit/>
          <w:jc w:val="center"/>
        </w:trPr>
        <w:tc>
          <w:tcPr>
            <w:tcW w:w="1790" w:type="dxa"/>
            <w:shd w:val="clear" w:color="auto" w:fill="F5F8FD"/>
            <w:vAlign w:val="center"/>
          </w:tcPr>
          <w:p w14:paraId="4E75B10E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needs_review</w:t>
            </w:r>
          </w:p>
        </w:tc>
        <w:tc>
          <w:tcPr>
            <w:tcW w:w="4252" w:type="dxa"/>
            <w:shd w:val="clear" w:color="auto" w:fill="F5F8FD"/>
            <w:vAlign w:val="center"/>
          </w:tcPr>
          <w:p w14:paraId="14164CD1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فقط یک آشکارساز رد کرد یا conf &lt; 70%</w:t>
            </w:r>
          </w:p>
        </w:tc>
        <w:tc>
          <w:tcPr>
            <w:tcW w:w="3357" w:type="dxa"/>
            <w:shd w:val="clear" w:color="auto" w:fill="F5F8FD"/>
            <w:vAlign w:val="center"/>
          </w:tcPr>
          <w:p w14:paraId="368DA287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شناسایی جزئی (نیازمند بازبینی انسانی)</w:t>
            </w:r>
          </w:p>
        </w:tc>
      </w:tr>
      <w:tr w:rsidR="00A22DB2" w14:paraId="7A01F0F4" w14:textId="77777777">
        <w:trPr>
          <w:cantSplit/>
          <w:jc w:val="center"/>
        </w:trPr>
        <w:tc>
          <w:tcPr>
            <w:tcW w:w="1790" w:type="dxa"/>
            <w:vAlign w:val="center"/>
          </w:tcPr>
          <w:p w14:paraId="202A861B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known_failure</w:t>
            </w:r>
          </w:p>
        </w:tc>
        <w:tc>
          <w:tcPr>
            <w:tcW w:w="4252" w:type="dxa"/>
            <w:vAlign w:val="center"/>
          </w:tcPr>
          <w:p w14:paraId="1A678DA8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هیچ آشکارسازی رد نکرد و conf ≥ 70%</w:t>
            </w:r>
          </w:p>
        </w:tc>
        <w:tc>
          <w:tcPr>
            <w:tcW w:w="3357" w:type="dxa"/>
            <w:vAlign w:val="center"/>
          </w:tcPr>
          <w:p w14:paraId="11B22353" w14:textId="77777777" w:rsidR="00A22DB2" w:rsidRDefault="00000000" w:rsidP="00840DBD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شکست؛ OOD از دست رفته</w:t>
            </w:r>
          </w:p>
        </w:tc>
      </w:tr>
    </w:tbl>
    <w:p w14:paraId="3785BD9F" w14:textId="77777777" w:rsidR="00A22DB2" w:rsidRDefault="00A22DB2">
      <w:pPr>
        <w:spacing w:after="80" w:line="120" w:lineRule="auto"/>
      </w:pPr>
    </w:p>
    <w:p w14:paraId="20C855B4" w14:textId="0BBA7B2F" w:rsidR="00A22DB2" w:rsidRDefault="00000000">
      <w:bookmarkStart w:id="17" w:name="_Toc000018"/>
      <w:r>
        <w:rPr>
          <w:rFonts w:ascii="B Titr" w:eastAsia="B Titr" w:hAnsi="B Titr" w:cs="B Titr"/>
          <w:color w:val="2E5597"/>
          <w:sz w:val="31"/>
          <w:szCs w:val="31"/>
        </w:rPr>
        <w:lastRenderedPageBreak/>
        <w:t>6.3 نکته</w:t>
      </w:r>
      <w:r w:rsidR="005841D1">
        <w:rPr>
          <w:rFonts w:ascii="B Titr" w:eastAsia="B Titr" w:hAnsi="B Titr" w:cs="B Titr"/>
          <w:color w:val="2E5597"/>
          <w:sz w:val="31"/>
          <w:szCs w:val="31"/>
        </w:rPr>
        <w:t xml:space="preserve"> ی</w:t>
      </w:r>
      <w:r>
        <w:rPr>
          <w:rFonts w:ascii="B Titr" w:eastAsia="B Titr" w:hAnsi="B Titr" w:cs="B Titr"/>
          <w:color w:val="2E5597"/>
          <w:sz w:val="31"/>
          <w:szCs w:val="31"/>
        </w:rPr>
        <w:t xml:space="preserve"> عملی درباره</w:t>
      </w:r>
      <w:r w:rsidR="005841D1">
        <w:rPr>
          <w:rFonts w:ascii="B Titr" w:eastAsia="B Titr" w:hAnsi="B Titr" w:cs="B Titr"/>
          <w:color w:val="2E5597"/>
          <w:sz w:val="31"/>
          <w:szCs w:val="31"/>
        </w:rPr>
        <w:t xml:space="preserve"> ی</w:t>
      </w:r>
      <w:r>
        <w:rPr>
          <w:rFonts w:ascii="B Titr" w:eastAsia="B Titr" w:hAnsi="B Titr" w:cs="B Titr"/>
          <w:color w:val="2E5597"/>
          <w:sz w:val="31"/>
          <w:szCs w:val="31"/>
        </w:rPr>
        <w:t xml:space="preserve"> داده</w:t>
      </w:r>
      <w:r w:rsidR="005841D1">
        <w:rPr>
          <w:rFonts w:ascii="B Titr" w:eastAsia="B Titr" w:hAnsi="B Titr" w:cs="B Titr"/>
          <w:color w:val="2E5597"/>
          <w:sz w:val="31"/>
          <w:szCs w:val="31"/>
        </w:rPr>
        <w:t xml:space="preserve"> ی</w:t>
      </w:r>
      <w:r>
        <w:rPr>
          <w:rFonts w:ascii="B Titr" w:eastAsia="B Titr" w:hAnsi="B Titr" w:cs="B Titr"/>
          <w:color w:val="2E5597"/>
          <w:sz w:val="31"/>
          <w:szCs w:val="31"/>
        </w:rPr>
        <w:t xml:space="preserve"> شناخته‌شده</w:t>
      </w:r>
      <w:bookmarkEnd w:id="17"/>
    </w:p>
    <w:p w14:paraId="408CA52B" w14:textId="2DB14ADA" w:rsidR="00A22DB2" w:rsidRDefault="00000000">
      <w:pPr>
        <w:ind w:firstLine="284"/>
      </w:pPr>
      <w:r>
        <w:t>چون هر آشکارساز به‌تنهایی روی داده</w:t>
      </w:r>
      <w:r w:rsidR="005841D1">
        <w:t xml:space="preserve"> ی</w:t>
      </w:r>
      <w:r>
        <w:t xml:space="preserve"> شناخته‌شده</w:t>
      </w:r>
      <w:r w:rsidR="005841D1">
        <w:t xml:space="preserve"> ی</w:t>
      </w:r>
      <w:r>
        <w:t xml:space="preserve"> اعتبارسنجی حدود 5% هشدار کاذب می‌دهد، ترکیب «یا» دست‌کم 5% و حداکثر حدود 10% از تصاویر عادی را به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needs_review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/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unknown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 می‌فرستد (مقدار دقیق به همبستگی دو امتیاز بستگی دارد). افزون بر آن تصاویر با اطمینان کمتر از 70% هم به </w:t>
          </w:r>
          <w:dir w:val="ltr"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needs_review</w:t>
            </w:r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‬</w:t>
            </w:r>
            <w:r>
              <w:t xml:space="preserve"> می‌روند. این هزینه</w:t>
            </w:r>
            <w:r w:rsidR="005841D1">
              <w:t xml:space="preserve"> ی</w:t>
            </w:r>
            <w:r>
              <w:t xml:space="preserve"> عملیاتی (بار بازبینی) بخشی از طراحی است: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6EA94719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≲</m:t>
          </m:r>
          <m:r>
            <w:rPr>
              <w:rFonts w:ascii="Cambria Math" w:hAnsi="Cambria Math"/>
            </w:rPr>
            <m:t> P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 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known</m:t>
              </m:r>
              <m:r>
                <w:rPr>
                  <w:rFonts w:ascii="Cambria Math" w:hAnsi="Cambria Math"/>
                </w:rPr>
                <m:t> 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≲</m:t>
          </m:r>
          <m:r>
            <w:rPr>
              <w:rFonts w:ascii="Cambria Math" w:hAnsi="Cambria Math"/>
            </w:rPr>
            <m:t> 10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6F197A2C" w14:textId="77777777" w:rsidR="00A22DB2" w:rsidRDefault="00000000">
      <w:pPr>
        <w:pageBreakBefore/>
      </w:pPr>
      <w:bookmarkStart w:id="18" w:name="_Toc000019"/>
      <w:r>
        <w:rPr>
          <w:rFonts w:ascii="B Titr" w:eastAsia="B Titr" w:hAnsi="B Titr" w:cs="B Titr"/>
          <w:color w:val="1F3864"/>
          <w:sz w:val="38"/>
          <w:szCs w:val="38"/>
        </w:rPr>
        <w:lastRenderedPageBreak/>
        <w:t>7. ارزیابی کلاس‌های شناخته‌شده و تحلیل خطا</w:t>
      </w:r>
      <w:bookmarkEnd w:id="18"/>
    </w:p>
    <w:p w14:paraId="3F70DFFF" w14:textId="77777777" w:rsidR="00A22DB2" w:rsidRDefault="00000000">
      <w:bookmarkStart w:id="19" w:name="_Toc000020"/>
      <w:r>
        <w:rPr>
          <w:rFonts w:ascii="B Titr" w:eastAsia="B Titr" w:hAnsi="B Titr" w:cs="B Titr"/>
          <w:color w:val="2E5597"/>
          <w:sz w:val="31"/>
          <w:szCs w:val="31"/>
        </w:rPr>
        <w:t>7.1 معیارها</w:t>
      </w:r>
      <w:bookmarkEnd w:id="19"/>
    </w:p>
    <w:p w14:paraId="684E16C5" w14:textId="77777777" w:rsidR="00A22DB2" w:rsidRDefault="00000000">
      <w:pPr>
        <w:ind w:firstLine="284"/>
      </w:pPr>
      <w:r>
        <w:t xml:space="preserve">برای ارزیابی ۸ کلاسه، نوت‌بوک این‌ها را محاسبه می‌کند: میانگین CrossEntropy، دقت، تعداد پیش‌بینی‌های غلط، ماتریس درهم‌ریختگی (خام و نرمال‌شده)، و Precision/Recall/F1 هر کلاس. </w:t>
      </w:r>
      <w:r>
        <w:rPr>
          <w:b/>
          <w:bCs/>
        </w:rPr>
        <w:t>فقط نمونه‌هایی با حقیقت زمینی قابل‌اتکا</w:t>
      </w:r>
      <w:r>
        <w:t xml:space="preserve"> در معیارهای استاندارد لحاظ می‌شوند و نمونه‌های صریح Neysan حذف می‌شوند، زیرا Neysan یکی از ۸ خروجی نیست.</w:t>
      </w:r>
    </w:p>
    <w:p w14:paraId="16CC7B4E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m:rPr>
              <m:nor/>
            </m:rPr>
            <m:t>Loss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Acc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</m:sub>
                  </m:sSub>
                </m:e>
              </m:nary>
            </m:den>
          </m:f>
        </m:oMath>
      </m:oMathPara>
    </w:p>
    <w:p w14:paraId="3DA31CDA" w14:textId="326F88EE" w:rsidR="00A22DB2" w:rsidRDefault="00000000">
      <w:pPr>
        <w:ind w:firstLine="284"/>
      </w:pPr>
      <w:r>
        <w:t xml:space="preserve">ماتریس نرمال‌شده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>
        <w:t xml:space="preserve"> همان Recall هر کلاس را روی قطر نشان می‌دهد و سهم اشتباه‌ها را برای هر کلاس واقعی. این ماتریس‌ها فقط برای حقیقت زمینی قابل‌اتکا معنا دارند و در داده</w:t>
      </w:r>
      <w:r w:rsidR="005841D1">
        <w:t xml:space="preserve"> ی</w:t>
      </w:r>
      <w:r>
        <w:t xml:space="preserve"> ترکیبی بدون فهرست حقیقت زمینی، ماتریس معنایی واقعی نیستند.</w:t>
      </w:r>
    </w:p>
    <w:p w14:paraId="3596B5E8" w14:textId="77777777" w:rsidR="00A22DB2" w:rsidRDefault="00000000">
      <w:pPr>
        <w:ind w:firstLine="284"/>
      </w:pPr>
      <w:r>
        <w:t>گزارش طبقه‌بندی sklearn (precision، recall، F1، support) هم به‌صورت CSV و متن ذخیره می‌شود (برای مقادیر مدل: گزارش اول، آزمایش‌های 12 و 13).</w:t>
      </w:r>
    </w:p>
    <w:p w14:paraId="71CD4F88" w14:textId="77777777" w:rsidR="00A22DB2" w:rsidRDefault="00000000">
      <w:bookmarkStart w:id="20" w:name="_Toc000021"/>
      <w:r>
        <w:rPr>
          <w:rFonts w:ascii="B Titr" w:eastAsia="B Titr" w:hAnsi="B Titr" w:cs="B Titr"/>
          <w:color w:val="2E5597"/>
          <w:sz w:val="31"/>
          <w:szCs w:val="31"/>
        </w:rPr>
        <w:t>7.2 تحلیل پیش‌بینی‌های غلط</w:t>
      </w:r>
      <w:bookmarkEnd w:id="20"/>
    </w:p>
    <w:p w14:paraId="6C7114D5" w14:textId="16B4C9E2" w:rsidR="00A22DB2" w:rsidRDefault="00000000">
      <w:pPr>
        <w:ind w:firstLine="284"/>
      </w:pPr>
      <w:r>
        <w:t xml:space="preserve">نوت‌بوک فایل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wrong_predictions.csv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را می‌سازد که شامل نمونه‌های شناخته‌شده با </w:t>
        </w:r>
        <m:oMath>
          <m:r>
            <m:rPr>
              <m:nor/>
            </m:rPr>
            <m:t>true_class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m:rPr>
              <m:nor/>
            </m:rPr>
            <m:t>predicted_class</m:t>
          </m:r>
        </m:oMath>
        <w:r>
          <w:t xml:space="preserve"> است و ستون‌های زیر را دارد: مسیر تصویر، کلاس واقعی، کلاس پیش‌بینی‌شده، اطمینان، Energy، فاصله</w:t>
        </w:r>
        <w:r w:rsidR="005841D1">
          <w:t xml:space="preserve"> ی</w:t>
        </w:r>
        <w:r>
          <w:t xml:space="preserve"> ماهالانوبیس و وضعیت نهایی. این امکان بررسی تک‌تک اشتباه‌ها را می‌دهد.</w:t>
        </w:r>
        <w:r>
          <w:t>‬</w:t>
        </w:r>
        <w:r>
          <w:t>‬</w:t>
        </w:r>
        <w:r>
          <w:t>‬</w:t>
        </w:r>
      </w:dir>
    </w:p>
    <w:p w14:paraId="4939161B" w14:textId="77777777" w:rsidR="00A22DB2" w:rsidRDefault="00000000">
      <w:bookmarkStart w:id="21" w:name="_Toc000022"/>
      <w:r>
        <w:rPr>
          <w:rFonts w:ascii="B Titr" w:eastAsia="B Titr" w:hAnsi="B Titr" w:cs="B Titr"/>
          <w:color w:val="2E5597"/>
          <w:sz w:val="31"/>
          <w:szCs w:val="31"/>
        </w:rPr>
        <w:t>7.3 تحلیل Grad-CAM</w:t>
      </w:r>
      <w:bookmarkEnd w:id="21"/>
    </w:p>
    <w:p w14:paraId="2E11E4D9" w14:textId="28B3B463" w:rsidR="00A22DB2" w:rsidRDefault="00000000">
      <w:pPr>
        <w:ind w:firstLine="284"/>
      </w:pPr>
      <w:r>
        <w:t xml:space="preserve">Grad-CAM روی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model.layer4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پیاده‌سازی شده است. اگر </w:t>
        </w: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  <w:r>
          <w:t xml:space="preserve"> نقشه</w:t>
        </w:r>
        <w:r w:rsidR="005841D1">
          <w:t xml:space="preserve"> ی</w:t>
        </w:r>
        <w:r>
          <w:t xml:space="preserve"> ویژگی </w:t>
        </w:r>
        <m:oMath>
          <m:r>
            <w:rPr>
              <w:rFonts w:ascii="Cambria Math" w:hAnsi="Cambria Math"/>
            </w:rPr>
            <m:t>k</m:t>
          </m:r>
        </m:oMath>
        <w:r>
          <w:t xml:space="preserve">ام و </w:t>
        </w: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</m:oMath>
        <w:r>
          <w:t xml:space="preserve"> امتیاز کلاس </w:t>
        </w:r>
        <m:oMath>
          <m:r>
            <w:rPr>
              <w:rFonts w:ascii="Cambria Math" w:hAnsi="Cambria Math"/>
            </w:rPr>
            <m:t>c</m:t>
          </m:r>
        </m:oMath>
        <w:r>
          <w:t xml:space="preserve"> باشد:</w:t>
        </w:r>
        <w:r>
          <w:t>‬</w:t>
        </w:r>
        <w:r>
          <w:t>‬</w:t>
        </w:r>
        <w:r>
          <w:t>‬</w:t>
        </w:r>
      </w:dir>
    </w:p>
    <w:p w14:paraId="7F8526E7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=ReLU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</m:oMath>
      </m:oMathPara>
    </w:p>
    <w:p w14:paraId="32327676" w14:textId="14E7578D" w:rsidR="00A22DB2" w:rsidRDefault="00000000">
      <w:pPr>
        <w:ind w:firstLine="284"/>
      </w:pPr>
      <w:r>
        <w:lastRenderedPageBreak/>
        <w:t xml:space="preserve">وزن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</m:oMath>
      <w:r>
        <w:t xml:space="preserve"> نشان می‌دهد نقشه</w:t>
      </w:r>
      <w:r w:rsidR="005841D1">
        <w:t xml:space="preserve"> ی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چقدر برای کلاس </w:t>
      </w:r>
      <m:oMath>
        <m:r>
          <w:rPr>
            <w:rFonts w:ascii="Cambria Math" w:hAnsi="Cambria Math"/>
          </w:rPr>
          <m:t>c</m:t>
        </m:r>
      </m:oMath>
      <w:r>
        <w:t xml:space="preserve"> مهم است؛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به اندازه</w:t>
      </w:r>
      <w:r w:rsidR="005841D1">
        <w:t xml:space="preserve"> ی</w:t>
      </w:r>
      <w:r>
        <w:t xml:space="preserve"> تصویر بزرگ و روی آن رنگ‌آمیزی می‌شود. خروجی برای شش گروه تولید می‌شود:</w:t>
      </w:r>
    </w:p>
    <w:p w14:paraId="54F76129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>پیش‌بینی‌های غلط شناخته‌شده</w:t>
      </w:r>
    </w:p>
    <w:p w14:paraId="315748FF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 xml:space="preserve">تصاویر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unknown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‬</w:t>
        </w:r>
        <w:r>
          <w:t>‬</w:t>
        </w:r>
        <w:r>
          <w:t>‬</w:t>
        </w:r>
      </w:dir>
    </w:p>
    <w:p w14:paraId="7C983613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 xml:space="preserve">تصاویر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needs_review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‬</w:t>
        </w:r>
        <w:r>
          <w:t>‬</w:t>
        </w:r>
        <w:r>
          <w:t>‬</w:t>
        </w:r>
      </w:dir>
    </w:p>
    <w:p w14:paraId="765F7621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 xml:space="preserve">Neysan شناسایی‌شده به‌عنوان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unknown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‬</w:t>
        </w:r>
        <w:r>
          <w:t>‬</w:t>
        </w:r>
        <w:r>
          <w:t>‬</w:t>
        </w:r>
      </w:dir>
    </w:p>
    <w:p w14:paraId="4743BA50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 xml:space="preserve">Neysan با وضعیت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needs_review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‬</w:t>
        </w:r>
        <w:r>
          <w:t>‬</w:t>
        </w:r>
        <w:r>
          <w:t>‬</w:t>
        </w:r>
      </w:dir>
    </w:p>
    <w:p w14:paraId="0C4F5F50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>Neysan جاافتاده (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neysan_missed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)</w:t>
        </w:r>
        <w:r>
          <w:t>‬</w:t>
        </w:r>
        <w:r>
          <w:t>‬</w:t>
        </w:r>
        <w:r>
          <w:t>‬</w:t>
        </w:r>
      </w:dir>
    </w:p>
    <w:p w14:paraId="5C084824" w14:textId="77777777" w:rsidR="00A22DB2" w:rsidRDefault="00A22DB2">
      <w:pPr>
        <w:spacing w:after="40" w:line="120" w:lineRule="auto"/>
      </w:pPr>
    </w:p>
    <w:p w14:paraId="44C4833D" w14:textId="77777777" w:rsidR="00A22DB2" w:rsidRDefault="00000000">
      <w:pPr>
        <w:ind w:firstLine="284"/>
      </w:pPr>
      <w:r>
        <w:t>برای خوانایی تعداد محدودی تصویر نمایش داده می‌شود، ولی خروجی تک‌تک گروه کامل ذخیره می‌شود. گروه سوم (Neysan جاافتاده) از همه مهم‌تر است: نشان می‌دهد وقتی مدل Neysan ناشناخته را اشتباه، «شناخته‌شده» می‌پندارد، به کدام نواحی نگاه می‌کند؛ و می‌تواند علت جدا نشدن Neysan از کلاس‌های شناخته‌شده را در بازنمایی آموخته‌شده روشن کند.</w:t>
      </w:r>
    </w:p>
    <w:p w14:paraId="41EBA628" w14:textId="77777777" w:rsidR="00A22DB2" w:rsidRDefault="00000000">
      <w:pPr>
        <w:pageBreakBefore/>
      </w:pPr>
      <w:bookmarkStart w:id="22" w:name="_Toc000023"/>
      <w:r>
        <w:rPr>
          <w:rFonts w:ascii="B Titr" w:eastAsia="B Titr" w:hAnsi="B Titr" w:cs="B Titr"/>
          <w:color w:val="1F3864"/>
          <w:sz w:val="38"/>
          <w:szCs w:val="38"/>
        </w:rPr>
        <w:lastRenderedPageBreak/>
        <w:t>8. ارزیابی مستقل Neysan و معیارهای پیشنهادی</w:t>
      </w:r>
      <w:bookmarkEnd w:id="22"/>
    </w:p>
    <w:p w14:paraId="0852350F" w14:textId="1888E60F" w:rsidR="00A22DB2" w:rsidRDefault="00000000">
      <w:pPr>
        <w:ind w:firstLine="284"/>
      </w:pPr>
      <w:r>
        <w:t xml:space="preserve">بارگذار اختصاصی هر دو ساختار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dataset/neysan/*.jpg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و 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dataset/neysan/neysan/*.jpg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 را می‌پذیرد. تصاویر از همان مدل ۸ کلاسه عبور می‌کنند و برای هر تصویر این موارد ثبت می‌شود: مسیر، کلاس واقعی = </w:t>
          </w:r>
          <w:dir w:val="ltr"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neysan</w:t>
            </w:r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‬</w:t>
            </w:r>
            <w:r>
              <w:t>، کلاس پیش‌بینی‌شده، اطمینان، امتیاز Energy، امتیاز Mahalanobis، پرچم‌های OOD هر دو، وضعیت نهایی، نشانگر صریح Neysan و مجموعه</w:t>
            </w:r>
            <w:r w:rsidR="005841D1">
              <w:t xml:space="preserve"> ی</w:t>
            </w:r>
            <w:r>
              <w:t xml:space="preserve"> منبع.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54CA42D6" w14:textId="77777777" w:rsidR="00A22DB2" w:rsidRDefault="00000000">
      <w:pPr>
        <w:ind w:firstLine="284"/>
      </w:pPr>
      <w:r>
        <w:t xml:space="preserve">اگر </w:t>
      </w:r>
      <m:oMath>
        <m:r>
          <w:rPr>
            <w:rFonts w:ascii="Cambria Math" w:hAnsi="Cambria Math"/>
          </w:rPr>
          <m:t>M</m:t>
        </m:r>
      </m:oMath>
      <w:r>
        <w:t xml:space="preserve"> تعداد کل تصاویر Neysan و </w:t>
      </w:r>
      <m:oMath>
        <m:r>
          <w:rPr>
            <w:rFonts w:ascii="Cambria Math" w:hAnsi="Cambria Math"/>
          </w:rPr>
          <m:t>U</m:t>
        </m:r>
      </m:oMath>
      <w:r>
        <w:t xml:space="preserve">، </w:t>
      </w:r>
      <m:oMath>
        <m:r>
          <w:rPr>
            <w:rFonts w:ascii="Cambria Math" w:hAnsi="Cambria Math"/>
          </w:rPr>
          <m:t>N</m:t>
        </m:r>
      </m:oMath>
      <w:r>
        <w:t xml:space="preserve"> و </w:t>
      </w:r>
      <m:oMath>
        <m:r>
          <w:rPr>
            <w:rFonts w:ascii="Cambria Math" w:hAnsi="Cambria Math"/>
          </w:rPr>
          <m:t>F</m:t>
        </m:r>
      </m:oMath>
      <w:r>
        <w:t xml:space="preserve"> تعداد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unknown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، 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needs_review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 و </w:t>
          </w:r>
          <w:dir w:val="ltr"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known_failure</w:t>
            </w:r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‬</w:t>
            </w:r>
            <w:r>
              <w:t xml:space="preserve"> باشد (با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M</m:t>
              </m:r>
            </m:oMath>
            <w:r>
              <w:t>)، فرمول‌های پیشنهادی: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6E72E308" w14:textId="77777777" w:rsidR="00A22DB2" w:rsidRDefault="00000000">
      <w:pPr>
        <w:keepLines/>
        <w:spacing w:before="60" w:after="100" w:line="300" w:lineRule="auto"/>
        <w:jc w:val="center"/>
      </w:pPr>
      <m:oMathPara>
        <m:oMathParaPr>
          <m:jc m:val="center"/>
        </m:oMathParaPr>
        <m:oMath>
          <m:r>
            <m:rPr>
              <m:nor/>
            </m:rPr>
            <m:t>Neysan Detection Rate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Neysan OOD Miss Rate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Strict Detection Rate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487C9B33" w14:textId="77777777" w:rsidR="00A22DB2" w:rsidRDefault="00000000">
      <w:pPr>
        <w:ind w:firstLine="284"/>
      </w:pPr>
      <w:r>
        <w:t xml:space="preserve">چون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</m:oMath>
      <w:r>
        <w:t xml:space="preserve">، نرخ شناسایی و نرخ جاافتادگی مکمل یکدیگرند: </w:t>
      </w:r>
      <m:oMath>
        <m:r>
          <m:rPr>
            <m:nor/>
          </m:rPr>
          <m:t>Detection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Miss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 این دو عدد با هم تصویر روشن‌تری از عملکرد OOD می‌دهند تا یک شمارش تنها.</w:t>
      </w:r>
    </w:p>
    <w:p w14:paraId="6F5ABF94" w14:textId="77777777" w:rsidR="00A22DB2" w:rsidRDefault="00000000">
      <w:bookmarkStart w:id="23" w:name="_Toc000024"/>
      <w:r>
        <w:rPr>
          <w:rFonts w:ascii="B Titr" w:eastAsia="B Titr" w:hAnsi="B Titr" w:cs="B Titr"/>
          <w:color w:val="2E5597"/>
          <w:sz w:val="31"/>
          <w:szCs w:val="31"/>
        </w:rPr>
        <w:t>8.1 مثال عددی (با اعداد آزمایش 14 گزارش اول)</w:t>
      </w:r>
      <w:bookmarkEnd w:id="23"/>
    </w:p>
    <w:p w14:paraId="0774789F" w14:textId="77777777" w:rsidR="00A22DB2" w:rsidRDefault="00000000">
      <w:pPr>
        <w:ind w:firstLine="284"/>
      </w:pPr>
      <w:r>
        <w:t xml:space="preserve">گزارش منبع این نوت‌بوک نتایج عددی ندارد؛ نزدیک‌ترین شاهد عددی، آزمایش 14 گزارش اول است که با همان Checkpoint، همان روش‌ها و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586</m:t>
        </m:r>
      </m:oMath>
      <w:r>
        <w:t xml:space="preserve"> تصویر Neysan انجام شد. با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،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170</m:t>
        </m:r>
      </m:oMath>
      <w:r>
        <w:t xml:space="preserve"> و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401</m:t>
        </m:r>
      </m:oMath>
      <w:r>
        <w:t>:</w:t>
      </w:r>
    </w:p>
    <w:p w14:paraId="1A4415F3" w14:textId="77777777" w:rsidR="00A22DB2" w:rsidRDefault="00000000">
      <w:pPr>
        <w:keepNext/>
        <w:spacing w:before="120" w:after="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جدول 5 — </w:t>
      </w:r>
      <w:r>
        <w:rPr>
          <w:color w:val="404040"/>
          <w:sz w:val="22"/>
          <w:szCs w:val="22"/>
        </w:rPr>
        <w:t>اعمال فرمول‌های پیشنهادی بر اعداد آزمایش 14</w:t>
      </w:r>
    </w:p>
    <w:tbl>
      <w:tblPr>
        <w:bidiVisual/>
        <w:tblW w:w="9399" w:type="dxa"/>
        <w:jc w:val="center"/>
        <w:tblBorders>
          <w:top w:val="single" w:sz="4" w:space="0" w:color="A6B4CC"/>
          <w:left w:val="single" w:sz="4" w:space="0" w:color="A6B4CC"/>
          <w:bottom w:val="single" w:sz="4" w:space="0" w:color="A6B4CC"/>
          <w:right w:val="single" w:sz="4" w:space="0" w:color="A6B4CC"/>
          <w:insideH w:val="single" w:sz="4" w:space="0" w:color="A6B4CC"/>
          <w:insideV w:val="single" w:sz="4" w:space="0" w:color="A6B4CC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3594"/>
        <w:gridCol w:w="3594"/>
        <w:gridCol w:w="2211"/>
      </w:tblGrid>
      <w:tr w:rsidR="00A22DB2" w14:paraId="02BB08BF" w14:textId="77777777">
        <w:trPr>
          <w:cantSplit/>
          <w:tblHeader/>
          <w:jc w:val="center"/>
        </w:trPr>
        <w:tc>
          <w:tcPr>
            <w:tcW w:w="3594" w:type="dxa"/>
            <w:shd w:val="clear" w:color="auto" w:fill="1F3864"/>
            <w:vAlign w:val="center"/>
          </w:tcPr>
          <w:p w14:paraId="410AC8DE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معیار</w:t>
            </w:r>
          </w:p>
        </w:tc>
        <w:tc>
          <w:tcPr>
            <w:tcW w:w="3594" w:type="dxa"/>
            <w:shd w:val="clear" w:color="auto" w:fill="1F3864"/>
            <w:vAlign w:val="center"/>
          </w:tcPr>
          <w:p w14:paraId="55C8D253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فرمول</w:t>
            </w:r>
          </w:p>
        </w:tc>
        <w:tc>
          <w:tcPr>
            <w:tcW w:w="2211" w:type="dxa"/>
            <w:shd w:val="clear" w:color="auto" w:fill="1F3864"/>
            <w:vAlign w:val="center"/>
          </w:tcPr>
          <w:p w14:paraId="1439A6A7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مقدار</w:t>
            </w:r>
          </w:p>
        </w:tc>
      </w:tr>
      <w:tr w:rsidR="00A22DB2" w14:paraId="62E60B27" w14:textId="77777777">
        <w:trPr>
          <w:cantSplit/>
          <w:jc w:val="center"/>
        </w:trPr>
        <w:tc>
          <w:tcPr>
            <w:tcW w:w="3594" w:type="dxa"/>
            <w:vAlign w:val="center"/>
          </w:tcPr>
          <w:p w14:paraId="5C4B4414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Detection Rate</w:t>
            </w:r>
          </w:p>
        </w:tc>
        <w:tc>
          <w:tcPr>
            <w:tcW w:w="3594" w:type="dxa"/>
            <w:vAlign w:val="center"/>
          </w:tcPr>
          <w:p w14:paraId="4E7F920D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(15 + 170) / 586</w:t>
            </w:r>
          </w:p>
        </w:tc>
        <w:tc>
          <w:tcPr>
            <w:tcW w:w="2211" w:type="dxa"/>
            <w:vAlign w:val="center"/>
          </w:tcPr>
          <w:p w14:paraId="0F12E4F4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31.57%</w:t>
            </w:r>
          </w:p>
        </w:tc>
      </w:tr>
      <w:tr w:rsidR="00A22DB2" w14:paraId="59F0866D" w14:textId="77777777">
        <w:trPr>
          <w:cantSplit/>
          <w:jc w:val="center"/>
        </w:trPr>
        <w:tc>
          <w:tcPr>
            <w:tcW w:w="3594" w:type="dxa"/>
            <w:shd w:val="clear" w:color="auto" w:fill="FFF2CC"/>
            <w:vAlign w:val="center"/>
          </w:tcPr>
          <w:p w14:paraId="2E46BEF2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Miss Rate</w:t>
            </w:r>
          </w:p>
        </w:tc>
        <w:tc>
          <w:tcPr>
            <w:tcW w:w="3594" w:type="dxa"/>
            <w:shd w:val="clear" w:color="auto" w:fill="FFF2CC"/>
            <w:vAlign w:val="center"/>
          </w:tcPr>
          <w:p w14:paraId="6B181357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401 / 586</w:t>
            </w:r>
          </w:p>
        </w:tc>
        <w:tc>
          <w:tcPr>
            <w:tcW w:w="2211" w:type="dxa"/>
            <w:shd w:val="clear" w:color="auto" w:fill="FFF2CC"/>
            <w:vAlign w:val="center"/>
          </w:tcPr>
          <w:p w14:paraId="15AAF11C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68.43%</w:t>
            </w:r>
          </w:p>
        </w:tc>
      </w:tr>
      <w:tr w:rsidR="00A22DB2" w14:paraId="5963AB95" w14:textId="77777777">
        <w:trPr>
          <w:cantSplit/>
          <w:jc w:val="center"/>
        </w:trPr>
        <w:tc>
          <w:tcPr>
            <w:tcW w:w="3594" w:type="dxa"/>
            <w:vAlign w:val="center"/>
          </w:tcPr>
          <w:p w14:paraId="7B61F9D5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Strict Detection Rate</w:t>
            </w:r>
          </w:p>
        </w:tc>
        <w:tc>
          <w:tcPr>
            <w:tcW w:w="3594" w:type="dxa"/>
            <w:vAlign w:val="center"/>
          </w:tcPr>
          <w:p w14:paraId="78BA5257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15 / 586</w:t>
            </w:r>
          </w:p>
        </w:tc>
        <w:tc>
          <w:tcPr>
            <w:tcW w:w="2211" w:type="dxa"/>
            <w:vAlign w:val="center"/>
          </w:tcPr>
          <w:p w14:paraId="1EF5DE73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2.56%</w:t>
            </w:r>
          </w:p>
        </w:tc>
      </w:tr>
      <w:tr w:rsidR="00A22DB2" w14:paraId="438903BA" w14:textId="77777777">
        <w:trPr>
          <w:cantSplit/>
          <w:jc w:val="center"/>
        </w:trPr>
        <w:tc>
          <w:tcPr>
            <w:tcW w:w="3594" w:type="dxa"/>
            <w:shd w:val="clear" w:color="auto" w:fill="F5F8FD"/>
            <w:vAlign w:val="center"/>
          </w:tcPr>
          <w:p w14:paraId="5FBA49BF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Energy به‌تنهایی</w:t>
            </w:r>
          </w:p>
        </w:tc>
        <w:tc>
          <w:tcPr>
            <w:tcW w:w="3594" w:type="dxa"/>
            <w:shd w:val="clear" w:color="auto" w:fill="F5F8FD"/>
            <w:vAlign w:val="center"/>
          </w:tcPr>
          <w:p w14:paraId="08ABFD55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35 / 586</w:t>
            </w:r>
          </w:p>
        </w:tc>
        <w:tc>
          <w:tcPr>
            <w:tcW w:w="2211" w:type="dxa"/>
            <w:shd w:val="clear" w:color="auto" w:fill="F5F8FD"/>
            <w:vAlign w:val="center"/>
          </w:tcPr>
          <w:p w14:paraId="49224A4B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5.97%</w:t>
            </w:r>
          </w:p>
        </w:tc>
      </w:tr>
      <w:tr w:rsidR="00A22DB2" w14:paraId="4A59DA00" w14:textId="77777777">
        <w:trPr>
          <w:cantSplit/>
          <w:jc w:val="center"/>
        </w:trPr>
        <w:tc>
          <w:tcPr>
            <w:tcW w:w="3594" w:type="dxa"/>
            <w:vAlign w:val="center"/>
          </w:tcPr>
          <w:p w14:paraId="7A60C04C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Mahalanobis به‌تنهایی</w:t>
            </w:r>
          </w:p>
        </w:tc>
        <w:tc>
          <w:tcPr>
            <w:tcW w:w="3594" w:type="dxa"/>
            <w:vAlign w:val="center"/>
          </w:tcPr>
          <w:p w14:paraId="6CBE199E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165 / 586</w:t>
            </w:r>
          </w:p>
        </w:tc>
        <w:tc>
          <w:tcPr>
            <w:tcW w:w="2211" w:type="dxa"/>
            <w:vAlign w:val="center"/>
          </w:tcPr>
          <w:p w14:paraId="53E9C5E6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28.16%</w:t>
            </w:r>
          </w:p>
        </w:tc>
      </w:tr>
    </w:tbl>
    <w:p w14:paraId="740D1CD8" w14:textId="77777777" w:rsidR="00A22DB2" w:rsidRDefault="00A22DB2">
      <w:pPr>
        <w:spacing w:after="80" w:line="120" w:lineRule="auto"/>
      </w:pPr>
    </w:p>
    <w:p w14:paraId="36188B6C" w14:textId="77777777" w:rsidR="00A22DB2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51597BD" wp14:editId="186B04BB">
            <wp:extent cx="5580000" cy="19240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ood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78F0" w14:textId="77777777" w:rsidR="00A22DB2" w:rsidRDefault="00000000">
      <w:pPr>
        <w:spacing w:before="40" w:after="1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شکل 5 — </w:t>
      </w:r>
      <w:r>
        <w:rPr>
          <w:color w:val="404040"/>
          <w:sz w:val="22"/>
          <w:szCs w:val="22"/>
        </w:rPr>
        <w:t>نتایج Neysan در آزمایش 14 (گزارش اول): نرخ هر آشکارساز و توزیع وضعیت نهایی.</w:t>
      </w:r>
    </w:p>
    <w:p w14:paraId="0E916CB4" w14:textId="287BCF1B" w:rsidR="00A22DB2" w:rsidRDefault="00000000">
      <w:pPr>
        <w:ind w:firstLine="284"/>
      </w:pPr>
      <w:r>
        <w:rPr>
          <w:b/>
          <w:bCs/>
        </w:rPr>
        <w:t>تفسیر:</w:t>
      </w:r>
      <w:r>
        <w:t xml:space="preserve"> تمام 401 مورد جاافتاده vanet با میانگین اطمینان 99.95% پیش‌بینی شده‌اند. نرخ 5.97% برای Energy تقریباً برابر نرخ هشدار کاذب 5% آستانه است، یعنی Energy عملاً Neysan را از داده</w:t>
      </w:r>
      <w:r w:rsidR="005841D1">
        <w:t xml:space="preserve"> ی</w:t>
      </w:r>
      <w:r>
        <w:t xml:space="preserve"> شناخته‌شده جدا نمی‌کند؛ Mahalanobis بسیار مؤثرتر است. (نتیجه</w:t>
      </w:r>
      <w:r w:rsidR="005841D1">
        <w:t xml:space="preserve"> ی</w:t>
      </w:r>
      <w:r>
        <w:t xml:space="preserve"> نهایی این اعداد به Checkpoint وابسته است؛ برای تحلیل کامل به بخش 6 گزارش اول مراجعه کنید.)</w:t>
      </w:r>
    </w:p>
    <w:p w14:paraId="4E4B900C" w14:textId="28C7802C" w:rsidR="00A22DB2" w:rsidRDefault="00A22DB2" w:rsidP="001B5BC3">
      <w:pPr>
        <w:pageBreakBefore/>
      </w:pPr>
    </w:p>
    <w:p w14:paraId="43E1F393" w14:textId="2ADD8C35" w:rsidR="00A22DB2" w:rsidRDefault="001B5BC3">
      <w:bookmarkStart w:id="24" w:name="_Toc000026"/>
      <w:r>
        <w:rPr>
          <w:rFonts w:ascii="B Titr" w:eastAsia="B Titr" w:hAnsi="B Titr" w:cs="B Titr" w:hint="cs"/>
          <w:color w:val="1F3864"/>
          <w:sz w:val="38"/>
          <w:szCs w:val="38"/>
        </w:rPr>
        <w:t>9</w:t>
      </w:r>
      <w:r w:rsidR="00000000">
        <w:rPr>
          <w:rFonts w:ascii="B Titr" w:eastAsia="B Titr" w:hAnsi="B Titr" w:cs="B Titr"/>
          <w:color w:val="1F3864"/>
          <w:sz w:val="38"/>
          <w:szCs w:val="38"/>
        </w:rPr>
        <w:t>. خروجی‌ها و تکرارپذیری</w:t>
      </w:r>
      <w:bookmarkEnd w:id="24"/>
    </w:p>
    <w:p w14:paraId="4E4A38BA" w14:textId="1ECB7A9D" w:rsidR="00A22DB2" w:rsidRDefault="00000000">
      <w:pPr>
        <w:ind w:firstLine="284"/>
      </w:pPr>
      <w:r>
        <w:t>همه</w:t>
      </w:r>
      <w:r w:rsidR="005841D1">
        <w:t xml:space="preserve"> ی</w:t>
      </w:r>
      <w:r>
        <w:t xml:space="preserve"> نتایج در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results/FinalPredict_OOD/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با زیرپوشه‌هایی برای CSVها، خروجی‌های Grad-CAM و تصاویر ذخیره می‌شوند. فایل‌های CSV مهم:</w:t>
        </w:r>
        <w:r>
          <w:t>‬</w:t>
        </w:r>
        <w:r>
          <w:t>‬</w:t>
        </w:r>
        <w:r>
          <w:t>‬</w:t>
        </w:r>
      </w:dir>
    </w:p>
    <w:p w14:paraId="106F07BF" w14:textId="47FEC9A1" w:rsidR="00A22DB2" w:rsidRDefault="00000000">
      <w:pPr>
        <w:keepNext/>
        <w:spacing w:before="120" w:after="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جدول 7 — </w:t>
      </w:r>
      <w:r>
        <w:rPr>
          <w:color w:val="404040"/>
          <w:sz w:val="22"/>
          <w:szCs w:val="22"/>
        </w:rPr>
        <w:t>فایل‌های خروجی نوت‌بوک (محتوای دقیق به مجموعه</w:t>
      </w:r>
      <w:r w:rsidR="005841D1">
        <w:rPr>
          <w:color w:val="404040"/>
          <w:sz w:val="22"/>
          <w:szCs w:val="22"/>
        </w:rPr>
        <w:t xml:space="preserve"> ی</w:t>
      </w:r>
      <w:r>
        <w:rPr>
          <w:color w:val="404040"/>
          <w:sz w:val="22"/>
          <w:szCs w:val="22"/>
        </w:rPr>
        <w:t xml:space="preserve"> آزمون و ground truth وابسته است)</w:t>
      </w:r>
    </w:p>
    <w:tbl>
      <w:tblPr>
        <w:bidiVisual/>
        <w:tblW w:w="9399" w:type="dxa"/>
        <w:jc w:val="center"/>
        <w:tblBorders>
          <w:top w:val="single" w:sz="4" w:space="0" w:color="A6B4CC"/>
          <w:left w:val="single" w:sz="4" w:space="0" w:color="A6B4CC"/>
          <w:bottom w:val="single" w:sz="4" w:space="0" w:color="A6B4CC"/>
          <w:right w:val="single" w:sz="4" w:space="0" w:color="A6B4CC"/>
          <w:insideH w:val="single" w:sz="4" w:space="0" w:color="A6B4CC"/>
          <w:insideV w:val="single" w:sz="4" w:space="0" w:color="A6B4CC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3737"/>
        <w:gridCol w:w="5662"/>
      </w:tblGrid>
      <w:tr w:rsidR="00A22DB2" w14:paraId="0A09307F" w14:textId="77777777">
        <w:trPr>
          <w:cantSplit/>
          <w:tblHeader/>
          <w:jc w:val="center"/>
        </w:trPr>
        <w:tc>
          <w:tcPr>
            <w:tcW w:w="3737" w:type="dxa"/>
            <w:shd w:val="clear" w:color="auto" w:fill="1F3864"/>
            <w:vAlign w:val="center"/>
          </w:tcPr>
          <w:p w14:paraId="0E88EB81" w14:textId="77777777" w:rsidR="00A22DB2" w:rsidRDefault="00000000">
            <w:pPr>
              <w:spacing w:after="0" w:line="260" w:lineRule="auto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>فایل</w:t>
            </w:r>
          </w:p>
        </w:tc>
        <w:tc>
          <w:tcPr>
            <w:tcW w:w="5662" w:type="dxa"/>
            <w:shd w:val="clear" w:color="auto" w:fill="1F3864"/>
            <w:vAlign w:val="center"/>
          </w:tcPr>
          <w:p w14:paraId="35BF616C" w14:textId="77777777" w:rsidR="00A22DB2" w:rsidRDefault="00000000">
            <w:pPr>
              <w:spacing w:after="0" w:line="260" w:lineRule="auto"/>
              <w:jc w:val="right"/>
            </w:pPr>
            <w:r>
              <w:rPr>
                <w:b/>
                <w:bCs/>
                <w:color w:val="FFFFFF"/>
                <w:sz w:val="21"/>
                <w:szCs w:val="21"/>
              </w:rPr>
              <w:t>محتوا</w:t>
            </w:r>
          </w:p>
        </w:tc>
      </w:tr>
      <w:tr w:rsidR="00A22DB2" w14:paraId="36E93793" w14:textId="77777777">
        <w:trPr>
          <w:cantSplit/>
          <w:jc w:val="center"/>
        </w:trPr>
        <w:tc>
          <w:tcPr>
            <w:tcW w:w="3737" w:type="dxa"/>
            <w:vAlign w:val="center"/>
          </w:tcPr>
          <w:p w14:paraId="1D963DD3" w14:textId="77777777" w:rsidR="00A22DB2" w:rsidRDefault="00000000">
            <w:pPr>
              <w:spacing w:after="0" w:line="260" w:lineRule="auto"/>
              <w:jc w:val="left"/>
            </w:pPr>
            <w:r>
              <w:rPr>
                <w:sz w:val="21"/>
                <w:szCs w:val="21"/>
              </w:rPr>
              <w:t>FinalPredict_OOD_results.csv</w:t>
            </w:r>
          </w:p>
        </w:tc>
        <w:tc>
          <w:tcPr>
            <w:tcW w:w="5662" w:type="dxa"/>
            <w:vAlign w:val="center"/>
          </w:tcPr>
          <w:p w14:paraId="27CE7848" w14:textId="1096F4AF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نتیجه</w:t>
            </w:r>
            <w:r w:rsidR="005841D1">
              <w:rPr>
                <w:sz w:val="21"/>
                <w:szCs w:val="21"/>
              </w:rPr>
              <w:t xml:space="preserve"> ی</w:t>
            </w:r>
            <w:r>
              <w:rPr>
                <w:sz w:val="21"/>
                <w:szCs w:val="21"/>
              </w:rPr>
              <w:t xml:space="preserve"> همه</w:t>
            </w:r>
            <w:r w:rsidR="005841D1">
              <w:rPr>
                <w:sz w:val="21"/>
                <w:szCs w:val="21"/>
              </w:rPr>
              <w:t xml:space="preserve"> ی</w:t>
            </w:r>
            <w:r>
              <w:rPr>
                <w:sz w:val="21"/>
                <w:szCs w:val="21"/>
              </w:rPr>
              <w:t xml:space="preserve"> تصاویر مجموعه</w:t>
            </w:r>
            <w:r w:rsidR="005841D1">
              <w:rPr>
                <w:sz w:val="21"/>
                <w:szCs w:val="21"/>
              </w:rPr>
              <w:t xml:space="preserve"> ی</w:t>
            </w:r>
            <w:r>
              <w:rPr>
                <w:sz w:val="21"/>
                <w:szCs w:val="21"/>
              </w:rPr>
              <w:t xml:space="preserve"> آزمون انتخاب‌شده</w:t>
            </w:r>
          </w:p>
        </w:tc>
      </w:tr>
      <w:tr w:rsidR="00A22DB2" w14:paraId="4431239E" w14:textId="77777777">
        <w:trPr>
          <w:cantSplit/>
          <w:jc w:val="center"/>
        </w:trPr>
        <w:tc>
          <w:tcPr>
            <w:tcW w:w="3737" w:type="dxa"/>
            <w:shd w:val="clear" w:color="auto" w:fill="F5F8FD"/>
            <w:vAlign w:val="center"/>
          </w:tcPr>
          <w:p w14:paraId="2C05DEF1" w14:textId="77777777" w:rsidR="00A22DB2" w:rsidRDefault="00000000">
            <w:pPr>
              <w:spacing w:after="0" w:line="260" w:lineRule="auto"/>
              <w:jc w:val="left"/>
            </w:pPr>
            <w:r>
              <w:rPr>
                <w:sz w:val="21"/>
                <w:szCs w:val="21"/>
              </w:rPr>
              <w:t>wrong_predictions.csv</w:t>
            </w:r>
          </w:p>
        </w:tc>
        <w:tc>
          <w:tcPr>
            <w:tcW w:w="5662" w:type="dxa"/>
            <w:shd w:val="clear" w:color="auto" w:fill="F5F8FD"/>
            <w:vAlign w:val="center"/>
          </w:tcPr>
          <w:p w14:paraId="78468389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پیش‌بینی‌های غلط شناخته‌شده</w:t>
            </w:r>
          </w:p>
        </w:tc>
      </w:tr>
      <w:tr w:rsidR="00A22DB2" w14:paraId="795234EC" w14:textId="77777777">
        <w:trPr>
          <w:cantSplit/>
          <w:jc w:val="center"/>
        </w:trPr>
        <w:tc>
          <w:tcPr>
            <w:tcW w:w="3737" w:type="dxa"/>
            <w:vAlign w:val="center"/>
          </w:tcPr>
          <w:p w14:paraId="2C304030" w14:textId="77777777" w:rsidR="00A22DB2" w:rsidRDefault="00000000">
            <w:pPr>
              <w:spacing w:after="0" w:line="260" w:lineRule="auto"/>
              <w:jc w:val="left"/>
            </w:pPr>
            <w:r>
              <w:rPr>
                <w:sz w:val="21"/>
                <w:szCs w:val="21"/>
              </w:rPr>
              <w:t>unknown_predictions.csv</w:t>
            </w:r>
          </w:p>
        </w:tc>
        <w:tc>
          <w:tcPr>
            <w:tcW w:w="5662" w:type="dxa"/>
            <w:vAlign w:val="center"/>
          </w:tcPr>
          <w:p w14:paraId="521B3878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تصاویر unknown (هر دو آشکارساز OOD)</w:t>
            </w:r>
          </w:p>
        </w:tc>
      </w:tr>
      <w:tr w:rsidR="00A22DB2" w14:paraId="5898EAC9" w14:textId="77777777">
        <w:trPr>
          <w:cantSplit/>
          <w:jc w:val="center"/>
        </w:trPr>
        <w:tc>
          <w:tcPr>
            <w:tcW w:w="3737" w:type="dxa"/>
            <w:shd w:val="clear" w:color="auto" w:fill="F5F8FD"/>
            <w:vAlign w:val="center"/>
          </w:tcPr>
          <w:p w14:paraId="61C54010" w14:textId="77777777" w:rsidR="00A22DB2" w:rsidRDefault="00000000">
            <w:pPr>
              <w:spacing w:after="0" w:line="260" w:lineRule="auto"/>
              <w:jc w:val="left"/>
            </w:pPr>
            <w:r>
              <w:rPr>
                <w:sz w:val="21"/>
                <w:szCs w:val="21"/>
              </w:rPr>
              <w:t>needs_review_predictions.csv</w:t>
            </w:r>
          </w:p>
        </w:tc>
        <w:tc>
          <w:tcPr>
            <w:tcW w:w="5662" w:type="dxa"/>
            <w:shd w:val="clear" w:color="auto" w:fill="F5F8FD"/>
            <w:vAlign w:val="center"/>
          </w:tcPr>
          <w:p w14:paraId="6737893E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تصاویر نیازمند بازبینی</w:t>
            </w:r>
          </w:p>
        </w:tc>
      </w:tr>
      <w:tr w:rsidR="00A22DB2" w14:paraId="79CB6644" w14:textId="77777777">
        <w:trPr>
          <w:cantSplit/>
          <w:jc w:val="center"/>
        </w:trPr>
        <w:tc>
          <w:tcPr>
            <w:tcW w:w="3737" w:type="dxa"/>
            <w:vAlign w:val="center"/>
          </w:tcPr>
          <w:p w14:paraId="7D7403FF" w14:textId="77777777" w:rsidR="00A22DB2" w:rsidRDefault="00000000">
            <w:pPr>
              <w:spacing w:after="0" w:line="260" w:lineRule="auto"/>
              <w:jc w:val="left"/>
            </w:pPr>
            <w:r>
              <w:rPr>
                <w:sz w:val="21"/>
                <w:szCs w:val="21"/>
              </w:rPr>
              <w:t>ood_suspected_images.csv</w:t>
            </w:r>
          </w:p>
        </w:tc>
        <w:tc>
          <w:tcPr>
            <w:tcW w:w="5662" w:type="dxa"/>
            <w:vAlign w:val="center"/>
          </w:tcPr>
          <w:p w14:paraId="66CA4BD0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تصاویر مظنون به OOD</w:t>
            </w:r>
          </w:p>
        </w:tc>
      </w:tr>
      <w:tr w:rsidR="00A22DB2" w14:paraId="0C3E6502" w14:textId="77777777">
        <w:trPr>
          <w:cantSplit/>
          <w:jc w:val="center"/>
        </w:trPr>
        <w:tc>
          <w:tcPr>
            <w:tcW w:w="3737" w:type="dxa"/>
            <w:shd w:val="clear" w:color="auto" w:fill="F5F8FD"/>
            <w:vAlign w:val="center"/>
          </w:tcPr>
          <w:p w14:paraId="0B1F3AA3" w14:textId="77777777" w:rsidR="00A22DB2" w:rsidRDefault="00000000">
            <w:pPr>
              <w:spacing w:after="0" w:line="260" w:lineRule="auto"/>
              <w:jc w:val="left"/>
            </w:pPr>
            <w:r>
              <w:rPr>
                <w:sz w:val="21"/>
                <w:szCs w:val="21"/>
              </w:rPr>
              <w:t>standalone_neysan_results.csv</w:t>
            </w:r>
          </w:p>
        </w:tc>
        <w:tc>
          <w:tcPr>
            <w:tcW w:w="5662" w:type="dxa"/>
            <w:shd w:val="clear" w:color="auto" w:fill="F5F8FD"/>
            <w:vAlign w:val="center"/>
          </w:tcPr>
          <w:p w14:paraId="48194379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نتایج معیار مستقل Neysan</w:t>
            </w:r>
          </w:p>
        </w:tc>
      </w:tr>
      <w:tr w:rsidR="00A22DB2" w14:paraId="33A85ADC" w14:textId="77777777">
        <w:trPr>
          <w:cantSplit/>
          <w:jc w:val="center"/>
        </w:trPr>
        <w:tc>
          <w:tcPr>
            <w:tcW w:w="3737" w:type="dxa"/>
            <w:vAlign w:val="center"/>
          </w:tcPr>
          <w:p w14:paraId="50B5AE5B" w14:textId="77777777" w:rsidR="00A22DB2" w:rsidRDefault="00000000">
            <w:pPr>
              <w:spacing w:after="0" w:line="260" w:lineRule="auto"/>
              <w:jc w:val="left"/>
            </w:pPr>
            <w:r>
              <w:rPr>
                <w:sz w:val="21"/>
                <w:szCs w:val="21"/>
              </w:rPr>
              <w:t>confusion_matrix_known.csv</w:t>
            </w:r>
          </w:p>
        </w:tc>
        <w:tc>
          <w:tcPr>
            <w:tcW w:w="5662" w:type="dxa"/>
            <w:vAlign w:val="center"/>
          </w:tcPr>
          <w:p w14:paraId="64EEAE7A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ماتریس درهم‌ریختگی خام</w:t>
            </w:r>
          </w:p>
        </w:tc>
      </w:tr>
      <w:tr w:rsidR="00A22DB2" w14:paraId="69DD43B3" w14:textId="77777777">
        <w:trPr>
          <w:cantSplit/>
          <w:jc w:val="center"/>
        </w:trPr>
        <w:tc>
          <w:tcPr>
            <w:tcW w:w="3737" w:type="dxa"/>
            <w:shd w:val="clear" w:color="auto" w:fill="F5F8FD"/>
            <w:vAlign w:val="center"/>
          </w:tcPr>
          <w:p w14:paraId="5CB269E9" w14:textId="77777777" w:rsidR="00A22DB2" w:rsidRDefault="00000000">
            <w:pPr>
              <w:spacing w:after="0" w:line="260" w:lineRule="auto"/>
              <w:jc w:val="left"/>
            </w:pPr>
            <w:r>
              <w:rPr>
                <w:sz w:val="21"/>
                <w:szCs w:val="21"/>
              </w:rPr>
              <w:t>confusion_matrix_normalized.csv</w:t>
            </w:r>
          </w:p>
        </w:tc>
        <w:tc>
          <w:tcPr>
            <w:tcW w:w="5662" w:type="dxa"/>
            <w:shd w:val="clear" w:color="auto" w:fill="F5F8FD"/>
            <w:vAlign w:val="center"/>
          </w:tcPr>
          <w:p w14:paraId="4395EE21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ماتریس درهم‌ریختگی نرمال‌شده</w:t>
            </w:r>
          </w:p>
        </w:tc>
      </w:tr>
      <w:tr w:rsidR="00A22DB2" w14:paraId="471CF9CF" w14:textId="77777777">
        <w:trPr>
          <w:cantSplit/>
          <w:jc w:val="center"/>
        </w:trPr>
        <w:tc>
          <w:tcPr>
            <w:tcW w:w="3737" w:type="dxa"/>
            <w:vAlign w:val="center"/>
          </w:tcPr>
          <w:p w14:paraId="687B1074" w14:textId="77777777" w:rsidR="00A22DB2" w:rsidRDefault="00000000">
            <w:pPr>
              <w:spacing w:after="0" w:line="260" w:lineRule="auto"/>
              <w:jc w:val="left"/>
            </w:pPr>
            <w:r>
              <w:rPr>
                <w:sz w:val="21"/>
                <w:szCs w:val="21"/>
              </w:rPr>
              <w:t>classification_report.csv</w:t>
            </w:r>
          </w:p>
        </w:tc>
        <w:tc>
          <w:tcPr>
            <w:tcW w:w="5662" w:type="dxa"/>
            <w:vAlign w:val="center"/>
          </w:tcPr>
          <w:p w14:paraId="54331798" w14:textId="77777777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گزارش طبقه‌بندی (Precision/Recall/F1/Support)</w:t>
            </w:r>
          </w:p>
        </w:tc>
      </w:tr>
      <w:tr w:rsidR="00A22DB2" w14:paraId="701579CF" w14:textId="77777777">
        <w:trPr>
          <w:cantSplit/>
          <w:jc w:val="center"/>
        </w:trPr>
        <w:tc>
          <w:tcPr>
            <w:tcW w:w="3737" w:type="dxa"/>
            <w:shd w:val="clear" w:color="auto" w:fill="F5F8FD"/>
            <w:vAlign w:val="center"/>
          </w:tcPr>
          <w:p w14:paraId="3DA86100" w14:textId="77777777" w:rsidR="00A22DB2" w:rsidRDefault="00000000">
            <w:pPr>
              <w:spacing w:after="0" w:line="260" w:lineRule="auto"/>
              <w:jc w:val="left"/>
            </w:pPr>
            <w:r>
              <w:rPr>
                <w:sz w:val="21"/>
                <w:szCs w:val="21"/>
              </w:rPr>
              <w:t>final_summary.csv</w:t>
            </w:r>
          </w:p>
        </w:tc>
        <w:tc>
          <w:tcPr>
            <w:tcW w:w="5662" w:type="dxa"/>
            <w:shd w:val="clear" w:color="auto" w:fill="F5F8FD"/>
            <w:vAlign w:val="center"/>
          </w:tcPr>
          <w:p w14:paraId="7F9E1EED" w14:textId="4699D3E8" w:rsidR="00A22DB2" w:rsidRDefault="00000000">
            <w:pPr>
              <w:spacing w:after="0" w:line="260" w:lineRule="auto"/>
              <w:jc w:val="right"/>
            </w:pPr>
            <w:r>
              <w:rPr>
                <w:sz w:val="21"/>
                <w:szCs w:val="21"/>
              </w:rPr>
              <w:t>خلاصه</w:t>
            </w:r>
            <w:r w:rsidR="005841D1">
              <w:rPr>
                <w:sz w:val="21"/>
                <w:szCs w:val="21"/>
              </w:rPr>
              <w:t xml:space="preserve"> ی</w:t>
            </w:r>
            <w:r>
              <w:rPr>
                <w:sz w:val="21"/>
                <w:szCs w:val="21"/>
              </w:rPr>
              <w:t xml:space="preserve"> نهایی (دارای باگ فیلد Neysan Known Failures)</w:t>
            </w:r>
          </w:p>
        </w:tc>
      </w:tr>
    </w:tbl>
    <w:p w14:paraId="02EEE307" w14:textId="77777777" w:rsidR="00A22DB2" w:rsidRDefault="00A22DB2">
      <w:pPr>
        <w:spacing w:after="80" w:line="120" w:lineRule="auto"/>
      </w:pPr>
    </w:p>
    <w:p w14:paraId="21883B84" w14:textId="1BD482D5" w:rsidR="00A22DB2" w:rsidRDefault="00000000">
      <w:pPr>
        <w:ind w:firstLine="284"/>
      </w:pPr>
      <w:r>
        <w:rPr>
          <w:b/>
          <w:bCs/>
        </w:rPr>
        <w:t>تکرارپذیری:</w:t>
      </w:r>
      <w:r>
        <w:t xml:space="preserve"> از Checkpoint نهایی، داده</w:t>
      </w:r>
      <w:r w:rsidR="005841D1">
        <w:t xml:space="preserve"> ی</w:t>
      </w:r>
      <w:r>
        <w:t xml:space="preserve"> آموزشی ادغام‌شده، تقسیم ثابت آموزش/اعتبارسنجی با seed = 7، صدک ثابت 0.95، آستانه</w:t>
      </w:r>
      <w:r w:rsidR="005841D1">
        <w:t xml:space="preserve"> ی</w:t>
      </w:r>
      <w:r>
        <w:t xml:space="preserve"> اطمینان ثابت 0.70 و ترتیب قطعی بارگذار آزمون (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shuffle=False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) استفاده می‌شود. چون آستانه‌ها از داده</w:t>
        </w:r>
        <w:r w:rsidR="005841D1">
          <w:t xml:space="preserve"> ی</w:t>
        </w:r>
        <w:r>
          <w:t xml:space="preserve"> شناخته‌شده می‌آیند نه Neysan، پروتکل یکسان و تکرارپذیر است.</w:t>
        </w:r>
        <w:r>
          <w:t>‬</w:t>
        </w:r>
        <w:r>
          <w:t>‬</w:t>
        </w:r>
        <w:r>
          <w:t>‬</w:t>
        </w:r>
      </w:dir>
    </w:p>
    <w:p w14:paraId="026004BC" w14:textId="77777777" w:rsidR="00A22DB2" w:rsidRDefault="00000000">
      <w:pPr>
        <w:keepNext/>
        <w:spacing w:before="120" w:after="80" w:line="280" w:lineRule="auto"/>
        <w:jc w:val="center"/>
      </w:pPr>
      <w:r>
        <w:rPr>
          <w:b/>
          <w:bCs/>
          <w:color w:val="1F3864"/>
          <w:sz w:val="22"/>
          <w:szCs w:val="22"/>
        </w:rPr>
        <w:t xml:space="preserve">جدول 8 — </w:t>
      </w:r>
      <w:r>
        <w:rPr>
          <w:color w:val="404040"/>
          <w:sz w:val="22"/>
          <w:szCs w:val="22"/>
        </w:rPr>
        <w:t>پارامترهای ثابت ارزیابی</w:t>
      </w:r>
    </w:p>
    <w:tbl>
      <w:tblPr>
        <w:bidiVisual/>
        <w:tblW w:w="9400" w:type="dxa"/>
        <w:jc w:val="center"/>
        <w:tblBorders>
          <w:top w:val="single" w:sz="4" w:space="0" w:color="A6B4CC"/>
          <w:left w:val="single" w:sz="4" w:space="0" w:color="A6B4CC"/>
          <w:bottom w:val="single" w:sz="4" w:space="0" w:color="A6B4CC"/>
          <w:right w:val="single" w:sz="4" w:space="0" w:color="A6B4CC"/>
          <w:insideH w:val="single" w:sz="4" w:space="0" w:color="A6B4CC"/>
          <w:insideV w:val="single" w:sz="4" w:space="0" w:color="A6B4CC"/>
        </w:tblBorders>
        <w:tblLayout w:type="fixed"/>
        <w:tblCellMar>
          <w:top w:w="40" w:type="dxa"/>
          <w:left w:w="70" w:type="dxa"/>
          <w:bottom w:w="40" w:type="dxa"/>
          <w:right w:w="70" w:type="dxa"/>
        </w:tblCellMar>
        <w:tblLook w:val="04A0" w:firstRow="1" w:lastRow="0" w:firstColumn="1" w:lastColumn="0" w:noHBand="0" w:noVBand="1"/>
      </w:tblPr>
      <w:tblGrid>
        <w:gridCol w:w="3525"/>
        <w:gridCol w:w="5875"/>
      </w:tblGrid>
      <w:tr w:rsidR="00A22DB2" w14:paraId="75EFCA5A" w14:textId="77777777">
        <w:trPr>
          <w:cantSplit/>
          <w:tblHeader/>
          <w:jc w:val="center"/>
        </w:trPr>
        <w:tc>
          <w:tcPr>
            <w:tcW w:w="3525" w:type="dxa"/>
            <w:shd w:val="clear" w:color="auto" w:fill="1F3864"/>
            <w:vAlign w:val="center"/>
          </w:tcPr>
          <w:p w14:paraId="38A2593E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پارامتر</w:t>
            </w:r>
          </w:p>
        </w:tc>
        <w:tc>
          <w:tcPr>
            <w:tcW w:w="5875" w:type="dxa"/>
            <w:shd w:val="clear" w:color="auto" w:fill="1F3864"/>
            <w:vAlign w:val="center"/>
          </w:tcPr>
          <w:p w14:paraId="47467B2A" w14:textId="77777777" w:rsidR="00A22DB2" w:rsidRDefault="00000000">
            <w:pPr>
              <w:spacing w:after="0" w:line="260" w:lineRule="auto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مقدار</w:t>
            </w:r>
          </w:p>
        </w:tc>
      </w:tr>
      <w:tr w:rsidR="00A22DB2" w14:paraId="516A2DBA" w14:textId="77777777">
        <w:trPr>
          <w:cantSplit/>
          <w:jc w:val="center"/>
        </w:trPr>
        <w:tc>
          <w:tcPr>
            <w:tcW w:w="3525" w:type="dxa"/>
            <w:vAlign w:val="center"/>
          </w:tcPr>
          <w:p w14:paraId="0B32E592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Checkpoint</w:t>
            </w:r>
          </w:p>
        </w:tc>
        <w:tc>
          <w:tcPr>
            <w:tcW w:w="5875" w:type="dxa"/>
            <w:vAlign w:val="center"/>
          </w:tcPr>
          <w:p w14:paraId="3A9DC3B8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resnet18_full_finetuning_non_letterbox_best.pt</w:t>
            </w:r>
          </w:p>
        </w:tc>
      </w:tr>
      <w:tr w:rsidR="00A22DB2" w14:paraId="29067A9C" w14:textId="77777777">
        <w:trPr>
          <w:cantSplit/>
          <w:jc w:val="center"/>
        </w:trPr>
        <w:tc>
          <w:tcPr>
            <w:tcW w:w="3525" w:type="dxa"/>
            <w:shd w:val="clear" w:color="auto" w:fill="F5F8FD"/>
            <w:vAlign w:val="center"/>
          </w:tcPr>
          <w:p w14:paraId="71692823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Seed تقسیم</w:t>
            </w:r>
          </w:p>
        </w:tc>
        <w:tc>
          <w:tcPr>
            <w:tcW w:w="5875" w:type="dxa"/>
            <w:shd w:val="clear" w:color="auto" w:fill="F5F8FD"/>
            <w:vAlign w:val="center"/>
          </w:tcPr>
          <w:p w14:paraId="6A35B24F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</w:tr>
      <w:tr w:rsidR="00A22DB2" w14:paraId="355CE728" w14:textId="77777777">
        <w:trPr>
          <w:cantSplit/>
          <w:jc w:val="center"/>
        </w:trPr>
        <w:tc>
          <w:tcPr>
            <w:tcW w:w="3525" w:type="dxa"/>
            <w:vAlign w:val="center"/>
          </w:tcPr>
          <w:p w14:paraId="789A7A73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QUANTILE</w:t>
            </w:r>
          </w:p>
        </w:tc>
        <w:tc>
          <w:tcPr>
            <w:tcW w:w="5875" w:type="dxa"/>
            <w:vAlign w:val="center"/>
          </w:tcPr>
          <w:p w14:paraId="59588E6E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0.95</w:t>
            </w:r>
          </w:p>
        </w:tc>
      </w:tr>
      <w:tr w:rsidR="00A22DB2" w14:paraId="22B19209" w14:textId="77777777">
        <w:trPr>
          <w:cantSplit/>
          <w:jc w:val="center"/>
        </w:trPr>
        <w:tc>
          <w:tcPr>
            <w:tcW w:w="3525" w:type="dxa"/>
            <w:shd w:val="clear" w:color="auto" w:fill="F5F8FD"/>
            <w:vAlign w:val="center"/>
          </w:tcPr>
          <w:p w14:paraId="481CB12A" w14:textId="5917D3C9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آستانه</w:t>
            </w:r>
            <w:r w:rsidR="005841D1">
              <w:rPr>
                <w:sz w:val="21"/>
                <w:szCs w:val="21"/>
              </w:rPr>
              <w:t xml:space="preserve"> ی</w:t>
            </w:r>
            <w:r>
              <w:rPr>
                <w:sz w:val="21"/>
                <w:szCs w:val="21"/>
              </w:rPr>
              <w:t xml:space="preserve"> اطمینان</w:t>
            </w:r>
          </w:p>
        </w:tc>
        <w:tc>
          <w:tcPr>
            <w:tcW w:w="5875" w:type="dxa"/>
            <w:shd w:val="clear" w:color="auto" w:fill="F5F8FD"/>
            <w:vAlign w:val="center"/>
          </w:tcPr>
          <w:p w14:paraId="0FC5649D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0.70</w:t>
            </w:r>
          </w:p>
        </w:tc>
      </w:tr>
      <w:tr w:rsidR="00A22DB2" w14:paraId="6FF715B0" w14:textId="77777777">
        <w:trPr>
          <w:cantSplit/>
          <w:jc w:val="center"/>
        </w:trPr>
        <w:tc>
          <w:tcPr>
            <w:tcW w:w="3525" w:type="dxa"/>
            <w:vAlign w:val="center"/>
          </w:tcPr>
          <w:p w14:paraId="113C2330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دمای Energy (T)</w:t>
            </w:r>
          </w:p>
        </w:tc>
        <w:tc>
          <w:tcPr>
            <w:tcW w:w="5875" w:type="dxa"/>
            <w:vAlign w:val="center"/>
          </w:tcPr>
          <w:p w14:paraId="4B1E9997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1.0</w:t>
            </w:r>
          </w:p>
        </w:tc>
      </w:tr>
      <w:tr w:rsidR="00A22DB2" w14:paraId="59D86A1D" w14:textId="77777777">
        <w:trPr>
          <w:cantSplit/>
          <w:jc w:val="center"/>
        </w:trPr>
        <w:tc>
          <w:tcPr>
            <w:tcW w:w="3525" w:type="dxa"/>
            <w:shd w:val="clear" w:color="auto" w:fill="F5F8FD"/>
            <w:vAlign w:val="center"/>
          </w:tcPr>
          <w:p w14:paraId="7507E6FD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ابعاد ویژگی</w:t>
            </w:r>
          </w:p>
        </w:tc>
        <w:tc>
          <w:tcPr>
            <w:tcW w:w="5875" w:type="dxa"/>
            <w:shd w:val="clear" w:color="auto" w:fill="F5F8FD"/>
            <w:vAlign w:val="center"/>
          </w:tcPr>
          <w:p w14:paraId="4B356109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512</w:t>
            </w:r>
          </w:p>
        </w:tc>
      </w:tr>
      <w:tr w:rsidR="00A22DB2" w14:paraId="5E383BED" w14:textId="77777777">
        <w:trPr>
          <w:cantSplit/>
          <w:jc w:val="center"/>
        </w:trPr>
        <w:tc>
          <w:tcPr>
            <w:tcW w:w="3525" w:type="dxa"/>
            <w:vAlign w:val="center"/>
          </w:tcPr>
          <w:p w14:paraId="5E6BBE30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ترتیب بارگذار آزمون</w:t>
            </w:r>
          </w:p>
        </w:tc>
        <w:tc>
          <w:tcPr>
            <w:tcW w:w="5875" w:type="dxa"/>
            <w:vAlign w:val="center"/>
          </w:tcPr>
          <w:p w14:paraId="666C279A" w14:textId="77777777" w:rsidR="00A22DB2" w:rsidRDefault="00000000">
            <w:pPr>
              <w:spacing w:after="0" w:line="260" w:lineRule="auto"/>
              <w:jc w:val="center"/>
            </w:pPr>
            <w:r>
              <w:rPr>
                <w:sz w:val="21"/>
                <w:szCs w:val="21"/>
              </w:rPr>
              <w:t>shuffle=False</w:t>
            </w:r>
          </w:p>
        </w:tc>
      </w:tr>
    </w:tbl>
    <w:p w14:paraId="2E5FCC0A" w14:textId="77777777" w:rsidR="00A22DB2" w:rsidRDefault="00A22DB2">
      <w:pPr>
        <w:spacing w:after="80" w:line="120" w:lineRule="auto"/>
      </w:pPr>
    </w:p>
    <w:p w14:paraId="2C23666A" w14:textId="77777777" w:rsidR="00A22DB2" w:rsidRDefault="00000000">
      <w:bookmarkStart w:id="25" w:name="_Toc000027"/>
      <w:r>
        <w:rPr>
          <w:rFonts w:ascii="B Titr" w:eastAsia="B Titr" w:hAnsi="B Titr" w:cs="B Titr"/>
          <w:color w:val="1F3864"/>
          <w:sz w:val="38"/>
          <w:szCs w:val="38"/>
        </w:rPr>
        <w:t>11. محدودیت‌ها</w:t>
      </w:r>
      <w:bookmarkEnd w:id="25"/>
    </w:p>
    <w:p w14:paraId="651CAE9F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rPr>
          <w:b/>
          <w:bCs/>
        </w:rPr>
        <w:t>Neysan کلاس آموخته‌شده نیست.</w:t>
      </w:r>
      <w:r>
        <w:t xml:space="preserve"> تشخیص کاملاً به سازوکار OOD وابسته است؛ در آزمایش 14 تنها 31.57% شناسایی شد.</w:t>
      </w:r>
    </w:p>
    <w:p w14:paraId="1863F9DB" w14:textId="06928E5B" w:rsidR="00A22DB2" w:rsidRDefault="00000000">
      <w:pPr>
        <w:numPr>
          <w:ilvl w:val="0"/>
          <w:numId w:val="10"/>
        </w:numPr>
        <w:spacing w:after="60" w:line="330" w:lineRule="auto"/>
      </w:pPr>
      <w:r>
        <w:rPr>
          <w:b/>
          <w:bCs/>
        </w:rPr>
        <w:t>آستانه</w:t>
      </w:r>
      <w:r w:rsidR="005841D1">
        <w:rPr>
          <w:b/>
          <w:bCs/>
        </w:rPr>
        <w:t xml:space="preserve"> ی</w:t>
      </w:r>
      <w:r>
        <w:rPr>
          <w:b/>
          <w:bCs/>
        </w:rPr>
        <w:t xml:space="preserve"> صدکی بهینه</w:t>
      </w:r>
      <w:r w:rsidR="005841D1">
        <w:rPr>
          <w:b/>
          <w:bCs/>
        </w:rPr>
        <w:t xml:space="preserve"> ی</w:t>
      </w:r>
      <w:r>
        <w:rPr>
          <w:b/>
          <w:bCs/>
        </w:rPr>
        <w:t xml:space="preserve"> جهانی نیست.</w:t>
      </w:r>
      <w:r>
        <w:t xml:space="preserve"> صدک‌های متفاوت، مبادله</w:t>
      </w:r>
      <w:r w:rsidR="005841D1">
        <w:t xml:space="preserve"> ی</w:t>
      </w:r>
      <w:r>
        <w:t xml:space="preserve"> متفاوتی بین هشدار کاذب و جاافتادگی می‌دهند. مثلاً صدک 90 هشدار کاذب را به ≈ 10% می‌رساند ولی شناسایی را بالا می‌برد.</w:t>
      </w:r>
    </w:p>
    <w:p w14:paraId="4E751635" w14:textId="293322E5" w:rsidR="00A22DB2" w:rsidRDefault="00000000">
      <w:pPr>
        <w:numPr>
          <w:ilvl w:val="0"/>
          <w:numId w:val="10"/>
        </w:numPr>
        <w:spacing w:after="60" w:line="330" w:lineRule="auto"/>
      </w:pPr>
      <w:r>
        <w:rPr>
          <w:b/>
          <w:bCs/>
        </w:rPr>
        <w:t>داده</w:t>
      </w:r>
      <w:r w:rsidR="005841D1">
        <w:rPr>
          <w:b/>
          <w:bCs/>
        </w:rPr>
        <w:t xml:space="preserve"> ی</w:t>
      </w:r>
      <w:r>
        <w:rPr>
          <w:b/>
          <w:bCs/>
        </w:rPr>
        <w:t xml:space="preserve"> ترکیبی نیازمند حقیقت معنایی است.</w:t>
      </w:r>
      <w:r>
        <w:t xml:space="preserve"> برای معیار دقیق Neysan در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test2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–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test4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 باید </w:t>
          </w:r>
          <w:dir w:val="ltr"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GROUND_TRUTH_CSV</w:t>
            </w:r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‬</w:t>
            </w:r>
            <w:r>
              <w:t xml:space="preserve"> تهیه شود.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7CE1CC50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rPr>
          <w:b/>
          <w:bCs/>
        </w:rPr>
        <w:t>اطمینان Softmax صحت نیست.</w:t>
      </w:r>
      <w:r>
        <w:t xml:space="preserve"> شبکه می‌تواند به تصویر OOD اطمینان بسیار بالا بدهد؛ همین علت وجود Energy و Mahalanobis است.</w:t>
      </w:r>
    </w:p>
    <w:p w14:paraId="66DF99EB" w14:textId="77777777" w:rsidR="00A22DB2" w:rsidRDefault="00A22DB2">
      <w:pPr>
        <w:spacing w:after="40" w:line="120" w:lineRule="auto"/>
      </w:pPr>
    </w:p>
    <w:p w14:paraId="2B20B74C" w14:textId="77777777" w:rsidR="00A22DB2" w:rsidRDefault="00000000">
      <w:pPr>
        <w:pageBreakBefore/>
      </w:pPr>
      <w:bookmarkStart w:id="26" w:name="_Toc000028"/>
      <w:r>
        <w:rPr>
          <w:rFonts w:ascii="B Titr" w:eastAsia="B Titr" w:hAnsi="B Titr" w:cs="B Titr"/>
          <w:color w:val="1F3864"/>
          <w:sz w:val="38"/>
          <w:szCs w:val="38"/>
        </w:rPr>
        <w:lastRenderedPageBreak/>
        <w:t>12. ارزیابی نهایی و نتیجه‌گیری</w:t>
      </w:r>
      <w:bookmarkEnd w:id="26"/>
    </w:p>
    <w:p w14:paraId="212499CE" w14:textId="77777777" w:rsidR="00A22DB2" w:rsidRDefault="00000000">
      <w:bookmarkStart w:id="27" w:name="_Toc000029"/>
      <w:r>
        <w:rPr>
          <w:rFonts w:ascii="B Titr" w:eastAsia="B Titr" w:hAnsi="B Titr" w:cs="B Titr"/>
          <w:color w:val="2E5597"/>
          <w:sz w:val="31"/>
          <w:szCs w:val="31"/>
        </w:rPr>
        <w:t>12.1 نقاط قوت طراحی</w:t>
      </w:r>
      <w:bookmarkEnd w:id="27"/>
    </w:p>
    <w:p w14:paraId="142D3A59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>مدل همچنان یک طبقه‌بند ۸ کلاسه می‌ماند.</w:t>
      </w:r>
    </w:p>
    <w:p w14:paraId="262418E3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>Neysan مستقل ارزیابی می‌شود و به‌اشتباه به نگاشت کلاس‌های شناخته‌شده اضافه نمی‌گردد.</w:t>
      </w:r>
    </w:p>
    <w:p w14:paraId="51DB8AEA" w14:textId="7A8D5DA3" w:rsidR="00A22DB2" w:rsidRDefault="00000000">
      <w:pPr>
        <w:numPr>
          <w:ilvl w:val="0"/>
          <w:numId w:val="10"/>
        </w:numPr>
        <w:spacing w:after="60" w:line="330" w:lineRule="auto"/>
      </w:pPr>
      <w:r>
        <w:t>آستانه‌های OOD فقط با داده</w:t>
      </w:r>
      <w:r w:rsidR="005841D1">
        <w:t xml:space="preserve"> ی</w:t>
      </w:r>
      <w:r>
        <w:t xml:space="preserve"> اعتبارسنجی شناخته‌شده کالیبره می‌شوند.</w:t>
      </w:r>
    </w:p>
    <w:p w14:paraId="6E6D13AA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>Energy و Mahalanobis سیگنال‌های مکمل می‌دهند.</w:t>
      </w:r>
    </w:p>
    <w:p w14:paraId="699846BC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>وضعیت «نیازمند بازبینی» به‌جای مجبور کردن هر تصویر به known یا unknown وجود دارد.</w:t>
      </w:r>
    </w:p>
    <w:p w14:paraId="11DE7C62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 xml:space="preserve">Neysanِ واقعی که از آشکارساز عبور کند صریحاً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known_failure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علامت می‌خورد.</w:t>
        </w:r>
        <w:r>
          <w:t>‬</w:t>
        </w:r>
        <w:r>
          <w:t>‬</w:t>
        </w:r>
        <w:r>
          <w:t>‬</w:t>
        </w:r>
      </w:dir>
    </w:p>
    <w:p w14:paraId="1F56662A" w14:textId="77777777" w:rsidR="00A22DB2" w:rsidRDefault="00000000">
      <w:pPr>
        <w:numPr>
          <w:ilvl w:val="0"/>
          <w:numId w:val="10"/>
        </w:numPr>
        <w:spacing w:after="60" w:line="330" w:lineRule="auto"/>
      </w:pPr>
      <w:r>
        <w:t>خروجی‌های CSV تک‌تک تصاویر و Grad-CAM قابل‌ممیزی است.</w:t>
      </w:r>
    </w:p>
    <w:p w14:paraId="509A1354" w14:textId="013105B0" w:rsidR="00A22DB2" w:rsidRDefault="00000000">
      <w:pPr>
        <w:numPr>
          <w:ilvl w:val="0"/>
          <w:numId w:val="10"/>
        </w:numPr>
        <w:spacing w:after="60" w:line="330" w:lineRule="auto"/>
      </w:pPr>
      <w:r>
        <w:t>محدودیت داده</w:t>
      </w:r>
      <w:r w:rsidR="005841D1">
        <w:t xml:space="preserve"> ی</w:t>
      </w:r>
      <w:r>
        <w:t xml:space="preserve"> ترکیبی به‌صراحت مستند شده است.</w:t>
      </w:r>
    </w:p>
    <w:p w14:paraId="41E44E97" w14:textId="77777777" w:rsidR="00A22DB2" w:rsidRDefault="00A22DB2">
      <w:pPr>
        <w:spacing w:after="40" w:line="120" w:lineRule="auto"/>
      </w:pPr>
    </w:p>
    <w:p w14:paraId="6EA7BEDC" w14:textId="77777777" w:rsidR="00A22DB2" w:rsidRDefault="00000000">
      <w:bookmarkStart w:id="28" w:name="_Toc000030"/>
      <w:r>
        <w:rPr>
          <w:rFonts w:ascii="B Titr" w:eastAsia="B Titr" w:hAnsi="B Titr" w:cs="B Titr"/>
          <w:color w:val="2E5597"/>
          <w:sz w:val="31"/>
          <w:szCs w:val="31"/>
        </w:rPr>
        <w:t>12.2 جمع‌بندی</w:t>
      </w:r>
      <w:bookmarkEnd w:id="28"/>
    </w:p>
    <w:p w14:paraId="3451ED1E" w14:textId="1DC7C548" w:rsidR="00A22DB2" w:rsidRDefault="00000000">
      <w:pPr>
        <w:ind w:firstLine="284"/>
      </w:pPr>
      <w:r>
        <w:t>چارچوب ارزیابی نهایی خط‌لوله</w:t>
      </w:r>
      <w:r w:rsidR="005841D1">
        <w:t xml:space="preserve"> ی</w:t>
      </w:r>
      <w:r>
        <w:t xml:space="preserve"> کاملی را فراهم می‌کند:</w:t>
      </w:r>
    </w:p>
    <w:p w14:paraId="460260A7" w14:textId="77777777" w:rsidR="00A22DB2" w:rsidRDefault="00000000">
      <w:pPr>
        <w:spacing w:after="160" w:line="300" w:lineRule="auto"/>
        <w:jc w:val="center"/>
      </w:pPr>
      <w:r>
        <w:rPr>
          <w:b/>
          <w:bCs/>
          <w:color w:val="1F3864"/>
        </w:rPr>
        <w:t>طبقه‌بندی ۸ کلاسه ← امتیازدهی OOD ← دسته‌بندی عدم‌قطعیت ← تحلیل خطا ← تفسیر Grad-CAM ← خروجی CSV</w:t>
      </w:r>
    </w:p>
    <w:p w14:paraId="6442CED1" w14:textId="4B26D043" w:rsidR="00A22DB2" w:rsidRDefault="00000000">
      <w:pPr>
        <w:ind w:firstLine="284"/>
      </w:pPr>
      <w:r>
        <w:t xml:space="preserve">مهم‌ترین تمایز مفهومی بین چهار وضعیت است: </w:t>
      </w:r>
      <w:r>
        <w:rPr>
          <w:b/>
          <w:bCs/>
        </w:rPr>
        <w:t>(1)</w:t>
      </w:r>
      <w:r>
        <w:t xml:space="preserve"> یک خطای عادی طبقه‌بندی کلاس شناخته‌شده؛ </w:t>
      </w:r>
      <w:r>
        <w:rPr>
          <w:b/>
          <w:bCs/>
        </w:rPr>
        <w:t>(2)</w:t>
      </w:r>
      <w:r>
        <w:t xml:space="preserve"> تصویر OOD که درست رد شده؛ </w:t>
      </w:r>
      <w:r>
        <w:rPr>
          <w:b/>
          <w:bCs/>
        </w:rPr>
        <w:t>(3)</w:t>
      </w:r>
      <w:r>
        <w:t xml:space="preserve"> تصویر مبهمی که نیاز به بازبینی دارد؛ و </w:t>
      </w:r>
      <w:r>
        <w:rPr>
          <w:b/>
          <w:bCs/>
        </w:rPr>
        <w:t>(4)</w:t>
      </w:r>
      <w:r>
        <w:t xml:space="preserve"> تصویر واقعاً Neysan که سامانه به‌اشتباه آن را شناخته‌شده پذیرفته (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known_failure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>)، که بحرانی‌ترین حالت شکست در مسئله</w:t>
        </w:r>
        <w:r w:rsidR="005841D1">
          <w:t xml:space="preserve"> ی</w:t>
        </w:r>
        <w:r>
          <w:t xml:space="preserve"> کلاس ناشناخته است.</w:t>
        </w:r>
        <w:r>
          <w:t>‬</w:t>
        </w:r>
        <w:r>
          <w:t>‬</w:t>
        </w:r>
        <w:r>
          <w:t>‬</w:t>
        </w:r>
      </w:dir>
    </w:p>
    <w:p w14:paraId="72051432" w14:textId="77D16EC6" w:rsidR="00A22DB2" w:rsidRDefault="00000000">
      <w:pPr>
        <w:ind w:firstLine="284"/>
      </w:pPr>
      <w:r>
        <w:t xml:space="preserve">بر این اساس، هر ادعای عملکرد Neysan باید از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standalone_nissan_results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t xml:space="preserve"> گرفته شود و نه از </w:t>
        </w:r>
        <w:dir w:val="ltr"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results_df</w:t>
          </w:r>
          <w:r>
            <w:rPr>
              <w:rFonts w:ascii="Consolas" w:eastAsia="Consolas" w:hAnsi="Consolas" w:cs="Consolas"/>
              <w:color w:val="7B2D26"/>
              <w:sz w:val="23"/>
              <w:szCs w:val="23"/>
              <w:shd w:val="clear" w:color="auto" w:fill="F3F3F3"/>
            </w:rPr>
            <w:t>‬</w:t>
          </w:r>
          <w:r>
            <w:t xml:space="preserve"> عمومی. پس از اصلاح فیلد </w:t>
          </w:r>
          <w:dir w:val="ltr"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Neysan Known Failures</w:t>
            </w:r>
            <w:r>
              <w:rPr>
                <w:rFonts w:ascii="Consolas" w:eastAsia="Consolas" w:hAnsi="Consolas" w:cs="Consolas"/>
                <w:color w:val="7B2D26"/>
                <w:sz w:val="23"/>
                <w:szCs w:val="23"/>
                <w:shd w:val="clear" w:color="auto" w:fill="F3F3F3"/>
              </w:rPr>
              <w:t>‬</w:t>
            </w:r>
            <w:r>
              <w:t>، خلاصه</w:t>
            </w:r>
            <w:r w:rsidR="005841D1">
              <w:t xml:space="preserve"> ی</w:t>
            </w:r>
            <w:r>
              <w:t xml:space="preserve"> نهایی هم عملکرد ۸ کلاسه و هم عملکرد OOD را به‌درستی منعکس خواهد کرد. و برای ارزیابی صادقانه، سامانه باید به‌عنوان </w:t>
            </w:r>
            <w:r>
              <w:rPr>
                <w:b/>
                <w:bCs/>
              </w:rPr>
              <w:t>لایه</w:t>
            </w:r>
            <w:r w:rsidR="005841D1">
              <w:rPr>
                <w:b/>
                <w:bCs/>
              </w:rPr>
              <w:t xml:space="preserve"> ی</w:t>
            </w:r>
            <w:r>
              <w:rPr>
                <w:b/>
                <w:bCs/>
              </w:rPr>
              <w:t xml:space="preserve"> غربالگری و </w:t>
            </w:r>
            <w:r>
              <w:rPr>
                <w:b/>
                <w:bCs/>
              </w:rPr>
              <w:lastRenderedPageBreak/>
              <w:t>بازبینی</w:t>
            </w:r>
            <w:r>
              <w:t xml:space="preserve"> در نظر گرفته شود، نه آشکارساز تضمین‌شده</w:t>
            </w:r>
            <w:r w:rsidR="005841D1">
              <w:t xml:space="preserve"> ی</w:t>
            </w:r>
            <w:r>
              <w:t xml:space="preserve"> کلاس ناشناخته—چنان‌که آزمایش 14 نشان داد.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  <w:r>
              <w:t>‬</w:t>
            </w:r>
          </w:dir>
        </w:dir>
      </w:dir>
    </w:p>
    <w:p w14:paraId="47E4AE10" w14:textId="088CDEDF" w:rsidR="00A22DB2" w:rsidRDefault="00000000">
      <w:pPr>
        <w:keepLines/>
        <w:pBdr>
          <w:top w:val="single" w:sz="8" w:space="6" w:color="2E75B6"/>
          <w:left w:val="single" w:sz="8" w:space="6" w:color="2E75B6"/>
          <w:bottom w:val="single" w:sz="8" w:space="6" w:color="2E75B6"/>
          <w:right w:val="single" w:sz="8" w:space="6" w:color="2E75B6"/>
        </w:pBdr>
        <w:shd w:val="clear" w:color="auto" w:fill="EAF2FB"/>
        <w:spacing w:before="100" w:after="160" w:line="330" w:lineRule="auto"/>
        <w:ind w:left="140" w:right="140"/>
      </w:pPr>
      <w:r>
        <w:rPr>
          <w:b/>
          <w:bCs/>
          <w:color w:val="2E75B6"/>
        </w:rPr>
        <w:t xml:space="preserve">ارجاع: </w:t>
      </w:r>
      <w:r>
        <w:t>برای مسیر آموزش مدل، همه</w:t>
      </w:r>
      <w:r w:rsidR="005841D1">
        <w:t xml:space="preserve"> ی</w:t>
      </w:r>
      <w:r>
        <w:t xml:space="preserve"> آزمایش‌ها و نتایج عددی، به </w:t>
      </w:r>
      <w:r>
        <w:rPr>
          <w:b/>
          <w:bCs/>
        </w:rPr>
        <w:t xml:space="preserve">گزارش جامع آزمایش‌ها (فایل اول: </w:t>
      </w:r>
      <w:dir w:val="ltr"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Experiments_Report.docx</w:t>
        </w:r>
        <w:r>
          <w:rPr>
            <w:rFonts w:ascii="Consolas" w:eastAsia="Consolas" w:hAnsi="Consolas" w:cs="Consolas"/>
            <w:color w:val="7B2D26"/>
            <w:sz w:val="23"/>
            <w:szCs w:val="23"/>
            <w:shd w:val="clear" w:color="auto" w:fill="F3F3F3"/>
          </w:rPr>
          <w:t>‬</w:t>
        </w:r>
        <w:r>
          <w:rPr>
            <w:b/>
            <w:bCs/>
          </w:rPr>
          <w:t>)</w:t>
        </w:r>
        <w:r>
          <w:t xml:space="preserve"> مراجعه کنید.</w:t>
        </w:r>
        <w:r>
          <w:t>‬</w:t>
        </w:r>
        <w:r>
          <w:t>‬</w:t>
        </w:r>
        <w:r>
          <w:t>‬</w:t>
        </w:r>
      </w:dir>
    </w:p>
    <w:sectPr w:rsidR="00A22DB2" w:rsidSect="00034616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361" w:right="1247" w:bottom="1247" w:left="1247" w:header="680" w:footer="624" w:gutter="0"/>
      <w:pgBorders w:offsetFrom="page">
        <w:top w:val="double" w:sz="6" w:space="22" w:color="1F3864"/>
        <w:left w:val="double" w:sz="6" w:space="22" w:color="1F3864"/>
        <w:bottom w:val="double" w:sz="6" w:space="22" w:color="1F3864"/>
        <w:right w:val="double" w:sz="6" w:space="22" w:color="1F3864"/>
      </w:pgBorders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C08C9" w14:textId="77777777" w:rsidR="004E5B80" w:rsidRDefault="004E5B80">
      <w:pPr>
        <w:spacing w:after="0" w:line="240" w:lineRule="auto"/>
      </w:pPr>
      <w:r>
        <w:separator/>
      </w:r>
    </w:p>
  </w:endnote>
  <w:endnote w:type="continuationSeparator" w:id="0">
    <w:p w14:paraId="07C7D277" w14:textId="77777777" w:rsidR="004E5B80" w:rsidRDefault="004E5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DEB51" w14:textId="77777777" w:rsidR="00A22DB2" w:rsidRDefault="00000000">
    <w:pPr>
      <w:pStyle w:val="Footer"/>
      <w:jc w:val="center"/>
    </w:pPr>
    <w:r>
      <w:t xml:space="preserve">صفحه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3DE8" w14:textId="77777777" w:rsidR="00A22DB2" w:rsidRDefault="00A22D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3AF0" w14:textId="77777777" w:rsidR="004E5B80" w:rsidRDefault="004E5B80">
      <w:pPr>
        <w:spacing w:after="0" w:line="240" w:lineRule="auto"/>
      </w:pPr>
      <w:r>
        <w:separator/>
      </w:r>
    </w:p>
  </w:footnote>
  <w:footnote w:type="continuationSeparator" w:id="0">
    <w:p w14:paraId="27E265C5" w14:textId="77777777" w:rsidR="004E5B80" w:rsidRDefault="004E5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C011C" w14:textId="77777777" w:rsidR="00A22DB2" w:rsidRDefault="00000000">
    <w:pPr>
      <w:pStyle w:val="Header"/>
      <w:pBdr>
        <w:bottom w:val="single" w:sz="6" w:space="4" w:color="A6B4CC"/>
      </w:pBdr>
      <w:spacing w:after="60"/>
      <w:jc w:val="center"/>
    </w:pPr>
    <w:r>
      <w:t>گزارش نهایی پیش‌بینی و تشخیص نمونه‌های خارج از توزیع (OOD)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DDE39" w14:textId="77777777" w:rsidR="00A22DB2" w:rsidRDefault="00A22D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76001C"/>
    <w:multiLevelType w:val="hybridMultilevel"/>
    <w:tmpl w:val="DBFA9A64"/>
    <w:lvl w:ilvl="0" w:tplc="64CA24B4">
      <w:start w:val="1"/>
      <w:numFmt w:val="bullet"/>
      <w:lvlText w:val="•"/>
      <w:lvlJc w:val="left"/>
      <w:pPr>
        <w:ind w:left="567" w:hanging="283"/>
      </w:pPr>
      <w:rPr>
        <w:rFonts w:ascii="Arial" w:hAnsi="Arial" w:cs="Arial" w:hint="default"/>
        <w:color w:val="2E5597"/>
      </w:rPr>
    </w:lvl>
    <w:lvl w:ilvl="1" w:tplc="78EA0F60">
      <w:start w:val="1"/>
      <w:numFmt w:val="bullet"/>
      <w:lvlText w:val="–"/>
      <w:lvlJc w:val="left"/>
      <w:pPr>
        <w:ind w:left="1021" w:hanging="283"/>
      </w:pPr>
      <w:rPr>
        <w:rFonts w:ascii="Arial" w:hAnsi="Arial" w:cs="Arial" w:hint="default"/>
      </w:rPr>
    </w:lvl>
    <w:lvl w:ilvl="2" w:tplc="3F76E52A">
      <w:numFmt w:val="decimal"/>
      <w:lvlText w:val=""/>
      <w:lvlJc w:val="left"/>
    </w:lvl>
    <w:lvl w:ilvl="3" w:tplc="F728810E">
      <w:numFmt w:val="decimal"/>
      <w:lvlText w:val=""/>
      <w:lvlJc w:val="left"/>
    </w:lvl>
    <w:lvl w:ilvl="4" w:tplc="8A50BA56">
      <w:numFmt w:val="decimal"/>
      <w:lvlText w:val=""/>
      <w:lvlJc w:val="left"/>
    </w:lvl>
    <w:lvl w:ilvl="5" w:tplc="21E4A566">
      <w:numFmt w:val="decimal"/>
      <w:lvlText w:val=""/>
      <w:lvlJc w:val="left"/>
    </w:lvl>
    <w:lvl w:ilvl="6" w:tplc="E364F568">
      <w:numFmt w:val="decimal"/>
      <w:lvlText w:val=""/>
      <w:lvlJc w:val="left"/>
    </w:lvl>
    <w:lvl w:ilvl="7" w:tplc="17824644">
      <w:numFmt w:val="decimal"/>
      <w:lvlText w:val=""/>
      <w:lvlJc w:val="left"/>
    </w:lvl>
    <w:lvl w:ilvl="8" w:tplc="0308870A">
      <w:numFmt w:val="decimal"/>
      <w:lvlText w:val=""/>
      <w:lvlJc w:val="left"/>
    </w:lvl>
  </w:abstractNum>
  <w:num w:numId="1" w16cid:durableId="426654553">
    <w:abstractNumId w:val="8"/>
  </w:num>
  <w:num w:numId="2" w16cid:durableId="1260528511">
    <w:abstractNumId w:val="6"/>
  </w:num>
  <w:num w:numId="3" w16cid:durableId="71128620">
    <w:abstractNumId w:val="5"/>
  </w:num>
  <w:num w:numId="4" w16cid:durableId="1198930004">
    <w:abstractNumId w:val="4"/>
  </w:num>
  <w:num w:numId="5" w16cid:durableId="2082408645">
    <w:abstractNumId w:val="7"/>
  </w:num>
  <w:num w:numId="6" w16cid:durableId="1254633957">
    <w:abstractNumId w:val="3"/>
  </w:num>
  <w:num w:numId="7" w16cid:durableId="1283804212">
    <w:abstractNumId w:val="2"/>
  </w:num>
  <w:num w:numId="8" w16cid:durableId="268004497">
    <w:abstractNumId w:val="1"/>
  </w:num>
  <w:num w:numId="9" w16cid:durableId="250048904">
    <w:abstractNumId w:val="0"/>
  </w:num>
  <w:num w:numId="10" w16cid:durableId="17531605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4D0"/>
    <w:rsid w:val="0015074B"/>
    <w:rsid w:val="00191354"/>
    <w:rsid w:val="001A502C"/>
    <w:rsid w:val="001B5BC3"/>
    <w:rsid w:val="0029639D"/>
    <w:rsid w:val="00326F90"/>
    <w:rsid w:val="00355CA7"/>
    <w:rsid w:val="004E5B80"/>
    <w:rsid w:val="005841D1"/>
    <w:rsid w:val="00662918"/>
    <w:rsid w:val="00840DBD"/>
    <w:rsid w:val="00A22DB2"/>
    <w:rsid w:val="00A87115"/>
    <w:rsid w:val="00AA1D8D"/>
    <w:rsid w:val="00B47730"/>
    <w:rsid w:val="00C06028"/>
    <w:rsid w:val="00C550D4"/>
    <w:rsid w:val="00CB0664"/>
    <w:rsid w:val="00D42A5C"/>
    <w:rsid w:val="00EB75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083BE"/>
  <w14:defaultImageDpi w14:val="300"/>
  <w15:docId w15:val="{CC37EC4D-3166-4CE0-B88E-78DAFA47A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36" w:lineRule="auto"/>
      <w:jc w:val="both"/>
    </w:pPr>
    <w:rPr>
      <w:rFonts w:ascii="B Nazanin" w:eastAsia="B Nazanin" w:hAnsi="B Nazanin" w:cs="B Nazanin"/>
      <w:sz w:val="26"/>
      <w:szCs w:val="26"/>
      <w:rtl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360" w:after="160"/>
      <w:outlineLvl w:val="0"/>
    </w:pPr>
    <w:rPr>
      <w:rFonts w:ascii="B Titr" w:eastAsia="B Titr" w:hAnsi="B Titr" w:cs="B Titr"/>
      <w:color w:val="1F3864"/>
      <w:sz w:val="3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80"/>
      <w:outlineLvl w:val="1"/>
    </w:pPr>
    <w:rPr>
      <w:rFonts w:ascii="B Titr" w:eastAsia="B Titr" w:hAnsi="B Titr" w:cs="B Titr"/>
      <w:color w:val="2E5597"/>
      <w:sz w:val="31"/>
      <w:szCs w:val="3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200" w:after="100"/>
      <w:outlineLvl w:val="2"/>
    </w:pPr>
    <w:rPr>
      <w:rFonts w:ascii="B Titr" w:eastAsia="B Titr" w:hAnsi="B Titr" w:cs="B Titr"/>
      <w:color w:val="3B3B3B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color w:val="7F7F7F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color w:val="7F7F7F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tabs>
        <w:tab w:val="left" w:leader="dot" w:pos="9400"/>
      </w:tabs>
      <w:spacing w:before="100" w:after="20" w:line="300" w:lineRule="auto"/>
      <w:jc w:val="left"/>
    </w:pPr>
    <w:rPr>
      <w:b/>
      <w:bCs/>
    </w:rPr>
  </w:style>
  <w:style w:type="paragraph" w:customStyle="1" w:styleId="TOC21">
    <w:name w:val="TOC 21"/>
    <w:basedOn w:val="Normal"/>
    <w:pPr>
      <w:tabs>
        <w:tab w:val="left" w:leader="dot" w:pos="9400"/>
      </w:tabs>
      <w:spacing w:before="40" w:after="20" w:line="300" w:lineRule="auto"/>
      <w:ind w:right="36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21</Pages>
  <Words>2940</Words>
  <Characters>16758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نهایی پیش‌بینی و تشخیص OOD</dc:title>
  <dc:subject/>
  <dc:creator/>
  <cp:keywords/>
  <dc:description>generated by python-docx</dc:description>
  <cp:lastModifiedBy>Setayesh</cp:lastModifiedBy>
  <cp:revision>6</cp:revision>
  <dcterms:created xsi:type="dcterms:W3CDTF">2013-12-23T23:15:00Z</dcterms:created>
  <dcterms:modified xsi:type="dcterms:W3CDTF">2026-10-12T19:49:00Z</dcterms:modified>
  <cp:category/>
  <dc:language>fa-IR</dc:language>
</cp:coreProperties>
</file>