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D03" w14:textId="77777777" w:rsidR="00525A5C" w:rsidRDefault="00525A5C" w:rsidP="00525A5C">
      <w:pPr>
        <w:jc w:val="center"/>
        <w:rPr>
          <w:b/>
          <w:w w:val="80"/>
          <w:sz w:val="44"/>
          <w:szCs w:val="44"/>
        </w:rPr>
      </w:pPr>
    </w:p>
    <w:p w14:paraId="657270E9" w14:textId="77777777" w:rsidR="00525A5C" w:rsidRDefault="00525A5C" w:rsidP="00525A5C">
      <w:pPr>
        <w:jc w:val="center"/>
        <w:rPr>
          <w:b/>
          <w:w w:val="80"/>
          <w:sz w:val="44"/>
          <w:szCs w:val="44"/>
        </w:rPr>
      </w:pPr>
    </w:p>
    <w:p w14:paraId="49998280" w14:textId="77777777" w:rsidR="00525A5C" w:rsidRDefault="00525A5C" w:rsidP="00525A5C">
      <w:pPr>
        <w:jc w:val="center"/>
        <w:rPr>
          <w:b/>
          <w:w w:val="80"/>
          <w:sz w:val="44"/>
          <w:szCs w:val="44"/>
        </w:rPr>
      </w:pPr>
    </w:p>
    <w:p w14:paraId="5106B0F4" w14:textId="77777777" w:rsidR="00525A5C" w:rsidRDefault="00525A5C" w:rsidP="00525A5C">
      <w:pPr>
        <w:jc w:val="cente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0BBB4EF" w:rsidR="00525A5C" w:rsidRPr="00BB382E" w:rsidRDefault="006C5629" w:rsidP="00525A5C">
      <w:pPr>
        <w:jc w:val="center"/>
        <w:rPr>
          <w:bCs/>
          <w:w w:val="95"/>
          <w:sz w:val="28"/>
          <w:szCs w:val="28"/>
        </w:rPr>
      </w:pPr>
      <w:r>
        <w:rPr>
          <w:bCs/>
          <w:w w:val="95"/>
          <w:sz w:val="28"/>
          <w:szCs w:val="28"/>
        </w:rPr>
        <w:t>Almeida Carlos</w:t>
      </w:r>
    </w:p>
    <w:p w14:paraId="3DC11181" w14:textId="494E4861" w:rsidR="00525A5C" w:rsidRPr="00BB382E" w:rsidRDefault="006C5629" w:rsidP="00525A5C">
      <w:pPr>
        <w:jc w:val="center"/>
        <w:rPr>
          <w:bCs/>
          <w:w w:val="95"/>
          <w:sz w:val="28"/>
          <w:szCs w:val="28"/>
        </w:rPr>
      </w:pPr>
      <w:r>
        <w:rPr>
          <w:bCs/>
          <w:w w:val="95"/>
          <w:sz w:val="28"/>
          <w:szCs w:val="28"/>
        </w:rPr>
        <w:t>Kowalkowski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6CFFD290" w14:textId="77777777" w:rsidR="00525A5C" w:rsidRPr="00BB382E" w:rsidRDefault="00525A5C" w:rsidP="00525A5C">
      <w:pPr>
        <w:jc w:val="center"/>
        <w:rPr>
          <w:b/>
          <w:w w:val="95"/>
          <w:sz w:val="40"/>
        </w:rPr>
      </w:pPr>
    </w:p>
    <w:p w14:paraId="2D3DC591" w14:textId="77777777" w:rsidR="00525A5C" w:rsidRPr="00BB382E" w:rsidRDefault="00525A5C" w:rsidP="00525A5C">
      <w:pPr>
        <w:jc w:val="center"/>
        <w:rPr>
          <w:b/>
          <w:w w:val="95"/>
          <w:sz w:val="40"/>
        </w:rPr>
      </w:pPr>
    </w:p>
    <w:p w14:paraId="35D10AD7" w14:textId="77777777" w:rsidR="00525A5C" w:rsidRPr="00BB382E" w:rsidRDefault="00525A5C" w:rsidP="00525A5C">
      <w:pPr>
        <w:jc w:val="center"/>
        <w:rPr>
          <w:b/>
          <w:w w:val="95"/>
          <w:sz w:val="40"/>
        </w:rPr>
      </w:pPr>
    </w:p>
    <w:p w14:paraId="2F99B8AB" w14:textId="77777777" w:rsidR="00525A5C" w:rsidRPr="00BB382E" w:rsidRDefault="00525A5C" w:rsidP="00525A5C">
      <w:pPr>
        <w:pStyle w:val="BodyText"/>
        <w:jc w:val="center"/>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4E3E8EFE" w14:textId="77777777" w:rsidR="00525A5C" w:rsidRPr="00BB382E" w:rsidRDefault="00525A5C" w:rsidP="00525A5C">
      <w:pPr>
        <w:pStyle w:val="BodyText"/>
        <w:jc w:val="center"/>
        <w:rPr>
          <w:rFonts w:ascii="Tahoma" w:hAnsi="Tahoma" w:cs="Tahoma"/>
          <w:b/>
          <w:sz w:val="32"/>
          <w:szCs w:val="32"/>
        </w:rPr>
      </w:pPr>
      <w:r w:rsidRPr="00BB382E">
        <w:rPr>
          <w:rFonts w:ascii="Tahoma" w:hAnsi="Tahoma" w:cs="Tahoma"/>
          <w:b/>
          <w:sz w:val="32"/>
          <w:szCs w:val="32"/>
        </w:rPr>
        <w:t>2021</w:t>
      </w:r>
    </w:p>
    <w:p w14:paraId="0D74C074" w14:textId="77777777" w:rsidR="00525A5C" w:rsidRPr="00BB382E" w:rsidRDefault="00525A5C" w:rsidP="00525A5C">
      <w:pPr>
        <w:jc w:val="center"/>
        <w:rPr>
          <w:b/>
          <w:w w:val="95"/>
          <w:sz w:val="32"/>
          <w:szCs w:val="32"/>
          <w:u w:val="single"/>
        </w:rPr>
      </w:pPr>
    </w:p>
    <w:p w14:paraId="05D0A6C0" w14:textId="77777777" w:rsidR="00A83258" w:rsidRPr="001E3166" w:rsidRDefault="00A83258" w:rsidP="00AF6FC8">
      <w:pPr>
        <w:pStyle w:val="Standard"/>
        <w:jc w:val="center"/>
        <w:rPr>
          <w:rFonts w:ascii="Tahoma" w:hAnsi="Tahoma" w:cs="Tahoma"/>
          <w:b/>
          <w:bCs/>
          <w:sz w:val="28"/>
          <w:szCs w:val="28"/>
        </w:rPr>
      </w:pPr>
    </w:p>
    <w:p w14:paraId="2785CE4E" w14:textId="177D12CE" w:rsidR="00681661" w:rsidRDefault="00A83258" w:rsidP="00317D25">
      <w:pPr>
        <w:pStyle w:val="Header"/>
        <w:pBdr>
          <w:bottom w:val="single" w:sz="4" w:space="1" w:color="auto"/>
        </w:pBdr>
        <w:tabs>
          <w:tab w:val="clear" w:pos="5102"/>
          <w:tab w:val="clear" w:pos="10205"/>
          <w:tab w:val="left" w:pos="4962"/>
        </w:tabs>
      </w:pPr>
      <w:r w:rsidRPr="001E3166">
        <w:rPr>
          <w:rFonts w:ascii="Tahoma" w:hAnsi="Tahoma" w:cs="Tahoma"/>
          <w:b/>
          <w:bCs/>
          <w:sz w:val="28"/>
          <w:szCs w:val="28"/>
        </w:rPr>
        <w:br w:type="page"/>
      </w:r>
    </w:p>
    <w:p w14:paraId="4B059315" w14:textId="77777777" w:rsidR="003A02A8" w:rsidRDefault="003A02A8" w:rsidP="003A02A8">
      <w:pPr>
        <w:pStyle w:val="Heading1"/>
      </w:pPr>
      <w:r>
        <w:lastRenderedPageBreak/>
        <w:t xml:space="preserve">Objetivo: </w:t>
      </w:r>
    </w:p>
    <w:p w14:paraId="6D7A8CC5" w14:textId="58D052CE" w:rsidR="00681661" w:rsidRDefault="003A02A8" w:rsidP="005D59A0">
      <w:pPr>
        <w:ind w:firstLine="567"/>
      </w:pPr>
      <w:r>
        <w:t>Aplicar los conocimientos relacionados a la formación de imágenes en sistemas ópticos con el objeto de medir la potencia de una lente delgada con un banco óptico. Materiales y equipos:</w:t>
      </w:r>
    </w:p>
    <w:p w14:paraId="16A98C0F" w14:textId="70F0FE21" w:rsidR="006C5629" w:rsidRDefault="003A02A8" w:rsidP="003A02A8">
      <w:pPr>
        <w:pStyle w:val="Heading1"/>
      </w:pPr>
      <w:r>
        <w:t>Materiales y equipos:</w:t>
      </w:r>
    </w:p>
    <w:p w14:paraId="68522C6D" w14:textId="27125BCF" w:rsidR="003A02A8" w:rsidRPr="003A02A8" w:rsidRDefault="003A02A8" w:rsidP="003A02A8">
      <w:pPr>
        <w:pStyle w:val="Textbody"/>
      </w:pPr>
      <w:r>
        <w:rPr>
          <w:noProof/>
        </w:rPr>
        <w:drawing>
          <wp:inline distT="0" distB="0" distL="0" distR="0" wp14:anchorId="0658DEE8" wp14:editId="1A6C216E">
            <wp:extent cx="59436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6850"/>
                    </a:xfrm>
                    <a:prstGeom prst="rect">
                      <a:avLst/>
                    </a:prstGeom>
                  </pic:spPr>
                </pic:pic>
              </a:graphicData>
            </a:graphic>
          </wp:inline>
        </w:drawing>
      </w:r>
    </w:p>
    <w:p w14:paraId="176BF914" w14:textId="6B76CA70" w:rsidR="006C5629" w:rsidRDefault="003A02A8" w:rsidP="003A02A8">
      <w:pPr>
        <w:pStyle w:val="Heading1"/>
      </w:pPr>
      <w:r>
        <w:t>Descripción de la experiencia:</w:t>
      </w:r>
    </w:p>
    <w:p w14:paraId="73BFBB50" w14:textId="35177B0A" w:rsidR="002A5479" w:rsidRDefault="003A02A8" w:rsidP="002A5479">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Los instrumentos se instalaron y posicionaron como se aprecia en la figura de arriba. Para llevar a cabo la experiencia, por practicidad, conviene dejar en una </w:t>
      </w:r>
      <w:r w:rsidR="00530624" w:rsidRPr="005D59A0">
        <w:rPr>
          <w:rFonts w:ascii="Tahoma" w:hAnsi="Tahoma" w:cs="Tahoma"/>
          <w:sz w:val="22"/>
          <w:szCs w:val="22"/>
        </w:rPr>
        <w:t>posición</w:t>
      </w:r>
      <w:r w:rsidRPr="005D59A0">
        <w:rPr>
          <w:rFonts w:ascii="Tahoma" w:hAnsi="Tahoma" w:cs="Tahoma"/>
          <w:sz w:val="22"/>
          <w:szCs w:val="22"/>
        </w:rPr>
        <w:t xml:space="preserve"> fija la pantalla blanca, al igual que la fuente de luz y la imagen a proyectar. Con esto conseguimos que lo que este en estudio sea el lente, que es el objetivo principal.</w:t>
      </w:r>
    </w:p>
    <w:p w14:paraId="09A5B4D8" w14:textId="5B95F272" w:rsidR="002A5479" w:rsidRPr="005D59A0" w:rsidRDefault="002A5479" w:rsidP="002A5479">
      <w:pPr>
        <w:jc w:val="left"/>
      </w:pPr>
      <w:r>
        <w:br w:type="page"/>
      </w:r>
    </w:p>
    <w:p w14:paraId="387D1E64" w14:textId="528DAFA6" w:rsidR="0047777C" w:rsidRDefault="0047777C" w:rsidP="0047777C">
      <w:pPr>
        <w:pStyle w:val="Heading2"/>
      </w:pPr>
      <w:r>
        <w:lastRenderedPageBreak/>
        <w:t>Calculo por método directo</w:t>
      </w:r>
    </w:p>
    <w:p w14:paraId="0E851EBA" w14:textId="66DF2CA6" w:rsidR="003A02A8"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La primera actividad consiste en </w:t>
      </w:r>
      <w:r w:rsidR="0047777C" w:rsidRPr="005D59A0">
        <w:rPr>
          <w:rFonts w:ascii="Tahoma" w:hAnsi="Tahoma" w:cs="Tahoma"/>
          <w:sz w:val="22"/>
          <w:szCs w:val="22"/>
        </w:rPr>
        <w:t xml:space="preserve">calcular el foco mediante el método directo (Gauss), lo cual se </w:t>
      </w:r>
      <w:r w:rsidR="00F702C7" w:rsidRPr="005D59A0">
        <w:rPr>
          <w:rFonts w:ascii="Tahoma" w:hAnsi="Tahoma" w:cs="Tahoma"/>
          <w:sz w:val="22"/>
          <w:szCs w:val="22"/>
        </w:rPr>
        <w:t>realizará</w:t>
      </w:r>
      <w:r w:rsidR="0047777C" w:rsidRPr="005D59A0">
        <w:rPr>
          <w:rFonts w:ascii="Tahoma" w:hAnsi="Tahoma" w:cs="Tahoma"/>
          <w:sz w:val="22"/>
          <w:szCs w:val="22"/>
        </w:rPr>
        <w:t xml:space="preserve"> midiendo la distancia imagen y la distancia objeto</w:t>
      </w:r>
      <w:r w:rsidRPr="005D59A0">
        <w:rPr>
          <w:rFonts w:ascii="Tahoma" w:hAnsi="Tahoma" w:cs="Tahoma"/>
          <w:sz w:val="22"/>
          <w:szCs w:val="22"/>
        </w:rPr>
        <w:t>. Como es posible que el plano central de la lent</w:t>
      </w:r>
      <w:r w:rsidR="0047777C" w:rsidRPr="005D59A0">
        <w:rPr>
          <w:rFonts w:ascii="Tahoma" w:hAnsi="Tahoma" w:cs="Tahoma"/>
          <w:sz w:val="22"/>
          <w:szCs w:val="22"/>
        </w:rPr>
        <w:t>e</w:t>
      </w:r>
      <w:r w:rsidRPr="005D59A0">
        <w:rPr>
          <w:rFonts w:ascii="Tahoma" w:hAnsi="Tahoma" w:cs="Tahoma"/>
          <w:sz w:val="22"/>
          <w:szCs w:val="22"/>
        </w:rPr>
        <w:t xml:space="preserve"> no coincida con el índice (9) del portalentes se tomaran medidas con el </w:t>
      </w:r>
      <w:r w:rsidR="00F702C7" w:rsidRPr="005D59A0">
        <w:rPr>
          <w:rFonts w:ascii="Tahoma" w:hAnsi="Tahoma" w:cs="Tahoma"/>
          <w:sz w:val="22"/>
          <w:szCs w:val="22"/>
        </w:rPr>
        <w:t>portalentes</w:t>
      </w:r>
      <w:r w:rsidRPr="005D59A0">
        <w:rPr>
          <w:rFonts w:ascii="Tahoma" w:hAnsi="Tahoma" w:cs="Tahoma"/>
          <w:sz w:val="22"/>
          <w:szCs w:val="22"/>
        </w:rPr>
        <w:t xml:space="preserve"> en la </w:t>
      </w:r>
      <w:r w:rsidR="0047777C" w:rsidRPr="005D59A0">
        <w:rPr>
          <w:rFonts w:ascii="Tahoma" w:hAnsi="Tahoma" w:cs="Tahoma"/>
          <w:sz w:val="22"/>
          <w:szCs w:val="22"/>
        </w:rPr>
        <w:t>posición</w:t>
      </w:r>
      <w:r w:rsidRPr="005D59A0">
        <w:rPr>
          <w:rFonts w:ascii="Tahoma" w:hAnsi="Tahoma" w:cs="Tahoma"/>
          <w:sz w:val="22"/>
          <w:szCs w:val="22"/>
        </w:rPr>
        <w:t xml:space="preserve"> inicial </w:t>
      </w:r>
      <w:r w:rsidR="00650EA6" w:rsidRPr="005D59A0">
        <w:rPr>
          <w:rFonts w:ascii="Tahoma" w:hAnsi="Tahoma" w:cs="Tahoma"/>
          <w:sz w:val="22"/>
          <w:szCs w:val="22"/>
        </w:rPr>
        <w:t xml:space="preserve">0| </w:t>
      </w:r>
      <w:r w:rsidRPr="005D59A0">
        <w:rPr>
          <w:rFonts w:ascii="Tahoma" w:hAnsi="Tahoma" w:cs="Tahoma"/>
          <w:sz w:val="22"/>
          <w:szCs w:val="22"/>
        </w:rPr>
        <w:t>y con este girado</w:t>
      </w:r>
      <w:r w:rsidR="0047777C" w:rsidRPr="005D59A0">
        <w:rPr>
          <w:rFonts w:ascii="Tahoma" w:hAnsi="Tahoma" w:cs="Tahoma"/>
          <w:sz w:val="22"/>
          <w:szCs w:val="22"/>
        </w:rPr>
        <w:t xml:space="preserve"> 180º</w:t>
      </w:r>
      <w:r w:rsidRPr="005D59A0">
        <w:rPr>
          <w:rFonts w:ascii="Tahoma" w:hAnsi="Tahoma" w:cs="Tahoma"/>
          <w:sz w:val="22"/>
          <w:szCs w:val="22"/>
        </w:rPr>
        <w:t>.</w:t>
      </w:r>
    </w:p>
    <w:p w14:paraId="6D4A0D87" w14:textId="234459C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Se </w:t>
      </w:r>
      <w:r w:rsidR="0047777C" w:rsidRPr="005D59A0">
        <w:rPr>
          <w:rFonts w:ascii="Tahoma" w:hAnsi="Tahoma" w:cs="Tahoma"/>
          <w:sz w:val="22"/>
          <w:szCs w:val="22"/>
        </w:rPr>
        <w:t>volcarán</w:t>
      </w:r>
      <w:r w:rsidRPr="005D59A0">
        <w:rPr>
          <w:rFonts w:ascii="Tahoma" w:hAnsi="Tahoma" w:cs="Tahoma"/>
          <w:sz w:val="22"/>
          <w:szCs w:val="22"/>
        </w:rPr>
        <w:t xml:space="preserve"> las respectivas medidas en una tabla mostrada </w:t>
      </w:r>
      <w:r w:rsidR="0047777C" w:rsidRPr="005D59A0">
        <w:rPr>
          <w:rFonts w:ascii="Tahoma" w:hAnsi="Tahoma" w:cs="Tahoma"/>
          <w:sz w:val="22"/>
          <w:szCs w:val="22"/>
        </w:rPr>
        <w:t>más</w:t>
      </w:r>
      <w:r w:rsidRPr="005D59A0">
        <w:rPr>
          <w:rFonts w:ascii="Tahoma" w:hAnsi="Tahoma" w:cs="Tahoma"/>
          <w:sz w:val="22"/>
          <w:szCs w:val="22"/>
        </w:rPr>
        <w:t xml:space="preserve"> adelante.</w:t>
      </w:r>
    </w:p>
    <w:p w14:paraId="3103CB40" w14:textId="0D47215B"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En este caso la pantalla blanca estaba posicionada sobre el riel en la marca 115 cm mientras que la imagen (una flecha) estaba posicionada en la marca de 15 cm. Teniendo en cuenta esto y que se dejaran fijos durante toda la experiencia podemos ya afirmar que la distancia entre el objeto y donde formaremos la imagen será de 100cm</w:t>
      </w:r>
      <w:r w:rsidR="002A5479">
        <w:rPr>
          <w:rFonts w:ascii="Tahoma" w:hAnsi="Tahoma" w:cs="Tahoma"/>
          <w:sz w:val="22"/>
          <w:szCs w:val="22"/>
        </w:rPr>
        <w:t xml:space="preserve"> (a)</w:t>
      </w:r>
      <w:r w:rsidR="0047777C" w:rsidRPr="005D59A0">
        <w:rPr>
          <w:rFonts w:ascii="Tahoma" w:hAnsi="Tahoma" w:cs="Tahoma"/>
          <w:sz w:val="22"/>
          <w:szCs w:val="22"/>
        </w:rPr>
        <w:t>. Esto habrá que tenerlo en cuenta para las mediciones entre la lente y la imagen y el objeto.</w:t>
      </w:r>
    </w:p>
    <w:p w14:paraId="58F57689" w14:textId="516F0D8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Habiendo obtenido la distancia imagen y la distancia objeto promedios proseguimos con la siguiente actividad que será determinar el aumento de la lente, a su vez utilizaremos la medida de la imagen inicial y la proyectada sobre la pantalla para calcular el aumento. Con estos dos cálculos por dos </w:t>
      </w:r>
      <w:r w:rsidR="0047777C" w:rsidRPr="005D59A0">
        <w:rPr>
          <w:rFonts w:ascii="Tahoma" w:hAnsi="Tahoma" w:cs="Tahoma"/>
          <w:sz w:val="22"/>
          <w:szCs w:val="22"/>
        </w:rPr>
        <w:t>métodos</w:t>
      </w:r>
      <w:r w:rsidRPr="005D59A0">
        <w:rPr>
          <w:rFonts w:ascii="Tahoma" w:hAnsi="Tahoma" w:cs="Tahoma"/>
          <w:sz w:val="22"/>
          <w:szCs w:val="22"/>
        </w:rPr>
        <w:t xml:space="preserve"> diferentes luego calcularemos el error relativo entre </w:t>
      </w:r>
      <w:r w:rsidR="0047777C" w:rsidRPr="005D59A0">
        <w:rPr>
          <w:rFonts w:ascii="Tahoma" w:hAnsi="Tahoma" w:cs="Tahoma"/>
          <w:sz w:val="22"/>
          <w:szCs w:val="22"/>
        </w:rPr>
        <w:t xml:space="preserve">estos y </w:t>
      </w:r>
      <w:r w:rsidR="00F702C7" w:rsidRPr="005D59A0">
        <w:rPr>
          <w:rFonts w:ascii="Tahoma" w:hAnsi="Tahoma" w:cs="Tahoma"/>
          <w:sz w:val="22"/>
          <w:szCs w:val="22"/>
        </w:rPr>
        <w:t>así</w:t>
      </w:r>
      <w:r w:rsidR="0047777C" w:rsidRPr="005D59A0">
        <w:rPr>
          <w:rFonts w:ascii="Tahoma" w:hAnsi="Tahoma" w:cs="Tahoma"/>
          <w:sz w:val="22"/>
          <w:szCs w:val="22"/>
        </w:rPr>
        <w:t xml:space="preserve"> definir el aumento final obtenido.</w:t>
      </w:r>
    </w:p>
    <w:p w14:paraId="11918B0D" w14:textId="29268224" w:rsidR="0047777C" w:rsidRDefault="0047777C" w:rsidP="0047777C">
      <w:pPr>
        <w:pStyle w:val="Heading2"/>
      </w:pPr>
      <w:r>
        <w:t>Calculo por método Bessel.</w:t>
      </w:r>
    </w:p>
    <w:p w14:paraId="455B783E" w14:textId="0DDF63ED"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Esta segunda actividad consiste en calcular el foco mediante el método Bessel. Este método busca evitar el giro de 180º de la lente ya que es posible también que sea el eje del portalente el que no coincida ni con el plano central de la lente ni con el índice de la ranura en el cual es posible fijar la </w:t>
      </w:r>
      <w:r w:rsidR="00F702C7" w:rsidRPr="005D59A0">
        <w:rPr>
          <w:rFonts w:ascii="Tahoma" w:hAnsi="Tahoma" w:cs="Tahoma"/>
          <w:sz w:val="22"/>
          <w:szCs w:val="22"/>
        </w:rPr>
        <w:t>posición</w:t>
      </w:r>
      <w:r w:rsidRPr="005D59A0">
        <w:rPr>
          <w:rFonts w:ascii="Tahoma" w:hAnsi="Tahoma" w:cs="Tahoma"/>
          <w:sz w:val="22"/>
          <w:szCs w:val="22"/>
        </w:rPr>
        <w:t xml:space="preserve"> del portalente sobre el riel.</w:t>
      </w:r>
    </w:p>
    <w:p w14:paraId="2ECBB36E" w14:textId="3AFA9223"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Para realizar esto mantendremos fija la distancia entre la pantalla y el objeto, como ya veníamos haciendo y denominaremos esta distancia </w:t>
      </w:r>
      <m:oMath>
        <m:r>
          <w:rPr>
            <w:rFonts w:ascii="Cambria Math" w:hAnsi="Cambria Math" w:cs="Tahoma"/>
            <w:sz w:val="22"/>
            <w:szCs w:val="22"/>
          </w:rPr>
          <m:t>a</m:t>
        </m:r>
      </m:oMath>
      <w:r w:rsidRPr="005D59A0">
        <w:rPr>
          <w:rFonts w:ascii="Tahoma" w:hAnsi="Tahoma" w:cs="Tahoma"/>
          <w:sz w:val="22"/>
          <w:szCs w:val="22"/>
        </w:rPr>
        <w:t>, luego tomaremos la distancia que hay entre la imagen agrandada y la imagen disminuida que se refleja sobre la pantalla, moviendo únicamente el lente. Es decir</w:t>
      </w:r>
      <w:r w:rsidR="00F702C7" w:rsidRPr="005D59A0">
        <w:rPr>
          <w:rFonts w:ascii="Tahoma" w:hAnsi="Tahoma" w:cs="Tahoma"/>
          <w:sz w:val="22"/>
          <w:szCs w:val="22"/>
        </w:rPr>
        <w:t>,</w:t>
      </w:r>
      <w:r w:rsidRPr="005D59A0">
        <w:rPr>
          <w:rFonts w:ascii="Tahoma" w:hAnsi="Tahoma" w:cs="Tahoma"/>
          <w:sz w:val="22"/>
          <w:szCs w:val="22"/>
        </w:rPr>
        <w:t xml:space="preserve"> denotaremos con la letra </w:t>
      </w:r>
      <m:oMath>
        <m:r>
          <w:rPr>
            <w:rFonts w:ascii="Cambria Math" w:hAnsi="Cambria Math" w:cs="Tahoma"/>
            <w:sz w:val="22"/>
            <w:szCs w:val="22"/>
          </w:rPr>
          <m:t>e</m:t>
        </m:r>
      </m:oMath>
      <w:r w:rsidRPr="005D59A0">
        <w:rPr>
          <w:rFonts w:ascii="Tahoma" w:hAnsi="Tahoma" w:cs="Tahoma"/>
          <w:sz w:val="22"/>
          <w:szCs w:val="22"/>
        </w:rPr>
        <w:t xml:space="preserve"> la variación entre la </w:t>
      </w:r>
      <w:r w:rsidR="00F702C7" w:rsidRPr="005D59A0">
        <w:rPr>
          <w:rFonts w:ascii="Tahoma" w:hAnsi="Tahoma" w:cs="Tahoma"/>
          <w:sz w:val="22"/>
          <w:szCs w:val="22"/>
        </w:rPr>
        <w:t>posición</w:t>
      </w:r>
      <w:r w:rsidRPr="005D59A0">
        <w:rPr>
          <w:rFonts w:ascii="Tahoma" w:hAnsi="Tahoma" w:cs="Tahoma"/>
          <w:sz w:val="22"/>
          <w:szCs w:val="22"/>
        </w:rPr>
        <w:t xml:space="preserve"> de la lente con la imagen aumentada y la </w:t>
      </w:r>
      <w:r w:rsidR="00F702C7" w:rsidRPr="005D59A0">
        <w:rPr>
          <w:rFonts w:ascii="Tahoma" w:hAnsi="Tahoma" w:cs="Tahoma"/>
          <w:sz w:val="22"/>
          <w:szCs w:val="22"/>
        </w:rPr>
        <w:t>posición</w:t>
      </w:r>
      <w:r w:rsidRPr="005D59A0">
        <w:rPr>
          <w:rFonts w:ascii="Tahoma" w:hAnsi="Tahoma" w:cs="Tahoma"/>
          <w:sz w:val="22"/>
          <w:szCs w:val="22"/>
        </w:rPr>
        <w:t xml:space="preserve"> con la imagen disminuida.</w:t>
      </w:r>
    </w:p>
    <w:p w14:paraId="6A5E0BE8" w14:textId="553496DC" w:rsidR="0047777C" w:rsidRPr="0047777C" w:rsidRDefault="0047777C" w:rsidP="0047777C">
      <w:pPr>
        <w:pStyle w:val="Textbody"/>
      </w:pPr>
      <w:r>
        <w:rPr>
          <w:noProof/>
        </w:rPr>
        <w:drawing>
          <wp:inline distT="0" distB="0" distL="0" distR="0" wp14:anchorId="5D8C53CE" wp14:editId="4A155004">
            <wp:extent cx="5996763" cy="199961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857" cy="2006315"/>
                    </a:xfrm>
                    <a:prstGeom prst="rect">
                      <a:avLst/>
                    </a:prstGeom>
                  </pic:spPr>
                </pic:pic>
              </a:graphicData>
            </a:graphic>
          </wp:inline>
        </w:drawing>
      </w:r>
    </w:p>
    <w:p w14:paraId="09D6DC3F" w14:textId="27650C5D" w:rsidR="0047777C" w:rsidRDefault="00650EA6" w:rsidP="00F702C7">
      <w:pPr>
        <w:pStyle w:val="Textbody"/>
        <w:jc w:val="both"/>
      </w:pPr>
      <w:r>
        <w:t xml:space="preserve">Estos datos serán volcados en una tabla que será mostrada </w:t>
      </w:r>
      <w:r w:rsidR="00F702C7">
        <w:t>más</w:t>
      </w:r>
      <w:r>
        <w:t xml:space="preserve"> adelante.</w:t>
      </w:r>
    </w:p>
    <w:p w14:paraId="4B97CBD4" w14:textId="5E3805FC" w:rsidR="00650EA6" w:rsidRDefault="00650EA6" w:rsidP="003A02A8">
      <w:pPr>
        <w:pStyle w:val="Textbody"/>
      </w:pPr>
      <w:r>
        <w:t xml:space="preserve">Por </w:t>
      </w:r>
      <w:r w:rsidR="00FD6CE3">
        <w:t>último,</w:t>
      </w:r>
      <w:r>
        <w:t xml:space="preserve"> compararemos las distancias focales obtenidas por ambos </w:t>
      </w:r>
      <w:r w:rsidR="00F702C7">
        <w:t>métodos</w:t>
      </w:r>
      <w:r>
        <w:t>.</w:t>
      </w:r>
    </w:p>
    <w:p w14:paraId="71BA656A" w14:textId="5331FA61" w:rsidR="0047777C" w:rsidRDefault="00650EA6" w:rsidP="00650EA6">
      <w:pPr>
        <w:pStyle w:val="Heading1"/>
      </w:pPr>
      <w:r>
        <w:lastRenderedPageBreak/>
        <w:t>Formulas</w:t>
      </w:r>
    </w:p>
    <w:p w14:paraId="620AD322" w14:textId="737F7512" w:rsidR="00F702C7" w:rsidRPr="00F702C7" w:rsidRDefault="00650EA6" w:rsidP="00650EA6">
      <w:pPr>
        <w:pStyle w:val="Textbody"/>
        <w:rPr>
          <w:rFonts w:ascii="Liberation Sans" w:eastAsia="Microsoft YaHei" w:hAnsi="Liberation Sans"/>
          <w:i/>
          <w:lang w:val="es-ES"/>
        </w:rPr>
      </w:pPr>
      <m:oMathPara>
        <m:oMathParaPr>
          <m:jc m:val="left"/>
        </m:oMathParaPr>
        <m:oMath>
          <m:r>
            <m:rPr>
              <m:sty m:val="bi"/>
            </m:rPr>
            <w:rPr>
              <w:rFonts w:ascii="Cambria Math" w:hAnsi="Cambria Math"/>
            </w:rPr>
            <m:t>Metodo Directo de Gauss</m:t>
          </m:r>
          <m:r>
            <m:rPr>
              <m:sty m:val="p"/>
            </m:rPr>
            <w:rPr>
              <w:rFonts w:ascii="Cambria Math" w:hAnsi="Cambria Math"/>
            </w:rPr>
            <w:br/>
          </m:r>
        </m:oMath>
        <m:oMath>
          <m:r>
            <w:rPr>
              <w:rFonts w:ascii="Cambria Math" w:hAnsi="Cambria Math"/>
            </w:rPr>
            <m:t>O=Distancia Objeto</m:t>
          </m:r>
          <m:r>
            <m:rPr>
              <m:sty m:val="p"/>
            </m:rPr>
            <w:rPr>
              <w:rFonts w:ascii="Cambria Math" w:hAnsi="Cambria Math"/>
            </w:rPr>
            <w:br/>
          </m:r>
        </m:oMath>
        <m:oMath>
          <m:r>
            <w:rPr>
              <w:rFonts w:ascii="Cambria Math" w:hAnsi="Cambria Math"/>
            </w:rPr>
            <m:t>i=Distancia imagen</m:t>
          </m:r>
          <m:r>
            <m:rPr>
              <m:sty m:val="p"/>
            </m:rPr>
            <w:rPr>
              <w:rFonts w:ascii="Cambria Math" w:hAnsi="Cambria Math"/>
            </w:rPr>
            <w:br/>
          </m:r>
        </m:oMath>
        <m:oMath>
          <m:r>
            <w:rPr>
              <w:rFonts w:ascii="Cambria Math" w:hAnsi="Cambria Math"/>
            </w:rPr>
            <m:t>f=Distancia focal</m:t>
          </m:r>
          <m:r>
            <m:rPr>
              <m:sty m:val="p"/>
            </m:rPr>
            <w:rPr>
              <w:rFonts w:ascii="Cambria Math" w:hAnsi="Cambria Math"/>
            </w:rPr>
            <w:br/>
          </m:r>
        </m:oMath>
        <m:oMath>
          <m:r>
            <w:rPr>
              <w:rFonts w:ascii="Cambria Math" w:hAnsi="Cambria Math"/>
            </w:rPr>
            <m:t>h=Altura del objeto</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=Altura de la iman</m:t>
          </m:r>
          <m:r>
            <m:rPr>
              <m:sty m:val="p"/>
            </m:rPr>
            <w:rPr>
              <w:rFonts w:ascii="Cambria Math" w:hAnsi="Cambria Math"/>
            </w:rPr>
            <w:br/>
          </m:r>
        </m:oMath>
        <m:oMath>
          <m:r>
            <w:rPr>
              <w:rFonts w:ascii="Cambria Math" w:hAnsi="Cambria Math"/>
            </w:rPr>
            <m:t>P=Potencia de la lente</m:t>
          </m:r>
          <m:r>
            <m:rPr>
              <m:sty m:val="p"/>
            </m:rPr>
            <w:rPr>
              <w:rFonts w:ascii="Cambria Math" w:hAnsi="Cambria Math"/>
            </w:rPr>
            <w:br/>
          </m:r>
        </m:oMath>
        <m:oMath>
          <m:r>
            <w:rPr>
              <w:rFonts w:ascii="Cambria Math" w:hAnsi="Cambria Math"/>
            </w:rPr>
            <m:t>N=Numero de Medidas</m:t>
          </m:r>
          <m:r>
            <m:rPr>
              <m:sty m:val="p"/>
            </m:rPr>
            <w:rPr>
              <w:rFonts w:ascii="Cambria Math" w:hAnsi="Cambria Math"/>
            </w:rPr>
            <w:br/>
          </m:r>
        </m:oMath>
        <m:oMath>
          <m:r>
            <w:rPr>
              <w:rFonts w:ascii="Cambria Math" w:hAnsi="Cambria Math"/>
            </w:rPr>
            <m:t>M=Aumento</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=Aumento en funcion de O y i</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hh'</m:t>
              </m:r>
            </m:sub>
          </m:sSub>
          <m:r>
            <w:rPr>
              <w:rFonts w:ascii="Cambria Math" w:hAnsi="Cambria Math"/>
            </w:rPr>
            <m:t xml:space="preserve">=Aumento en funcion de h y </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rPr>
            <m:t>=Error relativo</m:t>
          </m:r>
          <m:r>
            <w:rPr>
              <w:rFonts w:ascii="Cambria Math" w:eastAsia="Microsoft YaHei" w:hAnsi="Cambria Math"/>
              <w:lang w:val="es-ES"/>
            </w:rPr>
            <m:t xml:space="preserve"> </m:t>
          </m:r>
        </m:oMath>
      </m:oMathPara>
    </w:p>
    <w:p w14:paraId="3F5F4736" w14:textId="0BBCB8D1" w:rsidR="00650EA6" w:rsidRPr="00650EA6" w:rsidRDefault="00650EA6" w:rsidP="00650EA6">
      <w:pPr>
        <w:pStyle w:val="Textbody"/>
      </w:pPr>
      <m:oMathPara>
        <m:oMathParaPr>
          <m:jc m:val="left"/>
        </m:oMathParaPr>
        <m:oMath>
          <m:r>
            <m:rPr>
              <m:sty m:val="p"/>
            </m:rPr>
            <w:rPr>
              <w:rFonts w:ascii="Cambria Math" w:hAnsi="Cambria Math"/>
            </w:rPr>
            <w:br/>
          </m:r>
        </m:oMath>
      </m:oMathPara>
    </w:p>
    <w:p w14:paraId="32A55E54" w14:textId="3358D227" w:rsidR="00650EA6" w:rsidRPr="00F702C7" w:rsidRDefault="00650EA6" w:rsidP="00650EA6">
      <w:pPr>
        <w:pStyle w:val="Textbody"/>
      </w:pPr>
      <m:oMathPara>
        <m:oMathParaPr>
          <m:jc m:val="center"/>
        </m:oMathParaPr>
        <m:oMath>
          <m:r>
            <w:rPr>
              <w:rFonts w:ascii="Cambria Math" w:hAnsi="Cambria Math"/>
            </w:rPr>
            <m:t>O=</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180º</m:t>
                          </m:r>
                        </m:sub>
                      </m:sSub>
                    </m:e>
                  </m:nary>
                </m:e>
              </m:nary>
            </m:num>
            <m:den>
              <m:r>
                <w:rPr>
                  <w:rFonts w:ascii="Cambria Math" w:hAnsi="Cambria Math"/>
                </w:rPr>
                <m:t>2*N</m:t>
              </m:r>
            </m:den>
          </m:f>
          <m:r>
            <m:rPr>
              <m:sty m:val="p"/>
            </m:rPr>
            <w:rPr>
              <w:rFonts w:ascii="Cambria Math" w:hAnsi="Cambria Math"/>
            </w:rPr>
            <w:br/>
          </m:r>
        </m:oMath>
        <m:oMath>
          <m:r>
            <w:rPr>
              <w:rFonts w:ascii="Cambria Math" w:hAnsi="Cambria Math"/>
            </w:rPr>
            <m:t>i=</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180º</m:t>
                          </m:r>
                        </m:sub>
                      </m:sSub>
                    </m:e>
                  </m:nary>
                </m:e>
              </m:nary>
            </m:num>
            <m:den>
              <m:r>
                <w:rPr>
                  <w:rFonts w:ascii="Cambria Math" w:hAnsi="Cambria Math"/>
                </w:rPr>
                <m:t>2*N</m:t>
              </m:r>
            </m:den>
          </m:f>
        </m:oMath>
      </m:oMathPara>
    </w:p>
    <w:p w14:paraId="7182E7B3" w14:textId="160EF2C6" w:rsidR="00650EA6" w:rsidRPr="00F702C7" w:rsidRDefault="005A0034" w:rsidP="00650EA6">
      <w:pPr>
        <w:pStyle w:val="Textbody"/>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sup>
          </m:sSup>
        </m:oMath>
      </m:oMathPara>
    </w:p>
    <w:p w14:paraId="568452B2" w14:textId="190FEB5C" w:rsidR="00650EA6" w:rsidRPr="00F702C7" w:rsidRDefault="00650EA6" w:rsidP="00650EA6">
      <w:pPr>
        <w:pStyle w:val="Textbody"/>
      </w:pPr>
      <m:oMathPara>
        <m:oMathParaPr>
          <m:jc m:val="center"/>
        </m:oMathPara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f[m]</m:t>
              </m:r>
            </m:den>
          </m:f>
        </m:oMath>
      </m:oMathPara>
    </w:p>
    <w:p w14:paraId="1CF035EB" w14:textId="453CB7F3" w:rsidR="00650EA6" w:rsidRPr="00F702C7" w:rsidRDefault="005A0034" w:rsidP="00650EA6">
      <w:pPr>
        <w:pStyle w:val="Textbody"/>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o</m:t>
              </m:r>
            </m:den>
          </m:f>
          <m:r>
            <m:rPr>
              <m:sty m:val="p"/>
            </m:rPr>
            <w:br/>
          </m:r>
        </m:oMath>
        <m:oMath>
          <m:sSubSup>
            <m:sSubSupPr>
              <m:ctrlPr>
                <w:rPr>
                  <w:rFonts w:ascii="Cambria Math" w:hAnsi="Cambria Math"/>
                  <w:i/>
                </w:rPr>
              </m:ctrlPr>
            </m:sSubSupPr>
            <m:e>
              <m:r>
                <w:rPr>
                  <w:rFonts w:ascii="Cambria Math" w:hAnsi="Cambria Math"/>
                </w:rPr>
                <m:t>M</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m:t>
                  </m:r>
                </m:e>
                <m:sub>
                  <m:r>
                    <w:rPr>
                      <w:rFonts w:ascii="Cambria Math" w:hAnsi="Cambria Math"/>
                    </w:rPr>
                    <m:t>io</m:t>
                  </m:r>
                </m:sub>
              </m:sSub>
            </m:den>
          </m:f>
          <m:r>
            <w:rPr>
              <w:rFonts w:ascii="Cambria Math" w:hAnsi="Cambria Math"/>
            </w:rPr>
            <m:t>*100%</m:t>
          </m:r>
        </m:oMath>
      </m:oMathPara>
    </w:p>
    <w:p w14:paraId="4569CDBA" w14:textId="5C130BA0" w:rsidR="00F702C7" w:rsidRPr="002A5479" w:rsidRDefault="00F702C7" w:rsidP="00650EA6">
      <w:pPr>
        <w:pStyle w:val="Textbody"/>
      </w:pPr>
      <m:oMathPara>
        <m:oMathParaPr>
          <m:jc m:val="left"/>
        </m:oMathParaPr>
        <m:oMath>
          <m:r>
            <m:rPr>
              <m:sty m:val="bi"/>
            </m:rPr>
            <w:rPr>
              <w:rFonts w:ascii="Cambria Math" w:hAnsi="Cambria Math"/>
            </w:rPr>
            <m:t>Metodo Bessel</m:t>
          </m:r>
          <m:r>
            <m:rPr>
              <m:sty m:val="p"/>
            </m:rPr>
            <w:rPr>
              <w:rFonts w:ascii="Cambria Math" w:hAnsi="Cambria Math"/>
            </w:rPr>
            <w:br/>
          </m:r>
        </m:oMath>
        <m:oMath>
          <m:r>
            <w:rPr>
              <w:rFonts w:ascii="Cambria Math" w:hAnsi="Cambria Math"/>
            </w:rPr>
            <m:t>e= Distancia entre lente para imagen agrandada y lente para imagen disminuida</m:t>
          </m:r>
          <m:r>
            <m:rPr>
              <m:sty m:val="p"/>
            </m:rPr>
            <w:rPr>
              <w:rFonts w:ascii="Cambria Math" w:hAnsi="Cambria Math"/>
            </w:rPr>
            <w:br/>
          </m:r>
        </m:oMath>
        <m:oMath>
          <m:r>
            <w:rPr>
              <w:rFonts w:ascii="Cambria Math" w:hAnsi="Cambria Math"/>
            </w:rPr>
            <m:t>a=Distancai entre imagen y objeto.(100 cm)</m:t>
          </m:r>
        </m:oMath>
      </m:oMathPara>
    </w:p>
    <w:p w14:paraId="61B1D7E8" w14:textId="2A293568" w:rsidR="002A5479" w:rsidRPr="00F702C7" w:rsidRDefault="005A0034" w:rsidP="00650EA6">
      <w:pPr>
        <w:pStyle w:val="Textbody"/>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oMath>
      </m:oMathPara>
    </w:p>
    <w:p w14:paraId="00B5EF55" w14:textId="0A35ABFD" w:rsidR="009A3DC0" w:rsidRPr="009A3DC0" w:rsidRDefault="00F702C7" w:rsidP="002A5479">
      <w:pPr>
        <w:pStyle w:val="Textbody"/>
      </w:pPr>
      <m:oMathPara>
        <m:oMath>
          <m:r>
            <w:rPr>
              <w:rFonts w:ascii="Cambria Math" w:hAnsi="Cambria Math"/>
            </w:rPr>
            <m:t>4f=a-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m:t>
          </m:r>
        </m:oMath>
      </m:oMathPara>
    </w:p>
    <w:p w14:paraId="3C4BD2F8" w14:textId="00835AC3" w:rsidR="009A3DC0" w:rsidRDefault="009A3DC0" w:rsidP="009A3DC0">
      <w:pPr>
        <w:pStyle w:val="Heading1"/>
      </w:pPr>
      <w:r>
        <w:lastRenderedPageBreak/>
        <w:t>Calculos Metodo Directo</w:t>
      </w:r>
    </w:p>
    <w:p w14:paraId="600221AA" w14:textId="657EBCA1" w:rsidR="009A3DC0" w:rsidRPr="009A3DC0" w:rsidRDefault="009A3DC0" w:rsidP="009A3DC0">
      <w:pPr>
        <w:pStyle w:val="Textbody"/>
      </w:pPr>
      <m:oMathPara>
        <m:oMath>
          <m:r>
            <w:rPr>
              <w:rFonts w:ascii="Cambria Math" w:hAnsi="Cambria Math"/>
            </w:rPr>
            <m:t>O=</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180º</m:t>
                          </m:r>
                        </m:sub>
                      </m:sSub>
                    </m:e>
                  </m:nary>
                </m:e>
              </m:nary>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139.1+139.7</m:t>
              </m:r>
            </m:num>
            <m:den>
              <m:r>
                <w:rPr>
                  <w:rFonts w:ascii="Cambria Math" w:hAnsi="Cambria Math"/>
                </w:rPr>
                <m:t>2*5</m:t>
              </m:r>
            </m:den>
          </m:f>
          <m:r>
            <m:rPr>
              <m:sty m:val="p"/>
            </m:rPr>
            <w:rPr>
              <w:rFonts w:ascii="Cambria Math" w:hAnsi="Cambria Math"/>
            </w:rPr>
            <w:br/>
          </m:r>
        </m:oMath>
        <m:oMath>
          <m:r>
            <m:rPr>
              <m:sty m:val="bi"/>
            </m:rPr>
            <w:rPr>
              <w:rFonts w:ascii="Cambria Math" w:hAnsi="Cambria Math"/>
            </w:rPr>
            <m:t xml:space="preserve">O=27.88 </m:t>
          </m:r>
          <m:d>
            <m:dPr>
              <m:begChr m:val="["/>
              <m:endChr m:val="]"/>
              <m:ctrlPr>
                <w:rPr>
                  <w:rFonts w:ascii="Cambria Math" w:hAnsi="Cambria Math"/>
                  <w:b/>
                  <w:bCs/>
                  <w:i/>
                </w:rPr>
              </m:ctrlPr>
            </m:dPr>
            <m:e>
              <m:r>
                <m:rPr>
                  <m:sty m:val="bi"/>
                </m:rPr>
                <w:rPr>
                  <w:rFonts w:ascii="Cambria Math" w:hAnsi="Cambria Math"/>
                </w:rPr>
                <m:t>cm</m:t>
              </m:r>
            </m:e>
          </m:d>
          <m:r>
            <m:rPr>
              <m:sty m:val="p"/>
            </m:rPr>
            <w:rPr>
              <w:rFonts w:ascii="Cambria Math" w:hAnsi="Cambria Math"/>
            </w:rPr>
            <w:br/>
          </m:r>
        </m:oMath>
        <m:oMath>
          <m:r>
            <w:rPr>
              <w:rFonts w:ascii="Cambria Math" w:hAnsi="Cambria Math"/>
            </w:rPr>
            <m:t>i=</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180º</m:t>
                          </m:r>
                        </m:sub>
                      </m:sSub>
                    </m:e>
                  </m:nary>
                </m:e>
              </m:nary>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360.9+360.3</m:t>
              </m:r>
            </m:num>
            <m:den>
              <m:r>
                <w:rPr>
                  <w:rFonts w:ascii="Cambria Math" w:hAnsi="Cambria Math"/>
                </w:rPr>
                <m:t>2*5</m:t>
              </m:r>
            </m:den>
          </m:f>
          <m:r>
            <m:rPr>
              <m:sty m:val="p"/>
            </m:rPr>
            <w:rPr>
              <w:rFonts w:ascii="Cambria Math" w:hAnsi="Cambria Math"/>
            </w:rPr>
            <w:br/>
          </m:r>
        </m:oMath>
        <m:oMath>
          <m:r>
            <m:rPr>
              <m:sty m:val="bi"/>
            </m:rPr>
            <w:rPr>
              <w:rFonts w:ascii="Cambria Math" w:hAnsi="Cambria Math"/>
            </w:rPr>
            <m:t xml:space="preserve">i=72.12 </m:t>
          </m:r>
          <m:d>
            <m:dPr>
              <m:begChr m:val="["/>
              <m:endChr m:val="]"/>
              <m:ctrlPr>
                <w:rPr>
                  <w:rFonts w:ascii="Cambria Math" w:hAnsi="Cambria Math"/>
                  <w:b/>
                  <w:bCs/>
                  <w:i/>
                </w:rPr>
              </m:ctrlPr>
            </m:dPr>
            <m:e>
              <m:r>
                <m:rPr>
                  <m:sty m:val="bi"/>
                </m:rPr>
                <w:rPr>
                  <w:rFonts w:ascii="Cambria Math" w:hAnsi="Cambria Math"/>
                </w:rPr>
                <m:t>cm</m:t>
              </m:r>
            </m:e>
          </m:d>
          <m:r>
            <m:rPr>
              <m:sty m:val="p"/>
            </m:rPr>
            <w:rPr>
              <w:rFonts w:ascii="Cambria Math" w:hAnsi="Cambria Math"/>
            </w:rPr>
            <w:br/>
          </m:r>
        </m:oMath>
        <m:oMath>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27.88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72.12</m:t>
                      </m:r>
                    </m:den>
                  </m:f>
                </m:e>
              </m:d>
            </m:e>
            <m:sup>
              <m:r>
                <w:rPr>
                  <w:rFonts w:ascii="Cambria Math" w:hAnsi="Cambria Math"/>
                </w:rPr>
                <m:t>-1</m:t>
              </m:r>
            </m:sup>
          </m:sSup>
          <m:r>
            <m:rPr>
              <m:sty m:val="p"/>
            </m:rPr>
            <w:rPr>
              <w:rFonts w:ascii="Cambria Math" w:hAnsi="Cambria Math"/>
            </w:rPr>
            <w:br/>
          </m:r>
        </m:oMath>
        <m:oMath>
          <m:r>
            <m:rPr>
              <m:sty m:val="bi"/>
            </m:rPr>
            <w:rPr>
              <w:rFonts w:ascii="Cambria Math" w:hAnsi="Cambria Math"/>
            </w:rPr>
            <m:t>f=20.1</m:t>
          </m:r>
          <m:d>
            <m:dPr>
              <m:begChr m:val="["/>
              <m:endChr m:val="]"/>
              <m:ctrlPr>
                <w:rPr>
                  <w:rFonts w:ascii="Cambria Math" w:hAnsi="Cambria Math"/>
                  <w:b/>
                  <w:bCs/>
                  <w:i/>
                </w:rPr>
              </m:ctrlPr>
            </m:dPr>
            <m:e>
              <m:r>
                <m:rPr>
                  <m:sty m:val="bi"/>
                </m:rPr>
                <w:rPr>
                  <w:rFonts w:ascii="Cambria Math" w:hAnsi="Cambria Math"/>
                </w:rPr>
                <m:t>cm</m:t>
              </m:r>
            </m:e>
          </m:d>
          <m:r>
            <m:rPr>
              <m:sty m:val="bi"/>
            </m:rPr>
            <w:rPr>
              <w:rFonts w:ascii="Cambria Math" w:hAnsi="Cambria Math"/>
            </w:rPr>
            <m:t>=0.201</m:t>
          </m:r>
          <m:d>
            <m:dPr>
              <m:begChr m:val="["/>
              <m:endChr m:val="]"/>
              <m:ctrlPr>
                <w:rPr>
                  <w:rFonts w:ascii="Cambria Math" w:hAnsi="Cambria Math"/>
                  <w:b/>
                  <w:bCs/>
                  <w:i/>
                </w:rPr>
              </m:ctrlPr>
            </m:dPr>
            <m:e>
              <m:r>
                <m:rPr>
                  <m:sty m:val="bi"/>
                </m:rPr>
                <w:rPr>
                  <w:rFonts w:ascii="Cambria Math" w:hAnsi="Cambria Math"/>
                </w:rPr>
                <m:t>m</m:t>
              </m:r>
            </m:e>
          </m:d>
          <m:r>
            <m:rPr>
              <m:sty m:val="p"/>
            </m:rPr>
            <w:rPr>
              <w:rFonts w:ascii="Cambria Math" w:hAnsi="Cambria Math"/>
            </w:rPr>
            <w:br/>
          </m:r>
        </m:oMath>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f</m:t>
              </m:r>
              <m:d>
                <m:dPr>
                  <m:begChr m:val="["/>
                  <m:endChr m:val="]"/>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0.201</m:t>
              </m:r>
            </m:den>
          </m:f>
          <m:r>
            <m:rPr>
              <m:sty m:val="p"/>
            </m:rPr>
            <w:rPr>
              <w:rFonts w:ascii="Cambria Math" w:hAnsi="Cambria Math"/>
            </w:rPr>
            <w:br/>
          </m:r>
        </m:oMath>
        <m:oMath>
          <m:r>
            <m:rPr>
              <m:sty m:val="bi"/>
            </m:rPr>
            <w:rPr>
              <w:rFonts w:ascii="Cambria Math" w:hAnsi="Cambria Math"/>
            </w:rPr>
            <m:t xml:space="preserve">P=4.97 D </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f>
            <m:fPr>
              <m:ctrlPr>
                <w:rPr>
                  <w:rFonts w:ascii="Cambria Math" w:hAnsi="Cambria Math"/>
                  <w:i/>
                </w:rPr>
              </m:ctrlPr>
            </m:fPr>
            <m:num>
              <m:r>
                <w:rPr>
                  <w:rFonts w:ascii="Cambria Math" w:hAnsi="Cambria Math"/>
                </w:rPr>
                <m:t>72.12</m:t>
              </m:r>
            </m:num>
            <m:den>
              <m:r>
                <w:rPr>
                  <w:rFonts w:ascii="Cambria Math" w:hAnsi="Cambria Math"/>
                </w:rPr>
                <m:t>27.88</m:t>
              </m:r>
            </m:den>
          </m:f>
          <m:r>
            <m:rPr>
              <m:sty m:val="p"/>
            </m:rPr>
            <w:rPr>
              <w:rFonts w:ascii="Cambria Math"/>
            </w:rPr>
            <w:br/>
          </m:r>
        </m:oMath>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io</m:t>
              </m:r>
            </m:sub>
          </m:sSub>
          <m:r>
            <m:rPr>
              <m:sty m:val="b"/>
            </m:rPr>
            <w:rPr>
              <w:rFonts w:ascii="Cambria Math"/>
            </w:rPr>
            <m:t>=</m:t>
          </m:r>
          <m:r>
            <m:rPr>
              <m:sty m:val="b"/>
            </m:rPr>
            <w:rPr>
              <w:rFonts w:ascii="Cambria Math"/>
            </w:rPr>
            <m:t>-</m:t>
          </m:r>
          <m:r>
            <m:rPr>
              <m:sty m:val="b"/>
            </m:rPr>
            <w:rPr>
              <w:rFonts w:ascii="Cambria Math"/>
            </w:rPr>
            <m:t>2.61</m:t>
          </m:r>
          <m:r>
            <m:rPr>
              <m:sty m:val="p"/>
            </m:rPr>
            <w:br/>
          </m:r>
        </m:oMath>
        <m:oMath>
          <m:sSubSup>
            <m:sSubSupPr>
              <m:ctrlPr>
                <w:rPr>
                  <w:rFonts w:ascii="Cambria Math" w:hAnsi="Cambria Math"/>
                  <w:i/>
                </w:rPr>
              </m:ctrlPr>
            </m:sSubSupPr>
            <m:e>
              <m:r>
                <w:rPr>
                  <w:rFonts w:ascii="Cambria Math" w:hAnsi="Cambria Math"/>
                </w:rPr>
                <m:t>M</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m:rPr>
              <m:sty m:val="p"/>
            </m:rPr>
            <w:rPr>
              <w:rFonts w:ascii="Cambria Math" w:hAnsi="Cambria Math"/>
            </w:rPr>
            <m:t>=</m:t>
          </m:r>
          <m:f>
            <m:fPr>
              <m:ctrlPr>
                <w:rPr>
                  <w:rFonts w:ascii="Cambria Math" w:hAnsi="Cambria Math"/>
                </w:rPr>
              </m:ctrlPr>
            </m:fPr>
            <m:num>
              <m:r>
                <w:rPr>
                  <w:rFonts w:ascii="Cambria Math" w:hAnsi="Cambria Math"/>
                </w:rPr>
                <m:t>-5.8</m:t>
              </m:r>
              <m:ctrlPr>
                <w:rPr>
                  <w:rFonts w:ascii="Cambria Math" w:hAnsi="Cambria Math"/>
                  <w:i/>
                </w:rPr>
              </m:ctrlPr>
            </m:num>
            <m:den>
              <m:r>
                <w:rPr>
                  <w:rFonts w:ascii="Cambria Math" w:hAnsi="Cambria Math"/>
                </w:rPr>
                <m:t>2.5</m:t>
              </m:r>
            </m:den>
          </m:f>
          <m:r>
            <m:rPr>
              <m:sty m:val="p"/>
            </m:rPr>
            <w:rPr>
              <w:rFonts w:ascii="Cambria Math" w:hAnsi="Cambria Math"/>
            </w:rPr>
            <w:br/>
          </m:r>
        </m:oMath>
        <m:oMath>
          <m:sSubSup>
            <m:sSubSupPr>
              <m:ctrlPr>
                <w:rPr>
                  <w:rFonts w:ascii="Cambria Math" w:hAnsi="Cambria Math"/>
                  <w:b/>
                  <w:bCs/>
                  <w:i/>
                </w:rPr>
              </m:ctrlPr>
            </m:sSubSupPr>
            <m:e>
              <m:r>
                <m:rPr>
                  <m:sty m:val="bi"/>
                </m:rPr>
                <w:rPr>
                  <w:rFonts w:ascii="Cambria Math" w:hAnsi="Cambria Math"/>
                </w:rPr>
                <m:t>M</m:t>
              </m:r>
            </m:e>
            <m:sub>
              <m:r>
                <m:rPr>
                  <m:sty m:val="bi"/>
                </m:rPr>
                <w:rPr>
                  <w:rFonts w:ascii="Cambria Math" w:hAnsi="Cambria Math"/>
                </w:rPr>
                <m:t>hh</m:t>
              </m:r>
            </m:sub>
            <m:sup>
              <m:r>
                <m:rPr>
                  <m:sty m:val="bi"/>
                </m:rPr>
                <w:rPr>
                  <w:rFonts w:ascii="Cambria Math" w:hAnsi="Cambria Math"/>
                </w:rPr>
                <m:t>'</m:t>
              </m:r>
            </m:sup>
          </m:sSubSup>
          <m:r>
            <m:rPr>
              <m:sty m:val="b"/>
            </m:rPr>
            <w:rPr>
              <w:rFonts w:ascii="Cambria Math" w:hAnsi="Cambria Math"/>
            </w:rPr>
            <m:t>=-2.64</m:t>
          </m:r>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m:t>
                  </m:r>
                </m:e>
                <m:sub>
                  <m:r>
                    <w:rPr>
                      <w:rFonts w:ascii="Cambria Math" w:hAnsi="Cambria Math"/>
                    </w:rPr>
                    <m:t>io</m:t>
                  </m:r>
                </m:sub>
              </m:sSub>
            </m:den>
          </m:f>
          <m:r>
            <w:rPr>
              <w:rFonts w:ascii="Cambria Math" w:hAnsi="Cambria Math"/>
            </w:rPr>
            <m:t>*100%=</m:t>
          </m:r>
          <m:f>
            <m:fPr>
              <m:ctrlPr>
                <w:rPr>
                  <w:rFonts w:ascii="Cambria Math" w:hAnsi="Cambria Math"/>
                  <w:i/>
                </w:rPr>
              </m:ctrlPr>
            </m:fPr>
            <m:num>
              <m:r>
                <w:rPr>
                  <w:rFonts w:ascii="Cambria Math" w:hAnsi="Cambria Math"/>
                </w:rPr>
                <m:t>-2.61-</m:t>
              </m:r>
              <m:d>
                <m:dPr>
                  <m:ctrlPr>
                    <w:rPr>
                      <w:rFonts w:ascii="Cambria Math" w:hAnsi="Cambria Math"/>
                      <w:i/>
                    </w:rPr>
                  </m:ctrlPr>
                </m:dPr>
                <m:e>
                  <m:r>
                    <w:rPr>
                      <w:rFonts w:ascii="Cambria Math" w:hAnsi="Cambria Math"/>
                    </w:rPr>
                    <m:t>-2.64</m:t>
                  </m:r>
                </m:e>
              </m:d>
            </m:num>
            <m:den>
              <m:r>
                <w:rPr>
                  <w:rFonts w:ascii="Cambria Math" w:hAnsi="Cambria Math"/>
                </w:rPr>
                <m:t>-2.61</m:t>
              </m:r>
            </m:den>
          </m:f>
          <m:r>
            <w:rPr>
              <w:rFonts w:ascii="Cambria Math" w:hAnsi="Cambria Math"/>
            </w:rPr>
            <m:t>*100%</m:t>
          </m:r>
          <m:r>
            <m:rPr>
              <m:sty m:val="p"/>
            </m:rPr>
            <w:rPr>
              <w:rFonts w:ascii="Cambria Math" w:hAnsi="Cambria Math"/>
            </w:rPr>
            <w:br/>
          </m:r>
        </m:oMath>
        <m:oMath>
          <m:sSub>
            <m:sSubPr>
              <m:ctrlPr>
                <w:rPr>
                  <w:rFonts w:ascii="Cambria Math" w:eastAsia="Microsoft YaHei" w:hAnsi="Cambria Math"/>
                  <w:b/>
                  <w:bCs/>
                  <w:i/>
                  <w:lang w:val="es-ES"/>
                </w:rPr>
              </m:ctrlPr>
            </m:sSubPr>
            <m:e>
              <m:r>
                <m:rPr>
                  <m:sty m:val="bi"/>
                </m:rPr>
                <w:rPr>
                  <w:rFonts w:ascii="Cambria Math" w:eastAsia="Microsoft YaHei" w:hAnsi="Cambria Math"/>
                  <w:lang w:val="es-ES"/>
                </w:rPr>
                <m:t>ε</m:t>
              </m:r>
            </m:e>
            <m:sub>
              <m:r>
                <m:rPr>
                  <m:sty m:val="bi"/>
                </m:rPr>
                <w:rPr>
                  <w:rFonts w:ascii="Cambria Math" w:eastAsia="Microsoft YaHei" w:hAnsi="Cambria Math"/>
                  <w:lang w:val="es-ES"/>
                </w:rPr>
                <m:t>%</m:t>
              </m:r>
            </m:sub>
          </m:sSub>
          <m:r>
            <m:rPr>
              <m:sty m:val="bi"/>
            </m:rPr>
            <w:rPr>
              <w:rFonts w:ascii="Cambria Math" w:hAnsi="Cambria Math"/>
            </w:rPr>
            <m:t>=2%</m:t>
          </m:r>
        </m:oMath>
      </m:oMathPara>
    </w:p>
    <w:p w14:paraId="25324938" w14:textId="66806540" w:rsidR="002A5479" w:rsidRDefault="002A5479" w:rsidP="002A5479">
      <w:pPr>
        <w:pStyle w:val="Heading1"/>
      </w:pPr>
      <w:r>
        <w:t>Calculos método Bessel</w:t>
      </w:r>
    </w:p>
    <w:p w14:paraId="36808843" w14:textId="66A4BE9F" w:rsidR="002A5479" w:rsidRDefault="002A5479" w:rsidP="002A5479">
      <w:pPr>
        <w:pStyle w:val="Textbody"/>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100-</m:t>
              </m:r>
              <m:f>
                <m:fPr>
                  <m:ctrlPr>
                    <w:rPr>
                      <w:rFonts w:ascii="Cambria Math" w:hAnsi="Cambria Math"/>
                      <w:i/>
                    </w:rPr>
                  </m:ctrlPr>
                </m:fPr>
                <m:num>
                  <m:sSup>
                    <m:sSupPr>
                      <m:ctrlPr>
                        <w:rPr>
                          <w:rFonts w:ascii="Cambria Math" w:hAnsi="Cambria Math"/>
                          <w:i/>
                        </w:rPr>
                      </m:ctrlPr>
                    </m:sSupPr>
                    <m:e>
                      <m:r>
                        <w:rPr>
                          <w:rFonts w:ascii="Cambria Math" w:hAnsi="Cambria Math"/>
                        </w:rPr>
                        <m:t>44.6</m:t>
                      </m:r>
                    </m:e>
                    <m:sup>
                      <m:r>
                        <w:rPr>
                          <w:rFonts w:ascii="Cambria Math" w:hAnsi="Cambria Math"/>
                        </w:rPr>
                        <m:t>2</m:t>
                      </m:r>
                    </m:sup>
                  </m:sSup>
                </m:num>
                <m:den>
                  <m:r>
                    <w:rPr>
                      <w:rFonts w:ascii="Cambria Math" w:hAnsi="Cambria Math"/>
                    </w:rPr>
                    <m:t>100</m:t>
                  </m:r>
                </m:den>
              </m:f>
            </m:e>
          </m:d>
          <m:r>
            <w:rPr>
              <w:rFonts w:ascii="Cambria Math" w:hAnsi="Cambria Math"/>
            </w:rPr>
            <m:t>=</m:t>
          </m:r>
          <m:r>
            <m:rPr>
              <m:sty m:val="p"/>
            </m:rPr>
            <w:rPr>
              <w:rFonts w:ascii="Cambria Math" w:hAnsi="Cambria Math"/>
            </w:rPr>
            <w:br/>
          </m:r>
        </m:oMath>
        <m:oMath>
          <m:r>
            <w:rPr>
              <w:rFonts w:ascii="Cambria Math" w:hAnsi="Cambria Math"/>
            </w:rPr>
            <m:t>f=20.03</m:t>
          </m:r>
          <m:r>
            <m:rPr>
              <m:sty m:val="p"/>
            </m:rPr>
            <w:br/>
          </m:r>
        </m:oMath>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231.1</m:t>
              </m:r>
            </m:num>
            <m:den>
              <m:r>
                <w:rPr>
                  <w:rFonts w:ascii="Cambria Math" w:hAnsi="Cambria Math"/>
                </w:rPr>
                <m:t>5</m:t>
              </m:r>
            </m:den>
          </m:f>
          <m:r>
            <m:rPr>
              <m:sty m:val="p"/>
            </m:rPr>
            <w:rPr>
              <w:rFonts w:ascii="Cambria Math" w:hAnsi="Cambria Math"/>
            </w:rPr>
            <w:br/>
          </m:r>
        </m:oMath>
        <m:oMath>
          <m:acc>
            <m:accPr>
              <m:chr m:val="̅"/>
              <m:ctrlPr>
                <w:rPr>
                  <w:rFonts w:ascii="Cambria Math" w:hAnsi="Cambria Math"/>
                  <w:i/>
                </w:rPr>
              </m:ctrlPr>
            </m:accPr>
            <m:e>
              <m:r>
                <w:rPr>
                  <w:rFonts w:ascii="Cambria Math" w:hAnsi="Cambria Math"/>
                </w:rPr>
                <m:t>e</m:t>
              </m:r>
            </m:e>
          </m:acc>
          <m:r>
            <w:rPr>
              <w:rFonts w:ascii="Cambria Math" w:hAnsi="Cambria Math"/>
            </w:rPr>
            <m:t>=44.62 [cm]</m:t>
          </m:r>
        </m:oMath>
      </m:oMathPara>
    </w:p>
    <w:p w14:paraId="140388D3" w14:textId="66B4DF39" w:rsidR="006C5629" w:rsidRPr="002A5479" w:rsidRDefault="002A5479" w:rsidP="002A5479">
      <w:pPr>
        <w:jc w:val="left"/>
        <w:rPr>
          <w:rFonts w:ascii="Liberation Serif" w:hAnsi="Liberation Serif" w:cs="Mangal"/>
          <w:sz w:val="24"/>
          <w:szCs w:val="24"/>
        </w:rPr>
      </w:pPr>
      <w:r>
        <w:br w:type="page"/>
      </w:r>
    </w:p>
    <w:p w14:paraId="73AA9D7C" w14:textId="77E3E518" w:rsidR="006C5629" w:rsidRDefault="00C8490B" w:rsidP="00C8490B">
      <w:pPr>
        <w:pStyle w:val="Heading2"/>
      </w:pPr>
      <w:r>
        <w:lastRenderedPageBreak/>
        <w:t>Tablas de datos:</w:t>
      </w:r>
    </w:p>
    <w:tbl>
      <w:tblPr>
        <w:tblStyle w:val="TableGrid"/>
        <w:tblW w:w="0" w:type="auto"/>
        <w:tblLook w:val="04A0" w:firstRow="1" w:lastRow="0" w:firstColumn="1" w:lastColumn="0" w:noHBand="0" w:noVBand="1"/>
      </w:tblPr>
      <w:tblGrid>
        <w:gridCol w:w="1372"/>
        <w:gridCol w:w="1489"/>
        <w:gridCol w:w="1452"/>
        <w:gridCol w:w="1583"/>
        <w:gridCol w:w="1546"/>
        <w:gridCol w:w="1093"/>
        <w:gridCol w:w="1093"/>
      </w:tblGrid>
      <w:tr w:rsidR="00C950B1" w14:paraId="01E570D1" w14:textId="77777777" w:rsidTr="00273B1E">
        <w:tc>
          <w:tcPr>
            <w:tcW w:w="9628" w:type="dxa"/>
            <w:gridSpan w:val="7"/>
          </w:tcPr>
          <w:p w14:paraId="24B9AB18" w14:textId="5705E7DE" w:rsidR="00C950B1" w:rsidRDefault="00C950B1" w:rsidP="00C950B1">
            <w:pPr>
              <w:pStyle w:val="Textbody"/>
              <w:jc w:val="center"/>
              <w:rPr>
                <w:rFonts w:ascii="Tahoma" w:hAnsi="Tahoma" w:cs="Tahoma"/>
              </w:rPr>
            </w:pPr>
            <w:r>
              <w:t>Método Directo</w:t>
            </w:r>
          </w:p>
        </w:tc>
      </w:tr>
      <w:tr w:rsidR="00C950B1" w14:paraId="5A6F9E71" w14:textId="75D397CF" w:rsidTr="00C950B1">
        <w:tc>
          <w:tcPr>
            <w:tcW w:w="1372" w:type="dxa"/>
          </w:tcPr>
          <w:p w14:paraId="4A6EC291" w14:textId="18C03282" w:rsidR="00C950B1" w:rsidRDefault="00C950B1" w:rsidP="00C8490B">
            <w:pPr>
              <w:pStyle w:val="Textbody"/>
            </w:pPr>
            <w:r>
              <w:t>Nº</w:t>
            </w:r>
          </w:p>
        </w:tc>
        <w:tc>
          <w:tcPr>
            <w:tcW w:w="1489" w:type="dxa"/>
          </w:tcPr>
          <w:p w14:paraId="162B19AF" w14:textId="61A916DE" w:rsidR="00C950B1" w:rsidRDefault="005A0034"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0º</m:t>
                    </m:r>
                  </m:sub>
                </m:sSub>
                <m:r>
                  <w:rPr>
                    <w:rFonts w:ascii="Cambria Math" w:hAnsi="Cambria Math"/>
                  </w:rPr>
                  <m:t>[cm]</m:t>
                </m:r>
              </m:oMath>
            </m:oMathPara>
          </w:p>
        </w:tc>
        <w:tc>
          <w:tcPr>
            <w:tcW w:w="1452" w:type="dxa"/>
          </w:tcPr>
          <w:p w14:paraId="0E84FC5C" w14:textId="508740C8" w:rsidR="00C950B1" w:rsidRDefault="005A0034"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0º</m:t>
                    </m:r>
                  </m:sub>
                </m:sSub>
                <m:r>
                  <w:rPr>
                    <w:rFonts w:ascii="Cambria Math" w:hAnsi="Cambria Math"/>
                  </w:rPr>
                  <m:t>[cm]</m:t>
                </m:r>
              </m:oMath>
            </m:oMathPara>
          </w:p>
        </w:tc>
        <w:tc>
          <w:tcPr>
            <w:tcW w:w="1583" w:type="dxa"/>
          </w:tcPr>
          <w:p w14:paraId="1ED2083A" w14:textId="7ECC2D9C" w:rsidR="00C950B1" w:rsidRDefault="005A0034"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180º</m:t>
                    </m:r>
                  </m:sub>
                </m:sSub>
                <m:r>
                  <w:rPr>
                    <w:rFonts w:ascii="Cambria Math" w:hAnsi="Cambria Math"/>
                  </w:rPr>
                  <m:t>[cm]</m:t>
                </m:r>
              </m:oMath>
            </m:oMathPara>
          </w:p>
        </w:tc>
        <w:tc>
          <w:tcPr>
            <w:tcW w:w="1546" w:type="dxa"/>
          </w:tcPr>
          <w:p w14:paraId="7A925263" w14:textId="7688F9A2" w:rsidR="00C950B1" w:rsidRDefault="005A0034"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180º</m:t>
                    </m:r>
                  </m:sub>
                </m:sSub>
                <m:r>
                  <w:rPr>
                    <w:rFonts w:ascii="Cambria Math" w:hAnsi="Cambria Math"/>
                  </w:rPr>
                  <m:t>[cm]</m:t>
                </m:r>
              </m:oMath>
            </m:oMathPara>
          </w:p>
        </w:tc>
        <w:tc>
          <w:tcPr>
            <w:tcW w:w="1093" w:type="dxa"/>
          </w:tcPr>
          <w:p w14:paraId="55E4B1D3" w14:textId="4F28B1AF"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c>
          <w:tcPr>
            <w:tcW w:w="1093" w:type="dxa"/>
          </w:tcPr>
          <w:p w14:paraId="5173DF5A" w14:textId="068CAB00"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r>
      <w:tr w:rsidR="00C950B1" w14:paraId="1E5658E5" w14:textId="654C62F9" w:rsidTr="00C950B1">
        <w:tc>
          <w:tcPr>
            <w:tcW w:w="1372" w:type="dxa"/>
          </w:tcPr>
          <w:p w14:paraId="071E4645" w14:textId="205E630B" w:rsidR="00C950B1" w:rsidRDefault="00C950B1" w:rsidP="00C8490B">
            <w:pPr>
              <w:pStyle w:val="Textbody"/>
            </w:pPr>
            <w:r>
              <w:t>1</w:t>
            </w:r>
          </w:p>
        </w:tc>
        <w:tc>
          <w:tcPr>
            <w:tcW w:w="1489" w:type="dxa"/>
          </w:tcPr>
          <w:p w14:paraId="2F7A8A27" w14:textId="500B72C7" w:rsidR="00C950B1" w:rsidRDefault="00C950B1" w:rsidP="00C8490B">
            <w:pPr>
              <w:pStyle w:val="Textbody"/>
            </w:pPr>
            <w:r>
              <w:t>28.0</w:t>
            </w:r>
          </w:p>
        </w:tc>
        <w:tc>
          <w:tcPr>
            <w:tcW w:w="1452" w:type="dxa"/>
          </w:tcPr>
          <w:p w14:paraId="0B12BFC8" w14:textId="11DAB196" w:rsidR="00C950B1" w:rsidRDefault="00C950B1" w:rsidP="00C8490B">
            <w:pPr>
              <w:pStyle w:val="Textbody"/>
            </w:pPr>
            <w:r>
              <w:t>72.0</w:t>
            </w:r>
          </w:p>
        </w:tc>
        <w:tc>
          <w:tcPr>
            <w:tcW w:w="1583" w:type="dxa"/>
          </w:tcPr>
          <w:p w14:paraId="69540550" w14:textId="0FA81B57" w:rsidR="00C950B1" w:rsidRDefault="00C950B1" w:rsidP="00C8490B">
            <w:pPr>
              <w:pStyle w:val="Textbody"/>
            </w:pPr>
            <w:r>
              <w:t>28.4</w:t>
            </w:r>
          </w:p>
        </w:tc>
        <w:tc>
          <w:tcPr>
            <w:tcW w:w="1546" w:type="dxa"/>
          </w:tcPr>
          <w:p w14:paraId="575CCDF7" w14:textId="6EBBBDF1" w:rsidR="00C950B1" w:rsidRDefault="00C950B1" w:rsidP="00C8490B">
            <w:pPr>
              <w:pStyle w:val="Textbody"/>
            </w:pPr>
            <w:r>
              <w:t>71.6</w:t>
            </w:r>
          </w:p>
        </w:tc>
        <w:tc>
          <w:tcPr>
            <w:tcW w:w="1093" w:type="dxa"/>
          </w:tcPr>
          <w:p w14:paraId="6C728C00" w14:textId="673565BB" w:rsidR="00C950B1" w:rsidRDefault="00C950B1" w:rsidP="00C8490B">
            <w:pPr>
              <w:pStyle w:val="Textbody"/>
            </w:pPr>
            <w:r>
              <w:t>2.2</w:t>
            </w:r>
          </w:p>
        </w:tc>
        <w:tc>
          <w:tcPr>
            <w:tcW w:w="1093" w:type="dxa"/>
          </w:tcPr>
          <w:p w14:paraId="3E7DDE26" w14:textId="5032DD90" w:rsidR="00C950B1" w:rsidRDefault="00C950B1" w:rsidP="00C8490B">
            <w:pPr>
              <w:pStyle w:val="Textbody"/>
            </w:pPr>
            <w:r>
              <w:t>-5.8</w:t>
            </w:r>
          </w:p>
        </w:tc>
      </w:tr>
      <w:tr w:rsidR="00C950B1" w14:paraId="01FB2109" w14:textId="7DC01CA9" w:rsidTr="00C97723">
        <w:tc>
          <w:tcPr>
            <w:tcW w:w="1372" w:type="dxa"/>
          </w:tcPr>
          <w:p w14:paraId="719D0CB3" w14:textId="600A7137" w:rsidR="00C950B1" w:rsidRDefault="00C950B1" w:rsidP="00C8490B">
            <w:pPr>
              <w:pStyle w:val="Textbody"/>
            </w:pPr>
            <w:r>
              <w:t>2</w:t>
            </w:r>
          </w:p>
        </w:tc>
        <w:tc>
          <w:tcPr>
            <w:tcW w:w="1489" w:type="dxa"/>
          </w:tcPr>
          <w:p w14:paraId="30FD221E" w14:textId="169374AA" w:rsidR="00C950B1" w:rsidRDefault="00C950B1" w:rsidP="00C8490B">
            <w:pPr>
              <w:pStyle w:val="Textbody"/>
            </w:pPr>
            <w:r>
              <w:t>28.1</w:t>
            </w:r>
          </w:p>
        </w:tc>
        <w:tc>
          <w:tcPr>
            <w:tcW w:w="1452" w:type="dxa"/>
          </w:tcPr>
          <w:p w14:paraId="7A12B2BC" w14:textId="2F61AAAD" w:rsidR="00C950B1" w:rsidRDefault="00C950B1" w:rsidP="00C8490B">
            <w:pPr>
              <w:pStyle w:val="Textbody"/>
            </w:pPr>
            <w:r>
              <w:t>71.9</w:t>
            </w:r>
          </w:p>
        </w:tc>
        <w:tc>
          <w:tcPr>
            <w:tcW w:w="1583" w:type="dxa"/>
          </w:tcPr>
          <w:p w14:paraId="3A5FCE55" w14:textId="7791CF5C" w:rsidR="00C950B1" w:rsidRDefault="00C950B1" w:rsidP="00C8490B">
            <w:pPr>
              <w:pStyle w:val="Textbody"/>
            </w:pPr>
            <w:r>
              <w:t>28.2</w:t>
            </w:r>
          </w:p>
        </w:tc>
        <w:tc>
          <w:tcPr>
            <w:tcW w:w="1546" w:type="dxa"/>
          </w:tcPr>
          <w:p w14:paraId="087B6C6C" w14:textId="7DAE487C" w:rsidR="00C950B1" w:rsidRDefault="00C950B1" w:rsidP="00C8490B">
            <w:pPr>
              <w:pStyle w:val="Textbody"/>
            </w:pPr>
            <w:r>
              <w:t>71.8</w:t>
            </w:r>
          </w:p>
        </w:tc>
        <w:tc>
          <w:tcPr>
            <w:tcW w:w="2186" w:type="dxa"/>
            <w:gridSpan w:val="2"/>
            <w:vMerge w:val="restart"/>
          </w:tcPr>
          <w:p w14:paraId="4E187CD3" w14:textId="77777777" w:rsidR="00C950B1" w:rsidRDefault="00C950B1" w:rsidP="00C8490B">
            <w:pPr>
              <w:pStyle w:val="Textbody"/>
            </w:pPr>
          </w:p>
        </w:tc>
      </w:tr>
      <w:tr w:rsidR="00C950B1" w14:paraId="3EE25B0F" w14:textId="1C798731" w:rsidTr="00C97723">
        <w:tc>
          <w:tcPr>
            <w:tcW w:w="1372" w:type="dxa"/>
          </w:tcPr>
          <w:p w14:paraId="1A2F19C8" w14:textId="0BA62B1E" w:rsidR="00C950B1" w:rsidRDefault="00C950B1" w:rsidP="00C8490B">
            <w:pPr>
              <w:pStyle w:val="Textbody"/>
            </w:pPr>
            <w:r>
              <w:t>3</w:t>
            </w:r>
          </w:p>
        </w:tc>
        <w:tc>
          <w:tcPr>
            <w:tcW w:w="1489" w:type="dxa"/>
          </w:tcPr>
          <w:p w14:paraId="1BFCDA63" w14:textId="5594060C" w:rsidR="00C950B1" w:rsidRDefault="00C950B1" w:rsidP="00C8490B">
            <w:pPr>
              <w:pStyle w:val="Textbody"/>
            </w:pPr>
            <w:r>
              <w:t>27.5</w:t>
            </w:r>
          </w:p>
        </w:tc>
        <w:tc>
          <w:tcPr>
            <w:tcW w:w="1452" w:type="dxa"/>
          </w:tcPr>
          <w:p w14:paraId="4E52D271" w14:textId="438DBA9E" w:rsidR="00C950B1" w:rsidRDefault="00C950B1" w:rsidP="00C8490B">
            <w:pPr>
              <w:pStyle w:val="Textbody"/>
            </w:pPr>
            <w:r>
              <w:t>72.5</w:t>
            </w:r>
          </w:p>
        </w:tc>
        <w:tc>
          <w:tcPr>
            <w:tcW w:w="1583" w:type="dxa"/>
          </w:tcPr>
          <w:p w14:paraId="5A602805" w14:textId="02FF23AF" w:rsidR="00C950B1" w:rsidRDefault="00C950B1" w:rsidP="00C8490B">
            <w:pPr>
              <w:pStyle w:val="Textbody"/>
            </w:pPr>
            <w:r>
              <w:t>28.0</w:t>
            </w:r>
          </w:p>
        </w:tc>
        <w:tc>
          <w:tcPr>
            <w:tcW w:w="1546" w:type="dxa"/>
          </w:tcPr>
          <w:p w14:paraId="35EC2208" w14:textId="6D7C0E77" w:rsidR="00C950B1" w:rsidRDefault="00C950B1" w:rsidP="00C8490B">
            <w:pPr>
              <w:pStyle w:val="Textbody"/>
            </w:pPr>
            <w:r>
              <w:t>72.0</w:t>
            </w:r>
          </w:p>
        </w:tc>
        <w:tc>
          <w:tcPr>
            <w:tcW w:w="2186" w:type="dxa"/>
            <w:gridSpan w:val="2"/>
            <w:vMerge/>
          </w:tcPr>
          <w:p w14:paraId="7D4422C9" w14:textId="77777777" w:rsidR="00C950B1" w:rsidRDefault="00C950B1" w:rsidP="00C8490B">
            <w:pPr>
              <w:pStyle w:val="Textbody"/>
            </w:pPr>
          </w:p>
        </w:tc>
      </w:tr>
      <w:tr w:rsidR="00C950B1" w14:paraId="580028CD" w14:textId="39F77DDE" w:rsidTr="00C97723">
        <w:tc>
          <w:tcPr>
            <w:tcW w:w="1372" w:type="dxa"/>
          </w:tcPr>
          <w:p w14:paraId="0CCC133D" w14:textId="00D0D31A" w:rsidR="00C950B1" w:rsidRDefault="00C950B1" w:rsidP="00C8490B">
            <w:pPr>
              <w:pStyle w:val="Textbody"/>
            </w:pPr>
            <w:r>
              <w:t>4</w:t>
            </w:r>
          </w:p>
        </w:tc>
        <w:tc>
          <w:tcPr>
            <w:tcW w:w="1489" w:type="dxa"/>
          </w:tcPr>
          <w:p w14:paraId="0C0AB4E6" w14:textId="58C2E7A3" w:rsidR="00C950B1" w:rsidRDefault="00C950B1" w:rsidP="00C8490B">
            <w:pPr>
              <w:pStyle w:val="Textbody"/>
            </w:pPr>
            <w:r>
              <w:t>28.0</w:t>
            </w:r>
          </w:p>
        </w:tc>
        <w:tc>
          <w:tcPr>
            <w:tcW w:w="1452" w:type="dxa"/>
          </w:tcPr>
          <w:p w14:paraId="11CA95B4" w14:textId="373A5714" w:rsidR="00C950B1" w:rsidRDefault="00C950B1" w:rsidP="00C8490B">
            <w:pPr>
              <w:pStyle w:val="Textbody"/>
            </w:pPr>
            <w:r>
              <w:t>72.0</w:t>
            </w:r>
          </w:p>
        </w:tc>
        <w:tc>
          <w:tcPr>
            <w:tcW w:w="1583" w:type="dxa"/>
          </w:tcPr>
          <w:p w14:paraId="23DDCC12" w14:textId="065E6C0D" w:rsidR="00C950B1" w:rsidRDefault="00C950B1" w:rsidP="00C8490B">
            <w:pPr>
              <w:pStyle w:val="Textbody"/>
            </w:pPr>
            <w:r>
              <w:t>27.5</w:t>
            </w:r>
          </w:p>
        </w:tc>
        <w:tc>
          <w:tcPr>
            <w:tcW w:w="1546" w:type="dxa"/>
          </w:tcPr>
          <w:p w14:paraId="0EEA926D" w14:textId="3A248F8D" w:rsidR="00C950B1" w:rsidRDefault="00C950B1" w:rsidP="00C8490B">
            <w:pPr>
              <w:pStyle w:val="Textbody"/>
            </w:pPr>
            <w:r>
              <w:t>72.5</w:t>
            </w:r>
          </w:p>
        </w:tc>
        <w:tc>
          <w:tcPr>
            <w:tcW w:w="2186" w:type="dxa"/>
            <w:gridSpan w:val="2"/>
            <w:vMerge/>
          </w:tcPr>
          <w:p w14:paraId="66A4896F" w14:textId="77777777" w:rsidR="00C950B1" w:rsidRDefault="00C950B1" w:rsidP="00C8490B">
            <w:pPr>
              <w:pStyle w:val="Textbody"/>
            </w:pPr>
          </w:p>
        </w:tc>
      </w:tr>
      <w:tr w:rsidR="00C950B1" w14:paraId="51277A31" w14:textId="513954B8" w:rsidTr="00C97723">
        <w:tc>
          <w:tcPr>
            <w:tcW w:w="1372" w:type="dxa"/>
          </w:tcPr>
          <w:p w14:paraId="192A2C13" w14:textId="663F3E92" w:rsidR="00C950B1" w:rsidRDefault="00C950B1" w:rsidP="00C8490B">
            <w:pPr>
              <w:pStyle w:val="Textbody"/>
            </w:pPr>
            <w:r>
              <w:t>5</w:t>
            </w:r>
          </w:p>
        </w:tc>
        <w:tc>
          <w:tcPr>
            <w:tcW w:w="1489" w:type="dxa"/>
          </w:tcPr>
          <w:p w14:paraId="01E98217" w14:textId="2F4A08D3" w:rsidR="00C950B1" w:rsidRDefault="00C950B1" w:rsidP="00C8490B">
            <w:pPr>
              <w:pStyle w:val="Textbody"/>
            </w:pPr>
            <w:r>
              <w:t>27.5</w:t>
            </w:r>
          </w:p>
        </w:tc>
        <w:tc>
          <w:tcPr>
            <w:tcW w:w="1452" w:type="dxa"/>
          </w:tcPr>
          <w:p w14:paraId="76304DC5" w14:textId="66DCF0E6" w:rsidR="00C950B1" w:rsidRDefault="00C950B1" w:rsidP="00C8490B">
            <w:pPr>
              <w:pStyle w:val="Textbody"/>
            </w:pPr>
            <w:r>
              <w:t>72.5</w:t>
            </w:r>
          </w:p>
        </w:tc>
        <w:tc>
          <w:tcPr>
            <w:tcW w:w="1583" w:type="dxa"/>
          </w:tcPr>
          <w:p w14:paraId="36247F39" w14:textId="5E7B95DB" w:rsidR="00C950B1" w:rsidRDefault="00C950B1" w:rsidP="00C8490B">
            <w:pPr>
              <w:pStyle w:val="Textbody"/>
            </w:pPr>
            <w:r>
              <w:t>27.6</w:t>
            </w:r>
          </w:p>
        </w:tc>
        <w:tc>
          <w:tcPr>
            <w:tcW w:w="1546" w:type="dxa"/>
          </w:tcPr>
          <w:p w14:paraId="31317377" w14:textId="2856597C" w:rsidR="00C950B1" w:rsidRDefault="00C950B1" w:rsidP="00C8490B">
            <w:pPr>
              <w:pStyle w:val="Textbody"/>
            </w:pPr>
            <w:r>
              <w:t>72.4</w:t>
            </w:r>
          </w:p>
        </w:tc>
        <w:tc>
          <w:tcPr>
            <w:tcW w:w="2186" w:type="dxa"/>
            <w:gridSpan w:val="2"/>
            <w:vMerge/>
          </w:tcPr>
          <w:p w14:paraId="1F73F82E" w14:textId="77777777" w:rsidR="00C950B1" w:rsidRDefault="00C950B1" w:rsidP="00C8490B">
            <w:pPr>
              <w:pStyle w:val="Textbody"/>
            </w:pPr>
          </w:p>
        </w:tc>
      </w:tr>
      <w:tr w:rsidR="00C950B1" w14:paraId="496B7880" w14:textId="3F04AE50" w:rsidTr="00C97723">
        <w:tc>
          <w:tcPr>
            <w:tcW w:w="1372" w:type="dxa"/>
            <w:vAlign w:val="center"/>
          </w:tcPr>
          <w:p w14:paraId="72877B18" w14:textId="56BD011B" w:rsidR="00C950B1" w:rsidRDefault="005A0034" w:rsidP="00C8490B">
            <w:pPr>
              <w:pStyle w:val="Textbody"/>
              <w:jc w:val="center"/>
            </w:pPr>
            <m:oMathPara>
              <m:oMath>
                <m:nary>
                  <m:naryPr>
                    <m:chr m:val="∑"/>
                    <m:limLoc m:val="undOvr"/>
                    <m:subHide m:val="1"/>
                    <m:supHide m:val="1"/>
                    <m:ctrlPr>
                      <w:rPr>
                        <w:rFonts w:ascii="Cambria Math" w:hAnsi="Cambria Math"/>
                        <w:i/>
                      </w:rPr>
                    </m:ctrlPr>
                  </m:naryPr>
                  <m:sub/>
                  <m:sup/>
                  <m:e/>
                </m:nary>
              </m:oMath>
            </m:oMathPara>
          </w:p>
        </w:tc>
        <w:tc>
          <w:tcPr>
            <w:tcW w:w="1489" w:type="dxa"/>
          </w:tcPr>
          <w:p w14:paraId="528A4AFE" w14:textId="6246D06B" w:rsidR="00C950B1" w:rsidRDefault="00C950B1" w:rsidP="00C8490B">
            <w:pPr>
              <w:pStyle w:val="Textbody"/>
            </w:pPr>
            <w:r>
              <w:t>139.1</w:t>
            </w:r>
          </w:p>
        </w:tc>
        <w:tc>
          <w:tcPr>
            <w:tcW w:w="1452" w:type="dxa"/>
          </w:tcPr>
          <w:p w14:paraId="1E6BD51B" w14:textId="688333EA" w:rsidR="00C950B1" w:rsidRDefault="00C950B1" w:rsidP="00C8490B">
            <w:pPr>
              <w:pStyle w:val="Textbody"/>
            </w:pPr>
            <w:r>
              <w:t>360.9</w:t>
            </w:r>
          </w:p>
        </w:tc>
        <w:tc>
          <w:tcPr>
            <w:tcW w:w="1583" w:type="dxa"/>
          </w:tcPr>
          <w:p w14:paraId="29DB36B1" w14:textId="7F3E2F65" w:rsidR="00C950B1" w:rsidRDefault="00C950B1" w:rsidP="00C8490B">
            <w:pPr>
              <w:pStyle w:val="Textbody"/>
            </w:pPr>
            <w:r>
              <w:t>139.7</w:t>
            </w:r>
          </w:p>
        </w:tc>
        <w:tc>
          <w:tcPr>
            <w:tcW w:w="1546" w:type="dxa"/>
          </w:tcPr>
          <w:p w14:paraId="59CDDB86" w14:textId="2B811CF1" w:rsidR="00C950B1" w:rsidRDefault="00C950B1" w:rsidP="00C8490B">
            <w:pPr>
              <w:pStyle w:val="Textbody"/>
            </w:pPr>
            <w:r>
              <w:t>360.3</w:t>
            </w:r>
          </w:p>
        </w:tc>
        <w:tc>
          <w:tcPr>
            <w:tcW w:w="2186" w:type="dxa"/>
            <w:gridSpan w:val="2"/>
            <w:vMerge/>
          </w:tcPr>
          <w:p w14:paraId="31A01658" w14:textId="77777777" w:rsidR="00C950B1" w:rsidRDefault="00C950B1" w:rsidP="00C8490B">
            <w:pPr>
              <w:pStyle w:val="Textbody"/>
            </w:pPr>
          </w:p>
        </w:tc>
      </w:tr>
      <w:tr w:rsidR="00C950B1" w14:paraId="28F90FF6" w14:textId="6585FB4B" w:rsidTr="00C97723">
        <w:tc>
          <w:tcPr>
            <w:tcW w:w="1372" w:type="dxa"/>
          </w:tcPr>
          <w:p w14:paraId="3AFA91A7" w14:textId="0C6F7EDB" w:rsidR="00C950B1" w:rsidRDefault="005A0034" w:rsidP="00C8490B">
            <w:pPr>
              <w:pStyle w:val="Textbody"/>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nary>
                  </m:num>
                  <m:den>
                    <m:r>
                      <w:rPr>
                        <w:rFonts w:ascii="Cambria Math" w:hAnsi="Cambria Math"/>
                      </w:rPr>
                      <m:t>N</m:t>
                    </m:r>
                  </m:den>
                </m:f>
              </m:oMath>
            </m:oMathPara>
          </w:p>
        </w:tc>
        <w:tc>
          <w:tcPr>
            <w:tcW w:w="1489" w:type="dxa"/>
          </w:tcPr>
          <w:p w14:paraId="39B294A0" w14:textId="1CDB3A2C" w:rsidR="00C950B1" w:rsidRDefault="00C950B1" w:rsidP="00C8490B">
            <w:pPr>
              <w:pStyle w:val="Textbody"/>
            </w:pPr>
            <w:r>
              <w:t>27.8</w:t>
            </w:r>
          </w:p>
        </w:tc>
        <w:tc>
          <w:tcPr>
            <w:tcW w:w="1452" w:type="dxa"/>
          </w:tcPr>
          <w:p w14:paraId="12FC999E" w14:textId="40AE86AF" w:rsidR="00C950B1" w:rsidRDefault="00C950B1" w:rsidP="00C8490B">
            <w:pPr>
              <w:pStyle w:val="Textbody"/>
            </w:pPr>
            <w:r>
              <w:t>72.2</w:t>
            </w:r>
          </w:p>
        </w:tc>
        <w:tc>
          <w:tcPr>
            <w:tcW w:w="1583" w:type="dxa"/>
          </w:tcPr>
          <w:p w14:paraId="7F9DED8E" w14:textId="376900C2" w:rsidR="00C950B1" w:rsidRDefault="00C950B1" w:rsidP="00C8490B">
            <w:pPr>
              <w:pStyle w:val="Textbody"/>
            </w:pPr>
            <w:r>
              <w:t>27.9</w:t>
            </w:r>
          </w:p>
        </w:tc>
        <w:tc>
          <w:tcPr>
            <w:tcW w:w="1546" w:type="dxa"/>
          </w:tcPr>
          <w:p w14:paraId="68AF5266" w14:textId="350F5632" w:rsidR="00C950B1" w:rsidRDefault="00C950B1" w:rsidP="00C8490B">
            <w:pPr>
              <w:pStyle w:val="Textbody"/>
            </w:pPr>
            <w:r>
              <w:t>72.1</w:t>
            </w:r>
          </w:p>
        </w:tc>
        <w:tc>
          <w:tcPr>
            <w:tcW w:w="2186" w:type="dxa"/>
            <w:gridSpan w:val="2"/>
            <w:vMerge/>
          </w:tcPr>
          <w:p w14:paraId="60065778" w14:textId="77777777" w:rsidR="00C950B1" w:rsidRDefault="00C950B1" w:rsidP="00C8490B">
            <w:pPr>
              <w:pStyle w:val="Textbody"/>
            </w:pPr>
          </w:p>
        </w:tc>
      </w:tr>
    </w:tbl>
    <w:p w14:paraId="7CD8AF18" w14:textId="36E4B577" w:rsidR="00C8490B" w:rsidRDefault="00201877" w:rsidP="00C8490B">
      <w:pPr>
        <w:pStyle w:val="Textbody"/>
      </w:pPr>
      <w:r>
        <w:t xml:space="preserve">Utilizando las </w:t>
      </w:r>
      <w:r w:rsidR="00C950B1">
        <w:t>fórmulas</w:t>
      </w:r>
      <w:r>
        <w:t xml:space="preserve"> mencionadas </w:t>
      </w:r>
      <w:r w:rsidR="00C950B1">
        <w:t>anteriormente</w:t>
      </w:r>
    </w:p>
    <w:tbl>
      <w:tblPr>
        <w:tblStyle w:val="TableGrid"/>
        <w:tblW w:w="0" w:type="auto"/>
        <w:tblLook w:val="04A0" w:firstRow="1" w:lastRow="0" w:firstColumn="1" w:lastColumn="0" w:noHBand="0" w:noVBand="1"/>
      </w:tblPr>
      <w:tblGrid>
        <w:gridCol w:w="2407"/>
        <w:gridCol w:w="2407"/>
        <w:gridCol w:w="2407"/>
        <w:gridCol w:w="2407"/>
      </w:tblGrid>
      <w:tr w:rsidR="00201877" w14:paraId="41085F09" w14:textId="77777777" w:rsidTr="001D6360">
        <w:tc>
          <w:tcPr>
            <w:tcW w:w="9628" w:type="dxa"/>
            <w:gridSpan w:val="4"/>
          </w:tcPr>
          <w:p w14:paraId="7F35764D" w14:textId="75BCA8A2" w:rsidR="00201877" w:rsidRDefault="00C950B1" w:rsidP="00201877">
            <w:pPr>
              <w:pStyle w:val="Textbody"/>
              <w:jc w:val="center"/>
            </w:pPr>
            <w:r>
              <w:t>Método</w:t>
            </w:r>
            <w:r w:rsidR="00201877">
              <w:t xml:space="preserve"> Directo</w:t>
            </w:r>
          </w:p>
        </w:tc>
      </w:tr>
      <w:tr w:rsidR="00201877" w14:paraId="00206774" w14:textId="77777777" w:rsidTr="00201877">
        <w:tc>
          <w:tcPr>
            <w:tcW w:w="2407" w:type="dxa"/>
          </w:tcPr>
          <w:p w14:paraId="7932A7DE" w14:textId="2A41A59E" w:rsidR="00201877" w:rsidRDefault="00201877" w:rsidP="00C8490B">
            <w:pPr>
              <w:pStyle w:val="Textbody"/>
            </w:pPr>
            <m:oMathPara>
              <m:oMath>
                <m:r>
                  <w:rPr>
                    <w:rFonts w:ascii="Cambria Math" w:hAnsi="Cambria Math"/>
                  </w:rPr>
                  <m:t>O[cm]</m:t>
                </m:r>
              </m:oMath>
            </m:oMathPara>
          </w:p>
        </w:tc>
        <w:tc>
          <w:tcPr>
            <w:tcW w:w="2407" w:type="dxa"/>
          </w:tcPr>
          <w:p w14:paraId="275EFA6B" w14:textId="64C28F3F" w:rsidR="00201877" w:rsidRDefault="00201877" w:rsidP="00C8490B">
            <w:pPr>
              <w:pStyle w:val="Textbody"/>
            </w:pPr>
            <m:oMathPara>
              <m:oMath>
                <m:r>
                  <w:rPr>
                    <w:rFonts w:ascii="Cambria Math" w:hAnsi="Cambria Math"/>
                  </w:rPr>
                  <m:t>i[cm]</m:t>
                </m:r>
              </m:oMath>
            </m:oMathPara>
          </w:p>
        </w:tc>
        <w:tc>
          <w:tcPr>
            <w:tcW w:w="2407" w:type="dxa"/>
          </w:tcPr>
          <w:p w14:paraId="01B99DA3" w14:textId="29885A31" w:rsidR="00201877" w:rsidRDefault="00201877" w:rsidP="00C8490B">
            <w:pPr>
              <w:pStyle w:val="Textbody"/>
            </w:pPr>
            <m:oMathPara>
              <m:oMath>
                <m:r>
                  <w:rPr>
                    <w:rFonts w:ascii="Cambria Math" w:hAnsi="Cambria Math"/>
                  </w:rPr>
                  <m:t>f[cm]</m:t>
                </m:r>
              </m:oMath>
            </m:oMathPara>
          </w:p>
        </w:tc>
        <w:tc>
          <w:tcPr>
            <w:tcW w:w="2407" w:type="dxa"/>
          </w:tcPr>
          <w:p w14:paraId="48E1239F" w14:textId="2A1CB467" w:rsidR="00201877" w:rsidRDefault="00201877" w:rsidP="00C8490B">
            <w:pPr>
              <w:pStyle w:val="Textbody"/>
            </w:pPr>
            <m:oMathPara>
              <m:oMath>
                <m:r>
                  <w:rPr>
                    <w:rFonts w:ascii="Cambria Math" w:hAnsi="Cambria Math"/>
                  </w:rPr>
                  <m:t>P[D]</m:t>
                </m:r>
              </m:oMath>
            </m:oMathPara>
          </w:p>
        </w:tc>
      </w:tr>
      <w:tr w:rsidR="00201877" w14:paraId="26C5CF50" w14:textId="77777777" w:rsidTr="00201877">
        <w:tc>
          <w:tcPr>
            <w:tcW w:w="2407" w:type="dxa"/>
          </w:tcPr>
          <w:p w14:paraId="762D8BB4" w14:textId="0F637586" w:rsidR="00201877" w:rsidRDefault="00201877" w:rsidP="00C8490B">
            <w:pPr>
              <w:pStyle w:val="Textbody"/>
            </w:pPr>
            <w:r>
              <w:t>27.88</w:t>
            </w:r>
          </w:p>
        </w:tc>
        <w:tc>
          <w:tcPr>
            <w:tcW w:w="2407" w:type="dxa"/>
          </w:tcPr>
          <w:p w14:paraId="4C556BEE" w14:textId="6B2D45E9" w:rsidR="00201877" w:rsidRDefault="00201877" w:rsidP="00C8490B">
            <w:pPr>
              <w:pStyle w:val="Textbody"/>
            </w:pPr>
            <w:r>
              <w:t>72.12</w:t>
            </w:r>
          </w:p>
        </w:tc>
        <w:tc>
          <w:tcPr>
            <w:tcW w:w="2407" w:type="dxa"/>
          </w:tcPr>
          <w:p w14:paraId="041A7523" w14:textId="7C57A107" w:rsidR="00201877" w:rsidRDefault="00201877" w:rsidP="00C8490B">
            <w:pPr>
              <w:pStyle w:val="Textbody"/>
            </w:pPr>
            <w:r>
              <w:t>20.1</w:t>
            </w:r>
          </w:p>
        </w:tc>
        <w:tc>
          <w:tcPr>
            <w:tcW w:w="2407" w:type="dxa"/>
          </w:tcPr>
          <w:p w14:paraId="060C73DE" w14:textId="088781AA" w:rsidR="00201877" w:rsidRDefault="00201877" w:rsidP="00C8490B">
            <w:pPr>
              <w:pStyle w:val="Textbody"/>
            </w:pPr>
            <w:r>
              <w:t>4.97</w:t>
            </w:r>
          </w:p>
        </w:tc>
      </w:tr>
    </w:tbl>
    <w:p w14:paraId="2EC741C3" w14:textId="337B5BD7" w:rsidR="00201877" w:rsidRDefault="00201877" w:rsidP="00C8490B">
      <w:pPr>
        <w:pStyle w:val="Textbody"/>
      </w:pPr>
    </w:p>
    <w:tbl>
      <w:tblPr>
        <w:tblStyle w:val="TableGrid"/>
        <w:tblW w:w="0" w:type="auto"/>
        <w:tblLook w:val="04A0" w:firstRow="1" w:lastRow="0" w:firstColumn="1" w:lastColumn="0" w:noHBand="0" w:noVBand="1"/>
      </w:tblPr>
      <w:tblGrid>
        <w:gridCol w:w="4814"/>
        <w:gridCol w:w="4814"/>
      </w:tblGrid>
      <w:tr w:rsidR="00201877" w14:paraId="1CEDEFAA" w14:textId="77777777" w:rsidTr="00C25FBC">
        <w:tc>
          <w:tcPr>
            <w:tcW w:w="9628" w:type="dxa"/>
            <w:gridSpan w:val="2"/>
          </w:tcPr>
          <w:p w14:paraId="466B4975" w14:textId="46B0D0E5" w:rsidR="00201877" w:rsidRDefault="00201877" w:rsidP="00C950B1">
            <w:pPr>
              <w:pStyle w:val="Textbody"/>
              <w:jc w:val="center"/>
            </w:pPr>
            <w:r>
              <w:t>Aumento</w:t>
            </w:r>
          </w:p>
        </w:tc>
      </w:tr>
      <w:tr w:rsidR="00201877" w14:paraId="7F2E46D3" w14:textId="77777777" w:rsidTr="00201877">
        <w:tc>
          <w:tcPr>
            <w:tcW w:w="4814" w:type="dxa"/>
          </w:tcPr>
          <w:p w14:paraId="6F0FFE48" w14:textId="72DD9FC6" w:rsidR="00201877" w:rsidRDefault="005A0034"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io</m:t>
                    </m:r>
                  </m:sub>
                </m:sSub>
              </m:oMath>
            </m:oMathPara>
          </w:p>
        </w:tc>
        <w:tc>
          <w:tcPr>
            <w:tcW w:w="4814" w:type="dxa"/>
          </w:tcPr>
          <w:p w14:paraId="539B12D5" w14:textId="37E36EC8" w:rsidR="00201877" w:rsidRDefault="005A0034"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hh'</m:t>
                    </m:r>
                  </m:sub>
                </m:sSub>
              </m:oMath>
            </m:oMathPara>
          </w:p>
        </w:tc>
      </w:tr>
      <w:tr w:rsidR="00201877" w14:paraId="79C330B9" w14:textId="77777777" w:rsidTr="00201877">
        <w:tc>
          <w:tcPr>
            <w:tcW w:w="4814" w:type="dxa"/>
          </w:tcPr>
          <w:p w14:paraId="2D5FF780" w14:textId="3CE7AD44" w:rsidR="00201877" w:rsidRDefault="00C950B1" w:rsidP="00C8490B">
            <w:pPr>
              <w:pStyle w:val="Textbody"/>
            </w:pPr>
            <w:r>
              <w:t>-2.61</w:t>
            </w:r>
          </w:p>
        </w:tc>
        <w:tc>
          <w:tcPr>
            <w:tcW w:w="4814" w:type="dxa"/>
          </w:tcPr>
          <w:p w14:paraId="55A6C43D" w14:textId="46D5EC4F" w:rsidR="00201877" w:rsidRDefault="00C950B1" w:rsidP="00C8490B">
            <w:pPr>
              <w:pStyle w:val="Textbody"/>
            </w:pPr>
            <w:r>
              <w:t>-2.64</w:t>
            </w:r>
          </w:p>
        </w:tc>
      </w:tr>
      <w:tr w:rsidR="00C950B1" w14:paraId="33FEC206" w14:textId="77777777" w:rsidTr="001F43C1">
        <w:tc>
          <w:tcPr>
            <w:tcW w:w="9628" w:type="dxa"/>
            <w:gridSpan w:val="2"/>
          </w:tcPr>
          <w:p w14:paraId="0753C6D0" w14:textId="53ED543F" w:rsidR="00C950B1" w:rsidRDefault="005A0034" w:rsidP="00C8490B">
            <w:pPr>
              <w:pStyle w:val="Textbody"/>
            </w:pPr>
            <m:oMathPara>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lang w:val="es-ES"/>
                  </w:rPr>
                  <m:t>=2%</m:t>
                </m:r>
              </m:oMath>
            </m:oMathPara>
          </w:p>
        </w:tc>
      </w:tr>
    </w:tbl>
    <w:p w14:paraId="4C2B7F5D" w14:textId="37F22FF1" w:rsidR="002A5479" w:rsidRDefault="002A5479">
      <w:pPr>
        <w:jc w:val="left"/>
        <w:rPr>
          <w:rFonts w:ascii="Liberation Serif" w:hAnsi="Liberation Serif" w:cs="Mangal"/>
          <w:sz w:val="24"/>
          <w:szCs w:val="24"/>
        </w:rPr>
      </w:pPr>
    </w:p>
    <w:p w14:paraId="2E0604C8" w14:textId="0C102881" w:rsidR="00C950B1" w:rsidRDefault="002A5479">
      <w:pPr>
        <w:jc w:val="left"/>
        <w:rPr>
          <w:rFonts w:ascii="Liberation Serif" w:hAnsi="Liberation Serif" w:cs="Mangal"/>
          <w:sz w:val="24"/>
          <w:szCs w:val="24"/>
        </w:rPr>
      </w:pPr>
      <w:r>
        <w:rPr>
          <w:rFonts w:ascii="Liberation Serif" w:hAnsi="Liberation Serif" w:cs="Mangal"/>
          <w:sz w:val="24"/>
          <w:szCs w:val="24"/>
        </w:rPr>
        <w:br w:type="page"/>
      </w:r>
    </w:p>
    <w:tbl>
      <w:tblPr>
        <w:tblStyle w:val="TableGrid"/>
        <w:tblW w:w="0" w:type="auto"/>
        <w:tblLook w:val="04A0" w:firstRow="1" w:lastRow="0" w:firstColumn="1" w:lastColumn="0" w:noHBand="0" w:noVBand="1"/>
      </w:tblPr>
      <w:tblGrid>
        <w:gridCol w:w="2407"/>
        <w:gridCol w:w="2407"/>
        <w:gridCol w:w="2407"/>
        <w:gridCol w:w="2407"/>
      </w:tblGrid>
      <w:tr w:rsidR="005D1BDE" w14:paraId="2C96176B" w14:textId="77777777" w:rsidTr="00745416">
        <w:tc>
          <w:tcPr>
            <w:tcW w:w="9628" w:type="dxa"/>
            <w:gridSpan w:val="4"/>
          </w:tcPr>
          <w:p w14:paraId="3E931B96" w14:textId="2F35DC38" w:rsidR="005D1BDE" w:rsidRDefault="005D1BDE" w:rsidP="005D1BDE">
            <w:pPr>
              <w:pStyle w:val="Textbody"/>
              <w:jc w:val="center"/>
            </w:pPr>
            <w:r>
              <w:lastRenderedPageBreak/>
              <w:t>Método Bessel</w:t>
            </w:r>
          </w:p>
        </w:tc>
      </w:tr>
      <w:tr w:rsidR="005D1BDE" w14:paraId="078F8893" w14:textId="77777777" w:rsidTr="005D1BDE">
        <w:tc>
          <w:tcPr>
            <w:tcW w:w="2407" w:type="dxa"/>
          </w:tcPr>
          <w:p w14:paraId="150D3A1E" w14:textId="0C2E4E90" w:rsidR="005D1BDE" w:rsidRDefault="005D1BDE" w:rsidP="00C8490B">
            <w:pPr>
              <w:pStyle w:val="Textbody"/>
            </w:pPr>
            <w:r>
              <w:t>Nº</w:t>
            </w:r>
          </w:p>
        </w:tc>
        <w:tc>
          <w:tcPr>
            <w:tcW w:w="2407" w:type="dxa"/>
          </w:tcPr>
          <w:p w14:paraId="377B46FF" w14:textId="09E71F1B" w:rsidR="005D1BDE" w:rsidRDefault="005A0034"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agrandada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0F5F8406" w14:textId="1948ECBA" w:rsidR="005D1BDE" w:rsidRDefault="005A0034"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disminuida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5E58966C" w14:textId="37741899" w:rsidR="005D1BDE" w:rsidRDefault="005D1BDE" w:rsidP="00C8490B">
            <w:pPr>
              <w:pStyle w:val="Textbody"/>
            </w:pPr>
            <m:oMathPara>
              <m:oMath>
                <m:r>
                  <w:rPr>
                    <w:rFonts w:ascii="Cambria Math" w:hAnsi="Cambria Math"/>
                  </w:rPr>
                  <m:t>e</m:t>
                </m:r>
                <m:d>
                  <m:dPr>
                    <m:begChr m:val="["/>
                    <m:endChr m:val="]"/>
                    <m:ctrlPr>
                      <w:rPr>
                        <w:rFonts w:ascii="Cambria Math" w:hAnsi="Cambria Math"/>
                        <w:i/>
                      </w:rPr>
                    </m:ctrlPr>
                  </m:dPr>
                  <m:e>
                    <m:r>
                      <w:rPr>
                        <w:rFonts w:ascii="Cambria Math" w:hAnsi="Cambria Math"/>
                      </w:rPr>
                      <m:t>cm</m:t>
                    </m:r>
                  </m:e>
                </m:d>
              </m:oMath>
            </m:oMathPara>
          </w:p>
        </w:tc>
      </w:tr>
      <w:tr w:rsidR="005D1BDE" w14:paraId="0E552FBA" w14:textId="77777777" w:rsidTr="005D1BDE">
        <w:tc>
          <w:tcPr>
            <w:tcW w:w="2407" w:type="dxa"/>
          </w:tcPr>
          <w:p w14:paraId="287732FD" w14:textId="6788A5CE" w:rsidR="005D1BDE" w:rsidRDefault="005D1BDE" w:rsidP="00C8490B">
            <w:pPr>
              <w:pStyle w:val="Textbody"/>
            </w:pPr>
            <w:r>
              <w:t>1</w:t>
            </w:r>
          </w:p>
        </w:tc>
        <w:tc>
          <w:tcPr>
            <w:tcW w:w="2407" w:type="dxa"/>
          </w:tcPr>
          <w:p w14:paraId="7FEBE79A" w14:textId="1C164F65" w:rsidR="005D1BDE" w:rsidRDefault="005D1BDE" w:rsidP="00C8490B">
            <w:pPr>
              <w:pStyle w:val="Textbody"/>
            </w:pPr>
            <w:r>
              <w:t>71.9</w:t>
            </w:r>
          </w:p>
        </w:tc>
        <w:tc>
          <w:tcPr>
            <w:tcW w:w="2407" w:type="dxa"/>
          </w:tcPr>
          <w:p w14:paraId="1820FB08" w14:textId="6C250DA9" w:rsidR="005D1BDE" w:rsidRDefault="005D1BDE" w:rsidP="00C8490B">
            <w:pPr>
              <w:pStyle w:val="Textbody"/>
            </w:pPr>
            <w:r>
              <w:t>27</w:t>
            </w:r>
          </w:p>
        </w:tc>
        <w:tc>
          <w:tcPr>
            <w:tcW w:w="2407" w:type="dxa"/>
          </w:tcPr>
          <w:p w14:paraId="444B0D97" w14:textId="617899C0" w:rsidR="005D1BDE" w:rsidRDefault="005D1BDE" w:rsidP="00C8490B">
            <w:pPr>
              <w:pStyle w:val="Textbody"/>
            </w:pPr>
            <w:r>
              <w:t>44.9</w:t>
            </w:r>
          </w:p>
        </w:tc>
      </w:tr>
      <w:tr w:rsidR="005D1BDE" w14:paraId="0C03AEE8" w14:textId="77777777" w:rsidTr="005D1BDE">
        <w:tc>
          <w:tcPr>
            <w:tcW w:w="2407" w:type="dxa"/>
          </w:tcPr>
          <w:p w14:paraId="7514AC30" w14:textId="004DB239" w:rsidR="005D1BDE" w:rsidRDefault="005D1BDE" w:rsidP="00C8490B">
            <w:pPr>
              <w:pStyle w:val="Textbody"/>
            </w:pPr>
            <w:r>
              <w:t>2</w:t>
            </w:r>
          </w:p>
        </w:tc>
        <w:tc>
          <w:tcPr>
            <w:tcW w:w="2407" w:type="dxa"/>
          </w:tcPr>
          <w:p w14:paraId="351EA16D" w14:textId="59B9F6FD" w:rsidR="005D1BDE" w:rsidRDefault="005D1BDE" w:rsidP="00C8490B">
            <w:pPr>
              <w:pStyle w:val="Textbody"/>
            </w:pPr>
            <w:r>
              <w:t>72.2</w:t>
            </w:r>
          </w:p>
        </w:tc>
        <w:tc>
          <w:tcPr>
            <w:tcW w:w="2407" w:type="dxa"/>
          </w:tcPr>
          <w:p w14:paraId="7323B354" w14:textId="42E849A0" w:rsidR="005D1BDE" w:rsidRDefault="005D1BDE" w:rsidP="00C8490B">
            <w:pPr>
              <w:pStyle w:val="Textbody"/>
            </w:pPr>
            <w:r>
              <w:t>26.8</w:t>
            </w:r>
          </w:p>
        </w:tc>
        <w:tc>
          <w:tcPr>
            <w:tcW w:w="2407" w:type="dxa"/>
          </w:tcPr>
          <w:p w14:paraId="3BA38A76" w14:textId="5ABF947C" w:rsidR="005D1BDE" w:rsidRDefault="005D1BDE" w:rsidP="00C8490B">
            <w:pPr>
              <w:pStyle w:val="Textbody"/>
            </w:pPr>
            <w:r>
              <w:t>45.4</w:t>
            </w:r>
          </w:p>
        </w:tc>
      </w:tr>
      <w:tr w:rsidR="005D1BDE" w14:paraId="00828D56" w14:textId="77777777" w:rsidTr="005D1BDE">
        <w:tc>
          <w:tcPr>
            <w:tcW w:w="2407" w:type="dxa"/>
          </w:tcPr>
          <w:p w14:paraId="0459AC30" w14:textId="3FBAD4C7" w:rsidR="005D1BDE" w:rsidRDefault="005D1BDE" w:rsidP="00C8490B">
            <w:pPr>
              <w:pStyle w:val="Textbody"/>
            </w:pPr>
            <w:r>
              <w:t>3</w:t>
            </w:r>
          </w:p>
        </w:tc>
        <w:tc>
          <w:tcPr>
            <w:tcW w:w="2407" w:type="dxa"/>
          </w:tcPr>
          <w:p w14:paraId="7F2F5FDC" w14:textId="2880638F" w:rsidR="005D1BDE" w:rsidRDefault="005D1BDE" w:rsidP="00C8490B">
            <w:pPr>
              <w:pStyle w:val="Textbody"/>
            </w:pPr>
            <w:r>
              <w:t>72.1</w:t>
            </w:r>
          </w:p>
        </w:tc>
        <w:tc>
          <w:tcPr>
            <w:tcW w:w="2407" w:type="dxa"/>
          </w:tcPr>
          <w:p w14:paraId="577D847D" w14:textId="5E5BB3E1" w:rsidR="005D1BDE" w:rsidRDefault="005D1BDE" w:rsidP="00C8490B">
            <w:pPr>
              <w:pStyle w:val="Textbody"/>
            </w:pPr>
            <w:r>
              <w:t>27.5</w:t>
            </w:r>
          </w:p>
        </w:tc>
        <w:tc>
          <w:tcPr>
            <w:tcW w:w="2407" w:type="dxa"/>
          </w:tcPr>
          <w:p w14:paraId="05509C23" w14:textId="040A4708" w:rsidR="005D1BDE" w:rsidRDefault="005D1BDE" w:rsidP="00C8490B">
            <w:pPr>
              <w:pStyle w:val="Textbody"/>
            </w:pPr>
            <w:r>
              <w:t>44.6</w:t>
            </w:r>
          </w:p>
        </w:tc>
      </w:tr>
      <w:tr w:rsidR="005D1BDE" w14:paraId="361B8492" w14:textId="77777777" w:rsidTr="005D1BDE">
        <w:tc>
          <w:tcPr>
            <w:tcW w:w="2407" w:type="dxa"/>
          </w:tcPr>
          <w:p w14:paraId="2B74CC93" w14:textId="7D81A63D" w:rsidR="005D1BDE" w:rsidRDefault="005D1BDE" w:rsidP="00C8490B">
            <w:pPr>
              <w:pStyle w:val="Textbody"/>
            </w:pPr>
            <w:r>
              <w:t>4</w:t>
            </w:r>
          </w:p>
        </w:tc>
        <w:tc>
          <w:tcPr>
            <w:tcW w:w="2407" w:type="dxa"/>
          </w:tcPr>
          <w:p w14:paraId="3AD8DCF3" w14:textId="7E9ACDBC" w:rsidR="005D1BDE" w:rsidRDefault="005D1BDE" w:rsidP="00C8490B">
            <w:pPr>
              <w:pStyle w:val="Textbody"/>
            </w:pPr>
            <w:r>
              <w:t>72</w:t>
            </w:r>
          </w:p>
        </w:tc>
        <w:tc>
          <w:tcPr>
            <w:tcW w:w="2407" w:type="dxa"/>
          </w:tcPr>
          <w:p w14:paraId="2CA12870" w14:textId="42A546A8" w:rsidR="005D1BDE" w:rsidRDefault="005D1BDE" w:rsidP="00C8490B">
            <w:pPr>
              <w:pStyle w:val="Textbody"/>
            </w:pPr>
            <w:r>
              <w:t>27.4</w:t>
            </w:r>
          </w:p>
        </w:tc>
        <w:tc>
          <w:tcPr>
            <w:tcW w:w="2407" w:type="dxa"/>
          </w:tcPr>
          <w:p w14:paraId="3D991DDD" w14:textId="6CB44900" w:rsidR="005D1BDE" w:rsidRDefault="005D1BDE" w:rsidP="00C8490B">
            <w:pPr>
              <w:pStyle w:val="Textbody"/>
            </w:pPr>
            <w:r>
              <w:t>44.6</w:t>
            </w:r>
          </w:p>
        </w:tc>
      </w:tr>
      <w:tr w:rsidR="005D1BDE" w14:paraId="0DC60554" w14:textId="77777777" w:rsidTr="005D1BDE">
        <w:tc>
          <w:tcPr>
            <w:tcW w:w="2407" w:type="dxa"/>
          </w:tcPr>
          <w:p w14:paraId="58B9B459" w14:textId="71D3797A" w:rsidR="005D1BDE" w:rsidRDefault="005D1BDE" w:rsidP="00C8490B">
            <w:pPr>
              <w:pStyle w:val="Textbody"/>
            </w:pPr>
            <w:r>
              <w:t>5</w:t>
            </w:r>
          </w:p>
        </w:tc>
        <w:tc>
          <w:tcPr>
            <w:tcW w:w="2407" w:type="dxa"/>
          </w:tcPr>
          <w:p w14:paraId="674895F8" w14:textId="768EB714" w:rsidR="005D1BDE" w:rsidRDefault="005D1BDE" w:rsidP="00C8490B">
            <w:pPr>
              <w:pStyle w:val="Textbody"/>
            </w:pPr>
            <w:r>
              <w:t>72.3</w:t>
            </w:r>
          </w:p>
        </w:tc>
        <w:tc>
          <w:tcPr>
            <w:tcW w:w="2407" w:type="dxa"/>
          </w:tcPr>
          <w:p w14:paraId="66AE2A8D" w14:textId="6088E3FB" w:rsidR="005D1BDE" w:rsidRDefault="005D1BDE" w:rsidP="00C8490B">
            <w:pPr>
              <w:pStyle w:val="Textbody"/>
            </w:pPr>
            <w:r>
              <w:t>27.7</w:t>
            </w:r>
          </w:p>
        </w:tc>
        <w:tc>
          <w:tcPr>
            <w:tcW w:w="2407" w:type="dxa"/>
          </w:tcPr>
          <w:p w14:paraId="42A34CCC" w14:textId="351D758E" w:rsidR="005D1BDE" w:rsidRDefault="005D1BDE" w:rsidP="00C8490B">
            <w:pPr>
              <w:pStyle w:val="Textbody"/>
            </w:pPr>
            <w:r>
              <w:t>43.6</w:t>
            </w:r>
          </w:p>
        </w:tc>
      </w:tr>
      <w:tr w:rsidR="005D1BDE" w14:paraId="41742B33" w14:textId="77777777" w:rsidTr="00987677">
        <w:tc>
          <w:tcPr>
            <w:tcW w:w="7221" w:type="dxa"/>
            <w:gridSpan w:val="3"/>
          </w:tcPr>
          <w:p w14:paraId="4F1B4440" w14:textId="77777777" w:rsidR="005D1BDE" w:rsidRDefault="005D1BDE" w:rsidP="00C8490B">
            <w:pPr>
              <w:pStyle w:val="Textbody"/>
            </w:pPr>
          </w:p>
        </w:tc>
        <w:tc>
          <w:tcPr>
            <w:tcW w:w="2407" w:type="dxa"/>
          </w:tcPr>
          <w:p w14:paraId="64162AC8" w14:textId="463395B0" w:rsidR="005D1BDE" w:rsidRPr="005D1BDE" w:rsidRDefault="005A0034" w:rsidP="00C8490B">
            <w:pPr>
              <w:pStyle w:val="Textbody"/>
            </w:pPr>
            <m:oMathPara>
              <m:oMathParaPr>
                <m:jc m:val="left"/>
              </m:oMathParaP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r>
                  <w:rPr>
                    <w:rFonts w:ascii="Cambria Math" w:hAnsi="Cambria Math"/>
                  </w:rPr>
                  <m:t>≈44.6</m:t>
                </m:r>
              </m:oMath>
            </m:oMathPara>
          </w:p>
        </w:tc>
      </w:tr>
    </w:tbl>
    <w:p w14:paraId="2771852B" w14:textId="2251D6C4" w:rsidR="00201877" w:rsidRDefault="005D1BDE" w:rsidP="00C8490B">
      <w:pPr>
        <w:pStyle w:val="Textbody"/>
      </w:pPr>
      <w:r>
        <w:t>Utilizando las fórmulas mencionadas anteriormente:</w:t>
      </w:r>
    </w:p>
    <w:tbl>
      <w:tblPr>
        <w:tblStyle w:val="TableGrid"/>
        <w:tblW w:w="0" w:type="auto"/>
        <w:tblLook w:val="04A0" w:firstRow="1" w:lastRow="0" w:firstColumn="1" w:lastColumn="0" w:noHBand="0" w:noVBand="1"/>
      </w:tblPr>
      <w:tblGrid>
        <w:gridCol w:w="4814"/>
        <w:gridCol w:w="4814"/>
      </w:tblGrid>
      <w:tr w:rsidR="005D1BDE" w14:paraId="634729A2" w14:textId="77777777" w:rsidTr="000240B9">
        <w:tc>
          <w:tcPr>
            <w:tcW w:w="9628" w:type="dxa"/>
            <w:gridSpan w:val="2"/>
          </w:tcPr>
          <w:p w14:paraId="12C67A1B" w14:textId="5BBE5209" w:rsidR="005D1BDE" w:rsidRDefault="005D1BDE" w:rsidP="00C8490B">
            <w:pPr>
              <w:pStyle w:val="Textbody"/>
            </w:pPr>
            <w:r>
              <w:t>Método Bessel</w:t>
            </w:r>
          </w:p>
        </w:tc>
      </w:tr>
      <w:tr w:rsidR="005D1BDE" w14:paraId="271E6BED" w14:textId="77777777" w:rsidTr="005D1BDE">
        <w:tc>
          <w:tcPr>
            <w:tcW w:w="4814" w:type="dxa"/>
          </w:tcPr>
          <w:p w14:paraId="3C152529" w14:textId="5EA6557F" w:rsidR="005D1BDE" w:rsidRDefault="005D1BDE" w:rsidP="00C8490B">
            <w:pPr>
              <w:pStyle w:val="Textbody"/>
            </w:pPr>
            <m:oMathPara>
              <m:oMath>
                <m:r>
                  <w:rPr>
                    <w:rFonts w:ascii="Cambria Math" w:hAnsi="Cambria Math"/>
                  </w:rPr>
                  <m:t>f[cm]</m:t>
                </m:r>
              </m:oMath>
            </m:oMathPara>
          </w:p>
        </w:tc>
        <w:tc>
          <w:tcPr>
            <w:tcW w:w="4814" w:type="dxa"/>
          </w:tcPr>
          <w:p w14:paraId="123F72A9" w14:textId="352A80D3" w:rsidR="005D1BDE" w:rsidRPr="005D1BDE" w:rsidRDefault="005D1BDE" w:rsidP="00C8490B">
            <w:pPr>
              <w:pStyle w:val="Textbody"/>
              <w:rPr>
                <w:i/>
                <w:lang w:val="es-ES"/>
              </w:rPr>
            </w:pPr>
            <m:oMathPara>
              <m:oMath>
                <m:r>
                  <w:rPr>
                    <w:rFonts w:ascii="Cambria Math" w:hAnsi="Cambria Math"/>
                  </w:rPr>
                  <m:t>P</m:t>
                </m:r>
                <m:r>
                  <w:rPr>
                    <w:rFonts w:ascii="Cambria Math" w:hAnsi="Cambria Math"/>
                    <w:lang w:val="es-ES"/>
                  </w:rPr>
                  <m:t>[D]</m:t>
                </m:r>
              </m:oMath>
            </m:oMathPara>
          </w:p>
        </w:tc>
      </w:tr>
      <w:tr w:rsidR="005D1BDE" w14:paraId="0413FA94" w14:textId="77777777" w:rsidTr="005D1BDE">
        <w:tc>
          <w:tcPr>
            <w:tcW w:w="4814" w:type="dxa"/>
          </w:tcPr>
          <w:p w14:paraId="551F3538" w14:textId="62243362" w:rsidR="005D1BDE" w:rsidRDefault="005D1BDE" w:rsidP="00C8490B">
            <w:pPr>
              <w:pStyle w:val="Textbody"/>
            </w:pPr>
            <w:r>
              <w:t>20.0</w:t>
            </w:r>
            <w:r w:rsidR="002A5479">
              <w:t>3</w:t>
            </w:r>
          </w:p>
        </w:tc>
        <w:tc>
          <w:tcPr>
            <w:tcW w:w="4814" w:type="dxa"/>
          </w:tcPr>
          <w:p w14:paraId="2949822E" w14:textId="47A95A0D" w:rsidR="005D1BDE" w:rsidRDefault="005D1BDE" w:rsidP="00C8490B">
            <w:pPr>
              <w:pStyle w:val="Textbody"/>
            </w:pPr>
            <w:r>
              <w:t>4.994</w:t>
            </w:r>
          </w:p>
        </w:tc>
      </w:tr>
    </w:tbl>
    <w:p w14:paraId="38A8D507" w14:textId="39DBFCE3" w:rsidR="005D1BDE" w:rsidRDefault="00FD6CE3" w:rsidP="00FD6CE3">
      <w:pPr>
        <w:pStyle w:val="Heading1"/>
      </w:pPr>
      <w:r>
        <w:t>Resultados</w:t>
      </w:r>
    </w:p>
    <w:p w14:paraId="47815985" w14:textId="73C1F6F4" w:rsidR="00FD6CE3" w:rsidRPr="005D59A0" w:rsidRDefault="00FD6CE3" w:rsidP="005D59A0">
      <w:pPr>
        <w:pStyle w:val="Textbody"/>
        <w:rPr>
          <w:rFonts w:ascii="Tahoma" w:hAnsi="Tahoma" w:cs="Tahoma"/>
          <w:sz w:val="22"/>
          <w:szCs w:val="22"/>
        </w:rPr>
      </w:pPr>
      <w:r w:rsidRPr="005D59A0">
        <w:rPr>
          <w:rFonts w:ascii="Tahoma" w:hAnsi="Tahoma" w:cs="Tahoma"/>
          <w:sz w:val="22"/>
          <w:szCs w:val="22"/>
        </w:rPr>
        <w:t>Se sabe que el foco de la lente, según estaba anotado es de 20[cm], teniendo esto en cuenta:</w:t>
      </w:r>
    </w:p>
    <w:p w14:paraId="732BE566" w14:textId="60408314"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directo/Gauss:</w:t>
      </w:r>
      <w:r w:rsidRPr="005D59A0">
        <w:rPr>
          <w:rFonts w:ascii="Tahoma" w:hAnsi="Tahoma" w:cs="Tahoma"/>
          <w:sz w:val="22"/>
          <w:szCs w:val="22"/>
        </w:rPr>
        <w:br/>
        <w:t>Foco = 20.1</w:t>
      </w:r>
      <w:r w:rsidR="002A5479">
        <w:rPr>
          <w:rFonts w:ascii="Tahoma" w:hAnsi="Tahoma" w:cs="Tahoma"/>
          <w:sz w:val="22"/>
          <w:szCs w:val="22"/>
        </w:rPr>
        <w:t>0</w:t>
      </w:r>
      <w:r w:rsidRPr="005D59A0">
        <w:rPr>
          <w:rFonts w:ascii="Tahoma" w:hAnsi="Tahoma" w:cs="Tahoma"/>
          <w:sz w:val="22"/>
          <w:szCs w:val="22"/>
        </w:rPr>
        <w:t>[cm]</w:t>
      </w:r>
    </w:p>
    <w:p w14:paraId="37A029FD" w14:textId="11028325"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Bessel:</w:t>
      </w:r>
    </w:p>
    <w:p w14:paraId="286DD745" w14:textId="63FF9D40" w:rsidR="00FD6CE3" w:rsidRPr="005D59A0" w:rsidRDefault="00FD6CE3" w:rsidP="00FD6CE3">
      <w:pPr>
        <w:pStyle w:val="Textbody"/>
        <w:rPr>
          <w:rFonts w:ascii="Tahoma" w:hAnsi="Tahoma" w:cs="Tahoma"/>
          <w:sz w:val="22"/>
          <w:szCs w:val="22"/>
        </w:rPr>
      </w:pPr>
      <w:r w:rsidRPr="005D59A0">
        <w:rPr>
          <w:rFonts w:ascii="Tahoma" w:hAnsi="Tahoma" w:cs="Tahoma"/>
          <w:sz w:val="22"/>
          <w:szCs w:val="22"/>
        </w:rPr>
        <w:t>Foco= 20.0</w:t>
      </w:r>
      <w:r w:rsidR="002A5479">
        <w:rPr>
          <w:rFonts w:ascii="Tahoma" w:hAnsi="Tahoma" w:cs="Tahoma"/>
          <w:sz w:val="22"/>
          <w:szCs w:val="22"/>
        </w:rPr>
        <w:t>3</w:t>
      </w:r>
      <w:r w:rsidRPr="005D59A0">
        <w:rPr>
          <w:rFonts w:ascii="Tahoma" w:hAnsi="Tahoma" w:cs="Tahoma"/>
          <w:sz w:val="22"/>
          <w:szCs w:val="22"/>
        </w:rPr>
        <w:t xml:space="preserve"> [cm]</w:t>
      </w:r>
    </w:p>
    <w:p w14:paraId="0F293CD8" w14:textId="153E2ED5" w:rsidR="005D1BDE" w:rsidRDefault="00FD6CE3" w:rsidP="00FD6CE3">
      <w:pPr>
        <w:pStyle w:val="Heading1"/>
      </w:pPr>
      <w:r>
        <w:t>Conclusiones</w:t>
      </w:r>
    </w:p>
    <w:p w14:paraId="0D976AE3" w14:textId="0D3C7C21" w:rsidR="00FD6CE3" w:rsidRDefault="00FD6CE3" w:rsidP="005D59A0">
      <w:pPr>
        <w:spacing w:line="276" w:lineRule="auto"/>
        <w:ind w:firstLine="567"/>
      </w:pPr>
      <w:r>
        <w:t>Como se puede observar en los resultados, con el método Bessel logramos una mayor exactitud con respecto a la supuesta graduación de la lente en cuestión. Esto lo podemos tomar de diferentes maneras, la primera siendo que el método compenso como era pensado el error con el eje de la lente, el portalente y el índice para medir</w:t>
      </w:r>
      <w:r w:rsidR="005D59A0">
        <w:t>. La segunda es que, al haber medido dos grupos de personas distintos en cada método, quizás un grupo fue mas preciso que el otro al momento de tomar las medidas y se logró un mejor resultado.</w:t>
      </w:r>
    </w:p>
    <w:p w14:paraId="2CA730C1" w14:textId="138243F0" w:rsidR="005D59A0" w:rsidRDefault="005D59A0" w:rsidP="005D59A0">
      <w:pPr>
        <w:spacing w:line="276" w:lineRule="auto"/>
        <w:ind w:firstLine="567"/>
      </w:pPr>
      <w:r>
        <w:t>Cabe tener en cuenta que lo que regia la toma de medidas era ver si la imagen era nítida, esto es cualitativo y depende de como lo vea cada uno, por mas de que se llegue a un consenso grupal.</w:t>
      </w:r>
    </w:p>
    <w:p w14:paraId="077500B1" w14:textId="39EC8259" w:rsidR="005D59A0" w:rsidRDefault="005D59A0" w:rsidP="005D59A0">
      <w:pPr>
        <w:spacing w:line="276" w:lineRule="auto"/>
        <w:ind w:firstLine="567"/>
      </w:pPr>
      <w:r>
        <w:t>Vale la pena mencionar que este trabajo practica a su vez tenia pensad un adicional, de analizar una lente desconocida, la cual sería divergente, esto tendría como objetivo lograr entender como estudiar este tipo de lentes con imágenes virtuales, ya que habría que tratarla como una lente positiva y realizar el análisis desde ese enfoque.</w:t>
      </w:r>
    </w:p>
    <w:p w14:paraId="10DC76A8" w14:textId="76BE9391" w:rsidR="005D59A0" w:rsidRPr="00FD6CE3" w:rsidRDefault="005D59A0" w:rsidP="005D59A0">
      <w:pPr>
        <w:spacing w:line="276" w:lineRule="auto"/>
        <w:ind w:firstLine="567"/>
      </w:pPr>
      <w:r>
        <w:lastRenderedPageBreak/>
        <w:t>Para concluir, podemos decir que se cumplió el objetivo principal y se logro entender el funcionamiento de una lente convergente y como realizar su calculo en un banco óptico.</w:t>
      </w:r>
    </w:p>
    <w:sectPr w:rsidR="005D59A0" w:rsidRPr="00FD6CE3" w:rsidSect="00DF3F8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9A36" w14:textId="77777777" w:rsidR="005A0034" w:rsidRDefault="005A0034" w:rsidP="009B34D5">
      <w:r>
        <w:separator/>
      </w:r>
    </w:p>
  </w:endnote>
  <w:endnote w:type="continuationSeparator" w:id="0">
    <w:p w14:paraId="5ECB848F" w14:textId="77777777" w:rsidR="005A0034" w:rsidRDefault="005A0034"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B401" w14:textId="77777777" w:rsidR="00E46922" w:rsidRDefault="00E46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D9B0" w14:textId="77777777" w:rsidR="00E46922" w:rsidRDefault="00E46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2E7E" w14:textId="77777777" w:rsidR="005A0034" w:rsidRDefault="005A0034" w:rsidP="009B34D5">
      <w:r>
        <w:separator/>
      </w:r>
    </w:p>
  </w:footnote>
  <w:footnote w:type="continuationSeparator" w:id="0">
    <w:p w14:paraId="188919DA" w14:textId="77777777" w:rsidR="005A0034" w:rsidRDefault="005A0034"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D850" w14:textId="77777777" w:rsidR="00E46922" w:rsidRDefault="00E46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2CE0CCE6"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E46922">
            <w:rPr>
              <w:rFonts w:ascii="Tahoma" w:hAnsi="Tahoma" w:cs="Tahoma"/>
              <w:sz w:val="22"/>
              <w:szCs w:val="22"/>
            </w:rPr>
            <w:t>7</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5F1D91FE"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F47201">
            <w:rPr>
              <w:rFonts w:ascii="Tahoma" w:hAnsi="Tahoma" w:cs="Tahoma"/>
              <w:b/>
              <w:bCs/>
            </w:rPr>
            <w:t xml:space="preserve">2: </w:t>
          </w:r>
          <w:r w:rsidR="00F702C7">
            <w:rPr>
              <w:rFonts w:ascii="Tahoma" w:hAnsi="Tahoma" w:cs="Tahoma"/>
              <w:b/>
              <w:bCs/>
            </w:rPr>
            <w:t>Focometría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739B50DF"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F47201">
            <w:rPr>
              <w:rFonts w:ascii="Tahoma" w:hAnsi="Tahoma" w:cs="Tahoma"/>
              <w:sz w:val="22"/>
              <w:szCs w:val="22"/>
            </w:rPr>
            <w:t>2</w:t>
          </w:r>
        </w:p>
      </w:tc>
    </w:tr>
  </w:tbl>
  <w:p w14:paraId="5D849132" w14:textId="77777777" w:rsidR="009E6463" w:rsidRDefault="009E6463">
    <w:pPr>
      <w:pStyle w:val="Header"/>
      <w:jc w:val="center"/>
      <w:rPr>
        <w:rFonts w:ascii="Times New Roman" w:hAnsi="Times New Roman"/>
        <w:i/>
        <w:iCs/>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1"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98518799">
    <w:abstractNumId w:val="5"/>
  </w:num>
  <w:num w:numId="2" w16cid:durableId="322003657">
    <w:abstractNumId w:val="2"/>
  </w:num>
  <w:num w:numId="3" w16cid:durableId="975643633">
    <w:abstractNumId w:val="0"/>
  </w:num>
  <w:num w:numId="4" w16cid:durableId="1541897416">
    <w:abstractNumId w:val="4"/>
  </w:num>
  <w:num w:numId="5" w16cid:durableId="1752850120">
    <w:abstractNumId w:val="3"/>
  </w:num>
  <w:num w:numId="6" w16cid:durableId="185017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A3595"/>
    <w:rsid w:val="001B01E5"/>
    <w:rsid w:val="001E3166"/>
    <w:rsid w:val="001E45BB"/>
    <w:rsid w:val="001E5F84"/>
    <w:rsid w:val="001F6BC3"/>
    <w:rsid w:val="00201877"/>
    <w:rsid w:val="00222C32"/>
    <w:rsid w:val="00251E1D"/>
    <w:rsid w:val="00275FBB"/>
    <w:rsid w:val="00276D0E"/>
    <w:rsid w:val="0028578D"/>
    <w:rsid w:val="002A06B7"/>
    <w:rsid w:val="002A5479"/>
    <w:rsid w:val="002E65DC"/>
    <w:rsid w:val="002F37F7"/>
    <w:rsid w:val="00304DCC"/>
    <w:rsid w:val="00306C7E"/>
    <w:rsid w:val="0031356F"/>
    <w:rsid w:val="00317D25"/>
    <w:rsid w:val="0032109D"/>
    <w:rsid w:val="003630F0"/>
    <w:rsid w:val="003754B2"/>
    <w:rsid w:val="00382744"/>
    <w:rsid w:val="0038773C"/>
    <w:rsid w:val="003A02A8"/>
    <w:rsid w:val="003B0F33"/>
    <w:rsid w:val="003C001B"/>
    <w:rsid w:val="003D66FD"/>
    <w:rsid w:val="003E44F1"/>
    <w:rsid w:val="00416645"/>
    <w:rsid w:val="004211DD"/>
    <w:rsid w:val="0042793E"/>
    <w:rsid w:val="004345FC"/>
    <w:rsid w:val="00454BCA"/>
    <w:rsid w:val="00460346"/>
    <w:rsid w:val="00461441"/>
    <w:rsid w:val="004627A9"/>
    <w:rsid w:val="00473F27"/>
    <w:rsid w:val="0047777C"/>
    <w:rsid w:val="004837CC"/>
    <w:rsid w:val="004946B4"/>
    <w:rsid w:val="00496F35"/>
    <w:rsid w:val="004A09BE"/>
    <w:rsid w:val="004B746A"/>
    <w:rsid w:val="004B74C9"/>
    <w:rsid w:val="004D6A3B"/>
    <w:rsid w:val="004E5E7C"/>
    <w:rsid w:val="004F655A"/>
    <w:rsid w:val="00503007"/>
    <w:rsid w:val="00516824"/>
    <w:rsid w:val="00525A5C"/>
    <w:rsid w:val="00530624"/>
    <w:rsid w:val="005342CA"/>
    <w:rsid w:val="00537222"/>
    <w:rsid w:val="0055320D"/>
    <w:rsid w:val="0057767C"/>
    <w:rsid w:val="005805DB"/>
    <w:rsid w:val="00597F84"/>
    <w:rsid w:val="005A0034"/>
    <w:rsid w:val="005B3DCE"/>
    <w:rsid w:val="005B47DB"/>
    <w:rsid w:val="005D1BDE"/>
    <w:rsid w:val="005D59A0"/>
    <w:rsid w:val="005E3FE4"/>
    <w:rsid w:val="005F19CC"/>
    <w:rsid w:val="005F2375"/>
    <w:rsid w:val="005F3135"/>
    <w:rsid w:val="00604761"/>
    <w:rsid w:val="0061424A"/>
    <w:rsid w:val="00636C87"/>
    <w:rsid w:val="00646A6C"/>
    <w:rsid w:val="00650EA6"/>
    <w:rsid w:val="00663AFB"/>
    <w:rsid w:val="00681661"/>
    <w:rsid w:val="00691837"/>
    <w:rsid w:val="006A101E"/>
    <w:rsid w:val="006B6C5E"/>
    <w:rsid w:val="006B7937"/>
    <w:rsid w:val="006C5629"/>
    <w:rsid w:val="006C7A3C"/>
    <w:rsid w:val="006D2B75"/>
    <w:rsid w:val="006E1274"/>
    <w:rsid w:val="006E1AE7"/>
    <w:rsid w:val="006F0DB1"/>
    <w:rsid w:val="006F4191"/>
    <w:rsid w:val="00703A03"/>
    <w:rsid w:val="00707C60"/>
    <w:rsid w:val="0075446A"/>
    <w:rsid w:val="00760D4A"/>
    <w:rsid w:val="007612CF"/>
    <w:rsid w:val="007660B1"/>
    <w:rsid w:val="00766FC7"/>
    <w:rsid w:val="007A331C"/>
    <w:rsid w:val="007B6691"/>
    <w:rsid w:val="007C2ECD"/>
    <w:rsid w:val="007C7681"/>
    <w:rsid w:val="007E0D74"/>
    <w:rsid w:val="007E61DD"/>
    <w:rsid w:val="008034E2"/>
    <w:rsid w:val="008145D4"/>
    <w:rsid w:val="00822E9D"/>
    <w:rsid w:val="008244B3"/>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936FF3"/>
    <w:rsid w:val="00937904"/>
    <w:rsid w:val="009622EF"/>
    <w:rsid w:val="00964FB0"/>
    <w:rsid w:val="0097374F"/>
    <w:rsid w:val="009761C2"/>
    <w:rsid w:val="00983843"/>
    <w:rsid w:val="009A3DC0"/>
    <w:rsid w:val="009B34D5"/>
    <w:rsid w:val="009B39CC"/>
    <w:rsid w:val="009D795A"/>
    <w:rsid w:val="009E6463"/>
    <w:rsid w:val="00A0236E"/>
    <w:rsid w:val="00A03D81"/>
    <w:rsid w:val="00A33696"/>
    <w:rsid w:val="00A60A6A"/>
    <w:rsid w:val="00A67DC7"/>
    <w:rsid w:val="00A83258"/>
    <w:rsid w:val="00A95CBD"/>
    <w:rsid w:val="00AA2339"/>
    <w:rsid w:val="00AB0D0E"/>
    <w:rsid w:val="00AB5E2E"/>
    <w:rsid w:val="00AB7FD9"/>
    <w:rsid w:val="00AC2931"/>
    <w:rsid w:val="00AE7676"/>
    <w:rsid w:val="00AF6FC8"/>
    <w:rsid w:val="00B16CCF"/>
    <w:rsid w:val="00B23A72"/>
    <w:rsid w:val="00B24817"/>
    <w:rsid w:val="00B35E76"/>
    <w:rsid w:val="00B52113"/>
    <w:rsid w:val="00B54756"/>
    <w:rsid w:val="00B54B89"/>
    <w:rsid w:val="00B55FB7"/>
    <w:rsid w:val="00B5741F"/>
    <w:rsid w:val="00B606BB"/>
    <w:rsid w:val="00B70A38"/>
    <w:rsid w:val="00B71823"/>
    <w:rsid w:val="00B74152"/>
    <w:rsid w:val="00BA6D81"/>
    <w:rsid w:val="00BC1FFA"/>
    <w:rsid w:val="00BD2EDB"/>
    <w:rsid w:val="00BE1FD4"/>
    <w:rsid w:val="00BF50FD"/>
    <w:rsid w:val="00C13FE3"/>
    <w:rsid w:val="00C20016"/>
    <w:rsid w:val="00C20AD6"/>
    <w:rsid w:val="00C22B91"/>
    <w:rsid w:val="00C43BD5"/>
    <w:rsid w:val="00C457CC"/>
    <w:rsid w:val="00C557FB"/>
    <w:rsid w:val="00C6073F"/>
    <w:rsid w:val="00C773ED"/>
    <w:rsid w:val="00C8490B"/>
    <w:rsid w:val="00C86058"/>
    <w:rsid w:val="00C90014"/>
    <w:rsid w:val="00C950B1"/>
    <w:rsid w:val="00CA2322"/>
    <w:rsid w:val="00CB1813"/>
    <w:rsid w:val="00CD68E5"/>
    <w:rsid w:val="00CD750F"/>
    <w:rsid w:val="00CE79F5"/>
    <w:rsid w:val="00D32A1A"/>
    <w:rsid w:val="00D35B28"/>
    <w:rsid w:val="00D60FF8"/>
    <w:rsid w:val="00D72FDE"/>
    <w:rsid w:val="00D87F43"/>
    <w:rsid w:val="00D9111A"/>
    <w:rsid w:val="00D942ED"/>
    <w:rsid w:val="00DC2C8C"/>
    <w:rsid w:val="00DC4243"/>
    <w:rsid w:val="00DC472D"/>
    <w:rsid w:val="00DC488E"/>
    <w:rsid w:val="00DC69C3"/>
    <w:rsid w:val="00DC6DF9"/>
    <w:rsid w:val="00DD43C5"/>
    <w:rsid w:val="00DE4F5B"/>
    <w:rsid w:val="00DF3F82"/>
    <w:rsid w:val="00E02FCE"/>
    <w:rsid w:val="00E22BD1"/>
    <w:rsid w:val="00E26B01"/>
    <w:rsid w:val="00E31F9E"/>
    <w:rsid w:val="00E462A4"/>
    <w:rsid w:val="00E46922"/>
    <w:rsid w:val="00E61FB7"/>
    <w:rsid w:val="00E722B9"/>
    <w:rsid w:val="00E83F94"/>
    <w:rsid w:val="00E93380"/>
    <w:rsid w:val="00EA1DCA"/>
    <w:rsid w:val="00EB513B"/>
    <w:rsid w:val="00EB7468"/>
    <w:rsid w:val="00EC7C10"/>
    <w:rsid w:val="00ED7369"/>
    <w:rsid w:val="00EE4E81"/>
    <w:rsid w:val="00EE72CD"/>
    <w:rsid w:val="00EF4DAD"/>
    <w:rsid w:val="00F1356A"/>
    <w:rsid w:val="00F31615"/>
    <w:rsid w:val="00F32B7F"/>
    <w:rsid w:val="00F40687"/>
    <w:rsid w:val="00F47201"/>
    <w:rsid w:val="00F621D4"/>
    <w:rsid w:val="00F653B7"/>
    <w:rsid w:val="00F67C68"/>
    <w:rsid w:val="00F702C7"/>
    <w:rsid w:val="00F96455"/>
    <w:rsid w:val="00FB0F27"/>
    <w:rsid w:val="00FD039F"/>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D5"/>
    <w:pPr>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AB7FD9"/>
    <w:pPr>
      <w:spacing w:before="200"/>
      <w:outlineLvl w:val="1"/>
    </w:pPr>
    <w:rPr>
      <w:b/>
      <w:bCs/>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spacing w:line="360" w:lineRule="auto"/>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1049</Words>
  <Characters>5771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5</cp:revision>
  <cp:lastPrinted>2022-05-19T22:21:00Z</cp:lastPrinted>
  <dcterms:created xsi:type="dcterms:W3CDTF">2022-05-02T21:48:00Z</dcterms:created>
  <dcterms:modified xsi:type="dcterms:W3CDTF">2022-05-19T22:22:00Z</dcterms:modified>
</cp:coreProperties>
</file>