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5B" w:rsidRDefault="0026365B" w:rsidP="0026365B">
      <w:pPr>
        <w:pStyle w:val="a3"/>
        <w:shd w:val="clear" w:color="auto" w:fill="FFFFFF"/>
        <w:spacing w:before="0" w:beforeAutospacing="0" w:after="0" w:afterAutospacing="0" w:line="462" w:lineRule="atLeast"/>
        <w:rPr>
          <w:rFonts w:ascii="微软雅黑" w:eastAsia="微软雅黑" w:hAnsi="微软雅黑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7"/>
          <w:szCs w:val="27"/>
        </w:rPr>
        <w:t>首届“海峡杯(晋江)创新创业大赛暨2016年创新南山“创业之星”大赛福建分赛区由晋江市人民政府主办,深圳南山区科技创业服务中心、晋江市委人才办、晋江科技局、晋江市人社局、晋江市三创园、清控科创控股股有限公司承办,是一项立足晋江、面向全国。</w:t>
      </w:r>
    </w:p>
    <w:p w:rsidR="0026365B" w:rsidRDefault="0026365B" w:rsidP="0026365B">
      <w:pPr>
        <w:pStyle w:val="a3"/>
        <w:shd w:val="clear" w:color="auto" w:fill="FFFFFF"/>
        <w:spacing w:before="0" w:beforeAutospacing="0" w:after="0" w:afterAutospacing="0" w:line="462" w:lineRule="atLeast"/>
        <w:rPr>
          <w:rFonts w:ascii="微软雅黑" w:eastAsia="微软雅黑" w:hAnsi="微软雅黑" w:hint="eastAsia"/>
          <w:color w:val="5B5B5B"/>
          <w:sz w:val="21"/>
          <w:szCs w:val="21"/>
        </w:rPr>
      </w:pPr>
      <w:r>
        <w:rPr>
          <w:rFonts w:ascii="微软雅黑" w:eastAsia="微软雅黑" w:hAnsi="微软雅黑" w:hint="eastAsia"/>
          <w:color w:val="5B5B5B"/>
          <w:sz w:val="27"/>
          <w:szCs w:val="27"/>
        </w:rPr>
        <w:t> </w:t>
      </w:r>
    </w:p>
    <w:p w:rsidR="0026365B" w:rsidRDefault="0026365B" w:rsidP="0026365B">
      <w:pPr>
        <w:pStyle w:val="a3"/>
        <w:shd w:val="clear" w:color="auto" w:fill="FFFFFF"/>
        <w:spacing w:before="0" w:beforeAutospacing="0" w:after="0" w:afterAutospacing="0" w:line="462" w:lineRule="atLeast"/>
        <w:rPr>
          <w:rFonts w:hint="eastAsia"/>
          <w:color w:val="5B5B5B"/>
          <w:sz w:val="21"/>
          <w:szCs w:val="21"/>
        </w:rPr>
      </w:pPr>
      <w:r>
        <w:rPr>
          <w:color w:val="5B5B5B"/>
          <w:sz w:val="27"/>
          <w:szCs w:val="27"/>
        </w:rPr>
        <w:t>         大赛主题“创新领航,创业晋江”——晋江拥有强大的创新创业基因，五大传统优势产业孕育2个千亿级产业集群，30000多家企业实现材料到终端产品的全覆盖,2015年,更是投入企业创新转型资金1.69亿、产业扶持专项资金5.38亿扶持创新创业，从这里出发，你也许就是下一个明星企业的创造者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365B"/>
    <w:rsid w:val="00323B43"/>
    <w:rsid w:val="003D37D8"/>
    <w:rsid w:val="00426133"/>
    <w:rsid w:val="004358AB"/>
    <w:rsid w:val="008B7726"/>
    <w:rsid w:val="00D31D50"/>
    <w:rsid w:val="00D7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6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3</cp:revision>
  <dcterms:created xsi:type="dcterms:W3CDTF">2008-09-11T17:20:00Z</dcterms:created>
  <dcterms:modified xsi:type="dcterms:W3CDTF">2016-10-15T03:02:00Z</dcterms:modified>
</cp:coreProperties>
</file>