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EEE" w:rsidRDefault="00BA3EEE" w:rsidP="00BA3EEE">
      <w:pPr>
        <w:jc w:val="center"/>
        <w:rPr>
          <w:rFonts w:hint="eastAsia"/>
          <w:b/>
          <w:sz w:val="28"/>
          <w:szCs w:val="28"/>
        </w:rPr>
      </w:pPr>
      <w:r w:rsidRPr="00BA3EEE">
        <w:rPr>
          <w:rFonts w:hint="eastAsia"/>
          <w:b/>
          <w:sz w:val="28"/>
          <w:szCs w:val="28"/>
        </w:rPr>
        <w:t>ITOP</w:t>
      </w:r>
      <w:r w:rsidR="00F60150">
        <w:rPr>
          <w:rFonts w:hint="eastAsia"/>
          <w:b/>
          <w:sz w:val="28"/>
          <w:szCs w:val="28"/>
        </w:rPr>
        <w:t>各</w:t>
      </w:r>
      <w:r w:rsidR="005C46AA">
        <w:rPr>
          <w:rFonts w:hint="eastAsia"/>
          <w:b/>
          <w:sz w:val="28"/>
          <w:szCs w:val="28"/>
        </w:rPr>
        <w:t>模块新建中关联说明</w:t>
      </w:r>
      <w:r w:rsidRPr="00BA3EEE">
        <w:rPr>
          <w:rFonts w:hint="eastAsia"/>
          <w:b/>
          <w:sz w:val="28"/>
          <w:szCs w:val="28"/>
        </w:rPr>
        <w:t>文档</w:t>
      </w:r>
    </w:p>
    <w:p w:rsidR="005C46AA" w:rsidRPr="005C46AA" w:rsidRDefault="005C46AA" w:rsidP="00BA3EEE">
      <w:pPr>
        <w:jc w:val="center"/>
        <w:rPr>
          <w:b/>
          <w:sz w:val="24"/>
          <w:szCs w:val="24"/>
        </w:rPr>
      </w:pPr>
      <w:r>
        <w:rPr>
          <w:b/>
          <w:sz w:val="24"/>
          <w:szCs w:val="24"/>
        </w:rPr>
        <w:t>（第一版）</w:t>
      </w:r>
    </w:p>
    <w:p w:rsidR="00BA3EEE" w:rsidRPr="005C46AA" w:rsidRDefault="00BA3EEE" w:rsidP="00380CDE">
      <w:bookmarkStart w:id="0" w:name="_GoBack"/>
      <w:bookmarkEnd w:id="0"/>
    </w:p>
    <w:p w:rsidR="00AB3556" w:rsidRDefault="00BA3EEE" w:rsidP="00380CDE">
      <w:r>
        <w:rPr>
          <w:rFonts w:hint="eastAsia"/>
        </w:rPr>
        <w:t>一、</w:t>
      </w:r>
      <w:r w:rsidR="00380CDE">
        <w:rPr>
          <w:rFonts w:hint="eastAsia"/>
        </w:rPr>
        <w:t>关于系统服务</w:t>
      </w:r>
      <w:r w:rsidR="004A34AA">
        <w:rPr>
          <w:rFonts w:hint="eastAsia"/>
        </w:rPr>
        <w:t>台</w:t>
      </w:r>
      <w:r w:rsidR="00380CDE">
        <w:rPr>
          <w:rFonts w:hint="eastAsia"/>
        </w:rPr>
        <w:t>派单操作的相关设置与流程</w:t>
      </w:r>
    </w:p>
    <w:p w:rsidR="00380CDE" w:rsidRDefault="00380CDE" w:rsidP="00380CDE">
      <w:pPr>
        <w:pStyle w:val="a5"/>
        <w:numPr>
          <w:ilvl w:val="0"/>
          <w:numId w:val="1"/>
        </w:numPr>
        <w:ind w:firstLineChars="0"/>
      </w:pPr>
      <w:r>
        <w:rPr>
          <w:rFonts w:hint="eastAsia"/>
        </w:rPr>
        <w:t>新建联系人：在配置管理下，新建联系人与团队，并设置团队管理的对象。</w:t>
      </w:r>
    </w:p>
    <w:p w:rsidR="00380CDE" w:rsidRDefault="00380CDE" w:rsidP="00380CDE">
      <w:pPr>
        <w:pStyle w:val="a5"/>
        <w:numPr>
          <w:ilvl w:val="0"/>
          <w:numId w:val="1"/>
        </w:numPr>
        <w:ind w:firstLineChars="0"/>
      </w:pPr>
      <w:r>
        <w:rPr>
          <w:rFonts w:hint="eastAsia"/>
        </w:rPr>
        <w:t>交付模式设置：设置交付模式，关联该团队，并选择团队的成员，以及可以使用该交付模式的对象</w:t>
      </w:r>
    </w:p>
    <w:p w:rsidR="00380CDE" w:rsidRDefault="00380CDE" w:rsidP="00380CDE">
      <w:pPr>
        <w:pStyle w:val="a5"/>
        <w:numPr>
          <w:ilvl w:val="0"/>
          <w:numId w:val="1"/>
        </w:numPr>
        <w:ind w:firstLineChars="0"/>
      </w:pPr>
      <w:r>
        <w:rPr>
          <w:rFonts w:hint="eastAsia"/>
        </w:rPr>
        <w:t>服务台派单：新建需求，填写好信息后，分配到团队即可。</w:t>
      </w:r>
    </w:p>
    <w:p w:rsidR="00155E9E" w:rsidRDefault="00155E9E" w:rsidP="00155E9E"/>
    <w:p w:rsidR="00155E9E" w:rsidRDefault="00155E9E" w:rsidP="00155E9E">
      <w:r>
        <w:rPr>
          <w:rFonts w:hint="eastAsia"/>
        </w:rPr>
        <w:t>PS</w:t>
      </w:r>
      <w:r>
        <w:rPr>
          <w:rFonts w:hint="eastAsia"/>
        </w:rPr>
        <w:t>：新建的团队必须是</w:t>
      </w:r>
      <w:r w:rsidR="002327D7">
        <w:rPr>
          <w:rFonts w:hint="eastAsia"/>
        </w:rPr>
        <w:t>在服务管理</w:t>
      </w:r>
      <w:r w:rsidR="002327D7">
        <w:t>—</w:t>
      </w:r>
      <w:r w:rsidR="002327D7">
        <w:rPr>
          <w:rFonts w:hint="eastAsia"/>
        </w:rPr>
        <w:t>交付模式中，</w:t>
      </w:r>
      <w:r>
        <w:rPr>
          <w:rFonts w:hint="eastAsia"/>
        </w:rPr>
        <w:t>设置好交付模式之后才可分配。</w:t>
      </w:r>
    </w:p>
    <w:p w:rsidR="00C2591F" w:rsidRDefault="00C2591F" w:rsidP="00155E9E"/>
    <w:p w:rsidR="00C2591F" w:rsidRDefault="00C2591F" w:rsidP="00155E9E"/>
    <w:p w:rsidR="00C2591F" w:rsidRDefault="00C2591F" w:rsidP="00155E9E">
      <w:r>
        <w:rPr>
          <w:rFonts w:hint="eastAsia"/>
        </w:rPr>
        <w:t>二、关于服务台新建服务中标签的关联关系。</w:t>
      </w:r>
    </w:p>
    <w:p w:rsidR="00C2591F" w:rsidRDefault="00A916F1" w:rsidP="00155E9E">
      <w:pPr>
        <w:pStyle w:val="a5"/>
        <w:numPr>
          <w:ilvl w:val="0"/>
          <w:numId w:val="3"/>
        </w:numPr>
        <w:ind w:firstLineChars="0"/>
      </w:pPr>
      <w:r>
        <w:rPr>
          <w:rFonts w:hint="eastAsia"/>
        </w:rPr>
        <w:t>属性</w:t>
      </w:r>
    </w:p>
    <w:p w:rsidR="00C2591F" w:rsidRDefault="00C2591F" w:rsidP="00C2591F">
      <w:pPr>
        <w:pStyle w:val="a5"/>
        <w:ind w:left="360" w:firstLineChars="0" w:firstLine="0"/>
        <w:rPr>
          <w:noProof/>
        </w:rPr>
      </w:pPr>
      <w:r>
        <w:rPr>
          <w:noProof/>
        </w:rPr>
        <w:drawing>
          <wp:inline distT="0" distB="0" distL="0" distR="0" wp14:anchorId="0AFE5161" wp14:editId="5984B2B4">
            <wp:extent cx="5274310" cy="2195798"/>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195798"/>
                    </a:xfrm>
                    <a:prstGeom prst="rect">
                      <a:avLst/>
                    </a:prstGeom>
                  </pic:spPr>
                </pic:pic>
              </a:graphicData>
            </a:graphic>
          </wp:inline>
        </w:drawing>
      </w:r>
    </w:p>
    <w:p w:rsidR="00C2591F" w:rsidRDefault="00C2591F" w:rsidP="00C2591F">
      <w:pPr>
        <w:pStyle w:val="a5"/>
        <w:ind w:left="720" w:firstLineChars="0" w:firstLine="0"/>
      </w:pPr>
      <w:r>
        <w:rPr>
          <w:rFonts w:hint="eastAsia"/>
        </w:rPr>
        <w:t>界面中红色感叹号所标识的</w:t>
      </w:r>
      <w:r w:rsidR="005E4CEA">
        <w:rPr>
          <w:rFonts w:hint="eastAsia"/>
        </w:rPr>
        <w:t>项目</w:t>
      </w:r>
      <w:r>
        <w:rPr>
          <w:rFonts w:hint="eastAsia"/>
        </w:rPr>
        <w:t>为必填项，有橙色的</w:t>
      </w:r>
      <w:r>
        <w:rPr>
          <w:rFonts w:ascii="宋体" w:eastAsia="宋体" w:hAnsi="宋体" w:cs="宋体" w:hint="eastAsia"/>
        </w:rPr>
        <w:t>“+”</w:t>
      </w:r>
      <w:r w:rsidR="005E4CEA">
        <w:rPr>
          <w:rFonts w:ascii="宋体" w:eastAsia="宋体" w:hAnsi="宋体" w:cs="宋体" w:hint="eastAsia"/>
        </w:rPr>
        <w:t>项目在录入过程中可直接添加。</w:t>
      </w:r>
    </w:p>
    <w:p w:rsidR="00C2591F" w:rsidRDefault="00C2591F" w:rsidP="00C2591F">
      <w:pPr>
        <w:pStyle w:val="a5"/>
        <w:ind w:left="720" w:firstLineChars="0" w:firstLine="0"/>
      </w:pPr>
      <w:r>
        <w:t>组织：</w:t>
      </w:r>
      <w:r w:rsidR="005E4CEA">
        <w:t>关联数据管理下组织模块</w:t>
      </w:r>
    </w:p>
    <w:p w:rsidR="005E4CEA" w:rsidRDefault="005E4CEA" w:rsidP="00C2591F">
      <w:pPr>
        <w:pStyle w:val="a5"/>
        <w:ind w:left="720" w:firstLineChars="0" w:firstLine="0"/>
      </w:pPr>
      <w:r>
        <w:rPr>
          <w:rFonts w:hint="eastAsia"/>
        </w:rPr>
        <w:t>发起人：关联配置管理下用户账户</w:t>
      </w:r>
    </w:p>
    <w:p w:rsidR="005E4CEA" w:rsidRDefault="005E4CEA" w:rsidP="00C2591F">
      <w:pPr>
        <w:pStyle w:val="a5"/>
        <w:ind w:left="720" w:firstLineChars="0" w:firstLine="0"/>
      </w:pPr>
      <w:proofErr w:type="gramStart"/>
      <w:r>
        <w:rPr>
          <w:rFonts w:hint="eastAsia"/>
        </w:rPr>
        <w:t>父级需求</w:t>
      </w:r>
      <w:proofErr w:type="gramEnd"/>
      <w:r>
        <w:rPr>
          <w:rFonts w:hint="eastAsia"/>
        </w:rPr>
        <w:t>：关联已有的所有需求</w:t>
      </w:r>
    </w:p>
    <w:p w:rsidR="005E4CEA" w:rsidRDefault="005E4CEA" w:rsidP="00C2591F">
      <w:pPr>
        <w:pStyle w:val="a5"/>
        <w:ind w:left="720" w:firstLineChars="0" w:firstLine="0"/>
      </w:pPr>
      <w:proofErr w:type="gramStart"/>
      <w:r>
        <w:t>父级事件</w:t>
      </w:r>
      <w:proofErr w:type="gramEnd"/>
      <w:r>
        <w:rPr>
          <w:rFonts w:hint="eastAsia"/>
        </w:rPr>
        <w:t>:</w:t>
      </w:r>
      <w:r w:rsidRPr="005E4CEA">
        <w:rPr>
          <w:rFonts w:hint="eastAsia"/>
        </w:rPr>
        <w:t xml:space="preserve"> </w:t>
      </w:r>
      <w:r>
        <w:rPr>
          <w:rFonts w:hint="eastAsia"/>
        </w:rPr>
        <w:t>关联已有的所有事件</w:t>
      </w:r>
    </w:p>
    <w:p w:rsidR="005E4CEA" w:rsidRDefault="005E4CEA" w:rsidP="00C2591F">
      <w:pPr>
        <w:pStyle w:val="a5"/>
        <w:ind w:left="720" w:firstLineChars="0" w:firstLine="0"/>
      </w:pPr>
      <w:proofErr w:type="gramStart"/>
      <w:r>
        <w:t>父级问题</w:t>
      </w:r>
      <w:proofErr w:type="gramEnd"/>
      <w:r>
        <w:t>：</w:t>
      </w:r>
      <w:r>
        <w:rPr>
          <w:rFonts w:hint="eastAsia"/>
        </w:rPr>
        <w:t>关联已有的所有问题</w:t>
      </w:r>
    </w:p>
    <w:p w:rsidR="005E4CEA" w:rsidRDefault="005E4CEA" w:rsidP="00C2591F">
      <w:pPr>
        <w:pStyle w:val="a5"/>
        <w:ind w:left="720" w:firstLineChars="0" w:firstLine="0"/>
      </w:pPr>
      <w:proofErr w:type="gramStart"/>
      <w:r>
        <w:rPr>
          <w:rFonts w:hint="eastAsia"/>
        </w:rPr>
        <w:t>父级变更</w:t>
      </w:r>
      <w:proofErr w:type="gramEnd"/>
      <w:r>
        <w:rPr>
          <w:rFonts w:hint="eastAsia"/>
        </w:rPr>
        <w:t>:</w:t>
      </w:r>
      <w:r w:rsidRPr="005E4CEA">
        <w:rPr>
          <w:rFonts w:hint="eastAsia"/>
        </w:rPr>
        <w:t xml:space="preserve"> </w:t>
      </w:r>
      <w:r>
        <w:rPr>
          <w:rFonts w:hint="eastAsia"/>
        </w:rPr>
        <w:t>关联已有的所有需求</w:t>
      </w:r>
    </w:p>
    <w:p w:rsidR="00A916F1" w:rsidRDefault="00A916F1" w:rsidP="00A916F1"/>
    <w:p w:rsidR="00A916F1" w:rsidRDefault="00A916F1" w:rsidP="00A916F1">
      <w:r>
        <w:rPr>
          <w:rFonts w:hint="eastAsia"/>
        </w:rPr>
        <w:t>2</w:t>
      </w:r>
      <w:r>
        <w:rPr>
          <w:rFonts w:hint="eastAsia"/>
        </w:rPr>
        <w:t>、配置项：</w:t>
      </w:r>
    </w:p>
    <w:p w:rsidR="00A916F1" w:rsidRDefault="00A916F1" w:rsidP="00A916F1">
      <w:r>
        <w:rPr>
          <w:noProof/>
        </w:rPr>
        <w:lastRenderedPageBreak/>
        <w:drawing>
          <wp:inline distT="0" distB="0" distL="0" distR="0" wp14:anchorId="20DCE679" wp14:editId="326C623E">
            <wp:extent cx="5274310" cy="1972983"/>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972983"/>
                    </a:xfrm>
                    <a:prstGeom prst="rect">
                      <a:avLst/>
                    </a:prstGeom>
                  </pic:spPr>
                </pic:pic>
              </a:graphicData>
            </a:graphic>
          </wp:inline>
        </w:drawing>
      </w:r>
    </w:p>
    <w:p w:rsidR="00A916F1" w:rsidRDefault="00A916F1" w:rsidP="00A916F1"/>
    <w:p w:rsidR="00A916F1" w:rsidRDefault="00A916F1" w:rsidP="00A916F1">
      <w:r>
        <w:rPr>
          <w:rFonts w:hint="eastAsia"/>
        </w:rPr>
        <w:t>功能配置项关联配置管理设备与用户资料</w:t>
      </w:r>
    </w:p>
    <w:p w:rsidR="00A916F1" w:rsidRDefault="00A916F1" w:rsidP="00A916F1">
      <w:pPr>
        <w:tabs>
          <w:tab w:val="left" w:pos="842"/>
        </w:tabs>
      </w:pPr>
      <w:r>
        <w:tab/>
      </w:r>
    </w:p>
    <w:p w:rsidR="00A916F1" w:rsidRDefault="00A916F1" w:rsidP="00A916F1">
      <w:r>
        <w:rPr>
          <w:rFonts w:hint="eastAsia"/>
        </w:rPr>
        <w:t>3</w:t>
      </w:r>
      <w:r>
        <w:rPr>
          <w:rFonts w:hint="eastAsia"/>
        </w:rPr>
        <w:t>、联系人</w:t>
      </w:r>
    </w:p>
    <w:p w:rsidR="00A916F1" w:rsidRDefault="00A916F1" w:rsidP="00A916F1">
      <w:r>
        <w:rPr>
          <w:noProof/>
        </w:rPr>
        <w:drawing>
          <wp:inline distT="0" distB="0" distL="0" distR="0" wp14:anchorId="14F030EB" wp14:editId="305EFA14">
            <wp:extent cx="5274310" cy="2714072"/>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714072"/>
                    </a:xfrm>
                    <a:prstGeom prst="rect">
                      <a:avLst/>
                    </a:prstGeom>
                  </pic:spPr>
                </pic:pic>
              </a:graphicData>
            </a:graphic>
          </wp:inline>
        </w:drawing>
      </w:r>
    </w:p>
    <w:p w:rsidR="00A916F1" w:rsidRDefault="00A916F1" w:rsidP="00A916F1">
      <w:r>
        <w:rPr>
          <w:rFonts w:hint="eastAsia"/>
        </w:rPr>
        <w:t>关联配置管理下联系人与团队</w:t>
      </w:r>
    </w:p>
    <w:p w:rsidR="00A916F1" w:rsidRDefault="00A916F1" w:rsidP="00A916F1">
      <w:pPr>
        <w:pStyle w:val="a5"/>
        <w:numPr>
          <w:ilvl w:val="0"/>
          <w:numId w:val="1"/>
        </w:numPr>
        <w:ind w:firstLineChars="0"/>
      </w:pPr>
      <w:proofErr w:type="gramStart"/>
      <w:r>
        <w:rPr>
          <w:rFonts w:hint="eastAsia"/>
        </w:rPr>
        <w:t>子需求</w:t>
      </w:r>
      <w:proofErr w:type="gramEnd"/>
      <w:r>
        <w:rPr>
          <w:rFonts w:hint="eastAsia"/>
        </w:rPr>
        <w:t xml:space="preserve"> </w:t>
      </w:r>
      <w:r>
        <w:rPr>
          <w:rFonts w:hint="eastAsia"/>
        </w:rPr>
        <w:t>关联已有的需求</w:t>
      </w:r>
      <w:r w:rsidR="002327D7">
        <w:rPr>
          <w:rFonts w:hint="eastAsia"/>
        </w:rPr>
        <w:t>，将该关联的需求变为本次工作的子需求。</w:t>
      </w:r>
    </w:p>
    <w:p w:rsidR="00A916F1" w:rsidRDefault="00A916F1" w:rsidP="00A316D6">
      <w:pPr>
        <w:rPr>
          <w:rFonts w:hint="eastAsia"/>
        </w:rPr>
      </w:pPr>
    </w:p>
    <w:p w:rsidR="00A316D6" w:rsidRDefault="00A316D6" w:rsidP="00A316D6"/>
    <w:p w:rsidR="00A916F1" w:rsidRDefault="00A316D6" w:rsidP="00A916F1">
      <w:pPr>
        <w:rPr>
          <w:rFonts w:hint="eastAsia"/>
        </w:rPr>
      </w:pPr>
      <w:r>
        <w:t>三、事件管理</w:t>
      </w:r>
      <w:r>
        <w:rPr>
          <w:rFonts w:hint="eastAsia"/>
        </w:rPr>
        <w:t>新建事件</w:t>
      </w:r>
      <w:r>
        <w:rPr>
          <w:rFonts w:hint="eastAsia"/>
        </w:rPr>
        <w:t>中标签的关联关系</w:t>
      </w:r>
    </w:p>
    <w:p w:rsidR="00A316D6" w:rsidRDefault="00A316D6" w:rsidP="00A916F1">
      <w:pPr>
        <w:rPr>
          <w:rFonts w:hint="eastAsia"/>
        </w:rPr>
      </w:pPr>
      <w:r>
        <w:rPr>
          <w:noProof/>
        </w:rPr>
        <w:drawing>
          <wp:inline distT="0" distB="0" distL="0" distR="0" wp14:anchorId="0E4D5460" wp14:editId="36C99F3B">
            <wp:extent cx="5274310" cy="1752609"/>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752609"/>
                    </a:xfrm>
                    <a:prstGeom prst="rect">
                      <a:avLst/>
                    </a:prstGeom>
                  </pic:spPr>
                </pic:pic>
              </a:graphicData>
            </a:graphic>
          </wp:inline>
        </w:drawing>
      </w:r>
    </w:p>
    <w:p w:rsidR="00A316D6" w:rsidRDefault="00A316D6" w:rsidP="00A916F1">
      <w:pPr>
        <w:rPr>
          <w:rFonts w:hint="eastAsia"/>
        </w:rPr>
      </w:pPr>
    </w:p>
    <w:p w:rsidR="00A316D6" w:rsidRDefault="00A316D6" w:rsidP="00A916F1">
      <w:pPr>
        <w:rPr>
          <w:rFonts w:hint="eastAsia"/>
        </w:rPr>
      </w:pPr>
    </w:p>
    <w:p w:rsidR="00A316D6" w:rsidRDefault="00A316D6" w:rsidP="00A916F1">
      <w:pPr>
        <w:rPr>
          <w:rFonts w:hint="eastAsia"/>
        </w:rPr>
      </w:pPr>
      <w:r>
        <w:rPr>
          <w:rFonts w:hint="eastAsia"/>
        </w:rPr>
        <w:t>该页面基本关联与服务台新建需求一致，其中：</w:t>
      </w:r>
    </w:p>
    <w:p w:rsidR="00A316D6" w:rsidRDefault="00A316D6" w:rsidP="00A916F1">
      <w:pPr>
        <w:rPr>
          <w:rFonts w:hint="eastAsia"/>
        </w:rPr>
      </w:pPr>
      <w:r>
        <w:rPr>
          <w:rFonts w:hint="eastAsia"/>
        </w:rPr>
        <w:t>衍生时间关联已有建立的事件</w:t>
      </w:r>
    </w:p>
    <w:p w:rsidR="00A316D6" w:rsidRDefault="00A316D6" w:rsidP="00A916F1">
      <w:pPr>
        <w:rPr>
          <w:rFonts w:hint="eastAsia"/>
        </w:rPr>
      </w:pPr>
      <w:r>
        <w:rPr>
          <w:rFonts w:hint="eastAsia"/>
        </w:rPr>
        <w:t>相关需求关联服务台建立的需求。</w:t>
      </w:r>
    </w:p>
    <w:p w:rsidR="00A316D6" w:rsidRDefault="00A316D6" w:rsidP="00A916F1">
      <w:pPr>
        <w:rPr>
          <w:rFonts w:hint="eastAsia"/>
        </w:rPr>
      </w:pPr>
    </w:p>
    <w:p w:rsidR="00A316D6" w:rsidRDefault="00A316D6" w:rsidP="00A916F1">
      <w:pPr>
        <w:rPr>
          <w:rFonts w:hint="eastAsia"/>
        </w:rPr>
      </w:pPr>
      <w:r>
        <w:rPr>
          <w:rFonts w:hint="eastAsia"/>
        </w:rPr>
        <w:t>四、问题管理新建问题中各标签的链接关系</w:t>
      </w:r>
    </w:p>
    <w:p w:rsidR="00A316D6" w:rsidRDefault="00A316D6" w:rsidP="00A916F1">
      <w:pPr>
        <w:rPr>
          <w:rFonts w:hint="eastAsia"/>
        </w:rPr>
      </w:pPr>
      <w:r>
        <w:rPr>
          <w:noProof/>
        </w:rPr>
        <w:drawing>
          <wp:inline distT="0" distB="0" distL="0" distR="0" wp14:anchorId="4139807E" wp14:editId="7A53B06D">
            <wp:extent cx="5274310" cy="2062109"/>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062109"/>
                    </a:xfrm>
                    <a:prstGeom prst="rect">
                      <a:avLst/>
                    </a:prstGeom>
                  </pic:spPr>
                </pic:pic>
              </a:graphicData>
            </a:graphic>
          </wp:inline>
        </w:drawing>
      </w:r>
    </w:p>
    <w:p w:rsidR="00A316D6" w:rsidRDefault="00A316D6" w:rsidP="00A916F1">
      <w:pPr>
        <w:rPr>
          <w:rFonts w:hint="eastAsia"/>
        </w:rPr>
      </w:pPr>
    </w:p>
    <w:p w:rsidR="00A316D6" w:rsidRDefault="00A316D6" w:rsidP="00A316D6">
      <w:pPr>
        <w:rPr>
          <w:rFonts w:hint="eastAsia"/>
        </w:rPr>
      </w:pPr>
      <w:r>
        <w:rPr>
          <w:rFonts w:hint="eastAsia"/>
        </w:rPr>
        <w:t>该页面基本关联与服务台新建需求一致，其中：</w:t>
      </w:r>
    </w:p>
    <w:p w:rsidR="00A316D6" w:rsidRDefault="00A316D6" w:rsidP="00A916F1">
      <w:pPr>
        <w:rPr>
          <w:rFonts w:hint="eastAsia"/>
        </w:rPr>
      </w:pPr>
      <w:r>
        <w:t>已知问题关联之前所出现的问题，</w:t>
      </w:r>
      <w:r w:rsidR="00500B9B">
        <w:t>如解决，有相关解决方案的处理方式回馈。</w:t>
      </w:r>
    </w:p>
    <w:p w:rsidR="00500B9B" w:rsidRDefault="00500B9B" w:rsidP="00A916F1">
      <w:pPr>
        <w:rPr>
          <w:rFonts w:hint="eastAsia"/>
        </w:rPr>
      </w:pPr>
      <w:r>
        <w:rPr>
          <w:rFonts w:hint="eastAsia"/>
        </w:rPr>
        <w:t>相关事件关联事件管理中已建立的事件。</w:t>
      </w:r>
    </w:p>
    <w:p w:rsidR="00500B9B" w:rsidRDefault="00500B9B" w:rsidP="00A916F1">
      <w:pPr>
        <w:rPr>
          <w:rFonts w:hint="eastAsia"/>
        </w:rPr>
      </w:pPr>
      <w:r>
        <w:rPr>
          <w:rFonts w:hint="eastAsia"/>
        </w:rPr>
        <w:t>相关需求关联服务台新建需求里创建的需求。</w:t>
      </w:r>
    </w:p>
    <w:p w:rsidR="0071301E" w:rsidRDefault="0071301E" w:rsidP="00A916F1">
      <w:pPr>
        <w:rPr>
          <w:rFonts w:hint="eastAsia"/>
        </w:rPr>
      </w:pPr>
    </w:p>
    <w:p w:rsidR="0071301E" w:rsidRDefault="0071301E" w:rsidP="00A916F1">
      <w:pPr>
        <w:rPr>
          <w:rFonts w:hint="eastAsia"/>
        </w:rPr>
      </w:pPr>
      <w:r>
        <w:rPr>
          <w:rFonts w:hint="eastAsia"/>
        </w:rPr>
        <w:t>问题管理</w:t>
      </w:r>
      <w:proofErr w:type="gramStart"/>
      <w:r>
        <w:rPr>
          <w:rFonts w:hint="eastAsia"/>
        </w:rPr>
        <w:t>下关于</w:t>
      </w:r>
      <w:proofErr w:type="gramEnd"/>
      <w:r w:rsidR="001A6D85">
        <w:rPr>
          <w:rFonts w:hint="eastAsia"/>
        </w:rPr>
        <w:t>FAQ</w:t>
      </w:r>
      <w:r w:rsidR="001A6D85">
        <w:rPr>
          <w:rFonts w:hint="eastAsia"/>
        </w:rPr>
        <w:t>的说明：</w:t>
      </w:r>
    </w:p>
    <w:p w:rsidR="001A6D85" w:rsidRDefault="001A6D85" w:rsidP="00A916F1">
      <w:pPr>
        <w:rPr>
          <w:rFonts w:hint="eastAsia"/>
        </w:rPr>
      </w:pPr>
      <w:r>
        <w:rPr>
          <w:noProof/>
        </w:rPr>
        <w:drawing>
          <wp:inline distT="0" distB="0" distL="0" distR="0" wp14:anchorId="2500B95E" wp14:editId="0FF23737">
            <wp:extent cx="2924175" cy="26384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24175" cy="2638425"/>
                    </a:xfrm>
                    <a:prstGeom prst="rect">
                      <a:avLst/>
                    </a:prstGeom>
                  </pic:spPr>
                </pic:pic>
              </a:graphicData>
            </a:graphic>
          </wp:inline>
        </w:drawing>
      </w:r>
    </w:p>
    <w:p w:rsidR="0071301E" w:rsidRDefault="001A6D85" w:rsidP="00A916F1">
      <w:pPr>
        <w:rPr>
          <w:rFonts w:hint="eastAsia"/>
        </w:rPr>
      </w:pPr>
      <w:r>
        <w:rPr>
          <w:rFonts w:hint="eastAsia"/>
        </w:rPr>
        <w:t>FAQ</w:t>
      </w:r>
      <w:r>
        <w:rPr>
          <w:rFonts w:hint="eastAsia"/>
        </w:rPr>
        <w:t>：</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常见的问题项目与对应问题的解答</w:t>
      </w:r>
    </w:p>
    <w:p w:rsidR="0071301E" w:rsidRDefault="001A6D85" w:rsidP="00A916F1">
      <w:pPr>
        <w:rPr>
          <w:rFonts w:hint="eastAsia"/>
        </w:rPr>
      </w:pPr>
      <w:r>
        <w:rPr>
          <w:rFonts w:hint="eastAsia"/>
        </w:rPr>
        <w:t>该处设置对应的类别与相关问题的对应解答方式，通过搜索中的条件过滤，可以筛选出已有设置的问题与相关解决方式。该处地方设置问题时，需注意名称的通用性，针对技术人员与非技术人员的名称使用方法，方便更好查找问题。</w:t>
      </w:r>
    </w:p>
    <w:p w:rsidR="001A6D85" w:rsidRDefault="001A6D85" w:rsidP="00A916F1">
      <w:pPr>
        <w:rPr>
          <w:rFonts w:hint="eastAsia"/>
        </w:rPr>
      </w:pPr>
    </w:p>
    <w:p w:rsidR="001A6D85" w:rsidRPr="001A6D85" w:rsidRDefault="001A6D85" w:rsidP="00A916F1">
      <w:pPr>
        <w:rPr>
          <w:rFonts w:hint="eastAsia"/>
          <w:sz w:val="24"/>
          <w:szCs w:val="24"/>
        </w:rPr>
      </w:pPr>
      <w:r w:rsidRPr="001A6D85">
        <w:rPr>
          <w:rFonts w:hint="eastAsia"/>
          <w:sz w:val="24"/>
          <w:szCs w:val="24"/>
        </w:rPr>
        <w:t>PS</w:t>
      </w:r>
      <w:r>
        <w:rPr>
          <w:rFonts w:hint="eastAsia"/>
          <w:sz w:val="24"/>
          <w:szCs w:val="24"/>
        </w:rPr>
        <w:t>：此处，可</w:t>
      </w:r>
      <w:proofErr w:type="gramStart"/>
      <w:r>
        <w:rPr>
          <w:rFonts w:hint="eastAsia"/>
          <w:sz w:val="24"/>
          <w:szCs w:val="24"/>
        </w:rPr>
        <w:t>做为</w:t>
      </w:r>
      <w:proofErr w:type="gramEnd"/>
      <w:r>
        <w:rPr>
          <w:rFonts w:hint="eastAsia"/>
          <w:sz w:val="24"/>
          <w:szCs w:val="24"/>
        </w:rPr>
        <w:t>技术解决文档存档使用</w:t>
      </w:r>
    </w:p>
    <w:p w:rsidR="001A6D85" w:rsidRDefault="001A6D85" w:rsidP="00A916F1">
      <w:pPr>
        <w:rPr>
          <w:rFonts w:hint="eastAsia"/>
        </w:rPr>
      </w:pPr>
      <w:r>
        <w:rPr>
          <w:noProof/>
        </w:rPr>
        <w:lastRenderedPageBreak/>
        <w:drawing>
          <wp:inline distT="0" distB="0" distL="0" distR="0" wp14:anchorId="5CF22B3E" wp14:editId="18010EB0">
            <wp:extent cx="5274310" cy="1652495"/>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652495"/>
                    </a:xfrm>
                    <a:prstGeom prst="rect">
                      <a:avLst/>
                    </a:prstGeom>
                  </pic:spPr>
                </pic:pic>
              </a:graphicData>
            </a:graphic>
          </wp:inline>
        </w:drawing>
      </w:r>
    </w:p>
    <w:p w:rsidR="001A6D85" w:rsidRDefault="001A6D85" w:rsidP="00A916F1">
      <w:pPr>
        <w:rPr>
          <w:rFonts w:hint="eastAsia"/>
        </w:rPr>
      </w:pPr>
    </w:p>
    <w:p w:rsidR="0071301E" w:rsidRDefault="0071301E" w:rsidP="00A916F1">
      <w:pPr>
        <w:rPr>
          <w:rFonts w:hint="eastAsia"/>
        </w:rPr>
      </w:pPr>
      <w:r>
        <w:rPr>
          <w:rFonts w:hint="eastAsia"/>
        </w:rPr>
        <w:t>五、变更管理</w:t>
      </w:r>
    </w:p>
    <w:p w:rsidR="0071301E" w:rsidRDefault="0071301E" w:rsidP="00A916F1">
      <w:pPr>
        <w:rPr>
          <w:rFonts w:hint="eastAsia"/>
        </w:rPr>
      </w:pPr>
      <w:r>
        <w:rPr>
          <w:noProof/>
        </w:rPr>
        <w:drawing>
          <wp:inline distT="0" distB="0" distL="0" distR="0" wp14:anchorId="56CAAFC3" wp14:editId="3CF82661">
            <wp:extent cx="5274310" cy="2024261"/>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024261"/>
                    </a:xfrm>
                    <a:prstGeom prst="rect">
                      <a:avLst/>
                    </a:prstGeom>
                  </pic:spPr>
                </pic:pic>
              </a:graphicData>
            </a:graphic>
          </wp:inline>
        </w:drawing>
      </w:r>
    </w:p>
    <w:p w:rsidR="0071301E" w:rsidRDefault="0071301E" w:rsidP="00A916F1">
      <w:pPr>
        <w:rPr>
          <w:rFonts w:hint="eastAsia"/>
        </w:rPr>
      </w:pPr>
      <w:r>
        <w:rPr>
          <w:rFonts w:hint="eastAsia"/>
        </w:rPr>
        <w:t>在变更管理中，变更可关联之前建立的服务需求、事件、问题与变更。</w:t>
      </w:r>
    </w:p>
    <w:p w:rsidR="0071301E" w:rsidRDefault="0071301E" w:rsidP="00A916F1">
      <w:pPr>
        <w:rPr>
          <w:rFonts w:hint="eastAsia"/>
        </w:rPr>
      </w:pPr>
      <w:r>
        <w:rPr>
          <w:rFonts w:hint="eastAsia"/>
        </w:rPr>
        <w:t>变更新建后如未通过审批，无法分配到指定的团队或个人处理。</w:t>
      </w:r>
    </w:p>
    <w:p w:rsidR="0071301E" w:rsidRDefault="0071301E" w:rsidP="00A916F1">
      <w:pPr>
        <w:rPr>
          <w:rFonts w:hint="eastAsia"/>
        </w:rPr>
      </w:pPr>
    </w:p>
    <w:p w:rsidR="00FD4AF6" w:rsidRDefault="00FD4AF6" w:rsidP="00A916F1">
      <w:pPr>
        <w:rPr>
          <w:rFonts w:hint="eastAsia"/>
        </w:rPr>
      </w:pPr>
    </w:p>
    <w:p w:rsidR="00FD4AF6" w:rsidRDefault="00FD4AF6" w:rsidP="00A916F1">
      <w:pPr>
        <w:rPr>
          <w:rFonts w:hint="eastAsia"/>
        </w:rPr>
      </w:pPr>
    </w:p>
    <w:p w:rsidR="00FD4AF6" w:rsidRDefault="00FD4AF6" w:rsidP="00A916F1">
      <w:pPr>
        <w:rPr>
          <w:rFonts w:hint="eastAsia"/>
        </w:rPr>
      </w:pPr>
      <w:r>
        <w:rPr>
          <w:rFonts w:hint="eastAsia"/>
        </w:rPr>
        <w:t>六、服务管理</w:t>
      </w:r>
    </w:p>
    <w:p w:rsidR="00FD4AF6" w:rsidRDefault="00FD4AF6" w:rsidP="00A916F1">
      <w:pPr>
        <w:rPr>
          <w:rFonts w:hint="eastAsia"/>
        </w:rPr>
      </w:pPr>
      <w:r>
        <w:rPr>
          <w:noProof/>
        </w:rPr>
        <w:drawing>
          <wp:inline distT="0" distB="0" distL="0" distR="0" wp14:anchorId="5CED4DEF" wp14:editId="52260C50">
            <wp:extent cx="2571750" cy="26193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71750" cy="2619375"/>
                    </a:xfrm>
                    <a:prstGeom prst="rect">
                      <a:avLst/>
                    </a:prstGeom>
                  </pic:spPr>
                </pic:pic>
              </a:graphicData>
            </a:graphic>
          </wp:inline>
        </w:drawing>
      </w:r>
    </w:p>
    <w:p w:rsidR="00FD4AF6" w:rsidRDefault="00FD4AF6" w:rsidP="00FD4AF6">
      <w:pPr>
        <w:pStyle w:val="a5"/>
        <w:numPr>
          <w:ilvl w:val="0"/>
          <w:numId w:val="5"/>
        </w:numPr>
        <w:ind w:firstLineChars="0"/>
        <w:rPr>
          <w:rFonts w:hint="eastAsia"/>
        </w:rPr>
      </w:pPr>
      <w:r>
        <w:rPr>
          <w:rFonts w:hint="eastAsia"/>
        </w:rPr>
        <w:t>概览：该界面目前可监控到</w:t>
      </w:r>
      <w:r>
        <w:rPr>
          <w:rFonts w:hint="eastAsia"/>
        </w:rPr>
        <w:t>30</w:t>
      </w:r>
      <w:r>
        <w:rPr>
          <w:rFonts w:hint="eastAsia"/>
        </w:rPr>
        <w:t>日内将到期的客户或供应商合同。</w:t>
      </w:r>
    </w:p>
    <w:p w:rsidR="00FD4AF6" w:rsidRDefault="00FD4AF6" w:rsidP="00FD4AF6">
      <w:pPr>
        <w:pStyle w:val="a5"/>
        <w:numPr>
          <w:ilvl w:val="0"/>
          <w:numId w:val="5"/>
        </w:numPr>
        <w:ind w:firstLineChars="0"/>
        <w:rPr>
          <w:rFonts w:hint="eastAsia"/>
        </w:rPr>
      </w:pPr>
      <w:r>
        <w:rPr>
          <w:rFonts w:hint="eastAsia"/>
        </w:rPr>
        <w:t>客户合同：针对于信息中心应与交付服务的</w:t>
      </w:r>
      <w:r w:rsidR="00356ADB">
        <w:rPr>
          <w:rFonts w:hint="eastAsia"/>
        </w:rPr>
        <w:t>客户使用</w:t>
      </w:r>
    </w:p>
    <w:p w:rsidR="00356ADB" w:rsidRDefault="00356ADB" w:rsidP="00FD4AF6">
      <w:pPr>
        <w:pStyle w:val="a5"/>
        <w:numPr>
          <w:ilvl w:val="0"/>
          <w:numId w:val="5"/>
        </w:numPr>
        <w:ind w:firstLineChars="0"/>
        <w:rPr>
          <w:rFonts w:hint="eastAsia"/>
        </w:rPr>
      </w:pPr>
      <w:r>
        <w:rPr>
          <w:rFonts w:hint="eastAsia"/>
        </w:rPr>
        <w:lastRenderedPageBreak/>
        <w:t>供应商合同：针对于应交付服务或产品于信息中心的供应商使用</w:t>
      </w:r>
    </w:p>
    <w:p w:rsidR="00356ADB" w:rsidRDefault="00356ADB" w:rsidP="00FD4AF6">
      <w:pPr>
        <w:pStyle w:val="a5"/>
        <w:numPr>
          <w:ilvl w:val="0"/>
          <w:numId w:val="5"/>
        </w:numPr>
        <w:ind w:firstLineChars="0"/>
        <w:rPr>
          <w:rFonts w:hint="eastAsia"/>
        </w:rPr>
      </w:pPr>
      <w:r>
        <w:rPr>
          <w:rFonts w:hint="eastAsia"/>
        </w:rPr>
        <w:t>服务：设置目前信息中心所能对外提供的服务或供应商可对信息中心提供的服务类型</w:t>
      </w:r>
    </w:p>
    <w:p w:rsidR="00356ADB" w:rsidRDefault="00356ADB" w:rsidP="00FD4AF6">
      <w:pPr>
        <w:pStyle w:val="a5"/>
        <w:numPr>
          <w:ilvl w:val="0"/>
          <w:numId w:val="5"/>
        </w:numPr>
        <w:ind w:firstLineChars="0"/>
        <w:rPr>
          <w:rFonts w:hint="eastAsia"/>
        </w:rPr>
      </w:pPr>
      <w:r>
        <w:rPr>
          <w:rFonts w:hint="eastAsia"/>
        </w:rPr>
        <w:t>子服务：设置目前信息中心所能对外提供的所有服务</w:t>
      </w:r>
      <w:r>
        <w:rPr>
          <w:rFonts w:hint="eastAsia"/>
        </w:rPr>
        <w:t>或供应商可对信息中心提供的</w:t>
      </w:r>
      <w:r>
        <w:rPr>
          <w:rFonts w:hint="eastAsia"/>
        </w:rPr>
        <w:t>所有</w:t>
      </w:r>
      <w:r>
        <w:rPr>
          <w:rFonts w:hint="eastAsia"/>
        </w:rPr>
        <w:t>服务</w:t>
      </w:r>
      <w:r>
        <w:rPr>
          <w:rFonts w:hint="eastAsia"/>
        </w:rPr>
        <w:t>。</w:t>
      </w:r>
    </w:p>
    <w:p w:rsidR="00356ADB" w:rsidRDefault="00356ADB" w:rsidP="00FD4AF6">
      <w:pPr>
        <w:pStyle w:val="a5"/>
        <w:numPr>
          <w:ilvl w:val="0"/>
          <w:numId w:val="5"/>
        </w:numPr>
        <w:ind w:firstLineChars="0"/>
        <w:rPr>
          <w:rFonts w:hint="eastAsia"/>
        </w:rPr>
      </w:pPr>
      <w:r>
        <w:rPr>
          <w:rFonts w:hint="eastAsia"/>
        </w:rPr>
        <w:t>SLA</w:t>
      </w:r>
      <w:r>
        <w:rPr>
          <w:rFonts w:hint="eastAsia"/>
        </w:rPr>
        <w:t>与</w:t>
      </w:r>
      <w:r>
        <w:rPr>
          <w:rFonts w:hint="eastAsia"/>
        </w:rPr>
        <w:t>SLT</w:t>
      </w:r>
    </w:p>
    <w:p w:rsidR="00356ADB" w:rsidRDefault="00356ADB" w:rsidP="008046EB">
      <w:pPr>
        <w:ind w:left="360"/>
        <w:rPr>
          <w:rFonts w:hint="eastAsia"/>
        </w:rPr>
      </w:pPr>
      <w:r>
        <w:rPr>
          <w:rFonts w:hint="eastAsia"/>
        </w:rPr>
        <w:t>SLA</w:t>
      </w:r>
      <w:r w:rsidR="008046EB">
        <w:rPr>
          <w:rFonts w:hint="eastAsia"/>
        </w:rPr>
        <w:t>：</w:t>
      </w:r>
      <w:r w:rsidR="009710F2">
        <w:rPr>
          <w:rFonts w:hint="eastAsia"/>
        </w:rPr>
        <w:t>服务等级协议</w:t>
      </w:r>
    </w:p>
    <w:p w:rsidR="009710F2" w:rsidRDefault="009710F2" w:rsidP="008046EB">
      <w:pPr>
        <w:ind w:left="360"/>
        <w:rPr>
          <w:rFonts w:hint="eastAsia"/>
        </w:rPr>
      </w:pPr>
      <w:r>
        <w:rPr>
          <w:rFonts w:hint="eastAsia"/>
        </w:rPr>
        <w:t>SLT</w:t>
      </w:r>
      <w:r>
        <w:rPr>
          <w:rFonts w:hint="eastAsia"/>
        </w:rPr>
        <w:t>：服务等级目标</w:t>
      </w:r>
    </w:p>
    <w:p w:rsidR="000A5ECC" w:rsidRDefault="009710F2" w:rsidP="008046EB">
      <w:pPr>
        <w:ind w:left="360"/>
        <w:rPr>
          <w:rFonts w:hint="eastAsia"/>
        </w:rPr>
      </w:pPr>
      <w:r>
        <w:t>服务等级协议</w:t>
      </w:r>
      <w:r w:rsidR="000A5ECC">
        <w:t>（</w:t>
      </w:r>
      <w:r w:rsidR="000A5ECC">
        <w:rPr>
          <w:rFonts w:hint="eastAsia"/>
        </w:rPr>
        <w:t>SLA</w:t>
      </w:r>
      <w:r w:rsidR="000A5ECC">
        <w:t>）</w:t>
      </w:r>
      <w:r>
        <w:t>：</w:t>
      </w:r>
      <w:r w:rsidR="000A5ECC">
        <w:t>服务类型，设置过程中，可关联相关的客户合同与服务等级目标（</w:t>
      </w:r>
      <w:r w:rsidR="000A5ECC">
        <w:rPr>
          <w:rFonts w:hint="eastAsia"/>
        </w:rPr>
        <w:t>SLT</w:t>
      </w:r>
      <w:r w:rsidR="000A5ECC">
        <w:t>）。</w:t>
      </w:r>
    </w:p>
    <w:p w:rsidR="000A5ECC" w:rsidRDefault="000A5ECC" w:rsidP="008046EB">
      <w:pPr>
        <w:ind w:left="360"/>
        <w:rPr>
          <w:rFonts w:hint="eastAsia"/>
        </w:rPr>
      </w:pPr>
      <w:r>
        <w:rPr>
          <w:rFonts w:hint="eastAsia"/>
        </w:rPr>
        <w:t>服务等级目标（</w:t>
      </w:r>
      <w:r>
        <w:rPr>
          <w:rFonts w:hint="eastAsia"/>
        </w:rPr>
        <w:t>SLT</w:t>
      </w:r>
      <w:r>
        <w:rPr>
          <w:rFonts w:hint="eastAsia"/>
        </w:rPr>
        <w:t>）</w:t>
      </w:r>
      <w:r>
        <w:rPr>
          <w:rFonts w:hint="eastAsia"/>
        </w:rPr>
        <w:t>:</w:t>
      </w:r>
      <w:r>
        <w:rPr>
          <w:rFonts w:hint="eastAsia"/>
        </w:rPr>
        <w:t>服务内容，</w:t>
      </w:r>
      <w:r>
        <w:t>设置过程中，可关联相关的客户合同与服务等级</w:t>
      </w:r>
      <w:r>
        <w:t>协议（</w:t>
      </w:r>
      <w:r>
        <w:rPr>
          <w:rFonts w:hint="eastAsia"/>
        </w:rPr>
        <w:t>SLA</w:t>
      </w:r>
      <w:r>
        <w:t>）。</w:t>
      </w:r>
    </w:p>
    <w:p w:rsidR="000A5ECC" w:rsidRDefault="000A5ECC" w:rsidP="000A5ECC">
      <w:pPr>
        <w:rPr>
          <w:rFonts w:hint="eastAsia"/>
        </w:rPr>
      </w:pPr>
      <w:r>
        <w:rPr>
          <w:rFonts w:hint="eastAsia"/>
        </w:rPr>
        <w:t>7.</w:t>
      </w:r>
      <w:r>
        <w:rPr>
          <w:rFonts w:hint="eastAsia"/>
        </w:rPr>
        <w:t>交付模式：</w:t>
      </w:r>
    </w:p>
    <w:p w:rsidR="000A5ECC" w:rsidRDefault="000A5ECC" w:rsidP="000A5ECC">
      <w:pPr>
        <w:rPr>
          <w:rFonts w:hint="eastAsia"/>
        </w:rPr>
      </w:pPr>
      <w:r>
        <w:rPr>
          <w:noProof/>
        </w:rPr>
        <w:drawing>
          <wp:inline distT="0" distB="0" distL="0" distR="0" wp14:anchorId="2681F324" wp14:editId="0BF709DA">
            <wp:extent cx="5274310" cy="2867296"/>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867296"/>
                    </a:xfrm>
                    <a:prstGeom prst="rect">
                      <a:avLst/>
                    </a:prstGeom>
                  </pic:spPr>
                </pic:pic>
              </a:graphicData>
            </a:graphic>
          </wp:inline>
        </w:drawing>
      </w:r>
    </w:p>
    <w:p w:rsidR="000A5ECC" w:rsidRDefault="000A5ECC" w:rsidP="000A5ECC">
      <w:pPr>
        <w:rPr>
          <w:rFonts w:hint="eastAsia"/>
          <w:b/>
        </w:rPr>
      </w:pPr>
      <w:r>
        <w:rPr>
          <w:rFonts w:hint="eastAsia"/>
        </w:rPr>
        <w:t>该位置设置可使用该交付模式的团队或人员，并设置该交付模式对应的客户。</w:t>
      </w:r>
      <w:r w:rsidRPr="000A5ECC">
        <w:rPr>
          <w:rFonts w:hint="eastAsia"/>
          <w:b/>
        </w:rPr>
        <w:t>注意</w:t>
      </w:r>
      <w:r>
        <w:rPr>
          <w:rFonts w:hint="eastAsia"/>
          <w:b/>
        </w:rPr>
        <w:t>：如此处未设置，在服务台、</w:t>
      </w:r>
      <w:r w:rsidR="00746803">
        <w:rPr>
          <w:rFonts w:hint="eastAsia"/>
          <w:b/>
        </w:rPr>
        <w:t>事件管理、问题管理与变更管理中，无法将工作分配给相对应的团队或个人。</w:t>
      </w:r>
    </w:p>
    <w:p w:rsidR="00746803" w:rsidRDefault="00746803" w:rsidP="000A5ECC">
      <w:pPr>
        <w:rPr>
          <w:rFonts w:hint="eastAsia"/>
          <w:b/>
        </w:rPr>
      </w:pPr>
    </w:p>
    <w:p w:rsidR="00746803" w:rsidRPr="00746803" w:rsidRDefault="00746803" w:rsidP="000A5ECC"/>
    <w:sectPr w:rsidR="00746803" w:rsidRPr="007468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1E8" w:rsidRDefault="00FB01E8" w:rsidP="00380CDE">
      <w:r>
        <w:separator/>
      </w:r>
    </w:p>
  </w:endnote>
  <w:endnote w:type="continuationSeparator" w:id="0">
    <w:p w:rsidR="00FB01E8" w:rsidRDefault="00FB01E8" w:rsidP="00380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1E8" w:rsidRDefault="00FB01E8" w:rsidP="00380CDE">
      <w:r>
        <w:separator/>
      </w:r>
    </w:p>
  </w:footnote>
  <w:footnote w:type="continuationSeparator" w:id="0">
    <w:p w:rsidR="00FB01E8" w:rsidRDefault="00FB01E8" w:rsidP="00380C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90D2C"/>
    <w:multiLevelType w:val="hybridMultilevel"/>
    <w:tmpl w:val="9B3E2C92"/>
    <w:lvl w:ilvl="0" w:tplc="F1C245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B30303"/>
    <w:multiLevelType w:val="hybridMultilevel"/>
    <w:tmpl w:val="DACEBBB4"/>
    <w:lvl w:ilvl="0" w:tplc="EE12E9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8F746D1"/>
    <w:multiLevelType w:val="hybridMultilevel"/>
    <w:tmpl w:val="F3D622F0"/>
    <w:lvl w:ilvl="0" w:tplc="A7DE5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D2A6D73"/>
    <w:multiLevelType w:val="hybridMultilevel"/>
    <w:tmpl w:val="7DB27228"/>
    <w:lvl w:ilvl="0" w:tplc="CAF0F8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73D33BF5"/>
    <w:multiLevelType w:val="hybridMultilevel"/>
    <w:tmpl w:val="7DB27228"/>
    <w:lvl w:ilvl="0" w:tplc="CAF0F8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C89"/>
    <w:rsid w:val="000A5ECC"/>
    <w:rsid w:val="00155E9E"/>
    <w:rsid w:val="001A6D85"/>
    <w:rsid w:val="002327D7"/>
    <w:rsid w:val="002A4A93"/>
    <w:rsid w:val="00356ADB"/>
    <w:rsid w:val="00380CDE"/>
    <w:rsid w:val="00485C89"/>
    <w:rsid w:val="004A34AA"/>
    <w:rsid w:val="00500B9B"/>
    <w:rsid w:val="005C46AA"/>
    <w:rsid w:val="005E4CEA"/>
    <w:rsid w:val="00697B57"/>
    <w:rsid w:val="0071301E"/>
    <w:rsid w:val="00746803"/>
    <w:rsid w:val="008046EB"/>
    <w:rsid w:val="009025D2"/>
    <w:rsid w:val="009710F2"/>
    <w:rsid w:val="00972667"/>
    <w:rsid w:val="009C1CA6"/>
    <w:rsid w:val="00A05D48"/>
    <w:rsid w:val="00A316D6"/>
    <w:rsid w:val="00A916F1"/>
    <w:rsid w:val="00AB3556"/>
    <w:rsid w:val="00AC4F33"/>
    <w:rsid w:val="00BA3EEE"/>
    <w:rsid w:val="00C2591F"/>
    <w:rsid w:val="00C37550"/>
    <w:rsid w:val="00C567B6"/>
    <w:rsid w:val="00C672F2"/>
    <w:rsid w:val="00D1333B"/>
    <w:rsid w:val="00EA579E"/>
    <w:rsid w:val="00F60150"/>
    <w:rsid w:val="00F61FEE"/>
    <w:rsid w:val="00FB01E8"/>
    <w:rsid w:val="00FB7930"/>
    <w:rsid w:val="00FD4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0C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80CDE"/>
    <w:rPr>
      <w:sz w:val="18"/>
      <w:szCs w:val="18"/>
    </w:rPr>
  </w:style>
  <w:style w:type="paragraph" w:styleId="a4">
    <w:name w:val="footer"/>
    <w:basedOn w:val="a"/>
    <w:link w:val="Char0"/>
    <w:uiPriority w:val="99"/>
    <w:unhideWhenUsed/>
    <w:rsid w:val="00380CDE"/>
    <w:pPr>
      <w:tabs>
        <w:tab w:val="center" w:pos="4153"/>
        <w:tab w:val="right" w:pos="8306"/>
      </w:tabs>
      <w:snapToGrid w:val="0"/>
      <w:jc w:val="left"/>
    </w:pPr>
    <w:rPr>
      <w:sz w:val="18"/>
      <w:szCs w:val="18"/>
    </w:rPr>
  </w:style>
  <w:style w:type="character" w:customStyle="1" w:styleId="Char0">
    <w:name w:val="页脚 Char"/>
    <w:basedOn w:val="a0"/>
    <w:link w:val="a4"/>
    <w:uiPriority w:val="99"/>
    <w:rsid w:val="00380CDE"/>
    <w:rPr>
      <w:sz w:val="18"/>
      <w:szCs w:val="18"/>
    </w:rPr>
  </w:style>
  <w:style w:type="paragraph" w:styleId="a5">
    <w:name w:val="List Paragraph"/>
    <w:basedOn w:val="a"/>
    <w:uiPriority w:val="34"/>
    <w:qFormat/>
    <w:rsid w:val="00380CDE"/>
    <w:pPr>
      <w:ind w:firstLineChars="200" w:firstLine="420"/>
    </w:pPr>
  </w:style>
  <w:style w:type="paragraph" w:styleId="a6">
    <w:name w:val="Balloon Text"/>
    <w:basedOn w:val="a"/>
    <w:link w:val="Char1"/>
    <w:uiPriority w:val="99"/>
    <w:semiHidden/>
    <w:unhideWhenUsed/>
    <w:rsid w:val="00C2591F"/>
    <w:rPr>
      <w:sz w:val="18"/>
      <w:szCs w:val="18"/>
    </w:rPr>
  </w:style>
  <w:style w:type="character" w:customStyle="1" w:styleId="Char1">
    <w:name w:val="批注框文本 Char"/>
    <w:basedOn w:val="a0"/>
    <w:link w:val="a6"/>
    <w:uiPriority w:val="99"/>
    <w:semiHidden/>
    <w:rsid w:val="00C2591F"/>
    <w:rPr>
      <w:sz w:val="18"/>
      <w:szCs w:val="18"/>
    </w:rPr>
  </w:style>
  <w:style w:type="character" w:customStyle="1" w:styleId="apple-converted-space">
    <w:name w:val="apple-converted-space"/>
    <w:basedOn w:val="a0"/>
    <w:rsid w:val="001A6D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0C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80CDE"/>
    <w:rPr>
      <w:sz w:val="18"/>
      <w:szCs w:val="18"/>
    </w:rPr>
  </w:style>
  <w:style w:type="paragraph" w:styleId="a4">
    <w:name w:val="footer"/>
    <w:basedOn w:val="a"/>
    <w:link w:val="Char0"/>
    <w:uiPriority w:val="99"/>
    <w:unhideWhenUsed/>
    <w:rsid w:val="00380CDE"/>
    <w:pPr>
      <w:tabs>
        <w:tab w:val="center" w:pos="4153"/>
        <w:tab w:val="right" w:pos="8306"/>
      </w:tabs>
      <w:snapToGrid w:val="0"/>
      <w:jc w:val="left"/>
    </w:pPr>
    <w:rPr>
      <w:sz w:val="18"/>
      <w:szCs w:val="18"/>
    </w:rPr>
  </w:style>
  <w:style w:type="character" w:customStyle="1" w:styleId="Char0">
    <w:name w:val="页脚 Char"/>
    <w:basedOn w:val="a0"/>
    <w:link w:val="a4"/>
    <w:uiPriority w:val="99"/>
    <w:rsid w:val="00380CDE"/>
    <w:rPr>
      <w:sz w:val="18"/>
      <w:szCs w:val="18"/>
    </w:rPr>
  </w:style>
  <w:style w:type="paragraph" w:styleId="a5">
    <w:name w:val="List Paragraph"/>
    <w:basedOn w:val="a"/>
    <w:uiPriority w:val="34"/>
    <w:qFormat/>
    <w:rsid w:val="00380CDE"/>
    <w:pPr>
      <w:ind w:firstLineChars="200" w:firstLine="420"/>
    </w:pPr>
  </w:style>
  <w:style w:type="paragraph" w:styleId="a6">
    <w:name w:val="Balloon Text"/>
    <w:basedOn w:val="a"/>
    <w:link w:val="Char1"/>
    <w:uiPriority w:val="99"/>
    <w:semiHidden/>
    <w:unhideWhenUsed/>
    <w:rsid w:val="00C2591F"/>
    <w:rPr>
      <w:sz w:val="18"/>
      <w:szCs w:val="18"/>
    </w:rPr>
  </w:style>
  <w:style w:type="character" w:customStyle="1" w:styleId="Char1">
    <w:name w:val="批注框文本 Char"/>
    <w:basedOn w:val="a0"/>
    <w:link w:val="a6"/>
    <w:uiPriority w:val="99"/>
    <w:semiHidden/>
    <w:rsid w:val="00C2591F"/>
    <w:rPr>
      <w:sz w:val="18"/>
      <w:szCs w:val="18"/>
    </w:rPr>
  </w:style>
  <w:style w:type="character" w:customStyle="1" w:styleId="apple-converted-space">
    <w:name w:val="apple-converted-space"/>
    <w:basedOn w:val="a0"/>
    <w:rsid w:val="001A6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5</Pages>
  <Words>188</Words>
  <Characters>1078</Characters>
  <Application>Microsoft Office Word</Application>
  <DocSecurity>0</DocSecurity>
  <Lines>8</Lines>
  <Paragraphs>2</Paragraphs>
  <ScaleCrop>false</ScaleCrop>
  <Company>Microsoft</Company>
  <LinksUpToDate>false</LinksUpToDate>
  <CharactersWithSpaces>1264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系统流程调整</dc:creator>
  <cp:keywords/>
  <dc:description/>
  <cp:lastModifiedBy>系统流程调整</cp:lastModifiedBy>
  <cp:revision>72</cp:revision>
  <dcterms:created xsi:type="dcterms:W3CDTF">2018-03-30T05:51:00Z</dcterms:created>
  <dcterms:modified xsi:type="dcterms:W3CDTF">2018-04-02T02:12:00Z</dcterms:modified>
</cp:coreProperties>
</file>