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DF3" w:rsidRPr="009B2DF3" w:rsidRDefault="009B2DF3" w:rsidP="009B2DF3">
      <w:pPr>
        <w:widowControl/>
        <w:spacing w:before="100" w:beforeAutospacing="1" w:after="100" w:afterAutospacing="1"/>
        <w:jc w:val="left"/>
        <w:outlineLvl w:val="0"/>
        <w:rPr>
          <w:rFonts w:ascii="宋体" w:eastAsia="宋体" w:hAnsi="宋体" w:cs="宋体"/>
          <w:b/>
          <w:bCs/>
          <w:kern w:val="36"/>
          <w:sz w:val="48"/>
          <w:szCs w:val="48"/>
          <w:lang w:val="en"/>
        </w:rPr>
      </w:pPr>
      <w:r w:rsidRPr="009B2DF3">
        <w:rPr>
          <w:rFonts w:ascii="宋体" w:eastAsia="宋体" w:hAnsi="宋体" w:cs="宋体"/>
          <w:b/>
          <w:bCs/>
          <w:kern w:val="36"/>
          <w:sz w:val="48"/>
          <w:szCs w:val="48"/>
          <w:lang w:val="en"/>
        </w:rPr>
        <w:t>iTop Customization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9B2DF3" w:rsidRPr="009B2DF3" w:rsidTr="009B2DF3">
        <w:trPr>
          <w:tblCellSpacing w:w="15" w:type="dxa"/>
        </w:trPr>
        <w:tc>
          <w:tcPr>
            <w:tcW w:w="0" w:type="auto"/>
            <w:vAlign w:val="center"/>
            <w:hideMark/>
          </w:tcPr>
          <w:p w:rsidR="009B2DF3" w:rsidRPr="009B2DF3" w:rsidRDefault="009B2DF3" w:rsidP="009B2DF3">
            <w:pPr>
              <w:widowControl/>
              <w:jc w:val="center"/>
              <w:rPr>
                <w:rFonts w:ascii="宋体" w:eastAsia="宋体" w:hAnsi="宋体" w:cs="宋体"/>
                <w:b/>
                <w:bCs/>
                <w:kern w:val="0"/>
                <w:sz w:val="24"/>
                <w:szCs w:val="24"/>
              </w:rPr>
            </w:pPr>
            <w:r w:rsidRPr="009B2DF3">
              <w:rPr>
                <w:rFonts w:ascii="宋体" w:eastAsia="宋体" w:hAnsi="宋体" w:cs="宋体"/>
                <w:b/>
                <w:bCs/>
                <w:kern w:val="0"/>
                <w:sz w:val="24"/>
                <w:szCs w:val="24"/>
              </w:rPr>
              <w:t xml:space="preserve">This document applies to iTop version 2.0. For customizing previous versions of iTop refer to </w:t>
            </w:r>
            <w:hyperlink r:id="rId6" w:tooltip="toolkit_for_modifying_the_data_model" w:history="1">
              <w:r w:rsidRPr="009B2DF3">
                <w:rPr>
                  <w:rFonts w:ascii="宋体" w:eastAsia="宋体" w:hAnsi="宋体" w:cs="宋体"/>
                  <w:b/>
                  <w:bCs/>
                  <w:color w:val="0000FF"/>
                  <w:kern w:val="0"/>
                  <w:sz w:val="24"/>
                  <w:szCs w:val="24"/>
                  <w:u w:val="single"/>
                </w:rPr>
                <w:t>the old toolkit</w:t>
              </w:r>
            </w:hyperlink>
            <w:r w:rsidRPr="009B2DF3">
              <w:rPr>
                <w:rFonts w:ascii="宋体" w:eastAsia="宋体" w:hAnsi="宋体" w:cs="宋体"/>
                <w:b/>
                <w:bCs/>
                <w:kern w:val="0"/>
                <w:sz w:val="24"/>
                <w:szCs w:val="24"/>
              </w:rPr>
              <w:t xml:space="preserve">. The 2.0 toolkit is available here: </w:t>
            </w:r>
            <w:hyperlink r:id="rId7" w:tooltip="http://www.combodo.com/documentation/iTopDataModelToolkit-2.0.zip" w:history="1">
              <w:r w:rsidRPr="009B2DF3">
                <w:rPr>
                  <w:rFonts w:ascii="宋体" w:eastAsia="宋体" w:hAnsi="宋体" w:cs="宋体"/>
                  <w:b/>
                  <w:bCs/>
                  <w:color w:val="0000FF"/>
                  <w:kern w:val="0"/>
                  <w:sz w:val="24"/>
                  <w:szCs w:val="24"/>
                  <w:u w:val="single"/>
                </w:rPr>
                <w:t>iTopDataModelToolkit-2.0.zip</w:t>
              </w:r>
            </w:hyperlink>
            <w:r w:rsidRPr="009B2DF3">
              <w:rPr>
                <w:rFonts w:ascii="宋体" w:eastAsia="宋体" w:hAnsi="宋体" w:cs="宋体"/>
                <w:b/>
                <w:bCs/>
                <w:kern w:val="0"/>
                <w:sz w:val="24"/>
                <w:szCs w:val="24"/>
              </w:rPr>
              <w:t xml:space="preserve"> </w:t>
            </w:r>
          </w:p>
        </w:tc>
      </w:tr>
    </w:tbl>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iTop is built on top of an ORM (Object Relational Mapper) abstraction layer that relies on the definition of a “Meta Data Model” made of PHP classes. Starting with iTop 2.0 the Meta Data Model can be described in XML which is then “compiled” into PHP classes during the setup of the application. </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The iTop architecture can be depicted as the schema below: </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bookmarkStart w:id="0" w:name="_GoBack"/>
      <w:r>
        <w:rPr>
          <w:rFonts w:ascii="宋体" w:eastAsia="宋体" w:hAnsi="宋体" w:cs="宋体"/>
          <w:noProof/>
          <w:color w:val="0000FF"/>
          <w:kern w:val="0"/>
          <w:sz w:val="24"/>
          <w:szCs w:val="24"/>
        </w:rPr>
        <w:drawing>
          <wp:inline distT="0" distB="0" distL="0" distR="0">
            <wp:extent cx="5716905" cy="4190365"/>
            <wp:effectExtent l="0" t="0" r="0" b="635"/>
            <wp:docPr id="5" name="图片 5" descr="iTop 2.0 Architecture">
              <a:hlinkClick xmlns:a="http://schemas.openxmlformats.org/drawingml/2006/main" r:id="rId8" tooltip="&quot;2_1_0:customization:itop-architecture.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op 2.0 Architecture">
                      <a:hlinkClick r:id="rId8" tooltip="&quot;2_1_0:customization:itop-architecture.pn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4190365"/>
                    </a:xfrm>
                    <a:prstGeom prst="rect">
                      <a:avLst/>
                    </a:prstGeom>
                    <a:noFill/>
                    <a:ln>
                      <a:noFill/>
                    </a:ln>
                  </pic:spPr>
                </pic:pic>
              </a:graphicData>
            </a:graphic>
          </wp:inline>
        </w:drawing>
      </w:r>
      <w:bookmarkEnd w:id="0"/>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The orange boxes on the schema above are the parts of the application that can be customized.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8"/>
        <w:gridCol w:w="740"/>
        <w:gridCol w:w="1671"/>
        <w:gridCol w:w="1957"/>
      </w:tblGrid>
      <w:tr w:rsidR="009B2DF3" w:rsidRPr="009B2DF3" w:rsidTr="009B2DF3">
        <w:trPr>
          <w:tblHeader/>
          <w:tblCellSpacing w:w="15" w:type="dxa"/>
        </w:trPr>
        <w:tc>
          <w:tcPr>
            <w:tcW w:w="0" w:type="auto"/>
            <w:vAlign w:val="center"/>
            <w:hideMark/>
          </w:tcPr>
          <w:p w:rsidR="009B2DF3" w:rsidRPr="009B2DF3" w:rsidRDefault="009B2DF3" w:rsidP="009B2DF3">
            <w:pPr>
              <w:widowControl/>
              <w:jc w:val="center"/>
              <w:rPr>
                <w:rFonts w:ascii="宋体" w:eastAsia="宋体" w:hAnsi="宋体" w:cs="宋体"/>
                <w:b/>
                <w:bCs/>
                <w:kern w:val="0"/>
                <w:sz w:val="24"/>
                <w:szCs w:val="24"/>
              </w:rPr>
            </w:pPr>
            <w:r w:rsidRPr="009B2DF3">
              <w:rPr>
                <w:rFonts w:ascii="宋体" w:eastAsia="宋体" w:hAnsi="宋体" w:cs="宋体"/>
                <w:b/>
                <w:bCs/>
                <w:kern w:val="0"/>
                <w:sz w:val="24"/>
                <w:szCs w:val="24"/>
              </w:rPr>
              <w:t xml:space="preserve">Type of customization </w:t>
            </w:r>
          </w:p>
        </w:tc>
        <w:tc>
          <w:tcPr>
            <w:tcW w:w="0" w:type="auto"/>
            <w:vAlign w:val="center"/>
            <w:hideMark/>
          </w:tcPr>
          <w:p w:rsidR="009B2DF3" w:rsidRPr="009B2DF3" w:rsidRDefault="009B2DF3" w:rsidP="009B2DF3">
            <w:pPr>
              <w:widowControl/>
              <w:jc w:val="center"/>
              <w:rPr>
                <w:rFonts w:ascii="宋体" w:eastAsia="宋体" w:hAnsi="宋体" w:cs="宋体"/>
                <w:b/>
                <w:bCs/>
                <w:kern w:val="0"/>
                <w:sz w:val="24"/>
                <w:szCs w:val="24"/>
              </w:rPr>
            </w:pPr>
            <w:r w:rsidRPr="009B2DF3">
              <w:rPr>
                <w:rFonts w:ascii="宋体" w:eastAsia="宋体" w:hAnsi="宋体" w:cs="宋体"/>
                <w:b/>
                <w:bCs/>
                <w:kern w:val="0"/>
                <w:sz w:val="24"/>
                <w:szCs w:val="24"/>
              </w:rPr>
              <w:t xml:space="preserve">Mean </w:t>
            </w:r>
          </w:p>
        </w:tc>
        <w:tc>
          <w:tcPr>
            <w:tcW w:w="0" w:type="auto"/>
            <w:vAlign w:val="center"/>
            <w:hideMark/>
          </w:tcPr>
          <w:p w:rsidR="009B2DF3" w:rsidRPr="009B2DF3" w:rsidRDefault="009B2DF3" w:rsidP="009B2DF3">
            <w:pPr>
              <w:widowControl/>
              <w:jc w:val="center"/>
              <w:rPr>
                <w:rFonts w:ascii="宋体" w:eastAsia="宋体" w:hAnsi="宋体" w:cs="宋体"/>
                <w:b/>
                <w:bCs/>
                <w:kern w:val="0"/>
                <w:sz w:val="24"/>
                <w:szCs w:val="24"/>
              </w:rPr>
            </w:pPr>
            <w:r w:rsidRPr="009B2DF3">
              <w:rPr>
                <w:rFonts w:ascii="宋体" w:eastAsia="宋体" w:hAnsi="宋体" w:cs="宋体"/>
                <w:b/>
                <w:bCs/>
                <w:kern w:val="0"/>
                <w:sz w:val="24"/>
                <w:szCs w:val="24"/>
              </w:rPr>
              <w:t xml:space="preserve">Documentation </w:t>
            </w:r>
          </w:p>
        </w:tc>
        <w:tc>
          <w:tcPr>
            <w:tcW w:w="0" w:type="auto"/>
            <w:vAlign w:val="center"/>
            <w:hideMark/>
          </w:tcPr>
          <w:p w:rsidR="009B2DF3" w:rsidRPr="009B2DF3" w:rsidRDefault="009B2DF3" w:rsidP="009B2DF3">
            <w:pPr>
              <w:widowControl/>
              <w:jc w:val="center"/>
              <w:rPr>
                <w:rFonts w:ascii="宋体" w:eastAsia="宋体" w:hAnsi="宋体" w:cs="宋体"/>
                <w:b/>
                <w:bCs/>
                <w:kern w:val="0"/>
                <w:sz w:val="24"/>
                <w:szCs w:val="24"/>
              </w:rPr>
            </w:pPr>
            <w:r w:rsidRPr="009B2DF3">
              <w:rPr>
                <w:rFonts w:ascii="宋体" w:eastAsia="宋体" w:hAnsi="宋体" w:cs="宋体"/>
                <w:b/>
                <w:bCs/>
                <w:kern w:val="0"/>
                <w:sz w:val="24"/>
                <w:szCs w:val="24"/>
              </w:rPr>
              <w:t xml:space="preserve">Intended audience </w:t>
            </w:r>
          </w:p>
        </w:tc>
      </w:tr>
      <w:tr w:rsidR="009B2DF3" w:rsidRPr="009B2DF3" w:rsidTr="009B2DF3">
        <w:trPr>
          <w:tblCellSpacing w:w="15" w:type="dxa"/>
        </w:trPr>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Extending or modifying the meta data model</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 xml:space="preserve">XML files </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hyperlink r:id="rId10" w:tooltip="2_1_0:customization:xml_reference" w:history="1">
              <w:r w:rsidRPr="009B2DF3">
                <w:rPr>
                  <w:rFonts w:ascii="宋体" w:eastAsia="宋体" w:hAnsi="宋体" w:cs="宋体"/>
                  <w:color w:val="0000FF"/>
                  <w:kern w:val="0"/>
                  <w:sz w:val="24"/>
                  <w:szCs w:val="24"/>
                  <w:u w:val="single"/>
                </w:rPr>
                <w:t>XML reference</w:t>
              </w:r>
            </w:hyperlink>
            <w:r w:rsidRPr="009B2DF3">
              <w:rPr>
                <w:rFonts w:ascii="宋体" w:eastAsia="宋体" w:hAnsi="宋体" w:cs="宋体"/>
                <w:kern w:val="0"/>
                <w:sz w:val="24"/>
                <w:szCs w:val="24"/>
              </w:rPr>
              <w:t xml:space="preserve"> </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 xml:space="preserve">iTop consultants, ITIL specialists </w:t>
            </w:r>
          </w:p>
        </w:tc>
      </w:tr>
      <w:tr w:rsidR="009B2DF3" w:rsidRPr="009B2DF3" w:rsidTr="009B2DF3">
        <w:trPr>
          <w:tblCellSpacing w:w="15" w:type="dxa"/>
        </w:trPr>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Extending the generic user-interface via a plug-in</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 xml:space="preserve">PHP files </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hyperlink r:id="rId11" w:tooltip="2_1_0:customization:extensions_api" w:history="1">
              <w:r w:rsidRPr="009B2DF3">
                <w:rPr>
                  <w:rFonts w:ascii="宋体" w:eastAsia="宋体" w:hAnsi="宋体" w:cs="宋体"/>
                  <w:color w:val="0000FF"/>
                  <w:kern w:val="0"/>
                  <w:sz w:val="24"/>
                  <w:szCs w:val="24"/>
                  <w:u w:val="single"/>
                </w:rPr>
                <w:t>Extensions API</w:t>
              </w:r>
            </w:hyperlink>
            <w:r w:rsidRPr="009B2DF3">
              <w:rPr>
                <w:rFonts w:ascii="宋体" w:eastAsia="宋体" w:hAnsi="宋体" w:cs="宋体"/>
                <w:kern w:val="0"/>
                <w:sz w:val="24"/>
                <w:szCs w:val="24"/>
              </w:rPr>
              <w:t xml:space="preserve"> </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 xml:space="preserve">PHP developers </w:t>
            </w:r>
          </w:p>
        </w:tc>
      </w:tr>
      <w:tr w:rsidR="009B2DF3" w:rsidRPr="009B2DF3" w:rsidTr="009B2DF3">
        <w:trPr>
          <w:tblCellSpacing w:w="15" w:type="dxa"/>
        </w:trPr>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 xml:space="preserve">Creating new user interface pages to implement new web services, specialized exports or a specific task oriented user interface </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 xml:space="preserve">PHP files </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 xml:space="preserve">ORM API </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 xml:space="preserve">PHP developers </w:t>
            </w:r>
          </w:p>
        </w:tc>
      </w:tr>
      <w:tr w:rsidR="009B2DF3" w:rsidRPr="009B2DF3" w:rsidTr="009B2DF3">
        <w:trPr>
          <w:tblCellSpacing w:w="15" w:type="dxa"/>
        </w:trPr>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 xml:space="preserve">Creating your own security scheme </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 xml:space="preserve">PHP files </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 xml:space="preserve">User Rights API </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 xml:space="preserve">PHP developers </w:t>
            </w:r>
          </w:p>
        </w:tc>
      </w:tr>
    </w:tbl>
    <w:p w:rsidR="009B2DF3" w:rsidRPr="009B2DF3" w:rsidRDefault="009B2DF3" w:rsidP="009B2DF3">
      <w:pPr>
        <w:widowControl/>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Starting with iTop 2.0, the modification of the meta data model can be done by writing a simple XML file that will contain only the differences with the standard data model. By doing so, your modifications are kept in a separate file, that will remain applicable to the next version of iTop.Thus preserving your customizations in case of upgrade. </w:t>
      </w:r>
    </w:p>
    <w:p w:rsidR="009B2DF3" w:rsidRPr="009B2DF3" w:rsidRDefault="009B2DF3" w:rsidP="009B2DF3">
      <w:pPr>
        <w:widowControl/>
        <w:spacing w:before="100" w:beforeAutospacing="1" w:after="100" w:afterAutospacing="1"/>
        <w:jc w:val="left"/>
        <w:outlineLvl w:val="1"/>
        <w:rPr>
          <w:rFonts w:ascii="宋体" w:eastAsia="宋体" w:hAnsi="宋体" w:cs="宋体"/>
          <w:b/>
          <w:bCs/>
          <w:kern w:val="0"/>
          <w:sz w:val="36"/>
          <w:szCs w:val="36"/>
          <w:lang w:val="en"/>
        </w:rPr>
      </w:pPr>
      <w:r w:rsidRPr="009B2DF3">
        <w:rPr>
          <w:rFonts w:ascii="宋体" w:eastAsia="宋体" w:hAnsi="宋体" w:cs="宋体"/>
          <w:b/>
          <w:bCs/>
          <w:kern w:val="0"/>
          <w:sz w:val="36"/>
          <w:szCs w:val="36"/>
          <w:lang w:val="en"/>
        </w:rPr>
        <w:t>Understanding the iTop file structure</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The layout of the iTop files and folders can be depicted as below: </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Pr>
          <w:rFonts w:ascii="宋体" w:eastAsia="宋体" w:hAnsi="宋体" w:cs="宋体"/>
          <w:noProof/>
          <w:color w:val="0000FF"/>
          <w:kern w:val="0"/>
          <w:sz w:val="24"/>
          <w:szCs w:val="24"/>
        </w:rPr>
        <w:drawing>
          <wp:inline distT="0" distB="0" distL="0" distR="0">
            <wp:extent cx="5716905" cy="4779010"/>
            <wp:effectExtent l="0" t="0" r="0" b="2540"/>
            <wp:docPr id="4" name="图片 4" descr="iTop 2.0 files layout">
              <a:hlinkClick xmlns:a="http://schemas.openxmlformats.org/drawingml/2006/main" r:id="rId12" tooltip="&quot;2_1_0:customization:itop-files-layout.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op 2.0 files layout">
                      <a:hlinkClick r:id="rId12" tooltip="&quot;2_1_0:customization:itop-files-layout.png&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4779010"/>
                    </a:xfrm>
                    <a:prstGeom prst="rect">
                      <a:avLst/>
                    </a:prstGeom>
                    <a:noFill/>
                    <a:ln>
                      <a:noFill/>
                    </a:ln>
                  </pic:spPr>
                </pic:pic>
              </a:graphicData>
            </a:graphic>
          </wp:inline>
        </w:drawing>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The following folders have a special usage in iTop: </w:t>
      </w:r>
    </w:p>
    <w:p w:rsidR="009B2DF3" w:rsidRPr="009B2DF3" w:rsidRDefault="009B2DF3" w:rsidP="009B2DF3">
      <w:pPr>
        <w:widowControl/>
        <w:numPr>
          <w:ilvl w:val="0"/>
          <w:numId w:val="1"/>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b/>
          <w:bCs/>
          <w:kern w:val="0"/>
          <w:sz w:val="24"/>
          <w:szCs w:val="24"/>
          <w:lang w:val="en"/>
        </w:rPr>
        <w:t>conf</w:t>
      </w:r>
      <w:r w:rsidRPr="009B2DF3">
        <w:rPr>
          <w:rFonts w:ascii="宋体" w:eastAsia="宋体" w:hAnsi="宋体" w:cs="宋体"/>
          <w:kern w:val="0"/>
          <w:sz w:val="24"/>
          <w:szCs w:val="24"/>
          <w:lang w:val="en"/>
        </w:rPr>
        <w:t>: contains the configuration files, with one sub-folder per environment (see Environments below).</w:t>
      </w:r>
    </w:p>
    <w:p w:rsidR="009B2DF3" w:rsidRPr="009B2DF3" w:rsidRDefault="009B2DF3" w:rsidP="009B2DF3">
      <w:pPr>
        <w:widowControl/>
        <w:numPr>
          <w:ilvl w:val="0"/>
          <w:numId w:val="1"/>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b/>
          <w:bCs/>
          <w:kern w:val="0"/>
          <w:sz w:val="24"/>
          <w:szCs w:val="24"/>
          <w:lang w:val="en"/>
        </w:rPr>
        <w:t>data</w:t>
      </w:r>
      <w:r w:rsidRPr="009B2DF3">
        <w:rPr>
          <w:rFonts w:ascii="宋体" w:eastAsia="宋体" w:hAnsi="宋体" w:cs="宋体"/>
          <w:kern w:val="0"/>
          <w:sz w:val="24"/>
          <w:szCs w:val="24"/>
          <w:lang w:val="en"/>
        </w:rPr>
        <w:t>: contains application generated data, like the image for the object life-cycle (if graphviz is available on the system)</w:t>
      </w:r>
    </w:p>
    <w:p w:rsidR="009B2DF3" w:rsidRPr="009B2DF3" w:rsidRDefault="009B2DF3" w:rsidP="009B2DF3">
      <w:pPr>
        <w:widowControl/>
        <w:numPr>
          <w:ilvl w:val="0"/>
          <w:numId w:val="1"/>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b/>
          <w:bCs/>
          <w:kern w:val="0"/>
          <w:sz w:val="24"/>
          <w:szCs w:val="24"/>
          <w:lang w:val="en"/>
        </w:rPr>
        <w:t>datamodels</w:t>
      </w:r>
      <w:r w:rsidRPr="009B2DF3">
        <w:rPr>
          <w:rFonts w:ascii="宋体" w:eastAsia="宋体" w:hAnsi="宋体" w:cs="宋体"/>
          <w:kern w:val="0"/>
          <w:sz w:val="24"/>
          <w:szCs w:val="24"/>
          <w:lang w:val="en"/>
        </w:rPr>
        <w:t>: contains the meta data model definitions, with one sub-folder per major version of iTop.</w:t>
      </w:r>
    </w:p>
    <w:p w:rsidR="009B2DF3" w:rsidRPr="009B2DF3" w:rsidRDefault="009B2DF3" w:rsidP="009B2DF3">
      <w:pPr>
        <w:widowControl/>
        <w:numPr>
          <w:ilvl w:val="0"/>
          <w:numId w:val="1"/>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b/>
          <w:bCs/>
          <w:kern w:val="0"/>
          <w:sz w:val="24"/>
          <w:szCs w:val="24"/>
          <w:lang w:val="en"/>
        </w:rPr>
        <w:t>env-xxxx</w:t>
      </w:r>
      <w:r w:rsidRPr="009B2DF3">
        <w:rPr>
          <w:rFonts w:ascii="宋体" w:eastAsia="宋体" w:hAnsi="宋体" w:cs="宋体"/>
          <w:kern w:val="0"/>
          <w:sz w:val="24"/>
          <w:szCs w:val="24"/>
          <w:lang w:val="en"/>
        </w:rPr>
        <w:t xml:space="preserve">: these folders (one per environment) contain the “compiled ” data model. The env-production folder is completely re-created each time the application is re-installed or upgraded. If you edit its content, be aware that your modifications </w:t>
      </w:r>
      <w:r w:rsidRPr="009B2DF3">
        <w:rPr>
          <w:rFonts w:ascii="宋体" w:eastAsia="宋体" w:hAnsi="宋体" w:cs="宋体"/>
          <w:i/>
          <w:iCs/>
          <w:kern w:val="0"/>
          <w:sz w:val="24"/>
          <w:szCs w:val="24"/>
          <w:lang w:val="en"/>
        </w:rPr>
        <w:t>will be lost</w:t>
      </w:r>
      <w:r w:rsidRPr="009B2DF3">
        <w:rPr>
          <w:rFonts w:ascii="宋体" w:eastAsia="宋体" w:hAnsi="宋体" w:cs="宋体"/>
          <w:kern w:val="0"/>
          <w:sz w:val="24"/>
          <w:szCs w:val="24"/>
          <w:lang w:val="en"/>
        </w:rPr>
        <w:t xml:space="preserve"> upon re-install or upgrade.</w:t>
      </w:r>
    </w:p>
    <w:p w:rsidR="009B2DF3" w:rsidRPr="009B2DF3" w:rsidRDefault="009B2DF3" w:rsidP="009B2DF3">
      <w:pPr>
        <w:widowControl/>
        <w:numPr>
          <w:ilvl w:val="0"/>
          <w:numId w:val="1"/>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b/>
          <w:bCs/>
          <w:kern w:val="0"/>
          <w:sz w:val="24"/>
          <w:szCs w:val="24"/>
          <w:lang w:val="en"/>
        </w:rPr>
        <w:t>extensions</w:t>
      </w:r>
      <w:r w:rsidRPr="009B2DF3">
        <w:rPr>
          <w:rFonts w:ascii="宋体" w:eastAsia="宋体" w:hAnsi="宋体" w:cs="宋体"/>
          <w:kern w:val="0"/>
          <w:sz w:val="24"/>
          <w:szCs w:val="24"/>
          <w:lang w:val="en"/>
        </w:rPr>
        <w:t>: this folder is the place where to copy extensions modules that are not part of the standard distribution of iTop.</w:t>
      </w:r>
    </w:p>
    <w:p w:rsidR="009B2DF3" w:rsidRPr="009B2DF3" w:rsidRDefault="009B2DF3" w:rsidP="009B2DF3">
      <w:pPr>
        <w:widowControl/>
        <w:numPr>
          <w:ilvl w:val="0"/>
          <w:numId w:val="1"/>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b/>
          <w:bCs/>
          <w:kern w:val="0"/>
          <w:sz w:val="24"/>
          <w:szCs w:val="24"/>
          <w:lang w:val="en"/>
        </w:rPr>
        <w:t>log</w:t>
      </w:r>
      <w:r w:rsidRPr="009B2DF3">
        <w:rPr>
          <w:rFonts w:ascii="宋体" w:eastAsia="宋体" w:hAnsi="宋体" w:cs="宋体"/>
          <w:kern w:val="0"/>
          <w:sz w:val="24"/>
          <w:szCs w:val="24"/>
          <w:lang w:val="en"/>
        </w:rPr>
        <w:t>: contains the log files of the application: setup.log and error.log</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All the other folders should be considered as part of the source code of the application and should generally not be modified. The application never writes to these folders, they can be marked as read-only for the web server process. </w:t>
      </w:r>
    </w:p>
    <w:p w:rsidR="009B2DF3" w:rsidRPr="009B2DF3" w:rsidRDefault="009B2DF3" w:rsidP="009B2DF3">
      <w:pPr>
        <w:widowControl/>
        <w:spacing w:before="100" w:beforeAutospacing="1" w:after="100" w:afterAutospacing="1"/>
        <w:jc w:val="left"/>
        <w:outlineLvl w:val="2"/>
        <w:rPr>
          <w:rFonts w:ascii="宋体" w:eastAsia="宋体" w:hAnsi="宋体" w:cs="宋体"/>
          <w:b/>
          <w:bCs/>
          <w:kern w:val="0"/>
          <w:sz w:val="27"/>
          <w:szCs w:val="27"/>
          <w:lang w:val="en"/>
        </w:rPr>
      </w:pPr>
      <w:r w:rsidRPr="009B2DF3">
        <w:rPr>
          <w:rFonts w:ascii="宋体" w:eastAsia="宋体" w:hAnsi="宋体" w:cs="宋体"/>
          <w:b/>
          <w:bCs/>
          <w:kern w:val="0"/>
          <w:sz w:val="27"/>
          <w:szCs w:val="27"/>
          <w:lang w:val="en"/>
        </w:rPr>
        <w:t>Environments</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A new concept introduced by iTop 2.0 is the notion of “environment”. An environment is an instance of iTop running the same code base but with potentially its own data model and configuration file. An environment is made of: </w:t>
      </w:r>
    </w:p>
    <w:p w:rsidR="009B2DF3" w:rsidRPr="009B2DF3" w:rsidRDefault="009B2DF3" w:rsidP="009B2DF3">
      <w:pPr>
        <w:widowControl/>
        <w:numPr>
          <w:ilvl w:val="0"/>
          <w:numId w:val="2"/>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A configuration file stored in conf/name_of_the_environment/config-itop.php.</w:t>
      </w:r>
    </w:p>
    <w:p w:rsidR="009B2DF3" w:rsidRPr="009B2DF3" w:rsidRDefault="009B2DF3" w:rsidP="009B2DF3">
      <w:pPr>
        <w:widowControl/>
        <w:numPr>
          <w:ilvl w:val="0"/>
          <w:numId w:val="2"/>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A data model runtime, stored in env-name_of_the_environment</w:t>
      </w:r>
    </w:p>
    <w:p w:rsidR="009B2DF3" w:rsidRPr="009B2DF3" w:rsidRDefault="009B2DF3" w:rsidP="009B2DF3">
      <w:pPr>
        <w:widowControl/>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Two different environments can operate on the same database if their configuration files says so. </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The toolkit automatically creates a separate environment (named toolkit) in order to compile the XML data model and test its consistency without affecting the “production” environment. When the changes are Ok, you can instruct the toolkit to apply the validated changes to the “production” environment. </w:t>
      </w:r>
    </w:p>
    <w:p w:rsidR="009B2DF3" w:rsidRPr="009B2DF3" w:rsidRDefault="009B2DF3" w:rsidP="009B2DF3">
      <w:pPr>
        <w:widowControl/>
        <w:spacing w:before="100" w:beforeAutospacing="1" w:after="100" w:afterAutospacing="1"/>
        <w:jc w:val="left"/>
        <w:outlineLvl w:val="1"/>
        <w:rPr>
          <w:rFonts w:ascii="宋体" w:eastAsia="宋体" w:hAnsi="宋体" w:cs="宋体"/>
          <w:b/>
          <w:bCs/>
          <w:kern w:val="0"/>
          <w:sz w:val="36"/>
          <w:szCs w:val="36"/>
          <w:lang w:val="en"/>
        </w:rPr>
      </w:pPr>
      <w:r w:rsidRPr="009B2DF3">
        <w:rPr>
          <w:rFonts w:ascii="宋体" w:eastAsia="宋体" w:hAnsi="宋体" w:cs="宋体"/>
          <w:b/>
          <w:bCs/>
          <w:kern w:val="0"/>
          <w:sz w:val="36"/>
          <w:szCs w:val="36"/>
          <w:lang w:val="en"/>
        </w:rPr>
        <w:t>Extension Modules</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The basic unit of data model definition in iTop is called a module. </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A module groups together all the files needed to deliver a given feature: data model definitions in XML, PHP classes, Javascript and CSS files, PHP pages, images, etc… A module contains at least one file: the module definition file, always named module.name_of_the_module.php. </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Though you can always patch the source code, the best way to customize iTop consists in writing your own module. This creates a clean packaging of the customization and allow an easy (re)installation for your deployment or in case of upgrade. </w:t>
      </w:r>
    </w:p>
    <w:p w:rsidR="009B2DF3" w:rsidRPr="009B2DF3" w:rsidRDefault="009B2DF3" w:rsidP="009B2DF3">
      <w:pPr>
        <w:widowControl/>
        <w:spacing w:before="100" w:beforeAutospacing="1" w:after="100" w:afterAutospacing="1"/>
        <w:jc w:val="left"/>
        <w:outlineLvl w:val="2"/>
        <w:rPr>
          <w:rFonts w:ascii="宋体" w:eastAsia="宋体" w:hAnsi="宋体" w:cs="宋体"/>
          <w:b/>
          <w:bCs/>
          <w:kern w:val="0"/>
          <w:sz w:val="27"/>
          <w:szCs w:val="27"/>
          <w:lang w:val="en"/>
        </w:rPr>
      </w:pPr>
      <w:r w:rsidRPr="009B2DF3">
        <w:rPr>
          <w:rFonts w:ascii="宋体" w:eastAsia="宋体" w:hAnsi="宋体" w:cs="宋体"/>
          <w:b/>
          <w:bCs/>
          <w:kern w:val="0"/>
          <w:sz w:val="27"/>
          <w:szCs w:val="27"/>
          <w:lang w:val="en"/>
        </w:rPr>
        <w:t>PHP versus XML data model definitions</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In iTop versions 1.x, the data model definition was written as a plain PHP classes. iTop version 2.0 support both PHP and XML definitions for the data model. </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XML definitions have one major advantage over PHP definitions: the XML definition in one module can alter the data model defined in another module. For example, it is possible to create an extension module that will - when installed - add an attribute to the standard class “Server”, which is defined in the standard iTop data model. The extension module does not need to replace the whole “itop-config-management” module (where the Server class is defined), it can just alter the definition of a classe defines elsewhere. </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In order to achieve the same effect in PHP, the only solution consists in cloning the whole itop-config-mgmt module and replacing it with your own patched version. When a new version of the module is released, you have to redo this diff &amp; patch work again to produce a new version of your own module. Since an XML definition is directly defined as a difference, the upgrade is automatic. </w:t>
      </w:r>
    </w:p>
    <w:p w:rsidR="009B2DF3" w:rsidRPr="009B2DF3" w:rsidRDefault="009B2DF3" w:rsidP="009B2DF3">
      <w:pPr>
        <w:widowControl/>
        <w:spacing w:before="100" w:beforeAutospacing="1" w:after="100" w:afterAutospacing="1"/>
        <w:jc w:val="left"/>
        <w:outlineLvl w:val="2"/>
        <w:rPr>
          <w:rFonts w:ascii="宋体" w:eastAsia="宋体" w:hAnsi="宋体" w:cs="宋体"/>
          <w:b/>
          <w:bCs/>
          <w:kern w:val="0"/>
          <w:sz w:val="27"/>
          <w:szCs w:val="27"/>
          <w:lang w:val="en"/>
        </w:rPr>
      </w:pPr>
      <w:r w:rsidRPr="009B2DF3">
        <w:rPr>
          <w:rFonts w:ascii="宋体" w:eastAsia="宋体" w:hAnsi="宋体" w:cs="宋体"/>
          <w:b/>
          <w:bCs/>
          <w:kern w:val="0"/>
          <w:sz w:val="27"/>
          <w:szCs w:val="27"/>
          <w:lang w:val="en"/>
        </w:rPr>
        <w:t>Content of a module</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If </w:t>
      </w:r>
      <w:r w:rsidRPr="009B2DF3">
        <w:rPr>
          <w:rFonts w:ascii="宋体" w:eastAsia="宋体" w:hAnsi="宋体" w:cs="宋体"/>
          <w:i/>
          <w:iCs/>
          <w:kern w:val="0"/>
          <w:sz w:val="24"/>
          <w:szCs w:val="24"/>
          <w:lang w:val="en"/>
        </w:rPr>
        <w:t>my-module</w:t>
      </w:r>
      <w:r w:rsidRPr="009B2DF3">
        <w:rPr>
          <w:rFonts w:ascii="宋体" w:eastAsia="宋体" w:hAnsi="宋体" w:cs="宋体"/>
          <w:kern w:val="0"/>
          <w:sz w:val="24"/>
          <w:szCs w:val="24"/>
          <w:lang w:val="en"/>
        </w:rPr>
        <w:t xml:space="preserve"> is the name of your module, the module folder will contain the following files: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5561"/>
      </w:tblGrid>
      <w:tr w:rsidR="009B2DF3" w:rsidRPr="009B2DF3" w:rsidTr="009B2DF3">
        <w:trPr>
          <w:tblHeader/>
          <w:tblCellSpacing w:w="15" w:type="dxa"/>
        </w:trPr>
        <w:tc>
          <w:tcPr>
            <w:tcW w:w="0" w:type="auto"/>
            <w:vAlign w:val="center"/>
            <w:hideMark/>
          </w:tcPr>
          <w:p w:rsidR="009B2DF3" w:rsidRPr="009B2DF3" w:rsidRDefault="009B2DF3" w:rsidP="009B2DF3">
            <w:pPr>
              <w:widowControl/>
              <w:jc w:val="center"/>
              <w:rPr>
                <w:rFonts w:ascii="宋体" w:eastAsia="宋体" w:hAnsi="宋体" w:cs="宋体"/>
                <w:b/>
                <w:bCs/>
                <w:kern w:val="0"/>
                <w:sz w:val="24"/>
                <w:szCs w:val="24"/>
              </w:rPr>
            </w:pPr>
            <w:r w:rsidRPr="009B2DF3">
              <w:rPr>
                <w:rFonts w:ascii="宋体" w:eastAsia="宋体" w:hAnsi="宋体" w:cs="宋体"/>
                <w:b/>
                <w:bCs/>
                <w:kern w:val="0"/>
                <w:sz w:val="24"/>
                <w:szCs w:val="24"/>
              </w:rPr>
              <w:t xml:space="preserve">File Name </w:t>
            </w:r>
          </w:p>
        </w:tc>
        <w:tc>
          <w:tcPr>
            <w:tcW w:w="0" w:type="auto"/>
            <w:vAlign w:val="center"/>
            <w:hideMark/>
          </w:tcPr>
          <w:p w:rsidR="009B2DF3" w:rsidRPr="009B2DF3" w:rsidRDefault="009B2DF3" w:rsidP="009B2DF3">
            <w:pPr>
              <w:widowControl/>
              <w:jc w:val="center"/>
              <w:rPr>
                <w:rFonts w:ascii="宋体" w:eastAsia="宋体" w:hAnsi="宋体" w:cs="宋体"/>
                <w:b/>
                <w:bCs/>
                <w:kern w:val="0"/>
                <w:sz w:val="24"/>
                <w:szCs w:val="24"/>
              </w:rPr>
            </w:pPr>
            <w:r w:rsidRPr="009B2DF3">
              <w:rPr>
                <w:rFonts w:ascii="宋体" w:eastAsia="宋体" w:hAnsi="宋体" w:cs="宋体"/>
                <w:b/>
                <w:bCs/>
                <w:kern w:val="0"/>
                <w:sz w:val="24"/>
                <w:szCs w:val="24"/>
              </w:rPr>
              <w:t xml:space="preserve">Description </w:t>
            </w:r>
          </w:p>
        </w:tc>
      </w:tr>
      <w:tr w:rsidR="009B2DF3" w:rsidRPr="009B2DF3" w:rsidTr="009B2DF3">
        <w:trPr>
          <w:tblCellSpacing w:w="15" w:type="dxa"/>
        </w:trPr>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module.</w:t>
            </w:r>
            <w:r w:rsidRPr="009B2DF3">
              <w:rPr>
                <w:rFonts w:ascii="宋体" w:eastAsia="宋体" w:hAnsi="宋体" w:cs="宋体"/>
                <w:i/>
                <w:iCs/>
                <w:kern w:val="0"/>
                <w:sz w:val="24"/>
                <w:szCs w:val="24"/>
              </w:rPr>
              <w:t>my-module</w:t>
            </w:r>
            <w:r w:rsidRPr="009B2DF3">
              <w:rPr>
                <w:rFonts w:ascii="宋体" w:eastAsia="宋体" w:hAnsi="宋体" w:cs="宋体"/>
                <w:kern w:val="0"/>
                <w:sz w:val="24"/>
                <w:szCs w:val="24"/>
              </w:rPr>
              <w:t xml:space="preserve">.php </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 xml:space="preserve">The module definition file. Mandatory. Contains the description of the module (name version, dependencies on other modules, etc.) and its components. </w:t>
            </w:r>
          </w:p>
        </w:tc>
      </w:tr>
      <w:tr w:rsidR="009B2DF3" w:rsidRPr="009B2DF3" w:rsidTr="009B2DF3">
        <w:trPr>
          <w:tblCellSpacing w:w="15" w:type="dxa"/>
        </w:trPr>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datamodel.</w:t>
            </w:r>
            <w:r w:rsidRPr="009B2DF3">
              <w:rPr>
                <w:rFonts w:ascii="宋体" w:eastAsia="宋体" w:hAnsi="宋体" w:cs="宋体"/>
                <w:i/>
                <w:iCs/>
                <w:kern w:val="0"/>
                <w:sz w:val="24"/>
                <w:szCs w:val="24"/>
              </w:rPr>
              <w:t>my-module</w:t>
            </w:r>
            <w:r w:rsidRPr="009B2DF3">
              <w:rPr>
                <w:rFonts w:ascii="宋体" w:eastAsia="宋体" w:hAnsi="宋体" w:cs="宋体"/>
                <w:kern w:val="0"/>
                <w:sz w:val="24"/>
                <w:szCs w:val="24"/>
              </w:rPr>
              <w:t xml:space="preserve">.xml </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 xml:space="preserve">Data Model in XML. Upon installation the “compilation” will produce the model.xxxxx.php file based on the XML definitions. The XML file can contain the definition of classes, menus and profiles </w:t>
            </w:r>
          </w:p>
        </w:tc>
      </w:tr>
      <w:tr w:rsidR="009B2DF3" w:rsidRPr="009B2DF3" w:rsidTr="009B2DF3">
        <w:trPr>
          <w:tblCellSpacing w:w="15" w:type="dxa"/>
        </w:trPr>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model.</w:t>
            </w:r>
            <w:r w:rsidRPr="009B2DF3">
              <w:rPr>
                <w:rFonts w:ascii="宋体" w:eastAsia="宋体" w:hAnsi="宋体" w:cs="宋体"/>
                <w:i/>
                <w:iCs/>
                <w:kern w:val="0"/>
                <w:sz w:val="24"/>
                <w:szCs w:val="24"/>
              </w:rPr>
              <w:t>my-module</w:t>
            </w:r>
            <w:r w:rsidRPr="009B2DF3">
              <w:rPr>
                <w:rFonts w:ascii="宋体" w:eastAsia="宋体" w:hAnsi="宋体" w:cs="宋体"/>
                <w:kern w:val="0"/>
                <w:sz w:val="24"/>
                <w:szCs w:val="24"/>
              </w:rPr>
              <w:t xml:space="preserve">.php </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If you choose to define the data model directly in PHP, then this file is the place to put such definitions</w:t>
            </w:r>
          </w:p>
        </w:tc>
      </w:tr>
      <w:tr w:rsidR="009B2DF3" w:rsidRPr="009B2DF3" w:rsidTr="009B2DF3">
        <w:trPr>
          <w:tblCellSpacing w:w="15" w:type="dxa"/>
        </w:trPr>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main.</w:t>
            </w:r>
            <w:r w:rsidRPr="009B2DF3">
              <w:rPr>
                <w:rFonts w:ascii="宋体" w:eastAsia="宋体" w:hAnsi="宋体" w:cs="宋体"/>
                <w:i/>
                <w:iCs/>
                <w:kern w:val="0"/>
                <w:sz w:val="24"/>
                <w:szCs w:val="24"/>
              </w:rPr>
              <w:t>my-module</w:t>
            </w:r>
            <w:r w:rsidRPr="009B2DF3">
              <w:rPr>
                <w:rFonts w:ascii="宋体" w:eastAsia="宋体" w:hAnsi="宋体" w:cs="宋体"/>
                <w:kern w:val="0"/>
                <w:sz w:val="24"/>
                <w:szCs w:val="24"/>
              </w:rPr>
              <w:t xml:space="preserve">.php </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 xml:space="preserve">PHP code and utilities. For some modules that contain a lot of PHP code, it is easier to extract the PHP code and edit it in this separate file than letting the code embedded in the XML. </w:t>
            </w:r>
          </w:p>
        </w:tc>
      </w:tr>
      <w:tr w:rsidR="009B2DF3" w:rsidRPr="009B2DF3" w:rsidTr="009B2DF3">
        <w:trPr>
          <w:tblCellSpacing w:w="15" w:type="dxa"/>
        </w:trPr>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 xml:space="preserve">images </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 xml:space="preserve">It is a good practice to store the images (classes icons, etc…) in their own sub folder </w:t>
            </w:r>
          </w:p>
        </w:tc>
      </w:tr>
    </w:tbl>
    <w:p w:rsidR="009B2DF3" w:rsidRPr="009B2DF3" w:rsidRDefault="009B2DF3" w:rsidP="009B2DF3">
      <w:pPr>
        <w:widowControl/>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The module names starting with </w:t>
      </w:r>
      <w:r w:rsidRPr="009B2DF3">
        <w:rPr>
          <w:rFonts w:ascii="宋体" w:eastAsia="宋体" w:hAnsi="宋体" w:cs="宋体"/>
          <w:i/>
          <w:iCs/>
          <w:kern w:val="0"/>
          <w:sz w:val="24"/>
          <w:szCs w:val="24"/>
          <w:lang w:val="en"/>
        </w:rPr>
        <w:t>itop-</w:t>
      </w:r>
      <w:r w:rsidRPr="009B2DF3">
        <w:rPr>
          <w:rFonts w:ascii="宋体" w:eastAsia="宋体" w:hAnsi="宋体" w:cs="宋体"/>
          <w:kern w:val="0"/>
          <w:sz w:val="24"/>
          <w:szCs w:val="24"/>
          <w:lang w:val="en"/>
        </w:rPr>
        <w:t xml:space="preserve"> are reserved for offical modules from the iTop package. To avoid naming conflicts with other extensions it is recommended to name your custom modules with a name starting with the name of your company. For example the custom modules developed by Combodo are named </w:t>
      </w:r>
      <w:r w:rsidRPr="009B2DF3">
        <w:rPr>
          <w:rFonts w:ascii="宋体" w:eastAsia="宋体" w:hAnsi="宋体" w:cs="宋体"/>
          <w:i/>
          <w:iCs/>
          <w:kern w:val="0"/>
          <w:sz w:val="24"/>
          <w:szCs w:val="24"/>
          <w:lang w:val="en"/>
        </w:rPr>
        <w:t>combodo-xxxx</w:t>
      </w:r>
      <w:r w:rsidRPr="009B2DF3">
        <w:rPr>
          <w:rFonts w:ascii="宋体" w:eastAsia="宋体" w:hAnsi="宋体" w:cs="宋体"/>
          <w:kern w:val="0"/>
          <w:sz w:val="24"/>
          <w:szCs w:val="24"/>
          <w:lang w:val="en"/>
        </w:rPr>
        <w:t xml:space="preserve">. </w:t>
      </w:r>
    </w:p>
    <w:p w:rsidR="009B2DF3" w:rsidRPr="009B2DF3" w:rsidRDefault="009B2DF3" w:rsidP="009B2DF3">
      <w:pPr>
        <w:widowControl/>
        <w:spacing w:before="100" w:beforeAutospacing="1" w:after="100" w:afterAutospacing="1"/>
        <w:jc w:val="left"/>
        <w:outlineLvl w:val="2"/>
        <w:rPr>
          <w:rFonts w:ascii="宋体" w:eastAsia="宋体" w:hAnsi="宋体" w:cs="宋体"/>
          <w:b/>
          <w:bCs/>
          <w:kern w:val="0"/>
          <w:sz w:val="27"/>
          <w:szCs w:val="27"/>
          <w:lang w:val="en"/>
        </w:rPr>
      </w:pPr>
      <w:r w:rsidRPr="009B2DF3">
        <w:rPr>
          <w:rFonts w:ascii="宋体" w:eastAsia="宋体" w:hAnsi="宋体" w:cs="宋体"/>
          <w:b/>
          <w:bCs/>
          <w:kern w:val="0"/>
          <w:sz w:val="27"/>
          <w:szCs w:val="27"/>
          <w:lang w:val="en"/>
        </w:rPr>
        <w:t>Creating a module</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Fill the form below and click on “Generate” to generate an empty module as the starting point for your customization: </w:t>
      </w:r>
    </w:p>
    <w:p w:rsidR="009B2DF3" w:rsidRPr="009B2DF3" w:rsidRDefault="009B2DF3" w:rsidP="009B2DF3">
      <w:pPr>
        <w:widowControl/>
        <w:pBdr>
          <w:bottom w:val="single" w:sz="6" w:space="1" w:color="auto"/>
        </w:pBdr>
        <w:jc w:val="center"/>
        <w:rPr>
          <w:rFonts w:ascii="Arial" w:eastAsia="宋体" w:hAnsi="Arial" w:cs="Arial" w:hint="eastAsia"/>
          <w:vanish/>
          <w:kern w:val="0"/>
          <w:sz w:val="16"/>
          <w:szCs w:val="16"/>
        </w:rPr>
      </w:pPr>
      <w:r w:rsidRPr="009B2DF3">
        <w:rPr>
          <w:rFonts w:ascii="Arial" w:eastAsia="宋体" w:hAnsi="Arial" w:cs="Arial" w:hint="eastAsia"/>
          <w:vanish/>
          <w:kern w:val="0"/>
          <w:sz w:val="16"/>
          <w:szCs w:val="16"/>
        </w:rPr>
        <w:t>窗体顶端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8"/>
        <w:gridCol w:w="1290"/>
        <w:gridCol w:w="5368"/>
      </w:tblGrid>
      <w:tr w:rsidR="009B2DF3" w:rsidRPr="009B2DF3" w:rsidTr="009B2DF3">
        <w:trPr>
          <w:tblCellSpacing w:w="15" w:type="dxa"/>
        </w:trPr>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b/>
                <w:bCs/>
                <w:kern w:val="0"/>
                <w:sz w:val="24"/>
                <w:szCs w:val="24"/>
              </w:rPr>
              <w:t>Module Name</w:t>
            </w:r>
            <w:r w:rsidRPr="009B2DF3">
              <w:rPr>
                <w:rFonts w:ascii="宋体" w:eastAsia="宋体" w:hAnsi="宋体" w:cs="宋体"/>
                <w:kern w:val="0"/>
                <w:sz w:val="24"/>
                <w:szCs w:val="24"/>
              </w:rPr>
              <w:t>:</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61.35pt;height:18.15pt" o:ole="">
                  <v:imagedata r:id="rId14" o:title=""/>
                </v:shape>
                <w:control r:id="rId15" w:name="DefaultOcxName" w:shapeid="_x0000_i1055"/>
              </w:objec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(must be unique. Names starting with "itop-" and "combodo-" are reserved for use by Combodo)</w:t>
            </w:r>
          </w:p>
        </w:tc>
      </w:tr>
      <w:tr w:rsidR="009B2DF3" w:rsidRPr="009B2DF3" w:rsidTr="009B2DF3">
        <w:trPr>
          <w:tblCellSpacing w:w="15" w:type="dxa"/>
        </w:trPr>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b/>
                <w:bCs/>
                <w:kern w:val="0"/>
                <w:sz w:val="24"/>
                <w:szCs w:val="24"/>
              </w:rPr>
              <w:t>Module Label</w:t>
            </w:r>
            <w:r w:rsidRPr="009B2DF3">
              <w:rPr>
                <w:rFonts w:ascii="宋体" w:eastAsia="宋体" w:hAnsi="宋体" w:cs="宋体"/>
                <w:kern w:val="0"/>
                <w:sz w:val="24"/>
                <w:szCs w:val="24"/>
              </w:rPr>
              <w:t>:</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object w:dxaOrig="1440" w:dyaOrig="1440">
                <v:shape id="_x0000_i1054" type="#_x0000_t75" style="width:61.35pt;height:18.15pt" o:ole="">
                  <v:imagedata r:id="rId16" o:title=""/>
                </v:shape>
                <w:control r:id="rId17" w:name="DefaultOcxName1" w:shapeid="_x0000_i1054"/>
              </w:objec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(Displayed during the setup)</w:t>
            </w:r>
          </w:p>
        </w:tc>
      </w:tr>
      <w:tr w:rsidR="009B2DF3" w:rsidRPr="009B2DF3" w:rsidTr="009B2DF3">
        <w:trPr>
          <w:tblCellSpacing w:w="15" w:type="dxa"/>
        </w:trPr>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b/>
                <w:bCs/>
                <w:kern w:val="0"/>
                <w:sz w:val="24"/>
                <w:szCs w:val="24"/>
              </w:rPr>
              <w:t>Module Version</w:t>
            </w:r>
            <w:r w:rsidRPr="009B2DF3">
              <w:rPr>
                <w:rFonts w:ascii="宋体" w:eastAsia="宋体" w:hAnsi="宋体" w:cs="宋体"/>
                <w:kern w:val="0"/>
                <w:sz w:val="24"/>
                <w:szCs w:val="24"/>
              </w:rPr>
              <w:t>:</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object w:dxaOrig="1440" w:dyaOrig="1440">
                <v:shape id="_x0000_i1053" type="#_x0000_t75" style="width:61.35pt;height:18.15pt" o:ole="">
                  <v:imagedata r:id="rId18" o:title=""/>
                </v:shape>
                <w:control r:id="rId19" w:name="DefaultOcxName2" w:shapeid="_x0000_i1053"/>
              </w:objec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p>
        </w:tc>
      </w:tr>
      <w:tr w:rsidR="009B2DF3" w:rsidRPr="009B2DF3" w:rsidTr="009B2DF3">
        <w:trPr>
          <w:tblCellSpacing w:w="15" w:type="dxa"/>
        </w:trPr>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b/>
                <w:bCs/>
                <w:kern w:val="0"/>
                <w:sz w:val="24"/>
                <w:szCs w:val="24"/>
              </w:rPr>
              <w:t>Category</w:t>
            </w:r>
            <w:r w:rsidRPr="009B2DF3">
              <w:rPr>
                <w:rFonts w:ascii="宋体" w:eastAsia="宋体" w:hAnsi="宋体" w:cs="宋体"/>
                <w:kern w:val="0"/>
                <w:sz w:val="24"/>
                <w:szCs w:val="24"/>
              </w:rPr>
              <w:t>:</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object w:dxaOrig="1440" w:dyaOrig="1440">
                <v:shape id="_x0000_i1052" type="#_x0000_t75" style="width:61.35pt;height:18.15pt" o:ole="">
                  <v:imagedata r:id="rId20" o:title=""/>
                </v:shape>
                <w:control r:id="rId21" w:name="DefaultOcxName3" w:shapeid="_x0000_i1052"/>
              </w:objec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p>
        </w:tc>
      </w:tr>
      <w:tr w:rsidR="009B2DF3" w:rsidRPr="009B2DF3" w:rsidTr="009B2DF3">
        <w:trPr>
          <w:tblCellSpacing w:w="15" w:type="dxa"/>
        </w:trPr>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b/>
                <w:bCs/>
                <w:kern w:val="0"/>
                <w:sz w:val="24"/>
                <w:szCs w:val="24"/>
              </w:rPr>
              <w:t>Dependencies</w:t>
            </w:r>
            <w:r w:rsidRPr="009B2DF3">
              <w:rPr>
                <w:rFonts w:ascii="宋体" w:eastAsia="宋体" w:hAnsi="宋体" w:cs="宋体"/>
                <w:kern w:val="0"/>
                <w:sz w:val="24"/>
                <w:szCs w:val="24"/>
              </w:rPr>
              <w:t>:</w: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object w:dxaOrig="1440" w:dyaOrig="1440">
                <v:shape id="_x0000_i1051" type="#_x0000_t75" style="width:61.35pt;height:18.15pt" o:ole="">
                  <v:imagedata r:id="rId22" o:title=""/>
                </v:shape>
                <w:control r:id="rId23" w:name="DefaultOcxName4" w:shapeid="_x0000_i1051"/>
              </w:object>
            </w:r>
          </w:p>
        </w:tc>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t>(comma separated list of module names/versions)</w:t>
            </w:r>
          </w:p>
        </w:tc>
      </w:tr>
      <w:tr w:rsidR="009B2DF3" w:rsidRPr="009B2DF3" w:rsidTr="009B2DF3">
        <w:trPr>
          <w:tblCellSpacing w:w="15" w:type="dxa"/>
        </w:trPr>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p>
        </w:tc>
        <w:tc>
          <w:tcPr>
            <w:tcW w:w="0" w:type="auto"/>
            <w:vAlign w:val="center"/>
            <w:hideMark/>
          </w:tcPr>
          <w:p w:rsidR="009B2DF3" w:rsidRPr="009B2DF3" w:rsidRDefault="009B2DF3" w:rsidP="009B2DF3">
            <w:pPr>
              <w:widowControl/>
              <w:jc w:val="left"/>
              <w:rPr>
                <w:rFonts w:ascii="Times New Roman" w:eastAsia="Times New Roman" w:hAnsi="Times New Roman" w:cs="Times New Roman"/>
                <w:kern w:val="0"/>
                <w:sz w:val="20"/>
                <w:szCs w:val="20"/>
              </w:rPr>
            </w:pPr>
          </w:p>
        </w:tc>
        <w:tc>
          <w:tcPr>
            <w:tcW w:w="0" w:type="auto"/>
            <w:vAlign w:val="center"/>
            <w:hideMark/>
          </w:tcPr>
          <w:p w:rsidR="009B2DF3" w:rsidRPr="009B2DF3" w:rsidRDefault="009B2DF3" w:rsidP="009B2DF3">
            <w:pPr>
              <w:widowControl/>
              <w:jc w:val="left"/>
              <w:rPr>
                <w:rFonts w:ascii="Times New Roman" w:eastAsia="Times New Roman" w:hAnsi="Times New Roman" w:cs="Times New Roman"/>
                <w:kern w:val="0"/>
                <w:sz w:val="20"/>
                <w:szCs w:val="20"/>
              </w:rPr>
            </w:pPr>
          </w:p>
        </w:tc>
      </w:tr>
      <w:tr w:rsidR="009B2DF3" w:rsidRPr="009B2DF3" w:rsidTr="009B2DF3">
        <w:trPr>
          <w:tblCellSpacing w:w="15" w:type="dxa"/>
        </w:trPr>
        <w:tc>
          <w:tcPr>
            <w:tcW w:w="0" w:type="auto"/>
            <w:gridSpan w:val="3"/>
            <w:vAlign w:val="center"/>
            <w:hideMark/>
          </w:tcPr>
          <w:p w:rsidR="009B2DF3" w:rsidRPr="009B2DF3" w:rsidRDefault="009B2DF3" w:rsidP="009B2DF3">
            <w:pPr>
              <w:widowControl/>
              <w:jc w:val="left"/>
              <w:rPr>
                <w:rFonts w:ascii="宋体" w:eastAsia="宋体" w:hAnsi="宋体" w:cs="宋体"/>
                <w:kern w:val="0"/>
                <w:sz w:val="24"/>
                <w:szCs w:val="24"/>
              </w:rPr>
            </w:pPr>
            <w:r w:rsidRPr="009B2DF3">
              <w:rPr>
                <w:rFonts w:ascii="宋体" w:eastAsia="宋体" w:hAnsi="宋体" w:cs="宋体"/>
                <w:kern w:val="0"/>
                <w:sz w:val="24"/>
                <w:szCs w:val="24"/>
              </w:rPr>
              <w:object w:dxaOrig="1440" w:dyaOrig="1440">
                <v:shape id="_x0000_i1050" type="#_x0000_t75" style="width:1in;height:18.15pt" o:ole="">
                  <v:imagedata r:id="rId24" o:title=""/>
                </v:shape>
                <w:control r:id="rId25" w:name="DefaultOcxName5" w:shapeid="_x0000_i1050"/>
              </w:object>
            </w:r>
            <w:r w:rsidRPr="009B2DF3">
              <w:rPr>
                <w:rFonts w:ascii="宋体" w:eastAsia="宋体" w:hAnsi="宋体" w:cs="宋体"/>
                <w:kern w:val="0"/>
                <w:sz w:val="24"/>
                <w:szCs w:val="24"/>
              </w:rPr>
              <w:object w:dxaOrig="1440" w:dyaOrig="1440">
                <v:shape id="_x0000_i1049" type="#_x0000_t75" style="width:67pt;height:20.05pt" o:ole="">
                  <v:imagedata r:id="rId26" o:title=""/>
                </v:shape>
                <w:control r:id="rId27" w:name="DefaultOcxName6" w:shapeid="_x0000_i1049"/>
              </w:object>
            </w:r>
          </w:p>
        </w:tc>
      </w:tr>
      <w:tr w:rsidR="009B2DF3" w:rsidRPr="009B2DF3" w:rsidTr="009B2DF3">
        <w:trPr>
          <w:tblCellSpacing w:w="15" w:type="dxa"/>
        </w:trPr>
        <w:tc>
          <w:tcPr>
            <w:tcW w:w="0" w:type="auto"/>
            <w:vAlign w:val="center"/>
            <w:hideMark/>
          </w:tcPr>
          <w:p w:rsidR="009B2DF3" w:rsidRPr="009B2DF3" w:rsidRDefault="009B2DF3" w:rsidP="009B2DF3">
            <w:pPr>
              <w:widowControl/>
              <w:jc w:val="left"/>
              <w:rPr>
                <w:rFonts w:ascii="宋体" w:eastAsia="宋体" w:hAnsi="宋体" w:cs="宋体"/>
                <w:kern w:val="0"/>
                <w:sz w:val="24"/>
                <w:szCs w:val="24"/>
              </w:rPr>
            </w:pPr>
          </w:p>
        </w:tc>
        <w:tc>
          <w:tcPr>
            <w:tcW w:w="0" w:type="auto"/>
            <w:vAlign w:val="center"/>
            <w:hideMark/>
          </w:tcPr>
          <w:p w:rsidR="009B2DF3" w:rsidRPr="009B2DF3" w:rsidRDefault="009B2DF3" w:rsidP="009B2DF3">
            <w:pPr>
              <w:widowControl/>
              <w:jc w:val="left"/>
              <w:rPr>
                <w:rFonts w:ascii="Times New Roman" w:eastAsia="Times New Roman" w:hAnsi="Times New Roman" w:cs="Times New Roman"/>
                <w:kern w:val="0"/>
                <w:sz w:val="20"/>
                <w:szCs w:val="20"/>
              </w:rPr>
            </w:pPr>
          </w:p>
        </w:tc>
        <w:tc>
          <w:tcPr>
            <w:tcW w:w="0" w:type="auto"/>
            <w:vAlign w:val="center"/>
            <w:hideMark/>
          </w:tcPr>
          <w:p w:rsidR="009B2DF3" w:rsidRPr="009B2DF3" w:rsidRDefault="009B2DF3" w:rsidP="009B2DF3">
            <w:pPr>
              <w:widowControl/>
              <w:jc w:val="left"/>
              <w:rPr>
                <w:rFonts w:ascii="Times New Roman" w:eastAsia="Times New Roman" w:hAnsi="Times New Roman" w:cs="Times New Roman"/>
                <w:kern w:val="0"/>
                <w:sz w:val="20"/>
                <w:szCs w:val="20"/>
              </w:rPr>
            </w:pPr>
          </w:p>
        </w:tc>
      </w:tr>
    </w:tbl>
    <w:p w:rsidR="009B2DF3" w:rsidRPr="009B2DF3" w:rsidRDefault="009B2DF3" w:rsidP="009B2DF3">
      <w:pPr>
        <w:widowControl/>
        <w:pBdr>
          <w:top w:val="single" w:sz="6" w:space="1" w:color="auto"/>
        </w:pBdr>
        <w:jc w:val="center"/>
        <w:rPr>
          <w:rFonts w:ascii="Arial" w:eastAsia="宋体" w:hAnsi="Arial" w:cs="Arial" w:hint="eastAsia"/>
          <w:vanish/>
          <w:kern w:val="0"/>
          <w:sz w:val="16"/>
          <w:szCs w:val="16"/>
        </w:rPr>
      </w:pPr>
      <w:r w:rsidRPr="009B2DF3">
        <w:rPr>
          <w:rFonts w:ascii="Arial" w:eastAsia="宋体" w:hAnsi="Arial" w:cs="Arial" w:hint="eastAsia"/>
          <w:vanish/>
          <w:kern w:val="0"/>
          <w:sz w:val="16"/>
          <w:szCs w:val="16"/>
        </w:rPr>
        <w:t>窗体底端</w:t>
      </w:r>
    </w:p>
    <w:p w:rsidR="009B2DF3" w:rsidRPr="009B2DF3" w:rsidRDefault="009B2DF3" w:rsidP="009B2DF3">
      <w:pPr>
        <w:widowControl/>
        <w:spacing w:before="100" w:beforeAutospacing="1" w:after="100" w:afterAutospacing="1"/>
        <w:jc w:val="left"/>
        <w:outlineLvl w:val="1"/>
        <w:rPr>
          <w:rFonts w:ascii="宋体" w:eastAsia="宋体" w:hAnsi="宋体" w:cs="宋体"/>
          <w:b/>
          <w:bCs/>
          <w:kern w:val="0"/>
          <w:sz w:val="36"/>
          <w:szCs w:val="36"/>
          <w:lang w:val="en"/>
        </w:rPr>
      </w:pPr>
      <w:r w:rsidRPr="009B2DF3">
        <w:rPr>
          <w:rFonts w:ascii="宋体" w:eastAsia="宋体" w:hAnsi="宋体" w:cs="宋体"/>
          <w:b/>
          <w:bCs/>
          <w:kern w:val="0"/>
          <w:sz w:val="36"/>
          <w:szCs w:val="36"/>
          <w:lang w:val="en"/>
        </w:rPr>
        <w:t>Installing the Toolkit</w:t>
      </w:r>
    </w:p>
    <w:p w:rsidR="009B2DF3" w:rsidRPr="009B2DF3" w:rsidRDefault="009B2DF3" w:rsidP="009B2DF3">
      <w:pPr>
        <w:widowControl/>
        <w:numPr>
          <w:ilvl w:val="0"/>
          <w:numId w:val="3"/>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Download the toolkit zip file: </w:t>
      </w:r>
      <w:hyperlink r:id="rId28" w:tooltip="http://www.combodo.com/documentation/iTopDataModelToolkit-2.0.zip" w:history="1">
        <w:r w:rsidRPr="009B2DF3">
          <w:rPr>
            <w:rFonts w:ascii="宋体" w:eastAsia="宋体" w:hAnsi="宋体" w:cs="宋体"/>
            <w:color w:val="0000FF"/>
            <w:kern w:val="0"/>
            <w:sz w:val="24"/>
            <w:szCs w:val="24"/>
            <w:u w:val="single"/>
            <w:lang w:val="en"/>
          </w:rPr>
          <w:t>iTopDataModelToolkit-2.0.zip</w:t>
        </w:r>
      </w:hyperlink>
    </w:p>
    <w:p w:rsidR="009B2DF3" w:rsidRPr="009B2DF3" w:rsidRDefault="009B2DF3" w:rsidP="009B2DF3">
      <w:pPr>
        <w:widowControl/>
        <w:numPr>
          <w:ilvl w:val="0"/>
          <w:numId w:val="3"/>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Expand the content of the zip file to create a directory “toolkit” at the root of the your developement iTop instance.</w:t>
      </w:r>
    </w:p>
    <w:p w:rsidR="009B2DF3" w:rsidRPr="009B2DF3" w:rsidRDefault="009B2DF3" w:rsidP="009B2DF3">
      <w:pPr>
        <w:widowControl/>
        <w:numPr>
          <w:ilvl w:val="0"/>
          <w:numId w:val="3"/>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Point your browser to </w:t>
      </w:r>
      <w:r w:rsidRPr="009B2DF3">
        <w:rPr>
          <w:rFonts w:ascii="宋体" w:eastAsia="宋体" w:hAnsi="宋体" w:cs="宋体"/>
          <w:b/>
          <w:bCs/>
          <w:kern w:val="0"/>
          <w:sz w:val="24"/>
          <w:szCs w:val="24"/>
          <w:lang w:val="en"/>
        </w:rPr>
        <w:t>http://&lt;your_itop&gt;/toolkit</w:t>
      </w:r>
    </w:p>
    <w:p w:rsidR="009B2DF3" w:rsidRPr="009B2DF3" w:rsidRDefault="009B2DF3" w:rsidP="009B2DF3">
      <w:pPr>
        <w:widowControl/>
        <w:spacing w:before="100" w:beforeAutospacing="1" w:after="100" w:afterAutospacing="1"/>
        <w:jc w:val="left"/>
        <w:outlineLvl w:val="1"/>
        <w:rPr>
          <w:rFonts w:ascii="宋体" w:eastAsia="宋体" w:hAnsi="宋体" w:cs="宋体"/>
          <w:b/>
          <w:bCs/>
          <w:kern w:val="0"/>
          <w:sz w:val="36"/>
          <w:szCs w:val="36"/>
          <w:lang w:val="en"/>
        </w:rPr>
      </w:pPr>
      <w:r w:rsidRPr="009B2DF3">
        <w:rPr>
          <w:rFonts w:ascii="宋体" w:eastAsia="宋体" w:hAnsi="宋体" w:cs="宋体"/>
          <w:b/>
          <w:bCs/>
          <w:kern w:val="0"/>
          <w:sz w:val="36"/>
          <w:szCs w:val="36"/>
          <w:lang w:val="en"/>
        </w:rPr>
        <w:t>Development Workflow</w:t>
      </w:r>
    </w:p>
    <w:p w:rsidR="009B2DF3" w:rsidRPr="009B2DF3" w:rsidRDefault="009B2DF3" w:rsidP="009B2D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Create an empty module</w:t>
      </w:r>
    </w:p>
    <w:p w:rsidR="009B2DF3" w:rsidRPr="009B2DF3" w:rsidRDefault="009B2DF3" w:rsidP="009B2D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Install a development instance of iTop, including your empty module in the “extensions” folder</w:t>
      </w:r>
    </w:p>
    <w:p w:rsidR="009B2DF3" w:rsidRPr="009B2DF3" w:rsidRDefault="009B2DF3" w:rsidP="009B2D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Install the toolkit on your developement instance</w:t>
      </w:r>
    </w:p>
    <w:p w:rsidR="009B2DF3" w:rsidRPr="009B2DF3" w:rsidRDefault="009B2DF3" w:rsidP="009B2D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Edit your extension module and validate it with the toolkit</w:t>
      </w:r>
    </w:p>
    <w:p w:rsidR="009B2DF3" w:rsidRPr="009B2DF3" w:rsidRDefault="009B2DF3" w:rsidP="009B2D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Apply the changes made to your extension module to the “production” environment</w:t>
      </w:r>
    </w:p>
    <w:p w:rsidR="009B2DF3" w:rsidRPr="009B2DF3" w:rsidRDefault="009B2DF3" w:rsidP="009B2D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Test your module with some sample data. In case of troubles, fix them by iterating at point 4.</w:t>
      </w:r>
    </w:p>
    <w:p w:rsidR="009B2DF3" w:rsidRPr="009B2DF3" w:rsidRDefault="009B2DF3" w:rsidP="009B2DF3">
      <w:pPr>
        <w:widowControl/>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XML files must be “compiled” to PHP files each time you modify them, this is the job of the toolkit. However all other files in your module are simply copied from the “extension/your_module” folder to “env-production/your_module” folder. To speed-up the debugging on Linux systems you can replace these files by a symbolic link to their actual source file; Thus any modification to the source is immediately effective in iTop, you just have to hit the refresh button of the browser. </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When your extension is completed you can deploy it on your production system by: </w:t>
      </w:r>
    </w:p>
    <w:p w:rsidR="009B2DF3" w:rsidRPr="009B2DF3" w:rsidRDefault="009B2DF3" w:rsidP="009B2D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Copying the folder containing your extension module to the “extensions” folder on the production system</w:t>
      </w:r>
    </w:p>
    <w:p w:rsidR="009B2DF3" w:rsidRPr="009B2DF3" w:rsidRDefault="009B2DF3" w:rsidP="009B2D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Marking the configuration file as read/write</w:t>
      </w:r>
    </w:p>
    <w:p w:rsidR="009B2DF3" w:rsidRPr="009B2DF3" w:rsidRDefault="009B2DF3" w:rsidP="009B2D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Running the setup again and selecting your module in the list of “extensions” at the end of the interactive setup</w:t>
      </w:r>
    </w:p>
    <w:p w:rsidR="009B2DF3" w:rsidRPr="009B2DF3" w:rsidRDefault="009B2DF3" w:rsidP="009B2DF3">
      <w:pPr>
        <w:widowControl/>
        <w:spacing w:before="100" w:beforeAutospacing="1" w:after="100" w:afterAutospacing="1"/>
        <w:jc w:val="left"/>
        <w:outlineLvl w:val="1"/>
        <w:rPr>
          <w:rFonts w:ascii="宋体" w:eastAsia="宋体" w:hAnsi="宋体" w:cs="宋体"/>
          <w:b/>
          <w:bCs/>
          <w:kern w:val="0"/>
          <w:sz w:val="36"/>
          <w:szCs w:val="36"/>
          <w:lang w:val="en"/>
        </w:rPr>
      </w:pPr>
      <w:r w:rsidRPr="009B2DF3">
        <w:rPr>
          <w:rFonts w:ascii="宋体" w:eastAsia="宋体" w:hAnsi="宋体" w:cs="宋体"/>
          <w:b/>
          <w:bCs/>
          <w:kern w:val="0"/>
          <w:sz w:val="36"/>
          <w:szCs w:val="36"/>
          <w:lang w:val="en"/>
        </w:rPr>
        <w:t>Using the Toolkit</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Once the toolkit is installed, point your browser to: </w:t>
      </w:r>
      <w:r w:rsidRPr="009B2DF3">
        <w:rPr>
          <w:rFonts w:ascii="宋体" w:eastAsia="宋体" w:hAnsi="宋体" w:cs="宋体"/>
          <w:b/>
          <w:bCs/>
          <w:kern w:val="0"/>
          <w:sz w:val="24"/>
          <w:szCs w:val="24"/>
          <w:lang w:val="en"/>
        </w:rPr>
        <w:t>http://&lt;your_itop&gt;/toolkit</w:t>
      </w:r>
      <w:r w:rsidRPr="009B2DF3">
        <w:rPr>
          <w:rFonts w:ascii="宋体" w:eastAsia="宋体" w:hAnsi="宋体" w:cs="宋体"/>
          <w:kern w:val="0"/>
          <w:sz w:val="24"/>
          <w:szCs w:val="24"/>
          <w:lang w:val="en"/>
        </w:rPr>
        <w:t xml:space="preserve">. </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The first tab performs some basic consistency checks and validation of the data model definition. You can use the “Refresh” button to perform the validation again each time the data model definition has changed. The checks performed in this tab work on the specific “toolkit” environment and thus have no effect on the actual iTop instance that uses the “production” environment. </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Pr>
          <w:rFonts w:ascii="宋体" w:eastAsia="宋体" w:hAnsi="宋体" w:cs="宋体"/>
          <w:noProof/>
          <w:color w:val="0000FF"/>
          <w:kern w:val="0"/>
          <w:sz w:val="24"/>
          <w:szCs w:val="24"/>
        </w:rPr>
        <w:drawing>
          <wp:inline distT="0" distB="0" distL="0" distR="0">
            <wp:extent cx="5716905" cy="2178685"/>
            <wp:effectExtent l="0" t="0" r="0" b="0"/>
            <wp:docPr id="3" name="图片 3" descr="Customization toolkit - page 1">
              <a:hlinkClick xmlns:a="http://schemas.openxmlformats.org/drawingml/2006/main" r:id="rId29" tooltip="&quot;2_1_0:customization:toolkit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ization toolkit - page 1">
                      <a:hlinkClick r:id="rId29" tooltip="&quot;2_1_0:customization:toolkit1.png&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6905" cy="2178685"/>
                    </a:xfrm>
                    <a:prstGeom prst="rect">
                      <a:avLst/>
                    </a:prstGeom>
                    <a:noFill/>
                    <a:ln>
                      <a:noFill/>
                    </a:ln>
                  </pic:spPr>
                </pic:pic>
              </a:graphicData>
            </a:graphic>
          </wp:inline>
        </w:drawing>
      </w:r>
    </w:p>
    <w:p w:rsidR="009B2DF3" w:rsidRPr="009B2DF3" w:rsidRDefault="009B2DF3" w:rsidP="009B2DF3">
      <w:pPr>
        <w:widowControl/>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The order in which the XML files are loaded is important (especially if an XML file alters the definitions given in another one). This loading order follows the “dependencies” declared in the module description file. </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If you get an error like: </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XML datamodel loader: could not find node for class/XXXX </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This probably means that your module lacks a dependency on the module where the class XXXX is defined. </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When the setup runs the loading order is computed and the resulting order is written in the configuration file. Be aware that the toolkit does </w:t>
      </w:r>
      <w:r w:rsidRPr="009B2DF3">
        <w:rPr>
          <w:rFonts w:ascii="宋体" w:eastAsia="宋体" w:hAnsi="宋体" w:cs="宋体"/>
          <w:i/>
          <w:iCs/>
          <w:kern w:val="0"/>
          <w:sz w:val="24"/>
          <w:szCs w:val="24"/>
          <w:lang w:val="en"/>
        </w:rPr>
        <w:t>not</w:t>
      </w:r>
      <w:r w:rsidRPr="009B2DF3">
        <w:rPr>
          <w:rFonts w:ascii="宋体" w:eastAsia="宋体" w:hAnsi="宋体" w:cs="宋体"/>
          <w:kern w:val="0"/>
          <w:sz w:val="24"/>
          <w:szCs w:val="24"/>
          <w:lang w:val="en"/>
        </w:rPr>
        <w:t xml:space="preserve"> recompute this loading order. Therefore if you miss a dependency, you need to modify the module definition file to add this dependency and run the setup again in order to recompute the whole configuration file </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When the first tab does not show any error, you can move to the second tab to: </w:t>
      </w:r>
    </w:p>
    <w:p w:rsidR="009B2DF3" w:rsidRPr="009B2DF3" w:rsidRDefault="009B2DF3" w:rsidP="009B2D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check the change to the database schema</w:t>
      </w:r>
    </w:p>
    <w:p w:rsidR="009B2DF3" w:rsidRPr="009B2DF3" w:rsidRDefault="009B2DF3" w:rsidP="009B2D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apply the changes of the database schema and data model definitions to the “production” iTop environment by clicking on “Udpate iTop Code”</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Pr>
          <w:rFonts w:ascii="宋体" w:eastAsia="宋体" w:hAnsi="宋体" w:cs="宋体"/>
          <w:noProof/>
          <w:color w:val="0000FF"/>
          <w:kern w:val="0"/>
          <w:sz w:val="24"/>
          <w:szCs w:val="24"/>
        </w:rPr>
        <w:drawing>
          <wp:inline distT="0" distB="0" distL="0" distR="0">
            <wp:extent cx="5716905" cy="4389120"/>
            <wp:effectExtent l="0" t="0" r="0" b="0"/>
            <wp:docPr id="2" name="图片 2" descr="Customization toolkit - page 2">
              <a:hlinkClick xmlns:a="http://schemas.openxmlformats.org/drawingml/2006/main" r:id="rId31" tooltip="&quot;2_1_0:customization:toolkit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tomization toolkit - page 2">
                      <a:hlinkClick r:id="rId31" tooltip="&quot;2_1_0:customization:toolkit2.png&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6905" cy="4389120"/>
                    </a:xfrm>
                    <a:prstGeom prst="rect">
                      <a:avLst/>
                    </a:prstGeom>
                    <a:noFill/>
                    <a:ln>
                      <a:noFill/>
                    </a:ln>
                  </pic:spPr>
                </pic:pic>
              </a:graphicData>
            </a:graphic>
          </wp:inline>
        </w:drawing>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The third tab of the toolkit can be used to update the Data Synchronization sources (if there are any that was impacted by the changes to the data model), and to check if there are any discrepencies in the internal data maintained for hierachical keys. This tab directly operates on the “production” environment. </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Pr>
          <w:rFonts w:ascii="宋体" w:eastAsia="宋体" w:hAnsi="宋体" w:cs="宋体"/>
          <w:noProof/>
          <w:color w:val="0000FF"/>
          <w:kern w:val="0"/>
          <w:sz w:val="24"/>
          <w:szCs w:val="24"/>
        </w:rPr>
        <w:drawing>
          <wp:inline distT="0" distB="0" distL="0" distR="0">
            <wp:extent cx="5716905" cy="3379470"/>
            <wp:effectExtent l="0" t="0" r="0" b="0"/>
            <wp:docPr id="1" name="图片 1" descr="Customization toolkit - page 3">
              <a:hlinkClick xmlns:a="http://schemas.openxmlformats.org/drawingml/2006/main" r:id="rId33" tooltip="&quot;2_1_0:customization:toolkit3.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tomization toolkit - page 3">
                      <a:hlinkClick r:id="rId33" tooltip="&quot;2_1_0:customization:toolkit3.png&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6905" cy="3379470"/>
                    </a:xfrm>
                    <a:prstGeom prst="rect">
                      <a:avLst/>
                    </a:prstGeom>
                    <a:noFill/>
                    <a:ln>
                      <a:noFill/>
                    </a:ln>
                  </pic:spPr>
                </pic:pic>
              </a:graphicData>
            </a:graphic>
          </wp:inline>
        </w:drawing>
      </w:r>
    </w:p>
    <w:p w:rsidR="009B2DF3" w:rsidRPr="009B2DF3" w:rsidRDefault="009B2DF3" w:rsidP="009B2DF3">
      <w:pPr>
        <w:widowControl/>
        <w:spacing w:before="100" w:beforeAutospacing="1" w:after="100" w:afterAutospacing="1"/>
        <w:jc w:val="left"/>
        <w:outlineLvl w:val="1"/>
        <w:rPr>
          <w:rFonts w:ascii="宋体" w:eastAsia="宋体" w:hAnsi="宋体" w:cs="宋体"/>
          <w:b/>
          <w:bCs/>
          <w:kern w:val="0"/>
          <w:sz w:val="36"/>
          <w:szCs w:val="36"/>
          <w:lang w:val="en"/>
        </w:rPr>
      </w:pPr>
      <w:r w:rsidRPr="009B2DF3">
        <w:rPr>
          <w:rFonts w:ascii="宋体" w:eastAsia="宋体" w:hAnsi="宋体" w:cs="宋体"/>
          <w:b/>
          <w:bCs/>
          <w:kern w:val="0"/>
          <w:sz w:val="36"/>
          <w:szCs w:val="36"/>
          <w:lang w:val="en"/>
        </w:rPr>
        <w:t>Life-cycle images</w:t>
      </w:r>
    </w:p>
    <w:p w:rsidR="009B2DF3" w:rsidRPr="009B2DF3" w:rsidRDefault="009B2DF3" w:rsidP="009B2DF3">
      <w:pPr>
        <w:widowControl/>
        <w:spacing w:before="100" w:beforeAutospacing="1" w:after="100" w:afterAutospacing="1"/>
        <w:jc w:val="left"/>
        <w:rPr>
          <w:rFonts w:ascii="宋体" w:eastAsia="宋体" w:hAnsi="宋体" w:cs="宋体"/>
          <w:kern w:val="0"/>
          <w:sz w:val="24"/>
          <w:szCs w:val="24"/>
          <w:lang w:val="en"/>
        </w:rPr>
      </w:pPr>
      <w:r w:rsidRPr="009B2DF3">
        <w:rPr>
          <w:rFonts w:ascii="宋体" w:eastAsia="宋体" w:hAnsi="宋体" w:cs="宋体"/>
          <w:kern w:val="0"/>
          <w:sz w:val="24"/>
          <w:szCs w:val="24"/>
          <w:lang w:val="en"/>
        </w:rPr>
        <w:t xml:space="preserve">A graphical representation of the object's life-cycle is displayed in the “Data Model” page of iTop (tab “Life-cycle”). If you modify an object's life-cycle, then you'll need to have Graphviz installed on the web server to get this images re-computed. See </w:t>
      </w:r>
      <w:hyperlink r:id="rId35" w:anchor="optional_dependencygraphviz" w:tooltip="2_1_0:admin:installing_itop" w:history="1">
        <w:r w:rsidRPr="009B2DF3">
          <w:rPr>
            <w:rFonts w:ascii="宋体" w:eastAsia="宋体" w:hAnsi="宋体" w:cs="宋体"/>
            <w:color w:val="0000FF"/>
            <w:kern w:val="0"/>
            <w:sz w:val="24"/>
            <w:szCs w:val="24"/>
            <w:u w:val="single"/>
            <w:lang w:val="en"/>
          </w:rPr>
          <w:t>Installing iTop</w:t>
        </w:r>
      </w:hyperlink>
      <w:r w:rsidRPr="009B2DF3">
        <w:rPr>
          <w:rFonts w:ascii="宋体" w:eastAsia="宋体" w:hAnsi="宋体" w:cs="宋体"/>
          <w:kern w:val="0"/>
          <w:sz w:val="24"/>
          <w:szCs w:val="24"/>
          <w:lang w:val="en"/>
        </w:rPr>
        <w:t xml:space="preserve"> for more information about installing Graphviz. </w:t>
      </w:r>
    </w:p>
    <w:p w:rsidR="00EF615A" w:rsidRDefault="00EF615A"/>
    <w:sectPr w:rsidR="00EF61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039C7"/>
    <w:multiLevelType w:val="multilevel"/>
    <w:tmpl w:val="A490B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1A0183"/>
    <w:multiLevelType w:val="multilevel"/>
    <w:tmpl w:val="41A2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7E51B2"/>
    <w:multiLevelType w:val="multilevel"/>
    <w:tmpl w:val="9C18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FE3CB0"/>
    <w:multiLevelType w:val="multilevel"/>
    <w:tmpl w:val="EDD0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AD031A"/>
    <w:multiLevelType w:val="multilevel"/>
    <w:tmpl w:val="39AAB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7B3B18"/>
    <w:multiLevelType w:val="multilevel"/>
    <w:tmpl w:val="A814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AF5"/>
    <w:rsid w:val="009B2DF3"/>
    <w:rsid w:val="00A74AF5"/>
    <w:rsid w:val="00EF6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B2DF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B2DF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B2DF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2DF3"/>
    <w:rPr>
      <w:rFonts w:ascii="宋体" w:eastAsia="宋体" w:hAnsi="宋体" w:cs="宋体"/>
      <w:b/>
      <w:bCs/>
      <w:kern w:val="36"/>
      <w:sz w:val="48"/>
      <w:szCs w:val="48"/>
    </w:rPr>
  </w:style>
  <w:style w:type="character" w:customStyle="1" w:styleId="2Char">
    <w:name w:val="标题 2 Char"/>
    <w:basedOn w:val="a0"/>
    <w:link w:val="2"/>
    <w:uiPriority w:val="9"/>
    <w:rsid w:val="009B2DF3"/>
    <w:rPr>
      <w:rFonts w:ascii="宋体" w:eastAsia="宋体" w:hAnsi="宋体" w:cs="宋体"/>
      <w:b/>
      <w:bCs/>
      <w:kern w:val="0"/>
      <w:sz w:val="36"/>
      <w:szCs w:val="36"/>
    </w:rPr>
  </w:style>
  <w:style w:type="character" w:customStyle="1" w:styleId="3Char">
    <w:name w:val="标题 3 Char"/>
    <w:basedOn w:val="a0"/>
    <w:link w:val="3"/>
    <w:uiPriority w:val="9"/>
    <w:rsid w:val="009B2DF3"/>
    <w:rPr>
      <w:rFonts w:ascii="宋体" w:eastAsia="宋体" w:hAnsi="宋体" w:cs="宋体"/>
      <w:b/>
      <w:bCs/>
      <w:kern w:val="0"/>
      <w:sz w:val="27"/>
      <w:szCs w:val="27"/>
    </w:rPr>
  </w:style>
  <w:style w:type="character" w:styleId="a3">
    <w:name w:val="Emphasis"/>
    <w:basedOn w:val="a0"/>
    <w:uiPriority w:val="20"/>
    <w:qFormat/>
    <w:rsid w:val="009B2DF3"/>
    <w:rPr>
      <w:i/>
      <w:iCs/>
    </w:rPr>
  </w:style>
  <w:style w:type="character" w:styleId="a4">
    <w:name w:val="Hyperlink"/>
    <w:basedOn w:val="a0"/>
    <w:uiPriority w:val="99"/>
    <w:semiHidden/>
    <w:unhideWhenUsed/>
    <w:rsid w:val="009B2DF3"/>
    <w:rPr>
      <w:color w:val="0000FF"/>
      <w:u w:val="single"/>
    </w:rPr>
  </w:style>
  <w:style w:type="paragraph" w:styleId="a5">
    <w:name w:val="Normal (Web)"/>
    <w:basedOn w:val="a"/>
    <w:uiPriority w:val="99"/>
    <w:semiHidden/>
    <w:unhideWhenUsed/>
    <w:rsid w:val="009B2DF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B2DF3"/>
    <w:rPr>
      <w:b/>
      <w:bCs/>
    </w:rPr>
  </w:style>
  <w:style w:type="character" w:styleId="HTML">
    <w:name w:val="HTML Code"/>
    <w:basedOn w:val="a0"/>
    <w:uiPriority w:val="99"/>
    <w:semiHidden/>
    <w:unhideWhenUsed/>
    <w:rsid w:val="009B2DF3"/>
    <w:rPr>
      <w:rFonts w:ascii="宋体" w:eastAsia="宋体" w:hAnsi="宋体" w:cs="宋体"/>
      <w:sz w:val="24"/>
      <w:szCs w:val="24"/>
    </w:rPr>
  </w:style>
  <w:style w:type="paragraph" w:styleId="z-">
    <w:name w:val="HTML Top of Form"/>
    <w:basedOn w:val="a"/>
    <w:next w:val="a"/>
    <w:link w:val="z-Char"/>
    <w:hidden/>
    <w:uiPriority w:val="99"/>
    <w:semiHidden/>
    <w:unhideWhenUsed/>
    <w:rsid w:val="009B2DF3"/>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9B2DF3"/>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9B2DF3"/>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9B2DF3"/>
    <w:rPr>
      <w:rFonts w:ascii="Arial" w:eastAsia="宋体" w:hAnsi="Arial" w:cs="Arial"/>
      <w:vanish/>
      <w:kern w:val="0"/>
      <w:sz w:val="16"/>
      <w:szCs w:val="16"/>
    </w:rPr>
  </w:style>
  <w:style w:type="paragraph" w:styleId="a7">
    <w:name w:val="Balloon Text"/>
    <w:basedOn w:val="a"/>
    <w:link w:val="Char"/>
    <w:uiPriority w:val="99"/>
    <w:semiHidden/>
    <w:unhideWhenUsed/>
    <w:rsid w:val="009B2DF3"/>
    <w:rPr>
      <w:sz w:val="18"/>
      <w:szCs w:val="18"/>
    </w:rPr>
  </w:style>
  <w:style w:type="character" w:customStyle="1" w:styleId="Char">
    <w:name w:val="批注框文本 Char"/>
    <w:basedOn w:val="a0"/>
    <w:link w:val="a7"/>
    <w:uiPriority w:val="99"/>
    <w:semiHidden/>
    <w:rsid w:val="009B2DF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B2DF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B2DF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B2DF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2DF3"/>
    <w:rPr>
      <w:rFonts w:ascii="宋体" w:eastAsia="宋体" w:hAnsi="宋体" w:cs="宋体"/>
      <w:b/>
      <w:bCs/>
      <w:kern w:val="36"/>
      <w:sz w:val="48"/>
      <w:szCs w:val="48"/>
    </w:rPr>
  </w:style>
  <w:style w:type="character" w:customStyle="1" w:styleId="2Char">
    <w:name w:val="标题 2 Char"/>
    <w:basedOn w:val="a0"/>
    <w:link w:val="2"/>
    <w:uiPriority w:val="9"/>
    <w:rsid w:val="009B2DF3"/>
    <w:rPr>
      <w:rFonts w:ascii="宋体" w:eastAsia="宋体" w:hAnsi="宋体" w:cs="宋体"/>
      <w:b/>
      <w:bCs/>
      <w:kern w:val="0"/>
      <w:sz w:val="36"/>
      <w:szCs w:val="36"/>
    </w:rPr>
  </w:style>
  <w:style w:type="character" w:customStyle="1" w:styleId="3Char">
    <w:name w:val="标题 3 Char"/>
    <w:basedOn w:val="a0"/>
    <w:link w:val="3"/>
    <w:uiPriority w:val="9"/>
    <w:rsid w:val="009B2DF3"/>
    <w:rPr>
      <w:rFonts w:ascii="宋体" w:eastAsia="宋体" w:hAnsi="宋体" w:cs="宋体"/>
      <w:b/>
      <w:bCs/>
      <w:kern w:val="0"/>
      <w:sz w:val="27"/>
      <w:szCs w:val="27"/>
    </w:rPr>
  </w:style>
  <w:style w:type="character" w:styleId="a3">
    <w:name w:val="Emphasis"/>
    <w:basedOn w:val="a0"/>
    <w:uiPriority w:val="20"/>
    <w:qFormat/>
    <w:rsid w:val="009B2DF3"/>
    <w:rPr>
      <w:i/>
      <w:iCs/>
    </w:rPr>
  </w:style>
  <w:style w:type="character" w:styleId="a4">
    <w:name w:val="Hyperlink"/>
    <w:basedOn w:val="a0"/>
    <w:uiPriority w:val="99"/>
    <w:semiHidden/>
    <w:unhideWhenUsed/>
    <w:rsid w:val="009B2DF3"/>
    <w:rPr>
      <w:color w:val="0000FF"/>
      <w:u w:val="single"/>
    </w:rPr>
  </w:style>
  <w:style w:type="paragraph" w:styleId="a5">
    <w:name w:val="Normal (Web)"/>
    <w:basedOn w:val="a"/>
    <w:uiPriority w:val="99"/>
    <w:semiHidden/>
    <w:unhideWhenUsed/>
    <w:rsid w:val="009B2DF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B2DF3"/>
    <w:rPr>
      <w:b/>
      <w:bCs/>
    </w:rPr>
  </w:style>
  <w:style w:type="character" w:styleId="HTML">
    <w:name w:val="HTML Code"/>
    <w:basedOn w:val="a0"/>
    <w:uiPriority w:val="99"/>
    <w:semiHidden/>
    <w:unhideWhenUsed/>
    <w:rsid w:val="009B2DF3"/>
    <w:rPr>
      <w:rFonts w:ascii="宋体" w:eastAsia="宋体" w:hAnsi="宋体" w:cs="宋体"/>
      <w:sz w:val="24"/>
      <w:szCs w:val="24"/>
    </w:rPr>
  </w:style>
  <w:style w:type="paragraph" w:styleId="z-">
    <w:name w:val="HTML Top of Form"/>
    <w:basedOn w:val="a"/>
    <w:next w:val="a"/>
    <w:link w:val="z-Char"/>
    <w:hidden/>
    <w:uiPriority w:val="99"/>
    <w:semiHidden/>
    <w:unhideWhenUsed/>
    <w:rsid w:val="009B2DF3"/>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9B2DF3"/>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9B2DF3"/>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9B2DF3"/>
    <w:rPr>
      <w:rFonts w:ascii="Arial" w:eastAsia="宋体" w:hAnsi="Arial" w:cs="Arial"/>
      <w:vanish/>
      <w:kern w:val="0"/>
      <w:sz w:val="16"/>
      <w:szCs w:val="16"/>
    </w:rPr>
  </w:style>
  <w:style w:type="paragraph" w:styleId="a7">
    <w:name w:val="Balloon Text"/>
    <w:basedOn w:val="a"/>
    <w:link w:val="Char"/>
    <w:uiPriority w:val="99"/>
    <w:semiHidden/>
    <w:unhideWhenUsed/>
    <w:rsid w:val="009B2DF3"/>
    <w:rPr>
      <w:sz w:val="18"/>
      <w:szCs w:val="18"/>
    </w:rPr>
  </w:style>
  <w:style w:type="character" w:customStyle="1" w:styleId="Char">
    <w:name w:val="批注框文本 Char"/>
    <w:basedOn w:val="a0"/>
    <w:link w:val="a7"/>
    <w:uiPriority w:val="99"/>
    <w:semiHidden/>
    <w:rsid w:val="009B2D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153900">
      <w:bodyDiv w:val="1"/>
      <w:marLeft w:val="0"/>
      <w:marRight w:val="0"/>
      <w:marTop w:val="0"/>
      <w:marBottom w:val="0"/>
      <w:divBdr>
        <w:top w:val="none" w:sz="0" w:space="0" w:color="auto"/>
        <w:left w:val="none" w:sz="0" w:space="0" w:color="auto"/>
        <w:bottom w:val="none" w:sz="0" w:space="0" w:color="auto"/>
        <w:right w:val="none" w:sz="0" w:space="0" w:color="auto"/>
      </w:divBdr>
      <w:divsChild>
        <w:div w:id="564142388">
          <w:marLeft w:val="0"/>
          <w:marRight w:val="0"/>
          <w:marTop w:val="0"/>
          <w:marBottom w:val="0"/>
          <w:divBdr>
            <w:top w:val="none" w:sz="0" w:space="0" w:color="auto"/>
            <w:left w:val="none" w:sz="0" w:space="0" w:color="auto"/>
            <w:bottom w:val="none" w:sz="0" w:space="0" w:color="auto"/>
            <w:right w:val="none" w:sz="0" w:space="0" w:color="auto"/>
          </w:divBdr>
          <w:divsChild>
            <w:div w:id="1234125012">
              <w:marLeft w:val="0"/>
              <w:marRight w:val="0"/>
              <w:marTop w:val="0"/>
              <w:marBottom w:val="0"/>
              <w:divBdr>
                <w:top w:val="none" w:sz="0" w:space="0" w:color="auto"/>
                <w:left w:val="none" w:sz="0" w:space="0" w:color="auto"/>
                <w:bottom w:val="none" w:sz="0" w:space="0" w:color="auto"/>
                <w:right w:val="none" w:sz="0" w:space="0" w:color="auto"/>
              </w:divBdr>
              <w:divsChild>
                <w:div w:id="940993409">
                  <w:marLeft w:val="0"/>
                  <w:marRight w:val="0"/>
                  <w:marTop w:val="0"/>
                  <w:marBottom w:val="0"/>
                  <w:divBdr>
                    <w:top w:val="none" w:sz="0" w:space="0" w:color="auto"/>
                    <w:left w:val="none" w:sz="0" w:space="0" w:color="auto"/>
                    <w:bottom w:val="none" w:sz="0" w:space="0" w:color="auto"/>
                    <w:right w:val="none" w:sz="0" w:space="0" w:color="auto"/>
                  </w:divBdr>
                  <w:divsChild>
                    <w:div w:id="1512993154">
                      <w:marLeft w:val="0"/>
                      <w:marRight w:val="0"/>
                      <w:marTop w:val="0"/>
                      <w:marBottom w:val="0"/>
                      <w:divBdr>
                        <w:top w:val="none" w:sz="0" w:space="0" w:color="auto"/>
                        <w:left w:val="none" w:sz="0" w:space="0" w:color="auto"/>
                        <w:bottom w:val="none" w:sz="0" w:space="0" w:color="auto"/>
                        <w:right w:val="none" w:sz="0" w:space="0" w:color="auto"/>
                      </w:divBdr>
                      <w:divsChild>
                        <w:div w:id="818690711">
                          <w:marLeft w:val="0"/>
                          <w:marRight w:val="0"/>
                          <w:marTop w:val="0"/>
                          <w:marBottom w:val="0"/>
                          <w:divBdr>
                            <w:top w:val="none" w:sz="0" w:space="0" w:color="auto"/>
                            <w:left w:val="none" w:sz="0" w:space="0" w:color="auto"/>
                            <w:bottom w:val="none" w:sz="0" w:space="0" w:color="auto"/>
                            <w:right w:val="none" w:sz="0" w:space="0" w:color="auto"/>
                          </w:divBdr>
                          <w:divsChild>
                            <w:div w:id="448359139">
                              <w:marLeft w:val="0"/>
                              <w:marRight w:val="0"/>
                              <w:marTop w:val="0"/>
                              <w:marBottom w:val="0"/>
                              <w:divBdr>
                                <w:top w:val="none" w:sz="0" w:space="0" w:color="auto"/>
                                <w:left w:val="none" w:sz="0" w:space="0" w:color="auto"/>
                                <w:bottom w:val="none" w:sz="0" w:space="0" w:color="auto"/>
                                <w:right w:val="none" w:sz="0" w:space="0" w:color="auto"/>
                              </w:divBdr>
                              <w:divsChild>
                                <w:div w:id="1999535061">
                                  <w:marLeft w:val="0"/>
                                  <w:marRight w:val="0"/>
                                  <w:marTop w:val="0"/>
                                  <w:marBottom w:val="0"/>
                                  <w:divBdr>
                                    <w:top w:val="none" w:sz="0" w:space="0" w:color="auto"/>
                                    <w:left w:val="none" w:sz="0" w:space="0" w:color="auto"/>
                                    <w:bottom w:val="none" w:sz="0" w:space="0" w:color="auto"/>
                                    <w:right w:val="none" w:sz="0" w:space="0" w:color="auto"/>
                                  </w:divBdr>
                                  <w:divsChild>
                                    <w:div w:id="621225647">
                                      <w:marLeft w:val="0"/>
                                      <w:marRight w:val="0"/>
                                      <w:marTop w:val="0"/>
                                      <w:marBottom w:val="0"/>
                                      <w:divBdr>
                                        <w:top w:val="none" w:sz="0" w:space="0" w:color="auto"/>
                                        <w:left w:val="none" w:sz="0" w:space="0" w:color="auto"/>
                                        <w:bottom w:val="none" w:sz="0" w:space="0" w:color="auto"/>
                                        <w:right w:val="none" w:sz="0" w:space="0" w:color="auto"/>
                                      </w:divBdr>
                                    </w:div>
                                    <w:div w:id="254634961">
                                      <w:marLeft w:val="0"/>
                                      <w:marRight w:val="0"/>
                                      <w:marTop w:val="0"/>
                                      <w:marBottom w:val="0"/>
                                      <w:divBdr>
                                        <w:top w:val="none" w:sz="0" w:space="0" w:color="auto"/>
                                        <w:left w:val="none" w:sz="0" w:space="0" w:color="auto"/>
                                        <w:bottom w:val="none" w:sz="0" w:space="0" w:color="auto"/>
                                        <w:right w:val="none" w:sz="0" w:space="0" w:color="auto"/>
                                      </w:divBdr>
                                    </w:div>
                                    <w:div w:id="1789884965">
                                      <w:marLeft w:val="0"/>
                                      <w:marRight w:val="0"/>
                                      <w:marTop w:val="0"/>
                                      <w:marBottom w:val="0"/>
                                      <w:divBdr>
                                        <w:top w:val="none" w:sz="0" w:space="0" w:color="auto"/>
                                        <w:left w:val="none" w:sz="0" w:space="0" w:color="auto"/>
                                        <w:bottom w:val="none" w:sz="0" w:space="0" w:color="auto"/>
                                        <w:right w:val="none" w:sz="0" w:space="0" w:color="auto"/>
                                      </w:divBdr>
                                    </w:div>
                                  </w:divsChild>
                                </w:div>
                                <w:div w:id="143595891">
                                  <w:marLeft w:val="0"/>
                                  <w:marRight w:val="0"/>
                                  <w:marTop w:val="0"/>
                                  <w:marBottom w:val="0"/>
                                  <w:divBdr>
                                    <w:top w:val="none" w:sz="0" w:space="0" w:color="auto"/>
                                    <w:left w:val="none" w:sz="0" w:space="0" w:color="auto"/>
                                    <w:bottom w:val="none" w:sz="0" w:space="0" w:color="auto"/>
                                    <w:right w:val="none" w:sz="0" w:space="0" w:color="auto"/>
                                  </w:divBdr>
                                  <w:divsChild>
                                    <w:div w:id="202909109">
                                      <w:marLeft w:val="0"/>
                                      <w:marRight w:val="0"/>
                                      <w:marTop w:val="0"/>
                                      <w:marBottom w:val="0"/>
                                      <w:divBdr>
                                        <w:top w:val="none" w:sz="0" w:space="0" w:color="auto"/>
                                        <w:left w:val="none" w:sz="0" w:space="0" w:color="auto"/>
                                        <w:bottom w:val="none" w:sz="0" w:space="0" w:color="auto"/>
                                        <w:right w:val="none" w:sz="0" w:space="0" w:color="auto"/>
                                      </w:divBdr>
                                    </w:div>
                                    <w:div w:id="797995639">
                                      <w:marLeft w:val="0"/>
                                      <w:marRight w:val="0"/>
                                      <w:marTop w:val="0"/>
                                      <w:marBottom w:val="0"/>
                                      <w:divBdr>
                                        <w:top w:val="none" w:sz="0" w:space="0" w:color="auto"/>
                                        <w:left w:val="none" w:sz="0" w:space="0" w:color="auto"/>
                                        <w:bottom w:val="none" w:sz="0" w:space="0" w:color="auto"/>
                                        <w:right w:val="none" w:sz="0" w:space="0" w:color="auto"/>
                                      </w:divBdr>
                                    </w:div>
                                    <w:div w:id="1943371664">
                                      <w:marLeft w:val="0"/>
                                      <w:marRight w:val="0"/>
                                      <w:marTop w:val="0"/>
                                      <w:marBottom w:val="0"/>
                                      <w:divBdr>
                                        <w:top w:val="none" w:sz="0" w:space="0" w:color="auto"/>
                                        <w:left w:val="none" w:sz="0" w:space="0" w:color="auto"/>
                                        <w:bottom w:val="none" w:sz="0" w:space="0" w:color="auto"/>
                                        <w:right w:val="none" w:sz="0" w:space="0" w:color="auto"/>
                                      </w:divBdr>
                                    </w:div>
                                    <w:div w:id="1379889300">
                                      <w:marLeft w:val="0"/>
                                      <w:marRight w:val="0"/>
                                      <w:marTop w:val="0"/>
                                      <w:marBottom w:val="0"/>
                                      <w:divBdr>
                                        <w:top w:val="none" w:sz="0" w:space="0" w:color="auto"/>
                                        <w:left w:val="none" w:sz="0" w:space="0" w:color="auto"/>
                                        <w:bottom w:val="none" w:sz="0" w:space="0" w:color="auto"/>
                                        <w:right w:val="none" w:sz="0" w:space="0" w:color="auto"/>
                                      </w:divBdr>
                                    </w:div>
                                    <w:div w:id="4598592">
                                      <w:marLeft w:val="0"/>
                                      <w:marRight w:val="0"/>
                                      <w:marTop w:val="0"/>
                                      <w:marBottom w:val="0"/>
                                      <w:divBdr>
                                        <w:top w:val="none" w:sz="0" w:space="0" w:color="auto"/>
                                        <w:left w:val="none" w:sz="0" w:space="0" w:color="auto"/>
                                        <w:bottom w:val="none" w:sz="0" w:space="0" w:color="auto"/>
                                        <w:right w:val="none" w:sz="0" w:space="0" w:color="auto"/>
                                      </w:divBdr>
                                    </w:div>
                                    <w:div w:id="1343556252">
                                      <w:marLeft w:val="0"/>
                                      <w:marRight w:val="0"/>
                                      <w:marTop w:val="0"/>
                                      <w:marBottom w:val="0"/>
                                      <w:divBdr>
                                        <w:top w:val="none" w:sz="0" w:space="0" w:color="auto"/>
                                        <w:left w:val="none" w:sz="0" w:space="0" w:color="auto"/>
                                        <w:bottom w:val="none" w:sz="0" w:space="0" w:color="auto"/>
                                        <w:right w:val="none" w:sz="0" w:space="0" w:color="auto"/>
                                      </w:divBdr>
                                    </w:div>
                                  </w:divsChild>
                                </w:div>
                                <w:div w:id="1819222484">
                                  <w:marLeft w:val="0"/>
                                  <w:marRight w:val="0"/>
                                  <w:marTop w:val="0"/>
                                  <w:marBottom w:val="0"/>
                                  <w:divBdr>
                                    <w:top w:val="none" w:sz="0" w:space="0" w:color="auto"/>
                                    <w:left w:val="none" w:sz="0" w:space="0" w:color="auto"/>
                                    <w:bottom w:val="none" w:sz="0" w:space="0" w:color="auto"/>
                                    <w:right w:val="none" w:sz="0" w:space="0" w:color="auto"/>
                                  </w:divBdr>
                                  <w:divsChild>
                                    <w:div w:id="1350523904">
                                      <w:marLeft w:val="0"/>
                                      <w:marRight w:val="0"/>
                                      <w:marTop w:val="0"/>
                                      <w:marBottom w:val="0"/>
                                      <w:divBdr>
                                        <w:top w:val="none" w:sz="0" w:space="0" w:color="auto"/>
                                        <w:left w:val="none" w:sz="0" w:space="0" w:color="auto"/>
                                        <w:bottom w:val="none" w:sz="0" w:space="0" w:color="auto"/>
                                        <w:right w:val="none" w:sz="0" w:space="0" w:color="auto"/>
                                      </w:divBdr>
                                    </w:div>
                                    <w:div w:id="311568497">
                                      <w:marLeft w:val="0"/>
                                      <w:marRight w:val="0"/>
                                      <w:marTop w:val="0"/>
                                      <w:marBottom w:val="0"/>
                                      <w:divBdr>
                                        <w:top w:val="none" w:sz="0" w:space="0" w:color="auto"/>
                                        <w:left w:val="none" w:sz="0" w:space="0" w:color="auto"/>
                                        <w:bottom w:val="none" w:sz="0" w:space="0" w:color="auto"/>
                                        <w:right w:val="none" w:sz="0" w:space="0" w:color="auto"/>
                                      </w:divBdr>
                                    </w:div>
                                    <w:div w:id="131365699">
                                      <w:marLeft w:val="0"/>
                                      <w:marRight w:val="0"/>
                                      <w:marTop w:val="0"/>
                                      <w:marBottom w:val="0"/>
                                      <w:divBdr>
                                        <w:top w:val="none" w:sz="0" w:space="0" w:color="auto"/>
                                        <w:left w:val="none" w:sz="0" w:space="0" w:color="auto"/>
                                        <w:bottom w:val="none" w:sz="0" w:space="0" w:color="auto"/>
                                        <w:right w:val="none" w:sz="0" w:space="0" w:color="auto"/>
                                      </w:divBdr>
                                    </w:div>
                                  </w:divsChild>
                                </w:div>
                                <w:div w:id="1185947926">
                                  <w:marLeft w:val="0"/>
                                  <w:marRight w:val="0"/>
                                  <w:marTop w:val="0"/>
                                  <w:marBottom w:val="0"/>
                                  <w:divBdr>
                                    <w:top w:val="none" w:sz="0" w:space="0" w:color="auto"/>
                                    <w:left w:val="none" w:sz="0" w:space="0" w:color="auto"/>
                                    <w:bottom w:val="none" w:sz="0" w:space="0" w:color="auto"/>
                                    <w:right w:val="none" w:sz="0" w:space="0" w:color="auto"/>
                                  </w:divBdr>
                                </w:div>
                                <w:div w:id="1721005981">
                                  <w:marLeft w:val="0"/>
                                  <w:marRight w:val="0"/>
                                  <w:marTop w:val="0"/>
                                  <w:marBottom w:val="0"/>
                                  <w:divBdr>
                                    <w:top w:val="none" w:sz="0" w:space="0" w:color="auto"/>
                                    <w:left w:val="none" w:sz="0" w:space="0" w:color="auto"/>
                                    <w:bottom w:val="none" w:sz="0" w:space="0" w:color="auto"/>
                                    <w:right w:val="none" w:sz="0" w:space="0" w:color="auto"/>
                                  </w:divBdr>
                                </w:div>
                                <w:div w:id="1980115129">
                                  <w:marLeft w:val="0"/>
                                  <w:marRight w:val="0"/>
                                  <w:marTop w:val="0"/>
                                  <w:marBottom w:val="0"/>
                                  <w:divBdr>
                                    <w:top w:val="none" w:sz="0" w:space="0" w:color="auto"/>
                                    <w:left w:val="none" w:sz="0" w:space="0" w:color="auto"/>
                                    <w:bottom w:val="none" w:sz="0" w:space="0" w:color="auto"/>
                                    <w:right w:val="none" w:sz="0" w:space="0" w:color="auto"/>
                                  </w:divBdr>
                                  <w:divsChild>
                                    <w:div w:id="1720787550">
                                      <w:marLeft w:val="0"/>
                                      <w:marRight w:val="0"/>
                                      <w:marTop w:val="0"/>
                                      <w:marBottom w:val="0"/>
                                      <w:divBdr>
                                        <w:top w:val="none" w:sz="0" w:space="0" w:color="auto"/>
                                        <w:left w:val="none" w:sz="0" w:space="0" w:color="auto"/>
                                        <w:bottom w:val="none" w:sz="0" w:space="0" w:color="auto"/>
                                        <w:right w:val="none" w:sz="0" w:space="0" w:color="auto"/>
                                      </w:divBdr>
                                    </w:div>
                                    <w:div w:id="1894386538">
                                      <w:marLeft w:val="0"/>
                                      <w:marRight w:val="0"/>
                                      <w:marTop w:val="0"/>
                                      <w:marBottom w:val="0"/>
                                      <w:divBdr>
                                        <w:top w:val="none" w:sz="0" w:space="0" w:color="auto"/>
                                        <w:left w:val="none" w:sz="0" w:space="0" w:color="auto"/>
                                        <w:bottom w:val="none" w:sz="0" w:space="0" w:color="auto"/>
                                        <w:right w:val="none" w:sz="0" w:space="0" w:color="auto"/>
                                      </w:divBdr>
                                    </w:div>
                                  </w:divsChild>
                                </w:div>
                                <w:div w:id="1500735920">
                                  <w:marLeft w:val="0"/>
                                  <w:marRight w:val="0"/>
                                  <w:marTop w:val="0"/>
                                  <w:marBottom w:val="0"/>
                                  <w:divBdr>
                                    <w:top w:val="none" w:sz="0" w:space="0" w:color="auto"/>
                                    <w:left w:val="none" w:sz="0" w:space="0" w:color="auto"/>
                                    <w:bottom w:val="none" w:sz="0" w:space="0" w:color="auto"/>
                                    <w:right w:val="none" w:sz="0" w:space="0" w:color="auto"/>
                                  </w:divBdr>
                                  <w:divsChild>
                                    <w:div w:id="1747653175">
                                      <w:marLeft w:val="0"/>
                                      <w:marRight w:val="0"/>
                                      <w:marTop w:val="0"/>
                                      <w:marBottom w:val="0"/>
                                      <w:divBdr>
                                        <w:top w:val="none" w:sz="0" w:space="0" w:color="auto"/>
                                        <w:left w:val="none" w:sz="0" w:space="0" w:color="auto"/>
                                        <w:bottom w:val="none" w:sz="0" w:space="0" w:color="auto"/>
                                        <w:right w:val="none" w:sz="0" w:space="0" w:color="auto"/>
                                      </w:divBdr>
                                    </w:div>
                                  </w:divsChild>
                                </w:div>
                                <w:div w:id="2121680545">
                                  <w:marLeft w:val="0"/>
                                  <w:marRight w:val="0"/>
                                  <w:marTop w:val="0"/>
                                  <w:marBottom w:val="0"/>
                                  <w:divBdr>
                                    <w:top w:val="none" w:sz="0" w:space="0" w:color="auto"/>
                                    <w:left w:val="none" w:sz="0" w:space="0" w:color="auto"/>
                                    <w:bottom w:val="none" w:sz="0" w:space="0" w:color="auto"/>
                                    <w:right w:val="none" w:sz="0" w:space="0" w:color="auto"/>
                                  </w:divBdr>
                                  <w:divsChild>
                                    <w:div w:id="1249509664">
                                      <w:marLeft w:val="0"/>
                                      <w:marRight w:val="0"/>
                                      <w:marTop w:val="0"/>
                                      <w:marBottom w:val="0"/>
                                      <w:divBdr>
                                        <w:top w:val="none" w:sz="0" w:space="0" w:color="auto"/>
                                        <w:left w:val="none" w:sz="0" w:space="0" w:color="auto"/>
                                        <w:bottom w:val="none" w:sz="0" w:space="0" w:color="auto"/>
                                        <w:right w:val="none" w:sz="0" w:space="0" w:color="auto"/>
                                      </w:divBdr>
                                    </w:div>
                                    <w:div w:id="826824997">
                                      <w:marLeft w:val="0"/>
                                      <w:marRight w:val="0"/>
                                      <w:marTop w:val="0"/>
                                      <w:marBottom w:val="0"/>
                                      <w:divBdr>
                                        <w:top w:val="none" w:sz="0" w:space="0" w:color="auto"/>
                                        <w:left w:val="none" w:sz="0" w:space="0" w:color="auto"/>
                                        <w:bottom w:val="none" w:sz="0" w:space="0" w:color="auto"/>
                                        <w:right w:val="none" w:sz="0" w:space="0" w:color="auto"/>
                                      </w:divBdr>
                                    </w:div>
                                    <w:div w:id="1957903598">
                                      <w:marLeft w:val="0"/>
                                      <w:marRight w:val="0"/>
                                      <w:marTop w:val="0"/>
                                      <w:marBottom w:val="0"/>
                                      <w:divBdr>
                                        <w:top w:val="none" w:sz="0" w:space="0" w:color="auto"/>
                                        <w:left w:val="none" w:sz="0" w:space="0" w:color="auto"/>
                                        <w:bottom w:val="none" w:sz="0" w:space="0" w:color="auto"/>
                                        <w:right w:val="none" w:sz="0" w:space="0" w:color="auto"/>
                                      </w:divBdr>
                                    </w:div>
                                  </w:divsChild>
                                </w:div>
                                <w:div w:id="741486347">
                                  <w:marLeft w:val="0"/>
                                  <w:marRight w:val="0"/>
                                  <w:marTop w:val="0"/>
                                  <w:marBottom w:val="0"/>
                                  <w:divBdr>
                                    <w:top w:val="none" w:sz="0" w:space="0" w:color="auto"/>
                                    <w:left w:val="none" w:sz="0" w:space="0" w:color="auto"/>
                                    <w:bottom w:val="none" w:sz="0" w:space="0" w:color="auto"/>
                                    <w:right w:val="none" w:sz="0" w:space="0" w:color="auto"/>
                                  </w:divBdr>
                                  <w:divsChild>
                                    <w:div w:id="1735855372">
                                      <w:marLeft w:val="0"/>
                                      <w:marRight w:val="0"/>
                                      <w:marTop w:val="0"/>
                                      <w:marBottom w:val="0"/>
                                      <w:divBdr>
                                        <w:top w:val="none" w:sz="0" w:space="0" w:color="auto"/>
                                        <w:left w:val="none" w:sz="0" w:space="0" w:color="auto"/>
                                        <w:bottom w:val="none" w:sz="0" w:space="0" w:color="auto"/>
                                        <w:right w:val="none" w:sz="0" w:space="0" w:color="auto"/>
                                      </w:divBdr>
                                    </w:div>
                                    <w:div w:id="10425524">
                                      <w:marLeft w:val="0"/>
                                      <w:marRight w:val="0"/>
                                      <w:marTop w:val="0"/>
                                      <w:marBottom w:val="0"/>
                                      <w:divBdr>
                                        <w:top w:val="none" w:sz="0" w:space="0" w:color="auto"/>
                                        <w:left w:val="none" w:sz="0" w:space="0" w:color="auto"/>
                                        <w:bottom w:val="none" w:sz="0" w:space="0" w:color="auto"/>
                                        <w:right w:val="none" w:sz="0" w:space="0" w:color="auto"/>
                                      </w:divBdr>
                                    </w:div>
                                    <w:div w:id="1038503895">
                                      <w:marLeft w:val="0"/>
                                      <w:marRight w:val="0"/>
                                      <w:marTop w:val="0"/>
                                      <w:marBottom w:val="0"/>
                                      <w:divBdr>
                                        <w:top w:val="none" w:sz="0" w:space="0" w:color="auto"/>
                                        <w:left w:val="none" w:sz="0" w:space="0" w:color="auto"/>
                                        <w:bottom w:val="none" w:sz="0" w:space="0" w:color="auto"/>
                                        <w:right w:val="none" w:sz="0" w:space="0" w:color="auto"/>
                                      </w:divBdr>
                                    </w:div>
                                    <w:div w:id="29688103">
                                      <w:marLeft w:val="0"/>
                                      <w:marRight w:val="0"/>
                                      <w:marTop w:val="0"/>
                                      <w:marBottom w:val="0"/>
                                      <w:divBdr>
                                        <w:top w:val="none" w:sz="0" w:space="0" w:color="auto"/>
                                        <w:left w:val="none" w:sz="0" w:space="0" w:color="auto"/>
                                        <w:bottom w:val="none" w:sz="0" w:space="0" w:color="auto"/>
                                        <w:right w:val="none" w:sz="0" w:space="0" w:color="auto"/>
                                      </w:divBdr>
                                    </w:div>
                                    <w:div w:id="1343555840">
                                      <w:marLeft w:val="0"/>
                                      <w:marRight w:val="0"/>
                                      <w:marTop w:val="0"/>
                                      <w:marBottom w:val="0"/>
                                      <w:divBdr>
                                        <w:top w:val="none" w:sz="0" w:space="0" w:color="auto"/>
                                        <w:left w:val="none" w:sz="0" w:space="0" w:color="auto"/>
                                        <w:bottom w:val="none" w:sz="0" w:space="0" w:color="auto"/>
                                        <w:right w:val="none" w:sz="0" w:space="0" w:color="auto"/>
                                      </w:divBdr>
                                    </w:div>
                                    <w:div w:id="1340307336">
                                      <w:marLeft w:val="0"/>
                                      <w:marRight w:val="0"/>
                                      <w:marTop w:val="0"/>
                                      <w:marBottom w:val="0"/>
                                      <w:divBdr>
                                        <w:top w:val="none" w:sz="0" w:space="0" w:color="auto"/>
                                        <w:left w:val="none" w:sz="0" w:space="0" w:color="auto"/>
                                        <w:bottom w:val="none" w:sz="0" w:space="0" w:color="auto"/>
                                        <w:right w:val="none" w:sz="0" w:space="0" w:color="auto"/>
                                      </w:divBdr>
                                    </w:div>
                                    <w:div w:id="1487742154">
                                      <w:marLeft w:val="0"/>
                                      <w:marRight w:val="0"/>
                                      <w:marTop w:val="0"/>
                                      <w:marBottom w:val="0"/>
                                      <w:divBdr>
                                        <w:top w:val="none" w:sz="0" w:space="0" w:color="auto"/>
                                        <w:left w:val="none" w:sz="0" w:space="0" w:color="auto"/>
                                        <w:bottom w:val="none" w:sz="0" w:space="0" w:color="auto"/>
                                        <w:right w:val="none" w:sz="0" w:space="0" w:color="auto"/>
                                      </w:divBdr>
                                    </w:div>
                                    <w:div w:id="94598874">
                                      <w:marLeft w:val="0"/>
                                      <w:marRight w:val="0"/>
                                      <w:marTop w:val="0"/>
                                      <w:marBottom w:val="0"/>
                                      <w:divBdr>
                                        <w:top w:val="none" w:sz="0" w:space="0" w:color="auto"/>
                                        <w:left w:val="none" w:sz="0" w:space="0" w:color="auto"/>
                                        <w:bottom w:val="none" w:sz="0" w:space="0" w:color="auto"/>
                                        <w:right w:val="none" w:sz="0" w:space="0" w:color="auto"/>
                                      </w:divBdr>
                                    </w:div>
                                    <w:div w:id="1107773029">
                                      <w:marLeft w:val="0"/>
                                      <w:marRight w:val="0"/>
                                      <w:marTop w:val="0"/>
                                      <w:marBottom w:val="0"/>
                                      <w:divBdr>
                                        <w:top w:val="none" w:sz="0" w:space="0" w:color="auto"/>
                                        <w:left w:val="none" w:sz="0" w:space="0" w:color="auto"/>
                                        <w:bottom w:val="none" w:sz="0" w:space="0" w:color="auto"/>
                                        <w:right w:val="none" w:sz="0" w:space="0" w:color="auto"/>
                                      </w:divBdr>
                                    </w:div>
                                    <w:div w:id="1035738735">
                                      <w:marLeft w:val="0"/>
                                      <w:marRight w:val="0"/>
                                      <w:marTop w:val="0"/>
                                      <w:marBottom w:val="0"/>
                                      <w:divBdr>
                                        <w:top w:val="none" w:sz="0" w:space="0" w:color="auto"/>
                                        <w:left w:val="none" w:sz="0" w:space="0" w:color="auto"/>
                                        <w:bottom w:val="none" w:sz="0" w:space="0" w:color="auto"/>
                                        <w:right w:val="none" w:sz="0" w:space="0" w:color="auto"/>
                                      </w:divBdr>
                                    </w:div>
                                  </w:divsChild>
                                </w:div>
                                <w:div w:id="818810392">
                                  <w:marLeft w:val="0"/>
                                  <w:marRight w:val="0"/>
                                  <w:marTop w:val="0"/>
                                  <w:marBottom w:val="0"/>
                                  <w:divBdr>
                                    <w:top w:val="none" w:sz="0" w:space="0" w:color="auto"/>
                                    <w:left w:val="none" w:sz="0" w:space="0" w:color="auto"/>
                                    <w:bottom w:val="none" w:sz="0" w:space="0" w:color="auto"/>
                                    <w:right w:val="none" w:sz="0" w:space="0" w:color="auto"/>
                                  </w:divBdr>
                                  <w:divsChild>
                                    <w:div w:id="1106577363">
                                      <w:marLeft w:val="0"/>
                                      <w:marRight w:val="0"/>
                                      <w:marTop w:val="0"/>
                                      <w:marBottom w:val="0"/>
                                      <w:divBdr>
                                        <w:top w:val="none" w:sz="0" w:space="0" w:color="auto"/>
                                        <w:left w:val="none" w:sz="0" w:space="0" w:color="auto"/>
                                        <w:bottom w:val="none" w:sz="0" w:space="0" w:color="auto"/>
                                        <w:right w:val="none" w:sz="0" w:space="0" w:color="auto"/>
                                      </w:divBdr>
                                    </w:div>
                                    <w:div w:id="1624269256">
                                      <w:marLeft w:val="0"/>
                                      <w:marRight w:val="0"/>
                                      <w:marTop w:val="0"/>
                                      <w:marBottom w:val="0"/>
                                      <w:divBdr>
                                        <w:top w:val="none" w:sz="0" w:space="0" w:color="auto"/>
                                        <w:left w:val="none" w:sz="0" w:space="0" w:color="auto"/>
                                        <w:bottom w:val="none" w:sz="0" w:space="0" w:color="auto"/>
                                        <w:right w:val="none" w:sz="0" w:space="0" w:color="auto"/>
                                      </w:divBdr>
                                    </w:div>
                                    <w:div w:id="1694769379">
                                      <w:marLeft w:val="0"/>
                                      <w:marRight w:val="0"/>
                                      <w:marTop w:val="0"/>
                                      <w:marBottom w:val="0"/>
                                      <w:divBdr>
                                        <w:top w:val="none" w:sz="0" w:space="0" w:color="auto"/>
                                        <w:left w:val="none" w:sz="0" w:space="0" w:color="auto"/>
                                        <w:bottom w:val="none" w:sz="0" w:space="0" w:color="auto"/>
                                        <w:right w:val="none" w:sz="0" w:space="0" w:color="auto"/>
                                      </w:divBdr>
                                    </w:div>
                                  </w:divsChild>
                                </w:div>
                                <w:div w:id="12100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penitop.org/lib/exe/fetch.php?media=2_1_0:customization:itop-architecture.png" TargetMode="External"/><Relationship Id="rId13" Type="http://schemas.openxmlformats.org/officeDocument/2006/relationships/image" Target="media/image2.png"/><Relationship Id="rId18" Type="http://schemas.openxmlformats.org/officeDocument/2006/relationships/image" Target="media/image5.wmf"/><Relationship Id="rId26" Type="http://schemas.openxmlformats.org/officeDocument/2006/relationships/image" Target="media/image9.wmf"/><Relationship Id="rId3" Type="http://schemas.microsoft.com/office/2007/relationships/stylesWithEffects" Target="stylesWithEffects.xml"/><Relationship Id="rId21" Type="http://schemas.openxmlformats.org/officeDocument/2006/relationships/control" Target="activeX/activeX4.xml"/><Relationship Id="rId34" Type="http://schemas.openxmlformats.org/officeDocument/2006/relationships/image" Target="media/image12.png"/><Relationship Id="rId7" Type="http://schemas.openxmlformats.org/officeDocument/2006/relationships/hyperlink" Target="http://www.combodo.com/documentation/iTopDataModelToolkit-2.0.zip" TargetMode="External"/><Relationship Id="rId12" Type="http://schemas.openxmlformats.org/officeDocument/2006/relationships/hyperlink" Target="https://wiki.openitop.org/lib/exe/fetch.php?media=2_1_0:customization:itop-files-layout.png" TargetMode="External"/><Relationship Id="rId17" Type="http://schemas.openxmlformats.org/officeDocument/2006/relationships/control" Target="activeX/activeX2.xml"/><Relationship Id="rId25" Type="http://schemas.openxmlformats.org/officeDocument/2006/relationships/control" Target="activeX/activeX6.xml"/><Relationship Id="rId33" Type="http://schemas.openxmlformats.org/officeDocument/2006/relationships/hyperlink" Target="https://wiki.openitop.org/lib/exe/fetch.php?media=2_1_0:customization:toolkit3.png" TargetMode="Externa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hyperlink" Target="https://wiki.openitop.org/lib/exe/fetch.php?media=2_1_0:customization:toolkit1.png" TargetMode="External"/><Relationship Id="rId1" Type="http://schemas.openxmlformats.org/officeDocument/2006/relationships/numbering" Target="numbering.xml"/><Relationship Id="rId6" Type="http://schemas.openxmlformats.org/officeDocument/2006/relationships/hyperlink" Target="https://wiki.openitop.org/doku.php?id=toolkit_for_modifying_the_data_model" TargetMode="External"/><Relationship Id="rId11" Type="http://schemas.openxmlformats.org/officeDocument/2006/relationships/hyperlink" Target="https://wiki.openitop.org/doku.php?id=2_1_0:customization:extensions_api" TargetMode="External"/><Relationship Id="rId24" Type="http://schemas.openxmlformats.org/officeDocument/2006/relationships/image" Target="media/image8.wmf"/><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1.xml"/><Relationship Id="rId23" Type="http://schemas.openxmlformats.org/officeDocument/2006/relationships/control" Target="activeX/activeX5.xml"/><Relationship Id="rId28" Type="http://schemas.openxmlformats.org/officeDocument/2006/relationships/hyperlink" Target="http://www.combodo.com/documentation/iTopDataModelToolkit-2.0.zip" TargetMode="External"/><Relationship Id="rId36" Type="http://schemas.openxmlformats.org/officeDocument/2006/relationships/fontTable" Target="fontTable.xml"/><Relationship Id="rId10" Type="http://schemas.openxmlformats.org/officeDocument/2006/relationships/hyperlink" Target="https://wiki.openitop.org/doku.php?id=2_1_0:customization:xml_reference" TargetMode="External"/><Relationship Id="rId19" Type="http://schemas.openxmlformats.org/officeDocument/2006/relationships/control" Target="activeX/activeX3.xml"/><Relationship Id="rId31" Type="http://schemas.openxmlformats.org/officeDocument/2006/relationships/hyperlink" Target="https://wiki.openitop.org/lib/exe/fetch.php?media=2_1_0:customization:toolkit2.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control" Target="activeX/activeX7.xml"/><Relationship Id="rId30" Type="http://schemas.openxmlformats.org/officeDocument/2006/relationships/image" Target="media/image10.png"/><Relationship Id="rId35" Type="http://schemas.openxmlformats.org/officeDocument/2006/relationships/hyperlink" Target="https://wiki.openitop.org/doku.php?id=2_1_0:admin:installing_ito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1742</Words>
  <Characters>9935</Characters>
  <Application>Microsoft Office Word</Application>
  <DocSecurity>0</DocSecurity>
  <Lines>82</Lines>
  <Paragraphs>23</Paragraphs>
  <ScaleCrop>false</ScaleCrop>
  <Company/>
  <LinksUpToDate>false</LinksUpToDate>
  <CharactersWithSpaces>11654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dc:creator>
  <cp:keywords/>
  <dc:description/>
  <cp:lastModifiedBy>lz</cp:lastModifiedBy>
  <cp:revision>2</cp:revision>
  <dcterms:created xsi:type="dcterms:W3CDTF">2014-12-31T08:58:00Z</dcterms:created>
  <dcterms:modified xsi:type="dcterms:W3CDTF">2014-12-31T08:59:00Z</dcterms:modified>
</cp:coreProperties>
</file>