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0985" w14:textId="75A1002D" w:rsidR="000F0EB0" w:rsidRDefault="00000000" w:rsidP="009F2F87">
      <w:pPr>
        <w:pStyle w:val="Heading1"/>
        <w:jc w:val="center"/>
      </w:pPr>
      <w:r>
        <w:t>Health Care Data Analysis</w:t>
      </w:r>
      <w:r w:rsidR="009F2F87">
        <w:t xml:space="preserve"> Using Power BI</w:t>
      </w:r>
    </w:p>
    <w:p w14:paraId="4258F7BA" w14:textId="77777777" w:rsidR="000F0EB0" w:rsidRDefault="00000000">
      <w:pPr>
        <w:pStyle w:val="Heading2"/>
      </w:pPr>
      <w:r>
        <w:t>1. Project Title</w:t>
      </w:r>
    </w:p>
    <w:p w14:paraId="6A246E30" w14:textId="01AF5246" w:rsidR="000F0EB0" w:rsidRDefault="00000000">
      <w:r>
        <w:t>Health Care Data Analysis Using Power BI</w:t>
      </w:r>
    </w:p>
    <w:p w14:paraId="12A41C8E" w14:textId="77777777" w:rsidR="000F0EB0" w:rsidRDefault="00000000">
      <w:pPr>
        <w:pStyle w:val="Heading2"/>
      </w:pPr>
      <w:r>
        <w:t>2. Objective</w:t>
      </w:r>
    </w:p>
    <w:p w14:paraId="3CE82364" w14:textId="77777777" w:rsidR="000F0EB0" w:rsidRDefault="00000000">
      <w:r>
        <w:t>- Analyze patient demographics</w:t>
      </w:r>
    </w:p>
    <w:p w14:paraId="30A288D3" w14:textId="77777777" w:rsidR="000F0EB0" w:rsidRDefault="00000000">
      <w:r>
        <w:t>- Identify major disease patterns</w:t>
      </w:r>
    </w:p>
    <w:p w14:paraId="6667C3CB" w14:textId="77777777" w:rsidR="000F0EB0" w:rsidRDefault="00000000">
      <w:r>
        <w:t>- Understand ICU occupancy &amp; performance</w:t>
      </w:r>
    </w:p>
    <w:p w14:paraId="35CF24FA" w14:textId="77777777" w:rsidR="000F0EB0" w:rsidRDefault="00000000">
      <w:r>
        <w:t>- Improve hospital resource planning</w:t>
      </w:r>
    </w:p>
    <w:p w14:paraId="66CA69AD" w14:textId="77777777" w:rsidR="000F0EB0" w:rsidRDefault="00000000">
      <w:r>
        <w:t>- Support healthcare decision-making</w:t>
      </w:r>
    </w:p>
    <w:p w14:paraId="7E451066" w14:textId="77777777" w:rsidR="000F0EB0" w:rsidRDefault="00000000">
      <w:pPr>
        <w:pStyle w:val="Heading2"/>
      </w:pPr>
      <w:r>
        <w:t>3. Dataset Description</w:t>
      </w:r>
    </w:p>
    <w:p w14:paraId="3A93113E" w14:textId="77777777" w:rsidR="000F0EB0" w:rsidRDefault="00000000">
      <w:r>
        <w:t>Dataset contains patient demographic details, disease indicators (DM, HTN, CKD, ACS, etc.), hospital stay duration, ICU duration, admission type, rural/urban status, and outcomes across 2017–2019.</w:t>
      </w:r>
    </w:p>
    <w:p w14:paraId="3709387D" w14:textId="77777777" w:rsidR="000F0EB0" w:rsidRDefault="00000000">
      <w:pPr>
        <w:pStyle w:val="Heading2"/>
      </w:pPr>
      <w:r>
        <w:t>4. Data Cleaning Steps</w:t>
      </w:r>
    </w:p>
    <w:p w14:paraId="77C8D964" w14:textId="77777777" w:rsidR="000F0EB0" w:rsidRDefault="00000000">
      <w:r>
        <w:t>- Removed empty rows</w:t>
      </w:r>
    </w:p>
    <w:p w14:paraId="6F48C431" w14:textId="77777777" w:rsidR="000F0EB0" w:rsidRDefault="00000000">
      <w:r>
        <w:t>- Corrected column data types</w:t>
      </w:r>
    </w:p>
    <w:p w14:paraId="559B772C" w14:textId="77777777" w:rsidR="000F0EB0" w:rsidRDefault="00000000">
      <w:r>
        <w:t>- Converted 0/1 medical flags to Yes/No</w:t>
      </w:r>
    </w:p>
    <w:p w14:paraId="4837B810" w14:textId="77777777" w:rsidR="000F0EB0" w:rsidRDefault="00000000">
      <w:r>
        <w:t>- Created Age Groups &amp; Weekday names</w:t>
      </w:r>
    </w:p>
    <w:p w14:paraId="1C9D18EE" w14:textId="77777777" w:rsidR="000F0EB0" w:rsidRDefault="00000000">
      <w:r>
        <w:t>- Built Date Table for time intelligence</w:t>
      </w:r>
    </w:p>
    <w:p w14:paraId="51D21124" w14:textId="77777777" w:rsidR="000F0EB0" w:rsidRDefault="00000000">
      <w:r>
        <w:t>- Handled missing values for D.O.D / ICU stay</w:t>
      </w:r>
    </w:p>
    <w:p w14:paraId="02E87224" w14:textId="77777777" w:rsidR="000F0EB0" w:rsidRDefault="00000000">
      <w:pPr>
        <w:pStyle w:val="Heading2"/>
      </w:pPr>
      <w:r>
        <w:t>5. Data Modeling</w:t>
      </w:r>
    </w:p>
    <w:p w14:paraId="2A6F7D4F" w14:textId="77777777" w:rsidR="000F0EB0" w:rsidRDefault="00000000">
      <w:r>
        <w:t>- Star schema: 1 Fact table + Date Dimension</w:t>
      </w:r>
    </w:p>
    <w:p w14:paraId="12271C51" w14:textId="77777777" w:rsidR="000F0EB0" w:rsidRDefault="00000000">
      <w:r>
        <w:t>- DAX measures: TotalPatients, Male%, AvgStayDays, ICU_Avg, ExpiredCount</w:t>
      </w:r>
    </w:p>
    <w:p w14:paraId="01760707" w14:textId="77777777" w:rsidR="000F0EB0" w:rsidRDefault="00000000">
      <w:r>
        <w:t>- Calculated columns: AgeGroup, StayDays, WeekDayName, ComorbidityCount</w:t>
      </w:r>
    </w:p>
    <w:p w14:paraId="27F8427B" w14:textId="77777777" w:rsidR="000F0EB0" w:rsidRDefault="00000000">
      <w:pPr>
        <w:pStyle w:val="Heading2"/>
      </w:pPr>
      <w:r>
        <w:t>6. Dashboard Pages</w:t>
      </w:r>
    </w:p>
    <w:p w14:paraId="7A1B1F3B" w14:textId="77777777" w:rsidR="000F0EB0" w:rsidRDefault="00000000">
      <w:r>
        <w:t>PAGE 1 — Overview Dashboard: KPIs, emergency vs OPD, rural vs urban, monthly &amp; weekday trends.</w:t>
      </w:r>
    </w:p>
    <w:p w14:paraId="7D8A08C3" w14:textId="77777777" w:rsidR="000F0EB0" w:rsidRDefault="000F0EB0"/>
    <w:p w14:paraId="2EF576D0" w14:textId="1BC0D8B0" w:rsidR="000F0EB0" w:rsidRDefault="00000000">
      <w:r>
        <w:lastRenderedPageBreak/>
        <w:t>PAGE 2 — Demographic &amp; Disease Analysis: Disease comparison, gender breakdown, age groups.</w:t>
      </w:r>
    </w:p>
    <w:p w14:paraId="19DBDF22" w14:textId="77777777" w:rsidR="000F0EB0" w:rsidRDefault="00000000">
      <w:r>
        <w:t>PAGE 3 — ICU Performance: ICU trends, avg ICU stay, disease-wise ICU load, ICU stay distribution.</w:t>
      </w:r>
    </w:p>
    <w:p w14:paraId="230BDF77" w14:textId="77777777" w:rsidR="000F0EB0" w:rsidRDefault="00000000">
      <w:pPr>
        <w:pStyle w:val="Heading2"/>
      </w:pPr>
      <w:r>
        <w:t>7. Key Insights</w:t>
      </w:r>
    </w:p>
    <w:p w14:paraId="19888FFB" w14:textId="77777777" w:rsidR="000F0EB0" w:rsidRDefault="00000000">
      <w:r>
        <w:t>1. Highest admissions occur in Jan &amp; Dec; lowest in Mar &amp; Sep.</w:t>
      </w:r>
    </w:p>
    <w:p w14:paraId="2708490E" w14:textId="77777777" w:rsidR="000F0EB0" w:rsidRDefault="00000000">
      <w:r>
        <w:t>2. 63% patients are male; 37% female.</w:t>
      </w:r>
    </w:p>
    <w:p w14:paraId="03E772C2" w14:textId="77777777" w:rsidR="000F0EB0" w:rsidRDefault="00000000">
      <w:r>
        <w:t>3. Rural patients = 67% of total hospital load.</w:t>
      </w:r>
    </w:p>
    <w:p w14:paraId="612A39B1" w14:textId="77777777" w:rsidR="000F0EB0" w:rsidRDefault="00000000">
      <w:r>
        <w:t>4. Emergency cases ~70% of all admissions.</w:t>
      </w:r>
    </w:p>
    <w:p w14:paraId="2BF42480" w14:textId="77777777" w:rsidR="000F0EB0" w:rsidRDefault="00000000">
      <w:r>
        <w:t>5. Most admissions occur Mon–Tue; lowest on Sat–Sun.</w:t>
      </w:r>
    </w:p>
    <w:p w14:paraId="50291D3D" w14:textId="77777777" w:rsidR="000F0EB0" w:rsidRDefault="00000000">
      <w:r>
        <w:t>6. BP, Diabetes, Alcohol &amp; Smoking are top chronic diseases.</w:t>
      </w:r>
    </w:p>
    <w:p w14:paraId="545385B9" w14:textId="77777777" w:rsidR="000F0EB0" w:rsidRDefault="00000000">
      <w:r>
        <w:t>7. Smoking &amp; Alcohol risks are much higher in males.</w:t>
      </w:r>
    </w:p>
    <w:p w14:paraId="233DFEDF" w14:textId="77777777" w:rsidR="000F0EB0" w:rsidRDefault="00000000">
      <w:r>
        <w:t>8. Age group 51–75 has the highest hospital visits.</w:t>
      </w:r>
    </w:p>
    <w:p w14:paraId="1C6783BC" w14:textId="77777777" w:rsidR="000F0EB0" w:rsidRDefault="00000000">
      <w:r>
        <w:t>9. ICU average stay peaks in Aug &amp; Dec.</w:t>
      </w:r>
    </w:p>
    <w:p w14:paraId="4A358B27" w14:textId="77777777" w:rsidR="000F0EB0" w:rsidRDefault="00000000">
      <w:r>
        <w:t>10. Kidney &amp; cardiac patients require longest ICU stays.</w:t>
      </w:r>
    </w:p>
    <w:p w14:paraId="0328386E" w14:textId="77777777" w:rsidR="000F0EB0" w:rsidRDefault="00000000">
      <w:pPr>
        <w:pStyle w:val="Heading2"/>
      </w:pPr>
      <w:r>
        <w:t>8. Recommendations</w:t>
      </w:r>
    </w:p>
    <w:p w14:paraId="39097E99" w14:textId="77777777" w:rsidR="000F0EB0" w:rsidRDefault="00000000">
      <w:r>
        <w:t>- Strengthen cardiac &amp; renal units.</w:t>
      </w:r>
    </w:p>
    <w:p w14:paraId="3C4A749F" w14:textId="77777777" w:rsidR="000F0EB0" w:rsidRDefault="00000000">
      <w:r>
        <w:t>- Increase staffing during Jan–Feb–Dec.</w:t>
      </w:r>
    </w:p>
    <w:p w14:paraId="0F68DBB8" w14:textId="77777777" w:rsidR="000F0EB0" w:rsidRDefault="00000000">
      <w:r>
        <w:t>- Improve weekend emergency staffing.</w:t>
      </w:r>
    </w:p>
    <w:p w14:paraId="44C1E128" w14:textId="77777777" w:rsidR="000F0EB0" w:rsidRDefault="00000000">
      <w:r>
        <w:t>- Conduct rural lifestyle disease prevention programs.</w:t>
      </w:r>
    </w:p>
    <w:p w14:paraId="5CE7A807" w14:textId="77777777" w:rsidR="000F0EB0" w:rsidRDefault="00000000">
      <w:pPr>
        <w:pStyle w:val="Heading2"/>
      </w:pPr>
      <w:r>
        <w:t>9. Conclusion</w:t>
      </w:r>
    </w:p>
    <w:p w14:paraId="3E25EEFB" w14:textId="77777777" w:rsidR="000F0EB0" w:rsidRDefault="00000000">
      <w:r>
        <w:t>This Power BI dashboard provides a comprehensive analysis of patient demographics, disease patterns, and ICU performance, enabling data-driven decision-making for hospital management and operational improvement.</w:t>
      </w:r>
    </w:p>
    <w:p w14:paraId="504DF63D" w14:textId="77777777" w:rsidR="000F0EB0" w:rsidRDefault="00000000">
      <w:pPr>
        <w:pStyle w:val="Heading2"/>
      </w:pPr>
      <w:r>
        <w:t>10. Future Improvements</w:t>
      </w:r>
    </w:p>
    <w:p w14:paraId="59EC60F1" w14:textId="77777777" w:rsidR="000F0EB0" w:rsidRDefault="00000000">
      <w:r>
        <w:t>- Add predictive models for ICU stay.</w:t>
      </w:r>
    </w:p>
    <w:p w14:paraId="5C4FF523" w14:textId="77777777" w:rsidR="000F0EB0" w:rsidRDefault="00000000">
      <w:r>
        <w:t>- Add readmission risk prediction.</w:t>
      </w:r>
    </w:p>
    <w:p w14:paraId="027C15A9" w14:textId="77777777" w:rsidR="000F0EB0" w:rsidRDefault="00000000">
      <w:r>
        <w:t>- Add NLP analysis of doctor notes.</w:t>
      </w:r>
    </w:p>
    <w:p w14:paraId="6D57B4FB" w14:textId="77777777" w:rsidR="000F0EB0" w:rsidRDefault="00000000">
      <w:r>
        <w:t>- Integrate real-time hospital system data.</w:t>
      </w:r>
    </w:p>
    <w:sectPr w:rsidR="000F0E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088340">
    <w:abstractNumId w:val="8"/>
  </w:num>
  <w:num w:numId="2" w16cid:durableId="1979916540">
    <w:abstractNumId w:val="6"/>
  </w:num>
  <w:num w:numId="3" w16cid:durableId="1737510238">
    <w:abstractNumId w:val="5"/>
  </w:num>
  <w:num w:numId="4" w16cid:durableId="1426992934">
    <w:abstractNumId w:val="4"/>
  </w:num>
  <w:num w:numId="5" w16cid:durableId="59986194">
    <w:abstractNumId w:val="7"/>
  </w:num>
  <w:num w:numId="6" w16cid:durableId="9382281">
    <w:abstractNumId w:val="3"/>
  </w:num>
  <w:num w:numId="7" w16cid:durableId="2086951287">
    <w:abstractNumId w:val="2"/>
  </w:num>
  <w:num w:numId="8" w16cid:durableId="1479957739">
    <w:abstractNumId w:val="1"/>
  </w:num>
  <w:num w:numId="9" w16cid:durableId="89968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EB0"/>
    <w:rsid w:val="0015074B"/>
    <w:rsid w:val="0029639D"/>
    <w:rsid w:val="00326F90"/>
    <w:rsid w:val="005704F8"/>
    <w:rsid w:val="009F2F87"/>
    <w:rsid w:val="00AA1D8D"/>
    <w:rsid w:val="00B47730"/>
    <w:rsid w:val="00C05E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34AC4"/>
  <w14:defaultImageDpi w14:val="300"/>
  <w15:docId w15:val="{78235D52-2CBB-476F-9EBE-4C7C653B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Subhamoy Hazra</cp:lastModifiedBy>
  <cp:revision>3</cp:revision>
  <dcterms:created xsi:type="dcterms:W3CDTF">2013-12-23T23:15:00Z</dcterms:created>
  <dcterms:modified xsi:type="dcterms:W3CDTF">2025-12-03T14:03:00Z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79ba24b0-e709-4524-a766-6e828ac9cf3c</vt:lpwstr>
  </property>
</Properties>
</file>