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29D5" w14:textId="77777777" w:rsidR="00BF5CE0" w:rsidRDefault="00BF5CE0" w:rsidP="00BF5CE0">
      <w:pPr>
        <w:spacing w:before="120" w:after="120"/>
      </w:pPr>
      <w:proofErr w:type="spellStart"/>
      <w:r>
        <w:rPr>
          <w:b/>
          <w:sz w:val="32"/>
        </w:rPr>
        <w:t>ARDaC</w:t>
      </w:r>
      <w:proofErr w:type="spellEnd"/>
      <w:r>
        <w:rPr>
          <w:b/>
          <w:sz w:val="32"/>
        </w:rPr>
        <w:t xml:space="preserve"> V4 2026 Release Notes</w:t>
      </w:r>
    </w:p>
    <w:p w14:paraId="4C45A5A6" w14:textId="77777777" w:rsidR="00BF5CE0" w:rsidRDefault="00BF5CE0" w:rsidP="00BF5CE0">
      <w:pPr>
        <w:spacing w:before="140"/>
      </w:pPr>
      <w:proofErr w:type="spellStart"/>
      <w:r>
        <w:rPr>
          <w:b/>
        </w:rPr>
        <w:t>ARDaC</w:t>
      </w:r>
      <w:proofErr w:type="spellEnd"/>
      <w:r>
        <w:rPr>
          <w:b/>
        </w:rPr>
        <w:t xml:space="preserve"> Data Model Updates:</w:t>
      </w:r>
    </w:p>
    <w:p w14:paraId="26F09FE8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Added study TRT-003 (TREAT-003: IMM 124-E in alcoholic hepatitis) under project </w:t>
      </w:r>
      <w:proofErr w:type="spellStart"/>
      <w:r>
        <w:t>ARDaC</w:t>
      </w:r>
      <w:proofErr w:type="spellEnd"/>
      <w:r>
        <w:t xml:space="preserve">-Treat; </w:t>
      </w:r>
      <w:proofErr w:type="spellStart"/>
      <w:r>
        <w:t>submitter_id</w:t>
      </w:r>
      <w:proofErr w:type="spellEnd"/>
      <w:r>
        <w:t xml:space="preserve"> prefix "003-" following the TREAT convention</w:t>
      </w:r>
    </w:p>
    <w:p w14:paraId="78334F82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Audit node populated for the first time in </w:t>
      </w:r>
      <w:proofErr w:type="spellStart"/>
      <w:r>
        <w:t>ARDaC</w:t>
      </w:r>
      <w:proofErr w:type="spellEnd"/>
      <w:r>
        <w:t xml:space="preserve">-Treat: 451 TREAT-001 and 57 TREAT-003 records (earliest administration per subject); </w:t>
      </w:r>
      <w:proofErr w:type="spellStart"/>
      <w:r>
        <w:t>AlcHepNet</w:t>
      </w:r>
      <w:proofErr w:type="spellEnd"/>
      <w:r>
        <w:t xml:space="preserve"> audit (1,194) loaded for the first time</w:t>
      </w:r>
    </w:p>
    <w:p w14:paraId="637E3253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Molecular Test node: Random Glucose and Fasting Glucose added for TREAT-001 (780 rows) and TREAT-003 (232 rows)</w:t>
      </w:r>
    </w:p>
    <w:p w14:paraId="7B5D7CFB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Molecular Test node: Mehal ELISA results (ACE, Renin, Cystatin-C) now carry </w:t>
      </w:r>
      <w:proofErr w:type="spellStart"/>
      <w:proofErr w:type="gramStart"/>
      <w:r>
        <w:t>labs.submitter</w:t>
      </w:r>
      <w:proofErr w:type="gramEnd"/>
      <w:r>
        <w:t>_id</w:t>
      </w:r>
      <w:proofErr w:type="spellEnd"/>
      <w:r>
        <w:t xml:space="preserve"> = lab_15 and </w:t>
      </w:r>
      <w:proofErr w:type="spellStart"/>
      <w:r>
        <w:t>days_to_test</w:t>
      </w:r>
      <w:proofErr w:type="spellEnd"/>
      <w:r>
        <w:t xml:space="preserve">; previously blank across the whole </w:t>
      </w:r>
      <w:proofErr w:type="spellStart"/>
      <w:r>
        <w:t>AlcHepNet</w:t>
      </w:r>
      <w:proofErr w:type="spellEnd"/>
      <w:r>
        <w:t xml:space="preserve"> release</w:t>
      </w:r>
    </w:p>
    <w:p w14:paraId="4C90996D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Aliquot node: 153 aliquots attributed to lab_13 (Mayo Clinic, </w:t>
      </w:r>
      <w:proofErr w:type="spellStart"/>
      <w:r>
        <w:t>Simonetto</w:t>
      </w:r>
      <w:proofErr w:type="spellEnd"/>
      <w:r>
        <w:t>) instead of lab_0 (Not assigned)</w:t>
      </w:r>
    </w:p>
    <w:p w14:paraId="625AC855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Follow Up node: TREAT-001 </w:t>
      </w:r>
      <w:proofErr w:type="spellStart"/>
      <w:r>
        <w:t>visit_day</w:t>
      </w:r>
      <w:proofErr w:type="spellEnd"/>
      <w:r>
        <w:t xml:space="preserve"> populated; TREAT-003 screening and unscheduled visits leave </w:t>
      </w:r>
      <w:proofErr w:type="spellStart"/>
      <w:r>
        <w:t>visit_day</w:t>
      </w:r>
      <w:proofErr w:type="spellEnd"/>
      <w:r>
        <w:t xml:space="preserve"> blank and carry the real offset in </w:t>
      </w:r>
      <w:proofErr w:type="spellStart"/>
      <w:r>
        <w:t>days_to_follow_up</w:t>
      </w:r>
      <w:proofErr w:type="spellEnd"/>
      <w:r>
        <w:t xml:space="preserve"> (dictionary rule)</w:t>
      </w:r>
    </w:p>
    <w:p w14:paraId="55C0B71E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Publication node: extended in dictionary 2.5.1 from 2 content properties (pmid, doi) to 45 PubMed-derived and ARDaC curation properties; article_title, ardac_publication_type and pubmed_match_status now required; links to project only (refers_to). Populated for the first time: 487 AlcHepNet publications (2014-2026) reconciled from the two AlcHepNet publication lists against PubMed</w:t>
      </w:r>
    </w:p>
    <w:p w14:paraId="12B5ACDD" w14:textId="77777777" w:rsidR="00624949" w:rsidRDefault="00624949" w:rsidP="00BF5CE0">
      <w:pPr>
        <w:spacing w:before="140"/>
        <w:rPr>
          <w:b/>
        </w:rPr>
      </w:pPr>
    </w:p>
    <w:p w14:paraId="7F3ADC54" w14:textId="548523A7" w:rsidR="00BF5CE0" w:rsidRDefault="00BF5CE0" w:rsidP="00BF5CE0">
      <w:pPr>
        <w:spacing w:before="140"/>
      </w:pPr>
      <w:proofErr w:type="spellStart"/>
      <w:r>
        <w:rPr>
          <w:b/>
        </w:rPr>
        <w:t>ARDaC</w:t>
      </w:r>
      <w:proofErr w:type="spellEnd"/>
      <w:r>
        <w:rPr>
          <w:b/>
        </w:rPr>
        <w:t xml:space="preserve"> New Data Properties:</w:t>
      </w:r>
    </w:p>
    <w:p w14:paraId="10237D54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TREAT-003 Study Node:</w:t>
      </w:r>
    </w:p>
    <w:p w14:paraId="3C8BA7E7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submitter_id</w:t>
      </w:r>
      <w:proofErr w:type="spellEnd"/>
      <w:r>
        <w:t xml:space="preserve">: TRT-003; </w:t>
      </w:r>
      <w:proofErr w:type="spellStart"/>
      <w:r>
        <w:t>study_description</w:t>
      </w:r>
      <w:proofErr w:type="spellEnd"/>
      <w:r>
        <w:t xml:space="preserve">: TREAT-003: IMM 124-E in alcoholic hepatitis;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ARDaC</w:t>
      </w:r>
      <w:proofErr w:type="spellEnd"/>
      <w:r>
        <w:t>-Treat</w:t>
      </w:r>
    </w:p>
    <w:p w14:paraId="54B51F16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TREAT-003 Case Node:</w:t>
      </w:r>
    </w:p>
    <w:p w14:paraId="4376647C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study_site</w:t>
      </w:r>
      <w:proofErr w:type="spellEnd"/>
      <w:r>
        <w:t xml:space="preserve"> (Virginia Commonwealth University 32, Indiana University 21, Mayo Clinic 4)</w:t>
      </w:r>
    </w:p>
    <w:p w14:paraId="2FF9CC8E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vital_status</w:t>
      </w:r>
      <w:proofErr w:type="spellEnd"/>
      <w:r>
        <w:t xml:space="preserve"> (alive 47 / dead 10), </w:t>
      </w:r>
      <w:proofErr w:type="spellStart"/>
      <w:r>
        <w:t>days_to_death</w:t>
      </w:r>
      <w:proofErr w:type="spellEnd"/>
      <w:r>
        <w:t xml:space="preserve">, </w:t>
      </w:r>
      <w:proofErr w:type="spellStart"/>
      <w:r>
        <w:t>index_date</w:t>
      </w:r>
      <w:proofErr w:type="spellEnd"/>
    </w:p>
    <w:p w14:paraId="1D291F75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>days_90_survival (alive 42 / dead 5 / Unknown 10), days_180_survival (alive 24 / dead 9 / Unknown 24)</w:t>
      </w:r>
    </w:p>
    <w:p w14:paraId="4DA88400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actarm</w:t>
      </w:r>
      <w:proofErr w:type="spellEnd"/>
      <w:r>
        <w:t xml:space="preserve"> withheld pending </w:t>
      </w:r>
      <w:proofErr w:type="spellStart"/>
      <w:r>
        <w:t>enum</w:t>
      </w:r>
      <w:proofErr w:type="spellEnd"/>
      <w:r>
        <w:t xml:space="preserve"> extension; cohort blank pending </w:t>
      </w:r>
      <w:proofErr w:type="spellStart"/>
      <w:r>
        <w:t>enum</w:t>
      </w:r>
      <w:proofErr w:type="spellEnd"/>
      <w:r>
        <w:t xml:space="preserve"> extension</w:t>
      </w:r>
    </w:p>
    <w:p w14:paraId="54DCCC31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TREAT-003 Demographic Node:</w:t>
      </w:r>
    </w:p>
    <w:p w14:paraId="359245A0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 xml:space="preserve">sex (male 31 / female 26), gender, race (white 48, black or </w:t>
      </w:r>
      <w:proofErr w:type="spellStart"/>
      <w:r>
        <w:t>african</w:t>
      </w:r>
      <w:proofErr w:type="spellEnd"/>
      <w:r>
        <w:t xml:space="preserve"> </w:t>
      </w:r>
      <w:proofErr w:type="spellStart"/>
      <w:r>
        <w:t>american</w:t>
      </w:r>
      <w:proofErr w:type="spellEnd"/>
      <w:r>
        <w:t xml:space="preserve"> 4, More than one race 3, Unknown 2)</w:t>
      </w:r>
    </w:p>
    <w:p w14:paraId="4785CC16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 xml:space="preserve">ethnicity (not </w:t>
      </w:r>
      <w:proofErr w:type="spellStart"/>
      <w:r>
        <w:t>hispanic</w:t>
      </w:r>
      <w:proofErr w:type="spellEnd"/>
      <w:r>
        <w:t xml:space="preserve"> or </w:t>
      </w:r>
      <w:proofErr w:type="spellStart"/>
      <w:r>
        <w:t>latino</w:t>
      </w:r>
      <w:proofErr w:type="spellEnd"/>
      <w:r>
        <w:t xml:space="preserve"> 54, </w:t>
      </w:r>
      <w:proofErr w:type="spellStart"/>
      <w:r>
        <w:t>hispanic</w:t>
      </w:r>
      <w:proofErr w:type="spellEnd"/>
      <w:r>
        <w:t xml:space="preserve"> or </w:t>
      </w:r>
      <w:proofErr w:type="spellStart"/>
      <w:r>
        <w:t>latino</w:t>
      </w:r>
      <w:proofErr w:type="spellEnd"/>
      <w:r>
        <w:t xml:space="preserve"> 2, Unknown 1)</w:t>
      </w:r>
    </w:p>
    <w:p w14:paraId="72F35456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age_at_index</w:t>
      </w:r>
      <w:proofErr w:type="spellEnd"/>
      <w:r>
        <w:t xml:space="preserve">, </w:t>
      </w:r>
      <w:proofErr w:type="spellStart"/>
      <w:r>
        <w:t>year_of_birth</w:t>
      </w:r>
      <w:proofErr w:type="spellEnd"/>
      <w:r>
        <w:t xml:space="preserve">, marital, education, </w:t>
      </w:r>
      <w:proofErr w:type="spellStart"/>
      <w:r>
        <w:t>vital_status</w:t>
      </w:r>
      <w:proofErr w:type="spellEnd"/>
      <w:r>
        <w:t xml:space="preserve">, </w:t>
      </w:r>
      <w:proofErr w:type="spellStart"/>
      <w:r>
        <w:t>year_of_death</w:t>
      </w:r>
      <w:proofErr w:type="spellEnd"/>
      <w:r>
        <w:t xml:space="preserve">, </w:t>
      </w:r>
      <w:proofErr w:type="spellStart"/>
      <w:r>
        <w:t>days_to_death</w:t>
      </w:r>
      <w:proofErr w:type="spellEnd"/>
    </w:p>
    <w:p w14:paraId="7BF75A1B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cause_of_death_primary</w:t>
      </w:r>
      <w:proofErr w:type="spellEnd"/>
      <w:r>
        <w:t xml:space="preserve">, </w:t>
      </w:r>
      <w:proofErr w:type="spellStart"/>
      <w:r>
        <w:t>cause_of_death_secondary</w:t>
      </w:r>
      <w:proofErr w:type="spellEnd"/>
      <w:r>
        <w:t xml:space="preserve">, </w:t>
      </w:r>
      <w:proofErr w:type="spellStart"/>
      <w:r>
        <w:t>death_related_to</w:t>
      </w:r>
      <w:proofErr w:type="spellEnd"/>
    </w:p>
    <w:p w14:paraId="5B48A92E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TREAT-003 Follow Up Node:</w:t>
      </w:r>
    </w:p>
    <w:p w14:paraId="0D8F2ECB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visit_day</w:t>
      </w:r>
      <w:proofErr w:type="spellEnd"/>
      <w:r>
        <w:t xml:space="preserve"> (0: 56, 7: 55, 30: 53, 90: 30, 180: 23; 77 screening/unscheduled blank), </w:t>
      </w:r>
      <w:proofErr w:type="spellStart"/>
      <w:r>
        <w:t>days_to_follow_up</w:t>
      </w:r>
      <w:proofErr w:type="spellEnd"/>
      <w:r>
        <w:t xml:space="preserve"> on all 294 records</w:t>
      </w:r>
    </w:p>
    <w:p w14:paraId="4902D67F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 xml:space="preserve">height, weight, </w:t>
      </w:r>
      <w:proofErr w:type="spellStart"/>
      <w:r>
        <w:t>bmi</w:t>
      </w:r>
      <w:proofErr w:type="spellEnd"/>
      <w:r>
        <w:t xml:space="preserve">, </w:t>
      </w:r>
      <w:proofErr w:type="spellStart"/>
      <w:r>
        <w:t>meld_score</w:t>
      </w:r>
      <w:proofErr w:type="spellEnd"/>
      <w:r>
        <w:t xml:space="preserve">, </w:t>
      </w:r>
      <w:proofErr w:type="spellStart"/>
      <w:r>
        <w:t>child_pugh_score</w:t>
      </w:r>
      <w:proofErr w:type="spellEnd"/>
      <w:r>
        <w:t xml:space="preserve">, </w:t>
      </w:r>
      <w:proofErr w:type="spellStart"/>
      <w:r>
        <w:t>hep_enceph</w:t>
      </w:r>
      <w:proofErr w:type="spellEnd"/>
      <w:r>
        <w:t xml:space="preserve">, </w:t>
      </w:r>
      <w:proofErr w:type="spellStart"/>
      <w:r>
        <w:t>event_type</w:t>
      </w:r>
      <w:proofErr w:type="spellEnd"/>
      <w:r>
        <w:t xml:space="preserve">, </w:t>
      </w:r>
      <w:proofErr w:type="spellStart"/>
      <w:r>
        <w:t>tlfb_drinking_days</w:t>
      </w:r>
      <w:proofErr w:type="spellEnd"/>
      <w:r>
        <w:t xml:space="preserve">, </w:t>
      </w:r>
      <w:proofErr w:type="spellStart"/>
      <w:r>
        <w:t>tlfb_number_drinks</w:t>
      </w:r>
      <w:proofErr w:type="spellEnd"/>
    </w:p>
    <w:p w14:paraId="0CEB9B2F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proofErr w:type="gramStart"/>
      <w:r>
        <w:t>cases.submitter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demographics.submitter</w:t>
      </w:r>
      <w:proofErr w:type="gramEnd"/>
      <w:r>
        <w:t>_id</w:t>
      </w:r>
      <w:proofErr w:type="spellEnd"/>
      <w:r>
        <w:t xml:space="preserve"> links</w:t>
      </w:r>
    </w:p>
    <w:p w14:paraId="45AD13C5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TREAT-003 Molecular Test Node:</w:t>
      </w:r>
    </w:p>
    <w:p w14:paraId="1BDC412A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lastRenderedPageBreak/>
        <w:t>15 laboratory tests: Albumin, Alkaline Phosphatase, ALT, AST, Total Bilirubin, Creatinine, Total Protein, INR, Prothrombin Time, Hemoglobin, MCV, WBC, Platelets, Random Glucose, Fasting Glucose</w:t>
      </w:r>
    </w:p>
    <w:p w14:paraId="6BBC9E81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test_value</w:t>
      </w:r>
      <w:proofErr w:type="spellEnd"/>
      <w:r>
        <w:t xml:space="preserve"> (numeric), </w:t>
      </w:r>
      <w:proofErr w:type="spellStart"/>
      <w:r>
        <w:t>test_result</w:t>
      </w:r>
      <w:proofErr w:type="spellEnd"/>
      <w:r>
        <w:t xml:space="preserve"> (Abnormal 2,117 / Normal 1,103), </w:t>
      </w:r>
      <w:proofErr w:type="spellStart"/>
      <w:r>
        <w:t>days_to_test</w:t>
      </w:r>
      <w:proofErr w:type="spellEnd"/>
      <w:r>
        <w:t xml:space="preserve">; </w:t>
      </w:r>
      <w:proofErr w:type="spellStart"/>
      <w:r>
        <w:t>submitter_id</w:t>
      </w:r>
      <w:proofErr w:type="spellEnd"/>
      <w:r>
        <w:t xml:space="preserve"> </w:t>
      </w:r>
      <w:proofErr w:type="gramStart"/>
      <w:r>
        <w:t>003-{</w:t>
      </w:r>
      <w:proofErr w:type="spellStart"/>
      <w:r>
        <w:t>usubjid</w:t>
      </w:r>
      <w:proofErr w:type="spellEnd"/>
      <w:r>
        <w:t>}_{visit}_{</w:t>
      </w:r>
      <w:proofErr w:type="gramEnd"/>
      <w:r>
        <w:t>test}</w:t>
      </w:r>
    </w:p>
    <w:p w14:paraId="3E19A82F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>Direct Bilirubin, Estimated GFR, Triglycerides, Total/LDL/HDL Cholesterol: 0 source values</w:t>
      </w:r>
    </w:p>
    <w:p w14:paraId="7955ED82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TREAT Audit Node (TREAT-001 and TREAT-003):</w:t>
      </w:r>
    </w:p>
    <w:p w14:paraId="70859DA4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 xml:space="preserve">adt0101-adt0110 item responses (CV 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auditnd</w:t>
      </w:r>
      <w:proofErr w:type="spellEnd"/>
      <w:r>
        <w:t xml:space="preserve">, </w:t>
      </w:r>
      <w:proofErr w:type="spellStart"/>
      <w:r>
        <w:t>days_to_test</w:t>
      </w:r>
      <w:proofErr w:type="spellEnd"/>
      <w:r>
        <w:t xml:space="preserve"> (0/180/365 TREAT-001; 0/-1 TREAT-003)</w:t>
      </w:r>
    </w:p>
    <w:p w14:paraId="50FDA1E0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usaudit_completed_by</w:t>
      </w:r>
      <w:proofErr w:type="spellEnd"/>
      <w:r>
        <w:t xml:space="preserve"> (Patient/Study Participant, Relative, Friend, Other); </w:t>
      </w:r>
      <w:proofErr w:type="spellStart"/>
      <w:r>
        <w:t>adtcomploth</w:t>
      </w:r>
      <w:proofErr w:type="spellEnd"/>
      <w:r>
        <w:t xml:space="preserve"> free text</w:t>
      </w:r>
    </w:p>
    <w:p w14:paraId="2D37ED9C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submitter_id</w:t>
      </w:r>
      <w:proofErr w:type="spellEnd"/>
      <w:r>
        <w:t xml:space="preserve"> </w:t>
      </w:r>
      <w:proofErr w:type="gramStart"/>
      <w:r>
        <w:t>001-{</w:t>
      </w:r>
      <w:proofErr w:type="spellStart"/>
      <w:r>
        <w:t>usubjid</w:t>
      </w:r>
      <w:proofErr w:type="spellEnd"/>
      <w:r>
        <w:t>}_{day}_</w:t>
      </w:r>
      <w:proofErr w:type="gramEnd"/>
      <w:r>
        <w:t xml:space="preserve">audit / </w:t>
      </w:r>
      <w:proofErr w:type="gramStart"/>
      <w:r>
        <w:t>003-{</w:t>
      </w:r>
      <w:proofErr w:type="spellStart"/>
      <w:r>
        <w:t>usubjid</w:t>
      </w:r>
      <w:proofErr w:type="spellEnd"/>
      <w:r>
        <w:t>}_{visit}_</w:t>
      </w:r>
      <w:proofErr w:type="gramEnd"/>
      <w:r>
        <w:t>audit; one record per case</w:t>
      </w:r>
    </w:p>
    <w:p w14:paraId="55A34E57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proofErr w:type="spellStart"/>
      <w:r>
        <w:t>AlcHepNet</w:t>
      </w:r>
      <w:proofErr w:type="spellEnd"/>
      <w:r>
        <w:t xml:space="preserve"> Molecular Test Node (Mehal ELISA):</w:t>
      </w:r>
    </w:p>
    <w:p w14:paraId="7501432F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proofErr w:type="gramStart"/>
      <w:r>
        <w:t>labs.submitter</w:t>
      </w:r>
      <w:proofErr w:type="gramEnd"/>
      <w:r>
        <w:t>_id</w:t>
      </w:r>
      <w:proofErr w:type="spellEnd"/>
      <w:r>
        <w:t xml:space="preserve"> = lab_15 (Yale University, Mehal) on 575 records: ACE 192, Renin 192, Cystatin-C 191</w:t>
      </w:r>
    </w:p>
    <w:p w14:paraId="4C7B4B46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proofErr w:type="spellStart"/>
      <w:r>
        <w:t>days_to_test</w:t>
      </w:r>
      <w:proofErr w:type="spellEnd"/>
      <w:r>
        <w:t xml:space="preserve"> populated (0 / 28); </w:t>
      </w:r>
      <w:proofErr w:type="spellStart"/>
      <w:r>
        <w:t>test_unit</w:t>
      </w:r>
      <w:proofErr w:type="spellEnd"/>
      <w:r>
        <w:t xml:space="preserve">; </w:t>
      </w:r>
      <w:proofErr w:type="spellStart"/>
      <w:r>
        <w:t>molecular_analysis_method</w:t>
      </w:r>
      <w:proofErr w:type="spellEnd"/>
      <w:r>
        <w:t xml:space="preserve"> blank pending ELISA </w:t>
      </w:r>
      <w:proofErr w:type="spellStart"/>
      <w:r>
        <w:t>enum</w:t>
      </w:r>
      <w:proofErr w:type="spellEnd"/>
    </w:p>
    <w:p w14:paraId="1E1B918B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AlcHepNet Publication Node (dictionary 2.5.1):</w:t>
      </w:r>
    </w:p>
    <w:p w14:paraId="3BC7A494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>Identifiers: pmid (436 records), pmid_version, doi (433), pmcid (420); submitter_id PMID_{pmid}, else DOI_{doi}, else AHNPUB_{hash}</w:t>
      </w:r>
    </w:p>
    <w:p w14:paraId="44CFAFC0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>Bibliography from PubMed/MEDLINE: article_title (all 487), author_list, first_author, last_author, corresponding_author, corresponding_author_basis, collective_name, journal_title, medline_ta, nlm_unique_id, issn, volume, issue, pagination, elocation_id, pub_date, article_date, publication_year, language, url</w:t>
      </w:r>
    </w:p>
    <w:p w14:paraId="3A1EB638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>Classification: pubmed_publication_types, publication_type_ui, pubmed_publication_status, citation_status (MEDLINE 355 / PubMed-not-MEDLINE 76 / In-Process 4 / Publisher 1), mesh_descriptors, mesh_descriptor_ui</w:t>
      </w:r>
    </w:p>
    <w:p w14:paraId="2DBF5349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>Funding from the article-level PubMed GrantList: grant_id, agency, acronym, country, funding_evidence; 433 records carry at least one award; 641 distinct awards, 571 verified against NIH RePORTER</w:t>
      </w:r>
    </w:p>
    <w:p w14:paraId="33D4FAA5" w14:textId="77777777" w:rsidR="00BF5CE0" w:rsidRDefault="00BF5CE0" w:rsidP="00BF5CE0">
      <w:pPr>
        <w:pStyle w:val="ListBullet2"/>
        <w:tabs>
          <w:tab w:val="num" w:pos="720"/>
        </w:tabs>
        <w:ind w:left="720" w:hanging="360"/>
      </w:pPr>
      <w:r>
        <w:t>Provenance: pubmed_match_status (matched_pmid 221 / matched_title_search 179 / matched_structured_citation 28 / matched_title_words 7 / matched_doi 1 / ambiguous 20 / not_found 31), pubmed_retrieval_date (2026-09-21), record_hash, source_list, source_record_id</w:t>
      </w:r>
    </w:p>
    <w:p w14:paraId="3103972B" w14:textId="77777777" w:rsidR="00BF5CE0" w:rsidRDefault="00BF5CE0" w:rsidP="00BF5CE0">
      <w:pPr>
        <w:spacing w:before="140"/>
      </w:pPr>
      <w:r>
        <w:rPr>
          <w:b/>
        </w:rPr>
        <w:t>Data Quality Control:</w:t>
      </w:r>
    </w:p>
    <w:p w14:paraId="71CB252F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ELISA not accepted by </w:t>
      </w:r>
      <w:proofErr w:type="spellStart"/>
      <w:r>
        <w:t>molecular_analysis_method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; field blank on all 25,116 </w:t>
      </w:r>
      <w:proofErr w:type="spellStart"/>
      <w:r>
        <w:t>AlcHepNet</w:t>
      </w:r>
      <w:proofErr w:type="spellEnd"/>
      <w:r>
        <w:t xml:space="preserve"> </w:t>
      </w:r>
      <w:proofErr w:type="spellStart"/>
      <w:r>
        <w:t>molecular_test</w:t>
      </w:r>
      <w:proofErr w:type="spellEnd"/>
      <w:r>
        <w:t xml:space="preserve"> rows</w:t>
      </w:r>
    </w:p>
    <w:p w14:paraId="195E70BE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TREAT-003 treatment arms and cohort not representable in current </w:t>
      </w:r>
      <w:proofErr w:type="spellStart"/>
      <w:r>
        <w:t>enums</w:t>
      </w:r>
      <w:proofErr w:type="spellEnd"/>
      <w:r>
        <w:t xml:space="preserve">; 57 </w:t>
      </w:r>
      <w:proofErr w:type="spellStart"/>
      <w:r>
        <w:t>actarm</w:t>
      </w:r>
      <w:proofErr w:type="spellEnd"/>
      <w:r>
        <w:t xml:space="preserve"> values withheld</w:t>
      </w:r>
    </w:p>
    <w:p w14:paraId="5717D574" w14:textId="2B0AB29F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AUDIT limited to one record per subject; 223 repeat administrations deferred for next </w:t>
      </w:r>
      <w:proofErr w:type="gramStart"/>
      <w:r>
        <w:t>release(</w:t>
      </w:r>
      <w:proofErr w:type="gramEnd"/>
      <w:r>
        <w:t>TREAT-001 203, TREAT-003 20)</w:t>
      </w:r>
    </w:p>
    <w:p w14:paraId="3563170B" w14:textId="1883BC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Specimen mislabeling on 1 participant (61037)</w:t>
      </w:r>
    </w:p>
    <w:p w14:paraId="458CB430" w14:textId="77777777" w:rsidR="00BF5CE0" w:rsidRDefault="00BF5CE0" w:rsidP="00BF5CE0">
      <w:pPr>
        <w:pStyle w:val="ListBullet"/>
        <w:numPr>
          <w:ilvl w:val="0"/>
          <w:numId w:val="0"/>
        </w:numPr>
        <w:ind w:left="360"/>
      </w:pPr>
    </w:p>
    <w:p w14:paraId="25F2FB42" w14:textId="77777777" w:rsidR="00624949" w:rsidRDefault="00624949" w:rsidP="00BF5CE0">
      <w:pPr>
        <w:pStyle w:val="ListBullet"/>
        <w:numPr>
          <w:ilvl w:val="0"/>
          <w:numId w:val="0"/>
        </w:numPr>
        <w:ind w:left="360"/>
      </w:pPr>
    </w:p>
    <w:p w14:paraId="6FA55EC8" w14:textId="77777777" w:rsidR="00624949" w:rsidRDefault="00624949" w:rsidP="00BF5CE0">
      <w:pPr>
        <w:pStyle w:val="ListBullet"/>
        <w:numPr>
          <w:ilvl w:val="0"/>
          <w:numId w:val="0"/>
        </w:numPr>
        <w:ind w:left="360"/>
      </w:pPr>
    </w:p>
    <w:p w14:paraId="38DA1212" w14:textId="77777777" w:rsidR="00624949" w:rsidRDefault="00624949" w:rsidP="00BF5CE0">
      <w:pPr>
        <w:pStyle w:val="ListBullet"/>
        <w:numPr>
          <w:ilvl w:val="0"/>
          <w:numId w:val="0"/>
        </w:numPr>
        <w:ind w:left="360"/>
      </w:pPr>
    </w:p>
    <w:p w14:paraId="4D92C9DA" w14:textId="77777777" w:rsidR="00624949" w:rsidRDefault="00624949" w:rsidP="00BF5CE0">
      <w:pPr>
        <w:pStyle w:val="ListBullet"/>
        <w:numPr>
          <w:ilvl w:val="0"/>
          <w:numId w:val="0"/>
        </w:numPr>
        <w:ind w:left="360"/>
      </w:pPr>
    </w:p>
    <w:p w14:paraId="463403DE" w14:textId="77777777" w:rsidR="00624949" w:rsidRDefault="00624949" w:rsidP="00BF5CE0">
      <w:pPr>
        <w:pStyle w:val="ListBullet"/>
        <w:numPr>
          <w:ilvl w:val="0"/>
          <w:numId w:val="0"/>
        </w:numPr>
        <w:ind w:left="360"/>
      </w:pPr>
    </w:p>
    <w:p w14:paraId="6D310239" w14:textId="77777777" w:rsidR="00BF5CE0" w:rsidRDefault="00BF5CE0" w:rsidP="00BF5CE0">
      <w:pPr>
        <w:spacing w:before="140"/>
      </w:pPr>
      <w:r>
        <w:rPr>
          <w:b/>
        </w:rPr>
        <w:lastRenderedPageBreak/>
        <w:t>New Data Release Access:</w:t>
      </w:r>
    </w:p>
    <w:p w14:paraId="0C2F4523" w14:textId="09B48B1B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Environment: https://portal.ardac.org </w:t>
      </w:r>
    </w:p>
    <w:p w14:paraId="62158836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>Data dictionary: https://dictionary.ardac.org/2.5.1 (publication node extended; all other nodes unchanged from 2.4.0)</w:t>
      </w:r>
    </w:p>
    <w:p w14:paraId="0C7C1015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Project </w:t>
      </w:r>
      <w:proofErr w:type="spellStart"/>
      <w:r>
        <w:t>ARDaC</w:t>
      </w:r>
      <w:proofErr w:type="spellEnd"/>
      <w:r>
        <w:t>-Treat: studies TRT-001 (459 cases) and TRT-003 (57 cases); 516 Case, 516 Demographic, 1,340 Follow Up, 15,156 Molecular Test (TRT-001 11,936 / TRT-003 3,220), 508 Audit</w:t>
      </w:r>
    </w:p>
    <w:p w14:paraId="0E81AA3B" w14:textId="77777777" w:rsidR="00BF5CE0" w:rsidRDefault="00BF5CE0" w:rsidP="00BF5CE0">
      <w:pPr>
        <w:pStyle w:val="ListBullet"/>
        <w:tabs>
          <w:tab w:val="num" w:pos="360"/>
        </w:tabs>
        <w:ind w:left="360" w:hanging="360"/>
      </w:pPr>
      <w:r>
        <w:t xml:space="preserve">Project </w:t>
      </w:r>
      <w:proofErr w:type="spellStart"/>
      <w:r>
        <w:t>ARDaC-AlcHepNet</w:t>
      </w:r>
      <w:proofErr w:type="spellEnd"/>
      <w:r>
        <w:t>: 1,280 Case, 1,280 Demographic, 2,999 Follow Up, 76,672 Aliquot, 25,116 Molecular Test, 1,194 Audit, 11 Lab, 487 Publication</w:t>
      </w:r>
    </w:p>
    <w:p w14:paraId="40D15AB6" w14:textId="77777777" w:rsidR="00286C86" w:rsidRDefault="00286C86"/>
    <w:sectPr w:rsidR="00286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BB8867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2FE72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722525">
    <w:abstractNumId w:val="1"/>
  </w:num>
  <w:num w:numId="2" w16cid:durableId="82223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E0"/>
    <w:rsid w:val="001E36B8"/>
    <w:rsid w:val="00286C86"/>
    <w:rsid w:val="00624949"/>
    <w:rsid w:val="00B8122A"/>
    <w:rsid w:val="00BF5CE0"/>
    <w:rsid w:val="00F5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FE25"/>
  <w15:chartTrackingRefBased/>
  <w15:docId w15:val="{E68F24D4-18DC-4633-82B6-63E1BC74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CE0"/>
    <w:pPr>
      <w:spacing w:before="60" w:after="60" w:line="276" w:lineRule="auto"/>
    </w:pPr>
    <w:rPr>
      <w:rFonts w:ascii="Arial" w:eastAsia="Arial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E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F5CE0"/>
    <w:pPr>
      <w:numPr>
        <w:numId w:val="1"/>
      </w:numPr>
      <w:tabs>
        <w:tab w:val="clear" w:pos="360"/>
      </w:tabs>
      <w:spacing w:before="30" w:after="30"/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BF5CE0"/>
    <w:pPr>
      <w:numPr>
        <w:numId w:val="2"/>
      </w:numPr>
      <w:tabs>
        <w:tab w:val="clear" w:pos="720"/>
      </w:tabs>
      <w:spacing w:before="30" w:after="30"/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839</Words>
  <Characters>4788</Characters>
  <Application>Microsoft Office Word</Application>
  <DocSecurity>0</DocSecurity>
  <Lines>39</Lines>
  <Paragraphs>11</Paragraphs>
  <ScaleCrop>false</ScaleCrop>
  <Company>Indiana University</Company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Pal, Deb</dc:creator>
  <cp:keywords/>
  <dc:description/>
  <cp:lastModifiedBy>Pal, Deb</cp:lastModifiedBy>
  <cp:revision>2</cp:revision>
  <dcterms:created xsi:type="dcterms:W3CDTF">2026-09-29T02:28:00Z</dcterms:created>
  <dcterms:modified xsi:type="dcterms:W3CDTF">2026-09-29T03:02:00Z</dcterms:modified>
</cp:coreProperties>
</file>