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F8A86" w14:textId="77777777" w:rsidR="00C61B74" w:rsidRDefault="00C61B74">
      <w:pPr>
        <w:pBdr>
          <w:top w:val="nil"/>
          <w:left w:val="nil"/>
          <w:bottom w:val="nil"/>
          <w:right w:val="nil"/>
          <w:between w:val="nil"/>
        </w:pBdr>
        <w:spacing w:line="276" w:lineRule="auto"/>
        <w:rPr>
          <w:rFonts w:ascii="Arial" w:eastAsia="Arial" w:hAnsi="Arial" w:cs="Arial"/>
          <w:color w:val="000000"/>
          <w:sz w:val="22"/>
          <w:szCs w:val="22"/>
        </w:rPr>
      </w:pPr>
    </w:p>
    <w:tbl>
      <w:tblPr>
        <w:tblStyle w:val="a5"/>
        <w:tblW w:w="94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342"/>
      </w:tblGrid>
      <w:tr w:rsidR="00C61B74" w14:paraId="3AE8EB34" w14:textId="77777777">
        <w:tc>
          <w:tcPr>
            <w:tcW w:w="5103" w:type="dxa"/>
          </w:tcPr>
          <w:p w14:paraId="09822AE6" w14:textId="77777777" w:rsidR="00C61B74" w:rsidRDefault="00000000">
            <w:pPr>
              <w:rPr>
                <w:b/>
                <w:sz w:val="24"/>
                <w:szCs w:val="24"/>
              </w:rPr>
            </w:pPr>
            <w:r>
              <w:rPr>
                <w:noProof/>
                <w:sz w:val="24"/>
                <w:szCs w:val="24"/>
              </w:rPr>
              <w:drawing>
                <wp:inline distT="0" distB="0" distL="0" distR="0" wp14:anchorId="7141C6D9" wp14:editId="037661CE">
                  <wp:extent cx="1257300" cy="730885"/>
                  <wp:effectExtent l="0" t="0" r="0" b="0"/>
                  <wp:docPr id="1"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0" name="image1.jpg" descr="C:\Users\Айжан\Downloads\AITU_logo.jpg"/>
                          <pic:cNvPicPr preferRelativeResize="0"/>
                        </pic:nvPicPr>
                        <pic:blipFill>
                          <a:blip r:embed="rId5"/>
                          <a:srcRect t="22711" b="22342"/>
                          <a:stretch>
                            <a:fillRect/>
                          </a:stretch>
                        </pic:blipFill>
                        <pic:spPr>
                          <a:xfrm>
                            <a:off x="0" y="0"/>
                            <a:ext cx="1257300" cy="730885"/>
                          </a:xfrm>
                          <a:prstGeom prst="rect">
                            <a:avLst/>
                          </a:prstGeom>
                          <a:ln/>
                        </pic:spPr>
                      </pic:pic>
                    </a:graphicData>
                  </a:graphic>
                </wp:inline>
              </w:drawing>
            </w:r>
          </w:p>
        </w:tc>
        <w:tc>
          <w:tcPr>
            <w:tcW w:w="4342" w:type="dxa"/>
          </w:tcPr>
          <w:p w14:paraId="61B46277" w14:textId="77777777" w:rsidR="00C61B74" w:rsidRDefault="00000000">
            <w:pPr>
              <w:jc w:val="center"/>
              <w:rPr>
                <w:b/>
                <w:sz w:val="24"/>
                <w:szCs w:val="24"/>
              </w:rPr>
            </w:pPr>
            <w:r>
              <w:rPr>
                <w:b/>
                <w:sz w:val="24"/>
                <w:szCs w:val="24"/>
              </w:rPr>
              <w:t>«Approved»</w:t>
            </w:r>
          </w:p>
          <w:p w14:paraId="60324FD0" w14:textId="77777777" w:rsidR="00C61B74" w:rsidRDefault="00000000">
            <w:pPr>
              <w:jc w:val="center"/>
              <w:rPr>
                <w:b/>
                <w:sz w:val="24"/>
                <w:szCs w:val="24"/>
              </w:rPr>
            </w:pPr>
            <w:r>
              <w:rPr>
                <w:b/>
                <w:sz w:val="24"/>
                <w:szCs w:val="24"/>
              </w:rPr>
              <w:t>by the Dean</w:t>
            </w:r>
          </w:p>
          <w:p w14:paraId="052CBD93" w14:textId="77777777" w:rsidR="00C61B74" w:rsidRDefault="00000000">
            <w:pPr>
              <w:jc w:val="center"/>
              <w:rPr>
                <w:b/>
                <w:sz w:val="24"/>
                <w:szCs w:val="24"/>
              </w:rPr>
            </w:pPr>
            <w:r>
              <w:rPr>
                <w:b/>
                <w:sz w:val="24"/>
                <w:szCs w:val="24"/>
              </w:rPr>
              <w:t xml:space="preserve">___________ </w:t>
            </w:r>
            <w:proofErr w:type="spellStart"/>
            <w:r>
              <w:rPr>
                <w:b/>
                <w:sz w:val="24"/>
                <w:szCs w:val="24"/>
              </w:rPr>
              <w:t>Syzdykova</w:t>
            </w:r>
            <w:proofErr w:type="spellEnd"/>
            <w:r>
              <w:rPr>
                <w:b/>
                <w:sz w:val="24"/>
                <w:szCs w:val="24"/>
              </w:rPr>
              <w:t xml:space="preserve"> Z.A.</w:t>
            </w:r>
          </w:p>
          <w:p w14:paraId="2071702B" w14:textId="77777777" w:rsidR="00C61B74" w:rsidRDefault="00000000">
            <w:pPr>
              <w:jc w:val="center"/>
              <w:rPr>
                <w:b/>
                <w:sz w:val="24"/>
                <w:szCs w:val="24"/>
              </w:rPr>
            </w:pPr>
            <w:r>
              <w:rPr>
                <w:sz w:val="24"/>
                <w:szCs w:val="24"/>
              </w:rPr>
              <w:t>«</w:t>
            </w:r>
            <w:r>
              <w:rPr>
                <w:sz w:val="24"/>
                <w:szCs w:val="24"/>
                <w:u w:val="single"/>
              </w:rPr>
              <w:t>___</w:t>
            </w:r>
            <w:r>
              <w:rPr>
                <w:sz w:val="24"/>
                <w:szCs w:val="24"/>
              </w:rPr>
              <w:t xml:space="preserve">» of </w:t>
            </w:r>
            <w:r>
              <w:rPr>
                <w:sz w:val="24"/>
                <w:szCs w:val="24"/>
                <w:u w:val="single"/>
              </w:rPr>
              <w:t>__________</w:t>
            </w:r>
            <w:r>
              <w:rPr>
                <w:b/>
                <w:sz w:val="24"/>
                <w:szCs w:val="24"/>
              </w:rPr>
              <w:t xml:space="preserve"> 2024 </w:t>
            </w:r>
          </w:p>
        </w:tc>
      </w:tr>
    </w:tbl>
    <w:p w14:paraId="1493EB9B" w14:textId="77777777" w:rsidR="00C61B74" w:rsidRDefault="00C61B74">
      <w:pPr>
        <w:jc w:val="center"/>
        <w:rPr>
          <w:b/>
          <w:sz w:val="24"/>
          <w:szCs w:val="24"/>
        </w:rPr>
      </w:pPr>
    </w:p>
    <w:p w14:paraId="09C25841" w14:textId="77777777" w:rsidR="00C61B74" w:rsidRDefault="00C61B74">
      <w:pPr>
        <w:jc w:val="center"/>
        <w:rPr>
          <w:b/>
          <w:sz w:val="24"/>
          <w:szCs w:val="24"/>
        </w:rPr>
      </w:pPr>
    </w:p>
    <w:p w14:paraId="7FC058E7" w14:textId="77777777" w:rsidR="00C61B74" w:rsidRDefault="00C61B74">
      <w:pPr>
        <w:jc w:val="center"/>
        <w:rPr>
          <w:b/>
          <w:sz w:val="24"/>
          <w:szCs w:val="24"/>
        </w:rPr>
      </w:pPr>
    </w:p>
    <w:p w14:paraId="111F84F7" w14:textId="77777777" w:rsidR="00C61B74" w:rsidRDefault="00000000">
      <w:pPr>
        <w:jc w:val="center"/>
        <w:rPr>
          <w:sz w:val="24"/>
          <w:szCs w:val="24"/>
        </w:rPr>
      </w:pPr>
      <w:r>
        <w:rPr>
          <w:b/>
          <w:sz w:val="24"/>
          <w:szCs w:val="24"/>
        </w:rPr>
        <w:t>Syllabus</w:t>
      </w:r>
    </w:p>
    <w:p w14:paraId="013CB2B4"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Academic Year 2024-2025</w:t>
      </w:r>
    </w:p>
    <w:p w14:paraId="10A054FF"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 xml:space="preserve">                                            </w:t>
      </w:r>
    </w:p>
    <w:tbl>
      <w:tblPr>
        <w:tblStyle w:val="a6"/>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7"/>
        <w:gridCol w:w="7058"/>
      </w:tblGrid>
      <w:tr w:rsidR="00C61B74" w14:paraId="249C5B6A" w14:textId="77777777">
        <w:trPr>
          <w:trHeight w:val="231"/>
        </w:trPr>
        <w:tc>
          <w:tcPr>
            <w:tcW w:w="9385" w:type="dxa"/>
            <w:gridSpan w:val="2"/>
          </w:tcPr>
          <w:p w14:paraId="71E9778D" w14:textId="77777777" w:rsidR="00C61B74" w:rsidRDefault="00000000">
            <w:pPr>
              <w:jc w:val="center"/>
              <w:rPr>
                <w:sz w:val="24"/>
                <w:szCs w:val="24"/>
              </w:rPr>
            </w:pPr>
            <w:r>
              <w:rPr>
                <w:b/>
                <w:sz w:val="24"/>
                <w:szCs w:val="24"/>
              </w:rPr>
              <w:t>1. General Information</w:t>
            </w:r>
          </w:p>
        </w:tc>
      </w:tr>
      <w:tr w:rsidR="00C61B74" w14:paraId="49E42BF0" w14:textId="77777777">
        <w:trPr>
          <w:trHeight w:val="231"/>
        </w:trPr>
        <w:tc>
          <w:tcPr>
            <w:tcW w:w="2327" w:type="dxa"/>
          </w:tcPr>
          <w:p w14:paraId="1D6BC50E" w14:textId="77777777" w:rsidR="00C61B74" w:rsidRDefault="00000000">
            <w:pPr>
              <w:rPr>
                <w:sz w:val="24"/>
                <w:szCs w:val="24"/>
              </w:rPr>
            </w:pPr>
            <w:r>
              <w:rPr>
                <w:sz w:val="24"/>
                <w:szCs w:val="24"/>
              </w:rPr>
              <w:t>Course title</w:t>
            </w:r>
          </w:p>
        </w:tc>
        <w:tc>
          <w:tcPr>
            <w:tcW w:w="7058" w:type="dxa"/>
          </w:tcPr>
          <w:p w14:paraId="4A7371DE" w14:textId="77777777" w:rsidR="00C61B74" w:rsidRDefault="00000000">
            <w:pPr>
              <w:tabs>
                <w:tab w:val="left" w:pos="2479"/>
              </w:tabs>
              <w:jc w:val="both"/>
              <w:rPr>
                <w:b/>
                <w:sz w:val="24"/>
                <w:szCs w:val="24"/>
              </w:rPr>
            </w:pPr>
            <w:r>
              <w:rPr>
                <w:sz w:val="24"/>
                <w:szCs w:val="24"/>
              </w:rPr>
              <w:t>Computational Mathematics</w:t>
            </w:r>
          </w:p>
        </w:tc>
      </w:tr>
      <w:tr w:rsidR="00C61B74" w14:paraId="516C9E42" w14:textId="77777777">
        <w:trPr>
          <w:trHeight w:val="463"/>
        </w:trPr>
        <w:tc>
          <w:tcPr>
            <w:tcW w:w="2327" w:type="dxa"/>
          </w:tcPr>
          <w:p w14:paraId="51766B4E" w14:textId="77777777" w:rsidR="00C61B74" w:rsidRDefault="00000000">
            <w:pPr>
              <w:rPr>
                <w:sz w:val="24"/>
                <w:szCs w:val="24"/>
              </w:rPr>
            </w:pPr>
            <w:r>
              <w:rPr>
                <w:sz w:val="24"/>
                <w:szCs w:val="24"/>
              </w:rPr>
              <w:t xml:space="preserve">Degree cycle (level)/ major </w:t>
            </w:r>
          </w:p>
        </w:tc>
        <w:tc>
          <w:tcPr>
            <w:tcW w:w="7058" w:type="dxa"/>
            <w:shd w:val="clear" w:color="auto" w:fill="auto"/>
          </w:tcPr>
          <w:p w14:paraId="46FF765D" w14:textId="77777777" w:rsidR="00C61B74" w:rsidRDefault="00000000">
            <w:pPr>
              <w:jc w:val="both"/>
              <w:rPr>
                <w:sz w:val="24"/>
                <w:szCs w:val="24"/>
              </w:rPr>
            </w:pPr>
            <w:r>
              <w:rPr>
                <w:sz w:val="24"/>
                <w:szCs w:val="24"/>
              </w:rPr>
              <w:t>6В06102 Software Engineering</w:t>
            </w:r>
          </w:p>
        </w:tc>
      </w:tr>
      <w:tr w:rsidR="00C61B74" w14:paraId="5CDE5861" w14:textId="77777777">
        <w:trPr>
          <w:trHeight w:val="231"/>
        </w:trPr>
        <w:tc>
          <w:tcPr>
            <w:tcW w:w="2327" w:type="dxa"/>
          </w:tcPr>
          <w:p w14:paraId="4F0026F6" w14:textId="77777777" w:rsidR="00C61B74" w:rsidRDefault="00000000">
            <w:pPr>
              <w:rPr>
                <w:sz w:val="24"/>
                <w:szCs w:val="24"/>
              </w:rPr>
            </w:pPr>
            <w:r>
              <w:rPr>
                <w:sz w:val="24"/>
                <w:szCs w:val="24"/>
              </w:rPr>
              <w:t xml:space="preserve">Year, term </w:t>
            </w:r>
          </w:p>
        </w:tc>
        <w:tc>
          <w:tcPr>
            <w:tcW w:w="7058" w:type="dxa"/>
            <w:shd w:val="clear" w:color="auto" w:fill="auto"/>
          </w:tcPr>
          <w:p w14:paraId="53E3952A" w14:textId="77777777" w:rsidR="00C61B74" w:rsidRDefault="00000000">
            <w:pPr>
              <w:jc w:val="both"/>
              <w:rPr>
                <w:sz w:val="24"/>
                <w:szCs w:val="24"/>
              </w:rPr>
            </w:pPr>
            <w:r>
              <w:rPr>
                <w:sz w:val="24"/>
                <w:szCs w:val="24"/>
              </w:rPr>
              <w:t>2, 2</w:t>
            </w:r>
          </w:p>
        </w:tc>
      </w:tr>
      <w:tr w:rsidR="00C61B74" w14:paraId="649F9390" w14:textId="77777777">
        <w:trPr>
          <w:trHeight w:val="231"/>
        </w:trPr>
        <w:tc>
          <w:tcPr>
            <w:tcW w:w="2327" w:type="dxa"/>
          </w:tcPr>
          <w:p w14:paraId="58F15F32" w14:textId="77777777" w:rsidR="00C61B74" w:rsidRDefault="00000000">
            <w:pPr>
              <w:rPr>
                <w:sz w:val="24"/>
                <w:szCs w:val="24"/>
              </w:rPr>
            </w:pPr>
            <w:r>
              <w:rPr>
                <w:sz w:val="24"/>
                <w:szCs w:val="24"/>
              </w:rPr>
              <w:t>Number of credits</w:t>
            </w:r>
          </w:p>
        </w:tc>
        <w:tc>
          <w:tcPr>
            <w:tcW w:w="7058" w:type="dxa"/>
          </w:tcPr>
          <w:p w14:paraId="3EDDF8D3" w14:textId="77777777" w:rsidR="00C61B74" w:rsidRDefault="00000000">
            <w:pPr>
              <w:jc w:val="both"/>
              <w:rPr>
                <w:sz w:val="24"/>
                <w:szCs w:val="24"/>
              </w:rPr>
            </w:pPr>
            <w:r>
              <w:rPr>
                <w:sz w:val="24"/>
                <w:szCs w:val="24"/>
              </w:rPr>
              <w:t>5</w:t>
            </w:r>
          </w:p>
        </w:tc>
      </w:tr>
      <w:tr w:rsidR="00C61B74" w14:paraId="7D40565F" w14:textId="77777777">
        <w:trPr>
          <w:trHeight w:val="278"/>
        </w:trPr>
        <w:tc>
          <w:tcPr>
            <w:tcW w:w="2327" w:type="dxa"/>
          </w:tcPr>
          <w:p w14:paraId="58ECDE24" w14:textId="77777777" w:rsidR="00C61B74" w:rsidRDefault="00000000">
            <w:pPr>
              <w:rPr>
                <w:sz w:val="24"/>
                <w:szCs w:val="24"/>
              </w:rPr>
            </w:pPr>
            <w:r>
              <w:rPr>
                <w:sz w:val="24"/>
                <w:szCs w:val="24"/>
              </w:rPr>
              <w:t>Language of delivery:</w:t>
            </w:r>
          </w:p>
        </w:tc>
        <w:tc>
          <w:tcPr>
            <w:tcW w:w="7058" w:type="dxa"/>
          </w:tcPr>
          <w:p w14:paraId="1212FB53"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English</w:t>
            </w:r>
          </w:p>
        </w:tc>
      </w:tr>
      <w:tr w:rsidR="00C61B74" w14:paraId="54974AE2" w14:textId="77777777">
        <w:trPr>
          <w:trHeight w:val="231"/>
        </w:trPr>
        <w:tc>
          <w:tcPr>
            <w:tcW w:w="2327" w:type="dxa"/>
          </w:tcPr>
          <w:p w14:paraId="283E75B2" w14:textId="77777777" w:rsidR="00C61B74" w:rsidRDefault="00000000">
            <w:pPr>
              <w:rPr>
                <w:sz w:val="24"/>
                <w:szCs w:val="24"/>
              </w:rPr>
            </w:pPr>
            <w:r>
              <w:rPr>
                <w:sz w:val="24"/>
                <w:szCs w:val="24"/>
              </w:rPr>
              <w:t>Prerequisites</w:t>
            </w:r>
          </w:p>
        </w:tc>
        <w:tc>
          <w:tcPr>
            <w:tcW w:w="7058" w:type="dxa"/>
          </w:tcPr>
          <w:p w14:paraId="7F35F8D0" w14:textId="77777777" w:rsidR="00C61B74" w:rsidRDefault="00000000">
            <w:pPr>
              <w:jc w:val="both"/>
              <w:rPr>
                <w:sz w:val="24"/>
                <w:szCs w:val="24"/>
              </w:rPr>
            </w:pPr>
            <w:r>
              <w:rPr>
                <w:sz w:val="24"/>
                <w:szCs w:val="24"/>
              </w:rPr>
              <w:t>Calculus 1, Calculus 2, Linear algebra, Introduction to Programming 1 (C++), Introduction to Programming 2 (Python), Object-Oriented Programming (Java)</w:t>
            </w:r>
          </w:p>
        </w:tc>
      </w:tr>
      <w:tr w:rsidR="00C61B74" w14:paraId="4A7D4579" w14:textId="77777777">
        <w:trPr>
          <w:trHeight w:val="231"/>
        </w:trPr>
        <w:tc>
          <w:tcPr>
            <w:tcW w:w="2327" w:type="dxa"/>
          </w:tcPr>
          <w:p w14:paraId="4B209BBD" w14:textId="77777777" w:rsidR="00C61B74" w:rsidRDefault="00000000">
            <w:pPr>
              <w:rPr>
                <w:sz w:val="24"/>
                <w:szCs w:val="24"/>
              </w:rPr>
            </w:pPr>
            <w:proofErr w:type="spellStart"/>
            <w:r>
              <w:rPr>
                <w:sz w:val="24"/>
                <w:szCs w:val="24"/>
              </w:rPr>
              <w:t>Postrequisites</w:t>
            </w:r>
            <w:proofErr w:type="spellEnd"/>
          </w:p>
        </w:tc>
        <w:tc>
          <w:tcPr>
            <w:tcW w:w="7058" w:type="dxa"/>
          </w:tcPr>
          <w:p w14:paraId="3D03811F" w14:textId="77777777" w:rsidR="00C61B74" w:rsidRDefault="00000000">
            <w:pPr>
              <w:widowControl/>
              <w:pBdr>
                <w:top w:val="nil"/>
                <w:left w:val="nil"/>
                <w:bottom w:val="nil"/>
                <w:right w:val="nil"/>
                <w:between w:val="nil"/>
              </w:pBdr>
              <w:jc w:val="both"/>
              <w:rPr>
                <w:b/>
                <w:color w:val="000000"/>
                <w:sz w:val="24"/>
                <w:szCs w:val="24"/>
              </w:rPr>
            </w:pPr>
            <w:r>
              <w:rPr>
                <w:color w:val="000000"/>
                <w:sz w:val="24"/>
                <w:szCs w:val="24"/>
              </w:rPr>
              <w:t>Capstone Project, Computer Vision, Machine Learning Algorithms</w:t>
            </w:r>
          </w:p>
        </w:tc>
      </w:tr>
      <w:tr w:rsidR="00C61B74" w14:paraId="0F3CE47E" w14:textId="77777777">
        <w:trPr>
          <w:trHeight w:val="332"/>
        </w:trPr>
        <w:tc>
          <w:tcPr>
            <w:tcW w:w="2327" w:type="dxa"/>
          </w:tcPr>
          <w:p w14:paraId="42DF0A2C" w14:textId="77777777" w:rsidR="00C61B74" w:rsidRDefault="00000000">
            <w:pPr>
              <w:rPr>
                <w:sz w:val="24"/>
                <w:szCs w:val="24"/>
              </w:rPr>
            </w:pPr>
            <w:r>
              <w:rPr>
                <w:sz w:val="24"/>
                <w:szCs w:val="24"/>
              </w:rPr>
              <w:t>Lecturer(s)</w:t>
            </w:r>
          </w:p>
        </w:tc>
        <w:tc>
          <w:tcPr>
            <w:tcW w:w="7058" w:type="dxa"/>
          </w:tcPr>
          <w:p w14:paraId="01962450" w14:textId="77777777" w:rsidR="00C61B74" w:rsidRDefault="00000000">
            <w:pPr>
              <w:widowControl/>
              <w:numPr>
                <w:ilvl w:val="0"/>
                <w:numId w:val="8"/>
              </w:numPr>
              <w:pBdr>
                <w:top w:val="nil"/>
                <w:left w:val="nil"/>
                <w:bottom w:val="nil"/>
                <w:right w:val="nil"/>
                <w:between w:val="nil"/>
              </w:pBdr>
              <w:spacing w:line="276" w:lineRule="auto"/>
              <w:jc w:val="both"/>
              <w:rPr>
                <w:color w:val="000000"/>
                <w:sz w:val="24"/>
                <w:szCs w:val="24"/>
              </w:rPr>
            </w:pPr>
            <w:proofErr w:type="spellStart"/>
            <w:r>
              <w:rPr>
                <w:color w:val="000000"/>
                <w:sz w:val="24"/>
                <w:szCs w:val="24"/>
              </w:rPr>
              <w:t>Sagymbayeva</w:t>
            </w:r>
            <w:proofErr w:type="spellEnd"/>
            <w:r>
              <w:rPr>
                <w:color w:val="000000"/>
                <w:sz w:val="24"/>
                <w:szCs w:val="24"/>
              </w:rPr>
              <w:t xml:space="preserve"> </w:t>
            </w:r>
            <w:proofErr w:type="spellStart"/>
            <w:r>
              <w:rPr>
                <w:color w:val="000000"/>
                <w:sz w:val="24"/>
                <w:szCs w:val="24"/>
              </w:rPr>
              <w:t>Gulim</w:t>
            </w:r>
            <w:proofErr w:type="spellEnd"/>
            <w:r>
              <w:rPr>
                <w:color w:val="000000"/>
                <w:sz w:val="24"/>
                <w:szCs w:val="24"/>
              </w:rPr>
              <w:t xml:space="preserve">, Teacher (online), </w:t>
            </w:r>
            <w:hyperlink r:id="rId6">
              <w:r>
                <w:rPr>
                  <w:color w:val="0563C1"/>
                  <w:sz w:val="24"/>
                  <w:szCs w:val="24"/>
                  <w:u w:val="single"/>
                </w:rPr>
                <w:t>Gulim.sagymbayeva@astanait.edu.kz</w:t>
              </w:r>
            </w:hyperlink>
            <w:r>
              <w:rPr>
                <w:color w:val="000000"/>
                <w:sz w:val="24"/>
                <w:szCs w:val="24"/>
              </w:rPr>
              <w:t xml:space="preserve">, Astana IT University, </w:t>
            </w:r>
          </w:p>
          <w:p w14:paraId="77FBBADF" w14:textId="77777777" w:rsidR="00C61B74" w:rsidRDefault="00000000">
            <w:pPr>
              <w:widowControl/>
              <w:numPr>
                <w:ilvl w:val="0"/>
                <w:numId w:val="8"/>
              </w:numPr>
              <w:pBdr>
                <w:top w:val="nil"/>
                <w:left w:val="nil"/>
                <w:bottom w:val="nil"/>
                <w:right w:val="nil"/>
                <w:between w:val="nil"/>
              </w:pBdr>
              <w:spacing w:line="276" w:lineRule="auto"/>
              <w:jc w:val="both"/>
              <w:rPr>
                <w:color w:val="000000"/>
                <w:sz w:val="24"/>
                <w:szCs w:val="24"/>
              </w:rPr>
            </w:pPr>
            <w:proofErr w:type="spellStart"/>
            <w:r>
              <w:rPr>
                <w:color w:val="000000"/>
                <w:sz w:val="24"/>
                <w:szCs w:val="24"/>
              </w:rPr>
              <w:t>Keneskhanov</w:t>
            </w:r>
            <w:proofErr w:type="spellEnd"/>
            <w:r>
              <w:rPr>
                <w:color w:val="000000"/>
                <w:sz w:val="24"/>
                <w:szCs w:val="24"/>
              </w:rPr>
              <w:t xml:space="preserve"> Madiyar, Teacher (online), </w:t>
            </w:r>
            <w:hyperlink r:id="rId7">
              <w:r>
                <w:rPr>
                  <w:color w:val="0563C1"/>
                  <w:sz w:val="24"/>
                  <w:szCs w:val="24"/>
                  <w:u w:val="single"/>
                </w:rPr>
                <w:t>Madiyar.kengeskanov@astanait.edu.kz</w:t>
              </w:r>
            </w:hyperlink>
            <w:r>
              <w:rPr>
                <w:color w:val="000000"/>
                <w:sz w:val="24"/>
                <w:szCs w:val="24"/>
              </w:rPr>
              <w:t>, Astana IT University</w:t>
            </w:r>
          </w:p>
        </w:tc>
      </w:tr>
      <w:tr w:rsidR="00C61B74" w14:paraId="2DAB0418" w14:textId="77777777">
        <w:trPr>
          <w:trHeight w:val="231"/>
        </w:trPr>
        <w:tc>
          <w:tcPr>
            <w:tcW w:w="9385" w:type="dxa"/>
            <w:gridSpan w:val="2"/>
          </w:tcPr>
          <w:p w14:paraId="2E166EF2" w14:textId="77777777" w:rsidR="00C61B74" w:rsidRDefault="00000000">
            <w:pPr>
              <w:jc w:val="center"/>
              <w:rPr>
                <w:color w:val="002060"/>
                <w:sz w:val="24"/>
                <w:szCs w:val="24"/>
              </w:rPr>
            </w:pPr>
            <w:r>
              <w:rPr>
                <w:b/>
                <w:color w:val="002060"/>
                <w:sz w:val="24"/>
                <w:szCs w:val="24"/>
              </w:rPr>
              <w:t>2. Goals, Objectives and Learning Outcomes of the Course</w:t>
            </w:r>
          </w:p>
        </w:tc>
      </w:tr>
      <w:tr w:rsidR="00C61B74" w14:paraId="04B8EBFF" w14:textId="77777777">
        <w:trPr>
          <w:trHeight w:val="696"/>
        </w:trPr>
        <w:tc>
          <w:tcPr>
            <w:tcW w:w="2327" w:type="dxa"/>
          </w:tcPr>
          <w:p w14:paraId="14C8DFD1" w14:textId="77777777" w:rsidR="00C61B74" w:rsidRDefault="00000000">
            <w:pPr>
              <w:widowControl/>
              <w:numPr>
                <w:ilvl w:val="0"/>
                <w:numId w:val="9"/>
              </w:numPr>
              <w:ind w:left="360"/>
              <w:jc w:val="both"/>
              <w:rPr>
                <w:sz w:val="24"/>
                <w:szCs w:val="24"/>
              </w:rPr>
            </w:pPr>
            <w:r>
              <w:rPr>
                <w:sz w:val="24"/>
                <w:szCs w:val="24"/>
              </w:rPr>
              <w:t>Course Description</w:t>
            </w:r>
          </w:p>
        </w:tc>
        <w:tc>
          <w:tcPr>
            <w:tcW w:w="7058" w:type="dxa"/>
          </w:tcPr>
          <w:p w14:paraId="793F1942" w14:textId="77777777" w:rsidR="00C61B74" w:rsidRDefault="00000000">
            <w:pPr>
              <w:tabs>
                <w:tab w:val="left" w:pos="540"/>
              </w:tabs>
              <w:jc w:val="both"/>
              <w:rPr>
                <w:color w:val="000000"/>
                <w:sz w:val="24"/>
                <w:szCs w:val="24"/>
                <w:highlight w:val="yellow"/>
              </w:rPr>
            </w:pPr>
            <w:r>
              <w:rPr>
                <w:color w:val="000000"/>
                <w:sz w:val="24"/>
                <w:szCs w:val="24"/>
              </w:rPr>
              <w:t>This course is an advanced introduction to numerical linear algebra and related numerical methods. Topics include direct and iterative methods for linear systems, eigenvalue decompositions and LU factorizations, stability and accuracy of numerical algorithms. Numerical differentiation and integration.  Interpolation.  Least squares and regression analysis.  Numerical solution of ordinary differential equations.  Introduction to error analysis.</w:t>
            </w:r>
          </w:p>
        </w:tc>
      </w:tr>
      <w:tr w:rsidR="00C61B74" w14:paraId="69117E83" w14:textId="77777777">
        <w:trPr>
          <w:trHeight w:val="231"/>
        </w:trPr>
        <w:tc>
          <w:tcPr>
            <w:tcW w:w="2327" w:type="dxa"/>
          </w:tcPr>
          <w:p w14:paraId="45424238" w14:textId="77777777" w:rsidR="00C61B74" w:rsidRDefault="00000000">
            <w:pPr>
              <w:widowControl/>
              <w:numPr>
                <w:ilvl w:val="0"/>
                <w:numId w:val="9"/>
              </w:numPr>
              <w:ind w:left="360"/>
              <w:jc w:val="both"/>
              <w:rPr>
                <w:sz w:val="24"/>
                <w:szCs w:val="24"/>
              </w:rPr>
            </w:pPr>
            <w:r>
              <w:rPr>
                <w:sz w:val="24"/>
                <w:szCs w:val="24"/>
              </w:rPr>
              <w:t>Course Goal(s)</w:t>
            </w:r>
          </w:p>
          <w:p w14:paraId="19F33B1C" w14:textId="77777777" w:rsidR="00C61B74" w:rsidRDefault="00C61B74">
            <w:pPr>
              <w:jc w:val="both"/>
              <w:rPr>
                <w:sz w:val="24"/>
                <w:szCs w:val="24"/>
              </w:rPr>
            </w:pPr>
          </w:p>
        </w:tc>
        <w:tc>
          <w:tcPr>
            <w:tcW w:w="7058" w:type="dxa"/>
          </w:tcPr>
          <w:p w14:paraId="232F4FB4" w14:textId="77777777" w:rsidR="00C61B74" w:rsidRDefault="00000000">
            <w:pPr>
              <w:ind w:left="34"/>
              <w:jc w:val="both"/>
              <w:rPr>
                <w:color w:val="000000"/>
                <w:sz w:val="24"/>
                <w:szCs w:val="24"/>
                <w:highlight w:val="yellow"/>
              </w:rPr>
            </w:pPr>
            <w:r>
              <w:rPr>
                <w:color w:val="000000"/>
                <w:sz w:val="24"/>
                <w:szCs w:val="24"/>
              </w:rPr>
              <w:t>The goal of the course is to equip students with the mathematical knowledge and computational skills necessary to model, analyze, and solve complex real-world problems. By integrating theoretical concepts with practical applications, the course aims to foster critical thinking, enhance problem-solving abilities, and prepare students for advanced studies or careers in fields such as engineering, data science, finance, and scientific research. Through hands-on experience with numerical methods, programming, and mathematical modeling, students will develop a robust understanding of how to leverage computational tools to derive meaningful insights from data and mathematical formulations.</w:t>
            </w:r>
          </w:p>
        </w:tc>
      </w:tr>
      <w:tr w:rsidR="00C61B74" w14:paraId="36CDFADC" w14:textId="77777777">
        <w:trPr>
          <w:trHeight w:val="711"/>
        </w:trPr>
        <w:tc>
          <w:tcPr>
            <w:tcW w:w="2327" w:type="dxa"/>
          </w:tcPr>
          <w:p w14:paraId="5F2F446D" w14:textId="77777777" w:rsidR="00C61B74" w:rsidRDefault="00000000">
            <w:pPr>
              <w:widowControl/>
              <w:numPr>
                <w:ilvl w:val="0"/>
                <w:numId w:val="9"/>
              </w:numPr>
              <w:ind w:left="360"/>
              <w:jc w:val="both"/>
              <w:rPr>
                <w:sz w:val="24"/>
                <w:szCs w:val="24"/>
              </w:rPr>
            </w:pPr>
            <w:r>
              <w:rPr>
                <w:sz w:val="24"/>
                <w:szCs w:val="24"/>
              </w:rPr>
              <w:t>Course Objectives:</w:t>
            </w:r>
          </w:p>
          <w:p w14:paraId="3360E576" w14:textId="77777777" w:rsidR="00C61B74" w:rsidRDefault="00C61B74">
            <w:pPr>
              <w:jc w:val="both"/>
              <w:rPr>
                <w:sz w:val="24"/>
                <w:szCs w:val="24"/>
              </w:rPr>
            </w:pPr>
          </w:p>
        </w:tc>
        <w:tc>
          <w:tcPr>
            <w:tcW w:w="7058" w:type="dxa"/>
          </w:tcPr>
          <w:p w14:paraId="274FADDF" w14:textId="77777777" w:rsidR="00C61B74" w:rsidRDefault="00000000">
            <w:pPr>
              <w:jc w:val="both"/>
              <w:rPr>
                <w:color w:val="002060"/>
                <w:sz w:val="24"/>
                <w:szCs w:val="24"/>
              </w:rPr>
            </w:pPr>
            <w:r>
              <w:rPr>
                <w:sz w:val="24"/>
                <w:szCs w:val="24"/>
              </w:rPr>
              <w:t>To enhance the problem-solving skills of engineering students using an extremely powerful problem-solving tool namely numerical method. The tool is capable of handling large system of equations, non-linearities and complicated geometries that are not uncommon in engineering practice and that are often impossible to solve analytically</w:t>
            </w:r>
          </w:p>
        </w:tc>
      </w:tr>
      <w:tr w:rsidR="00C61B74" w14:paraId="7DF56D2F" w14:textId="77777777">
        <w:trPr>
          <w:trHeight w:val="711"/>
        </w:trPr>
        <w:tc>
          <w:tcPr>
            <w:tcW w:w="2327" w:type="dxa"/>
          </w:tcPr>
          <w:p w14:paraId="171DA244" w14:textId="77777777" w:rsidR="00C61B74" w:rsidRDefault="00000000">
            <w:pPr>
              <w:widowControl/>
              <w:numPr>
                <w:ilvl w:val="0"/>
                <w:numId w:val="9"/>
              </w:numPr>
              <w:ind w:left="360"/>
              <w:rPr>
                <w:sz w:val="24"/>
                <w:szCs w:val="24"/>
              </w:rPr>
            </w:pPr>
            <w:r>
              <w:rPr>
                <w:color w:val="000000"/>
                <w:sz w:val="24"/>
                <w:szCs w:val="24"/>
              </w:rPr>
              <w:lastRenderedPageBreak/>
              <w:t>Skills &amp; Competences</w:t>
            </w:r>
          </w:p>
        </w:tc>
        <w:tc>
          <w:tcPr>
            <w:tcW w:w="7058" w:type="dxa"/>
          </w:tcPr>
          <w:p w14:paraId="66E6C419"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Proficiency in developing numerical algorithms; </w:t>
            </w:r>
          </w:p>
          <w:p w14:paraId="3DFDD22B"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Implementing mathematical models through programming languages;</w:t>
            </w:r>
          </w:p>
          <w:p w14:paraId="4D74825A"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Analyzing computational errors; </w:t>
            </w:r>
          </w:p>
          <w:p w14:paraId="09B9A285"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Solving linear and nonlinear equations; </w:t>
            </w:r>
          </w:p>
          <w:p w14:paraId="319C8A68"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Performing advanced numerical integration; </w:t>
            </w:r>
          </w:p>
          <w:p w14:paraId="5D767333"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Creating interpolation techniques; </w:t>
            </w:r>
          </w:p>
          <w:p w14:paraId="242E46F1"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Designing root-finding strategies;</w:t>
            </w:r>
          </w:p>
          <w:p w14:paraId="1E64561B"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Applying optimization methods;</w:t>
            </w:r>
          </w:p>
          <w:p w14:paraId="0A481963"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 xml:space="preserve">Understanding computational complexity; </w:t>
            </w:r>
          </w:p>
          <w:p w14:paraId="0B029AB3" w14:textId="77777777" w:rsidR="00C61B74" w:rsidRDefault="00000000">
            <w:pPr>
              <w:numPr>
                <w:ilvl w:val="0"/>
                <w:numId w:val="3"/>
              </w:numPr>
              <w:pBdr>
                <w:top w:val="nil"/>
                <w:left w:val="nil"/>
                <w:bottom w:val="nil"/>
                <w:right w:val="nil"/>
                <w:between w:val="nil"/>
              </w:pBdr>
              <w:ind w:left="423"/>
              <w:rPr>
                <w:sz w:val="24"/>
                <w:szCs w:val="24"/>
              </w:rPr>
            </w:pPr>
            <w:r>
              <w:rPr>
                <w:color w:val="000000"/>
                <w:sz w:val="24"/>
                <w:szCs w:val="24"/>
              </w:rPr>
              <w:t>Critically evaluating mathematical problem-solving approaches across scientific and engineering domains.</w:t>
            </w:r>
          </w:p>
        </w:tc>
      </w:tr>
      <w:tr w:rsidR="00C61B74" w14:paraId="1C5096B8" w14:textId="77777777">
        <w:trPr>
          <w:trHeight w:val="696"/>
        </w:trPr>
        <w:tc>
          <w:tcPr>
            <w:tcW w:w="2327" w:type="dxa"/>
          </w:tcPr>
          <w:p w14:paraId="4B6AB210" w14:textId="77777777" w:rsidR="00C61B74" w:rsidRDefault="00000000">
            <w:pPr>
              <w:widowControl/>
              <w:numPr>
                <w:ilvl w:val="0"/>
                <w:numId w:val="9"/>
              </w:numPr>
              <w:ind w:left="360"/>
              <w:rPr>
                <w:sz w:val="24"/>
                <w:szCs w:val="24"/>
              </w:rPr>
            </w:pPr>
            <w:r>
              <w:rPr>
                <w:color w:val="000000"/>
                <w:sz w:val="24"/>
                <w:szCs w:val="24"/>
              </w:rPr>
              <w:t>Course Learning Outcomes</w:t>
            </w:r>
            <w:r>
              <w:rPr>
                <w:b/>
                <w:color w:val="000000"/>
                <w:sz w:val="24"/>
                <w:szCs w:val="24"/>
              </w:rPr>
              <w:t>:</w:t>
            </w:r>
          </w:p>
          <w:p w14:paraId="573DF1BE" w14:textId="77777777" w:rsidR="00C61B74" w:rsidRDefault="00C61B74">
            <w:pPr>
              <w:jc w:val="both"/>
              <w:rPr>
                <w:b/>
                <w:color w:val="000000"/>
                <w:sz w:val="24"/>
                <w:szCs w:val="24"/>
              </w:rPr>
            </w:pPr>
          </w:p>
        </w:tc>
        <w:tc>
          <w:tcPr>
            <w:tcW w:w="7058" w:type="dxa"/>
          </w:tcPr>
          <w:p w14:paraId="7E6FEF5E" w14:textId="77777777" w:rsidR="00C61B74" w:rsidRDefault="00000000">
            <w:pPr>
              <w:widowControl/>
              <w:ind w:left="63"/>
              <w:jc w:val="both"/>
              <w:rPr>
                <w:color w:val="000000"/>
                <w:sz w:val="24"/>
                <w:szCs w:val="24"/>
              </w:rPr>
            </w:pPr>
            <w:r>
              <w:rPr>
                <w:color w:val="000000"/>
                <w:sz w:val="24"/>
                <w:szCs w:val="24"/>
              </w:rPr>
              <w:t>By the end of this course students will be able to:</w:t>
            </w:r>
          </w:p>
          <w:p w14:paraId="273EF830" w14:textId="77777777" w:rsidR="00C61B74" w:rsidRDefault="00000000">
            <w:pPr>
              <w:widowControl/>
              <w:numPr>
                <w:ilvl w:val="0"/>
                <w:numId w:val="4"/>
              </w:numPr>
              <w:pBdr>
                <w:top w:val="nil"/>
                <w:left w:val="nil"/>
                <w:bottom w:val="nil"/>
                <w:right w:val="nil"/>
                <w:between w:val="nil"/>
              </w:pBdr>
            </w:pPr>
            <w:r>
              <w:rPr>
                <w:color w:val="000000"/>
                <w:sz w:val="24"/>
                <w:szCs w:val="24"/>
              </w:rPr>
              <w:t>Understand numerical techniques to find the roots of non-linear equations and solution of system of linear equations.</w:t>
            </w:r>
          </w:p>
          <w:p w14:paraId="35C419D6" w14:textId="77777777" w:rsidR="00C61B74" w:rsidRDefault="00000000">
            <w:pPr>
              <w:widowControl/>
              <w:numPr>
                <w:ilvl w:val="0"/>
                <w:numId w:val="4"/>
              </w:numPr>
              <w:pBdr>
                <w:top w:val="nil"/>
                <w:left w:val="nil"/>
                <w:bottom w:val="nil"/>
                <w:right w:val="nil"/>
                <w:between w:val="nil"/>
              </w:pBdr>
            </w:pPr>
            <w:r>
              <w:rPr>
                <w:color w:val="000000"/>
                <w:sz w:val="24"/>
                <w:szCs w:val="24"/>
              </w:rPr>
              <w:t>Use Taylor Series to approximate functions and evaluate the approximations error.</w:t>
            </w:r>
          </w:p>
          <w:p w14:paraId="3F1FFCC3" w14:textId="77777777" w:rsidR="00C61B74" w:rsidRDefault="00000000">
            <w:pPr>
              <w:widowControl/>
              <w:numPr>
                <w:ilvl w:val="0"/>
                <w:numId w:val="4"/>
              </w:numPr>
              <w:pBdr>
                <w:top w:val="nil"/>
                <w:left w:val="nil"/>
                <w:bottom w:val="nil"/>
                <w:right w:val="nil"/>
                <w:between w:val="nil"/>
              </w:pBdr>
            </w:pPr>
            <w:r>
              <w:rPr>
                <w:color w:val="000000"/>
                <w:sz w:val="24"/>
                <w:szCs w:val="24"/>
              </w:rPr>
              <w:t>Program algorithms to locate the roots of nonlinear equations.</w:t>
            </w:r>
          </w:p>
          <w:p w14:paraId="49308C65" w14:textId="77777777" w:rsidR="00C61B74" w:rsidRDefault="00000000">
            <w:pPr>
              <w:widowControl/>
              <w:numPr>
                <w:ilvl w:val="0"/>
                <w:numId w:val="4"/>
              </w:numPr>
              <w:pBdr>
                <w:top w:val="nil"/>
                <w:left w:val="nil"/>
                <w:bottom w:val="nil"/>
                <w:right w:val="nil"/>
                <w:between w:val="nil"/>
              </w:pBdr>
            </w:pPr>
            <w:r>
              <w:rPr>
                <w:color w:val="000000"/>
                <w:sz w:val="24"/>
                <w:szCs w:val="24"/>
              </w:rPr>
              <w:t>Program algorithms to solve linear system of equations.</w:t>
            </w:r>
          </w:p>
          <w:p w14:paraId="6686EA70" w14:textId="77777777" w:rsidR="00C61B74" w:rsidRDefault="00000000">
            <w:pPr>
              <w:widowControl/>
              <w:numPr>
                <w:ilvl w:val="0"/>
                <w:numId w:val="4"/>
              </w:numPr>
              <w:pBdr>
                <w:top w:val="nil"/>
                <w:left w:val="nil"/>
                <w:bottom w:val="nil"/>
                <w:right w:val="nil"/>
                <w:between w:val="nil"/>
              </w:pBdr>
            </w:pPr>
            <w:r>
              <w:rPr>
                <w:color w:val="000000"/>
                <w:sz w:val="24"/>
                <w:szCs w:val="24"/>
              </w:rPr>
              <w:t>Smooth engineering collected data using least square method.</w:t>
            </w:r>
          </w:p>
          <w:p w14:paraId="60DCAC2B" w14:textId="77777777" w:rsidR="00C61B74" w:rsidRDefault="00000000">
            <w:pPr>
              <w:widowControl/>
              <w:numPr>
                <w:ilvl w:val="0"/>
                <w:numId w:val="4"/>
              </w:numPr>
              <w:pBdr>
                <w:top w:val="nil"/>
                <w:left w:val="nil"/>
                <w:bottom w:val="nil"/>
                <w:right w:val="nil"/>
                <w:between w:val="nil"/>
              </w:pBdr>
            </w:pPr>
            <w:r>
              <w:rPr>
                <w:color w:val="000000"/>
                <w:sz w:val="24"/>
                <w:szCs w:val="24"/>
              </w:rPr>
              <w:t>Understand the difference operators and the use of interpolation.</w:t>
            </w:r>
          </w:p>
          <w:p w14:paraId="0CC5D387" w14:textId="77777777" w:rsidR="00C61B74" w:rsidRDefault="00000000">
            <w:pPr>
              <w:widowControl/>
              <w:numPr>
                <w:ilvl w:val="0"/>
                <w:numId w:val="4"/>
              </w:numPr>
              <w:jc w:val="both"/>
            </w:pPr>
            <w:r>
              <w:rPr>
                <w:color w:val="000000"/>
                <w:sz w:val="24"/>
                <w:szCs w:val="24"/>
              </w:rPr>
              <w:t>Understand numerical differentiation and integration and numerical solutions of ordinary differential equations.</w:t>
            </w:r>
          </w:p>
        </w:tc>
      </w:tr>
      <w:tr w:rsidR="00C61B74" w14:paraId="4C0AB6A1" w14:textId="77777777">
        <w:trPr>
          <w:trHeight w:val="711"/>
        </w:trPr>
        <w:tc>
          <w:tcPr>
            <w:tcW w:w="2327" w:type="dxa"/>
          </w:tcPr>
          <w:p w14:paraId="5AB2DEEB" w14:textId="77777777" w:rsidR="00C61B74" w:rsidRDefault="00000000">
            <w:pPr>
              <w:widowControl/>
              <w:numPr>
                <w:ilvl w:val="0"/>
                <w:numId w:val="9"/>
              </w:numPr>
              <w:pBdr>
                <w:top w:val="nil"/>
                <w:left w:val="nil"/>
                <w:bottom w:val="nil"/>
                <w:right w:val="nil"/>
                <w:between w:val="nil"/>
              </w:pBdr>
              <w:ind w:left="375" w:hanging="375"/>
              <w:rPr>
                <w:sz w:val="24"/>
                <w:szCs w:val="24"/>
              </w:rPr>
            </w:pPr>
            <w:r>
              <w:rPr>
                <w:color w:val="000000"/>
                <w:sz w:val="24"/>
                <w:szCs w:val="24"/>
              </w:rPr>
              <w:t>Methods of Assessment</w:t>
            </w:r>
          </w:p>
        </w:tc>
        <w:tc>
          <w:tcPr>
            <w:tcW w:w="7058" w:type="dxa"/>
          </w:tcPr>
          <w:p w14:paraId="1B1EC18E" w14:textId="77777777" w:rsidR="00C61B74" w:rsidRDefault="00000000">
            <w:pPr>
              <w:rPr>
                <w:sz w:val="24"/>
                <w:szCs w:val="24"/>
              </w:rPr>
            </w:pPr>
            <w:r>
              <w:rPr>
                <w:sz w:val="24"/>
                <w:szCs w:val="24"/>
              </w:rPr>
              <w:t>The expected learning</w:t>
            </w:r>
            <w:r>
              <w:rPr>
                <w:b/>
                <w:sz w:val="24"/>
                <w:szCs w:val="24"/>
              </w:rPr>
              <w:t xml:space="preserve"> </w:t>
            </w:r>
            <w:r>
              <w:rPr>
                <w:sz w:val="24"/>
                <w:szCs w:val="24"/>
              </w:rPr>
              <w:t>outcomes for the course will be assessed through</w:t>
            </w:r>
            <w:r>
              <w:rPr>
                <w:b/>
                <w:sz w:val="24"/>
                <w:szCs w:val="24"/>
              </w:rPr>
              <w:t xml:space="preserve"> </w:t>
            </w:r>
            <w:r>
              <w:rPr>
                <w:sz w:val="24"/>
                <w:szCs w:val="24"/>
              </w:rPr>
              <w:t xml:space="preserve">graded activities and ungraded activities. The graded activities include exams, homework, quizzes, midterms and </w:t>
            </w:r>
            <w:proofErr w:type="spellStart"/>
            <w:r>
              <w:rPr>
                <w:sz w:val="24"/>
                <w:szCs w:val="24"/>
              </w:rPr>
              <w:t>endterms</w:t>
            </w:r>
            <w:proofErr w:type="spellEnd"/>
            <w:r>
              <w:rPr>
                <w:sz w:val="24"/>
                <w:szCs w:val="24"/>
              </w:rPr>
              <w:t>, conducted through Safe Exam Browser utility, which is build-in Learning Management System (</w:t>
            </w:r>
            <w:r>
              <w:rPr>
                <w:sz w:val="24"/>
                <w:szCs w:val="24"/>
                <w:u w:val="single"/>
              </w:rPr>
              <w:t>moodle.astanait.edu.kz</w:t>
            </w:r>
            <w:r>
              <w:rPr>
                <w:sz w:val="24"/>
                <w:szCs w:val="24"/>
              </w:rPr>
              <w:t xml:space="preserve">). </w:t>
            </w:r>
          </w:p>
          <w:p w14:paraId="05F41272" w14:textId="77777777" w:rsidR="00C61B74" w:rsidRDefault="00000000">
            <w:pPr>
              <w:rPr>
                <w:sz w:val="24"/>
                <w:szCs w:val="24"/>
              </w:rPr>
            </w:pPr>
            <w:r>
              <w:rPr>
                <w:sz w:val="24"/>
                <w:szCs w:val="24"/>
              </w:rPr>
              <w:t>Safe Exam Browser (SEB) is a program for conducting exams, tests, etc. online. Provides protection from:</w:t>
            </w:r>
          </w:p>
          <w:p w14:paraId="7F74592E" w14:textId="77777777" w:rsidR="00C61B74" w:rsidRDefault="00000000">
            <w:pPr>
              <w:rPr>
                <w:sz w:val="24"/>
                <w:szCs w:val="24"/>
              </w:rPr>
            </w:pPr>
            <w:bookmarkStart w:id="0" w:name="_gjdgxs" w:colFirst="0" w:colLast="0"/>
            <w:bookmarkEnd w:id="0"/>
            <w:r>
              <w:rPr>
                <w:sz w:val="24"/>
                <w:szCs w:val="24"/>
              </w:rPr>
              <w:t>• opening third-party applications;</w:t>
            </w:r>
          </w:p>
          <w:p w14:paraId="2D8E3BA3" w14:textId="77777777" w:rsidR="00C61B74" w:rsidRDefault="00000000">
            <w:pPr>
              <w:rPr>
                <w:sz w:val="24"/>
                <w:szCs w:val="24"/>
              </w:rPr>
            </w:pPr>
            <w:r>
              <w:rPr>
                <w:sz w:val="24"/>
                <w:szCs w:val="24"/>
              </w:rPr>
              <w:t>• parallel search for information in a web browser;</w:t>
            </w:r>
          </w:p>
          <w:p w14:paraId="4492B4DB" w14:textId="77777777" w:rsidR="00C61B74" w:rsidRDefault="00000000">
            <w:pPr>
              <w:rPr>
                <w:sz w:val="24"/>
                <w:szCs w:val="24"/>
              </w:rPr>
            </w:pPr>
            <w:r>
              <w:rPr>
                <w:sz w:val="24"/>
                <w:szCs w:val="24"/>
              </w:rPr>
              <w:t>• launching an application on a virtual machine;</w:t>
            </w:r>
          </w:p>
          <w:p w14:paraId="4B310AD4" w14:textId="77777777" w:rsidR="00C61B74" w:rsidRDefault="00000000">
            <w:pPr>
              <w:rPr>
                <w:sz w:val="24"/>
                <w:szCs w:val="24"/>
              </w:rPr>
            </w:pPr>
            <w:r>
              <w:rPr>
                <w:sz w:val="24"/>
                <w:szCs w:val="24"/>
              </w:rPr>
              <w:t>• saving information in the clipboard before entering the program.</w:t>
            </w:r>
          </w:p>
          <w:p w14:paraId="3379359E" w14:textId="77777777" w:rsidR="00C61B74" w:rsidRDefault="00000000">
            <w:pPr>
              <w:rPr>
                <w:color w:val="002060"/>
                <w:sz w:val="24"/>
                <w:szCs w:val="24"/>
                <w:highlight w:val="yellow"/>
              </w:rPr>
            </w:pPr>
            <w:r>
              <w:rPr>
                <w:sz w:val="24"/>
                <w:szCs w:val="24"/>
              </w:rPr>
              <w:t>The ungraded activities will be used to monitor your progress.  A variety of these ungraded assessment techniques may be employed, including problems to be completed during class, direct questioning of students, answering students’ questions in class, one-minute classroom assessment techniques, and discussions during office hours.</w:t>
            </w:r>
          </w:p>
        </w:tc>
      </w:tr>
      <w:tr w:rsidR="00C61B74" w14:paraId="24DED1C9" w14:textId="77777777">
        <w:trPr>
          <w:trHeight w:val="711"/>
        </w:trPr>
        <w:tc>
          <w:tcPr>
            <w:tcW w:w="2327" w:type="dxa"/>
          </w:tcPr>
          <w:p w14:paraId="520D1C39" w14:textId="77777777" w:rsidR="00C61B74" w:rsidRDefault="00000000">
            <w:pPr>
              <w:widowControl/>
              <w:numPr>
                <w:ilvl w:val="0"/>
                <w:numId w:val="9"/>
              </w:numPr>
              <w:ind w:left="360"/>
              <w:jc w:val="both"/>
              <w:rPr>
                <w:sz w:val="24"/>
                <w:szCs w:val="24"/>
              </w:rPr>
            </w:pPr>
            <w:r>
              <w:rPr>
                <w:sz w:val="24"/>
                <w:szCs w:val="24"/>
              </w:rPr>
              <w:t>Reading List</w:t>
            </w:r>
          </w:p>
        </w:tc>
        <w:tc>
          <w:tcPr>
            <w:tcW w:w="7058" w:type="dxa"/>
          </w:tcPr>
          <w:p w14:paraId="5C009976" w14:textId="77777777" w:rsidR="00C61B74" w:rsidRDefault="00000000">
            <w:pPr>
              <w:widowControl/>
              <w:jc w:val="both"/>
              <w:rPr>
                <w:sz w:val="24"/>
                <w:szCs w:val="24"/>
              </w:rPr>
            </w:pPr>
            <w:r>
              <w:rPr>
                <w:sz w:val="24"/>
                <w:szCs w:val="24"/>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Pr>
                <w:sz w:val="24"/>
                <w:szCs w:val="24"/>
                <w:u w:val="single"/>
              </w:rPr>
              <w:t>moodle.astanait.edu.kz</w:t>
            </w:r>
            <w:r>
              <w:rPr>
                <w:sz w:val="24"/>
                <w:szCs w:val="24"/>
              </w:rPr>
              <w:t xml:space="preserve">). </w:t>
            </w:r>
          </w:p>
          <w:p w14:paraId="1E0C2D25" w14:textId="77777777" w:rsidR="00C61B74" w:rsidRDefault="00C61B74">
            <w:pPr>
              <w:widowControl/>
              <w:jc w:val="both"/>
              <w:rPr>
                <w:sz w:val="24"/>
                <w:szCs w:val="24"/>
              </w:rPr>
            </w:pPr>
          </w:p>
          <w:p w14:paraId="542C9FC9" w14:textId="77777777" w:rsidR="00C61B74" w:rsidRDefault="00000000">
            <w:pPr>
              <w:widowControl/>
              <w:jc w:val="both"/>
              <w:rPr>
                <w:sz w:val="24"/>
                <w:szCs w:val="24"/>
              </w:rPr>
            </w:pPr>
            <w:r>
              <w:rPr>
                <w:sz w:val="24"/>
                <w:szCs w:val="24"/>
                <w:u w:val="single"/>
              </w:rPr>
              <w:t>Basic Literature</w:t>
            </w:r>
            <w:r>
              <w:rPr>
                <w:sz w:val="24"/>
                <w:szCs w:val="24"/>
              </w:rPr>
              <w:t>:</w:t>
            </w:r>
          </w:p>
          <w:p w14:paraId="4EFAB677" w14:textId="77777777" w:rsidR="00C61B74" w:rsidRDefault="00000000">
            <w:pPr>
              <w:widowControl/>
              <w:numPr>
                <w:ilvl w:val="0"/>
                <w:numId w:val="5"/>
              </w:numPr>
              <w:pBdr>
                <w:top w:val="nil"/>
                <w:left w:val="nil"/>
                <w:bottom w:val="nil"/>
                <w:right w:val="nil"/>
                <w:between w:val="nil"/>
              </w:pBdr>
              <w:ind w:left="423"/>
              <w:jc w:val="both"/>
              <w:rPr>
                <w:sz w:val="24"/>
                <w:szCs w:val="24"/>
              </w:rPr>
            </w:pPr>
            <w:r>
              <w:rPr>
                <w:color w:val="000000"/>
                <w:sz w:val="24"/>
                <w:szCs w:val="24"/>
              </w:rPr>
              <w:t>Lecture notes (available at learn.astanait.edu.kz, moodle.astanait.edu.kz)</w:t>
            </w:r>
          </w:p>
          <w:p w14:paraId="0336C1E9" w14:textId="77777777" w:rsidR="00C61B74" w:rsidRDefault="00000000">
            <w:pPr>
              <w:widowControl/>
              <w:numPr>
                <w:ilvl w:val="0"/>
                <w:numId w:val="5"/>
              </w:numPr>
              <w:pBdr>
                <w:top w:val="nil"/>
                <w:left w:val="nil"/>
                <w:bottom w:val="nil"/>
                <w:right w:val="nil"/>
                <w:between w:val="nil"/>
              </w:pBdr>
              <w:ind w:left="423"/>
              <w:jc w:val="both"/>
              <w:rPr>
                <w:sz w:val="24"/>
                <w:szCs w:val="24"/>
              </w:rPr>
            </w:pPr>
            <w:r>
              <w:rPr>
                <w:color w:val="000000"/>
                <w:sz w:val="24"/>
                <w:szCs w:val="24"/>
              </w:rPr>
              <w:lastRenderedPageBreak/>
              <w:t>B.S. Grewal, "Numerical Methods in Engineering &amp; Science", Khanna Publication, Ed. 9th., 2014</w:t>
            </w:r>
          </w:p>
          <w:p w14:paraId="66B9B07A" w14:textId="77777777" w:rsidR="00C61B74" w:rsidRDefault="00C61B74">
            <w:pPr>
              <w:widowControl/>
              <w:pBdr>
                <w:top w:val="nil"/>
                <w:left w:val="nil"/>
                <w:bottom w:val="nil"/>
                <w:right w:val="nil"/>
                <w:between w:val="nil"/>
              </w:pBdr>
              <w:ind w:left="423"/>
              <w:jc w:val="both"/>
              <w:rPr>
                <w:color w:val="000000"/>
                <w:sz w:val="24"/>
                <w:szCs w:val="24"/>
              </w:rPr>
            </w:pPr>
          </w:p>
          <w:p w14:paraId="7CB4384C" w14:textId="77777777" w:rsidR="00C61B74" w:rsidRDefault="00000000">
            <w:pPr>
              <w:widowControl/>
              <w:jc w:val="both"/>
              <w:rPr>
                <w:sz w:val="24"/>
                <w:szCs w:val="24"/>
              </w:rPr>
            </w:pPr>
            <w:r>
              <w:rPr>
                <w:sz w:val="24"/>
                <w:szCs w:val="24"/>
                <w:u w:val="single"/>
              </w:rPr>
              <w:t>Supplementary literature</w:t>
            </w:r>
            <w:r>
              <w:rPr>
                <w:sz w:val="24"/>
                <w:szCs w:val="24"/>
              </w:rPr>
              <w:t>:</w:t>
            </w:r>
          </w:p>
          <w:p w14:paraId="28E0B5BF" w14:textId="77777777" w:rsidR="00C61B74" w:rsidRDefault="00000000">
            <w:pPr>
              <w:widowControl/>
              <w:numPr>
                <w:ilvl w:val="0"/>
                <w:numId w:val="7"/>
              </w:numPr>
              <w:pBdr>
                <w:top w:val="nil"/>
                <w:left w:val="nil"/>
                <w:bottom w:val="nil"/>
                <w:right w:val="nil"/>
                <w:between w:val="nil"/>
              </w:pBdr>
              <w:ind w:left="423"/>
              <w:jc w:val="both"/>
              <w:rPr>
                <w:sz w:val="24"/>
                <w:szCs w:val="24"/>
              </w:rPr>
            </w:pPr>
            <w:r>
              <w:rPr>
                <w:color w:val="000000"/>
                <w:sz w:val="24"/>
                <w:szCs w:val="24"/>
              </w:rPr>
              <w:t xml:space="preserve">E. </w:t>
            </w:r>
            <w:proofErr w:type="spellStart"/>
            <w:r>
              <w:rPr>
                <w:color w:val="000000"/>
                <w:sz w:val="24"/>
                <w:szCs w:val="24"/>
              </w:rPr>
              <w:t>Kreyszing</w:t>
            </w:r>
            <w:proofErr w:type="spellEnd"/>
            <w:r>
              <w:rPr>
                <w:color w:val="000000"/>
                <w:sz w:val="24"/>
                <w:szCs w:val="24"/>
              </w:rPr>
              <w:t xml:space="preserve"> “Advanced Engineering Mathematics” John Wiley &amp; Sons, Inc, Ed 10th, 2011</w:t>
            </w:r>
          </w:p>
          <w:p w14:paraId="4FA916DC" w14:textId="77777777" w:rsidR="00C61B74" w:rsidRDefault="00C61B74">
            <w:pPr>
              <w:widowControl/>
              <w:jc w:val="both"/>
              <w:rPr>
                <w:sz w:val="24"/>
                <w:szCs w:val="24"/>
              </w:rPr>
            </w:pPr>
          </w:p>
        </w:tc>
      </w:tr>
      <w:tr w:rsidR="00C61B74" w14:paraId="5B9D17E2" w14:textId="77777777">
        <w:trPr>
          <w:trHeight w:val="463"/>
        </w:trPr>
        <w:tc>
          <w:tcPr>
            <w:tcW w:w="2327" w:type="dxa"/>
          </w:tcPr>
          <w:p w14:paraId="1322DA06" w14:textId="77777777" w:rsidR="00C61B74" w:rsidRDefault="00000000">
            <w:pPr>
              <w:widowControl/>
              <w:numPr>
                <w:ilvl w:val="0"/>
                <w:numId w:val="6"/>
              </w:numPr>
              <w:pBdr>
                <w:top w:val="nil"/>
                <w:left w:val="nil"/>
                <w:bottom w:val="nil"/>
                <w:right w:val="nil"/>
                <w:between w:val="nil"/>
              </w:pBdr>
              <w:ind w:left="366"/>
              <w:jc w:val="both"/>
              <w:rPr>
                <w:sz w:val="24"/>
                <w:szCs w:val="24"/>
              </w:rPr>
            </w:pPr>
            <w:r>
              <w:rPr>
                <w:color w:val="000000"/>
                <w:sz w:val="24"/>
                <w:szCs w:val="24"/>
              </w:rPr>
              <w:lastRenderedPageBreak/>
              <w:t>Resources</w:t>
            </w:r>
          </w:p>
        </w:tc>
        <w:tc>
          <w:tcPr>
            <w:tcW w:w="7058" w:type="dxa"/>
          </w:tcPr>
          <w:p w14:paraId="3B12CF07" w14:textId="77777777" w:rsidR="00C61B74" w:rsidRDefault="00000000">
            <w:pPr>
              <w:rPr>
                <w:sz w:val="24"/>
                <w:szCs w:val="24"/>
              </w:rPr>
            </w:pPr>
            <w:r>
              <w:rPr>
                <w:sz w:val="24"/>
                <w:szCs w:val="24"/>
              </w:rPr>
              <w:t>Online journals, article, papers, books and internet resources as well as online emulators and online software for simulation.</w:t>
            </w:r>
          </w:p>
        </w:tc>
      </w:tr>
      <w:tr w:rsidR="00C61B74" w14:paraId="4073EA13" w14:textId="77777777">
        <w:trPr>
          <w:trHeight w:val="463"/>
        </w:trPr>
        <w:tc>
          <w:tcPr>
            <w:tcW w:w="2327" w:type="dxa"/>
          </w:tcPr>
          <w:p w14:paraId="34AA18DC" w14:textId="77777777" w:rsidR="00C61B74" w:rsidRDefault="00000000">
            <w:pPr>
              <w:widowControl/>
              <w:numPr>
                <w:ilvl w:val="0"/>
                <w:numId w:val="6"/>
              </w:numPr>
              <w:ind w:left="360"/>
              <w:jc w:val="both"/>
              <w:rPr>
                <w:sz w:val="24"/>
                <w:szCs w:val="24"/>
              </w:rPr>
            </w:pPr>
            <w:r>
              <w:rPr>
                <w:b/>
                <w:sz w:val="24"/>
                <w:szCs w:val="24"/>
              </w:rPr>
              <w:t>Course policy</w:t>
            </w:r>
          </w:p>
        </w:tc>
        <w:tc>
          <w:tcPr>
            <w:tcW w:w="7058" w:type="dxa"/>
          </w:tcPr>
          <w:p w14:paraId="7C888F01" w14:textId="77777777" w:rsidR="00C61B74" w:rsidRDefault="00000000">
            <w:pPr>
              <w:tabs>
                <w:tab w:val="left" w:pos="2235"/>
                <w:tab w:val="center" w:pos="3659"/>
              </w:tabs>
              <w:rPr>
                <w:b/>
                <w:sz w:val="24"/>
                <w:szCs w:val="24"/>
              </w:rPr>
            </w:pPr>
            <w:r>
              <w:rPr>
                <w:b/>
                <w:sz w:val="24"/>
                <w:szCs w:val="24"/>
              </w:rPr>
              <w:t>Course and University policies include:</w:t>
            </w:r>
          </w:p>
          <w:p w14:paraId="1DE30676" w14:textId="77777777" w:rsidR="00C61B74" w:rsidRDefault="00C61B74">
            <w:pPr>
              <w:widowControl/>
              <w:pBdr>
                <w:top w:val="nil"/>
                <w:left w:val="nil"/>
                <w:bottom w:val="nil"/>
                <w:right w:val="nil"/>
                <w:between w:val="nil"/>
              </w:pBdr>
              <w:jc w:val="both"/>
              <w:rPr>
                <w:b/>
                <w:color w:val="000000"/>
                <w:sz w:val="24"/>
                <w:szCs w:val="24"/>
              </w:rPr>
            </w:pPr>
          </w:p>
          <w:p w14:paraId="297BA254" w14:textId="77777777" w:rsidR="00C61B74" w:rsidRDefault="00000000">
            <w:pPr>
              <w:widowControl/>
              <w:pBdr>
                <w:top w:val="nil"/>
                <w:left w:val="nil"/>
                <w:bottom w:val="nil"/>
                <w:right w:val="nil"/>
                <w:between w:val="nil"/>
              </w:pBdr>
              <w:jc w:val="both"/>
              <w:rPr>
                <w:b/>
                <w:color w:val="000000"/>
                <w:sz w:val="24"/>
                <w:szCs w:val="24"/>
              </w:rPr>
            </w:pPr>
            <w:r>
              <w:rPr>
                <w:b/>
                <w:color w:val="000000"/>
                <w:sz w:val="24"/>
                <w:szCs w:val="24"/>
              </w:rPr>
              <w:t xml:space="preserve">Attendance: </w:t>
            </w:r>
          </w:p>
          <w:p w14:paraId="070F329B"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Attendance is not allocated any grading points in the marking scheme, but is compulsory to pass the course. Normally students are required to achieve course attendance of minimum 70% to get admitted to the examination rubric.</w:t>
            </w:r>
          </w:p>
          <w:p w14:paraId="6D151FB9" w14:textId="77777777" w:rsidR="00C61B74" w:rsidRDefault="00C61B74">
            <w:pPr>
              <w:widowControl/>
              <w:pBdr>
                <w:top w:val="nil"/>
                <w:left w:val="nil"/>
                <w:bottom w:val="nil"/>
                <w:right w:val="nil"/>
                <w:between w:val="nil"/>
              </w:pBdr>
              <w:jc w:val="both"/>
              <w:rPr>
                <w:color w:val="000000"/>
                <w:sz w:val="24"/>
                <w:szCs w:val="24"/>
              </w:rPr>
            </w:pPr>
          </w:p>
          <w:p w14:paraId="5E6EFDFB"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In case a student misses 30% or more class sessions without a valid excuse the instructor has the right to mark him as “not graded”. In such case a student is not admitted to the exam and automatically fails the course.</w:t>
            </w:r>
          </w:p>
          <w:p w14:paraId="63127719" w14:textId="77777777" w:rsidR="00C61B74" w:rsidRDefault="00C61B74">
            <w:pPr>
              <w:widowControl/>
              <w:pBdr>
                <w:top w:val="nil"/>
                <w:left w:val="nil"/>
                <w:bottom w:val="nil"/>
                <w:right w:val="nil"/>
                <w:between w:val="nil"/>
              </w:pBdr>
              <w:jc w:val="both"/>
              <w:rPr>
                <w:color w:val="000000"/>
                <w:sz w:val="24"/>
                <w:szCs w:val="24"/>
              </w:rPr>
            </w:pPr>
          </w:p>
          <w:p w14:paraId="566FF005"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In cases, when a student misses class session due to valid reasons (is excused by the instructor or the dean’s office) he or she has to confirm the absence reason using a valid document in accordance with the academic policy of AITU.</w:t>
            </w:r>
          </w:p>
          <w:p w14:paraId="1F57C5E9" w14:textId="77777777" w:rsidR="00C61B74" w:rsidRDefault="00C61B74">
            <w:pPr>
              <w:widowControl/>
              <w:pBdr>
                <w:top w:val="nil"/>
                <w:left w:val="nil"/>
                <w:bottom w:val="nil"/>
                <w:right w:val="nil"/>
                <w:between w:val="nil"/>
              </w:pBdr>
              <w:jc w:val="both"/>
              <w:rPr>
                <w:color w:val="000000"/>
                <w:sz w:val="24"/>
                <w:szCs w:val="24"/>
              </w:rPr>
            </w:pPr>
          </w:p>
          <w:p w14:paraId="05504A2C"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It should be NOTED that in cases when a student is excused for 30% of the</w:t>
            </w:r>
            <w:r>
              <w:rPr>
                <w:b/>
                <w:color w:val="000000"/>
                <w:sz w:val="24"/>
                <w:szCs w:val="24"/>
              </w:rPr>
              <w:t xml:space="preserve"> </w:t>
            </w:r>
            <w:r>
              <w:rPr>
                <w:color w:val="000000"/>
                <w:sz w:val="24"/>
                <w:szCs w:val="24"/>
              </w:rPr>
              <w:t>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743A3B3E" w14:textId="77777777" w:rsidR="00C61B74" w:rsidRDefault="00C61B74">
            <w:pPr>
              <w:widowControl/>
              <w:pBdr>
                <w:top w:val="nil"/>
                <w:left w:val="nil"/>
                <w:bottom w:val="nil"/>
                <w:right w:val="nil"/>
                <w:between w:val="nil"/>
              </w:pBdr>
              <w:jc w:val="both"/>
              <w:rPr>
                <w:color w:val="000000"/>
                <w:sz w:val="24"/>
                <w:szCs w:val="24"/>
              </w:rPr>
            </w:pPr>
          </w:p>
          <w:p w14:paraId="78FFC1BD"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Preparation for Class</w:t>
            </w:r>
            <w:r>
              <w:rPr>
                <w:color w:val="000000"/>
                <w:sz w:val="24"/>
                <w:szCs w:val="24"/>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06B8788F" w14:textId="77777777" w:rsidR="00C61B74" w:rsidRDefault="00000000">
            <w:pPr>
              <w:widowControl/>
              <w:numPr>
                <w:ilvl w:val="0"/>
                <w:numId w:val="1"/>
              </w:numPr>
              <w:pBdr>
                <w:top w:val="nil"/>
                <w:left w:val="nil"/>
                <w:bottom w:val="nil"/>
                <w:right w:val="nil"/>
                <w:between w:val="nil"/>
              </w:pBdr>
              <w:jc w:val="both"/>
              <w:rPr>
                <w:color w:val="000000"/>
                <w:sz w:val="24"/>
                <w:szCs w:val="24"/>
              </w:rPr>
            </w:pPr>
            <w:r>
              <w:rPr>
                <w:color w:val="000000"/>
                <w:sz w:val="24"/>
                <w:szCs w:val="24"/>
              </w:rPr>
              <w:t>Offers a different and unique, but relevant, perspective;</w:t>
            </w:r>
          </w:p>
          <w:p w14:paraId="6DF5B407" w14:textId="77777777" w:rsidR="00C61B74" w:rsidRDefault="00000000">
            <w:pPr>
              <w:widowControl/>
              <w:numPr>
                <w:ilvl w:val="0"/>
                <w:numId w:val="1"/>
              </w:numPr>
              <w:pBdr>
                <w:top w:val="nil"/>
                <w:left w:val="nil"/>
                <w:bottom w:val="nil"/>
                <w:right w:val="nil"/>
                <w:between w:val="nil"/>
              </w:pBdr>
              <w:jc w:val="both"/>
              <w:rPr>
                <w:color w:val="000000"/>
                <w:sz w:val="24"/>
                <w:szCs w:val="24"/>
              </w:rPr>
            </w:pPr>
            <w:r>
              <w:rPr>
                <w:color w:val="000000"/>
                <w:sz w:val="24"/>
                <w:szCs w:val="24"/>
              </w:rPr>
              <w:t>Contributes to moving the discussion and analysis forward;</w:t>
            </w:r>
          </w:p>
          <w:p w14:paraId="06086596" w14:textId="77777777" w:rsidR="00C61B74" w:rsidRDefault="00000000">
            <w:pPr>
              <w:widowControl/>
              <w:numPr>
                <w:ilvl w:val="0"/>
                <w:numId w:val="1"/>
              </w:numPr>
              <w:pBdr>
                <w:top w:val="nil"/>
                <w:left w:val="nil"/>
                <w:bottom w:val="nil"/>
                <w:right w:val="nil"/>
                <w:between w:val="nil"/>
              </w:pBdr>
              <w:jc w:val="both"/>
              <w:rPr>
                <w:color w:val="000000"/>
                <w:sz w:val="24"/>
                <w:szCs w:val="24"/>
              </w:rPr>
            </w:pPr>
            <w:r>
              <w:rPr>
                <w:color w:val="000000"/>
                <w:sz w:val="24"/>
                <w:szCs w:val="24"/>
              </w:rPr>
              <w:t xml:space="preserve">Builds on other comments. </w:t>
            </w:r>
          </w:p>
          <w:p w14:paraId="0B2DD47B" w14:textId="77777777" w:rsidR="00C61B74" w:rsidRDefault="00C61B74">
            <w:pPr>
              <w:widowControl/>
              <w:pBdr>
                <w:top w:val="nil"/>
                <w:left w:val="nil"/>
                <w:bottom w:val="nil"/>
                <w:right w:val="nil"/>
                <w:between w:val="nil"/>
              </w:pBdr>
              <w:ind w:left="720"/>
              <w:jc w:val="both"/>
              <w:rPr>
                <w:color w:val="000000"/>
                <w:sz w:val="24"/>
                <w:szCs w:val="24"/>
              </w:rPr>
            </w:pPr>
          </w:p>
          <w:p w14:paraId="783D33DE"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Class work</w:t>
            </w:r>
            <w:r>
              <w:rPr>
                <w:color w:val="000000"/>
                <w:sz w:val="24"/>
                <w:szCs w:val="24"/>
              </w:rPr>
              <w:t xml:space="preserve">: The duration of each lecture and practical lesson is 50 minutes for offline or online class. Students are expected to complete all readings and assignments ahead of time, attend class regularly and participate in class discussions. In case of systemic student’s misconduct, the student can be dispensed from the classes. </w:t>
            </w:r>
          </w:p>
          <w:p w14:paraId="5EFBCCE6" w14:textId="77777777" w:rsidR="00C61B74" w:rsidRDefault="00C61B74">
            <w:pPr>
              <w:widowControl/>
              <w:pBdr>
                <w:top w:val="nil"/>
                <w:left w:val="nil"/>
                <w:bottom w:val="nil"/>
                <w:right w:val="nil"/>
                <w:between w:val="nil"/>
              </w:pBdr>
              <w:jc w:val="both"/>
              <w:rPr>
                <w:color w:val="000000"/>
                <w:sz w:val="24"/>
                <w:szCs w:val="24"/>
              </w:rPr>
            </w:pPr>
          </w:p>
          <w:p w14:paraId="7CF07A21"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 xml:space="preserve">Being late on class: </w:t>
            </w:r>
            <w:r>
              <w:rPr>
                <w:color w:val="000000"/>
                <w:sz w:val="24"/>
                <w:szCs w:val="24"/>
              </w:rPr>
              <w:t xml:space="preserve">When students come to class late, it can disrupt the flow of a lecture or discussion, distract other students, impede learning, and generally erode class morale. Moreover, if left unchecked, lateness </w:t>
            </w:r>
            <w:r>
              <w:rPr>
                <w:color w:val="000000"/>
                <w:sz w:val="24"/>
                <w:szCs w:val="24"/>
              </w:rPr>
              <w:lastRenderedPageBreak/>
              <w:t xml:space="preserve">can become chronic and spread throughout the class. Therefore, the being late to the class is not welcome and can have restriction activities by the course instructor.  </w:t>
            </w:r>
          </w:p>
          <w:p w14:paraId="308A3761" w14:textId="77777777" w:rsidR="00C61B74" w:rsidRDefault="00C61B74">
            <w:pPr>
              <w:widowControl/>
              <w:pBdr>
                <w:top w:val="nil"/>
                <w:left w:val="nil"/>
                <w:bottom w:val="nil"/>
                <w:right w:val="nil"/>
                <w:between w:val="nil"/>
              </w:pBdr>
              <w:jc w:val="both"/>
              <w:rPr>
                <w:color w:val="000000"/>
                <w:sz w:val="24"/>
                <w:szCs w:val="24"/>
              </w:rPr>
            </w:pPr>
          </w:p>
          <w:p w14:paraId="417B5396"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 xml:space="preserve">Attestation I and II: </w:t>
            </w:r>
            <w:r>
              <w:rPr>
                <w:color w:val="000000"/>
                <w:sz w:val="24"/>
                <w:szCs w:val="24"/>
              </w:rPr>
              <w:t>Students, who score less than 25% for Attestation period I or Attestation period II (RK1/RK2) automatically fail the course.</w:t>
            </w:r>
          </w:p>
          <w:p w14:paraId="3342890B" w14:textId="77777777" w:rsidR="00C61B74" w:rsidRDefault="00C61B74">
            <w:pPr>
              <w:widowControl/>
              <w:pBdr>
                <w:top w:val="nil"/>
                <w:left w:val="nil"/>
                <w:bottom w:val="nil"/>
                <w:right w:val="nil"/>
                <w:between w:val="nil"/>
              </w:pBdr>
              <w:jc w:val="both"/>
              <w:rPr>
                <w:color w:val="000000"/>
                <w:sz w:val="24"/>
                <w:szCs w:val="24"/>
              </w:rPr>
            </w:pPr>
          </w:p>
          <w:p w14:paraId="1A9045E3"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Home work / Assignments</w:t>
            </w:r>
            <w:r>
              <w:rPr>
                <w:color w:val="000000"/>
                <w:sz w:val="24"/>
                <w:szCs w:val="24"/>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BD5D59B" w14:textId="77777777" w:rsidR="00C61B74" w:rsidRDefault="00C61B74">
            <w:pPr>
              <w:widowControl/>
              <w:pBdr>
                <w:top w:val="nil"/>
                <w:left w:val="nil"/>
                <w:bottom w:val="nil"/>
                <w:right w:val="nil"/>
                <w:between w:val="nil"/>
              </w:pBdr>
              <w:jc w:val="both"/>
              <w:rPr>
                <w:color w:val="000000"/>
                <w:sz w:val="24"/>
                <w:szCs w:val="24"/>
              </w:rPr>
            </w:pPr>
          </w:p>
          <w:p w14:paraId="4570615E"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 xml:space="preserve">Late submissions: </w:t>
            </w:r>
            <w:r>
              <w:rPr>
                <w:color w:val="000000"/>
                <w:sz w:val="24"/>
                <w:szCs w:val="24"/>
              </w:rPr>
              <w:t>Most assignments will be discussed in class on the due date. It is expected that all work will be submitted on time. All gradings are based using a percentage grading scale.</w:t>
            </w:r>
          </w:p>
          <w:p w14:paraId="0354269F" w14:textId="77777777" w:rsidR="00C61B74" w:rsidRDefault="00C61B74">
            <w:pPr>
              <w:widowControl/>
              <w:pBdr>
                <w:top w:val="nil"/>
                <w:left w:val="nil"/>
                <w:bottom w:val="nil"/>
                <w:right w:val="nil"/>
                <w:between w:val="nil"/>
              </w:pBdr>
              <w:jc w:val="both"/>
              <w:rPr>
                <w:color w:val="000000"/>
                <w:sz w:val="24"/>
                <w:szCs w:val="24"/>
              </w:rPr>
            </w:pPr>
          </w:p>
          <w:p w14:paraId="4E5A6293" w14:textId="77777777" w:rsidR="00C61B74" w:rsidRDefault="00000000">
            <w:pPr>
              <w:widowControl/>
              <w:pBdr>
                <w:top w:val="nil"/>
                <w:left w:val="nil"/>
                <w:bottom w:val="nil"/>
                <w:right w:val="nil"/>
                <w:between w:val="nil"/>
              </w:pBdr>
              <w:jc w:val="both"/>
              <w:rPr>
                <w:i/>
                <w:color w:val="000000"/>
                <w:sz w:val="24"/>
                <w:szCs w:val="24"/>
              </w:rPr>
            </w:pPr>
            <w:r>
              <w:rPr>
                <w:i/>
                <w:color w:val="000000"/>
                <w:sz w:val="24"/>
                <w:szCs w:val="24"/>
              </w:rPr>
              <w:t>In the case of some extraordinary event, students should notify the course instructor and request an extension of the deadline for submission. If approved, a new date will be given to the student depending upon the circumstances by the instructor.</w:t>
            </w:r>
          </w:p>
          <w:p w14:paraId="7C847FD0"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 xml:space="preserve"> </w:t>
            </w:r>
          </w:p>
          <w:p w14:paraId="02283A50"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Final exam:</w:t>
            </w:r>
            <w:r>
              <w:rPr>
                <w:color w:val="000000"/>
                <w:sz w:val="24"/>
                <w:szCs w:val="24"/>
              </w:rPr>
              <w:t xml:space="preserve"> The final exam for the course “Computational Mathematics”</w:t>
            </w:r>
            <w:r>
              <w:rPr>
                <w:sz w:val="24"/>
                <w:szCs w:val="24"/>
              </w:rPr>
              <w:t xml:space="preserve"> is a combination of both team project (report) and oral presentation (slides) to evaluate the students’ academic performance and professional skills. At the completion of this course students have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before 10th week practice lesson and present it on 10th week practice lessons</w:t>
            </w:r>
            <w:r>
              <w:rPr>
                <w:color w:val="000000"/>
                <w:sz w:val="24"/>
                <w:szCs w:val="24"/>
              </w:rPr>
              <w:t>.</w:t>
            </w:r>
          </w:p>
          <w:p w14:paraId="5C51CA54" w14:textId="77777777" w:rsidR="00C61B74" w:rsidRDefault="00000000">
            <w:pPr>
              <w:widowControl/>
              <w:pBdr>
                <w:top w:val="nil"/>
                <w:left w:val="nil"/>
                <w:bottom w:val="nil"/>
                <w:right w:val="nil"/>
                <w:between w:val="nil"/>
              </w:pBdr>
              <w:jc w:val="both"/>
              <w:rPr>
                <w:b/>
                <w:color w:val="000000"/>
                <w:sz w:val="24"/>
                <w:szCs w:val="24"/>
              </w:rPr>
            </w:pPr>
            <w:r>
              <w:rPr>
                <w:b/>
                <w:color w:val="000000"/>
                <w:sz w:val="24"/>
                <w:szCs w:val="24"/>
              </w:rPr>
              <w:t xml:space="preserve"> </w:t>
            </w:r>
          </w:p>
          <w:p w14:paraId="48CBEC5B"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Laptops and mobile devices</w:t>
            </w:r>
            <w:r>
              <w:rPr>
                <w:color w:val="000000"/>
                <w:sz w:val="24"/>
                <w:szCs w:val="24"/>
              </w:rPr>
              <w:t xml:space="preserve"> can only be used for classroom purposes when directed by the course instructor. Misuse of laptops or handheld devices will be considered a breach of discipline and appropriate action will be initiated by the instructor. </w:t>
            </w:r>
          </w:p>
          <w:p w14:paraId="523748DB" w14:textId="77777777" w:rsidR="00C61B74" w:rsidRDefault="00C61B74">
            <w:pPr>
              <w:widowControl/>
              <w:pBdr>
                <w:top w:val="nil"/>
                <w:left w:val="nil"/>
                <w:bottom w:val="nil"/>
                <w:right w:val="nil"/>
                <w:between w:val="nil"/>
              </w:pBdr>
              <w:jc w:val="both"/>
              <w:rPr>
                <w:color w:val="000000"/>
                <w:sz w:val="24"/>
                <w:szCs w:val="24"/>
              </w:rPr>
            </w:pPr>
          </w:p>
          <w:p w14:paraId="2DF2E5AE" w14:textId="77777777" w:rsidR="00C61B74" w:rsidRDefault="00000000">
            <w:pPr>
              <w:tabs>
                <w:tab w:val="left" w:pos="2235"/>
                <w:tab w:val="center" w:pos="3659"/>
              </w:tabs>
              <w:jc w:val="both"/>
              <w:rPr>
                <w:sz w:val="24"/>
                <w:szCs w:val="24"/>
              </w:rPr>
            </w:pPr>
            <w:r>
              <w:rPr>
                <w:b/>
                <w:sz w:val="24"/>
                <w:szCs w:val="24"/>
              </w:rPr>
              <w:t>Online lessons</w:t>
            </w:r>
            <w:r>
              <w:rPr>
                <w:sz w:val="24"/>
                <w:szCs w:val="24"/>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rFonts w:ascii="Arial" w:eastAsia="Arial" w:hAnsi="Arial" w:cs="Arial"/>
                <w:sz w:val="21"/>
                <w:szCs w:val="21"/>
                <w:highlight w:val="white"/>
              </w:rPr>
              <w:t xml:space="preserve"> </w:t>
            </w:r>
            <w:r>
              <w:rPr>
                <w:sz w:val="24"/>
                <w:szCs w:val="24"/>
              </w:rPr>
              <w:t>messenger may be involved as an additional workaround.</w:t>
            </w:r>
          </w:p>
          <w:p w14:paraId="5A62222B" w14:textId="77777777" w:rsidR="00C61B74" w:rsidRDefault="00C61B74">
            <w:pPr>
              <w:widowControl/>
              <w:pBdr>
                <w:top w:val="nil"/>
                <w:left w:val="nil"/>
                <w:bottom w:val="nil"/>
                <w:right w:val="nil"/>
                <w:between w:val="nil"/>
              </w:pBdr>
              <w:jc w:val="both"/>
              <w:rPr>
                <w:b/>
                <w:color w:val="000000"/>
                <w:sz w:val="24"/>
                <w:szCs w:val="24"/>
              </w:rPr>
            </w:pPr>
          </w:p>
          <w:p w14:paraId="01C5C349"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Cheating and plagiarism</w:t>
            </w:r>
            <w:r>
              <w:rPr>
                <w:color w:val="000000"/>
                <w:sz w:val="24"/>
                <w:szCs w:val="24"/>
              </w:rPr>
              <w:t xml:space="preserve"> are defined in the Academic conduct policies of the university and include: </w:t>
            </w:r>
          </w:p>
          <w:p w14:paraId="1AE17E12"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 xml:space="preserve">1. Submitting work that is not your own papers, assignments, or exams; </w:t>
            </w:r>
          </w:p>
          <w:p w14:paraId="57AE3502"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lastRenderedPageBreak/>
              <w:t xml:space="preserve">2. Copying ideas, words, or graphics from a published or unpublished source without appropriate citation; </w:t>
            </w:r>
          </w:p>
          <w:p w14:paraId="51346E9C"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 xml:space="preserve">3. Submitting or using falsified data; </w:t>
            </w:r>
          </w:p>
          <w:p w14:paraId="63842B30"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 xml:space="preserve">4. Submitting the same work for credit in two courses without prior consent of both instructors. </w:t>
            </w:r>
          </w:p>
          <w:p w14:paraId="6079CC71" w14:textId="77777777" w:rsidR="00C61B74" w:rsidRDefault="00000000">
            <w:pPr>
              <w:widowControl/>
              <w:pBdr>
                <w:top w:val="nil"/>
                <w:left w:val="nil"/>
                <w:bottom w:val="nil"/>
                <w:right w:val="nil"/>
                <w:between w:val="nil"/>
              </w:pBdr>
              <w:jc w:val="both"/>
              <w:rPr>
                <w:color w:val="000000"/>
                <w:sz w:val="24"/>
                <w:szCs w:val="24"/>
              </w:rPr>
            </w:pPr>
            <w:r>
              <w:rPr>
                <w:color w:val="000000"/>
                <w:sz w:val="24"/>
                <w:szCs w:val="24"/>
              </w:rPr>
              <w:t xml:space="preserve">Any student who is found cheating or plagiarizing on any work for this course will receive 0 (zero) for that work and further actions will also be taken regarding academic conduct policies of the university. </w:t>
            </w:r>
          </w:p>
          <w:p w14:paraId="3BA4FC7E" w14:textId="77777777" w:rsidR="00C61B74" w:rsidRDefault="00C61B74">
            <w:pPr>
              <w:widowControl/>
              <w:pBdr>
                <w:top w:val="nil"/>
                <w:left w:val="nil"/>
                <w:bottom w:val="nil"/>
                <w:right w:val="nil"/>
                <w:between w:val="nil"/>
              </w:pBdr>
              <w:jc w:val="both"/>
              <w:rPr>
                <w:color w:val="000000"/>
                <w:sz w:val="24"/>
                <w:szCs w:val="24"/>
              </w:rPr>
            </w:pPr>
          </w:p>
          <w:p w14:paraId="437747C3" w14:textId="77777777" w:rsidR="00C61B74" w:rsidRDefault="00000000">
            <w:pPr>
              <w:widowControl/>
              <w:pBdr>
                <w:top w:val="nil"/>
                <w:left w:val="nil"/>
                <w:bottom w:val="nil"/>
                <w:right w:val="nil"/>
                <w:between w:val="nil"/>
              </w:pBdr>
              <w:jc w:val="both"/>
              <w:rPr>
                <w:color w:val="000000"/>
                <w:sz w:val="24"/>
                <w:szCs w:val="24"/>
              </w:rPr>
            </w:pPr>
            <w:r>
              <w:rPr>
                <w:b/>
                <w:color w:val="000000"/>
                <w:sz w:val="24"/>
                <w:szCs w:val="24"/>
              </w:rPr>
              <w:t xml:space="preserve">Academic Conduct Policies of the university: </w:t>
            </w:r>
            <w:r>
              <w:rPr>
                <w:color w:val="000000"/>
                <w:sz w:val="24"/>
                <w:szCs w:val="24"/>
              </w:rPr>
              <w:t>The full texts of all the academic conduct code will be posted to the students using Learning Management System (moodle.astanait.edu.kz).</w:t>
            </w:r>
          </w:p>
          <w:p w14:paraId="5208E373" w14:textId="77777777" w:rsidR="00C61B74" w:rsidRDefault="00C61B74">
            <w:pPr>
              <w:widowControl/>
              <w:pBdr>
                <w:top w:val="nil"/>
                <w:left w:val="nil"/>
                <w:bottom w:val="nil"/>
                <w:right w:val="nil"/>
                <w:between w:val="nil"/>
              </w:pBdr>
              <w:jc w:val="both"/>
              <w:rPr>
                <w:color w:val="000000"/>
                <w:sz w:val="24"/>
                <w:szCs w:val="24"/>
              </w:rPr>
            </w:pPr>
          </w:p>
          <w:p w14:paraId="3A0A83ED" w14:textId="77777777" w:rsidR="00C61B74" w:rsidRDefault="00000000">
            <w:pPr>
              <w:jc w:val="both"/>
              <w:rPr>
                <w:b/>
                <w:sz w:val="24"/>
                <w:szCs w:val="24"/>
              </w:rPr>
            </w:pPr>
            <w:r>
              <w:rPr>
                <w:b/>
                <w:sz w:val="24"/>
                <w:szCs w:val="24"/>
              </w:rPr>
              <w:t>Contacting the Course instructor</w:t>
            </w:r>
            <w:r>
              <w:rPr>
                <w:sz w:val="24"/>
                <w:szCs w:val="24"/>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during office hours to discuss the class.</w:t>
            </w:r>
          </w:p>
        </w:tc>
      </w:tr>
    </w:tbl>
    <w:p w14:paraId="39E79F9D" w14:textId="77777777" w:rsidR="00C61B74" w:rsidRDefault="00000000">
      <w:pPr>
        <w:widowControl/>
        <w:ind w:left="142" w:hanging="142"/>
        <w:jc w:val="both"/>
        <w:rPr>
          <w:i/>
          <w:sz w:val="22"/>
          <w:szCs w:val="22"/>
        </w:rPr>
      </w:pPr>
      <w:bookmarkStart w:id="1" w:name="_30j0zll" w:colFirst="0" w:colLast="0"/>
      <w:bookmarkEnd w:id="1"/>
      <w:r>
        <w:rPr>
          <w:i/>
          <w:sz w:val="22"/>
          <w:szCs w:val="22"/>
        </w:rPr>
        <w:lastRenderedPageBreak/>
        <w:t>* Final exam can be given by instructor in the any other forms such as Written Exam, Final Quiz, Oral Tasks and Exams, etc.</w:t>
      </w:r>
    </w:p>
    <w:p w14:paraId="05E3132B" w14:textId="77777777" w:rsidR="00C61B74" w:rsidRDefault="00C61B74">
      <w:pPr>
        <w:widowControl/>
        <w:rPr>
          <w:b/>
          <w:color w:val="002060"/>
          <w:sz w:val="24"/>
          <w:szCs w:val="24"/>
        </w:rPr>
      </w:pPr>
    </w:p>
    <w:p w14:paraId="736316E2" w14:textId="77777777" w:rsidR="00C61B74" w:rsidRDefault="00000000">
      <w:pPr>
        <w:widowControl/>
        <w:numPr>
          <w:ilvl w:val="0"/>
          <w:numId w:val="10"/>
        </w:numPr>
        <w:rPr>
          <w:sz w:val="24"/>
          <w:szCs w:val="24"/>
        </w:rPr>
      </w:pPr>
      <w:r>
        <w:rPr>
          <w:b/>
          <w:sz w:val="24"/>
          <w:szCs w:val="24"/>
        </w:rPr>
        <w:t>Course Content</w:t>
      </w:r>
    </w:p>
    <w:p w14:paraId="3B71DA22" w14:textId="77777777" w:rsidR="00C61B74" w:rsidRDefault="00C61B74">
      <w:pPr>
        <w:widowControl/>
        <w:ind w:left="360"/>
        <w:rPr>
          <w:b/>
          <w:sz w:val="24"/>
          <w:szCs w:val="24"/>
        </w:rPr>
      </w:pPr>
    </w:p>
    <w:tbl>
      <w:tblPr>
        <w:tblStyle w:val="a7"/>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1"/>
        <w:gridCol w:w="1868"/>
        <w:gridCol w:w="6717"/>
      </w:tblGrid>
      <w:tr w:rsidR="00C61B74" w14:paraId="3F0CC728" w14:textId="77777777">
        <w:trPr>
          <w:trHeight w:val="290"/>
        </w:trPr>
        <w:tc>
          <w:tcPr>
            <w:tcW w:w="771" w:type="dxa"/>
          </w:tcPr>
          <w:p w14:paraId="19CA11E9" w14:textId="77777777" w:rsidR="00C61B74" w:rsidRDefault="00000000">
            <w:pPr>
              <w:jc w:val="center"/>
              <w:rPr>
                <w:b/>
                <w:sz w:val="24"/>
                <w:szCs w:val="24"/>
              </w:rPr>
            </w:pPr>
            <w:r>
              <w:rPr>
                <w:b/>
                <w:sz w:val="24"/>
                <w:szCs w:val="24"/>
              </w:rPr>
              <w:t>#</w:t>
            </w:r>
          </w:p>
        </w:tc>
        <w:tc>
          <w:tcPr>
            <w:tcW w:w="1868" w:type="dxa"/>
          </w:tcPr>
          <w:p w14:paraId="781DDD06" w14:textId="77777777" w:rsidR="00C61B74" w:rsidRDefault="00000000">
            <w:pPr>
              <w:jc w:val="center"/>
              <w:rPr>
                <w:b/>
                <w:sz w:val="24"/>
                <w:szCs w:val="24"/>
              </w:rPr>
            </w:pPr>
            <w:r>
              <w:rPr>
                <w:b/>
                <w:sz w:val="24"/>
                <w:szCs w:val="24"/>
              </w:rPr>
              <w:t>Abbreviation</w:t>
            </w:r>
          </w:p>
        </w:tc>
        <w:tc>
          <w:tcPr>
            <w:tcW w:w="6717" w:type="dxa"/>
          </w:tcPr>
          <w:p w14:paraId="2CB53707" w14:textId="77777777" w:rsidR="00C61B74" w:rsidRDefault="00000000">
            <w:pPr>
              <w:jc w:val="center"/>
              <w:rPr>
                <w:b/>
                <w:sz w:val="24"/>
                <w:szCs w:val="24"/>
              </w:rPr>
            </w:pPr>
            <w:r>
              <w:rPr>
                <w:b/>
                <w:sz w:val="24"/>
                <w:szCs w:val="24"/>
              </w:rPr>
              <w:t>Meaning</w:t>
            </w:r>
          </w:p>
        </w:tc>
      </w:tr>
      <w:tr w:rsidR="00C61B74" w14:paraId="45E04A8F" w14:textId="77777777">
        <w:trPr>
          <w:trHeight w:val="290"/>
        </w:trPr>
        <w:tc>
          <w:tcPr>
            <w:tcW w:w="771" w:type="dxa"/>
          </w:tcPr>
          <w:p w14:paraId="68412B89" w14:textId="77777777" w:rsidR="00C61B74" w:rsidRDefault="00000000">
            <w:pPr>
              <w:rPr>
                <w:sz w:val="24"/>
                <w:szCs w:val="24"/>
              </w:rPr>
            </w:pPr>
            <w:r>
              <w:rPr>
                <w:sz w:val="24"/>
                <w:szCs w:val="24"/>
              </w:rPr>
              <w:t>1</w:t>
            </w:r>
          </w:p>
        </w:tc>
        <w:tc>
          <w:tcPr>
            <w:tcW w:w="1868" w:type="dxa"/>
          </w:tcPr>
          <w:p w14:paraId="27301717" w14:textId="77777777" w:rsidR="00C61B74" w:rsidRDefault="00000000">
            <w:pPr>
              <w:rPr>
                <w:sz w:val="24"/>
                <w:szCs w:val="24"/>
              </w:rPr>
            </w:pPr>
            <w:r>
              <w:rPr>
                <w:sz w:val="24"/>
                <w:szCs w:val="24"/>
              </w:rPr>
              <w:t>ISIS</w:t>
            </w:r>
          </w:p>
        </w:tc>
        <w:tc>
          <w:tcPr>
            <w:tcW w:w="6717" w:type="dxa"/>
          </w:tcPr>
          <w:p w14:paraId="7AF28B8B" w14:textId="77777777" w:rsidR="00C61B74" w:rsidRDefault="00000000">
            <w:pPr>
              <w:rPr>
                <w:sz w:val="24"/>
                <w:szCs w:val="24"/>
              </w:rPr>
            </w:pPr>
            <w:r>
              <w:rPr>
                <w:sz w:val="24"/>
                <w:szCs w:val="24"/>
              </w:rPr>
              <w:t xml:space="preserve">Instructor-supervised independent work </w:t>
            </w:r>
          </w:p>
        </w:tc>
      </w:tr>
      <w:tr w:rsidR="00C61B74" w14:paraId="60AB5605" w14:textId="77777777">
        <w:trPr>
          <w:trHeight w:val="290"/>
        </w:trPr>
        <w:tc>
          <w:tcPr>
            <w:tcW w:w="771" w:type="dxa"/>
          </w:tcPr>
          <w:p w14:paraId="48991B8D" w14:textId="77777777" w:rsidR="00C61B74" w:rsidRDefault="00000000">
            <w:pPr>
              <w:rPr>
                <w:sz w:val="24"/>
                <w:szCs w:val="24"/>
              </w:rPr>
            </w:pPr>
            <w:r>
              <w:rPr>
                <w:sz w:val="24"/>
                <w:szCs w:val="24"/>
              </w:rPr>
              <w:t>2</w:t>
            </w:r>
          </w:p>
        </w:tc>
        <w:tc>
          <w:tcPr>
            <w:tcW w:w="1868" w:type="dxa"/>
          </w:tcPr>
          <w:p w14:paraId="34C2D4A1" w14:textId="77777777" w:rsidR="00C61B74" w:rsidRDefault="00000000">
            <w:pPr>
              <w:rPr>
                <w:sz w:val="24"/>
                <w:szCs w:val="24"/>
              </w:rPr>
            </w:pPr>
            <w:r>
              <w:rPr>
                <w:sz w:val="24"/>
                <w:szCs w:val="24"/>
              </w:rPr>
              <w:t>SIS</w:t>
            </w:r>
          </w:p>
        </w:tc>
        <w:tc>
          <w:tcPr>
            <w:tcW w:w="6717" w:type="dxa"/>
          </w:tcPr>
          <w:p w14:paraId="3163E740" w14:textId="77777777" w:rsidR="00C61B74" w:rsidRDefault="00000000">
            <w:pPr>
              <w:rPr>
                <w:sz w:val="24"/>
                <w:szCs w:val="24"/>
              </w:rPr>
            </w:pPr>
            <w:r>
              <w:rPr>
                <w:sz w:val="24"/>
                <w:szCs w:val="24"/>
              </w:rPr>
              <w:t xml:space="preserve">Students’ independent work </w:t>
            </w:r>
          </w:p>
        </w:tc>
      </w:tr>
      <w:tr w:rsidR="00C61B74" w14:paraId="1BC39997" w14:textId="77777777">
        <w:trPr>
          <w:trHeight w:val="290"/>
        </w:trPr>
        <w:tc>
          <w:tcPr>
            <w:tcW w:w="771" w:type="dxa"/>
          </w:tcPr>
          <w:p w14:paraId="280FDA81" w14:textId="77777777" w:rsidR="00C61B74" w:rsidRDefault="00000000">
            <w:pPr>
              <w:rPr>
                <w:sz w:val="24"/>
                <w:szCs w:val="24"/>
              </w:rPr>
            </w:pPr>
            <w:r>
              <w:rPr>
                <w:sz w:val="24"/>
                <w:szCs w:val="24"/>
              </w:rPr>
              <w:t>3</w:t>
            </w:r>
          </w:p>
        </w:tc>
        <w:tc>
          <w:tcPr>
            <w:tcW w:w="1868" w:type="dxa"/>
          </w:tcPr>
          <w:p w14:paraId="033E54CB" w14:textId="77777777" w:rsidR="00C61B74" w:rsidRDefault="00000000">
            <w:pPr>
              <w:rPr>
                <w:sz w:val="24"/>
                <w:szCs w:val="24"/>
              </w:rPr>
            </w:pPr>
            <w:r>
              <w:rPr>
                <w:sz w:val="24"/>
                <w:szCs w:val="24"/>
              </w:rPr>
              <w:t>IP</w:t>
            </w:r>
          </w:p>
        </w:tc>
        <w:tc>
          <w:tcPr>
            <w:tcW w:w="6717" w:type="dxa"/>
          </w:tcPr>
          <w:p w14:paraId="09479FA1" w14:textId="77777777" w:rsidR="00C61B74" w:rsidRDefault="00000000">
            <w:pPr>
              <w:rPr>
                <w:sz w:val="24"/>
                <w:szCs w:val="24"/>
              </w:rPr>
            </w:pPr>
            <w:r>
              <w:rPr>
                <w:sz w:val="24"/>
                <w:szCs w:val="24"/>
              </w:rPr>
              <w:t>Individual project</w:t>
            </w:r>
          </w:p>
        </w:tc>
      </w:tr>
      <w:tr w:rsidR="00C61B74" w14:paraId="18FF62CB" w14:textId="77777777">
        <w:trPr>
          <w:trHeight w:val="290"/>
        </w:trPr>
        <w:tc>
          <w:tcPr>
            <w:tcW w:w="771" w:type="dxa"/>
          </w:tcPr>
          <w:p w14:paraId="39E805DF" w14:textId="77777777" w:rsidR="00C61B74" w:rsidRDefault="00000000">
            <w:pPr>
              <w:rPr>
                <w:sz w:val="24"/>
                <w:szCs w:val="24"/>
              </w:rPr>
            </w:pPr>
            <w:r>
              <w:rPr>
                <w:sz w:val="24"/>
                <w:szCs w:val="24"/>
              </w:rPr>
              <w:t>4</w:t>
            </w:r>
          </w:p>
        </w:tc>
        <w:tc>
          <w:tcPr>
            <w:tcW w:w="1868" w:type="dxa"/>
          </w:tcPr>
          <w:p w14:paraId="1536064E" w14:textId="77777777" w:rsidR="00C61B74" w:rsidRDefault="00000000">
            <w:pPr>
              <w:rPr>
                <w:sz w:val="24"/>
                <w:szCs w:val="24"/>
              </w:rPr>
            </w:pPr>
            <w:r>
              <w:rPr>
                <w:sz w:val="24"/>
                <w:szCs w:val="24"/>
              </w:rPr>
              <w:t>PA</w:t>
            </w:r>
          </w:p>
        </w:tc>
        <w:tc>
          <w:tcPr>
            <w:tcW w:w="6717" w:type="dxa"/>
          </w:tcPr>
          <w:p w14:paraId="549CA8AA" w14:textId="77777777" w:rsidR="00C61B74" w:rsidRDefault="00000000">
            <w:pPr>
              <w:rPr>
                <w:sz w:val="24"/>
                <w:szCs w:val="24"/>
              </w:rPr>
            </w:pPr>
            <w:r>
              <w:rPr>
                <w:sz w:val="24"/>
                <w:szCs w:val="24"/>
              </w:rPr>
              <w:t>Practical assignment</w:t>
            </w:r>
          </w:p>
        </w:tc>
      </w:tr>
      <w:tr w:rsidR="00C61B74" w14:paraId="5A996908" w14:textId="77777777">
        <w:trPr>
          <w:trHeight w:val="290"/>
        </w:trPr>
        <w:tc>
          <w:tcPr>
            <w:tcW w:w="771" w:type="dxa"/>
          </w:tcPr>
          <w:p w14:paraId="187DC1D7" w14:textId="77777777" w:rsidR="00C61B74" w:rsidRDefault="00000000">
            <w:pPr>
              <w:rPr>
                <w:sz w:val="24"/>
                <w:szCs w:val="24"/>
              </w:rPr>
            </w:pPr>
            <w:r>
              <w:rPr>
                <w:sz w:val="24"/>
                <w:szCs w:val="24"/>
              </w:rPr>
              <w:t>5</w:t>
            </w:r>
          </w:p>
        </w:tc>
        <w:tc>
          <w:tcPr>
            <w:tcW w:w="1868" w:type="dxa"/>
          </w:tcPr>
          <w:p w14:paraId="2B822282" w14:textId="77777777" w:rsidR="00C61B74" w:rsidRDefault="00000000">
            <w:pPr>
              <w:rPr>
                <w:sz w:val="24"/>
                <w:szCs w:val="24"/>
              </w:rPr>
            </w:pPr>
            <w:r>
              <w:rPr>
                <w:sz w:val="24"/>
                <w:szCs w:val="24"/>
              </w:rPr>
              <w:t>LW</w:t>
            </w:r>
          </w:p>
        </w:tc>
        <w:tc>
          <w:tcPr>
            <w:tcW w:w="6717" w:type="dxa"/>
          </w:tcPr>
          <w:p w14:paraId="3A72A10E" w14:textId="77777777" w:rsidR="00C61B74" w:rsidRDefault="00000000">
            <w:pPr>
              <w:rPr>
                <w:sz w:val="24"/>
                <w:szCs w:val="24"/>
              </w:rPr>
            </w:pPr>
            <w:r>
              <w:rPr>
                <w:sz w:val="24"/>
                <w:szCs w:val="24"/>
              </w:rPr>
              <w:t>Laboratory work</w:t>
            </w:r>
          </w:p>
        </w:tc>
      </w:tr>
      <w:tr w:rsidR="00C61B74" w14:paraId="1DF3A43E" w14:textId="77777777">
        <w:trPr>
          <w:trHeight w:val="290"/>
        </w:trPr>
        <w:tc>
          <w:tcPr>
            <w:tcW w:w="771" w:type="dxa"/>
          </w:tcPr>
          <w:p w14:paraId="4A5F34AB" w14:textId="77777777" w:rsidR="00C61B74" w:rsidRDefault="00000000">
            <w:pPr>
              <w:rPr>
                <w:sz w:val="24"/>
                <w:szCs w:val="24"/>
              </w:rPr>
            </w:pPr>
            <w:r>
              <w:rPr>
                <w:sz w:val="24"/>
                <w:szCs w:val="24"/>
              </w:rPr>
              <w:t>6</w:t>
            </w:r>
          </w:p>
        </w:tc>
        <w:tc>
          <w:tcPr>
            <w:tcW w:w="1868" w:type="dxa"/>
          </w:tcPr>
          <w:p w14:paraId="41745904" w14:textId="77777777" w:rsidR="00C61B74" w:rsidRDefault="00000000">
            <w:pPr>
              <w:rPr>
                <w:sz w:val="24"/>
                <w:szCs w:val="24"/>
              </w:rPr>
            </w:pPr>
            <w:r>
              <w:rPr>
                <w:sz w:val="24"/>
                <w:szCs w:val="24"/>
              </w:rPr>
              <w:t>MCQ</w:t>
            </w:r>
          </w:p>
        </w:tc>
        <w:tc>
          <w:tcPr>
            <w:tcW w:w="6717" w:type="dxa"/>
          </w:tcPr>
          <w:p w14:paraId="2787C094" w14:textId="77777777" w:rsidR="00C61B74" w:rsidRDefault="00000000">
            <w:pPr>
              <w:rPr>
                <w:sz w:val="24"/>
                <w:szCs w:val="24"/>
              </w:rPr>
            </w:pPr>
            <w:r>
              <w:rPr>
                <w:sz w:val="24"/>
                <w:szCs w:val="24"/>
              </w:rPr>
              <w:t>Multiple choice quiz</w:t>
            </w:r>
          </w:p>
        </w:tc>
      </w:tr>
    </w:tbl>
    <w:p w14:paraId="26F09406" w14:textId="77777777" w:rsidR="00C61B74" w:rsidRDefault="00C61B74">
      <w:pPr>
        <w:rPr>
          <w:sz w:val="24"/>
          <w:szCs w:val="24"/>
        </w:rPr>
      </w:pPr>
    </w:p>
    <w:p w14:paraId="766B782D" w14:textId="77777777" w:rsidR="00C61B74" w:rsidRDefault="00000000">
      <w:pPr>
        <w:widowControl/>
        <w:numPr>
          <w:ilvl w:val="1"/>
          <w:numId w:val="10"/>
        </w:numPr>
        <w:rPr>
          <w:b/>
          <w:sz w:val="24"/>
          <w:szCs w:val="24"/>
        </w:rPr>
      </w:pPr>
      <w:r>
        <w:rPr>
          <w:b/>
          <w:sz w:val="24"/>
          <w:szCs w:val="24"/>
        </w:rPr>
        <w:t>Lecture, Practical/Seminar/Laboratory Session Plans</w:t>
      </w:r>
    </w:p>
    <w:p w14:paraId="13EE59ED" w14:textId="77777777" w:rsidR="00C61B74" w:rsidRDefault="00C61B74">
      <w:pPr>
        <w:widowControl/>
        <w:ind w:left="360"/>
        <w:rPr>
          <w:b/>
          <w:sz w:val="24"/>
          <w:szCs w:val="24"/>
        </w:rPr>
      </w:pPr>
    </w:p>
    <w:tbl>
      <w:tblPr>
        <w:tblStyle w:val="a8"/>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18"/>
        <w:gridCol w:w="872"/>
        <w:gridCol w:w="1034"/>
        <w:gridCol w:w="851"/>
        <w:gridCol w:w="850"/>
        <w:gridCol w:w="709"/>
      </w:tblGrid>
      <w:tr w:rsidR="00C61B74" w14:paraId="5AED9F02" w14:textId="77777777">
        <w:trPr>
          <w:cantSplit/>
          <w:trHeight w:val="1432"/>
        </w:trPr>
        <w:tc>
          <w:tcPr>
            <w:tcW w:w="851" w:type="dxa"/>
            <w:vAlign w:val="center"/>
          </w:tcPr>
          <w:p w14:paraId="39FC8B13" w14:textId="77777777" w:rsidR="00C61B74" w:rsidRDefault="00000000">
            <w:pPr>
              <w:jc w:val="center"/>
              <w:rPr>
                <w:b/>
                <w:sz w:val="24"/>
                <w:szCs w:val="24"/>
              </w:rPr>
            </w:pPr>
            <w:r>
              <w:rPr>
                <w:b/>
                <w:sz w:val="24"/>
                <w:szCs w:val="24"/>
              </w:rPr>
              <w:t>Week No</w:t>
            </w:r>
          </w:p>
        </w:tc>
        <w:tc>
          <w:tcPr>
            <w:tcW w:w="4218" w:type="dxa"/>
            <w:vAlign w:val="center"/>
          </w:tcPr>
          <w:p w14:paraId="287037AA" w14:textId="77777777" w:rsidR="00C61B74" w:rsidRDefault="00000000">
            <w:pPr>
              <w:jc w:val="center"/>
              <w:rPr>
                <w:b/>
                <w:sz w:val="24"/>
                <w:szCs w:val="24"/>
              </w:rPr>
            </w:pPr>
            <w:r>
              <w:rPr>
                <w:b/>
                <w:sz w:val="24"/>
                <w:szCs w:val="24"/>
              </w:rPr>
              <w:t>Course Topic</w:t>
            </w:r>
          </w:p>
        </w:tc>
        <w:tc>
          <w:tcPr>
            <w:tcW w:w="872" w:type="dxa"/>
          </w:tcPr>
          <w:p w14:paraId="74142D7A" w14:textId="77777777" w:rsidR="00C61B74" w:rsidRDefault="00000000">
            <w:pPr>
              <w:jc w:val="center"/>
              <w:rPr>
                <w:b/>
                <w:sz w:val="24"/>
                <w:szCs w:val="24"/>
              </w:rPr>
            </w:pPr>
            <w:r>
              <w:rPr>
                <w:b/>
                <w:sz w:val="24"/>
                <w:szCs w:val="24"/>
              </w:rPr>
              <w:t>Lectures (H/W)</w:t>
            </w:r>
          </w:p>
          <w:p w14:paraId="45218E6A" w14:textId="77777777" w:rsidR="00C61B74" w:rsidRDefault="00C61B74">
            <w:pPr>
              <w:jc w:val="center"/>
              <w:rPr>
                <w:b/>
                <w:sz w:val="24"/>
                <w:szCs w:val="24"/>
              </w:rPr>
            </w:pPr>
          </w:p>
        </w:tc>
        <w:tc>
          <w:tcPr>
            <w:tcW w:w="1034" w:type="dxa"/>
          </w:tcPr>
          <w:p w14:paraId="33616455" w14:textId="77777777" w:rsidR="00C61B74" w:rsidRDefault="00000000">
            <w:pPr>
              <w:jc w:val="center"/>
              <w:rPr>
                <w:b/>
                <w:sz w:val="24"/>
                <w:szCs w:val="24"/>
              </w:rPr>
            </w:pPr>
            <w:r>
              <w:rPr>
                <w:b/>
                <w:sz w:val="24"/>
                <w:szCs w:val="24"/>
              </w:rPr>
              <w:t>Practice sessions (H/W)</w:t>
            </w:r>
          </w:p>
        </w:tc>
        <w:tc>
          <w:tcPr>
            <w:tcW w:w="851" w:type="dxa"/>
          </w:tcPr>
          <w:p w14:paraId="3A52D2F7" w14:textId="77777777" w:rsidR="00C61B74" w:rsidRDefault="00000000">
            <w:pPr>
              <w:jc w:val="center"/>
              <w:rPr>
                <w:b/>
                <w:sz w:val="24"/>
                <w:szCs w:val="24"/>
              </w:rPr>
            </w:pPr>
            <w:r>
              <w:rPr>
                <w:b/>
                <w:sz w:val="24"/>
                <w:szCs w:val="24"/>
              </w:rPr>
              <w:t>Lab. sessions (H/W)</w:t>
            </w:r>
          </w:p>
        </w:tc>
        <w:tc>
          <w:tcPr>
            <w:tcW w:w="850" w:type="dxa"/>
          </w:tcPr>
          <w:p w14:paraId="16742F84" w14:textId="77777777" w:rsidR="00C61B74" w:rsidRDefault="00000000">
            <w:pPr>
              <w:jc w:val="center"/>
              <w:rPr>
                <w:b/>
                <w:sz w:val="24"/>
                <w:szCs w:val="24"/>
              </w:rPr>
            </w:pPr>
            <w:r>
              <w:rPr>
                <w:b/>
                <w:sz w:val="24"/>
                <w:szCs w:val="24"/>
              </w:rPr>
              <w:t>TSIS     (H/W)</w:t>
            </w:r>
          </w:p>
          <w:p w14:paraId="024F9002" w14:textId="77777777" w:rsidR="00C61B74" w:rsidRDefault="00C61B74">
            <w:pPr>
              <w:jc w:val="center"/>
              <w:rPr>
                <w:b/>
                <w:sz w:val="24"/>
                <w:szCs w:val="24"/>
              </w:rPr>
            </w:pPr>
          </w:p>
        </w:tc>
        <w:tc>
          <w:tcPr>
            <w:tcW w:w="709" w:type="dxa"/>
          </w:tcPr>
          <w:p w14:paraId="415440EB" w14:textId="77777777" w:rsidR="00C61B74" w:rsidRDefault="00000000">
            <w:pPr>
              <w:jc w:val="center"/>
              <w:rPr>
                <w:b/>
                <w:sz w:val="24"/>
                <w:szCs w:val="24"/>
              </w:rPr>
            </w:pPr>
            <w:r>
              <w:rPr>
                <w:b/>
                <w:sz w:val="24"/>
                <w:szCs w:val="24"/>
              </w:rPr>
              <w:t>SIS       (H/W)</w:t>
            </w:r>
          </w:p>
          <w:p w14:paraId="584B46F2" w14:textId="77777777" w:rsidR="00C61B74" w:rsidRDefault="00C61B74">
            <w:pPr>
              <w:jc w:val="center"/>
              <w:rPr>
                <w:b/>
                <w:sz w:val="24"/>
                <w:szCs w:val="24"/>
              </w:rPr>
            </w:pPr>
          </w:p>
        </w:tc>
      </w:tr>
      <w:tr w:rsidR="00C61B74" w14:paraId="4426EE7E" w14:textId="77777777">
        <w:trPr>
          <w:cantSplit/>
          <w:trHeight w:val="470"/>
        </w:trPr>
        <w:tc>
          <w:tcPr>
            <w:tcW w:w="851" w:type="dxa"/>
          </w:tcPr>
          <w:p w14:paraId="68F9FB8C" w14:textId="77777777" w:rsidR="00C61B74" w:rsidRDefault="00000000">
            <w:pPr>
              <w:jc w:val="center"/>
              <w:rPr>
                <w:color w:val="000000"/>
                <w:sz w:val="24"/>
                <w:szCs w:val="24"/>
              </w:rPr>
            </w:pPr>
            <w:r>
              <w:rPr>
                <w:color w:val="000000"/>
                <w:sz w:val="24"/>
                <w:szCs w:val="24"/>
              </w:rPr>
              <w:lastRenderedPageBreak/>
              <w:t>1-2</w:t>
            </w:r>
          </w:p>
        </w:tc>
        <w:tc>
          <w:tcPr>
            <w:tcW w:w="4218" w:type="dxa"/>
          </w:tcPr>
          <w:p w14:paraId="5934124F" w14:textId="77777777" w:rsidR="00C61B74" w:rsidRDefault="00000000">
            <w:pPr>
              <w:widowControl/>
              <w:pBdr>
                <w:top w:val="nil"/>
                <w:left w:val="nil"/>
                <w:bottom w:val="nil"/>
                <w:right w:val="nil"/>
                <w:between w:val="nil"/>
              </w:pBdr>
              <w:rPr>
                <w:b/>
                <w:color w:val="000000"/>
                <w:sz w:val="24"/>
                <w:szCs w:val="24"/>
              </w:rPr>
            </w:pPr>
            <w:r>
              <w:rPr>
                <w:b/>
                <w:color w:val="000000"/>
                <w:sz w:val="24"/>
                <w:szCs w:val="24"/>
              </w:rPr>
              <w:t>Approximations and Errors</w:t>
            </w:r>
          </w:p>
          <w:p w14:paraId="3DAF427B" w14:textId="77777777" w:rsidR="00C61B74" w:rsidRDefault="00000000">
            <w:pPr>
              <w:widowControl/>
              <w:pBdr>
                <w:top w:val="nil"/>
                <w:left w:val="nil"/>
                <w:bottom w:val="nil"/>
                <w:right w:val="nil"/>
                <w:between w:val="nil"/>
              </w:pBdr>
              <w:rPr>
                <w:color w:val="000000"/>
                <w:sz w:val="24"/>
                <w:szCs w:val="24"/>
                <w:highlight w:val="white"/>
              </w:rPr>
            </w:pPr>
            <w:r>
              <w:rPr>
                <w:b/>
                <w:color w:val="000000"/>
                <w:sz w:val="24"/>
                <w:szCs w:val="24"/>
              </w:rPr>
              <w:t xml:space="preserve">in Computation. </w:t>
            </w:r>
            <w:r>
              <w:rPr>
                <w:color w:val="000000"/>
                <w:sz w:val="24"/>
                <w:szCs w:val="24"/>
              </w:rPr>
              <w:t xml:space="preserve"> </w:t>
            </w:r>
            <w:r>
              <w:rPr>
                <w:color w:val="000000"/>
                <w:sz w:val="24"/>
                <w:szCs w:val="24"/>
                <w:highlight w:val="white"/>
              </w:rPr>
              <w:t xml:space="preserve">Introduction, Significant digits, Rounding error, Truncation error, Absolute and relative error, Error propagation. </w:t>
            </w:r>
          </w:p>
          <w:p w14:paraId="0796441A" w14:textId="77777777" w:rsidR="00C61B74" w:rsidRDefault="00C61B74">
            <w:pPr>
              <w:widowControl/>
              <w:pBdr>
                <w:top w:val="nil"/>
                <w:left w:val="nil"/>
                <w:bottom w:val="nil"/>
                <w:right w:val="nil"/>
                <w:between w:val="nil"/>
              </w:pBdr>
              <w:rPr>
                <w:color w:val="000000"/>
                <w:sz w:val="24"/>
                <w:szCs w:val="24"/>
                <w:highlight w:val="white"/>
              </w:rPr>
            </w:pPr>
          </w:p>
          <w:p w14:paraId="2ABF3DA3" w14:textId="77777777" w:rsidR="00C61B74" w:rsidRDefault="00000000">
            <w:pPr>
              <w:widowControl/>
              <w:pBdr>
                <w:top w:val="nil"/>
                <w:left w:val="nil"/>
                <w:bottom w:val="nil"/>
                <w:right w:val="nil"/>
                <w:between w:val="nil"/>
              </w:pBdr>
              <w:rPr>
                <w:color w:val="000000"/>
                <w:sz w:val="24"/>
                <w:szCs w:val="24"/>
                <w:highlight w:val="white"/>
              </w:rPr>
            </w:pPr>
            <w:r>
              <w:rPr>
                <w:b/>
                <w:color w:val="000000"/>
                <w:sz w:val="24"/>
                <w:szCs w:val="24"/>
              </w:rPr>
              <w:t>Solution of Algebraic and Transcendental Equations.</w:t>
            </w:r>
            <w:r>
              <w:rPr>
                <w:color w:val="000000"/>
                <w:sz w:val="24"/>
                <w:szCs w:val="24"/>
              </w:rPr>
              <w:t xml:space="preserve"> </w:t>
            </w:r>
            <w:r>
              <w:rPr>
                <w:color w:val="000000"/>
                <w:sz w:val="24"/>
                <w:szCs w:val="24"/>
                <w:highlight w:val="white"/>
              </w:rPr>
              <w:t>Roots of Non-Linear Equations: </w:t>
            </w:r>
          </w:p>
          <w:p w14:paraId="05AC65CB" w14:textId="77777777" w:rsidR="00C61B74" w:rsidRDefault="00000000">
            <w:pPr>
              <w:pBdr>
                <w:top w:val="nil"/>
                <w:left w:val="nil"/>
                <w:bottom w:val="nil"/>
                <w:right w:val="nil"/>
                <w:between w:val="nil"/>
              </w:pBdr>
              <w:ind w:left="-77"/>
              <w:rPr>
                <w:color w:val="000000"/>
                <w:sz w:val="24"/>
                <w:szCs w:val="24"/>
              </w:rPr>
            </w:pPr>
            <w:r>
              <w:rPr>
                <w:color w:val="000000"/>
                <w:sz w:val="24"/>
                <w:szCs w:val="24"/>
                <w:highlight w:val="white"/>
              </w:rPr>
              <w:t>Graphical method, Bisection method, False position Method, Secant method, Iteration method, Newton-Raphson Method, Muller’s method for complex and multiple roots.</w:t>
            </w:r>
          </w:p>
        </w:tc>
        <w:tc>
          <w:tcPr>
            <w:tcW w:w="872" w:type="dxa"/>
          </w:tcPr>
          <w:p w14:paraId="41C9CC7A" w14:textId="77777777" w:rsidR="00C61B74" w:rsidRDefault="00000000">
            <w:pPr>
              <w:rPr>
                <w:color w:val="000000"/>
                <w:sz w:val="24"/>
                <w:szCs w:val="24"/>
              </w:rPr>
            </w:pPr>
            <w:r>
              <w:rPr>
                <w:color w:val="000000"/>
                <w:sz w:val="24"/>
                <w:szCs w:val="24"/>
              </w:rPr>
              <w:t>6</w:t>
            </w:r>
          </w:p>
        </w:tc>
        <w:tc>
          <w:tcPr>
            <w:tcW w:w="1034" w:type="dxa"/>
          </w:tcPr>
          <w:p w14:paraId="75B632D8" w14:textId="77777777" w:rsidR="00C61B74" w:rsidRDefault="00000000">
            <w:pPr>
              <w:rPr>
                <w:color w:val="000000"/>
                <w:sz w:val="24"/>
                <w:szCs w:val="24"/>
              </w:rPr>
            </w:pPr>
            <w:r>
              <w:rPr>
                <w:color w:val="000000"/>
                <w:sz w:val="24"/>
                <w:szCs w:val="24"/>
              </w:rPr>
              <w:t>4</w:t>
            </w:r>
          </w:p>
        </w:tc>
        <w:tc>
          <w:tcPr>
            <w:tcW w:w="851" w:type="dxa"/>
          </w:tcPr>
          <w:p w14:paraId="69C97018" w14:textId="77777777" w:rsidR="00C61B74" w:rsidRDefault="00000000">
            <w:pPr>
              <w:rPr>
                <w:color w:val="000000"/>
                <w:sz w:val="24"/>
                <w:szCs w:val="24"/>
              </w:rPr>
            </w:pPr>
            <w:r>
              <w:rPr>
                <w:color w:val="000000"/>
                <w:sz w:val="24"/>
                <w:szCs w:val="24"/>
              </w:rPr>
              <w:t>0</w:t>
            </w:r>
          </w:p>
        </w:tc>
        <w:tc>
          <w:tcPr>
            <w:tcW w:w="850" w:type="dxa"/>
          </w:tcPr>
          <w:p w14:paraId="6FDE2AA6" w14:textId="77777777" w:rsidR="00C61B74" w:rsidRDefault="00000000">
            <w:pPr>
              <w:rPr>
                <w:color w:val="000000"/>
                <w:sz w:val="24"/>
                <w:szCs w:val="24"/>
              </w:rPr>
            </w:pPr>
            <w:r>
              <w:rPr>
                <w:color w:val="000000"/>
                <w:sz w:val="24"/>
                <w:szCs w:val="24"/>
              </w:rPr>
              <w:t>2</w:t>
            </w:r>
          </w:p>
        </w:tc>
        <w:tc>
          <w:tcPr>
            <w:tcW w:w="709" w:type="dxa"/>
          </w:tcPr>
          <w:p w14:paraId="39170BA8" w14:textId="77777777" w:rsidR="00C61B74" w:rsidRDefault="00000000">
            <w:pPr>
              <w:rPr>
                <w:color w:val="000000"/>
                <w:sz w:val="24"/>
                <w:szCs w:val="24"/>
              </w:rPr>
            </w:pPr>
            <w:r>
              <w:rPr>
                <w:color w:val="000000"/>
                <w:sz w:val="24"/>
                <w:szCs w:val="24"/>
              </w:rPr>
              <w:t>18</w:t>
            </w:r>
          </w:p>
        </w:tc>
      </w:tr>
      <w:tr w:rsidR="00C61B74" w14:paraId="4C5E50DD" w14:textId="77777777">
        <w:trPr>
          <w:cantSplit/>
          <w:trHeight w:val="488"/>
        </w:trPr>
        <w:tc>
          <w:tcPr>
            <w:tcW w:w="851" w:type="dxa"/>
          </w:tcPr>
          <w:p w14:paraId="24983609" w14:textId="77777777" w:rsidR="00C61B74" w:rsidRDefault="00000000">
            <w:pPr>
              <w:jc w:val="center"/>
              <w:rPr>
                <w:color w:val="000000"/>
                <w:sz w:val="24"/>
                <w:szCs w:val="24"/>
              </w:rPr>
            </w:pPr>
            <w:r>
              <w:rPr>
                <w:color w:val="000000"/>
                <w:sz w:val="24"/>
                <w:szCs w:val="24"/>
              </w:rPr>
              <w:t>3-4</w:t>
            </w:r>
          </w:p>
        </w:tc>
        <w:tc>
          <w:tcPr>
            <w:tcW w:w="4218" w:type="dxa"/>
          </w:tcPr>
          <w:p w14:paraId="7E5DBE13" w14:textId="77777777" w:rsidR="00C61B74" w:rsidRDefault="00000000">
            <w:pPr>
              <w:widowControl/>
              <w:pBdr>
                <w:top w:val="nil"/>
                <w:left w:val="nil"/>
                <w:bottom w:val="nil"/>
                <w:right w:val="nil"/>
                <w:between w:val="nil"/>
              </w:pBdr>
              <w:jc w:val="both"/>
              <w:rPr>
                <w:color w:val="000000"/>
                <w:sz w:val="24"/>
                <w:szCs w:val="24"/>
                <w:highlight w:val="white"/>
              </w:rPr>
            </w:pPr>
            <w:r>
              <w:rPr>
                <w:b/>
                <w:color w:val="000000"/>
                <w:sz w:val="24"/>
                <w:szCs w:val="24"/>
              </w:rPr>
              <w:t xml:space="preserve">Solution of Simultaneous Algebraic Equations.  </w:t>
            </w:r>
            <w:r>
              <w:rPr>
                <w:color w:val="000000"/>
                <w:sz w:val="24"/>
                <w:szCs w:val="24"/>
                <w:highlight w:val="white"/>
              </w:rPr>
              <w:t>Jacobi’s iteration method,</w:t>
            </w:r>
            <w:r>
              <w:rPr>
                <w:b/>
                <w:color w:val="000000"/>
                <w:sz w:val="24"/>
                <w:szCs w:val="24"/>
              </w:rPr>
              <w:t xml:space="preserve"> </w:t>
            </w:r>
            <w:r>
              <w:rPr>
                <w:color w:val="000000"/>
                <w:sz w:val="24"/>
                <w:szCs w:val="24"/>
                <w:highlight w:val="white"/>
              </w:rPr>
              <w:t>Gauss Elimination method by pivoting, Gauss – Jordan method, Gauss – Seidel method.  Relaxation method, I</w:t>
            </w:r>
            <w:r>
              <w:rPr>
                <w:color w:val="000000"/>
                <w:sz w:val="24"/>
                <w:szCs w:val="24"/>
              </w:rPr>
              <w:t>ll-Conditioned Equations,</w:t>
            </w:r>
            <w:r>
              <w:rPr>
                <w:color w:val="000000"/>
                <w:sz w:val="24"/>
                <w:szCs w:val="24"/>
                <w:highlight w:val="white"/>
              </w:rPr>
              <w:t xml:space="preserve"> Convergence of iteration methods.  </w:t>
            </w:r>
          </w:p>
          <w:p w14:paraId="6D51D1B1" w14:textId="77777777" w:rsidR="00C61B74" w:rsidRDefault="00C61B74">
            <w:pPr>
              <w:widowControl/>
              <w:pBdr>
                <w:top w:val="nil"/>
                <w:left w:val="nil"/>
                <w:bottom w:val="nil"/>
                <w:right w:val="nil"/>
                <w:between w:val="nil"/>
              </w:pBdr>
              <w:jc w:val="both"/>
              <w:rPr>
                <w:b/>
                <w:color w:val="000000"/>
                <w:sz w:val="24"/>
                <w:szCs w:val="24"/>
              </w:rPr>
            </w:pPr>
          </w:p>
          <w:p w14:paraId="76E657A0" w14:textId="77777777" w:rsidR="00C61B74" w:rsidRDefault="00000000">
            <w:pPr>
              <w:rPr>
                <w:color w:val="000000"/>
                <w:sz w:val="24"/>
                <w:szCs w:val="24"/>
              </w:rPr>
            </w:pPr>
            <w:r>
              <w:rPr>
                <w:b/>
                <w:color w:val="000000"/>
                <w:sz w:val="24"/>
                <w:szCs w:val="24"/>
              </w:rPr>
              <w:t>Matrix Inversion and Eigenvalue Problem.</w:t>
            </w:r>
            <w:r>
              <w:rPr>
                <w:color w:val="000000"/>
                <w:sz w:val="24"/>
                <w:szCs w:val="24"/>
                <w:highlight w:val="white"/>
              </w:rPr>
              <w:t xml:space="preserve"> </w:t>
            </w:r>
            <w:r>
              <w:rPr>
                <w:color w:val="000000"/>
                <w:sz w:val="24"/>
                <w:szCs w:val="24"/>
              </w:rPr>
              <w:t xml:space="preserve">Iterative Method, </w:t>
            </w:r>
            <w:r>
              <w:rPr>
                <w:color w:val="000000"/>
                <w:sz w:val="24"/>
                <w:szCs w:val="24"/>
                <w:highlight w:val="white"/>
              </w:rPr>
              <w:t xml:space="preserve">LU factorization, Power method, Jacobi’s method, </w:t>
            </w:r>
            <w:r>
              <w:rPr>
                <w:color w:val="000000"/>
                <w:sz w:val="24"/>
                <w:szCs w:val="24"/>
              </w:rPr>
              <w:t>Given’s Method, House-Holder’s Method.</w:t>
            </w:r>
          </w:p>
        </w:tc>
        <w:tc>
          <w:tcPr>
            <w:tcW w:w="872" w:type="dxa"/>
          </w:tcPr>
          <w:p w14:paraId="7DBC9DB7" w14:textId="77777777" w:rsidR="00C61B74" w:rsidRDefault="00000000">
            <w:pPr>
              <w:rPr>
                <w:color w:val="000000"/>
                <w:sz w:val="24"/>
                <w:szCs w:val="24"/>
              </w:rPr>
            </w:pPr>
            <w:r>
              <w:rPr>
                <w:color w:val="000000"/>
                <w:sz w:val="24"/>
                <w:szCs w:val="24"/>
              </w:rPr>
              <w:t>6</w:t>
            </w:r>
          </w:p>
        </w:tc>
        <w:tc>
          <w:tcPr>
            <w:tcW w:w="1034" w:type="dxa"/>
          </w:tcPr>
          <w:p w14:paraId="47FB7AC7" w14:textId="77777777" w:rsidR="00C61B74" w:rsidRDefault="00000000">
            <w:pPr>
              <w:rPr>
                <w:color w:val="000000"/>
                <w:sz w:val="24"/>
                <w:szCs w:val="24"/>
              </w:rPr>
            </w:pPr>
            <w:r>
              <w:rPr>
                <w:color w:val="000000"/>
                <w:sz w:val="24"/>
                <w:szCs w:val="24"/>
              </w:rPr>
              <w:t>4</w:t>
            </w:r>
          </w:p>
        </w:tc>
        <w:tc>
          <w:tcPr>
            <w:tcW w:w="851" w:type="dxa"/>
          </w:tcPr>
          <w:p w14:paraId="15A20388" w14:textId="77777777" w:rsidR="00C61B74" w:rsidRDefault="00000000">
            <w:pPr>
              <w:rPr>
                <w:color w:val="000000"/>
                <w:sz w:val="24"/>
                <w:szCs w:val="24"/>
              </w:rPr>
            </w:pPr>
            <w:r>
              <w:rPr>
                <w:color w:val="000000"/>
                <w:sz w:val="24"/>
                <w:szCs w:val="24"/>
              </w:rPr>
              <w:t>0</w:t>
            </w:r>
          </w:p>
        </w:tc>
        <w:tc>
          <w:tcPr>
            <w:tcW w:w="850" w:type="dxa"/>
          </w:tcPr>
          <w:p w14:paraId="036E26B7" w14:textId="77777777" w:rsidR="00C61B74" w:rsidRDefault="00000000">
            <w:pPr>
              <w:rPr>
                <w:color w:val="000000"/>
                <w:sz w:val="24"/>
                <w:szCs w:val="24"/>
              </w:rPr>
            </w:pPr>
            <w:r>
              <w:rPr>
                <w:color w:val="000000"/>
                <w:sz w:val="24"/>
                <w:szCs w:val="24"/>
              </w:rPr>
              <w:t>2</w:t>
            </w:r>
          </w:p>
        </w:tc>
        <w:tc>
          <w:tcPr>
            <w:tcW w:w="709" w:type="dxa"/>
          </w:tcPr>
          <w:p w14:paraId="33CFF7B3" w14:textId="77777777" w:rsidR="00C61B74" w:rsidRDefault="00000000">
            <w:pPr>
              <w:rPr>
                <w:color w:val="000000"/>
                <w:sz w:val="24"/>
                <w:szCs w:val="24"/>
              </w:rPr>
            </w:pPr>
            <w:r>
              <w:rPr>
                <w:color w:val="000000"/>
                <w:sz w:val="24"/>
                <w:szCs w:val="24"/>
              </w:rPr>
              <w:t>18</w:t>
            </w:r>
          </w:p>
        </w:tc>
      </w:tr>
      <w:tr w:rsidR="00C61B74" w14:paraId="63D3D31B" w14:textId="77777777">
        <w:trPr>
          <w:cantSplit/>
          <w:trHeight w:val="413"/>
        </w:trPr>
        <w:tc>
          <w:tcPr>
            <w:tcW w:w="851" w:type="dxa"/>
          </w:tcPr>
          <w:p w14:paraId="59510906" w14:textId="77777777" w:rsidR="00C61B74" w:rsidRDefault="00000000">
            <w:pPr>
              <w:jc w:val="center"/>
              <w:rPr>
                <w:color w:val="000000"/>
                <w:sz w:val="24"/>
                <w:szCs w:val="24"/>
              </w:rPr>
            </w:pPr>
            <w:r>
              <w:rPr>
                <w:color w:val="000000"/>
                <w:sz w:val="24"/>
                <w:szCs w:val="24"/>
              </w:rPr>
              <w:t>5</w:t>
            </w:r>
          </w:p>
        </w:tc>
        <w:tc>
          <w:tcPr>
            <w:tcW w:w="4218" w:type="dxa"/>
          </w:tcPr>
          <w:p w14:paraId="14D403BF" w14:textId="77777777" w:rsidR="00C61B74" w:rsidRDefault="00000000">
            <w:pPr>
              <w:tabs>
                <w:tab w:val="center" w:pos="2001"/>
              </w:tabs>
              <w:rPr>
                <w:i/>
                <w:color w:val="000000"/>
                <w:sz w:val="24"/>
                <w:szCs w:val="24"/>
              </w:rPr>
            </w:pPr>
            <w:r>
              <w:rPr>
                <w:b/>
                <w:color w:val="000000"/>
                <w:sz w:val="24"/>
                <w:szCs w:val="24"/>
              </w:rPr>
              <w:t xml:space="preserve">Empirical Laws and Curve-Fitting. </w:t>
            </w:r>
            <w:r>
              <w:rPr>
                <w:color w:val="000000"/>
                <w:sz w:val="24"/>
                <w:szCs w:val="24"/>
              </w:rPr>
              <w:t>Graphical Method, Method of Least Squares, Fitting curves. Method of Group Averages, Laws Containing Three Constants.</w:t>
            </w:r>
          </w:p>
        </w:tc>
        <w:tc>
          <w:tcPr>
            <w:tcW w:w="872" w:type="dxa"/>
          </w:tcPr>
          <w:p w14:paraId="24A084B0" w14:textId="77777777" w:rsidR="00C61B74" w:rsidRDefault="00000000">
            <w:pPr>
              <w:rPr>
                <w:color w:val="000000"/>
                <w:sz w:val="24"/>
                <w:szCs w:val="24"/>
              </w:rPr>
            </w:pPr>
            <w:r>
              <w:rPr>
                <w:color w:val="000000"/>
                <w:sz w:val="24"/>
                <w:szCs w:val="24"/>
              </w:rPr>
              <w:t>3</w:t>
            </w:r>
          </w:p>
        </w:tc>
        <w:tc>
          <w:tcPr>
            <w:tcW w:w="1034" w:type="dxa"/>
          </w:tcPr>
          <w:p w14:paraId="3D0F26A9" w14:textId="77777777" w:rsidR="00C61B74" w:rsidRDefault="00000000">
            <w:pPr>
              <w:rPr>
                <w:color w:val="000000"/>
                <w:sz w:val="24"/>
                <w:szCs w:val="24"/>
              </w:rPr>
            </w:pPr>
            <w:r>
              <w:rPr>
                <w:color w:val="000000"/>
                <w:sz w:val="24"/>
                <w:szCs w:val="24"/>
              </w:rPr>
              <w:t>2</w:t>
            </w:r>
          </w:p>
        </w:tc>
        <w:tc>
          <w:tcPr>
            <w:tcW w:w="851" w:type="dxa"/>
          </w:tcPr>
          <w:p w14:paraId="094AE941" w14:textId="77777777" w:rsidR="00C61B74" w:rsidRDefault="00000000">
            <w:pPr>
              <w:rPr>
                <w:color w:val="000000"/>
                <w:sz w:val="24"/>
                <w:szCs w:val="24"/>
              </w:rPr>
            </w:pPr>
            <w:r>
              <w:rPr>
                <w:color w:val="000000"/>
                <w:sz w:val="24"/>
                <w:szCs w:val="24"/>
              </w:rPr>
              <w:t>0</w:t>
            </w:r>
          </w:p>
        </w:tc>
        <w:tc>
          <w:tcPr>
            <w:tcW w:w="850" w:type="dxa"/>
          </w:tcPr>
          <w:p w14:paraId="19E31D82" w14:textId="77777777" w:rsidR="00C61B74" w:rsidRDefault="00000000">
            <w:pPr>
              <w:rPr>
                <w:color w:val="000000"/>
                <w:sz w:val="24"/>
                <w:szCs w:val="24"/>
              </w:rPr>
            </w:pPr>
            <w:r>
              <w:rPr>
                <w:color w:val="000000"/>
                <w:sz w:val="24"/>
                <w:szCs w:val="24"/>
              </w:rPr>
              <w:t>1</w:t>
            </w:r>
          </w:p>
        </w:tc>
        <w:tc>
          <w:tcPr>
            <w:tcW w:w="709" w:type="dxa"/>
          </w:tcPr>
          <w:p w14:paraId="38EFD53A" w14:textId="77777777" w:rsidR="00C61B74" w:rsidRDefault="00000000">
            <w:pPr>
              <w:rPr>
                <w:color w:val="000000"/>
                <w:sz w:val="24"/>
                <w:szCs w:val="24"/>
              </w:rPr>
            </w:pPr>
            <w:r>
              <w:rPr>
                <w:color w:val="000000"/>
                <w:sz w:val="24"/>
                <w:szCs w:val="24"/>
              </w:rPr>
              <w:t>9</w:t>
            </w:r>
          </w:p>
        </w:tc>
      </w:tr>
      <w:tr w:rsidR="00C61B74" w14:paraId="563C7C15" w14:textId="77777777">
        <w:trPr>
          <w:cantSplit/>
          <w:trHeight w:val="238"/>
        </w:trPr>
        <w:tc>
          <w:tcPr>
            <w:tcW w:w="851" w:type="dxa"/>
          </w:tcPr>
          <w:p w14:paraId="5056A61F" w14:textId="77777777" w:rsidR="00C61B74" w:rsidRDefault="00000000">
            <w:pPr>
              <w:jc w:val="center"/>
              <w:rPr>
                <w:color w:val="000000"/>
                <w:sz w:val="24"/>
                <w:szCs w:val="24"/>
              </w:rPr>
            </w:pPr>
            <w:r>
              <w:rPr>
                <w:color w:val="000000"/>
                <w:sz w:val="24"/>
                <w:szCs w:val="24"/>
              </w:rPr>
              <w:t>6-7</w:t>
            </w:r>
          </w:p>
        </w:tc>
        <w:tc>
          <w:tcPr>
            <w:tcW w:w="4218" w:type="dxa"/>
          </w:tcPr>
          <w:p w14:paraId="272FE202" w14:textId="77777777" w:rsidR="00C61B74" w:rsidRDefault="00000000">
            <w:pPr>
              <w:widowControl/>
              <w:pBdr>
                <w:top w:val="nil"/>
                <w:left w:val="nil"/>
                <w:bottom w:val="nil"/>
                <w:right w:val="nil"/>
                <w:between w:val="nil"/>
              </w:pBdr>
              <w:rPr>
                <w:color w:val="000000"/>
                <w:sz w:val="24"/>
                <w:szCs w:val="24"/>
              </w:rPr>
            </w:pPr>
            <w:r>
              <w:rPr>
                <w:b/>
                <w:color w:val="000000"/>
                <w:sz w:val="24"/>
                <w:szCs w:val="24"/>
              </w:rPr>
              <w:t xml:space="preserve">Finite Differences. </w:t>
            </w:r>
            <w:r>
              <w:rPr>
                <w:color w:val="000000"/>
                <w:sz w:val="24"/>
                <w:szCs w:val="24"/>
                <w:highlight w:val="white"/>
              </w:rPr>
              <w:t>Difference Operators: Forward and Backward difference operators and table</w:t>
            </w:r>
            <w:r>
              <w:rPr>
                <w:color w:val="000000"/>
                <w:sz w:val="24"/>
                <w:szCs w:val="24"/>
              </w:rPr>
              <w:t>.</w:t>
            </w:r>
          </w:p>
          <w:p w14:paraId="72FE2C08" w14:textId="77777777" w:rsidR="00C61B74" w:rsidRDefault="00000000">
            <w:pPr>
              <w:widowControl/>
              <w:pBdr>
                <w:top w:val="nil"/>
                <w:left w:val="nil"/>
                <w:bottom w:val="nil"/>
                <w:right w:val="nil"/>
                <w:between w:val="nil"/>
              </w:pBdr>
              <w:rPr>
                <w:i/>
                <w:color w:val="000000"/>
                <w:sz w:val="24"/>
                <w:szCs w:val="24"/>
              </w:rPr>
            </w:pPr>
            <w:r>
              <w:rPr>
                <w:b/>
                <w:color w:val="000000"/>
                <w:sz w:val="24"/>
                <w:szCs w:val="24"/>
              </w:rPr>
              <w:t xml:space="preserve">Interpolation. </w:t>
            </w:r>
            <w:r>
              <w:rPr>
                <w:color w:val="000000"/>
                <w:sz w:val="24"/>
                <w:szCs w:val="24"/>
              </w:rPr>
              <w:t>Newton’s Forward/Backward Interpolation Formula. Central difference Interpolation Formula. Lagrange’s Interpolation Formula. Divided differences, Newton’s Divided Difference Formula Spline Interpolation.</w:t>
            </w:r>
          </w:p>
        </w:tc>
        <w:tc>
          <w:tcPr>
            <w:tcW w:w="872" w:type="dxa"/>
          </w:tcPr>
          <w:p w14:paraId="1BEC2FC9" w14:textId="77777777" w:rsidR="00C61B74" w:rsidRDefault="00000000">
            <w:pPr>
              <w:rPr>
                <w:color w:val="000000"/>
                <w:sz w:val="24"/>
                <w:szCs w:val="24"/>
              </w:rPr>
            </w:pPr>
            <w:r>
              <w:rPr>
                <w:color w:val="000000"/>
                <w:sz w:val="24"/>
                <w:szCs w:val="24"/>
              </w:rPr>
              <w:t>6</w:t>
            </w:r>
          </w:p>
        </w:tc>
        <w:tc>
          <w:tcPr>
            <w:tcW w:w="1034" w:type="dxa"/>
          </w:tcPr>
          <w:p w14:paraId="4EF1F5AE" w14:textId="77777777" w:rsidR="00C61B74" w:rsidRDefault="00000000">
            <w:pPr>
              <w:rPr>
                <w:color w:val="000000"/>
                <w:sz w:val="24"/>
                <w:szCs w:val="24"/>
              </w:rPr>
            </w:pPr>
            <w:r>
              <w:rPr>
                <w:color w:val="000000"/>
                <w:sz w:val="24"/>
                <w:szCs w:val="24"/>
              </w:rPr>
              <w:t>4</w:t>
            </w:r>
          </w:p>
        </w:tc>
        <w:tc>
          <w:tcPr>
            <w:tcW w:w="851" w:type="dxa"/>
          </w:tcPr>
          <w:p w14:paraId="336AEEE0" w14:textId="77777777" w:rsidR="00C61B74" w:rsidRDefault="00000000">
            <w:pPr>
              <w:rPr>
                <w:color w:val="000000"/>
                <w:sz w:val="24"/>
                <w:szCs w:val="24"/>
              </w:rPr>
            </w:pPr>
            <w:r>
              <w:rPr>
                <w:color w:val="000000"/>
                <w:sz w:val="24"/>
                <w:szCs w:val="24"/>
              </w:rPr>
              <w:t>0</w:t>
            </w:r>
          </w:p>
        </w:tc>
        <w:tc>
          <w:tcPr>
            <w:tcW w:w="850" w:type="dxa"/>
          </w:tcPr>
          <w:p w14:paraId="285AD8F9" w14:textId="77777777" w:rsidR="00C61B74" w:rsidRDefault="00000000">
            <w:pPr>
              <w:rPr>
                <w:color w:val="000000"/>
                <w:sz w:val="24"/>
                <w:szCs w:val="24"/>
              </w:rPr>
            </w:pPr>
            <w:r>
              <w:rPr>
                <w:color w:val="000000"/>
                <w:sz w:val="24"/>
                <w:szCs w:val="24"/>
              </w:rPr>
              <w:t>2</w:t>
            </w:r>
          </w:p>
        </w:tc>
        <w:tc>
          <w:tcPr>
            <w:tcW w:w="709" w:type="dxa"/>
          </w:tcPr>
          <w:p w14:paraId="40429AE1" w14:textId="77777777" w:rsidR="00C61B74" w:rsidRDefault="00000000">
            <w:pPr>
              <w:rPr>
                <w:color w:val="000000"/>
                <w:sz w:val="24"/>
                <w:szCs w:val="24"/>
              </w:rPr>
            </w:pPr>
            <w:r>
              <w:rPr>
                <w:color w:val="000000"/>
                <w:sz w:val="24"/>
                <w:szCs w:val="24"/>
              </w:rPr>
              <w:t>18</w:t>
            </w:r>
          </w:p>
        </w:tc>
      </w:tr>
      <w:tr w:rsidR="00C61B74" w14:paraId="5A1FD004" w14:textId="77777777">
        <w:trPr>
          <w:cantSplit/>
          <w:trHeight w:val="238"/>
        </w:trPr>
        <w:tc>
          <w:tcPr>
            <w:tcW w:w="851" w:type="dxa"/>
          </w:tcPr>
          <w:p w14:paraId="6971235E" w14:textId="77777777" w:rsidR="00C61B74" w:rsidRDefault="00000000">
            <w:pPr>
              <w:jc w:val="center"/>
              <w:rPr>
                <w:color w:val="000000"/>
                <w:sz w:val="24"/>
                <w:szCs w:val="24"/>
              </w:rPr>
            </w:pPr>
            <w:r>
              <w:rPr>
                <w:color w:val="000000"/>
                <w:sz w:val="24"/>
                <w:szCs w:val="24"/>
              </w:rPr>
              <w:lastRenderedPageBreak/>
              <w:t>8-9</w:t>
            </w:r>
          </w:p>
        </w:tc>
        <w:tc>
          <w:tcPr>
            <w:tcW w:w="4218" w:type="dxa"/>
          </w:tcPr>
          <w:p w14:paraId="3466C303" w14:textId="77777777" w:rsidR="00C61B74" w:rsidRDefault="00000000">
            <w:pPr>
              <w:widowControl/>
              <w:pBdr>
                <w:top w:val="nil"/>
                <w:left w:val="nil"/>
                <w:bottom w:val="nil"/>
                <w:right w:val="nil"/>
                <w:between w:val="nil"/>
              </w:pBdr>
              <w:rPr>
                <w:color w:val="000000"/>
                <w:sz w:val="24"/>
                <w:szCs w:val="24"/>
              </w:rPr>
            </w:pPr>
            <w:r>
              <w:rPr>
                <w:b/>
                <w:color w:val="000000"/>
                <w:sz w:val="24"/>
                <w:szCs w:val="24"/>
              </w:rPr>
              <w:t xml:space="preserve">Numerical Differentiation. </w:t>
            </w:r>
            <w:r>
              <w:rPr>
                <w:color w:val="000000"/>
                <w:sz w:val="24"/>
                <w:szCs w:val="24"/>
              </w:rPr>
              <w:t>Derivatives using Newton’s forward/ backward difference formula, Derivatives using unequally spaced values of argument</w:t>
            </w:r>
            <w:r>
              <w:rPr>
                <w:b/>
                <w:color w:val="000000"/>
                <w:sz w:val="24"/>
                <w:szCs w:val="24"/>
              </w:rPr>
              <w:t xml:space="preserve">, </w:t>
            </w:r>
            <w:r>
              <w:rPr>
                <w:color w:val="000000"/>
                <w:sz w:val="24"/>
                <w:szCs w:val="24"/>
              </w:rPr>
              <w:t>Maxima and Minima of a Tabulated Function.</w:t>
            </w:r>
          </w:p>
          <w:p w14:paraId="65541936" w14:textId="77777777" w:rsidR="00C61B74" w:rsidRDefault="00C61B74">
            <w:pPr>
              <w:widowControl/>
              <w:pBdr>
                <w:top w:val="nil"/>
                <w:left w:val="nil"/>
                <w:bottom w:val="nil"/>
                <w:right w:val="nil"/>
                <w:between w:val="nil"/>
              </w:pBdr>
              <w:rPr>
                <w:color w:val="000000"/>
                <w:sz w:val="24"/>
                <w:szCs w:val="24"/>
              </w:rPr>
            </w:pPr>
          </w:p>
          <w:p w14:paraId="665825A0" w14:textId="77777777" w:rsidR="00C61B74" w:rsidRDefault="00000000">
            <w:pPr>
              <w:widowControl/>
              <w:pBdr>
                <w:top w:val="nil"/>
                <w:left w:val="nil"/>
                <w:bottom w:val="nil"/>
                <w:right w:val="nil"/>
                <w:between w:val="nil"/>
              </w:pBdr>
              <w:rPr>
                <w:b/>
                <w:color w:val="000000"/>
                <w:sz w:val="24"/>
                <w:szCs w:val="24"/>
              </w:rPr>
            </w:pPr>
            <w:r>
              <w:rPr>
                <w:b/>
                <w:color w:val="000000"/>
                <w:sz w:val="24"/>
                <w:szCs w:val="24"/>
              </w:rPr>
              <w:t>Numerical Integration.</w:t>
            </w:r>
          </w:p>
          <w:p w14:paraId="5EA85260" w14:textId="77777777" w:rsidR="00C61B74" w:rsidRDefault="00000000">
            <w:pPr>
              <w:widowControl/>
              <w:pBdr>
                <w:top w:val="nil"/>
                <w:left w:val="nil"/>
                <w:bottom w:val="nil"/>
                <w:right w:val="nil"/>
                <w:between w:val="nil"/>
              </w:pBdr>
              <w:rPr>
                <w:i/>
                <w:color w:val="000000"/>
                <w:sz w:val="24"/>
                <w:szCs w:val="24"/>
              </w:rPr>
            </w:pPr>
            <w:r>
              <w:rPr>
                <w:color w:val="000000"/>
                <w:sz w:val="24"/>
                <w:szCs w:val="24"/>
              </w:rPr>
              <w:t>Newton – Cotes integration formula, Trapezoidal rule, Simpson’s rule, Boole’s rule and Weddle’s rule, Romberg’s Integration. Errors in Quadrature Formulae.</w:t>
            </w:r>
          </w:p>
        </w:tc>
        <w:tc>
          <w:tcPr>
            <w:tcW w:w="872" w:type="dxa"/>
          </w:tcPr>
          <w:p w14:paraId="7A6D1240" w14:textId="77777777" w:rsidR="00C61B74" w:rsidRDefault="00000000">
            <w:pPr>
              <w:rPr>
                <w:color w:val="000000"/>
                <w:sz w:val="24"/>
                <w:szCs w:val="24"/>
              </w:rPr>
            </w:pPr>
            <w:r>
              <w:rPr>
                <w:color w:val="000000"/>
                <w:sz w:val="24"/>
                <w:szCs w:val="24"/>
              </w:rPr>
              <w:t>6</w:t>
            </w:r>
          </w:p>
        </w:tc>
        <w:tc>
          <w:tcPr>
            <w:tcW w:w="1034" w:type="dxa"/>
          </w:tcPr>
          <w:p w14:paraId="4562183C" w14:textId="77777777" w:rsidR="00C61B74" w:rsidRDefault="00000000">
            <w:pPr>
              <w:rPr>
                <w:color w:val="000000"/>
                <w:sz w:val="24"/>
                <w:szCs w:val="24"/>
              </w:rPr>
            </w:pPr>
            <w:r>
              <w:rPr>
                <w:color w:val="000000"/>
                <w:sz w:val="24"/>
                <w:szCs w:val="24"/>
              </w:rPr>
              <w:t>4</w:t>
            </w:r>
          </w:p>
        </w:tc>
        <w:tc>
          <w:tcPr>
            <w:tcW w:w="851" w:type="dxa"/>
          </w:tcPr>
          <w:p w14:paraId="5F48A0B8" w14:textId="77777777" w:rsidR="00C61B74" w:rsidRDefault="00000000">
            <w:pPr>
              <w:rPr>
                <w:color w:val="000000"/>
                <w:sz w:val="24"/>
                <w:szCs w:val="24"/>
              </w:rPr>
            </w:pPr>
            <w:r>
              <w:rPr>
                <w:color w:val="000000"/>
                <w:sz w:val="24"/>
                <w:szCs w:val="24"/>
              </w:rPr>
              <w:t>0</w:t>
            </w:r>
          </w:p>
        </w:tc>
        <w:tc>
          <w:tcPr>
            <w:tcW w:w="850" w:type="dxa"/>
          </w:tcPr>
          <w:p w14:paraId="004A9468" w14:textId="77777777" w:rsidR="00C61B74" w:rsidRDefault="00000000">
            <w:pPr>
              <w:rPr>
                <w:color w:val="000000"/>
                <w:sz w:val="24"/>
                <w:szCs w:val="24"/>
              </w:rPr>
            </w:pPr>
            <w:r>
              <w:rPr>
                <w:color w:val="000000"/>
                <w:sz w:val="24"/>
                <w:szCs w:val="24"/>
              </w:rPr>
              <w:t>2</w:t>
            </w:r>
          </w:p>
        </w:tc>
        <w:tc>
          <w:tcPr>
            <w:tcW w:w="709" w:type="dxa"/>
          </w:tcPr>
          <w:p w14:paraId="482BF9ED" w14:textId="77777777" w:rsidR="00C61B74" w:rsidRDefault="00000000">
            <w:pPr>
              <w:rPr>
                <w:color w:val="000000"/>
                <w:sz w:val="24"/>
                <w:szCs w:val="24"/>
              </w:rPr>
            </w:pPr>
            <w:r>
              <w:rPr>
                <w:color w:val="000000"/>
                <w:sz w:val="24"/>
                <w:szCs w:val="24"/>
              </w:rPr>
              <w:t>18</w:t>
            </w:r>
          </w:p>
        </w:tc>
      </w:tr>
      <w:tr w:rsidR="00C61B74" w14:paraId="71195C39" w14:textId="77777777">
        <w:trPr>
          <w:cantSplit/>
          <w:trHeight w:val="301"/>
        </w:trPr>
        <w:tc>
          <w:tcPr>
            <w:tcW w:w="851" w:type="dxa"/>
          </w:tcPr>
          <w:p w14:paraId="117C064B" w14:textId="77777777" w:rsidR="00C61B74" w:rsidRDefault="00000000">
            <w:pPr>
              <w:jc w:val="center"/>
              <w:rPr>
                <w:color w:val="000000"/>
                <w:sz w:val="24"/>
                <w:szCs w:val="24"/>
              </w:rPr>
            </w:pPr>
            <w:r>
              <w:rPr>
                <w:color w:val="000000"/>
                <w:sz w:val="24"/>
                <w:szCs w:val="24"/>
              </w:rPr>
              <w:t>10</w:t>
            </w:r>
          </w:p>
        </w:tc>
        <w:tc>
          <w:tcPr>
            <w:tcW w:w="4218" w:type="dxa"/>
          </w:tcPr>
          <w:p w14:paraId="5E0A20BE" w14:textId="77777777" w:rsidR="00C61B74" w:rsidRDefault="00000000">
            <w:pPr>
              <w:tabs>
                <w:tab w:val="center" w:pos="2001"/>
              </w:tabs>
              <w:rPr>
                <w:color w:val="000000"/>
                <w:sz w:val="24"/>
                <w:szCs w:val="24"/>
              </w:rPr>
            </w:pPr>
            <w:r>
              <w:rPr>
                <w:b/>
                <w:color w:val="000000"/>
                <w:sz w:val="24"/>
                <w:szCs w:val="24"/>
              </w:rPr>
              <w:t xml:space="preserve">Numerical Solution of Ordinary Differential Equations. </w:t>
            </w:r>
            <w:r>
              <w:rPr>
                <w:color w:val="000000"/>
                <w:sz w:val="24"/>
                <w:szCs w:val="24"/>
              </w:rPr>
              <w:t>Picard’s Method,</w:t>
            </w:r>
            <w:r>
              <w:rPr>
                <w:b/>
                <w:color w:val="000000"/>
                <w:sz w:val="24"/>
                <w:szCs w:val="24"/>
              </w:rPr>
              <w:t xml:space="preserve"> </w:t>
            </w:r>
            <w:r>
              <w:rPr>
                <w:color w:val="000000"/>
                <w:sz w:val="24"/>
                <w:szCs w:val="24"/>
                <w:highlight w:val="white"/>
              </w:rPr>
              <w:t>Taylor series method, Euler and modified Euler method, Runge-</w:t>
            </w:r>
            <w:proofErr w:type="spellStart"/>
            <w:r>
              <w:rPr>
                <w:color w:val="000000"/>
                <w:sz w:val="24"/>
                <w:szCs w:val="24"/>
                <w:highlight w:val="white"/>
              </w:rPr>
              <w:t>Kutta</w:t>
            </w:r>
            <w:proofErr w:type="spellEnd"/>
            <w:r>
              <w:rPr>
                <w:color w:val="000000"/>
                <w:sz w:val="24"/>
                <w:szCs w:val="24"/>
                <w:highlight w:val="white"/>
              </w:rPr>
              <w:t xml:space="preserve"> methods.</w:t>
            </w:r>
          </w:p>
        </w:tc>
        <w:tc>
          <w:tcPr>
            <w:tcW w:w="872" w:type="dxa"/>
          </w:tcPr>
          <w:p w14:paraId="45970D63" w14:textId="77777777" w:rsidR="00C61B74" w:rsidRDefault="00000000">
            <w:pPr>
              <w:rPr>
                <w:color w:val="000000"/>
                <w:sz w:val="24"/>
                <w:szCs w:val="24"/>
              </w:rPr>
            </w:pPr>
            <w:r>
              <w:rPr>
                <w:color w:val="000000"/>
                <w:sz w:val="24"/>
                <w:szCs w:val="24"/>
              </w:rPr>
              <w:t>3</w:t>
            </w:r>
          </w:p>
        </w:tc>
        <w:tc>
          <w:tcPr>
            <w:tcW w:w="1034" w:type="dxa"/>
          </w:tcPr>
          <w:p w14:paraId="4EE96C2D" w14:textId="77777777" w:rsidR="00C61B74" w:rsidRDefault="00000000">
            <w:pPr>
              <w:rPr>
                <w:color w:val="000000"/>
                <w:sz w:val="24"/>
                <w:szCs w:val="24"/>
              </w:rPr>
            </w:pPr>
            <w:r>
              <w:rPr>
                <w:color w:val="000000"/>
                <w:sz w:val="24"/>
                <w:szCs w:val="24"/>
              </w:rPr>
              <w:t>2</w:t>
            </w:r>
          </w:p>
        </w:tc>
        <w:tc>
          <w:tcPr>
            <w:tcW w:w="851" w:type="dxa"/>
          </w:tcPr>
          <w:p w14:paraId="6BE7D2B0" w14:textId="77777777" w:rsidR="00C61B74" w:rsidRDefault="00000000">
            <w:pPr>
              <w:rPr>
                <w:color w:val="000000"/>
                <w:sz w:val="24"/>
                <w:szCs w:val="24"/>
              </w:rPr>
            </w:pPr>
            <w:r>
              <w:rPr>
                <w:color w:val="000000"/>
                <w:sz w:val="24"/>
                <w:szCs w:val="24"/>
              </w:rPr>
              <w:t>0</w:t>
            </w:r>
          </w:p>
        </w:tc>
        <w:tc>
          <w:tcPr>
            <w:tcW w:w="850" w:type="dxa"/>
          </w:tcPr>
          <w:p w14:paraId="378A89B2" w14:textId="77777777" w:rsidR="00C61B74" w:rsidRDefault="00000000">
            <w:pPr>
              <w:rPr>
                <w:color w:val="000000"/>
                <w:sz w:val="24"/>
                <w:szCs w:val="24"/>
              </w:rPr>
            </w:pPr>
            <w:r>
              <w:rPr>
                <w:color w:val="000000"/>
                <w:sz w:val="24"/>
                <w:szCs w:val="24"/>
              </w:rPr>
              <w:t>1</w:t>
            </w:r>
          </w:p>
        </w:tc>
        <w:tc>
          <w:tcPr>
            <w:tcW w:w="709" w:type="dxa"/>
          </w:tcPr>
          <w:p w14:paraId="58D150E6" w14:textId="77777777" w:rsidR="00C61B74" w:rsidRDefault="00000000">
            <w:pPr>
              <w:rPr>
                <w:color w:val="000000"/>
                <w:sz w:val="24"/>
                <w:szCs w:val="24"/>
              </w:rPr>
            </w:pPr>
            <w:r>
              <w:rPr>
                <w:color w:val="000000"/>
                <w:sz w:val="24"/>
                <w:szCs w:val="24"/>
              </w:rPr>
              <w:t>9</w:t>
            </w:r>
          </w:p>
        </w:tc>
      </w:tr>
      <w:tr w:rsidR="00C61B74" w14:paraId="29E0FF0D" w14:textId="77777777">
        <w:trPr>
          <w:cantSplit/>
          <w:trHeight w:val="70"/>
        </w:trPr>
        <w:tc>
          <w:tcPr>
            <w:tcW w:w="851" w:type="dxa"/>
          </w:tcPr>
          <w:p w14:paraId="74F3DA49" w14:textId="77777777" w:rsidR="00C61B74" w:rsidRDefault="00C61B74">
            <w:pPr>
              <w:pBdr>
                <w:top w:val="nil"/>
                <w:left w:val="nil"/>
                <w:bottom w:val="nil"/>
                <w:right w:val="nil"/>
                <w:between w:val="nil"/>
              </w:pBdr>
              <w:tabs>
                <w:tab w:val="center" w:pos="4677"/>
                <w:tab w:val="right" w:pos="9355"/>
              </w:tabs>
              <w:jc w:val="both"/>
              <w:rPr>
                <w:b/>
                <w:color w:val="000000"/>
                <w:sz w:val="24"/>
                <w:szCs w:val="24"/>
              </w:rPr>
            </w:pPr>
          </w:p>
        </w:tc>
        <w:tc>
          <w:tcPr>
            <w:tcW w:w="4218" w:type="dxa"/>
          </w:tcPr>
          <w:p w14:paraId="4A0A0BCB" w14:textId="77777777" w:rsidR="00C61B74" w:rsidRDefault="00000000">
            <w:pPr>
              <w:pBdr>
                <w:top w:val="nil"/>
                <w:left w:val="nil"/>
                <w:bottom w:val="nil"/>
                <w:right w:val="nil"/>
                <w:between w:val="nil"/>
              </w:pBdr>
              <w:tabs>
                <w:tab w:val="center" w:pos="4677"/>
                <w:tab w:val="right" w:pos="9355"/>
              </w:tabs>
              <w:rPr>
                <w:b/>
                <w:color w:val="000000"/>
                <w:sz w:val="24"/>
                <w:szCs w:val="24"/>
              </w:rPr>
            </w:pPr>
            <w:r>
              <w:rPr>
                <w:b/>
                <w:color w:val="000000"/>
                <w:sz w:val="24"/>
                <w:szCs w:val="24"/>
              </w:rPr>
              <w:t>Total hours: 150</w:t>
            </w:r>
          </w:p>
          <w:p w14:paraId="7E734C86" w14:textId="77777777" w:rsidR="00C61B74" w:rsidRDefault="00C61B74">
            <w:pPr>
              <w:pBdr>
                <w:top w:val="nil"/>
                <w:left w:val="nil"/>
                <w:bottom w:val="nil"/>
                <w:right w:val="nil"/>
                <w:between w:val="nil"/>
              </w:pBdr>
              <w:tabs>
                <w:tab w:val="center" w:pos="4677"/>
                <w:tab w:val="right" w:pos="9355"/>
              </w:tabs>
              <w:rPr>
                <w:b/>
                <w:color w:val="000000"/>
                <w:sz w:val="24"/>
                <w:szCs w:val="24"/>
              </w:rPr>
            </w:pPr>
          </w:p>
        </w:tc>
        <w:tc>
          <w:tcPr>
            <w:tcW w:w="872" w:type="dxa"/>
          </w:tcPr>
          <w:p w14:paraId="284BB275" w14:textId="77777777" w:rsidR="00C61B74"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30</w:t>
            </w:r>
          </w:p>
        </w:tc>
        <w:tc>
          <w:tcPr>
            <w:tcW w:w="1034" w:type="dxa"/>
          </w:tcPr>
          <w:p w14:paraId="7B09FD0E" w14:textId="77777777" w:rsidR="00C61B74"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20</w:t>
            </w:r>
          </w:p>
        </w:tc>
        <w:tc>
          <w:tcPr>
            <w:tcW w:w="851" w:type="dxa"/>
          </w:tcPr>
          <w:p w14:paraId="493DF806" w14:textId="77777777" w:rsidR="00C61B74"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0</w:t>
            </w:r>
          </w:p>
        </w:tc>
        <w:tc>
          <w:tcPr>
            <w:tcW w:w="850" w:type="dxa"/>
          </w:tcPr>
          <w:p w14:paraId="6960D46C" w14:textId="77777777" w:rsidR="00C61B74"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10</w:t>
            </w:r>
          </w:p>
        </w:tc>
        <w:tc>
          <w:tcPr>
            <w:tcW w:w="709" w:type="dxa"/>
          </w:tcPr>
          <w:p w14:paraId="42C20FB2" w14:textId="77777777" w:rsidR="00C61B74"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90</w:t>
            </w:r>
          </w:p>
        </w:tc>
      </w:tr>
    </w:tbl>
    <w:p w14:paraId="37A551F7" w14:textId="77777777" w:rsidR="00C61B74" w:rsidRDefault="00C61B74">
      <w:pPr>
        <w:widowControl/>
        <w:rPr>
          <w:b/>
          <w:color w:val="002060"/>
          <w:sz w:val="24"/>
          <w:szCs w:val="24"/>
        </w:rPr>
      </w:pPr>
    </w:p>
    <w:p w14:paraId="5C464C11" w14:textId="77777777" w:rsidR="00C61B74" w:rsidRDefault="00000000">
      <w:pPr>
        <w:widowControl/>
        <w:numPr>
          <w:ilvl w:val="1"/>
          <w:numId w:val="10"/>
        </w:numPr>
        <w:rPr>
          <w:b/>
          <w:sz w:val="24"/>
          <w:szCs w:val="24"/>
        </w:rPr>
      </w:pPr>
      <w:r>
        <w:rPr>
          <w:b/>
          <w:sz w:val="24"/>
          <w:szCs w:val="24"/>
        </w:rPr>
        <w:t>List of Assignments for Student Independent Study</w:t>
      </w:r>
    </w:p>
    <w:p w14:paraId="0FE11221" w14:textId="77777777" w:rsidR="00C61B74" w:rsidRDefault="00C61B74">
      <w:pPr>
        <w:widowControl/>
        <w:ind w:left="360"/>
        <w:rPr>
          <w:b/>
          <w:sz w:val="24"/>
          <w:szCs w:val="24"/>
        </w:rPr>
      </w:pPr>
    </w:p>
    <w:tbl>
      <w:tblPr>
        <w:tblStyle w:val="a9"/>
        <w:tblW w:w="9356" w:type="dxa"/>
        <w:tblInd w:w="-5" w:type="dxa"/>
        <w:tblLayout w:type="fixed"/>
        <w:tblLook w:val="0000" w:firstRow="0" w:lastRow="0" w:firstColumn="0" w:lastColumn="0" w:noHBand="0" w:noVBand="0"/>
      </w:tblPr>
      <w:tblGrid>
        <w:gridCol w:w="630"/>
        <w:gridCol w:w="3481"/>
        <w:gridCol w:w="1019"/>
        <w:gridCol w:w="2241"/>
        <w:gridCol w:w="1985"/>
      </w:tblGrid>
      <w:tr w:rsidR="00C61B74" w14:paraId="69A96779" w14:textId="77777777">
        <w:tc>
          <w:tcPr>
            <w:tcW w:w="630" w:type="dxa"/>
            <w:tcBorders>
              <w:top w:val="single" w:sz="4" w:space="0" w:color="000000"/>
              <w:left w:val="single" w:sz="4" w:space="0" w:color="000000"/>
              <w:bottom w:val="single" w:sz="4" w:space="0" w:color="000000"/>
              <w:right w:val="single" w:sz="4" w:space="0" w:color="000000"/>
            </w:tcBorders>
          </w:tcPr>
          <w:p w14:paraId="48812952" w14:textId="77777777" w:rsidR="00C61B74" w:rsidRDefault="00C61B74">
            <w:pPr>
              <w:jc w:val="center"/>
              <w:rPr>
                <w:b/>
                <w:sz w:val="24"/>
                <w:szCs w:val="24"/>
              </w:rPr>
            </w:pPr>
          </w:p>
          <w:p w14:paraId="1E1B0482" w14:textId="77777777" w:rsidR="00C61B74" w:rsidRDefault="00000000">
            <w:pPr>
              <w:jc w:val="center"/>
              <w:rPr>
                <w:b/>
                <w:sz w:val="24"/>
                <w:szCs w:val="24"/>
              </w:rPr>
            </w:pPr>
            <w:r>
              <w:rPr>
                <w:b/>
                <w:sz w:val="24"/>
                <w:szCs w:val="24"/>
              </w:rPr>
              <w:t>№</w:t>
            </w:r>
          </w:p>
          <w:p w14:paraId="0D88C147" w14:textId="77777777" w:rsidR="00C61B74" w:rsidRDefault="00C61B74">
            <w:pPr>
              <w:jc w:val="center"/>
              <w:rPr>
                <w:b/>
                <w:sz w:val="24"/>
                <w:szCs w:val="24"/>
              </w:rPr>
            </w:pPr>
          </w:p>
        </w:tc>
        <w:tc>
          <w:tcPr>
            <w:tcW w:w="3481" w:type="dxa"/>
            <w:tcBorders>
              <w:top w:val="single" w:sz="4" w:space="0" w:color="000000"/>
              <w:left w:val="single" w:sz="4" w:space="0" w:color="000000"/>
              <w:bottom w:val="single" w:sz="4" w:space="0" w:color="000000"/>
              <w:right w:val="single" w:sz="4" w:space="0" w:color="000000"/>
            </w:tcBorders>
            <w:vAlign w:val="center"/>
          </w:tcPr>
          <w:p w14:paraId="526B704C" w14:textId="77777777" w:rsidR="00C61B74" w:rsidRDefault="00000000">
            <w:pPr>
              <w:jc w:val="center"/>
              <w:rPr>
                <w:b/>
                <w:sz w:val="24"/>
                <w:szCs w:val="24"/>
              </w:rPr>
            </w:pPr>
            <w:r>
              <w:rPr>
                <w:b/>
                <w:sz w:val="24"/>
                <w:szCs w:val="24"/>
              </w:rPr>
              <w:t>Assignments (topics) for Independent study</w:t>
            </w:r>
          </w:p>
        </w:tc>
        <w:tc>
          <w:tcPr>
            <w:tcW w:w="1019" w:type="dxa"/>
            <w:tcBorders>
              <w:top w:val="single" w:sz="4" w:space="0" w:color="000000"/>
              <w:left w:val="single" w:sz="4" w:space="0" w:color="000000"/>
              <w:bottom w:val="single" w:sz="4" w:space="0" w:color="000000"/>
              <w:right w:val="single" w:sz="4" w:space="0" w:color="000000"/>
            </w:tcBorders>
            <w:vAlign w:val="center"/>
          </w:tcPr>
          <w:p w14:paraId="7EBFF397" w14:textId="77777777" w:rsidR="00C61B74" w:rsidRDefault="00000000">
            <w:pPr>
              <w:jc w:val="center"/>
              <w:rPr>
                <w:b/>
                <w:sz w:val="24"/>
                <w:szCs w:val="24"/>
              </w:rPr>
            </w:pPr>
            <w:r>
              <w:rPr>
                <w:b/>
                <w:sz w:val="24"/>
                <w:szCs w:val="24"/>
              </w:rPr>
              <w:t>Hours</w:t>
            </w:r>
          </w:p>
        </w:tc>
        <w:tc>
          <w:tcPr>
            <w:tcW w:w="2241" w:type="dxa"/>
            <w:tcBorders>
              <w:top w:val="single" w:sz="4" w:space="0" w:color="000000"/>
              <w:left w:val="single" w:sz="4" w:space="0" w:color="000000"/>
              <w:bottom w:val="single" w:sz="4" w:space="0" w:color="000000"/>
              <w:right w:val="single" w:sz="4" w:space="0" w:color="000000"/>
            </w:tcBorders>
            <w:vAlign w:val="center"/>
          </w:tcPr>
          <w:p w14:paraId="24F0DBD9" w14:textId="77777777" w:rsidR="00C61B74" w:rsidRDefault="00000000">
            <w:pPr>
              <w:jc w:val="center"/>
              <w:rPr>
                <w:b/>
                <w:sz w:val="24"/>
                <w:szCs w:val="24"/>
              </w:rPr>
            </w:pPr>
            <w:r>
              <w:rPr>
                <w:b/>
                <w:sz w:val="24"/>
                <w:szCs w:val="24"/>
              </w:rPr>
              <w:t>Recommended literature and other sources (links)</w:t>
            </w:r>
          </w:p>
        </w:tc>
        <w:tc>
          <w:tcPr>
            <w:tcW w:w="1985" w:type="dxa"/>
            <w:tcBorders>
              <w:top w:val="single" w:sz="4" w:space="0" w:color="000000"/>
              <w:left w:val="single" w:sz="4" w:space="0" w:color="000000"/>
              <w:bottom w:val="single" w:sz="4" w:space="0" w:color="000000"/>
              <w:right w:val="single" w:sz="4" w:space="0" w:color="000000"/>
            </w:tcBorders>
            <w:vAlign w:val="center"/>
          </w:tcPr>
          <w:p w14:paraId="472ECE33" w14:textId="77777777" w:rsidR="00C61B74" w:rsidRDefault="00000000">
            <w:pPr>
              <w:jc w:val="center"/>
              <w:rPr>
                <w:b/>
                <w:sz w:val="24"/>
                <w:szCs w:val="24"/>
              </w:rPr>
            </w:pPr>
            <w:r>
              <w:rPr>
                <w:b/>
                <w:sz w:val="24"/>
                <w:szCs w:val="24"/>
              </w:rPr>
              <w:t>Form of submission</w:t>
            </w:r>
          </w:p>
        </w:tc>
      </w:tr>
      <w:tr w:rsidR="00C61B74" w14:paraId="56B35692" w14:textId="77777777">
        <w:tc>
          <w:tcPr>
            <w:tcW w:w="630" w:type="dxa"/>
            <w:tcBorders>
              <w:top w:val="single" w:sz="4" w:space="0" w:color="000000"/>
              <w:left w:val="single" w:sz="4" w:space="0" w:color="000000"/>
              <w:bottom w:val="single" w:sz="4" w:space="0" w:color="000000"/>
              <w:right w:val="single" w:sz="4" w:space="0" w:color="000000"/>
            </w:tcBorders>
          </w:tcPr>
          <w:p w14:paraId="22F36AD8" w14:textId="77777777" w:rsidR="00C61B74" w:rsidRDefault="00000000">
            <w:pPr>
              <w:jc w:val="center"/>
              <w:rPr>
                <w:b/>
                <w:sz w:val="24"/>
                <w:szCs w:val="24"/>
              </w:rPr>
            </w:pPr>
            <w:r>
              <w:rPr>
                <w:b/>
                <w:sz w:val="24"/>
                <w:szCs w:val="24"/>
              </w:rPr>
              <w:t>1</w:t>
            </w:r>
          </w:p>
        </w:tc>
        <w:tc>
          <w:tcPr>
            <w:tcW w:w="3481" w:type="dxa"/>
            <w:tcBorders>
              <w:top w:val="single" w:sz="4" w:space="0" w:color="000000"/>
              <w:left w:val="single" w:sz="4" w:space="0" w:color="000000"/>
              <w:bottom w:val="single" w:sz="4" w:space="0" w:color="000000"/>
              <w:right w:val="single" w:sz="4" w:space="0" w:color="000000"/>
            </w:tcBorders>
          </w:tcPr>
          <w:p w14:paraId="6F56AACC" w14:textId="77777777" w:rsidR="00C61B74" w:rsidRDefault="00000000">
            <w:pPr>
              <w:jc w:val="center"/>
              <w:rPr>
                <w:b/>
                <w:sz w:val="24"/>
                <w:szCs w:val="24"/>
              </w:rPr>
            </w:pPr>
            <w:r>
              <w:rPr>
                <w:b/>
                <w:sz w:val="24"/>
                <w:szCs w:val="24"/>
              </w:rPr>
              <w:t>2</w:t>
            </w:r>
          </w:p>
        </w:tc>
        <w:tc>
          <w:tcPr>
            <w:tcW w:w="1019" w:type="dxa"/>
            <w:tcBorders>
              <w:top w:val="single" w:sz="4" w:space="0" w:color="000000"/>
              <w:left w:val="single" w:sz="4" w:space="0" w:color="000000"/>
              <w:bottom w:val="single" w:sz="4" w:space="0" w:color="000000"/>
              <w:right w:val="single" w:sz="4" w:space="0" w:color="000000"/>
            </w:tcBorders>
          </w:tcPr>
          <w:p w14:paraId="6AE33524" w14:textId="77777777" w:rsidR="00C61B74" w:rsidRDefault="00000000">
            <w:pPr>
              <w:jc w:val="center"/>
              <w:rPr>
                <w:b/>
                <w:sz w:val="24"/>
                <w:szCs w:val="24"/>
              </w:rPr>
            </w:pPr>
            <w:r>
              <w:rPr>
                <w:b/>
                <w:sz w:val="24"/>
                <w:szCs w:val="24"/>
              </w:rPr>
              <w:t>3</w:t>
            </w:r>
          </w:p>
        </w:tc>
        <w:tc>
          <w:tcPr>
            <w:tcW w:w="2241" w:type="dxa"/>
            <w:tcBorders>
              <w:top w:val="single" w:sz="4" w:space="0" w:color="000000"/>
              <w:left w:val="single" w:sz="4" w:space="0" w:color="000000"/>
              <w:bottom w:val="single" w:sz="4" w:space="0" w:color="000000"/>
              <w:right w:val="single" w:sz="4" w:space="0" w:color="000000"/>
            </w:tcBorders>
          </w:tcPr>
          <w:p w14:paraId="297A889C" w14:textId="77777777" w:rsidR="00C61B74" w:rsidRDefault="00000000">
            <w:pPr>
              <w:jc w:val="center"/>
              <w:rPr>
                <w:b/>
                <w:sz w:val="24"/>
                <w:szCs w:val="24"/>
              </w:rPr>
            </w:pPr>
            <w:r>
              <w:rPr>
                <w:b/>
                <w:sz w:val="24"/>
                <w:szCs w:val="24"/>
              </w:rPr>
              <w:t>4</w:t>
            </w:r>
          </w:p>
        </w:tc>
        <w:tc>
          <w:tcPr>
            <w:tcW w:w="1985" w:type="dxa"/>
            <w:tcBorders>
              <w:top w:val="single" w:sz="4" w:space="0" w:color="000000"/>
              <w:left w:val="single" w:sz="4" w:space="0" w:color="000000"/>
              <w:bottom w:val="single" w:sz="4" w:space="0" w:color="000000"/>
              <w:right w:val="single" w:sz="4" w:space="0" w:color="000000"/>
            </w:tcBorders>
          </w:tcPr>
          <w:p w14:paraId="5CD79D1D" w14:textId="77777777" w:rsidR="00C61B74" w:rsidRDefault="00000000">
            <w:pPr>
              <w:jc w:val="center"/>
              <w:rPr>
                <w:b/>
                <w:sz w:val="24"/>
                <w:szCs w:val="24"/>
              </w:rPr>
            </w:pPr>
            <w:r>
              <w:rPr>
                <w:b/>
                <w:sz w:val="24"/>
                <w:szCs w:val="24"/>
              </w:rPr>
              <w:t>5</w:t>
            </w:r>
          </w:p>
        </w:tc>
      </w:tr>
      <w:tr w:rsidR="00C61B74" w14:paraId="4530DF5E" w14:textId="77777777">
        <w:tc>
          <w:tcPr>
            <w:tcW w:w="630" w:type="dxa"/>
            <w:tcBorders>
              <w:top w:val="single" w:sz="4" w:space="0" w:color="000000"/>
              <w:left w:val="single" w:sz="4" w:space="0" w:color="000000"/>
              <w:bottom w:val="single" w:sz="4" w:space="0" w:color="000000"/>
              <w:right w:val="single" w:sz="4" w:space="0" w:color="000000"/>
            </w:tcBorders>
          </w:tcPr>
          <w:p w14:paraId="390D149A" w14:textId="77777777" w:rsidR="00C61B74" w:rsidRDefault="00000000">
            <w:pPr>
              <w:jc w:val="center"/>
              <w:rPr>
                <w:sz w:val="24"/>
                <w:szCs w:val="24"/>
              </w:rPr>
            </w:pPr>
            <w:r>
              <w:rPr>
                <w:sz w:val="24"/>
                <w:szCs w:val="24"/>
              </w:rPr>
              <w:t>1</w:t>
            </w:r>
          </w:p>
        </w:tc>
        <w:tc>
          <w:tcPr>
            <w:tcW w:w="3481" w:type="dxa"/>
            <w:tcBorders>
              <w:top w:val="single" w:sz="4" w:space="0" w:color="000000"/>
              <w:left w:val="single" w:sz="4" w:space="0" w:color="000000"/>
              <w:bottom w:val="single" w:sz="4" w:space="0" w:color="000000"/>
              <w:right w:val="single" w:sz="4" w:space="0" w:color="000000"/>
            </w:tcBorders>
          </w:tcPr>
          <w:p w14:paraId="45DC318F" w14:textId="77777777" w:rsidR="00C61B74" w:rsidRDefault="00000000">
            <w:pPr>
              <w:rPr>
                <w:color w:val="000000"/>
                <w:sz w:val="24"/>
                <w:szCs w:val="24"/>
              </w:rPr>
            </w:pPr>
            <w:r>
              <w:rPr>
                <w:color w:val="000000"/>
                <w:sz w:val="24"/>
                <w:szCs w:val="24"/>
              </w:rPr>
              <w:t>Advanced Error Analysis in Numerical Methods</w:t>
            </w:r>
          </w:p>
          <w:p w14:paraId="2B661E15" w14:textId="77777777" w:rsidR="00C61B74" w:rsidRDefault="00C61B74">
            <w:pPr>
              <w:rPr>
                <w:b/>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079CCB06" w14:textId="77777777" w:rsidR="00C61B74" w:rsidRDefault="00000000">
            <w:pPr>
              <w:jc w:val="center"/>
              <w:rPr>
                <w:sz w:val="24"/>
                <w:szCs w:val="24"/>
              </w:rPr>
            </w:pPr>
            <w:r>
              <w:rPr>
                <w:sz w:val="24"/>
                <w:szCs w:val="24"/>
              </w:rPr>
              <w:t>18</w:t>
            </w:r>
          </w:p>
        </w:tc>
        <w:tc>
          <w:tcPr>
            <w:tcW w:w="2241" w:type="dxa"/>
            <w:tcBorders>
              <w:top w:val="single" w:sz="4" w:space="0" w:color="000000"/>
              <w:left w:val="single" w:sz="4" w:space="0" w:color="000000"/>
              <w:bottom w:val="single" w:sz="4" w:space="0" w:color="000000"/>
              <w:right w:val="single" w:sz="4" w:space="0" w:color="000000"/>
            </w:tcBorders>
          </w:tcPr>
          <w:p w14:paraId="25254BEB" w14:textId="77777777" w:rsidR="00C61B74" w:rsidRDefault="00000000">
            <w:pPr>
              <w:jc w:val="center"/>
              <w:rPr>
                <w:b/>
                <w:sz w:val="24"/>
                <w:szCs w:val="24"/>
              </w:rPr>
            </w:pPr>
            <w:r>
              <w:rPr>
                <w:sz w:val="24"/>
                <w:szCs w:val="24"/>
              </w:rPr>
              <w:t xml:space="preserve">Reading list, books, internet resources Electronic version </w:t>
            </w:r>
          </w:p>
        </w:tc>
        <w:tc>
          <w:tcPr>
            <w:tcW w:w="1985" w:type="dxa"/>
            <w:tcBorders>
              <w:top w:val="single" w:sz="4" w:space="0" w:color="000000"/>
              <w:left w:val="single" w:sz="4" w:space="0" w:color="000000"/>
              <w:bottom w:val="single" w:sz="4" w:space="0" w:color="000000"/>
              <w:right w:val="single" w:sz="4" w:space="0" w:color="000000"/>
            </w:tcBorders>
          </w:tcPr>
          <w:p w14:paraId="22DE4CB1" w14:textId="77777777" w:rsidR="00C61B74" w:rsidRDefault="00000000">
            <w:pPr>
              <w:jc w:val="center"/>
              <w:rPr>
                <w:b/>
                <w:sz w:val="24"/>
                <w:szCs w:val="24"/>
              </w:rPr>
            </w:pPr>
            <w:r>
              <w:rPr>
                <w:sz w:val="24"/>
                <w:szCs w:val="24"/>
              </w:rPr>
              <w:t xml:space="preserve">Reading list, books, internet resources Electronic version </w:t>
            </w:r>
          </w:p>
        </w:tc>
      </w:tr>
      <w:tr w:rsidR="00C61B74" w14:paraId="2C7B0C2B" w14:textId="77777777">
        <w:tc>
          <w:tcPr>
            <w:tcW w:w="630" w:type="dxa"/>
            <w:tcBorders>
              <w:top w:val="single" w:sz="4" w:space="0" w:color="000000"/>
              <w:left w:val="single" w:sz="4" w:space="0" w:color="000000"/>
              <w:bottom w:val="single" w:sz="4" w:space="0" w:color="000000"/>
              <w:right w:val="single" w:sz="4" w:space="0" w:color="000000"/>
            </w:tcBorders>
          </w:tcPr>
          <w:p w14:paraId="7EF5F468" w14:textId="77777777" w:rsidR="00C61B74" w:rsidRDefault="00000000">
            <w:pPr>
              <w:jc w:val="center"/>
              <w:rPr>
                <w:sz w:val="24"/>
                <w:szCs w:val="24"/>
              </w:rPr>
            </w:pPr>
            <w:r>
              <w:rPr>
                <w:sz w:val="24"/>
                <w:szCs w:val="24"/>
              </w:rPr>
              <w:t>2</w:t>
            </w:r>
          </w:p>
        </w:tc>
        <w:tc>
          <w:tcPr>
            <w:tcW w:w="3481" w:type="dxa"/>
            <w:tcBorders>
              <w:top w:val="single" w:sz="4" w:space="0" w:color="000000"/>
              <w:left w:val="single" w:sz="4" w:space="0" w:color="000000"/>
              <w:bottom w:val="single" w:sz="4" w:space="0" w:color="000000"/>
              <w:right w:val="single" w:sz="4" w:space="0" w:color="000000"/>
            </w:tcBorders>
          </w:tcPr>
          <w:p w14:paraId="3CAE4320" w14:textId="77777777" w:rsidR="00C61B74" w:rsidRDefault="00000000">
            <w:pPr>
              <w:rPr>
                <w:color w:val="000000"/>
                <w:sz w:val="24"/>
                <w:szCs w:val="24"/>
              </w:rPr>
            </w:pPr>
            <w:r>
              <w:rPr>
                <w:color w:val="000000"/>
                <w:sz w:val="24"/>
                <w:szCs w:val="24"/>
              </w:rPr>
              <w:t>Nonlinear Dynamics and Chaos Theory</w:t>
            </w:r>
          </w:p>
          <w:p w14:paraId="0451FA85" w14:textId="77777777" w:rsidR="00C61B74" w:rsidRDefault="00C61B74">
            <w:pPr>
              <w:rPr>
                <w:sz w:val="24"/>
                <w:szCs w:val="24"/>
              </w:rPr>
            </w:pPr>
          </w:p>
        </w:tc>
        <w:tc>
          <w:tcPr>
            <w:tcW w:w="1019" w:type="dxa"/>
            <w:tcBorders>
              <w:top w:val="single" w:sz="4" w:space="0" w:color="000000"/>
              <w:left w:val="single" w:sz="4" w:space="0" w:color="000000"/>
              <w:bottom w:val="single" w:sz="4" w:space="0" w:color="000000"/>
              <w:right w:val="single" w:sz="4" w:space="0" w:color="000000"/>
            </w:tcBorders>
            <w:vAlign w:val="center"/>
          </w:tcPr>
          <w:p w14:paraId="58047643" w14:textId="77777777" w:rsidR="00C61B74" w:rsidRDefault="00000000">
            <w:pPr>
              <w:jc w:val="center"/>
              <w:rPr>
                <w:sz w:val="24"/>
                <w:szCs w:val="24"/>
              </w:rPr>
            </w:pPr>
            <w:r>
              <w:rPr>
                <w:sz w:val="24"/>
                <w:szCs w:val="24"/>
              </w:rPr>
              <w:t>18</w:t>
            </w:r>
          </w:p>
          <w:p w14:paraId="3E39E027" w14:textId="77777777" w:rsidR="00C61B74" w:rsidRDefault="00C61B74">
            <w:pPr>
              <w:jc w:val="center"/>
              <w:rPr>
                <w:sz w:val="24"/>
                <w:szCs w:val="24"/>
              </w:rPr>
            </w:pPr>
          </w:p>
          <w:p w14:paraId="4D58FCA7" w14:textId="77777777" w:rsidR="00C61B74" w:rsidRDefault="00C61B74">
            <w:pPr>
              <w:jc w:val="center"/>
              <w:rPr>
                <w:sz w:val="24"/>
                <w:szCs w:val="24"/>
              </w:rPr>
            </w:pPr>
          </w:p>
          <w:p w14:paraId="69E16D41" w14:textId="77777777" w:rsidR="00C61B74" w:rsidRDefault="00C61B74">
            <w:pPr>
              <w:jc w:val="center"/>
              <w:rPr>
                <w:sz w:val="24"/>
                <w:szCs w:val="24"/>
              </w:rPr>
            </w:pPr>
          </w:p>
        </w:tc>
        <w:tc>
          <w:tcPr>
            <w:tcW w:w="2241" w:type="dxa"/>
            <w:tcBorders>
              <w:top w:val="single" w:sz="4" w:space="0" w:color="000000"/>
              <w:left w:val="single" w:sz="4" w:space="0" w:color="000000"/>
              <w:bottom w:val="single" w:sz="4" w:space="0" w:color="000000"/>
              <w:right w:val="single" w:sz="4" w:space="0" w:color="000000"/>
            </w:tcBorders>
          </w:tcPr>
          <w:p w14:paraId="0829479C" w14:textId="77777777" w:rsidR="00C61B74" w:rsidRDefault="00000000">
            <w:pPr>
              <w:jc w:val="center"/>
              <w:rPr>
                <w:sz w:val="24"/>
                <w:szCs w:val="24"/>
              </w:rPr>
            </w:pPr>
            <w:r>
              <w:rPr>
                <w:sz w:val="24"/>
                <w:szCs w:val="24"/>
              </w:rPr>
              <w:t>Reading list, books, internet resources Electronic version</w:t>
            </w:r>
          </w:p>
        </w:tc>
        <w:tc>
          <w:tcPr>
            <w:tcW w:w="1985" w:type="dxa"/>
            <w:tcBorders>
              <w:top w:val="single" w:sz="4" w:space="0" w:color="000000"/>
              <w:left w:val="single" w:sz="4" w:space="0" w:color="000000"/>
              <w:bottom w:val="single" w:sz="4" w:space="0" w:color="000000"/>
              <w:right w:val="single" w:sz="4" w:space="0" w:color="000000"/>
            </w:tcBorders>
          </w:tcPr>
          <w:p w14:paraId="32ACDBDA" w14:textId="77777777" w:rsidR="00C61B74" w:rsidRDefault="00000000">
            <w:pPr>
              <w:jc w:val="center"/>
              <w:rPr>
                <w:sz w:val="24"/>
                <w:szCs w:val="24"/>
              </w:rPr>
            </w:pPr>
            <w:r>
              <w:rPr>
                <w:sz w:val="24"/>
                <w:szCs w:val="24"/>
              </w:rPr>
              <w:t>Reading list, books, internet resources Electronic version</w:t>
            </w:r>
          </w:p>
        </w:tc>
      </w:tr>
      <w:tr w:rsidR="00C61B74" w14:paraId="03D68001" w14:textId="77777777">
        <w:tc>
          <w:tcPr>
            <w:tcW w:w="630" w:type="dxa"/>
            <w:tcBorders>
              <w:top w:val="single" w:sz="4" w:space="0" w:color="000000"/>
              <w:left w:val="single" w:sz="4" w:space="0" w:color="000000"/>
              <w:bottom w:val="single" w:sz="4" w:space="0" w:color="000000"/>
              <w:right w:val="single" w:sz="4" w:space="0" w:color="000000"/>
            </w:tcBorders>
          </w:tcPr>
          <w:p w14:paraId="078E9C86" w14:textId="77777777" w:rsidR="00C61B74" w:rsidRDefault="00000000">
            <w:pPr>
              <w:jc w:val="center"/>
              <w:rPr>
                <w:sz w:val="24"/>
                <w:szCs w:val="24"/>
              </w:rPr>
            </w:pPr>
            <w:r>
              <w:rPr>
                <w:sz w:val="24"/>
                <w:szCs w:val="24"/>
              </w:rPr>
              <w:t>3</w:t>
            </w:r>
          </w:p>
        </w:tc>
        <w:tc>
          <w:tcPr>
            <w:tcW w:w="3481" w:type="dxa"/>
            <w:tcBorders>
              <w:top w:val="single" w:sz="4" w:space="0" w:color="000000"/>
              <w:left w:val="single" w:sz="4" w:space="0" w:color="000000"/>
              <w:bottom w:val="single" w:sz="4" w:space="0" w:color="000000"/>
              <w:right w:val="single" w:sz="4" w:space="0" w:color="000000"/>
            </w:tcBorders>
          </w:tcPr>
          <w:p w14:paraId="05177E6D" w14:textId="77777777" w:rsidR="00C61B74" w:rsidRDefault="00000000">
            <w:pPr>
              <w:rPr>
                <w:color w:val="000000"/>
                <w:sz w:val="24"/>
                <w:szCs w:val="24"/>
              </w:rPr>
            </w:pPr>
            <w:r>
              <w:rPr>
                <w:color w:val="000000"/>
                <w:sz w:val="24"/>
                <w:szCs w:val="24"/>
              </w:rPr>
              <w:t>Adaptive Numerical Methods for Differential Equations</w:t>
            </w:r>
          </w:p>
          <w:p w14:paraId="7159C27C" w14:textId="77777777" w:rsidR="00C61B74" w:rsidRDefault="00C61B74">
            <w:pPr>
              <w:tabs>
                <w:tab w:val="center" w:pos="1632"/>
              </w:tabs>
              <w:rPr>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1B86F34E" w14:textId="77777777" w:rsidR="00C61B74"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2330AC50" w14:textId="77777777" w:rsidR="00C61B74" w:rsidRDefault="00000000">
            <w:pPr>
              <w:jc w:val="center"/>
              <w:rPr>
                <w:sz w:val="24"/>
                <w:szCs w:val="24"/>
              </w:rPr>
            </w:pPr>
            <w:r>
              <w:rPr>
                <w:sz w:val="24"/>
                <w:szCs w:val="24"/>
              </w:rPr>
              <w:t>Reading list, books, internet resources Electronic version</w:t>
            </w:r>
          </w:p>
        </w:tc>
        <w:tc>
          <w:tcPr>
            <w:tcW w:w="1985" w:type="dxa"/>
            <w:tcBorders>
              <w:top w:val="single" w:sz="4" w:space="0" w:color="000000"/>
              <w:left w:val="single" w:sz="4" w:space="0" w:color="000000"/>
              <w:bottom w:val="single" w:sz="4" w:space="0" w:color="000000"/>
              <w:right w:val="single" w:sz="4" w:space="0" w:color="000000"/>
            </w:tcBorders>
          </w:tcPr>
          <w:p w14:paraId="1D4F3CA6" w14:textId="77777777" w:rsidR="00C61B74" w:rsidRDefault="00000000">
            <w:pPr>
              <w:jc w:val="center"/>
              <w:rPr>
                <w:sz w:val="24"/>
                <w:szCs w:val="24"/>
              </w:rPr>
            </w:pPr>
            <w:r>
              <w:rPr>
                <w:sz w:val="24"/>
                <w:szCs w:val="24"/>
              </w:rPr>
              <w:t>Reading list, books, internet resources Electronic version</w:t>
            </w:r>
          </w:p>
        </w:tc>
      </w:tr>
      <w:tr w:rsidR="00C61B74" w14:paraId="526935BF" w14:textId="77777777">
        <w:tc>
          <w:tcPr>
            <w:tcW w:w="630" w:type="dxa"/>
            <w:tcBorders>
              <w:top w:val="single" w:sz="4" w:space="0" w:color="000000"/>
              <w:left w:val="single" w:sz="4" w:space="0" w:color="000000"/>
              <w:bottom w:val="single" w:sz="4" w:space="0" w:color="000000"/>
              <w:right w:val="single" w:sz="4" w:space="0" w:color="000000"/>
            </w:tcBorders>
          </w:tcPr>
          <w:p w14:paraId="56F955B8" w14:textId="77777777" w:rsidR="00C61B74" w:rsidRDefault="00000000">
            <w:pPr>
              <w:jc w:val="center"/>
              <w:rPr>
                <w:sz w:val="24"/>
                <w:szCs w:val="24"/>
              </w:rPr>
            </w:pPr>
            <w:r>
              <w:rPr>
                <w:sz w:val="24"/>
                <w:szCs w:val="24"/>
              </w:rPr>
              <w:t>4</w:t>
            </w:r>
          </w:p>
        </w:tc>
        <w:tc>
          <w:tcPr>
            <w:tcW w:w="3481" w:type="dxa"/>
            <w:tcBorders>
              <w:top w:val="single" w:sz="4" w:space="0" w:color="000000"/>
              <w:left w:val="single" w:sz="4" w:space="0" w:color="000000"/>
              <w:bottom w:val="single" w:sz="4" w:space="0" w:color="000000"/>
              <w:right w:val="single" w:sz="4" w:space="0" w:color="000000"/>
            </w:tcBorders>
          </w:tcPr>
          <w:p w14:paraId="365A45E4" w14:textId="77777777" w:rsidR="00C61B74" w:rsidRDefault="00000000">
            <w:pPr>
              <w:rPr>
                <w:color w:val="000000"/>
                <w:sz w:val="24"/>
                <w:szCs w:val="24"/>
              </w:rPr>
            </w:pPr>
            <w:r>
              <w:rPr>
                <w:color w:val="000000"/>
                <w:sz w:val="24"/>
                <w:szCs w:val="24"/>
              </w:rPr>
              <w:t>Multivariable Interpolation Techniques</w:t>
            </w:r>
          </w:p>
          <w:p w14:paraId="403811B2" w14:textId="77777777" w:rsidR="00C61B74" w:rsidRDefault="00C61B74">
            <w:pPr>
              <w:rPr>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420BB9A6" w14:textId="77777777" w:rsidR="00C61B74" w:rsidRDefault="00000000">
            <w:pPr>
              <w:jc w:val="center"/>
              <w:rPr>
                <w:sz w:val="24"/>
                <w:szCs w:val="24"/>
              </w:rPr>
            </w:pPr>
            <w:r>
              <w:rPr>
                <w:sz w:val="24"/>
                <w:szCs w:val="24"/>
              </w:rPr>
              <w:t>18</w:t>
            </w:r>
          </w:p>
        </w:tc>
        <w:tc>
          <w:tcPr>
            <w:tcW w:w="2241" w:type="dxa"/>
            <w:tcBorders>
              <w:top w:val="single" w:sz="4" w:space="0" w:color="000000"/>
              <w:left w:val="single" w:sz="4" w:space="0" w:color="000000"/>
              <w:bottom w:val="single" w:sz="4" w:space="0" w:color="000000"/>
              <w:right w:val="single" w:sz="4" w:space="0" w:color="000000"/>
            </w:tcBorders>
          </w:tcPr>
          <w:p w14:paraId="56DDE2EE" w14:textId="77777777" w:rsidR="00C61B74" w:rsidRDefault="00000000">
            <w:pPr>
              <w:jc w:val="center"/>
              <w:rPr>
                <w:sz w:val="24"/>
                <w:szCs w:val="24"/>
              </w:rPr>
            </w:pPr>
            <w:r>
              <w:rPr>
                <w:sz w:val="24"/>
                <w:szCs w:val="24"/>
              </w:rPr>
              <w:t>Reading list, books, internet resources Electronic version</w:t>
            </w:r>
          </w:p>
        </w:tc>
        <w:tc>
          <w:tcPr>
            <w:tcW w:w="1985" w:type="dxa"/>
            <w:tcBorders>
              <w:top w:val="single" w:sz="4" w:space="0" w:color="000000"/>
              <w:left w:val="single" w:sz="4" w:space="0" w:color="000000"/>
              <w:bottom w:val="single" w:sz="4" w:space="0" w:color="000000"/>
              <w:right w:val="single" w:sz="4" w:space="0" w:color="000000"/>
            </w:tcBorders>
          </w:tcPr>
          <w:p w14:paraId="1957A532" w14:textId="77777777" w:rsidR="00C61B74" w:rsidRDefault="00000000">
            <w:pPr>
              <w:jc w:val="center"/>
              <w:rPr>
                <w:sz w:val="24"/>
                <w:szCs w:val="24"/>
              </w:rPr>
            </w:pPr>
            <w:r>
              <w:rPr>
                <w:sz w:val="24"/>
                <w:szCs w:val="24"/>
              </w:rPr>
              <w:t>Reading list, books, internet resources Electronic version</w:t>
            </w:r>
          </w:p>
        </w:tc>
      </w:tr>
      <w:tr w:rsidR="00C61B74" w14:paraId="68DDE040" w14:textId="77777777">
        <w:trPr>
          <w:trHeight w:val="280"/>
        </w:trPr>
        <w:tc>
          <w:tcPr>
            <w:tcW w:w="630" w:type="dxa"/>
            <w:tcBorders>
              <w:top w:val="single" w:sz="4" w:space="0" w:color="000000"/>
              <w:left w:val="single" w:sz="4" w:space="0" w:color="000000"/>
              <w:bottom w:val="single" w:sz="4" w:space="0" w:color="000000"/>
              <w:right w:val="single" w:sz="4" w:space="0" w:color="000000"/>
            </w:tcBorders>
          </w:tcPr>
          <w:p w14:paraId="293FBE46" w14:textId="77777777" w:rsidR="00C61B74" w:rsidRDefault="00000000">
            <w:pPr>
              <w:jc w:val="center"/>
              <w:rPr>
                <w:sz w:val="24"/>
                <w:szCs w:val="24"/>
              </w:rPr>
            </w:pPr>
            <w:r>
              <w:rPr>
                <w:sz w:val="24"/>
                <w:szCs w:val="24"/>
              </w:rPr>
              <w:t>5</w:t>
            </w:r>
          </w:p>
        </w:tc>
        <w:tc>
          <w:tcPr>
            <w:tcW w:w="3481" w:type="dxa"/>
            <w:tcBorders>
              <w:top w:val="single" w:sz="4" w:space="0" w:color="000000"/>
              <w:left w:val="single" w:sz="4" w:space="0" w:color="000000"/>
              <w:bottom w:val="single" w:sz="4" w:space="0" w:color="000000"/>
              <w:right w:val="single" w:sz="4" w:space="0" w:color="000000"/>
            </w:tcBorders>
          </w:tcPr>
          <w:p w14:paraId="0D734DC3" w14:textId="77777777" w:rsidR="00C61B74" w:rsidRDefault="00000000">
            <w:pPr>
              <w:ind w:left="-35"/>
              <w:rPr>
                <w:color w:val="000000"/>
                <w:sz w:val="24"/>
                <w:szCs w:val="24"/>
              </w:rPr>
            </w:pPr>
            <w:r>
              <w:rPr>
                <w:color w:val="000000"/>
                <w:sz w:val="24"/>
                <w:szCs w:val="24"/>
              </w:rPr>
              <w:t>Numerical Methods for Partial Differential Equations </w:t>
            </w:r>
          </w:p>
          <w:p w14:paraId="1B7AEC83" w14:textId="77777777" w:rsidR="00C61B74" w:rsidRDefault="00C61B74">
            <w:pPr>
              <w:rPr>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55D019AE" w14:textId="77777777" w:rsidR="00C61B74" w:rsidRDefault="00000000">
            <w:pPr>
              <w:jc w:val="center"/>
              <w:rPr>
                <w:sz w:val="24"/>
                <w:szCs w:val="24"/>
              </w:rPr>
            </w:pPr>
            <w:r>
              <w:rPr>
                <w:sz w:val="24"/>
                <w:szCs w:val="24"/>
              </w:rPr>
              <w:t>18</w:t>
            </w:r>
          </w:p>
        </w:tc>
        <w:tc>
          <w:tcPr>
            <w:tcW w:w="2241" w:type="dxa"/>
            <w:tcBorders>
              <w:top w:val="single" w:sz="4" w:space="0" w:color="000000"/>
              <w:left w:val="single" w:sz="4" w:space="0" w:color="000000"/>
              <w:bottom w:val="single" w:sz="4" w:space="0" w:color="000000"/>
              <w:right w:val="single" w:sz="4" w:space="0" w:color="000000"/>
            </w:tcBorders>
          </w:tcPr>
          <w:p w14:paraId="2B761BFA" w14:textId="77777777" w:rsidR="00C61B74" w:rsidRDefault="00000000">
            <w:pPr>
              <w:jc w:val="center"/>
              <w:rPr>
                <w:sz w:val="24"/>
                <w:szCs w:val="24"/>
              </w:rPr>
            </w:pPr>
            <w:r>
              <w:rPr>
                <w:sz w:val="24"/>
                <w:szCs w:val="24"/>
              </w:rPr>
              <w:t xml:space="preserve">Reading list, books, internet resources Electronic version </w:t>
            </w:r>
          </w:p>
        </w:tc>
        <w:tc>
          <w:tcPr>
            <w:tcW w:w="1985" w:type="dxa"/>
            <w:tcBorders>
              <w:top w:val="single" w:sz="4" w:space="0" w:color="000000"/>
              <w:left w:val="single" w:sz="4" w:space="0" w:color="000000"/>
              <w:bottom w:val="single" w:sz="4" w:space="0" w:color="000000"/>
              <w:right w:val="single" w:sz="4" w:space="0" w:color="000000"/>
            </w:tcBorders>
          </w:tcPr>
          <w:p w14:paraId="6D1C11A5" w14:textId="77777777" w:rsidR="00C61B74" w:rsidRDefault="00000000">
            <w:pPr>
              <w:jc w:val="center"/>
              <w:rPr>
                <w:sz w:val="24"/>
                <w:szCs w:val="24"/>
              </w:rPr>
            </w:pPr>
            <w:r>
              <w:rPr>
                <w:sz w:val="24"/>
                <w:szCs w:val="24"/>
              </w:rPr>
              <w:t xml:space="preserve">Reading list, books, internet resources Electronic version </w:t>
            </w:r>
          </w:p>
        </w:tc>
      </w:tr>
      <w:tr w:rsidR="00C61B74" w14:paraId="5476DF8E" w14:textId="77777777">
        <w:tc>
          <w:tcPr>
            <w:tcW w:w="630" w:type="dxa"/>
            <w:tcBorders>
              <w:top w:val="single" w:sz="4" w:space="0" w:color="000000"/>
              <w:left w:val="single" w:sz="4" w:space="0" w:color="000000"/>
              <w:bottom w:val="single" w:sz="4" w:space="0" w:color="000000"/>
              <w:right w:val="single" w:sz="4" w:space="0" w:color="000000"/>
            </w:tcBorders>
          </w:tcPr>
          <w:p w14:paraId="22F0D417" w14:textId="77777777" w:rsidR="00C61B74" w:rsidRDefault="00000000">
            <w:pPr>
              <w:jc w:val="center"/>
              <w:rPr>
                <w:sz w:val="24"/>
                <w:szCs w:val="24"/>
              </w:rPr>
            </w:pPr>
            <w:r>
              <w:rPr>
                <w:sz w:val="24"/>
                <w:szCs w:val="24"/>
              </w:rPr>
              <w:t>6</w:t>
            </w:r>
          </w:p>
        </w:tc>
        <w:tc>
          <w:tcPr>
            <w:tcW w:w="3481" w:type="dxa"/>
            <w:tcBorders>
              <w:top w:val="single" w:sz="4" w:space="0" w:color="000000"/>
              <w:left w:val="single" w:sz="4" w:space="0" w:color="000000"/>
              <w:bottom w:val="single" w:sz="4" w:space="0" w:color="000000"/>
              <w:right w:val="single" w:sz="4" w:space="0" w:color="000000"/>
            </w:tcBorders>
          </w:tcPr>
          <w:p w14:paraId="0C052BDC" w14:textId="77777777" w:rsidR="00C61B74" w:rsidRDefault="00000000">
            <w:pPr>
              <w:rPr>
                <w:sz w:val="24"/>
                <w:szCs w:val="24"/>
              </w:rPr>
            </w:pPr>
            <w:r>
              <w:rPr>
                <w:color w:val="000000"/>
                <w:sz w:val="24"/>
                <w:szCs w:val="24"/>
              </w:rPr>
              <w:t>High-Dimensional Numerical Integration</w:t>
            </w:r>
          </w:p>
        </w:tc>
        <w:tc>
          <w:tcPr>
            <w:tcW w:w="1019" w:type="dxa"/>
            <w:tcBorders>
              <w:top w:val="single" w:sz="4" w:space="0" w:color="000000"/>
              <w:left w:val="single" w:sz="4" w:space="0" w:color="000000"/>
              <w:bottom w:val="single" w:sz="4" w:space="0" w:color="000000"/>
              <w:right w:val="single" w:sz="4" w:space="0" w:color="000000"/>
            </w:tcBorders>
          </w:tcPr>
          <w:p w14:paraId="3D703E8F" w14:textId="77777777" w:rsidR="00C61B74"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161CD12A" w14:textId="77777777" w:rsidR="00C61B74" w:rsidRDefault="00000000">
            <w:pPr>
              <w:jc w:val="center"/>
              <w:rPr>
                <w:sz w:val="24"/>
                <w:szCs w:val="24"/>
              </w:rPr>
            </w:pPr>
            <w:r>
              <w:rPr>
                <w:sz w:val="24"/>
                <w:szCs w:val="24"/>
              </w:rPr>
              <w:t xml:space="preserve">Reading list, books, internet resources Electronic version </w:t>
            </w:r>
          </w:p>
        </w:tc>
        <w:tc>
          <w:tcPr>
            <w:tcW w:w="1985" w:type="dxa"/>
            <w:tcBorders>
              <w:top w:val="single" w:sz="4" w:space="0" w:color="000000"/>
              <w:left w:val="single" w:sz="4" w:space="0" w:color="000000"/>
              <w:bottom w:val="single" w:sz="4" w:space="0" w:color="000000"/>
              <w:right w:val="single" w:sz="4" w:space="0" w:color="000000"/>
            </w:tcBorders>
          </w:tcPr>
          <w:p w14:paraId="6A90EA3C" w14:textId="77777777" w:rsidR="00C61B74" w:rsidRDefault="00000000">
            <w:pPr>
              <w:jc w:val="center"/>
              <w:rPr>
                <w:sz w:val="24"/>
                <w:szCs w:val="24"/>
              </w:rPr>
            </w:pPr>
            <w:r>
              <w:rPr>
                <w:sz w:val="24"/>
                <w:szCs w:val="24"/>
              </w:rPr>
              <w:t xml:space="preserve">Reading list, books, internet resources Electronic version </w:t>
            </w:r>
          </w:p>
        </w:tc>
      </w:tr>
    </w:tbl>
    <w:p w14:paraId="6F6B29AB" w14:textId="77777777" w:rsidR="00C61B74" w:rsidRDefault="00C61B74">
      <w:pPr>
        <w:widowControl/>
        <w:rPr>
          <w:b/>
          <w:color w:val="002060"/>
          <w:sz w:val="24"/>
          <w:szCs w:val="24"/>
        </w:rPr>
      </w:pPr>
    </w:p>
    <w:p w14:paraId="7D2A7237" w14:textId="77777777" w:rsidR="00C61B74" w:rsidRDefault="00000000">
      <w:pPr>
        <w:widowControl/>
        <w:numPr>
          <w:ilvl w:val="0"/>
          <w:numId w:val="10"/>
        </w:numPr>
        <w:tabs>
          <w:tab w:val="left" w:pos="426"/>
        </w:tabs>
        <w:ind w:left="0" w:firstLine="142"/>
        <w:rPr>
          <w:sz w:val="24"/>
          <w:szCs w:val="24"/>
        </w:rPr>
      </w:pPr>
      <w:r>
        <w:rPr>
          <w:b/>
          <w:sz w:val="24"/>
          <w:szCs w:val="24"/>
        </w:rPr>
        <w:t>Student Performance Evaluation System for the Course</w:t>
      </w:r>
    </w:p>
    <w:p w14:paraId="606C93CD" w14:textId="77777777" w:rsidR="00C61B74" w:rsidRDefault="00C61B74">
      <w:pPr>
        <w:widowControl/>
        <w:tabs>
          <w:tab w:val="left" w:pos="426"/>
        </w:tabs>
        <w:ind w:left="142"/>
        <w:rPr>
          <w:sz w:val="24"/>
          <w:szCs w:val="24"/>
        </w:rPr>
      </w:pPr>
    </w:p>
    <w:tbl>
      <w:tblPr>
        <w:tblStyle w:val="aa"/>
        <w:tblW w:w="9345" w:type="dxa"/>
        <w:tblInd w:w="-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470"/>
        <w:gridCol w:w="4215"/>
        <w:gridCol w:w="1283"/>
        <w:gridCol w:w="2377"/>
      </w:tblGrid>
      <w:tr w:rsidR="00C61B74" w14:paraId="4664CD34" w14:textId="77777777">
        <w:tc>
          <w:tcPr>
            <w:tcW w:w="1470" w:type="dxa"/>
            <w:tcBorders>
              <w:top w:val="single" w:sz="4" w:space="0" w:color="000000"/>
              <w:bottom w:val="single" w:sz="4" w:space="0" w:color="000000"/>
              <w:right w:val="single" w:sz="4" w:space="0" w:color="000000"/>
            </w:tcBorders>
          </w:tcPr>
          <w:p w14:paraId="406F07FF" w14:textId="77777777" w:rsidR="00C61B74" w:rsidRDefault="00000000">
            <w:pPr>
              <w:jc w:val="center"/>
              <w:rPr>
                <w:b/>
                <w:sz w:val="24"/>
                <w:szCs w:val="24"/>
              </w:rPr>
            </w:pPr>
            <w:r>
              <w:rPr>
                <w:b/>
                <w:sz w:val="24"/>
                <w:szCs w:val="24"/>
              </w:rPr>
              <w:t>Period</w:t>
            </w:r>
          </w:p>
        </w:tc>
        <w:tc>
          <w:tcPr>
            <w:tcW w:w="4215" w:type="dxa"/>
            <w:tcBorders>
              <w:top w:val="single" w:sz="4" w:space="0" w:color="000000"/>
              <w:left w:val="single" w:sz="4" w:space="0" w:color="000000"/>
              <w:bottom w:val="single" w:sz="4" w:space="0" w:color="000000"/>
              <w:right w:val="single" w:sz="4" w:space="0" w:color="000000"/>
            </w:tcBorders>
          </w:tcPr>
          <w:p w14:paraId="7E92AA62" w14:textId="77777777" w:rsidR="00C61B74" w:rsidRDefault="00000000">
            <w:pPr>
              <w:jc w:val="center"/>
              <w:rPr>
                <w:b/>
                <w:sz w:val="24"/>
                <w:szCs w:val="24"/>
              </w:rPr>
            </w:pPr>
            <w:r>
              <w:rPr>
                <w:b/>
                <w:sz w:val="24"/>
                <w:szCs w:val="24"/>
              </w:rPr>
              <w:t>Assignments</w:t>
            </w:r>
          </w:p>
        </w:tc>
        <w:tc>
          <w:tcPr>
            <w:tcW w:w="1283" w:type="dxa"/>
            <w:tcBorders>
              <w:top w:val="single" w:sz="4" w:space="0" w:color="000000"/>
              <w:left w:val="single" w:sz="4" w:space="0" w:color="000000"/>
              <w:bottom w:val="single" w:sz="4" w:space="0" w:color="000000"/>
              <w:right w:val="single" w:sz="4" w:space="0" w:color="000000"/>
            </w:tcBorders>
          </w:tcPr>
          <w:p w14:paraId="5B9F6F41" w14:textId="77777777" w:rsidR="00C61B74" w:rsidRDefault="00000000">
            <w:pPr>
              <w:jc w:val="center"/>
              <w:rPr>
                <w:b/>
                <w:sz w:val="24"/>
                <w:szCs w:val="24"/>
              </w:rPr>
            </w:pPr>
            <w:r>
              <w:rPr>
                <w:b/>
                <w:sz w:val="24"/>
                <w:szCs w:val="24"/>
              </w:rPr>
              <w:t>Number of points</w:t>
            </w:r>
          </w:p>
        </w:tc>
        <w:tc>
          <w:tcPr>
            <w:tcW w:w="2377" w:type="dxa"/>
            <w:tcBorders>
              <w:top w:val="single" w:sz="4" w:space="0" w:color="000000"/>
              <w:left w:val="single" w:sz="4" w:space="0" w:color="000000"/>
              <w:bottom w:val="single" w:sz="4" w:space="0" w:color="000000"/>
            </w:tcBorders>
          </w:tcPr>
          <w:p w14:paraId="0E7C01FC" w14:textId="77777777" w:rsidR="00C61B74" w:rsidRDefault="00000000">
            <w:pPr>
              <w:jc w:val="center"/>
              <w:rPr>
                <w:b/>
                <w:sz w:val="24"/>
                <w:szCs w:val="24"/>
              </w:rPr>
            </w:pPr>
            <w:r>
              <w:rPr>
                <w:b/>
                <w:sz w:val="24"/>
                <w:szCs w:val="24"/>
              </w:rPr>
              <w:t>Total</w:t>
            </w:r>
          </w:p>
        </w:tc>
      </w:tr>
      <w:tr w:rsidR="00C61B74" w14:paraId="522309D1" w14:textId="77777777">
        <w:trPr>
          <w:trHeight w:val="1409"/>
        </w:trPr>
        <w:tc>
          <w:tcPr>
            <w:tcW w:w="1470" w:type="dxa"/>
            <w:tcBorders>
              <w:top w:val="single" w:sz="4" w:space="0" w:color="000000"/>
              <w:bottom w:val="single" w:sz="4" w:space="0" w:color="000000"/>
              <w:right w:val="single" w:sz="4" w:space="0" w:color="000000"/>
            </w:tcBorders>
          </w:tcPr>
          <w:p w14:paraId="2421279F" w14:textId="77777777" w:rsidR="00C61B74" w:rsidRDefault="00000000">
            <w:pPr>
              <w:rPr>
                <w:sz w:val="24"/>
                <w:szCs w:val="24"/>
              </w:rPr>
            </w:pPr>
            <w:r>
              <w:rPr>
                <w:sz w:val="24"/>
                <w:szCs w:val="24"/>
              </w:rPr>
              <w:t>1</w:t>
            </w:r>
            <w:r>
              <w:rPr>
                <w:sz w:val="24"/>
                <w:szCs w:val="24"/>
                <w:vertAlign w:val="superscript"/>
              </w:rPr>
              <w:t>st</w:t>
            </w:r>
            <w:r>
              <w:rPr>
                <w:sz w:val="24"/>
                <w:szCs w:val="24"/>
              </w:rPr>
              <w:t xml:space="preserve"> attestation</w:t>
            </w:r>
          </w:p>
        </w:tc>
        <w:tc>
          <w:tcPr>
            <w:tcW w:w="4215" w:type="dxa"/>
            <w:tcBorders>
              <w:top w:val="single" w:sz="4" w:space="0" w:color="000000"/>
              <w:left w:val="single" w:sz="4" w:space="0" w:color="000000"/>
              <w:bottom w:val="single" w:sz="4" w:space="0" w:color="000000"/>
              <w:right w:val="single" w:sz="4" w:space="0" w:color="000000"/>
            </w:tcBorders>
          </w:tcPr>
          <w:p w14:paraId="26F9CF89" w14:textId="77777777" w:rsidR="00C61B74" w:rsidRDefault="00000000">
            <w:pPr>
              <w:rPr>
                <w:b/>
                <w:sz w:val="24"/>
                <w:szCs w:val="24"/>
              </w:rPr>
            </w:pPr>
            <w:r>
              <w:rPr>
                <w:b/>
                <w:sz w:val="24"/>
                <w:szCs w:val="24"/>
              </w:rPr>
              <w:t xml:space="preserve">Assignments: </w:t>
            </w:r>
          </w:p>
          <w:p w14:paraId="589B8D44" w14:textId="77777777" w:rsidR="00C61B74" w:rsidRDefault="00000000">
            <w:pPr>
              <w:rPr>
                <w:sz w:val="24"/>
                <w:szCs w:val="24"/>
              </w:rPr>
            </w:pPr>
            <w:r>
              <w:rPr>
                <w:sz w:val="24"/>
                <w:szCs w:val="24"/>
              </w:rPr>
              <w:t xml:space="preserve">     assignment 1, </w:t>
            </w:r>
          </w:p>
          <w:p w14:paraId="62874304" w14:textId="77777777" w:rsidR="00C61B74" w:rsidRDefault="00000000">
            <w:pPr>
              <w:rPr>
                <w:sz w:val="24"/>
                <w:szCs w:val="24"/>
              </w:rPr>
            </w:pPr>
            <w:r>
              <w:rPr>
                <w:sz w:val="24"/>
                <w:szCs w:val="24"/>
              </w:rPr>
              <w:t xml:space="preserve">     assignment 2 , </w:t>
            </w:r>
          </w:p>
          <w:p w14:paraId="7A22DE12" w14:textId="77777777" w:rsidR="00C61B74" w:rsidRDefault="00000000">
            <w:pPr>
              <w:rPr>
                <w:sz w:val="24"/>
                <w:szCs w:val="24"/>
              </w:rPr>
            </w:pPr>
            <w:r>
              <w:rPr>
                <w:sz w:val="24"/>
                <w:szCs w:val="24"/>
              </w:rPr>
              <w:t xml:space="preserve">     assignment 3</w:t>
            </w:r>
          </w:p>
          <w:p w14:paraId="26AE4EC7" w14:textId="77777777" w:rsidR="00C61B74" w:rsidRDefault="00000000">
            <w:pPr>
              <w:rPr>
                <w:b/>
                <w:sz w:val="24"/>
                <w:szCs w:val="24"/>
              </w:rPr>
            </w:pPr>
            <w:r>
              <w:rPr>
                <w:b/>
                <w:sz w:val="24"/>
                <w:szCs w:val="24"/>
              </w:rPr>
              <w:t>Mid Term</w:t>
            </w:r>
          </w:p>
          <w:p w14:paraId="0810F40D" w14:textId="77777777" w:rsidR="00C61B74" w:rsidRDefault="00000000">
            <w:pPr>
              <w:rPr>
                <w:sz w:val="24"/>
                <w:szCs w:val="24"/>
                <w:highlight w:val="yellow"/>
              </w:rPr>
            </w:pPr>
            <w:r>
              <w:rPr>
                <w:b/>
                <w:sz w:val="24"/>
                <w:szCs w:val="24"/>
              </w:rPr>
              <w:t xml:space="preserve">     </w:t>
            </w:r>
            <w:r>
              <w:rPr>
                <w:sz w:val="24"/>
                <w:szCs w:val="24"/>
              </w:rPr>
              <w:t>Moodle Quiz using Safe Exam Browser utility</w:t>
            </w:r>
          </w:p>
        </w:tc>
        <w:tc>
          <w:tcPr>
            <w:tcW w:w="1283" w:type="dxa"/>
            <w:tcBorders>
              <w:top w:val="single" w:sz="4" w:space="0" w:color="000000"/>
              <w:left w:val="single" w:sz="4" w:space="0" w:color="000000"/>
              <w:bottom w:val="single" w:sz="4" w:space="0" w:color="000000"/>
              <w:right w:val="single" w:sz="4" w:space="0" w:color="000000"/>
            </w:tcBorders>
          </w:tcPr>
          <w:p w14:paraId="0D6F3C57" w14:textId="77777777" w:rsidR="00C61B74" w:rsidRDefault="00000000">
            <w:pPr>
              <w:jc w:val="center"/>
              <w:rPr>
                <w:b/>
                <w:sz w:val="24"/>
                <w:szCs w:val="24"/>
              </w:rPr>
            </w:pPr>
            <w:r>
              <w:rPr>
                <w:b/>
                <w:sz w:val="24"/>
                <w:szCs w:val="24"/>
              </w:rPr>
              <w:t>60</w:t>
            </w:r>
          </w:p>
          <w:p w14:paraId="7F6A901F" w14:textId="77777777" w:rsidR="00C61B74" w:rsidRDefault="00000000">
            <w:pPr>
              <w:jc w:val="center"/>
              <w:rPr>
                <w:sz w:val="24"/>
                <w:szCs w:val="24"/>
              </w:rPr>
            </w:pPr>
            <w:r>
              <w:rPr>
                <w:sz w:val="24"/>
                <w:szCs w:val="24"/>
              </w:rPr>
              <w:t>20</w:t>
            </w:r>
          </w:p>
          <w:p w14:paraId="3627F025" w14:textId="77777777" w:rsidR="00C61B74" w:rsidRDefault="00000000">
            <w:pPr>
              <w:jc w:val="center"/>
              <w:rPr>
                <w:sz w:val="24"/>
                <w:szCs w:val="24"/>
              </w:rPr>
            </w:pPr>
            <w:r>
              <w:rPr>
                <w:sz w:val="24"/>
                <w:szCs w:val="24"/>
              </w:rPr>
              <w:t>20</w:t>
            </w:r>
          </w:p>
          <w:p w14:paraId="35349116" w14:textId="77777777" w:rsidR="00C61B74" w:rsidRDefault="00000000">
            <w:pPr>
              <w:jc w:val="center"/>
              <w:rPr>
                <w:sz w:val="24"/>
                <w:szCs w:val="24"/>
              </w:rPr>
            </w:pPr>
            <w:r>
              <w:rPr>
                <w:sz w:val="24"/>
                <w:szCs w:val="24"/>
              </w:rPr>
              <w:t>20</w:t>
            </w:r>
          </w:p>
          <w:p w14:paraId="3CAEC412" w14:textId="77777777" w:rsidR="00C61B74" w:rsidRDefault="00000000">
            <w:pPr>
              <w:jc w:val="center"/>
              <w:rPr>
                <w:b/>
                <w:sz w:val="24"/>
                <w:szCs w:val="24"/>
              </w:rPr>
            </w:pPr>
            <w:r>
              <w:rPr>
                <w:b/>
                <w:sz w:val="24"/>
                <w:szCs w:val="24"/>
              </w:rPr>
              <w:t>40</w:t>
            </w:r>
          </w:p>
          <w:p w14:paraId="17A4C088" w14:textId="77777777" w:rsidR="00C61B74" w:rsidRDefault="00000000">
            <w:pPr>
              <w:jc w:val="center"/>
              <w:rPr>
                <w:b/>
                <w:sz w:val="24"/>
                <w:szCs w:val="24"/>
                <w:highlight w:val="yellow"/>
              </w:rPr>
            </w:pPr>
            <w:r>
              <w:rPr>
                <w:sz w:val="24"/>
                <w:szCs w:val="24"/>
              </w:rPr>
              <w:t>40</w:t>
            </w:r>
          </w:p>
        </w:tc>
        <w:tc>
          <w:tcPr>
            <w:tcW w:w="2377" w:type="dxa"/>
            <w:tcBorders>
              <w:top w:val="single" w:sz="4" w:space="0" w:color="000000"/>
              <w:left w:val="single" w:sz="4" w:space="0" w:color="000000"/>
              <w:bottom w:val="single" w:sz="4" w:space="0" w:color="000000"/>
            </w:tcBorders>
          </w:tcPr>
          <w:p w14:paraId="267ADAA7" w14:textId="77777777" w:rsidR="00C61B74" w:rsidRDefault="00000000">
            <w:pPr>
              <w:jc w:val="center"/>
              <w:rPr>
                <w:sz w:val="24"/>
                <w:szCs w:val="24"/>
                <w:highlight w:val="yellow"/>
              </w:rPr>
            </w:pPr>
            <w:r>
              <w:rPr>
                <w:sz w:val="24"/>
                <w:szCs w:val="24"/>
              </w:rPr>
              <w:t>100</w:t>
            </w:r>
          </w:p>
        </w:tc>
      </w:tr>
      <w:tr w:rsidR="00C61B74" w14:paraId="12608617" w14:textId="77777777">
        <w:trPr>
          <w:trHeight w:val="1544"/>
        </w:trPr>
        <w:tc>
          <w:tcPr>
            <w:tcW w:w="1470" w:type="dxa"/>
            <w:tcBorders>
              <w:top w:val="single" w:sz="4" w:space="0" w:color="000000"/>
              <w:bottom w:val="single" w:sz="4" w:space="0" w:color="000000"/>
              <w:right w:val="single" w:sz="4" w:space="0" w:color="000000"/>
            </w:tcBorders>
          </w:tcPr>
          <w:p w14:paraId="253C65E7" w14:textId="77777777" w:rsidR="00C61B74" w:rsidRDefault="00000000">
            <w:pPr>
              <w:rPr>
                <w:sz w:val="24"/>
                <w:szCs w:val="24"/>
              </w:rPr>
            </w:pPr>
            <w:r>
              <w:rPr>
                <w:sz w:val="24"/>
                <w:szCs w:val="24"/>
              </w:rPr>
              <w:t>2</w:t>
            </w:r>
            <w:r>
              <w:rPr>
                <w:sz w:val="24"/>
                <w:szCs w:val="24"/>
                <w:vertAlign w:val="superscript"/>
              </w:rPr>
              <w:t>nd</w:t>
            </w:r>
            <w:r>
              <w:rPr>
                <w:sz w:val="24"/>
                <w:szCs w:val="24"/>
              </w:rPr>
              <w:t xml:space="preserve"> attestation </w:t>
            </w:r>
          </w:p>
        </w:tc>
        <w:tc>
          <w:tcPr>
            <w:tcW w:w="4215" w:type="dxa"/>
            <w:tcBorders>
              <w:top w:val="single" w:sz="4" w:space="0" w:color="000000"/>
              <w:left w:val="single" w:sz="4" w:space="0" w:color="000000"/>
              <w:bottom w:val="single" w:sz="4" w:space="0" w:color="000000"/>
              <w:right w:val="single" w:sz="4" w:space="0" w:color="000000"/>
            </w:tcBorders>
          </w:tcPr>
          <w:p w14:paraId="191E13A1" w14:textId="77777777" w:rsidR="00C61B74" w:rsidRDefault="00000000">
            <w:pPr>
              <w:rPr>
                <w:b/>
                <w:sz w:val="24"/>
                <w:szCs w:val="24"/>
              </w:rPr>
            </w:pPr>
            <w:r>
              <w:rPr>
                <w:b/>
                <w:sz w:val="24"/>
                <w:szCs w:val="24"/>
              </w:rPr>
              <w:t xml:space="preserve">Assignments: </w:t>
            </w:r>
          </w:p>
          <w:p w14:paraId="31E3D09F" w14:textId="77777777" w:rsidR="00C61B74" w:rsidRDefault="00000000">
            <w:pPr>
              <w:rPr>
                <w:sz w:val="24"/>
                <w:szCs w:val="24"/>
              </w:rPr>
            </w:pPr>
            <w:r>
              <w:rPr>
                <w:sz w:val="24"/>
                <w:szCs w:val="24"/>
              </w:rPr>
              <w:t xml:space="preserve">     assignment 4, </w:t>
            </w:r>
          </w:p>
          <w:p w14:paraId="0BC72208" w14:textId="77777777" w:rsidR="00C61B74" w:rsidRDefault="00000000">
            <w:pPr>
              <w:rPr>
                <w:sz w:val="24"/>
                <w:szCs w:val="24"/>
              </w:rPr>
            </w:pPr>
            <w:r>
              <w:rPr>
                <w:sz w:val="24"/>
                <w:szCs w:val="24"/>
              </w:rPr>
              <w:t xml:space="preserve">     assignment 5, </w:t>
            </w:r>
          </w:p>
          <w:p w14:paraId="71713E35" w14:textId="77777777" w:rsidR="00C61B74" w:rsidRDefault="00000000">
            <w:pPr>
              <w:rPr>
                <w:sz w:val="24"/>
                <w:szCs w:val="24"/>
              </w:rPr>
            </w:pPr>
            <w:r>
              <w:rPr>
                <w:sz w:val="24"/>
                <w:szCs w:val="24"/>
              </w:rPr>
              <w:t xml:space="preserve">     assignment 6</w:t>
            </w:r>
          </w:p>
          <w:p w14:paraId="206C6507" w14:textId="77777777" w:rsidR="00C61B74" w:rsidRDefault="00000000">
            <w:pPr>
              <w:rPr>
                <w:b/>
                <w:sz w:val="24"/>
                <w:szCs w:val="24"/>
              </w:rPr>
            </w:pPr>
            <w:r>
              <w:rPr>
                <w:b/>
                <w:sz w:val="24"/>
                <w:szCs w:val="24"/>
              </w:rPr>
              <w:t xml:space="preserve">End Term </w:t>
            </w:r>
          </w:p>
          <w:p w14:paraId="796C7510" w14:textId="77777777" w:rsidR="00C61B74" w:rsidRDefault="00000000">
            <w:pPr>
              <w:rPr>
                <w:sz w:val="24"/>
                <w:szCs w:val="24"/>
              </w:rPr>
            </w:pPr>
            <w:r>
              <w:rPr>
                <w:sz w:val="24"/>
                <w:szCs w:val="24"/>
              </w:rPr>
              <w:t xml:space="preserve">     Moodle Quiz using Safe Exam Browser utility</w:t>
            </w:r>
          </w:p>
        </w:tc>
        <w:tc>
          <w:tcPr>
            <w:tcW w:w="1283" w:type="dxa"/>
            <w:tcBorders>
              <w:top w:val="single" w:sz="4" w:space="0" w:color="000000"/>
              <w:left w:val="single" w:sz="4" w:space="0" w:color="000000"/>
              <w:bottom w:val="single" w:sz="4" w:space="0" w:color="000000"/>
              <w:right w:val="single" w:sz="4" w:space="0" w:color="000000"/>
            </w:tcBorders>
          </w:tcPr>
          <w:p w14:paraId="50D3D781" w14:textId="77777777" w:rsidR="00C61B74" w:rsidRDefault="00000000">
            <w:pPr>
              <w:jc w:val="center"/>
              <w:rPr>
                <w:b/>
                <w:sz w:val="24"/>
                <w:szCs w:val="24"/>
              </w:rPr>
            </w:pPr>
            <w:r>
              <w:rPr>
                <w:b/>
                <w:sz w:val="24"/>
                <w:szCs w:val="24"/>
              </w:rPr>
              <w:t>60</w:t>
            </w:r>
          </w:p>
          <w:p w14:paraId="69FF50E5" w14:textId="77777777" w:rsidR="00C61B74" w:rsidRDefault="00000000">
            <w:pPr>
              <w:jc w:val="center"/>
              <w:rPr>
                <w:sz w:val="24"/>
                <w:szCs w:val="24"/>
              </w:rPr>
            </w:pPr>
            <w:r>
              <w:rPr>
                <w:sz w:val="24"/>
                <w:szCs w:val="24"/>
              </w:rPr>
              <w:t>20</w:t>
            </w:r>
          </w:p>
          <w:p w14:paraId="02CF43A7" w14:textId="77777777" w:rsidR="00C61B74" w:rsidRDefault="00000000">
            <w:pPr>
              <w:jc w:val="center"/>
              <w:rPr>
                <w:sz w:val="24"/>
                <w:szCs w:val="24"/>
              </w:rPr>
            </w:pPr>
            <w:r>
              <w:rPr>
                <w:sz w:val="24"/>
                <w:szCs w:val="24"/>
              </w:rPr>
              <w:t>20</w:t>
            </w:r>
          </w:p>
          <w:p w14:paraId="646304B4" w14:textId="77777777" w:rsidR="00C61B74" w:rsidRDefault="00000000">
            <w:pPr>
              <w:jc w:val="center"/>
              <w:rPr>
                <w:sz w:val="24"/>
                <w:szCs w:val="24"/>
              </w:rPr>
            </w:pPr>
            <w:r>
              <w:rPr>
                <w:sz w:val="24"/>
                <w:szCs w:val="24"/>
              </w:rPr>
              <w:t>20</w:t>
            </w:r>
          </w:p>
          <w:p w14:paraId="45B85F95" w14:textId="77777777" w:rsidR="00C61B74" w:rsidRDefault="00000000">
            <w:pPr>
              <w:jc w:val="center"/>
              <w:rPr>
                <w:b/>
                <w:sz w:val="24"/>
                <w:szCs w:val="24"/>
              </w:rPr>
            </w:pPr>
            <w:r>
              <w:rPr>
                <w:b/>
                <w:sz w:val="24"/>
                <w:szCs w:val="24"/>
              </w:rPr>
              <w:t>40</w:t>
            </w:r>
          </w:p>
          <w:p w14:paraId="4D37C114" w14:textId="77777777" w:rsidR="00C61B74" w:rsidRDefault="00000000">
            <w:pPr>
              <w:jc w:val="center"/>
              <w:rPr>
                <w:b/>
                <w:sz w:val="24"/>
                <w:szCs w:val="24"/>
                <w:highlight w:val="yellow"/>
              </w:rPr>
            </w:pPr>
            <w:r>
              <w:rPr>
                <w:sz w:val="24"/>
                <w:szCs w:val="24"/>
              </w:rPr>
              <w:t>40</w:t>
            </w:r>
          </w:p>
        </w:tc>
        <w:tc>
          <w:tcPr>
            <w:tcW w:w="2377" w:type="dxa"/>
            <w:tcBorders>
              <w:top w:val="single" w:sz="4" w:space="0" w:color="000000"/>
              <w:left w:val="single" w:sz="4" w:space="0" w:color="000000"/>
              <w:bottom w:val="single" w:sz="4" w:space="0" w:color="000000"/>
            </w:tcBorders>
          </w:tcPr>
          <w:p w14:paraId="6EF6EFF5" w14:textId="77777777" w:rsidR="00C61B74" w:rsidRDefault="00000000">
            <w:pPr>
              <w:jc w:val="center"/>
              <w:rPr>
                <w:sz w:val="24"/>
                <w:szCs w:val="24"/>
                <w:highlight w:val="yellow"/>
              </w:rPr>
            </w:pPr>
            <w:r>
              <w:rPr>
                <w:sz w:val="24"/>
                <w:szCs w:val="24"/>
              </w:rPr>
              <w:t>100</w:t>
            </w:r>
          </w:p>
        </w:tc>
      </w:tr>
      <w:tr w:rsidR="00C61B74" w14:paraId="1D4B5417" w14:textId="77777777">
        <w:tc>
          <w:tcPr>
            <w:tcW w:w="1470" w:type="dxa"/>
            <w:tcBorders>
              <w:top w:val="single" w:sz="4" w:space="0" w:color="000000"/>
              <w:bottom w:val="single" w:sz="4" w:space="0" w:color="000000"/>
              <w:right w:val="single" w:sz="4" w:space="0" w:color="000000"/>
            </w:tcBorders>
          </w:tcPr>
          <w:p w14:paraId="1C04CC0B" w14:textId="77777777" w:rsidR="00C61B74" w:rsidRDefault="00000000">
            <w:pPr>
              <w:rPr>
                <w:sz w:val="24"/>
                <w:szCs w:val="24"/>
              </w:rPr>
            </w:pPr>
            <w:r>
              <w:rPr>
                <w:sz w:val="24"/>
                <w:szCs w:val="24"/>
              </w:rPr>
              <w:t>Final exam*</w:t>
            </w:r>
          </w:p>
        </w:tc>
        <w:tc>
          <w:tcPr>
            <w:tcW w:w="4215" w:type="dxa"/>
            <w:tcBorders>
              <w:top w:val="single" w:sz="4" w:space="0" w:color="000000"/>
              <w:left w:val="single" w:sz="4" w:space="0" w:color="000000"/>
              <w:bottom w:val="single" w:sz="4" w:space="0" w:color="000000"/>
              <w:right w:val="single" w:sz="4" w:space="0" w:color="000000"/>
            </w:tcBorders>
          </w:tcPr>
          <w:p w14:paraId="7F14717F" w14:textId="77777777" w:rsidR="00C61B74" w:rsidRDefault="00000000">
            <w:pPr>
              <w:rPr>
                <w:sz w:val="24"/>
                <w:szCs w:val="24"/>
              </w:rPr>
            </w:pPr>
            <w:r>
              <w:rPr>
                <w:sz w:val="24"/>
                <w:szCs w:val="24"/>
              </w:rPr>
              <w:t>Project demonstration and Defense on the 10th week</w:t>
            </w:r>
          </w:p>
        </w:tc>
        <w:tc>
          <w:tcPr>
            <w:tcW w:w="1283" w:type="dxa"/>
            <w:tcBorders>
              <w:top w:val="single" w:sz="4" w:space="0" w:color="000000"/>
              <w:left w:val="single" w:sz="4" w:space="0" w:color="000000"/>
              <w:bottom w:val="single" w:sz="4" w:space="0" w:color="000000"/>
              <w:right w:val="single" w:sz="4" w:space="0" w:color="000000"/>
            </w:tcBorders>
          </w:tcPr>
          <w:p w14:paraId="4E531B7C" w14:textId="77777777" w:rsidR="00C61B74" w:rsidRDefault="00C61B74">
            <w:pPr>
              <w:jc w:val="center"/>
              <w:rPr>
                <w:sz w:val="24"/>
                <w:szCs w:val="24"/>
                <w:highlight w:val="yellow"/>
              </w:rPr>
            </w:pPr>
          </w:p>
        </w:tc>
        <w:tc>
          <w:tcPr>
            <w:tcW w:w="2377" w:type="dxa"/>
            <w:tcBorders>
              <w:top w:val="single" w:sz="4" w:space="0" w:color="000000"/>
              <w:left w:val="single" w:sz="4" w:space="0" w:color="000000"/>
              <w:bottom w:val="single" w:sz="4" w:space="0" w:color="000000"/>
            </w:tcBorders>
          </w:tcPr>
          <w:p w14:paraId="655231BF" w14:textId="77777777" w:rsidR="00C61B74" w:rsidRDefault="00000000">
            <w:pPr>
              <w:jc w:val="center"/>
              <w:rPr>
                <w:sz w:val="24"/>
                <w:szCs w:val="24"/>
                <w:highlight w:val="yellow"/>
              </w:rPr>
            </w:pPr>
            <w:r>
              <w:rPr>
                <w:sz w:val="24"/>
                <w:szCs w:val="24"/>
              </w:rPr>
              <w:t xml:space="preserve">100 </w:t>
            </w:r>
          </w:p>
        </w:tc>
      </w:tr>
      <w:tr w:rsidR="00C61B74" w14:paraId="5DF580F7" w14:textId="77777777">
        <w:tc>
          <w:tcPr>
            <w:tcW w:w="1470" w:type="dxa"/>
            <w:tcBorders>
              <w:top w:val="single" w:sz="4" w:space="0" w:color="000000"/>
              <w:bottom w:val="single" w:sz="4" w:space="0" w:color="000000"/>
              <w:right w:val="single" w:sz="4" w:space="0" w:color="000000"/>
            </w:tcBorders>
          </w:tcPr>
          <w:p w14:paraId="6DE5B8D0" w14:textId="77777777" w:rsidR="00C61B74" w:rsidRDefault="00000000">
            <w:pPr>
              <w:rPr>
                <w:b/>
                <w:sz w:val="24"/>
                <w:szCs w:val="24"/>
              </w:rPr>
            </w:pPr>
            <w:r>
              <w:rPr>
                <w:b/>
                <w:sz w:val="24"/>
                <w:szCs w:val="24"/>
              </w:rPr>
              <w:t xml:space="preserve">Total  </w:t>
            </w:r>
          </w:p>
          <w:p w14:paraId="20F00830" w14:textId="77777777" w:rsidR="00C61B74" w:rsidRDefault="00C61B74">
            <w:pPr>
              <w:rPr>
                <w:b/>
                <w:sz w:val="24"/>
                <w:szCs w:val="24"/>
              </w:rPr>
            </w:pPr>
          </w:p>
        </w:tc>
        <w:tc>
          <w:tcPr>
            <w:tcW w:w="4215" w:type="dxa"/>
            <w:tcBorders>
              <w:top w:val="single" w:sz="4" w:space="0" w:color="000000"/>
              <w:left w:val="single" w:sz="4" w:space="0" w:color="000000"/>
              <w:bottom w:val="single" w:sz="4" w:space="0" w:color="000000"/>
              <w:right w:val="single" w:sz="4" w:space="0" w:color="000000"/>
            </w:tcBorders>
          </w:tcPr>
          <w:p w14:paraId="3376E065" w14:textId="77777777" w:rsidR="00C61B74" w:rsidRDefault="00000000">
            <w:pPr>
              <w:rPr>
                <w:b/>
                <w:sz w:val="24"/>
                <w:szCs w:val="24"/>
              </w:rPr>
            </w:pPr>
            <w:r>
              <w:rPr>
                <w:b/>
                <w:sz w:val="24"/>
                <w:szCs w:val="24"/>
              </w:rPr>
              <w:t>0,3 * 1</w:t>
            </w:r>
            <w:r>
              <w:rPr>
                <w:b/>
                <w:sz w:val="24"/>
                <w:szCs w:val="24"/>
                <w:vertAlign w:val="superscript"/>
              </w:rPr>
              <w:t>st</w:t>
            </w:r>
            <w:r>
              <w:rPr>
                <w:b/>
                <w:sz w:val="24"/>
                <w:szCs w:val="24"/>
              </w:rPr>
              <w:t xml:space="preserve"> </w:t>
            </w:r>
            <w:proofErr w:type="spellStart"/>
            <w:r>
              <w:rPr>
                <w:b/>
                <w:sz w:val="24"/>
                <w:szCs w:val="24"/>
              </w:rPr>
              <w:t>Att</w:t>
            </w:r>
            <w:proofErr w:type="spellEnd"/>
            <w:r>
              <w:rPr>
                <w:b/>
                <w:sz w:val="24"/>
                <w:szCs w:val="24"/>
              </w:rPr>
              <w:t xml:space="preserve"> + 0,3 * 2</w:t>
            </w:r>
            <w:r>
              <w:rPr>
                <w:b/>
                <w:sz w:val="24"/>
                <w:szCs w:val="24"/>
                <w:vertAlign w:val="superscript"/>
              </w:rPr>
              <w:t>nd</w:t>
            </w:r>
            <w:r>
              <w:rPr>
                <w:b/>
                <w:sz w:val="24"/>
                <w:szCs w:val="24"/>
              </w:rPr>
              <w:t xml:space="preserve"> </w:t>
            </w:r>
            <w:proofErr w:type="spellStart"/>
            <w:r>
              <w:rPr>
                <w:b/>
                <w:sz w:val="24"/>
                <w:szCs w:val="24"/>
              </w:rPr>
              <w:t>Att</w:t>
            </w:r>
            <w:proofErr w:type="spellEnd"/>
            <w:r>
              <w:rPr>
                <w:b/>
                <w:sz w:val="24"/>
                <w:szCs w:val="24"/>
              </w:rPr>
              <w:t xml:space="preserve"> + 0,4*Final</w:t>
            </w:r>
          </w:p>
        </w:tc>
        <w:tc>
          <w:tcPr>
            <w:tcW w:w="1283" w:type="dxa"/>
            <w:tcBorders>
              <w:top w:val="single" w:sz="4" w:space="0" w:color="000000"/>
              <w:left w:val="single" w:sz="4" w:space="0" w:color="000000"/>
              <w:bottom w:val="single" w:sz="4" w:space="0" w:color="000000"/>
              <w:right w:val="single" w:sz="4" w:space="0" w:color="000000"/>
            </w:tcBorders>
          </w:tcPr>
          <w:p w14:paraId="728B5D0D" w14:textId="77777777" w:rsidR="00C61B74" w:rsidRDefault="00C61B74">
            <w:pPr>
              <w:jc w:val="center"/>
              <w:rPr>
                <w:b/>
                <w:sz w:val="24"/>
                <w:szCs w:val="24"/>
              </w:rPr>
            </w:pPr>
          </w:p>
        </w:tc>
        <w:tc>
          <w:tcPr>
            <w:tcW w:w="2377" w:type="dxa"/>
            <w:tcBorders>
              <w:top w:val="single" w:sz="4" w:space="0" w:color="000000"/>
              <w:left w:val="single" w:sz="4" w:space="0" w:color="000000"/>
              <w:bottom w:val="single" w:sz="4" w:space="0" w:color="000000"/>
            </w:tcBorders>
          </w:tcPr>
          <w:p w14:paraId="677DBE2C" w14:textId="77777777" w:rsidR="00C61B74" w:rsidRDefault="00000000">
            <w:pPr>
              <w:jc w:val="center"/>
              <w:rPr>
                <w:b/>
                <w:sz w:val="24"/>
                <w:szCs w:val="24"/>
              </w:rPr>
            </w:pPr>
            <w:r>
              <w:rPr>
                <w:b/>
                <w:sz w:val="24"/>
                <w:szCs w:val="24"/>
              </w:rPr>
              <w:t>100</w:t>
            </w:r>
          </w:p>
        </w:tc>
      </w:tr>
    </w:tbl>
    <w:p w14:paraId="6801DF33" w14:textId="30ADAB4C" w:rsidR="00C61B74" w:rsidRPr="002A0203" w:rsidRDefault="00C61B74" w:rsidP="002A0203">
      <w:pPr>
        <w:widowControl/>
        <w:jc w:val="both"/>
        <w:rPr>
          <w:i/>
          <w:sz w:val="22"/>
          <w:szCs w:val="22"/>
          <w:lang w:val="ru-RU"/>
        </w:rPr>
      </w:pPr>
    </w:p>
    <w:p w14:paraId="2ADCA376" w14:textId="77777777" w:rsidR="00C61B74" w:rsidRDefault="00000000">
      <w:pPr>
        <w:jc w:val="both"/>
        <w:rPr>
          <w:sz w:val="24"/>
          <w:szCs w:val="24"/>
        </w:rPr>
      </w:pPr>
      <w:r>
        <w:rPr>
          <w:sz w:val="24"/>
          <w:szCs w:val="24"/>
        </w:rPr>
        <w:t>Achievement level as per course curriculum shall be assessed according to the evaluation chart adopted by the academic credit system.</w:t>
      </w:r>
    </w:p>
    <w:p w14:paraId="6D77A9F9" w14:textId="77777777" w:rsidR="00C61B74" w:rsidRDefault="00C61B74">
      <w:pPr>
        <w:jc w:val="both"/>
        <w:rPr>
          <w:sz w:val="24"/>
          <w:szCs w:val="24"/>
        </w:rPr>
      </w:pPr>
    </w:p>
    <w:p w14:paraId="22C0B9EF" w14:textId="77777777" w:rsidR="00C61B74" w:rsidRDefault="00C61B74">
      <w:pPr>
        <w:jc w:val="both"/>
        <w:rPr>
          <w:sz w:val="24"/>
          <w:szCs w:val="24"/>
        </w:rPr>
      </w:pPr>
    </w:p>
    <w:tbl>
      <w:tblPr>
        <w:tblStyle w:val="ab"/>
        <w:tblW w:w="935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6"/>
        <w:gridCol w:w="1958"/>
        <w:gridCol w:w="1905"/>
        <w:gridCol w:w="3957"/>
      </w:tblGrid>
      <w:tr w:rsidR="00C61B74" w14:paraId="0FCF2422" w14:textId="77777777">
        <w:trPr>
          <w:trHeight w:val="553"/>
        </w:trPr>
        <w:tc>
          <w:tcPr>
            <w:tcW w:w="1536" w:type="dxa"/>
            <w:tcMar>
              <w:top w:w="0" w:type="dxa"/>
              <w:left w:w="108" w:type="dxa"/>
              <w:bottom w:w="0" w:type="dxa"/>
              <w:right w:w="108" w:type="dxa"/>
            </w:tcMar>
            <w:vAlign w:val="center"/>
          </w:tcPr>
          <w:p w14:paraId="56A9BEB2"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Letter Grade</w:t>
            </w:r>
          </w:p>
        </w:tc>
        <w:tc>
          <w:tcPr>
            <w:tcW w:w="1958" w:type="dxa"/>
            <w:tcMar>
              <w:top w:w="0" w:type="dxa"/>
              <w:left w:w="108" w:type="dxa"/>
              <w:bottom w:w="0" w:type="dxa"/>
              <w:right w:w="108" w:type="dxa"/>
            </w:tcMar>
            <w:vAlign w:val="center"/>
          </w:tcPr>
          <w:p w14:paraId="49058755"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Numerical equivalent</w:t>
            </w:r>
          </w:p>
        </w:tc>
        <w:tc>
          <w:tcPr>
            <w:tcW w:w="1905" w:type="dxa"/>
            <w:tcMar>
              <w:top w:w="0" w:type="dxa"/>
              <w:left w:w="108" w:type="dxa"/>
              <w:bottom w:w="0" w:type="dxa"/>
              <w:right w:w="108" w:type="dxa"/>
            </w:tcMar>
            <w:vAlign w:val="center"/>
          </w:tcPr>
          <w:p w14:paraId="7425AB75"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Percentage</w:t>
            </w:r>
          </w:p>
        </w:tc>
        <w:tc>
          <w:tcPr>
            <w:tcW w:w="3957" w:type="dxa"/>
            <w:tcMar>
              <w:top w:w="0" w:type="dxa"/>
              <w:left w:w="108" w:type="dxa"/>
              <w:bottom w:w="0" w:type="dxa"/>
              <w:right w:w="108" w:type="dxa"/>
            </w:tcMar>
            <w:vAlign w:val="center"/>
          </w:tcPr>
          <w:p w14:paraId="642F90B4" w14:textId="77777777" w:rsidR="00C61B74" w:rsidRDefault="00000000">
            <w:pPr>
              <w:widowControl/>
              <w:pBdr>
                <w:top w:val="nil"/>
                <w:left w:val="nil"/>
                <w:bottom w:val="nil"/>
                <w:right w:val="nil"/>
                <w:between w:val="nil"/>
              </w:pBdr>
              <w:jc w:val="center"/>
              <w:rPr>
                <w:b/>
                <w:color w:val="000000"/>
                <w:sz w:val="24"/>
                <w:szCs w:val="24"/>
              </w:rPr>
            </w:pPr>
            <w:r>
              <w:rPr>
                <w:b/>
                <w:color w:val="000000"/>
                <w:sz w:val="24"/>
                <w:szCs w:val="24"/>
              </w:rPr>
              <w:t>Grade according to the traditional system</w:t>
            </w:r>
          </w:p>
        </w:tc>
      </w:tr>
      <w:tr w:rsidR="00C61B74" w14:paraId="6FE40993" w14:textId="77777777">
        <w:trPr>
          <w:trHeight w:val="283"/>
        </w:trPr>
        <w:tc>
          <w:tcPr>
            <w:tcW w:w="1536" w:type="dxa"/>
            <w:tcMar>
              <w:top w:w="0" w:type="dxa"/>
              <w:left w:w="108" w:type="dxa"/>
              <w:bottom w:w="0" w:type="dxa"/>
              <w:right w:w="108" w:type="dxa"/>
            </w:tcMar>
            <w:vAlign w:val="center"/>
          </w:tcPr>
          <w:p w14:paraId="18A9DE8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А</w:t>
            </w:r>
          </w:p>
        </w:tc>
        <w:tc>
          <w:tcPr>
            <w:tcW w:w="1958" w:type="dxa"/>
            <w:tcMar>
              <w:top w:w="0" w:type="dxa"/>
              <w:left w:w="108" w:type="dxa"/>
              <w:bottom w:w="0" w:type="dxa"/>
              <w:right w:w="108" w:type="dxa"/>
            </w:tcMar>
            <w:vAlign w:val="center"/>
          </w:tcPr>
          <w:p w14:paraId="47CBBBE3"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4,0</w:t>
            </w:r>
          </w:p>
        </w:tc>
        <w:tc>
          <w:tcPr>
            <w:tcW w:w="1905" w:type="dxa"/>
            <w:tcMar>
              <w:top w:w="0" w:type="dxa"/>
              <w:left w:w="108" w:type="dxa"/>
              <w:bottom w:w="0" w:type="dxa"/>
              <w:right w:w="108" w:type="dxa"/>
            </w:tcMar>
            <w:vAlign w:val="center"/>
          </w:tcPr>
          <w:p w14:paraId="6DF3C62F"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95-100</w:t>
            </w:r>
          </w:p>
        </w:tc>
        <w:tc>
          <w:tcPr>
            <w:tcW w:w="3957" w:type="dxa"/>
            <w:vMerge w:val="restart"/>
            <w:tcMar>
              <w:top w:w="0" w:type="dxa"/>
              <w:left w:w="108" w:type="dxa"/>
              <w:bottom w:w="0" w:type="dxa"/>
              <w:right w:w="108" w:type="dxa"/>
            </w:tcMar>
            <w:vAlign w:val="center"/>
          </w:tcPr>
          <w:p w14:paraId="3C06E74B"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Excellent</w:t>
            </w:r>
          </w:p>
        </w:tc>
      </w:tr>
      <w:tr w:rsidR="00C61B74" w14:paraId="3478CE6C" w14:textId="77777777">
        <w:trPr>
          <w:trHeight w:val="283"/>
        </w:trPr>
        <w:tc>
          <w:tcPr>
            <w:tcW w:w="1536" w:type="dxa"/>
            <w:tcMar>
              <w:top w:w="0" w:type="dxa"/>
              <w:left w:w="108" w:type="dxa"/>
              <w:bottom w:w="0" w:type="dxa"/>
              <w:right w:w="108" w:type="dxa"/>
            </w:tcMar>
            <w:vAlign w:val="center"/>
          </w:tcPr>
          <w:p w14:paraId="1A504ABC"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А-</w:t>
            </w:r>
          </w:p>
        </w:tc>
        <w:tc>
          <w:tcPr>
            <w:tcW w:w="1958" w:type="dxa"/>
            <w:tcMar>
              <w:top w:w="0" w:type="dxa"/>
              <w:left w:w="108" w:type="dxa"/>
              <w:bottom w:w="0" w:type="dxa"/>
              <w:right w:w="108" w:type="dxa"/>
            </w:tcMar>
            <w:vAlign w:val="center"/>
          </w:tcPr>
          <w:p w14:paraId="154FCB5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3,67</w:t>
            </w:r>
          </w:p>
        </w:tc>
        <w:tc>
          <w:tcPr>
            <w:tcW w:w="1905" w:type="dxa"/>
            <w:tcMar>
              <w:top w:w="0" w:type="dxa"/>
              <w:left w:w="108" w:type="dxa"/>
              <w:bottom w:w="0" w:type="dxa"/>
              <w:right w:w="108" w:type="dxa"/>
            </w:tcMar>
            <w:vAlign w:val="center"/>
          </w:tcPr>
          <w:p w14:paraId="31398A0D"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90-94</w:t>
            </w:r>
          </w:p>
        </w:tc>
        <w:tc>
          <w:tcPr>
            <w:tcW w:w="3957" w:type="dxa"/>
            <w:vMerge/>
            <w:tcMar>
              <w:top w:w="0" w:type="dxa"/>
              <w:left w:w="108" w:type="dxa"/>
              <w:bottom w:w="0" w:type="dxa"/>
              <w:right w:w="108" w:type="dxa"/>
            </w:tcMar>
            <w:vAlign w:val="center"/>
          </w:tcPr>
          <w:p w14:paraId="0771D158" w14:textId="77777777" w:rsidR="00C61B74" w:rsidRDefault="00C61B74">
            <w:pPr>
              <w:pBdr>
                <w:top w:val="nil"/>
                <w:left w:val="nil"/>
                <w:bottom w:val="nil"/>
                <w:right w:val="nil"/>
                <w:between w:val="nil"/>
              </w:pBdr>
              <w:spacing w:line="276" w:lineRule="auto"/>
              <w:rPr>
                <w:color w:val="000000"/>
                <w:sz w:val="24"/>
                <w:szCs w:val="24"/>
              </w:rPr>
            </w:pPr>
          </w:p>
        </w:tc>
      </w:tr>
      <w:tr w:rsidR="00C61B74" w14:paraId="26FB9812" w14:textId="77777777">
        <w:trPr>
          <w:trHeight w:val="269"/>
        </w:trPr>
        <w:tc>
          <w:tcPr>
            <w:tcW w:w="1536" w:type="dxa"/>
            <w:tcMar>
              <w:top w:w="0" w:type="dxa"/>
              <w:left w:w="108" w:type="dxa"/>
              <w:bottom w:w="0" w:type="dxa"/>
              <w:right w:w="108" w:type="dxa"/>
            </w:tcMar>
            <w:vAlign w:val="center"/>
          </w:tcPr>
          <w:p w14:paraId="1993DA9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5835355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3,33</w:t>
            </w:r>
          </w:p>
        </w:tc>
        <w:tc>
          <w:tcPr>
            <w:tcW w:w="1905" w:type="dxa"/>
            <w:tcMar>
              <w:top w:w="0" w:type="dxa"/>
              <w:left w:w="108" w:type="dxa"/>
              <w:bottom w:w="0" w:type="dxa"/>
              <w:right w:w="108" w:type="dxa"/>
            </w:tcMar>
            <w:vAlign w:val="center"/>
          </w:tcPr>
          <w:p w14:paraId="0C4BE85B"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85-89</w:t>
            </w:r>
          </w:p>
        </w:tc>
        <w:tc>
          <w:tcPr>
            <w:tcW w:w="3957" w:type="dxa"/>
            <w:vMerge w:val="restart"/>
            <w:tcMar>
              <w:top w:w="0" w:type="dxa"/>
              <w:left w:w="108" w:type="dxa"/>
              <w:bottom w:w="0" w:type="dxa"/>
              <w:right w:w="108" w:type="dxa"/>
            </w:tcMar>
            <w:vAlign w:val="center"/>
          </w:tcPr>
          <w:p w14:paraId="571DA2C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Good</w:t>
            </w:r>
          </w:p>
        </w:tc>
      </w:tr>
      <w:tr w:rsidR="00C61B74" w14:paraId="2F52A7EE" w14:textId="77777777">
        <w:trPr>
          <w:trHeight w:val="283"/>
        </w:trPr>
        <w:tc>
          <w:tcPr>
            <w:tcW w:w="1536" w:type="dxa"/>
            <w:tcMar>
              <w:top w:w="0" w:type="dxa"/>
              <w:left w:w="108" w:type="dxa"/>
              <w:bottom w:w="0" w:type="dxa"/>
              <w:right w:w="108" w:type="dxa"/>
            </w:tcMar>
            <w:vAlign w:val="center"/>
          </w:tcPr>
          <w:p w14:paraId="1D05BF36"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008537D6"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3,0</w:t>
            </w:r>
          </w:p>
        </w:tc>
        <w:tc>
          <w:tcPr>
            <w:tcW w:w="1905" w:type="dxa"/>
            <w:tcMar>
              <w:top w:w="0" w:type="dxa"/>
              <w:left w:w="108" w:type="dxa"/>
              <w:bottom w:w="0" w:type="dxa"/>
              <w:right w:w="108" w:type="dxa"/>
            </w:tcMar>
            <w:vAlign w:val="center"/>
          </w:tcPr>
          <w:p w14:paraId="11BBCF9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80-84</w:t>
            </w:r>
          </w:p>
        </w:tc>
        <w:tc>
          <w:tcPr>
            <w:tcW w:w="3957" w:type="dxa"/>
            <w:vMerge/>
            <w:tcMar>
              <w:top w:w="0" w:type="dxa"/>
              <w:left w:w="108" w:type="dxa"/>
              <w:bottom w:w="0" w:type="dxa"/>
              <w:right w:w="108" w:type="dxa"/>
            </w:tcMar>
            <w:vAlign w:val="center"/>
          </w:tcPr>
          <w:p w14:paraId="6D173B81" w14:textId="77777777" w:rsidR="00C61B74" w:rsidRDefault="00C61B74">
            <w:pPr>
              <w:pBdr>
                <w:top w:val="nil"/>
                <w:left w:val="nil"/>
                <w:bottom w:val="nil"/>
                <w:right w:val="nil"/>
                <w:between w:val="nil"/>
              </w:pBdr>
              <w:spacing w:line="276" w:lineRule="auto"/>
              <w:rPr>
                <w:color w:val="000000"/>
                <w:sz w:val="24"/>
                <w:szCs w:val="24"/>
              </w:rPr>
            </w:pPr>
          </w:p>
        </w:tc>
      </w:tr>
      <w:tr w:rsidR="00C61B74" w14:paraId="5ADA1D01" w14:textId="77777777">
        <w:trPr>
          <w:trHeight w:val="283"/>
        </w:trPr>
        <w:tc>
          <w:tcPr>
            <w:tcW w:w="1536" w:type="dxa"/>
            <w:tcMar>
              <w:top w:w="0" w:type="dxa"/>
              <w:left w:w="108" w:type="dxa"/>
              <w:bottom w:w="0" w:type="dxa"/>
              <w:right w:w="108" w:type="dxa"/>
            </w:tcMar>
            <w:vAlign w:val="center"/>
          </w:tcPr>
          <w:p w14:paraId="11013273"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75F92936"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2,67</w:t>
            </w:r>
          </w:p>
        </w:tc>
        <w:tc>
          <w:tcPr>
            <w:tcW w:w="1905" w:type="dxa"/>
            <w:tcMar>
              <w:top w:w="0" w:type="dxa"/>
              <w:left w:w="108" w:type="dxa"/>
              <w:bottom w:w="0" w:type="dxa"/>
              <w:right w:w="108" w:type="dxa"/>
            </w:tcMar>
            <w:vAlign w:val="center"/>
          </w:tcPr>
          <w:p w14:paraId="72AEE8BC"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75-79</w:t>
            </w:r>
          </w:p>
        </w:tc>
        <w:tc>
          <w:tcPr>
            <w:tcW w:w="3957" w:type="dxa"/>
            <w:vMerge/>
            <w:tcMar>
              <w:top w:w="0" w:type="dxa"/>
              <w:left w:w="108" w:type="dxa"/>
              <w:bottom w:w="0" w:type="dxa"/>
              <w:right w:w="108" w:type="dxa"/>
            </w:tcMar>
            <w:vAlign w:val="center"/>
          </w:tcPr>
          <w:p w14:paraId="3B2378B2" w14:textId="77777777" w:rsidR="00C61B74" w:rsidRDefault="00C61B74">
            <w:pPr>
              <w:pBdr>
                <w:top w:val="nil"/>
                <w:left w:val="nil"/>
                <w:bottom w:val="nil"/>
                <w:right w:val="nil"/>
                <w:between w:val="nil"/>
              </w:pBdr>
              <w:spacing w:line="276" w:lineRule="auto"/>
              <w:rPr>
                <w:color w:val="000000"/>
                <w:sz w:val="24"/>
                <w:szCs w:val="24"/>
              </w:rPr>
            </w:pPr>
          </w:p>
        </w:tc>
      </w:tr>
      <w:tr w:rsidR="00C61B74" w14:paraId="6AA81E31" w14:textId="77777777">
        <w:trPr>
          <w:trHeight w:val="283"/>
        </w:trPr>
        <w:tc>
          <w:tcPr>
            <w:tcW w:w="1536" w:type="dxa"/>
            <w:tcMar>
              <w:top w:w="0" w:type="dxa"/>
              <w:left w:w="108" w:type="dxa"/>
              <w:bottom w:w="0" w:type="dxa"/>
              <w:right w:w="108" w:type="dxa"/>
            </w:tcMar>
            <w:vAlign w:val="center"/>
          </w:tcPr>
          <w:p w14:paraId="7C978F1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С+</w:t>
            </w:r>
          </w:p>
        </w:tc>
        <w:tc>
          <w:tcPr>
            <w:tcW w:w="1958" w:type="dxa"/>
            <w:tcMar>
              <w:top w:w="0" w:type="dxa"/>
              <w:left w:w="108" w:type="dxa"/>
              <w:bottom w:w="0" w:type="dxa"/>
              <w:right w:w="108" w:type="dxa"/>
            </w:tcMar>
            <w:vAlign w:val="center"/>
          </w:tcPr>
          <w:p w14:paraId="5D5A7758"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2,33</w:t>
            </w:r>
          </w:p>
        </w:tc>
        <w:tc>
          <w:tcPr>
            <w:tcW w:w="1905" w:type="dxa"/>
            <w:tcMar>
              <w:top w:w="0" w:type="dxa"/>
              <w:left w:w="108" w:type="dxa"/>
              <w:bottom w:w="0" w:type="dxa"/>
              <w:right w:w="108" w:type="dxa"/>
            </w:tcMar>
            <w:vAlign w:val="center"/>
          </w:tcPr>
          <w:p w14:paraId="72A15823"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70-74</w:t>
            </w:r>
          </w:p>
        </w:tc>
        <w:tc>
          <w:tcPr>
            <w:tcW w:w="3957" w:type="dxa"/>
            <w:vMerge/>
            <w:tcMar>
              <w:top w:w="0" w:type="dxa"/>
              <w:left w:w="108" w:type="dxa"/>
              <w:bottom w:w="0" w:type="dxa"/>
              <w:right w:w="108" w:type="dxa"/>
            </w:tcMar>
            <w:vAlign w:val="center"/>
          </w:tcPr>
          <w:p w14:paraId="32BF2982" w14:textId="77777777" w:rsidR="00C61B74" w:rsidRDefault="00C61B74">
            <w:pPr>
              <w:pBdr>
                <w:top w:val="nil"/>
                <w:left w:val="nil"/>
                <w:bottom w:val="nil"/>
                <w:right w:val="nil"/>
                <w:between w:val="nil"/>
              </w:pBdr>
              <w:spacing w:line="276" w:lineRule="auto"/>
              <w:rPr>
                <w:color w:val="000000"/>
                <w:sz w:val="24"/>
                <w:szCs w:val="24"/>
              </w:rPr>
            </w:pPr>
          </w:p>
        </w:tc>
      </w:tr>
      <w:tr w:rsidR="00C61B74" w14:paraId="221C4A73" w14:textId="77777777">
        <w:trPr>
          <w:trHeight w:val="269"/>
        </w:trPr>
        <w:tc>
          <w:tcPr>
            <w:tcW w:w="1536" w:type="dxa"/>
            <w:tcMar>
              <w:top w:w="0" w:type="dxa"/>
              <w:left w:w="108" w:type="dxa"/>
              <w:bottom w:w="0" w:type="dxa"/>
              <w:right w:w="108" w:type="dxa"/>
            </w:tcMar>
            <w:vAlign w:val="center"/>
          </w:tcPr>
          <w:p w14:paraId="4E9B1FF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С</w:t>
            </w:r>
          </w:p>
        </w:tc>
        <w:tc>
          <w:tcPr>
            <w:tcW w:w="1958" w:type="dxa"/>
            <w:tcMar>
              <w:top w:w="0" w:type="dxa"/>
              <w:left w:w="108" w:type="dxa"/>
              <w:bottom w:w="0" w:type="dxa"/>
              <w:right w:w="108" w:type="dxa"/>
            </w:tcMar>
            <w:vAlign w:val="center"/>
          </w:tcPr>
          <w:p w14:paraId="3025D1E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2,0</w:t>
            </w:r>
          </w:p>
        </w:tc>
        <w:tc>
          <w:tcPr>
            <w:tcW w:w="1905" w:type="dxa"/>
            <w:tcMar>
              <w:top w:w="0" w:type="dxa"/>
              <w:left w:w="108" w:type="dxa"/>
              <w:bottom w:w="0" w:type="dxa"/>
              <w:right w:w="108" w:type="dxa"/>
            </w:tcMar>
            <w:vAlign w:val="center"/>
          </w:tcPr>
          <w:p w14:paraId="35F21A81"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65-69</w:t>
            </w:r>
          </w:p>
        </w:tc>
        <w:tc>
          <w:tcPr>
            <w:tcW w:w="3957" w:type="dxa"/>
            <w:vMerge w:val="restart"/>
            <w:vAlign w:val="center"/>
          </w:tcPr>
          <w:p w14:paraId="23EF9850" w14:textId="77777777" w:rsidR="00C61B74" w:rsidRDefault="00C61B74">
            <w:pPr>
              <w:widowControl/>
              <w:pBdr>
                <w:top w:val="nil"/>
                <w:left w:val="nil"/>
                <w:bottom w:val="nil"/>
                <w:right w:val="nil"/>
                <w:between w:val="nil"/>
              </w:pBdr>
              <w:jc w:val="center"/>
              <w:rPr>
                <w:color w:val="000000"/>
                <w:sz w:val="24"/>
                <w:szCs w:val="24"/>
              </w:rPr>
            </w:pPr>
          </w:p>
          <w:p w14:paraId="39B2F98C"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Satisfactory</w:t>
            </w:r>
          </w:p>
        </w:tc>
      </w:tr>
      <w:tr w:rsidR="00C61B74" w14:paraId="165440C9" w14:textId="77777777">
        <w:trPr>
          <w:trHeight w:val="283"/>
        </w:trPr>
        <w:tc>
          <w:tcPr>
            <w:tcW w:w="1536" w:type="dxa"/>
            <w:tcMar>
              <w:top w:w="0" w:type="dxa"/>
              <w:left w:w="108" w:type="dxa"/>
              <w:bottom w:w="0" w:type="dxa"/>
              <w:right w:w="108" w:type="dxa"/>
            </w:tcMar>
            <w:vAlign w:val="center"/>
          </w:tcPr>
          <w:p w14:paraId="3260E868"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С-</w:t>
            </w:r>
          </w:p>
        </w:tc>
        <w:tc>
          <w:tcPr>
            <w:tcW w:w="1958" w:type="dxa"/>
            <w:tcMar>
              <w:top w:w="0" w:type="dxa"/>
              <w:left w:w="108" w:type="dxa"/>
              <w:bottom w:w="0" w:type="dxa"/>
              <w:right w:w="108" w:type="dxa"/>
            </w:tcMar>
            <w:vAlign w:val="center"/>
          </w:tcPr>
          <w:p w14:paraId="4AC0B453"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1,67</w:t>
            </w:r>
          </w:p>
        </w:tc>
        <w:tc>
          <w:tcPr>
            <w:tcW w:w="1905" w:type="dxa"/>
            <w:tcMar>
              <w:top w:w="0" w:type="dxa"/>
              <w:left w:w="108" w:type="dxa"/>
              <w:bottom w:w="0" w:type="dxa"/>
              <w:right w:w="108" w:type="dxa"/>
            </w:tcMar>
            <w:vAlign w:val="center"/>
          </w:tcPr>
          <w:p w14:paraId="5DD2A61F"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60-64</w:t>
            </w:r>
          </w:p>
        </w:tc>
        <w:tc>
          <w:tcPr>
            <w:tcW w:w="3957" w:type="dxa"/>
            <w:vMerge/>
            <w:vAlign w:val="center"/>
          </w:tcPr>
          <w:p w14:paraId="753BE886" w14:textId="77777777" w:rsidR="00C61B74" w:rsidRDefault="00C61B74">
            <w:pPr>
              <w:pBdr>
                <w:top w:val="nil"/>
                <w:left w:val="nil"/>
                <w:bottom w:val="nil"/>
                <w:right w:val="nil"/>
                <w:between w:val="nil"/>
              </w:pBdr>
              <w:spacing w:line="276" w:lineRule="auto"/>
              <w:rPr>
                <w:color w:val="002060"/>
                <w:sz w:val="24"/>
                <w:szCs w:val="24"/>
              </w:rPr>
            </w:pPr>
          </w:p>
        </w:tc>
      </w:tr>
      <w:tr w:rsidR="00C61B74" w14:paraId="737BE850" w14:textId="77777777">
        <w:trPr>
          <w:trHeight w:val="283"/>
        </w:trPr>
        <w:tc>
          <w:tcPr>
            <w:tcW w:w="1536" w:type="dxa"/>
            <w:tcMar>
              <w:top w:w="0" w:type="dxa"/>
              <w:left w:w="108" w:type="dxa"/>
              <w:bottom w:w="0" w:type="dxa"/>
              <w:right w:w="108" w:type="dxa"/>
            </w:tcMar>
            <w:vAlign w:val="center"/>
          </w:tcPr>
          <w:p w14:paraId="39462C45"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D+</w:t>
            </w:r>
          </w:p>
        </w:tc>
        <w:tc>
          <w:tcPr>
            <w:tcW w:w="1958" w:type="dxa"/>
            <w:tcMar>
              <w:top w:w="0" w:type="dxa"/>
              <w:left w:w="108" w:type="dxa"/>
              <w:bottom w:w="0" w:type="dxa"/>
              <w:right w:w="108" w:type="dxa"/>
            </w:tcMar>
            <w:vAlign w:val="center"/>
          </w:tcPr>
          <w:p w14:paraId="541D3752"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1,33</w:t>
            </w:r>
          </w:p>
        </w:tc>
        <w:tc>
          <w:tcPr>
            <w:tcW w:w="1905" w:type="dxa"/>
            <w:tcMar>
              <w:top w:w="0" w:type="dxa"/>
              <w:left w:w="108" w:type="dxa"/>
              <w:bottom w:w="0" w:type="dxa"/>
              <w:right w:w="108" w:type="dxa"/>
            </w:tcMar>
            <w:vAlign w:val="center"/>
          </w:tcPr>
          <w:p w14:paraId="7FE01FF9"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55-59</w:t>
            </w:r>
          </w:p>
        </w:tc>
        <w:tc>
          <w:tcPr>
            <w:tcW w:w="3957" w:type="dxa"/>
            <w:vMerge/>
            <w:vAlign w:val="center"/>
          </w:tcPr>
          <w:p w14:paraId="543795D5" w14:textId="77777777" w:rsidR="00C61B74" w:rsidRDefault="00C61B74">
            <w:pPr>
              <w:pBdr>
                <w:top w:val="nil"/>
                <w:left w:val="nil"/>
                <w:bottom w:val="nil"/>
                <w:right w:val="nil"/>
                <w:between w:val="nil"/>
              </w:pBdr>
              <w:spacing w:line="276" w:lineRule="auto"/>
              <w:rPr>
                <w:color w:val="002060"/>
                <w:sz w:val="24"/>
                <w:szCs w:val="24"/>
              </w:rPr>
            </w:pPr>
          </w:p>
        </w:tc>
      </w:tr>
      <w:tr w:rsidR="00C61B74" w14:paraId="563F9286" w14:textId="77777777">
        <w:trPr>
          <w:trHeight w:val="331"/>
        </w:trPr>
        <w:tc>
          <w:tcPr>
            <w:tcW w:w="1536" w:type="dxa"/>
            <w:tcMar>
              <w:top w:w="0" w:type="dxa"/>
              <w:left w:w="108" w:type="dxa"/>
              <w:bottom w:w="0" w:type="dxa"/>
              <w:right w:w="108" w:type="dxa"/>
            </w:tcMar>
            <w:vAlign w:val="center"/>
          </w:tcPr>
          <w:p w14:paraId="738C4064"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D</w:t>
            </w:r>
          </w:p>
        </w:tc>
        <w:tc>
          <w:tcPr>
            <w:tcW w:w="1958" w:type="dxa"/>
            <w:tcMar>
              <w:top w:w="0" w:type="dxa"/>
              <w:left w:w="108" w:type="dxa"/>
              <w:bottom w:w="0" w:type="dxa"/>
              <w:right w:w="108" w:type="dxa"/>
            </w:tcMar>
            <w:vAlign w:val="center"/>
          </w:tcPr>
          <w:p w14:paraId="668F3BE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1,0</w:t>
            </w:r>
          </w:p>
        </w:tc>
        <w:tc>
          <w:tcPr>
            <w:tcW w:w="1905" w:type="dxa"/>
            <w:tcMar>
              <w:top w:w="0" w:type="dxa"/>
              <w:left w:w="108" w:type="dxa"/>
              <w:bottom w:w="0" w:type="dxa"/>
              <w:right w:w="108" w:type="dxa"/>
            </w:tcMar>
            <w:vAlign w:val="center"/>
          </w:tcPr>
          <w:p w14:paraId="1FFB0031"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50-54</w:t>
            </w:r>
          </w:p>
        </w:tc>
        <w:tc>
          <w:tcPr>
            <w:tcW w:w="3957" w:type="dxa"/>
            <w:vMerge/>
            <w:vAlign w:val="center"/>
          </w:tcPr>
          <w:p w14:paraId="7B430C66" w14:textId="77777777" w:rsidR="00C61B74" w:rsidRDefault="00C61B74">
            <w:pPr>
              <w:pBdr>
                <w:top w:val="nil"/>
                <w:left w:val="nil"/>
                <w:bottom w:val="nil"/>
                <w:right w:val="nil"/>
                <w:between w:val="nil"/>
              </w:pBdr>
              <w:spacing w:line="276" w:lineRule="auto"/>
              <w:rPr>
                <w:color w:val="000000"/>
                <w:sz w:val="24"/>
                <w:szCs w:val="24"/>
              </w:rPr>
            </w:pPr>
          </w:p>
        </w:tc>
      </w:tr>
      <w:tr w:rsidR="00C61B74" w14:paraId="5B46CBBC" w14:textId="77777777">
        <w:trPr>
          <w:trHeight w:val="331"/>
        </w:trPr>
        <w:tc>
          <w:tcPr>
            <w:tcW w:w="1536" w:type="dxa"/>
            <w:tcMar>
              <w:top w:w="0" w:type="dxa"/>
              <w:left w:w="108" w:type="dxa"/>
              <w:bottom w:w="0" w:type="dxa"/>
              <w:right w:w="108" w:type="dxa"/>
            </w:tcMar>
            <w:vAlign w:val="center"/>
          </w:tcPr>
          <w:p w14:paraId="5FE5070E"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FX</w:t>
            </w:r>
          </w:p>
        </w:tc>
        <w:tc>
          <w:tcPr>
            <w:tcW w:w="1958" w:type="dxa"/>
            <w:tcMar>
              <w:top w:w="0" w:type="dxa"/>
              <w:left w:w="108" w:type="dxa"/>
              <w:bottom w:w="0" w:type="dxa"/>
              <w:right w:w="108" w:type="dxa"/>
            </w:tcMar>
            <w:vAlign w:val="center"/>
          </w:tcPr>
          <w:p w14:paraId="704C7EE5"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0</w:t>
            </w:r>
          </w:p>
        </w:tc>
        <w:tc>
          <w:tcPr>
            <w:tcW w:w="1905" w:type="dxa"/>
            <w:tcMar>
              <w:top w:w="0" w:type="dxa"/>
              <w:left w:w="108" w:type="dxa"/>
              <w:bottom w:w="0" w:type="dxa"/>
              <w:right w:w="108" w:type="dxa"/>
            </w:tcMar>
            <w:vAlign w:val="center"/>
          </w:tcPr>
          <w:p w14:paraId="41AD1D17"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25-49</w:t>
            </w:r>
          </w:p>
        </w:tc>
        <w:tc>
          <w:tcPr>
            <w:tcW w:w="3957" w:type="dxa"/>
            <w:vMerge w:val="restart"/>
            <w:vAlign w:val="center"/>
          </w:tcPr>
          <w:p w14:paraId="2941C59C" w14:textId="77777777" w:rsidR="00C61B74" w:rsidRDefault="00000000">
            <w:pPr>
              <w:widowControl/>
              <w:pBdr>
                <w:top w:val="nil"/>
                <w:left w:val="nil"/>
                <w:bottom w:val="nil"/>
                <w:right w:val="nil"/>
                <w:between w:val="nil"/>
              </w:pBdr>
              <w:jc w:val="center"/>
              <w:rPr>
                <w:color w:val="000000"/>
                <w:sz w:val="24"/>
                <w:szCs w:val="24"/>
              </w:rPr>
            </w:pPr>
            <w:r>
              <w:rPr>
                <w:color w:val="000000"/>
                <w:sz w:val="24"/>
                <w:szCs w:val="24"/>
              </w:rPr>
              <w:t>Fail</w:t>
            </w:r>
          </w:p>
        </w:tc>
      </w:tr>
      <w:tr w:rsidR="00C61B74" w14:paraId="4A9A39DF" w14:textId="77777777">
        <w:trPr>
          <w:trHeight w:val="268"/>
        </w:trPr>
        <w:tc>
          <w:tcPr>
            <w:tcW w:w="1536" w:type="dxa"/>
            <w:tcMar>
              <w:top w:w="0" w:type="dxa"/>
              <w:left w:w="108" w:type="dxa"/>
              <w:bottom w:w="0" w:type="dxa"/>
              <w:right w:w="108" w:type="dxa"/>
            </w:tcMar>
            <w:vAlign w:val="center"/>
          </w:tcPr>
          <w:p w14:paraId="4602D1E0"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F</w:t>
            </w:r>
          </w:p>
        </w:tc>
        <w:tc>
          <w:tcPr>
            <w:tcW w:w="1958" w:type="dxa"/>
            <w:tcMar>
              <w:top w:w="0" w:type="dxa"/>
              <w:left w:w="108" w:type="dxa"/>
              <w:bottom w:w="0" w:type="dxa"/>
              <w:right w:w="108" w:type="dxa"/>
            </w:tcMar>
            <w:vAlign w:val="center"/>
          </w:tcPr>
          <w:p w14:paraId="753A4B66"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0</w:t>
            </w:r>
          </w:p>
        </w:tc>
        <w:tc>
          <w:tcPr>
            <w:tcW w:w="1905" w:type="dxa"/>
            <w:tcMar>
              <w:top w:w="0" w:type="dxa"/>
              <w:left w:w="108" w:type="dxa"/>
              <w:bottom w:w="0" w:type="dxa"/>
              <w:right w:w="108" w:type="dxa"/>
            </w:tcMar>
            <w:vAlign w:val="center"/>
          </w:tcPr>
          <w:p w14:paraId="586B7DC4" w14:textId="77777777" w:rsidR="00C61B74" w:rsidRDefault="00000000">
            <w:pPr>
              <w:widowControl/>
              <w:pBdr>
                <w:top w:val="nil"/>
                <w:left w:val="nil"/>
                <w:bottom w:val="nil"/>
                <w:right w:val="nil"/>
                <w:between w:val="nil"/>
              </w:pBdr>
              <w:jc w:val="center"/>
              <w:rPr>
                <w:color w:val="002060"/>
                <w:sz w:val="24"/>
                <w:szCs w:val="24"/>
              </w:rPr>
            </w:pPr>
            <w:r>
              <w:rPr>
                <w:color w:val="002060"/>
                <w:sz w:val="24"/>
                <w:szCs w:val="24"/>
              </w:rPr>
              <w:t>0-24</w:t>
            </w:r>
          </w:p>
        </w:tc>
        <w:tc>
          <w:tcPr>
            <w:tcW w:w="3957" w:type="dxa"/>
            <w:vMerge/>
            <w:vAlign w:val="center"/>
          </w:tcPr>
          <w:p w14:paraId="2EC4AFD5" w14:textId="77777777" w:rsidR="00C61B74" w:rsidRDefault="00C61B74">
            <w:pPr>
              <w:pBdr>
                <w:top w:val="nil"/>
                <w:left w:val="nil"/>
                <w:bottom w:val="nil"/>
                <w:right w:val="nil"/>
                <w:between w:val="nil"/>
              </w:pBdr>
              <w:spacing w:line="276" w:lineRule="auto"/>
              <w:rPr>
                <w:color w:val="002060"/>
                <w:sz w:val="24"/>
                <w:szCs w:val="24"/>
              </w:rPr>
            </w:pPr>
          </w:p>
        </w:tc>
      </w:tr>
    </w:tbl>
    <w:p w14:paraId="19AB0265" w14:textId="77777777" w:rsidR="00C61B74" w:rsidRDefault="00000000">
      <w:pPr>
        <w:jc w:val="both"/>
        <w:rPr>
          <w:color w:val="002060"/>
          <w:sz w:val="24"/>
          <w:szCs w:val="24"/>
        </w:rPr>
      </w:pPr>
      <w:r>
        <w:rPr>
          <w:color w:val="002060"/>
          <w:sz w:val="24"/>
          <w:szCs w:val="24"/>
        </w:rPr>
        <w:t xml:space="preserve"> </w:t>
      </w:r>
    </w:p>
    <w:p w14:paraId="5087A320" w14:textId="77777777" w:rsidR="00C61B74" w:rsidRDefault="00C61B74">
      <w:pPr>
        <w:jc w:val="both"/>
        <w:rPr>
          <w:color w:val="002060"/>
          <w:sz w:val="24"/>
          <w:szCs w:val="24"/>
        </w:rPr>
      </w:pPr>
    </w:p>
    <w:p w14:paraId="7E89D292" w14:textId="77777777" w:rsidR="00C61B74" w:rsidRDefault="00000000">
      <w:pPr>
        <w:jc w:val="both"/>
        <w:rPr>
          <w:sz w:val="24"/>
          <w:szCs w:val="24"/>
        </w:rPr>
      </w:pPr>
      <w:r>
        <w:rPr>
          <w:sz w:val="24"/>
          <w:szCs w:val="24"/>
        </w:rPr>
        <w:t xml:space="preserve">Based on the specific grade for each assignment, and the final grade, following criteria must be satisfied: </w:t>
      </w:r>
    </w:p>
    <w:p w14:paraId="086023FA" w14:textId="77777777" w:rsidR="00C61B74" w:rsidRDefault="00C61B74">
      <w:pPr>
        <w:jc w:val="both"/>
        <w:rPr>
          <w:sz w:val="24"/>
          <w:szCs w:val="24"/>
        </w:rPr>
      </w:pPr>
    </w:p>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8311"/>
      </w:tblGrid>
      <w:tr w:rsidR="00C61B74" w14:paraId="4A92F413" w14:textId="77777777">
        <w:trPr>
          <w:trHeight w:val="492"/>
        </w:trPr>
        <w:tc>
          <w:tcPr>
            <w:tcW w:w="1040" w:type="dxa"/>
            <w:shd w:val="clear" w:color="auto" w:fill="auto"/>
            <w:vAlign w:val="center"/>
          </w:tcPr>
          <w:p w14:paraId="6B50E7E3" w14:textId="77777777" w:rsidR="00C61B74" w:rsidRDefault="00000000">
            <w:pPr>
              <w:jc w:val="center"/>
              <w:rPr>
                <w:b/>
                <w:sz w:val="24"/>
                <w:szCs w:val="24"/>
              </w:rPr>
            </w:pPr>
            <w:r>
              <w:rPr>
                <w:b/>
                <w:sz w:val="24"/>
                <w:szCs w:val="24"/>
              </w:rPr>
              <w:t>Grade</w:t>
            </w:r>
          </w:p>
        </w:tc>
        <w:tc>
          <w:tcPr>
            <w:tcW w:w="8311" w:type="dxa"/>
            <w:shd w:val="clear" w:color="auto" w:fill="auto"/>
            <w:vAlign w:val="center"/>
          </w:tcPr>
          <w:p w14:paraId="19DCE6E7" w14:textId="77777777" w:rsidR="00C61B74" w:rsidRDefault="00000000">
            <w:pPr>
              <w:rPr>
                <w:b/>
                <w:sz w:val="24"/>
                <w:szCs w:val="24"/>
              </w:rPr>
            </w:pPr>
            <w:r>
              <w:rPr>
                <w:b/>
                <w:sz w:val="24"/>
                <w:szCs w:val="24"/>
              </w:rPr>
              <w:t>Criteria to be satisfied</w:t>
            </w:r>
          </w:p>
        </w:tc>
      </w:tr>
      <w:tr w:rsidR="00C61B74" w14:paraId="7417F889" w14:textId="77777777">
        <w:trPr>
          <w:trHeight w:val="1152"/>
        </w:trPr>
        <w:tc>
          <w:tcPr>
            <w:tcW w:w="1040" w:type="dxa"/>
            <w:shd w:val="clear" w:color="auto" w:fill="auto"/>
            <w:vAlign w:val="bottom"/>
          </w:tcPr>
          <w:p w14:paraId="02AA53AC" w14:textId="77777777" w:rsidR="00C61B74" w:rsidRDefault="00000000">
            <w:pPr>
              <w:jc w:val="center"/>
              <w:rPr>
                <w:sz w:val="24"/>
                <w:szCs w:val="24"/>
              </w:rPr>
            </w:pPr>
            <w:r>
              <w:rPr>
                <w:sz w:val="24"/>
                <w:szCs w:val="24"/>
              </w:rPr>
              <w:lastRenderedPageBreak/>
              <w:t>90-100</w:t>
            </w:r>
          </w:p>
        </w:tc>
        <w:tc>
          <w:tcPr>
            <w:tcW w:w="8311" w:type="dxa"/>
            <w:shd w:val="clear" w:color="auto" w:fill="auto"/>
            <w:vAlign w:val="bottom"/>
          </w:tcPr>
          <w:p w14:paraId="5B58ADFF" w14:textId="77777777" w:rsidR="00C61B74" w:rsidRDefault="00000000">
            <w:pPr>
              <w:rPr>
                <w:sz w:val="24"/>
                <w:szCs w:val="24"/>
              </w:rPr>
            </w:pPr>
            <w:r>
              <w:rPr>
                <w:sz w:val="24"/>
                <w:szCs w:val="24"/>
              </w:rPr>
              <w:t>- Work would be worthy of further dissemination under appropriate conditions</w:t>
            </w:r>
            <w:r>
              <w:rPr>
                <w:sz w:val="24"/>
                <w:szCs w:val="24"/>
              </w:rPr>
              <w:br/>
              <w:t>- Mastery of advanced methods and techniques at a level beyond that explicitly taught</w:t>
            </w:r>
            <w:r>
              <w:rPr>
                <w:sz w:val="24"/>
                <w:szCs w:val="24"/>
              </w:rPr>
              <w:br/>
              <w:t>- Ability to synthesize and employ in an original way idea from across the subject</w:t>
            </w:r>
            <w:r>
              <w:rPr>
                <w:sz w:val="24"/>
                <w:szCs w:val="24"/>
              </w:rPr>
              <w:br/>
              <w:t>- Outstanding command of critical analysis and judgment</w:t>
            </w:r>
          </w:p>
        </w:tc>
      </w:tr>
      <w:tr w:rsidR="00C61B74" w14:paraId="45FBCFEA" w14:textId="77777777">
        <w:trPr>
          <w:trHeight w:val="1152"/>
        </w:trPr>
        <w:tc>
          <w:tcPr>
            <w:tcW w:w="1040" w:type="dxa"/>
            <w:shd w:val="clear" w:color="auto" w:fill="auto"/>
            <w:vAlign w:val="bottom"/>
          </w:tcPr>
          <w:p w14:paraId="56A69C00" w14:textId="77777777" w:rsidR="00C61B74" w:rsidRDefault="00000000">
            <w:pPr>
              <w:jc w:val="center"/>
              <w:rPr>
                <w:sz w:val="24"/>
                <w:szCs w:val="24"/>
              </w:rPr>
            </w:pPr>
            <w:r>
              <w:rPr>
                <w:sz w:val="24"/>
                <w:szCs w:val="24"/>
              </w:rPr>
              <w:t>80-89</w:t>
            </w:r>
          </w:p>
        </w:tc>
        <w:tc>
          <w:tcPr>
            <w:tcW w:w="8311" w:type="dxa"/>
            <w:shd w:val="clear" w:color="auto" w:fill="auto"/>
            <w:vAlign w:val="bottom"/>
          </w:tcPr>
          <w:p w14:paraId="50BB8C22" w14:textId="77777777" w:rsidR="00C61B74" w:rsidRDefault="00000000">
            <w:pPr>
              <w:rPr>
                <w:sz w:val="24"/>
                <w:szCs w:val="24"/>
              </w:rPr>
            </w:pPr>
            <w:r>
              <w:rPr>
                <w:sz w:val="24"/>
                <w:szCs w:val="24"/>
              </w:rPr>
              <w:t xml:space="preserve">- Excellent range and depth of attainment of intended outcomes </w:t>
            </w:r>
            <w:r>
              <w:rPr>
                <w:sz w:val="24"/>
                <w:szCs w:val="24"/>
              </w:rPr>
              <w:br/>
              <w:t>- Mastery of a wide range of methods and techniques</w:t>
            </w:r>
            <w:r>
              <w:rPr>
                <w:sz w:val="24"/>
                <w:szCs w:val="24"/>
              </w:rPr>
              <w:br/>
              <w:t>- Evidence of study and originality of what has been taught</w:t>
            </w:r>
            <w:r>
              <w:rPr>
                <w:sz w:val="24"/>
                <w:szCs w:val="24"/>
              </w:rPr>
              <w:br/>
              <w:t xml:space="preserve">- Able to display a command of critical analysis and judgement </w:t>
            </w:r>
          </w:p>
        </w:tc>
      </w:tr>
      <w:tr w:rsidR="00C61B74" w14:paraId="776CBF38" w14:textId="77777777">
        <w:trPr>
          <w:trHeight w:val="864"/>
        </w:trPr>
        <w:tc>
          <w:tcPr>
            <w:tcW w:w="1040" w:type="dxa"/>
            <w:shd w:val="clear" w:color="auto" w:fill="auto"/>
            <w:vAlign w:val="bottom"/>
          </w:tcPr>
          <w:p w14:paraId="68641C7F" w14:textId="77777777" w:rsidR="00C61B74" w:rsidRDefault="00000000">
            <w:pPr>
              <w:jc w:val="center"/>
              <w:rPr>
                <w:sz w:val="24"/>
                <w:szCs w:val="24"/>
              </w:rPr>
            </w:pPr>
            <w:r>
              <w:rPr>
                <w:sz w:val="24"/>
                <w:szCs w:val="24"/>
              </w:rPr>
              <w:t>70-79</w:t>
            </w:r>
          </w:p>
        </w:tc>
        <w:tc>
          <w:tcPr>
            <w:tcW w:w="8311" w:type="dxa"/>
            <w:shd w:val="clear" w:color="auto" w:fill="auto"/>
            <w:vAlign w:val="bottom"/>
          </w:tcPr>
          <w:p w14:paraId="63A621D4" w14:textId="77777777" w:rsidR="00C61B74" w:rsidRDefault="00000000">
            <w:pPr>
              <w:rPr>
                <w:sz w:val="24"/>
                <w:szCs w:val="24"/>
              </w:rPr>
            </w:pPr>
            <w:r>
              <w:rPr>
                <w:sz w:val="24"/>
                <w:szCs w:val="24"/>
              </w:rPr>
              <w:t>- Attained all the intended learning outcomes for a unit</w:t>
            </w:r>
            <w:r>
              <w:rPr>
                <w:sz w:val="24"/>
                <w:szCs w:val="24"/>
              </w:rPr>
              <w:br/>
              <w:t xml:space="preserve">- Able to use well a range of methods and techniques to come to conclusions </w:t>
            </w:r>
            <w:r>
              <w:rPr>
                <w:sz w:val="24"/>
                <w:szCs w:val="24"/>
              </w:rPr>
              <w:br/>
              <w:t xml:space="preserve">- Able to employ critical analysis and judgement </w:t>
            </w:r>
          </w:p>
        </w:tc>
      </w:tr>
      <w:tr w:rsidR="00C61B74" w14:paraId="5349FE53" w14:textId="77777777">
        <w:trPr>
          <w:trHeight w:val="1440"/>
        </w:trPr>
        <w:tc>
          <w:tcPr>
            <w:tcW w:w="1040" w:type="dxa"/>
            <w:shd w:val="clear" w:color="auto" w:fill="auto"/>
            <w:vAlign w:val="bottom"/>
          </w:tcPr>
          <w:p w14:paraId="21F0B531" w14:textId="77777777" w:rsidR="00C61B74" w:rsidRDefault="00000000">
            <w:pPr>
              <w:jc w:val="center"/>
              <w:rPr>
                <w:sz w:val="24"/>
                <w:szCs w:val="24"/>
              </w:rPr>
            </w:pPr>
            <w:r>
              <w:rPr>
                <w:sz w:val="24"/>
                <w:szCs w:val="24"/>
              </w:rPr>
              <w:t>60-69</w:t>
            </w:r>
          </w:p>
        </w:tc>
        <w:tc>
          <w:tcPr>
            <w:tcW w:w="8311" w:type="dxa"/>
            <w:shd w:val="clear" w:color="auto" w:fill="auto"/>
            <w:vAlign w:val="bottom"/>
          </w:tcPr>
          <w:p w14:paraId="2A63D75E" w14:textId="77777777" w:rsidR="00C61B74" w:rsidRDefault="00000000">
            <w:pPr>
              <w:rPr>
                <w:sz w:val="24"/>
                <w:szCs w:val="24"/>
              </w:rPr>
            </w:pPr>
            <w:r>
              <w:rPr>
                <w:sz w:val="24"/>
                <w:szCs w:val="24"/>
              </w:rPr>
              <w:t>- Some limitations in attainment of learning objectives, but has managed to grasp most of them</w:t>
            </w:r>
            <w:r>
              <w:rPr>
                <w:sz w:val="24"/>
                <w:szCs w:val="24"/>
              </w:rPr>
              <w:br/>
              <w:t>- Able to use most of the methods and techniques taught</w:t>
            </w:r>
            <w:r>
              <w:rPr>
                <w:sz w:val="24"/>
                <w:szCs w:val="24"/>
              </w:rPr>
              <w:br/>
              <w:t>- Evidence of study and comprehension of what has been taught but grasp insecure</w:t>
            </w:r>
            <w:r>
              <w:rPr>
                <w:sz w:val="24"/>
                <w:szCs w:val="24"/>
              </w:rPr>
              <w:br/>
              <w:t>- Some grasp of the issues and concepts underlying the techniques and material taught, but weak and incomplete</w:t>
            </w:r>
          </w:p>
        </w:tc>
      </w:tr>
      <w:tr w:rsidR="00C61B74" w14:paraId="0C5B2847" w14:textId="77777777">
        <w:trPr>
          <w:trHeight w:val="1440"/>
        </w:trPr>
        <w:tc>
          <w:tcPr>
            <w:tcW w:w="1040" w:type="dxa"/>
            <w:shd w:val="clear" w:color="auto" w:fill="auto"/>
            <w:vAlign w:val="bottom"/>
          </w:tcPr>
          <w:p w14:paraId="58AE9370" w14:textId="77777777" w:rsidR="00C61B74" w:rsidRDefault="00000000">
            <w:pPr>
              <w:jc w:val="center"/>
              <w:rPr>
                <w:sz w:val="24"/>
                <w:szCs w:val="24"/>
              </w:rPr>
            </w:pPr>
            <w:r>
              <w:rPr>
                <w:sz w:val="24"/>
                <w:szCs w:val="24"/>
              </w:rPr>
              <w:t>50-59</w:t>
            </w:r>
          </w:p>
        </w:tc>
        <w:tc>
          <w:tcPr>
            <w:tcW w:w="8311" w:type="dxa"/>
            <w:shd w:val="clear" w:color="auto" w:fill="auto"/>
            <w:vAlign w:val="bottom"/>
          </w:tcPr>
          <w:p w14:paraId="3C5B0EFF" w14:textId="77777777" w:rsidR="00C61B74" w:rsidRDefault="00000000">
            <w:pPr>
              <w:rPr>
                <w:sz w:val="24"/>
                <w:szCs w:val="24"/>
              </w:rPr>
            </w:pPr>
            <w:r>
              <w:rPr>
                <w:sz w:val="24"/>
                <w:szCs w:val="24"/>
              </w:rPr>
              <w:t xml:space="preserve">- Attainment of only a minority of the learning outcomes </w:t>
            </w:r>
            <w:r>
              <w:rPr>
                <w:sz w:val="24"/>
                <w:szCs w:val="24"/>
              </w:rPr>
              <w:br/>
              <w:t>- Able to demonstrate a clear but limited use of some of the basic methods and techniques taught</w:t>
            </w:r>
            <w:r>
              <w:rPr>
                <w:sz w:val="24"/>
                <w:szCs w:val="24"/>
              </w:rPr>
              <w:br/>
              <w:t>- Weak and incomplete grasp of what has been taught</w:t>
            </w:r>
            <w:r>
              <w:rPr>
                <w:sz w:val="24"/>
                <w:szCs w:val="24"/>
              </w:rPr>
              <w:br/>
              <w:t>- Deficient understanding of the issues and concepts underlying the techniques and material taught</w:t>
            </w:r>
          </w:p>
        </w:tc>
      </w:tr>
      <w:tr w:rsidR="00C61B74" w14:paraId="07B9D0DA" w14:textId="77777777">
        <w:trPr>
          <w:trHeight w:val="416"/>
        </w:trPr>
        <w:tc>
          <w:tcPr>
            <w:tcW w:w="1040" w:type="dxa"/>
            <w:shd w:val="clear" w:color="auto" w:fill="auto"/>
            <w:vAlign w:val="bottom"/>
          </w:tcPr>
          <w:p w14:paraId="2024E4E4" w14:textId="77777777" w:rsidR="00C61B74" w:rsidRDefault="00000000">
            <w:pPr>
              <w:jc w:val="center"/>
              <w:rPr>
                <w:sz w:val="24"/>
                <w:szCs w:val="24"/>
              </w:rPr>
            </w:pPr>
            <w:r>
              <w:rPr>
                <w:sz w:val="24"/>
                <w:szCs w:val="24"/>
              </w:rPr>
              <w:t>25-49</w:t>
            </w:r>
          </w:p>
        </w:tc>
        <w:tc>
          <w:tcPr>
            <w:tcW w:w="8311" w:type="dxa"/>
            <w:shd w:val="clear" w:color="auto" w:fill="auto"/>
            <w:vAlign w:val="bottom"/>
          </w:tcPr>
          <w:p w14:paraId="426DC20A" w14:textId="77777777" w:rsidR="00C61B74" w:rsidRDefault="00000000">
            <w:pPr>
              <w:rPr>
                <w:sz w:val="24"/>
                <w:szCs w:val="24"/>
              </w:rPr>
            </w:pPr>
            <w:r>
              <w:rPr>
                <w:sz w:val="24"/>
                <w:szCs w:val="24"/>
              </w:rPr>
              <w:t>- Attainment of nearly all the intended learning outcomes deficient</w:t>
            </w:r>
            <w:r>
              <w:rPr>
                <w:sz w:val="24"/>
                <w:szCs w:val="24"/>
              </w:rPr>
              <w:br/>
              <w:t>- Lack of ability to use at all or the right methods and techniques taught</w:t>
            </w:r>
            <w:r>
              <w:rPr>
                <w:sz w:val="24"/>
                <w:szCs w:val="24"/>
              </w:rPr>
              <w:br/>
              <w:t>- Inadequately and incoherently presented</w:t>
            </w:r>
            <w:r>
              <w:rPr>
                <w:sz w:val="24"/>
                <w:szCs w:val="24"/>
              </w:rPr>
              <w:br/>
              <w:t>- Wholly deficient grasp of what has been taught</w:t>
            </w:r>
            <w:r>
              <w:rPr>
                <w:sz w:val="24"/>
                <w:szCs w:val="24"/>
              </w:rPr>
              <w:br/>
              <w:t>- Lack of understanding of the issues and concepts underlying the techniques and material taught</w:t>
            </w:r>
          </w:p>
        </w:tc>
      </w:tr>
      <w:tr w:rsidR="00C61B74" w14:paraId="2F50EE05" w14:textId="77777777">
        <w:trPr>
          <w:trHeight w:val="300"/>
        </w:trPr>
        <w:tc>
          <w:tcPr>
            <w:tcW w:w="1040" w:type="dxa"/>
            <w:shd w:val="clear" w:color="auto" w:fill="auto"/>
            <w:vAlign w:val="bottom"/>
          </w:tcPr>
          <w:p w14:paraId="7E8DFF27" w14:textId="77777777" w:rsidR="00C61B74" w:rsidRDefault="00000000">
            <w:pPr>
              <w:jc w:val="center"/>
              <w:rPr>
                <w:sz w:val="24"/>
                <w:szCs w:val="24"/>
              </w:rPr>
            </w:pPr>
            <w:r>
              <w:rPr>
                <w:sz w:val="24"/>
                <w:szCs w:val="24"/>
              </w:rPr>
              <w:t>0-24</w:t>
            </w:r>
          </w:p>
        </w:tc>
        <w:tc>
          <w:tcPr>
            <w:tcW w:w="8311" w:type="dxa"/>
            <w:shd w:val="clear" w:color="auto" w:fill="auto"/>
            <w:vAlign w:val="bottom"/>
          </w:tcPr>
          <w:p w14:paraId="288271B5" w14:textId="77777777" w:rsidR="00C61B74" w:rsidRDefault="00000000">
            <w:pPr>
              <w:rPr>
                <w:sz w:val="24"/>
                <w:szCs w:val="24"/>
              </w:rPr>
            </w:pPr>
            <w:r>
              <w:rPr>
                <w:sz w:val="24"/>
                <w:szCs w:val="24"/>
              </w:rPr>
              <w:t>No significant assessable material, absent or assessment missing a must pass component</w:t>
            </w:r>
          </w:p>
        </w:tc>
      </w:tr>
    </w:tbl>
    <w:p w14:paraId="4EC7F14F" w14:textId="77777777" w:rsidR="00C61B74" w:rsidRDefault="00C61B74">
      <w:pPr>
        <w:jc w:val="both"/>
        <w:rPr>
          <w:color w:val="002060"/>
          <w:sz w:val="24"/>
          <w:szCs w:val="24"/>
        </w:rPr>
      </w:pPr>
    </w:p>
    <w:p w14:paraId="67814614" w14:textId="77777777" w:rsidR="00C61B74" w:rsidRDefault="00000000">
      <w:pPr>
        <w:widowControl/>
        <w:numPr>
          <w:ilvl w:val="0"/>
          <w:numId w:val="10"/>
        </w:numPr>
        <w:jc w:val="both"/>
        <w:rPr>
          <w:sz w:val="24"/>
          <w:szCs w:val="24"/>
        </w:rPr>
      </w:pPr>
      <w:r>
        <w:rPr>
          <w:b/>
          <w:sz w:val="24"/>
          <w:szCs w:val="24"/>
        </w:rPr>
        <w:t xml:space="preserve">Methodological Guidelines        </w:t>
      </w:r>
    </w:p>
    <w:p w14:paraId="656A5A0F" w14:textId="77777777" w:rsidR="00C61B74" w:rsidRDefault="00000000">
      <w:pPr>
        <w:widowControl/>
        <w:pBdr>
          <w:top w:val="nil"/>
          <w:left w:val="nil"/>
          <w:bottom w:val="nil"/>
          <w:right w:val="nil"/>
          <w:between w:val="nil"/>
        </w:pBdr>
        <w:ind w:firstLine="708"/>
        <w:jc w:val="both"/>
        <w:rPr>
          <w:color w:val="000000"/>
          <w:sz w:val="24"/>
          <w:szCs w:val="24"/>
        </w:rPr>
      </w:pPr>
      <w:r>
        <w:rPr>
          <w:color w:val="000000"/>
          <w:sz w:val="24"/>
          <w:szCs w:val="24"/>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14:paraId="3C0DE7C3" w14:textId="77777777" w:rsidR="00C61B74" w:rsidRDefault="00000000">
      <w:pPr>
        <w:widowControl/>
        <w:numPr>
          <w:ilvl w:val="0"/>
          <w:numId w:val="2"/>
        </w:numPr>
        <w:pBdr>
          <w:top w:val="nil"/>
          <w:left w:val="nil"/>
          <w:bottom w:val="nil"/>
          <w:right w:val="nil"/>
          <w:between w:val="nil"/>
        </w:pBdr>
        <w:jc w:val="both"/>
      </w:pPr>
      <w:r>
        <w:rPr>
          <w:b/>
          <w:color w:val="000000"/>
          <w:sz w:val="24"/>
          <w:szCs w:val="24"/>
        </w:rPr>
        <w:t>ISIS (Instructor Supervised Student Independent Study) </w:t>
      </w:r>
      <w:r>
        <w:rPr>
          <w:color w:val="000000"/>
          <w:sz w:val="24"/>
          <w:szCs w:val="24"/>
        </w:rPr>
        <w:t>-comprises presentation to be done by students independently and checked by instructor.  </w:t>
      </w:r>
    </w:p>
    <w:p w14:paraId="7C80F668" w14:textId="77777777" w:rsidR="00C61B74" w:rsidRDefault="00000000">
      <w:pPr>
        <w:widowControl/>
        <w:numPr>
          <w:ilvl w:val="0"/>
          <w:numId w:val="2"/>
        </w:numPr>
        <w:pBdr>
          <w:top w:val="nil"/>
          <w:left w:val="nil"/>
          <w:bottom w:val="nil"/>
          <w:right w:val="nil"/>
          <w:between w:val="nil"/>
        </w:pBdr>
        <w:jc w:val="both"/>
        <w:rPr>
          <w:color w:val="000000"/>
          <w:sz w:val="24"/>
          <w:szCs w:val="24"/>
        </w:rPr>
      </w:pPr>
      <w:r>
        <w:rPr>
          <w:b/>
          <w:color w:val="000000"/>
          <w:sz w:val="24"/>
          <w:szCs w:val="24"/>
        </w:rPr>
        <w:t>Mid-term and End-term</w:t>
      </w:r>
      <w:r>
        <w:rPr>
          <w:color w:val="000000"/>
          <w:sz w:val="24"/>
          <w:szCs w:val="24"/>
        </w:rPr>
        <w:t> is a review of the topics covered and assessment of each student's knowledge. The form of the midterm and end term exams is complex. </w:t>
      </w:r>
    </w:p>
    <w:p w14:paraId="7A79FA6D" w14:textId="77777777" w:rsidR="00C61B74" w:rsidRDefault="00000000">
      <w:pPr>
        <w:widowControl/>
        <w:numPr>
          <w:ilvl w:val="0"/>
          <w:numId w:val="2"/>
        </w:numPr>
        <w:pBdr>
          <w:top w:val="nil"/>
          <w:left w:val="nil"/>
          <w:bottom w:val="nil"/>
          <w:right w:val="nil"/>
          <w:between w:val="nil"/>
        </w:pBdr>
        <w:jc w:val="both"/>
      </w:pPr>
      <w:r>
        <w:rPr>
          <w:b/>
          <w:color w:val="000000"/>
          <w:sz w:val="24"/>
          <w:szCs w:val="24"/>
        </w:rPr>
        <w:t>Final assessment</w:t>
      </w:r>
      <w:r>
        <w:rPr>
          <w:color w:val="000000"/>
          <w:sz w:val="24"/>
          <w:szCs w:val="24"/>
        </w:rPr>
        <w:t xml:space="preserve"> </w:t>
      </w:r>
      <w:r>
        <w:rPr>
          <w:sz w:val="24"/>
          <w:szCs w:val="24"/>
        </w:rPr>
        <w:t>is a combination of both team project (report) and oral presentation (slides) to evaluate the students’ academic performance and professional skills. At the completion of this course students have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before 10th week practice lesson and present it on 10th week practice lessons.</w:t>
      </w:r>
    </w:p>
    <w:p w14:paraId="3489112C" w14:textId="77777777" w:rsidR="00C61B74" w:rsidRDefault="00C61B74">
      <w:pPr>
        <w:widowControl/>
        <w:pBdr>
          <w:top w:val="nil"/>
          <w:left w:val="nil"/>
          <w:bottom w:val="nil"/>
          <w:right w:val="nil"/>
          <w:between w:val="nil"/>
        </w:pBdr>
        <w:jc w:val="both"/>
        <w:rPr>
          <w:color w:val="000000"/>
          <w:sz w:val="24"/>
          <w:szCs w:val="24"/>
        </w:rPr>
      </w:pPr>
    </w:p>
    <w:p w14:paraId="09649C48" w14:textId="77777777" w:rsidR="00C61B74" w:rsidRDefault="00000000">
      <w:pPr>
        <w:widowControl/>
        <w:numPr>
          <w:ilvl w:val="0"/>
          <w:numId w:val="10"/>
        </w:numPr>
        <w:pBdr>
          <w:top w:val="nil"/>
          <w:left w:val="nil"/>
          <w:bottom w:val="nil"/>
          <w:right w:val="nil"/>
          <w:between w:val="nil"/>
        </w:pBdr>
        <w:jc w:val="both"/>
        <w:rPr>
          <w:color w:val="000000"/>
          <w:sz w:val="24"/>
          <w:szCs w:val="24"/>
        </w:rPr>
      </w:pPr>
      <w:r>
        <w:rPr>
          <w:b/>
          <w:color w:val="000000"/>
          <w:sz w:val="24"/>
          <w:szCs w:val="24"/>
        </w:rPr>
        <w:t>Lecturer (lecturers) approvals</w:t>
      </w:r>
    </w:p>
    <w:p w14:paraId="73CC1AB8" w14:textId="77777777" w:rsidR="00C61B74" w:rsidRDefault="00C61B74">
      <w:pPr>
        <w:widowControl/>
        <w:pBdr>
          <w:top w:val="nil"/>
          <w:left w:val="nil"/>
          <w:bottom w:val="nil"/>
          <w:right w:val="nil"/>
          <w:between w:val="nil"/>
        </w:pBdr>
        <w:jc w:val="both"/>
        <w:rPr>
          <w:color w:val="002060"/>
          <w:sz w:val="24"/>
          <w:szCs w:val="24"/>
        </w:rPr>
      </w:pPr>
    </w:p>
    <w:tbl>
      <w:tblPr>
        <w:tblStyle w:val="ad"/>
        <w:tblW w:w="922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5"/>
        <w:gridCol w:w="2295"/>
        <w:gridCol w:w="2295"/>
        <w:gridCol w:w="2310"/>
      </w:tblGrid>
      <w:tr w:rsidR="00C61B74" w14:paraId="18250FA4" w14:textId="77777777">
        <w:tc>
          <w:tcPr>
            <w:tcW w:w="2325" w:type="dxa"/>
          </w:tcPr>
          <w:p w14:paraId="7829F742" w14:textId="77777777" w:rsidR="00C61B74" w:rsidRDefault="00000000">
            <w:pPr>
              <w:spacing w:line="259" w:lineRule="auto"/>
              <w:jc w:val="both"/>
              <w:rPr>
                <w:b/>
                <w:color w:val="000000"/>
                <w:sz w:val="24"/>
                <w:szCs w:val="24"/>
              </w:rPr>
            </w:pPr>
            <w:r>
              <w:rPr>
                <w:b/>
                <w:color w:val="000000"/>
                <w:sz w:val="24"/>
                <w:szCs w:val="24"/>
              </w:rPr>
              <w:t>Full name</w:t>
            </w:r>
          </w:p>
        </w:tc>
        <w:tc>
          <w:tcPr>
            <w:tcW w:w="2295" w:type="dxa"/>
          </w:tcPr>
          <w:p w14:paraId="7CFF86E6" w14:textId="77777777" w:rsidR="00C61B74" w:rsidRDefault="00000000">
            <w:pPr>
              <w:spacing w:line="259" w:lineRule="auto"/>
              <w:jc w:val="both"/>
              <w:rPr>
                <w:b/>
                <w:color w:val="000000"/>
                <w:sz w:val="24"/>
                <w:szCs w:val="24"/>
              </w:rPr>
            </w:pPr>
            <w:r>
              <w:rPr>
                <w:b/>
                <w:color w:val="000000"/>
                <w:sz w:val="24"/>
                <w:szCs w:val="24"/>
              </w:rPr>
              <w:t>Job title</w:t>
            </w:r>
          </w:p>
        </w:tc>
        <w:tc>
          <w:tcPr>
            <w:tcW w:w="2295" w:type="dxa"/>
          </w:tcPr>
          <w:p w14:paraId="71E7235B" w14:textId="77777777" w:rsidR="00C61B74" w:rsidRDefault="00000000">
            <w:pPr>
              <w:spacing w:line="259" w:lineRule="auto"/>
              <w:jc w:val="both"/>
              <w:rPr>
                <w:b/>
                <w:color w:val="000000"/>
                <w:sz w:val="24"/>
                <w:szCs w:val="24"/>
              </w:rPr>
            </w:pPr>
            <w:r>
              <w:rPr>
                <w:b/>
                <w:color w:val="000000"/>
                <w:sz w:val="24"/>
                <w:szCs w:val="24"/>
              </w:rPr>
              <w:t>Date</w:t>
            </w:r>
          </w:p>
        </w:tc>
        <w:tc>
          <w:tcPr>
            <w:tcW w:w="2310" w:type="dxa"/>
          </w:tcPr>
          <w:p w14:paraId="4B44595D" w14:textId="77777777" w:rsidR="00C61B74" w:rsidRDefault="00000000">
            <w:pPr>
              <w:spacing w:line="259" w:lineRule="auto"/>
              <w:jc w:val="both"/>
              <w:rPr>
                <w:b/>
                <w:color w:val="000000"/>
                <w:sz w:val="24"/>
                <w:szCs w:val="24"/>
              </w:rPr>
            </w:pPr>
            <w:r>
              <w:rPr>
                <w:b/>
                <w:color w:val="000000"/>
                <w:sz w:val="24"/>
                <w:szCs w:val="24"/>
              </w:rPr>
              <w:t xml:space="preserve">Sign </w:t>
            </w:r>
          </w:p>
        </w:tc>
      </w:tr>
    </w:tbl>
    <w:p w14:paraId="60D5CBA9" w14:textId="77777777" w:rsidR="00C61B74" w:rsidRDefault="00000000">
      <w:pPr>
        <w:jc w:val="both"/>
        <w:rPr>
          <w:sz w:val="24"/>
          <w:szCs w:val="24"/>
        </w:rPr>
      </w:pPr>
      <w:r>
        <w:rPr>
          <w:noProof/>
          <w:sz w:val="24"/>
          <w:szCs w:val="24"/>
        </w:rPr>
        <w:drawing>
          <wp:inline distT="114300" distB="114300" distL="114300" distR="114300" wp14:anchorId="6F92CFC2" wp14:editId="6E3940F5">
            <wp:extent cx="5940115" cy="62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0115" cy="622300"/>
                    </a:xfrm>
                    <a:prstGeom prst="rect">
                      <a:avLst/>
                    </a:prstGeom>
                    <a:ln/>
                  </pic:spPr>
                </pic:pic>
              </a:graphicData>
            </a:graphic>
          </wp:inline>
        </w:drawing>
      </w:r>
    </w:p>
    <w:p w14:paraId="04F2FE5F" w14:textId="77777777" w:rsidR="00C61B74" w:rsidRDefault="00C61B74">
      <w:pPr>
        <w:jc w:val="both"/>
        <w:rPr>
          <w:sz w:val="24"/>
          <w:szCs w:val="24"/>
        </w:rPr>
      </w:pPr>
    </w:p>
    <w:p w14:paraId="79152C2B" w14:textId="77777777" w:rsidR="00C61B74" w:rsidRDefault="00000000">
      <w:pPr>
        <w:jc w:val="both"/>
        <w:rPr>
          <w:b/>
          <w:sz w:val="24"/>
          <w:szCs w:val="24"/>
        </w:rPr>
      </w:pPr>
      <w:r>
        <w:rPr>
          <w:b/>
          <w:sz w:val="24"/>
          <w:szCs w:val="24"/>
        </w:rPr>
        <w:t xml:space="preserve">Director of Department of </w:t>
      </w:r>
    </w:p>
    <w:p w14:paraId="3C4C6D86" w14:textId="77777777" w:rsidR="00C61B74" w:rsidRDefault="00000000">
      <w:pPr>
        <w:jc w:val="both"/>
        <w:rPr>
          <w:b/>
          <w:sz w:val="24"/>
          <w:szCs w:val="24"/>
        </w:rPr>
      </w:pPr>
      <w:r>
        <w:rPr>
          <w:b/>
          <w:sz w:val="24"/>
          <w:szCs w:val="24"/>
        </w:rPr>
        <w:t xml:space="preserve">Computational and Data Sciences                                                            </w:t>
      </w:r>
      <w:proofErr w:type="spellStart"/>
      <w:r>
        <w:rPr>
          <w:b/>
          <w:sz w:val="24"/>
          <w:szCs w:val="24"/>
        </w:rPr>
        <w:t>M.Zh</w:t>
      </w:r>
      <w:proofErr w:type="spellEnd"/>
      <w:r>
        <w:rPr>
          <w:b/>
          <w:sz w:val="24"/>
          <w:szCs w:val="24"/>
        </w:rPr>
        <w:t xml:space="preserve">. </w:t>
      </w:r>
      <w:proofErr w:type="spellStart"/>
      <w:r>
        <w:rPr>
          <w:b/>
          <w:sz w:val="24"/>
          <w:szCs w:val="24"/>
        </w:rPr>
        <w:t>Sergaziyev</w:t>
      </w:r>
      <w:proofErr w:type="spellEnd"/>
    </w:p>
    <w:p w14:paraId="5B1289EA" w14:textId="77777777" w:rsidR="00C61B74" w:rsidRDefault="00C61B74">
      <w:pPr>
        <w:tabs>
          <w:tab w:val="left" w:pos="5415"/>
        </w:tabs>
      </w:pPr>
    </w:p>
    <w:sectPr w:rsidR="00C61B74">
      <w:pgSz w:w="11906" w:h="16838"/>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C213BC00-C388-463A-B7BF-ACAAFFB120F3}"/>
  </w:font>
  <w:font w:name="Calibri">
    <w:panose1 w:val="020F0502020204030204"/>
    <w:charset w:val="CC"/>
    <w:family w:val="swiss"/>
    <w:pitch w:val="variable"/>
    <w:sig w:usb0="E4002EFF" w:usb1="C000247B" w:usb2="00000009" w:usb3="00000000" w:csb0="000001FF" w:csb1="00000000"/>
    <w:embedRegular r:id="rId2" w:fontKey="{8F3A1330-F2B2-410B-A508-E3568F9BD53D}"/>
  </w:font>
  <w:font w:name="Georgia">
    <w:panose1 w:val="02040502050405020303"/>
    <w:charset w:val="CC"/>
    <w:family w:val="roman"/>
    <w:pitch w:val="variable"/>
    <w:sig w:usb0="00000287" w:usb1="00000000" w:usb2="00000000" w:usb3="00000000" w:csb0="0000009F" w:csb1="00000000"/>
    <w:embedRegular r:id="rId3" w:fontKey="{79B877EE-9BCE-497F-98BD-76CEE36A4681}"/>
    <w:embedItalic r:id="rId4" w:fontKey="{1531399C-3012-4EEC-9CCD-0E5EA3667564}"/>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016C7AA4-88A3-405C-9C9B-43E950D641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947A6"/>
    <w:multiLevelType w:val="multilevel"/>
    <w:tmpl w:val="E2C419D0"/>
    <w:lvl w:ilvl="0">
      <w:start w:val="3"/>
      <w:numFmt w:val="decimal"/>
      <w:lvlText w:val="%1."/>
      <w:lvlJc w:val="left"/>
      <w:pPr>
        <w:ind w:left="36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11F50AC5"/>
    <w:multiLevelType w:val="multilevel"/>
    <w:tmpl w:val="D3EC7AB8"/>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962E6E"/>
    <w:multiLevelType w:val="multilevel"/>
    <w:tmpl w:val="DEA2696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D01C8"/>
    <w:multiLevelType w:val="multilevel"/>
    <w:tmpl w:val="EACA07EA"/>
    <w:lvl w:ilvl="0">
      <w:start w:val="1"/>
      <w:numFmt w:val="decimal"/>
      <w:lvlText w:val="%1."/>
      <w:lvlJc w:val="left"/>
      <w:pPr>
        <w:ind w:left="253" w:hanging="253"/>
      </w:pPr>
      <w:rPr>
        <w:rFonts w:ascii="Times New Roman" w:eastAsia="Times New Roman" w:hAnsi="Times New Roman" w:cs="Times New Roman"/>
        <w:smallCaps w:val="0"/>
        <w:strike w:val="0"/>
        <w:shd w:val="clear" w:color="auto" w:fill="auto"/>
        <w:vertAlign w:val="baseline"/>
      </w:rPr>
    </w:lvl>
    <w:lvl w:ilvl="1">
      <w:start w:val="1"/>
      <w:numFmt w:val="decimal"/>
      <w:lvlText w:val="%2."/>
      <w:lvlJc w:val="left"/>
      <w:pPr>
        <w:ind w:left="1053" w:hanging="253"/>
      </w:pPr>
      <w:rPr>
        <w:smallCaps w:val="0"/>
        <w:strike w:val="0"/>
        <w:shd w:val="clear" w:color="auto" w:fill="auto"/>
        <w:vertAlign w:val="baseline"/>
      </w:rPr>
    </w:lvl>
    <w:lvl w:ilvl="2">
      <w:start w:val="1"/>
      <w:numFmt w:val="decimal"/>
      <w:lvlText w:val="%3."/>
      <w:lvlJc w:val="left"/>
      <w:pPr>
        <w:ind w:left="1853" w:hanging="253"/>
      </w:pPr>
      <w:rPr>
        <w:smallCaps w:val="0"/>
        <w:strike w:val="0"/>
        <w:shd w:val="clear" w:color="auto" w:fill="auto"/>
        <w:vertAlign w:val="baseline"/>
      </w:rPr>
    </w:lvl>
    <w:lvl w:ilvl="3">
      <w:start w:val="1"/>
      <w:numFmt w:val="decimal"/>
      <w:lvlText w:val="%4."/>
      <w:lvlJc w:val="left"/>
      <w:pPr>
        <w:ind w:left="2653" w:hanging="253"/>
      </w:pPr>
      <w:rPr>
        <w:smallCaps w:val="0"/>
        <w:strike w:val="0"/>
        <w:shd w:val="clear" w:color="auto" w:fill="auto"/>
        <w:vertAlign w:val="baseline"/>
      </w:rPr>
    </w:lvl>
    <w:lvl w:ilvl="4">
      <w:start w:val="1"/>
      <w:numFmt w:val="decimal"/>
      <w:lvlText w:val="%5."/>
      <w:lvlJc w:val="left"/>
      <w:pPr>
        <w:ind w:left="3453" w:hanging="253"/>
      </w:pPr>
      <w:rPr>
        <w:smallCaps w:val="0"/>
        <w:strike w:val="0"/>
        <w:shd w:val="clear" w:color="auto" w:fill="auto"/>
        <w:vertAlign w:val="baseline"/>
      </w:rPr>
    </w:lvl>
    <w:lvl w:ilvl="5">
      <w:start w:val="1"/>
      <w:numFmt w:val="decimal"/>
      <w:lvlText w:val="%6."/>
      <w:lvlJc w:val="left"/>
      <w:pPr>
        <w:ind w:left="4253" w:hanging="253"/>
      </w:pPr>
      <w:rPr>
        <w:smallCaps w:val="0"/>
        <w:strike w:val="0"/>
        <w:shd w:val="clear" w:color="auto" w:fill="auto"/>
        <w:vertAlign w:val="baseline"/>
      </w:rPr>
    </w:lvl>
    <w:lvl w:ilvl="6">
      <w:start w:val="1"/>
      <w:numFmt w:val="decimal"/>
      <w:lvlText w:val="%7."/>
      <w:lvlJc w:val="left"/>
      <w:pPr>
        <w:ind w:left="5053" w:hanging="253"/>
      </w:pPr>
      <w:rPr>
        <w:smallCaps w:val="0"/>
        <w:strike w:val="0"/>
        <w:shd w:val="clear" w:color="auto" w:fill="auto"/>
        <w:vertAlign w:val="baseline"/>
      </w:rPr>
    </w:lvl>
    <w:lvl w:ilvl="7">
      <w:start w:val="1"/>
      <w:numFmt w:val="decimal"/>
      <w:lvlText w:val="%8."/>
      <w:lvlJc w:val="left"/>
      <w:pPr>
        <w:ind w:left="5853" w:hanging="253"/>
      </w:pPr>
      <w:rPr>
        <w:smallCaps w:val="0"/>
        <w:strike w:val="0"/>
        <w:shd w:val="clear" w:color="auto" w:fill="auto"/>
        <w:vertAlign w:val="baseline"/>
      </w:rPr>
    </w:lvl>
    <w:lvl w:ilvl="8">
      <w:start w:val="1"/>
      <w:numFmt w:val="decimal"/>
      <w:lvlText w:val="%9."/>
      <w:lvlJc w:val="left"/>
      <w:pPr>
        <w:ind w:left="6653" w:hanging="253"/>
      </w:pPr>
      <w:rPr>
        <w:smallCaps w:val="0"/>
        <w:strike w:val="0"/>
        <w:shd w:val="clear" w:color="auto" w:fill="auto"/>
        <w:vertAlign w:val="baseline"/>
      </w:rPr>
    </w:lvl>
  </w:abstractNum>
  <w:abstractNum w:abstractNumId="4" w15:restartNumberingAfterBreak="0">
    <w:nsid w:val="40610F67"/>
    <w:multiLevelType w:val="multilevel"/>
    <w:tmpl w:val="3E62B18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57113F"/>
    <w:multiLevelType w:val="multilevel"/>
    <w:tmpl w:val="9F38B506"/>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FD52D5"/>
    <w:multiLevelType w:val="multilevel"/>
    <w:tmpl w:val="F17232E6"/>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DC49A5"/>
    <w:multiLevelType w:val="multilevel"/>
    <w:tmpl w:val="20B2A4CC"/>
    <w:lvl w:ilvl="0">
      <w:start w:val="1"/>
      <w:numFmt w:val="bullet"/>
      <w:lvlText w:val="●"/>
      <w:lvlJc w:val="left"/>
      <w:pPr>
        <w:ind w:left="720" w:hanging="360"/>
      </w:pPr>
      <w:rPr>
        <w:rFonts w:ascii="Noto Sans Symbols" w:eastAsia="Noto Sans Symbols" w:hAnsi="Noto Sans Symbols" w:cs="Noto Sans Symbols"/>
        <w:color w:val="00206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7136302"/>
    <w:multiLevelType w:val="multilevel"/>
    <w:tmpl w:val="1546A342"/>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C8D7C06"/>
    <w:multiLevelType w:val="multilevel"/>
    <w:tmpl w:val="69042CEC"/>
    <w:lvl w:ilvl="0">
      <w:start w:val="1"/>
      <w:numFmt w:val="bullet"/>
      <w:lvlText w:val="●"/>
      <w:lvlJc w:val="left"/>
      <w:pPr>
        <w:ind w:left="720" w:hanging="360"/>
      </w:pPr>
      <w:rPr>
        <w:rFonts w:ascii="Noto Sans Symbols" w:eastAsia="Noto Sans Symbols" w:hAnsi="Noto Sans Symbols" w:cs="Noto Sans Symbols"/>
        <w:color w:val="00206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05911029">
    <w:abstractNumId w:val="2"/>
  </w:num>
  <w:num w:numId="2" w16cid:durableId="1363945026">
    <w:abstractNumId w:val="4"/>
  </w:num>
  <w:num w:numId="3" w16cid:durableId="1953053779">
    <w:abstractNumId w:val="9"/>
  </w:num>
  <w:num w:numId="4" w16cid:durableId="1608000999">
    <w:abstractNumId w:val="7"/>
  </w:num>
  <w:num w:numId="5" w16cid:durableId="685400288">
    <w:abstractNumId w:val="1"/>
  </w:num>
  <w:num w:numId="6" w16cid:durableId="157616355">
    <w:abstractNumId w:val="6"/>
  </w:num>
  <w:num w:numId="7" w16cid:durableId="2124611710">
    <w:abstractNumId w:val="8"/>
  </w:num>
  <w:num w:numId="8" w16cid:durableId="661545277">
    <w:abstractNumId w:val="3"/>
  </w:num>
  <w:num w:numId="9" w16cid:durableId="480511076">
    <w:abstractNumId w:val="5"/>
  </w:num>
  <w:num w:numId="10" w16cid:durableId="182925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74"/>
    <w:rsid w:val="002A0203"/>
    <w:rsid w:val="00450C01"/>
    <w:rsid w:val="00C61B7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AB19"/>
  <w15:docId w15:val="{27E71351-2651-486D-AFC1-3AD3DE10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ru-KZ"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40"/>
      <w:outlineLvl w:val="2"/>
    </w:pPr>
    <w:rPr>
      <w:rFonts w:ascii="Calibri" w:eastAsia="Calibri" w:hAnsi="Calibri" w:cs="Calibri"/>
      <w:color w:val="1E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Madiyar.kengeskanov@astanait.edu.kz"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lim.sagymbayeva@astanait.edu.kz" TargetMode="External"/><Relationship Id="rId11" Type="http://schemas.openxmlformats.org/officeDocument/2006/relationships/customXml" Target="../customXml/item1.xm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290F0E1F-65A9-4FE0-AC5B-6383DCECDD44}"/>
</file>

<file path=customXml/itemProps2.xml><?xml version="1.0" encoding="utf-8"?>
<ds:datastoreItem xmlns:ds="http://schemas.openxmlformats.org/officeDocument/2006/customXml" ds:itemID="{462C551D-7076-4330-815F-CABCF121349B}"/>
</file>

<file path=customXml/itemProps3.xml><?xml version="1.0" encoding="utf-8"?>
<ds:datastoreItem xmlns:ds="http://schemas.openxmlformats.org/officeDocument/2006/customXml" ds:itemID="{D2105C60-47D1-4418-8B82-FDF3E6BC0318}"/>
</file>

<file path=docProps/app.xml><?xml version="1.0" encoding="utf-8"?>
<Properties xmlns="http://schemas.openxmlformats.org/officeDocument/2006/extended-properties" xmlns:vt="http://schemas.openxmlformats.org/officeDocument/2006/docPropsVTypes">
  <Template>Normal</Template>
  <TotalTime>1</TotalTime>
  <Pages>10</Pages>
  <Words>2937</Words>
  <Characters>16741</Characters>
  <Application>Microsoft Office Word</Application>
  <DocSecurity>0</DocSecurity>
  <Lines>139</Lines>
  <Paragraphs>39</Paragraphs>
  <ScaleCrop>false</ScaleCrop>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Umbetova</cp:lastModifiedBy>
  <cp:revision>2</cp:revision>
  <dcterms:created xsi:type="dcterms:W3CDTF">2024-12-24T06:21:00Z</dcterms:created>
  <dcterms:modified xsi:type="dcterms:W3CDTF">2024-12-24T06:22:00Z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