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9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5634"/>
        <w:gridCol w:w="1848"/>
      </w:tblGrid>
      <w:tr w:rsidR="00D42C99" w:rsidRPr="0098295C" w14:paraId="0099FFE8" w14:textId="77777777" w:rsidTr="00D42C99">
        <w:trPr>
          <w:trHeight w:val="1193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626FD4" w14:textId="77777777" w:rsidR="00D42C99" w:rsidRPr="00D42C99" w:rsidRDefault="00D42C99" w:rsidP="00662671">
            <w:pPr>
              <w:pStyle w:val="11"/>
              <w:tabs>
                <w:tab w:val="left" w:pos="709"/>
              </w:tabs>
              <w:spacing w:line="240" w:lineRule="auto"/>
              <w:ind w:right="14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42C99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567C9A8D" wp14:editId="0542021F">
                  <wp:simplePos x="0" y="0"/>
                  <wp:positionH relativeFrom="margin">
                    <wp:posOffset>31115</wp:posOffset>
                  </wp:positionH>
                  <wp:positionV relativeFrom="margin">
                    <wp:posOffset>-231775</wp:posOffset>
                  </wp:positionV>
                  <wp:extent cx="1257300" cy="730885"/>
                  <wp:effectExtent l="0" t="0" r="0" b="0"/>
                  <wp:wrapNone/>
                  <wp:docPr id="8" name="Рисунок 1" descr="C:\Users\Айжан\Downloads\AITU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Айжан\Downloads\AITU_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t="22711" b="223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730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42C9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56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8ED0F" w14:textId="77777777" w:rsidR="00D42C99" w:rsidRPr="00D42C99" w:rsidRDefault="00D42C99" w:rsidP="00662671">
            <w:pPr>
              <w:tabs>
                <w:tab w:val="left" w:pos="709"/>
              </w:tabs>
              <w:jc w:val="center"/>
              <w:rPr>
                <w:rFonts w:ascii="Times New Roman" w:eastAsia="Consolas" w:hAnsi="Times New Roman" w:cs="Times New Roman"/>
                <w:b/>
                <w:caps/>
                <w:noProof/>
                <w:spacing w:val="-10"/>
                <w:sz w:val="24"/>
                <w:szCs w:val="24"/>
              </w:rPr>
            </w:pPr>
            <w:r w:rsidRPr="00D42C99">
              <w:rPr>
                <w:rFonts w:ascii="Times New Roman" w:eastAsia="Consolas" w:hAnsi="Times New Roman" w:cs="Times New Roman"/>
                <w:b/>
                <w:noProof/>
                <w:spacing w:val="-10"/>
                <w:sz w:val="24"/>
                <w:szCs w:val="24"/>
              </w:rPr>
              <w:t xml:space="preserve">Товарищество с ограниченной ответственностью </w:t>
            </w:r>
          </w:p>
          <w:p w14:paraId="1F5B3882" w14:textId="313F15F6" w:rsidR="00D42C99" w:rsidRPr="00D42C99" w:rsidRDefault="00D42C99" w:rsidP="00662671">
            <w:pPr>
              <w:shd w:val="clear" w:color="auto" w:fill="FFFFFF"/>
              <w:tabs>
                <w:tab w:val="left" w:pos="709"/>
              </w:tabs>
              <w:jc w:val="center"/>
              <w:rPr>
                <w:rFonts w:ascii="Times New Roman" w:hAnsi="Times New Roman" w:cs="Times New Roman"/>
                <w:b/>
                <w:caps/>
                <w:noProof/>
                <w:spacing w:val="-10"/>
              </w:rPr>
            </w:pPr>
            <w:r w:rsidRPr="00D42C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  <w:t>«</w:t>
            </w:r>
            <w:proofErr w:type="spellStart"/>
            <w:r w:rsidRPr="00D42C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Astana</w:t>
            </w:r>
            <w:proofErr w:type="spellEnd"/>
            <w:r w:rsidRPr="00D42C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IT University</w:t>
            </w:r>
            <w:r w:rsidRPr="00D42C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  <w:t>»</w:t>
            </w:r>
          </w:p>
        </w:tc>
        <w:tc>
          <w:tcPr>
            <w:tcW w:w="18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93A7D3" w14:textId="00A61E9C" w:rsidR="00D42C99" w:rsidRPr="0098295C" w:rsidRDefault="00D42C99" w:rsidP="00662671">
            <w:pPr>
              <w:pStyle w:val="11"/>
              <w:tabs>
                <w:tab w:val="left" w:pos="709"/>
              </w:tabs>
              <w:spacing w:line="240" w:lineRule="auto"/>
              <w:ind w:right="1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295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ДП-</w:t>
            </w:r>
            <w:r w:rsidRPr="009829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AITU-</w:t>
            </w:r>
            <w:r w:rsidR="00784E4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22</w:t>
            </w:r>
          </w:p>
        </w:tc>
      </w:tr>
      <w:tr w:rsidR="00D42C99" w:rsidRPr="0098295C" w14:paraId="4F2B983F" w14:textId="77777777" w:rsidTr="00662671">
        <w:trPr>
          <w:trHeight w:val="733"/>
        </w:trPr>
        <w:tc>
          <w:tcPr>
            <w:tcW w:w="794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FB07E0" w14:textId="390B06AD" w:rsidR="00D42C99" w:rsidRPr="00D42C99" w:rsidRDefault="00D42C99" w:rsidP="00662671">
            <w:pPr>
              <w:tabs>
                <w:tab w:val="left" w:pos="709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0" w:name="_Hlk39327175"/>
            <w:r w:rsidRPr="00D42C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  <w:t>Положение об эдвайзер</w:t>
            </w:r>
            <w:proofErr w:type="spellStart"/>
            <w:r w:rsidR="00784E4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ств</w:t>
            </w:r>
            <w:proofErr w:type="spellEnd"/>
            <w:r w:rsidRPr="00D42C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  <w:t>е ТОО «Astana IT University»</w:t>
            </w:r>
            <w:bookmarkEnd w:id="0"/>
            <w:r w:rsidRPr="00D42C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69F6BD" w14:textId="579479B0" w:rsidR="00D42C99" w:rsidRPr="00784E47" w:rsidRDefault="00D42C99" w:rsidP="00662671">
            <w:pPr>
              <w:pStyle w:val="11"/>
              <w:tabs>
                <w:tab w:val="left" w:pos="709"/>
              </w:tabs>
              <w:spacing w:line="240" w:lineRule="auto"/>
              <w:ind w:right="1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295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Редакция</w:t>
            </w:r>
            <w:r w:rsidRPr="009829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84E4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</w:tr>
    </w:tbl>
    <w:p w14:paraId="41C915A8" w14:textId="77777777" w:rsidR="00D42C99" w:rsidRDefault="00D42C99" w:rsidP="00D42C99">
      <w:pPr>
        <w:tabs>
          <w:tab w:val="left" w:pos="709"/>
        </w:tabs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748F0D4A" w14:textId="77777777" w:rsidR="007A2A7E" w:rsidRPr="00D42C99" w:rsidRDefault="007A2A7E" w:rsidP="00D42C99">
      <w:pPr>
        <w:tabs>
          <w:tab w:val="left" w:pos="709"/>
        </w:tabs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5C58670E" w14:textId="77777777" w:rsidR="00D42C99" w:rsidRPr="00D42C99" w:rsidRDefault="00D42C99" w:rsidP="00D42C99">
      <w:pPr>
        <w:tabs>
          <w:tab w:val="left" w:pos="709"/>
        </w:tabs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199AB672" w14:textId="5C3A4E3D" w:rsidR="00D42C99" w:rsidRPr="00784E47" w:rsidRDefault="00D42C99" w:rsidP="00D42C99">
      <w:pPr>
        <w:tabs>
          <w:tab w:val="left" w:pos="709"/>
        </w:tabs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42C99">
        <w:rPr>
          <w:rFonts w:ascii="Times New Roman" w:hAnsi="Times New Roman" w:cs="Times New Roman"/>
          <w:b/>
          <w:sz w:val="28"/>
          <w:szCs w:val="28"/>
        </w:rPr>
        <w:t>УТВЕРЖДЕН</w:t>
      </w:r>
    </w:p>
    <w:p w14:paraId="5F5601CA" w14:textId="77777777" w:rsidR="00D42C99" w:rsidRPr="00D42C99" w:rsidRDefault="00D42C99" w:rsidP="00D42C99">
      <w:pPr>
        <w:tabs>
          <w:tab w:val="left" w:pos="709"/>
        </w:tabs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D42C99">
        <w:rPr>
          <w:rFonts w:ascii="Times New Roman" w:hAnsi="Times New Roman" w:cs="Times New Roman"/>
          <w:bCs/>
          <w:sz w:val="28"/>
          <w:szCs w:val="28"/>
        </w:rPr>
        <w:t xml:space="preserve">Ученым советом </w:t>
      </w:r>
    </w:p>
    <w:p w14:paraId="018F7C13" w14:textId="77777777" w:rsidR="00D42C99" w:rsidRPr="00D42C99" w:rsidRDefault="00D42C99" w:rsidP="00D42C99">
      <w:pPr>
        <w:tabs>
          <w:tab w:val="left" w:pos="709"/>
        </w:tabs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D42C99">
        <w:rPr>
          <w:rFonts w:ascii="Times New Roman" w:hAnsi="Times New Roman" w:cs="Times New Roman"/>
          <w:bCs/>
          <w:sz w:val="28"/>
          <w:szCs w:val="28"/>
        </w:rPr>
        <w:t>ТОО «</w:t>
      </w:r>
      <w:proofErr w:type="spellStart"/>
      <w:r w:rsidRPr="00D42C99">
        <w:rPr>
          <w:rFonts w:ascii="Times New Roman" w:hAnsi="Times New Roman" w:cs="Times New Roman"/>
          <w:bCs/>
          <w:sz w:val="28"/>
          <w:szCs w:val="28"/>
        </w:rPr>
        <w:t>Astana</w:t>
      </w:r>
      <w:proofErr w:type="spellEnd"/>
      <w:r w:rsidRPr="00D42C99">
        <w:rPr>
          <w:rFonts w:ascii="Times New Roman" w:hAnsi="Times New Roman" w:cs="Times New Roman"/>
          <w:bCs/>
          <w:sz w:val="28"/>
          <w:szCs w:val="28"/>
        </w:rPr>
        <w:t xml:space="preserve"> IT University»</w:t>
      </w:r>
    </w:p>
    <w:p w14:paraId="7897A8A2" w14:textId="008C5FAC" w:rsidR="00D42C99" w:rsidRPr="00D42C99" w:rsidRDefault="00D42C99" w:rsidP="00D42C99">
      <w:pPr>
        <w:tabs>
          <w:tab w:val="left" w:pos="709"/>
        </w:tabs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D42C99">
        <w:rPr>
          <w:rFonts w:ascii="Times New Roman" w:hAnsi="Times New Roman" w:cs="Times New Roman"/>
          <w:bCs/>
          <w:sz w:val="28"/>
          <w:szCs w:val="28"/>
        </w:rPr>
        <w:t>протокол №</w:t>
      </w:r>
      <w:r>
        <w:rPr>
          <w:rFonts w:ascii="Times New Roman" w:hAnsi="Times New Roman" w:cs="Times New Roman"/>
          <w:bCs/>
          <w:sz w:val="28"/>
          <w:szCs w:val="28"/>
        </w:rPr>
        <w:t>10</w:t>
      </w:r>
      <w:r w:rsidRPr="00D42C99">
        <w:rPr>
          <w:rFonts w:ascii="Times New Roman" w:hAnsi="Times New Roman" w:cs="Times New Roman"/>
          <w:bCs/>
          <w:sz w:val="28"/>
          <w:szCs w:val="28"/>
        </w:rPr>
        <w:t xml:space="preserve"> от </w:t>
      </w:r>
    </w:p>
    <w:p w14:paraId="6D2D56D8" w14:textId="2881E603" w:rsidR="00D42C99" w:rsidRPr="00D42C99" w:rsidRDefault="00D42C99" w:rsidP="00D42C99">
      <w:pPr>
        <w:tabs>
          <w:tab w:val="left" w:pos="709"/>
        </w:tabs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28</w:t>
      </w:r>
      <w:r w:rsidRPr="00D42C9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марта</w:t>
      </w:r>
      <w:r w:rsidRPr="00D42C99">
        <w:rPr>
          <w:rFonts w:ascii="Times New Roman" w:hAnsi="Times New Roman" w:cs="Times New Roman"/>
          <w:bCs/>
          <w:sz w:val="28"/>
          <w:szCs w:val="28"/>
        </w:rPr>
        <w:t xml:space="preserve"> 202</w:t>
      </w:r>
      <w:r>
        <w:rPr>
          <w:rFonts w:ascii="Times New Roman" w:hAnsi="Times New Roman" w:cs="Times New Roman"/>
          <w:bCs/>
          <w:sz w:val="28"/>
          <w:szCs w:val="28"/>
        </w:rPr>
        <w:t>4</w:t>
      </w:r>
      <w:r w:rsidRPr="00D42C99">
        <w:rPr>
          <w:rFonts w:ascii="Times New Roman" w:hAnsi="Times New Roman" w:cs="Times New Roman"/>
          <w:bCs/>
          <w:sz w:val="28"/>
          <w:szCs w:val="28"/>
        </w:rPr>
        <w:t xml:space="preserve"> года</w:t>
      </w:r>
    </w:p>
    <w:p w14:paraId="7F699BEB" w14:textId="77777777" w:rsidR="00D42C99" w:rsidRPr="00D42C99" w:rsidRDefault="00D42C99" w:rsidP="00D42C9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hanging="547"/>
        <w:jc w:val="center"/>
        <w:rPr>
          <w:rFonts w:ascii="Times New Roman" w:hAnsi="Times New Roman" w:cs="Times New Roman"/>
          <w:b/>
          <w:color w:val="000000"/>
        </w:rPr>
      </w:pPr>
    </w:p>
    <w:p w14:paraId="118F8587" w14:textId="77777777" w:rsidR="00D42C99" w:rsidRDefault="00D42C99" w:rsidP="00D42C9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hanging="547"/>
        <w:jc w:val="center"/>
        <w:rPr>
          <w:rFonts w:ascii="Times New Roman" w:hAnsi="Times New Roman" w:cs="Times New Roman"/>
          <w:b/>
          <w:color w:val="000000"/>
        </w:rPr>
      </w:pPr>
    </w:p>
    <w:p w14:paraId="586A01A7" w14:textId="77777777" w:rsidR="007A2A7E" w:rsidRPr="00D42C99" w:rsidRDefault="007A2A7E" w:rsidP="00D42C9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hanging="547"/>
        <w:jc w:val="center"/>
        <w:rPr>
          <w:rFonts w:ascii="Times New Roman" w:hAnsi="Times New Roman" w:cs="Times New Roman"/>
          <w:b/>
          <w:color w:val="000000"/>
        </w:rPr>
      </w:pPr>
    </w:p>
    <w:p w14:paraId="4A0248F6" w14:textId="77777777" w:rsidR="00D42C99" w:rsidRPr="00D42C99" w:rsidRDefault="00D42C99" w:rsidP="00D42C9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54B5D2B1" w14:textId="77777777" w:rsidR="00D42C99" w:rsidRPr="00D42C99" w:rsidRDefault="00D42C99" w:rsidP="00D42C9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D42C99">
        <w:rPr>
          <w:rFonts w:ascii="Times New Roman" w:hAnsi="Times New Roman" w:cs="Times New Roman"/>
          <w:color w:val="000000"/>
        </w:rPr>
        <w:tab/>
      </w:r>
      <w:r w:rsidRPr="00D42C99">
        <w:rPr>
          <w:rFonts w:ascii="Times New Roman" w:hAnsi="Times New Roman" w:cs="Times New Roman"/>
          <w:color w:val="000000"/>
        </w:rPr>
        <w:tab/>
      </w:r>
      <w:r w:rsidRPr="00D42C99">
        <w:rPr>
          <w:rFonts w:ascii="Times New Roman" w:hAnsi="Times New Roman" w:cs="Times New Roman"/>
          <w:color w:val="000000"/>
        </w:rPr>
        <w:tab/>
      </w:r>
      <w:r w:rsidRPr="00D42C99">
        <w:rPr>
          <w:rFonts w:ascii="Times New Roman" w:hAnsi="Times New Roman" w:cs="Times New Roman"/>
          <w:color w:val="000000"/>
        </w:rPr>
        <w:tab/>
      </w:r>
    </w:p>
    <w:p w14:paraId="679B63F6" w14:textId="77777777" w:rsidR="00784E47" w:rsidRDefault="00D42C99" w:rsidP="00D42C99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b/>
          <w:caps/>
          <w:color w:val="000000"/>
          <w:sz w:val="26"/>
          <w:szCs w:val="26"/>
          <w:lang w:val="kk-KZ"/>
        </w:rPr>
      </w:pPr>
      <w:r>
        <w:rPr>
          <w:rFonts w:ascii="Times New Roman" w:hAnsi="Times New Roman" w:cs="Times New Roman"/>
          <w:b/>
          <w:caps/>
          <w:color w:val="000000"/>
          <w:sz w:val="26"/>
          <w:szCs w:val="26"/>
          <w:lang w:val="kk-KZ"/>
        </w:rPr>
        <w:t>Положение об эдвайзер</w:t>
      </w:r>
      <w:r w:rsidR="00784E47">
        <w:rPr>
          <w:rFonts w:ascii="Times New Roman" w:hAnsi="Times New Roman" w:cs="Times New Roman"/>
          <w:b/>
          <w:caps/>
          <w:color w:val="000000"/>
          <w:sz w:val="26"/>
          <w:szCs w:val="26"/>
          <w:lang w:val="kk-KZ"/>
        </w:rPr>
        <w:t>ств</w:t>
      </w:r>
      <w:r>
        <w:rPr>
          <w:rFonts w:ascii="Times New Roman" w:hAnsi="Times New Roman" w:cs="Times New Roman"/>
          <w:b/>
          <w:caps/>
          <w:color w:val="000000"/>
          <w:sz w:val="26"/>
          <w:szCs w:val="26"/>
          <w:lang w:val="kk-KZ"/>
        </w:rPr>
        <w:t>е</w:t>
      </w:r>
      <w:r w:rsidRPr="00D42C99">
        <w:rPr>
          <w:rFonts w:ascii="Times New Roman" w:hAnsi="Times New Roman" w:cs="Times New Roman"/>
          <w:b/>
          <w:caps/>
          <w:color w:val="000000"/>
          <w:sz w:val="26"/>
          <w:szCs w:val="26"/>
          <w:lang w:val="kk-KZ"/>
        </w:rPr>
        <w:t xml:space="preserve"> </w:t>
      </w:r>
    </w:p>
    <w:p w14:paraId="5E60BB86" w14:textId="25E1EF05" w:rsidR="00D42C99" w:rsidRPr="00D42C99" w:rsidRDefault="00D42C99" w:rsidP="00D42C99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b/>
          <w:caps/>
          <w:color w:val="000000"/>
          <w:sz w:val="26"/>
          <w:szCs w:val="26"/>
          <w:lang w:val="kk-KZ"/>
        </w:rPr>
      </w:pPr>
      <w:r w:rsidRPr="00D42C99">
        <w:rPr>
          <w:rFonts w:ascii="Times New Roman" w:hAnsi="Times New Roman" w:cs="Times New Roman"/>
          <w:b/>
          <w:caps/>
          <w:color w:val="000000"/>
          <w:sz w:val="26"/>
          <w:szCs w:val="26"/>
          <w:lang w:val="kk-KZ"/>
        </w:rPr>
        <w:t xml:space="preserve">ТОО «Astana IT University» </w:t>
      </w:r>
    </w:p>
    <w:p w14:paraId="4006DABF" w14:textId="77777777" w:rsidR="00D42C99" w:rsidRPr="00D42C99" w:rsidRDefault="00D42C99" w:rsidP="00D42C99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caps/>
          <w:color w:val="000000"/>
        </w:rPr>
      </w:pPr>
    </w:p>
    <w:p w14:paraId="6202ADC6" w14:textId="77777777" w:rsidR="00D42C99" w:rsidRPr="00D42C99" w:rsidRDefault="00D42C99" w:rsidP="00D42C9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1BD15D59" w14:textId="77777777" w:rsidR="00D42C99" w:rsidRPr="00D42C99" w:rsidRDefault="00D42C99" w:rsidP="00D42C9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49F6DFB2" w14:textId="77777777" w:rsidR="00D42C99" w:rsidRPr="00D42C99" w:rsidRDefault="00D42C99" w:rsidP="00D42C9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1EF08AA1" w14:textId="77777777" w:rsidR="00D42C99" w:rsidRPr="00D42C99" w:rsidRDefault="00D42C99" w:rsidP="00D42C9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0D030999" w14:textId="77777777" w:rsidR="00D42C99" w:rsidRPr="00D42C99" w:rsidRDefault="00D42C99" w:rsidP="00D42C9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4893F485" w14:textId="77777777" w:rsidR="00D42C99" w:rsidRPr="00D42C99" w:rsidRDefault="00D42C99" w:rsidP="00D42C9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6F186629" w14:textId="77777777" w:rsidR="00D42C99" w:rsidRPr="00D42C99" w:rsidRDefault="00D42C99" w:rsidP="00D42C99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1614168D" w14:textId="77777777" w:rsidR="00D42C99" w:rsidRPr="00D42C99" w:rsidRDefault="00D42C99" w:rsidP="00D42C99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1BB1E92E" w14:textId="77777777" w:rsidR="00D42C99" w:rsidRPr="00D42C99" w:rsidRDefault="00D42C99" w:rsidP="00D42C99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134B47E8" w14:textId="77777777" w:rsidR="00D42C99" w:rsidRPr="00D42C99" w:rsidRDefault="00D42C99" w:rsidP="00D42C99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4A12399E" w14:textId="77777777" w:rsidR="00D42C99" w:rsidRPr="00D42C99" w:rsidRDefault="00D42C99" w:rsidP="00D42C99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38392DED" w14:textId="77777777" w:rsidR="00D42C99" w:rsidRPr="00D42C99" w:rsidRDefault="00D42C99" w:rsidP="00D42C99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04A3BA8A" w14:textId="77777777" w:rsidR="00D42C99" w:rsidRPr="00D42C99" w:rsidRDefault="00D42C99" w:rsidP="00D42C99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1837E0A8" w14:textId="77777777" w:rsidR="00D42C99" w:rsidRPr="00D42C99" w:rsidRDefault="00D42C99" w:rsidP="00D42C99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32B23A10" w14:textId="77777777" w:rsidR="00D42C99" w:rsidRPr="00D42C99" w:rsidRDefault="00D42C99" w:rsidP="00D42C99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7A6A5804" w14:textId="77777777" w:rsidR="00D42C99" w:rsidRPr="00D42C99" w:rsidRDefault="00D42C99" w:rsidP="00D42C99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5CBF9A58" w14:textId="77777777" w:rsidR="00D42C99" w:rsidRPr="00D42C99" w:rsidRDefault="00D42C99" w:rsidP="00D42C99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3D911CC7" w14:textId="77777777" w:rsidR="00D42C99" w:rsidRPr="00D42C99" w:rsidRDefault="00D42C99" w:rsidP="00D42C99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0309CCF9" w14:textId="77777777" w:rsidR="00D42C99" w:rsidRPr="00D42C99" w:rsidRDefault="00D42C99" w:rsidP="00D42C99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2A09154B" w14:textId="77777777" w:rsidR="00D42C99" w:rsidRPr="00D42C99" w:rsidRDefault="00D42C99" w:rsidP="00D42C99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3982B7DD" w14:textId="77777777" w:rsidR="00D42C99" w:rsidRPr="00D42C99" w:rsidRDefault="00D42C99" w:rsidP="00D42C99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66D46D0E" w14:textId="77777777" w:rsidR="00D42C99" w:rsidRPr="00D42C99" w:rsidRDefault="00D42C99" w:rsidP="00D42C99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14:paraId="7E688EC5" w14:textId="1E982542" w:rsidR="00D42C99" w:rsidRPr="00D42C99" w:rsidRDefault="00D42C99" w:rsidP="00D42C99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D42C99">
        <w:rPr>
          <w:rFonts w:ascii="Times New Roman" w:hAnsi="Times New Roman" w:cs="Times New Roman"/>
          <w:color w:val="000000"/>
          <w:sz w:val="26"/>
          <w:szCs w:val="26"/>
        </w:rPr>
        <w:t>г. Астана, 202</w:t>
      </w:r>
      <w:r>
        <w:rPr>
          <w:rFonts w:ascii="Times New Roman" w:hAnsi="Times New Roman" w:cs="Times New Roman"/>
          <w:color w:val="000000"/>
          <w:sz w:val="26"/>
          <w:szCs w:val="26"/>
        </w:rPr>
        <w:t>4</w:t>
      </w:r>
    </w:p>
    <w:p w14:paraId="72204E22" w14:textId="788AA291" w:rsidR="00D42C99" w:rsidRDefault="00D42C99">
      <w:pPr>
        <w:rPr>
          <w:rFonts w:ascii="Times New Roman" w:hAnsi="Times New Roman" w:cs="Times New Roman"/>
          <w:b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kern w:val="0"/>
          <w:sz w:val="28"/>
          <w:szCs w:val="28"/>
        </w:rPr>
        <w:br w:type="page"/>
      </w:r>
    </w:p>
    <w:p w14:paraId="00ED9698" w14:textId="4A747E5B" w:rsidR="003C2212" w:rsidRPr="00D42C99" w:rsidRDefault="003C2212" w:rsidP="003C2212">
      <w:pPr>
        <w:tabs>
          <w:tab w:val="left" w:pos="3780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kern w:val="0"/>
          <w:sz w:val="26"/>
          <w:szCs w:val="26"/>
        </w:rPr>
      </w:pPr>
      <w:r w:rsidRPr="00D42C99">
        <w:rPr>
          <w:rFonts w:ascii="Times New Roman" w:hAnsi="Times New Roman" w:cs="Times New Roman"/>
          <w:b/>
          <w:kern w:val="0"/>
          <w:sz w:val="26"/>
          <w:szCs w:val="26"/>
        </w:rPr>
        <w:lastRenderedPageBreak/>
        <w:t>Термины и определения</w:t>
      </w:r>
    </w:p>
    <w:tbl>
      <w:tblPr>
        <w:tblStyle w:val="ac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954"/>
      </w:tblGrid>
      <w:tr w:rsidR="00DA2AAC" w:rsidRPr="00D42C99" w14:paraId="48A97A50" w14:textId="77777777" w:rsidTr="00D7105D">
        <w:tc>
          <w:tcPr>
            <w:tcW w:w="3544" w:type="dxa"/>
          </w:tcPr>
          <w:p w14:paraId="7A3DA30F" w14:textId="42500611" w:rsidR="00DA2AAC" w:rsidRPr="00D42C99" w:rsidRDefault="00D7105D" w:rsidP="003C2212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proofErr w:type="spellStart"/>
            <w:r w:rsidRPr="00D42C99">
              <w:rPr>
                <w:rFonts w:ascii="Times New Roman" w:hAnsi="Times New Roman" w:cs="Times New Roman"/>
                <w:kern w:val="0"/>
                <w:sz w:val="26"/>
                <w:szCs w:val="26"/>
              </w:rPr>
              <w:t>Э</w:t>
            </w:r>
            <w:r w:rsidR="00DA2AAC" w:rsidRPr="00D42C99">
              <w:rPr>
                <w:rFonts w:ascii="Times New Roman" w:hAnsi="Times New Roman" w:cs="Times New Roman"/>
                <w:kern w:val="0"/>
                <w:sz w:val="26"/>
                <w:szCs w:val="26"/>
              </w:rPr>
              <w:t>двайзер</w:t>
            </w:r>
            <w:proofErr w:type="spellEnd"/>
          </w:p>
        </w:tc>
        <w:tc>
          <w:tcPr>
            <w:tcW w:w="5954" w:type="dxa"/>
          </w:tcPr>
          <w:p w14:paraId="29A561E6" w14:textId="244B18C5" w:rsidR="00DA2AAC" w:rsidRPr="00D42C99" w:rsidRDefault="00DA2AAC" w:rsidP="00FF1BDC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 w:rsidRPr="00D42C99">
              <w:rPr>
                <w:rFonts w:ascii="Times New Roman" w:hAnsi="Times New Roman" w:cs="Times New Roman"/>
                <w:kern w:val="0"/>
                <w:sz w:val="26"/>
                <w:szCs w:val="26"/>
              </w:rPr>
              <w:t>преподаватель, выполняющий функции академического наставника обучающегося по соответствующей образовательной программе, оказывающий содействие в выборе траектории обучения (формировании индивидуального учебного плана) и освоении образовательной программы в период обучения</w:t>
            </w:r>
          </w:p>
        </w:tc>
      </w:tr>
      <w:tr w:rsidR="00DA2AAC" w:rsidRPr="00D42C99" w14:paraId="5E16F53B" w14:textId="77777777" w:rsidTr="00D7105D">
        <w:tc>
          <w:tcPr>
            <w:tcW w:w="3544" w:type="dxa"/>
          </w:tcPr>
          <w:p w14:paraId="28C62D06" w14:textId="4742F1EF" w:rsidR="00DA2AAC" w:rsidRPr="00D42C99" w:rsidRDefault="00D7105D" w:rsidP="003C2212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 w:rsidRPr="00D42C99">
              <w:rPr>
                <w:rFonts w:ascii="Times New Roman" w:hAnsi="Times New Roman" w:cs="Times New Roman"/>
                <w:kern w:val="0"/>
                <w:sz w:val="26"/>
                <w:szCs w:val="26"/>
              </w:rPr>
              <w:t>И</w:t>
            </w:r>
            <w:r w:rsidR="00DA2AAC" w:rsidRPr="00D42C99">
              <w:rPr>
                <w:rFonts w:ascii="Times New Roman" w:hAnsi="Times New Roman" w:cs="Times New Roman"/>
                <w:kern w:val="0"/>
                <w:sz w:val="26"/>
                <w:szCs w:val="26"/>
              </w:rPr>
              <w:t>ндивидуальный учебный план</w:t>
            </w:r>
          </w:p>
        </w:tc>
        <w:tc>
          <w:tcPr>
            <w:tcW w:w="5954" w:type="dxa"/>
          </w:tcPr>
          <w:p w14:paraId="55BA107A" w14:textId="7B57CC01" w:rsidR="00DA2AAC" w:rsidRPr="00D42C99" w:rsidRDefault="00DA2AAC" w:rsidP="00FF1BDC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 w:rsidRPr="00D42C99"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учебный план, формируемый на каждый учебный год обучающимся самостоятельно с помощью </w:t>
            </w:r>
            <w:proofErr w:type="spellStart"/>
            <w:r w:rsidRPr="00D42C99">
              <w:rPr>
                <w:rFonts w:ascii="Times New Roman" w:hAnsi="Times New Roman" w:cs="Times New Roman"/>
                <w:kern w:val="0"/>
                <w:sz w:val="26"/>
                <w:szCs w:val="26"/>
              </w:rPr>
              <w:t>эдвайзера</w:t>
            </w:r>
            <w:proofErr w:type="spellEnd"/>
            <w:r w:rsidRPr="00D42C99"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 на основании образовательной программы и каталога элективных дисциплин и (или) модулей</w:t>
            </w:r>
          </w:p>
        </w:tc>
      </w:tr>
      <w:tr w:rsidR="00DA2AAC" w:rsidRPr="00D42C99" w14:paraId="24D3D6B7" w14:textId="77777777" w:rsidTr="00D7105D">
        <w:tc>
          <w:tcPr>
            <w:tcW w:w="3544" w:type="dxa"/>
          </w:tcPr>
          <w:p w14:paraId="31CABB44" w14:textId="6546F283" w:rsidR="00DA2AAC" w:rsidRPr="00D42C99" w:rsidRDefault="00D7105D" w:rsidP="003C2212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 w:rsidRPr="00D42C99">
              <w:rPr>
                <w:rFonts w:ascii="Times New Roman" w:hAnsi="Times New Roman" w:cs="Times New Roman"/>
                <w:kern w:val="0"/>
                <w:sz w:val="26"/>
                <w:szCs w:val="26"/>
              </w:rPr>
              <w:t>А</w:t>
            </w:r>
            <w:r w:rsidR="00DA2AAC" w:rsidRPr="00D42C99">
              <w:rPr>
                <w:rFonts w:ascii="Times New Roman" w:hAnsi="Times New Roman" w:cs="Times New Roman"/>
                <w:kern w:val="0"/>
                <w:sz w:val="26"/>
                <w:szCs w:val="26"/>
              </w:rPr>
              <w:t>кадемический календарь (</w:t>
            </w:r>
            <w:proofErr w:type="spellStart"/>
            <w:r w:rsidR="00DA2AAC" w:rsidRPr="00D42C99">
              <w:rPr>
                <w:rFonts w:ascii="Times New Roman" w:hAnsi="Times New Roman" w:cs="Times New Roman"/>
                <w:kern w:val="0"/>
                <w:sz w:val="26"/>
                <w:szCs w:val="26"/>
              </w:rPr>
              <w:t>Academic</w:t>
            </w:r>
            <w:proofErr w:type="spellEnd"/>
            <w:r w:rsidR="00DA2AAC" w:rsidRPr="00D42C99"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 </w:t>
            </w:r>
            <w:proofErr w:type="spellStart"/>
            <w:r w:rsidR="00DA2AAC" w:rsidRPr="00D42C99">
              <w:rPr>
                <w:rFonts w:ascii="Times New Roman" w:hAnsi="Times New Roman" w:cs="Times New Roman"/>
                <w:kern w:val="0"/>
                <w:sz w:val="26"/>
                <w:szCs w:val="26"/>
              </w:rPr>
              <w:t>Cal</w:t>
            </w:r>
            <w:proofErr w:type="spellEnd"/>
            <w:r w:rsidR="00DA2AAC" w:rsidRPr="00D42C99">
              <w:rPr>
                <w:rFonts w:ascii="Times New Roman" w:hAnsi="Times New Roman" w:cs="Times New Roman"/>
                <w:kern w:val="0"/>
                <w:sz w:val="26"/>
                <w:szCs w:val="26"/>
                <w:lang w:val="en-US"/>
              </w:rPr>
              <w:t>e</w:t>
            </w:r>
            <w:proofErr w:type="spellStart"/>
            <w:r w:rsidR="00DA2AAC" w:rsidRPr="00D42C99">
              <w:rPr>
                <w:rFonts w:ascii="Times New Roman" w:hAnsi="Times New Roman" w:cs="Times New Roman"/>
                <w:kern w:val="0"/>
                <w:sz w:val="26"/>
                <w:szCs w:val="26"/>
              </w:rPr>
              <w:t>ndar</w:t>
            </w:r>
            <w:proofErr w:type="spellEnd"/>
            <w:r w:rsidR="00DA2AAC" w:rsidRPr="00D42C99">
              <w:rPr>
                <w:rFonts w:ascii="Times New Roman" w:hAnsi="Times New Roman" w:cs="Times New Roman"/>
                <w:kern w:val="0"/>
                <w:sz w:val="26"/>
                <w:szCs w:val="26"/>
              </w:rPr>
              <w:t>)</w:t>
            </w:r>
          </w:p>
        </w:tc>
        <w:tc>
          <w:tcPr>
            <w:tcW w:w="5954" w:type="dxa"/>
          </w:tcPr>
          <w:p w14:paraId="497EE995" w14:textId="161B8CB0" w:rsidR="00DA2AAC" w:rsidRPr="00D42C99" w:rsidRDefault="00DA2AAC" w:rsidP="00FF1BDC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 w:rsidRPr="00D42C99">
              <w:rPr>
                <w:rFonts w:ascii="Times New Roman" w:hAnsi="Times New Roman" w:cs="Times New Roman"/>
                <w:kern w:val="0"/>
                <w:sz w:val="26"/>
                <w:szCs w:val="26"/>
              </w:rPr>
              <w:t>календарь проведения учебных и контрольных мероприятий, профессиональных практика в течение учебного года с указанием дней отдыха (каникул и праздников)</w:t>
            </w:r>
          </w:p>
        </w:tc>
      </w:tr>
      <w:tr w:rsidR="00DA2AAC" w:rsidRPr="00D42C99" w14:paraId="3271C4A9" w14:textId="77777777" w:rsidTr="00D7105D">
        <w:tc>
          <w:tcPr>
            <w:tcW w:w="3544" w:type="dxa"/>
          </w:tcPr>
          <w:p w14:paraId="6DE0FF4C" w14:textId="0D56D156" w:rsidR="00DA2AAC" w:rsidRPr="00D42C99" w:rsidRDefault="00DA2AAC" w:rsidP="003C2212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 w:rsidRPr="00D42C99">
              <w:rPr>
                <w:rFonts w:ascii="Times New Roman" w:hAnsi="Times New Roman" w:cs="Times New Roman"/>
                <w:kern w:val="0"/>
                <w:sz w:val="26"/>
                <w:szCs w:val="26"/>
              </w:rPr>
              <w:t>Ориентационная неделя</w:t>
            </w:r>
          </w:p>
        </w:tc>
        <w:tc>
          <w:tcPr>
            <w:tcW w:w="5954" w:type="dxa"/>
          </w:tcPr>
          <w:p w14:paraId="6BAEF820" w14:textId="63EF00E1" w:rsidR="00DA2AAC" w:rsidRPr="00D42C99" w:rsidRDefault="00DA2AAC" w:rsidP="00FF1BDC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 w:rsidRPr="00D42C99">
              <w:rPr>
                <w:rFonts w:ascii="Times New Roman" w:hAnsi="Times New Roman" w:cs="Times New Roman"/>
                <w:kern w:val="0"/>
                <w:sz w:val="26"/>
                <w:szCs w:val="26"/>
              </w:rPr>
              <w:t>период времени, который выделяет университет в начале учебного года для вводного ознакомления с требованиями и всей системой обучения в университете</w:t>
            </w:r>
          </w:p>
        </w:tc>
      </w:tr>
      <w:tr w:rsidR="00DA2AAC" w:rsidRPr="00D42C99" w14:paraId="16646449" w14:textId="77777777" w:rsidTr="00D7105D">
        <w:tc>
          <w:tcPr>
            <w:tcW w:w="3544" w:type="dxa"/>
          </w:tcPr>
          <w:p w14:paraId="51924390" w14:textId="3E196126" w:rsidR="00DA2AAC" w:rsidRPr="00D42C99" w:rsidRDefault="00D7105D" w:rsidP="00D7105D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 w:rsidRPr="00D42C99">
              <w:rPr>
                <w:rFonts w:ascii="Times New Roman" w:hAnsi="Times New Roman" w:cs="Times New Roman"/>
                <w:kern w:val="0"/>
                <w:sz w:val="26"/>
                <w:szCs w:val="26"/>
              </w:rPr>
              <w:t>У</w:t>
            </w:r>
            <w:r w:rsidR="00DA2AAC" w:rsidRPr="00D42C99">
              <w:rPr>
                <w:rFonts w:ascii="Times New Roman" w:hAnsi="Times New Roman" w:cs="Times New Roman"/>
                <w:kern w:val="0"/>
                <w:sz w:val="26"/>
                <w:szCs w:val="26"/>
              </w:rPr>
              <w:t>чебные достижения обучающихся</w:t>
            </w:r>
          </w:p>
        </w:tc>
        <w:tc>
          <w:tcPr>
            <w:tcW w:w="5954" w:type="dxa"/>
          </w:tcPr>
          <w:p w14:paraId="7336BFAE" w14:textId="45FD47E4" w:rsidR="00DA2AAC" w:rsidRPr="00D42C99" w:rsidRDefault="00DA2AAC" w:rsidP="00FF1BDC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 w:rsidRPr="00D42C99">
              <w:rPr>
                <w:rFonts w:ascii="Times New Roman" w:hAnsi="Times New Roman" w:cs="Times New Roman"/>
                <w:kern w:val="0"/>
                <w:sz w:val="26"/>
                <w:szCs w:val="26"/>
              </w:rPr>
              <w:t>знания, умения навыки и компетенции обучающихся, приобретаемые ими в процессе обучения и отражающие достигнутый уровень развития личности</w:t>
            </w:r>
          </w:p>
        </w:tc>
      </w:tr>
      <w:tr w:rsidR="00DA2AAC" w:rsidRPr="00D42C99" w14:paraId="2426F47E" w14:textId="77777777" w:rsidTr="00D7105D">
        <w:tc>
          <w:tcPr>
            <w:tcW w:w="3544" w:type="dxa"/>
          </w:tcPr>
          <w:p w14:paraId="2467F18E" w14:textId="0C2E54B9" w:rsidR="00DA2AAC" w:rsidRPr="00D42C99" w:rsidRDefault="00D7105D" w:rsidP="003C2212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 w:rsidRPr="00D42C99">
              <w:rPr>
                <w:rFonts w:ascii="Times New Roman" w:hAnsi="Times New Roman" w:cs="Times New Roman"/>
                <w:kern w:val="0"/>
                <w:sz w:val="26"/>
                <w:szCs w:val="26"/>
              </w:rPr>
              <w:t>З</w:t>
            </w:r>
            <w:r w:rsidR="00DA2AAC" w:rsidRPr="00D42C99"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апись на учебную дисциплину </w:t>
            </w:r>
            <w:r w:rsidR="00DA2AAC" w:rsidRPr="00D42C99">
              <w:rPr>
                <w:rFonts w:ascii="Times New Roman" w:hAnsi="Times New Roman" w:cs="Times New Roman"/>
                <w:kern w:val="0"/>
                <w:sz w:val="26"/>
                <w:szCs w:val="26"/>
              </w:rPr>
              <w:br/>
              <w:t>(</w:t>
            </w:r>
            <w:proofErr w:type="spellStart"/>
            <w:r w:rsidR="00DA2AAC" w:rsidRPr="00D42C99">
              <w:rPr>
                <w:rFonts w:ascii="Times New Roman" w:hAnsi="Times New Roman" w:cs="Times New Roman"/>
                <w:kern w:val="0"/>
                <w:sz w:val="26"/>
                <w:szCs w:val="26"/>
              </w:rPr>
              <w:t>Enrollment</w:t>
            </w:r>
            <w:proofErr w:type="spellEnd"/>
            <w:r w:rsidR="00DA2AAC" w:rsidRPr="00D42C99">
              <w:rPr>
                <w:rFonts w:ascii="Times New Roman" w:hAnsi="Times New Roman" w:cs="Times New Roman"/>
                <w:kern w:val="0"/>
                <w:sz w:val="26"/>
                <w:szCs w:val="26"/>
              </w:rPr>
              <w:t>)</w:t>
            </w:r>
          </w:p>
        </w:tc>
        <w:tc>
          <w:tcPr>
            <w:tcW w:w="5954" w:type="dxa"/>
          </w:tcPr>
          <w:p w14:paraId="42AA8E6E" w14:textId="111695B4" w:rsidR="00DA2AAC" w:rsidRPr="00D42C99" w:rsidRDefault="00DA2AAC" w:rsidP="00FF1BDC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 w:rsidRPr="00D42C99">
              <w:rPr>
                <w:rFonts w:ascii="Times New Roman" w:hAnsi="Times New Roman" w:cs="Times New Roman"/>
                <w:kern w:val="0"/>
                <w:sz w:val="26"/>
                <w:szCs w:val="26"/>
              </w:rPr>
              <w:t>процедура регистрации обучающихся на учебные дисциплины</w:t>
            </w:r>
          </w:p>
        </w:tc>
      </w:tr>
      <w:tr w:rsidR="00DA2AAC" w:rsidRPr="00D42C99" w14:paraId="67B3561F" w14:textId="77777777" w:rsidTr="00D7105D">
        <w:tc>
          <w:tcPr>
            <w:tcW w:w="3544" w:type="dxa"/>
          </w:tcPr>
          <w:p w14:paraId="057E5A26" w14:textId="6DBA1954" w:rsidR="00DA2AAC" w:rsidRPr="00D42C99" w:rsidRDefault="00DA2AAC" w:rsidP="003C2212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 w:rsidRPr="00D42C99">
              <w:rPr>
                <w:rFonts w:ascii="Times New Roman" w:hAnsi="Times New Roman" w:cs="Times New Roman"/>
                <w:kern w:val="0"/>
                <w:sz w:val="26"/>
                <w:szCs w:val="26"/>
              </w:rPr>
              <w:t>Рабочий учебный план</w:t>
            </w:r>
          </w:p>
        </w:tc>
        <w:tc>
          <w:tcPr>
            <w:tcW w:w="5954" w:type="dxa"/>
          </w:tcPr>
          <w:p w14:paraId="5B550525" w14:textId="7BC6B4E4" w:rsidR="00DA2AAC" w:rsidRPr="00D42C99" w:rsidRDefault="00DA2AAC" w:rsidP="00FF1BDC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 w:rsidRPr="00D42C99">
              <w:rPr>
                <w:rFonts w:ascii="Times New Roman" w:hAnsi="Times New Roman" w:cs="Times New Roman"/>
                <w:kern w:val="0"/>
                <w:sz w:val="26"/>
                <w:szCs w:val="26"/>
              </w:rPr>
              <w:t>учебный документ, разрабатываемый на основе образовательной программы и индивидуальных учебных планов обучающихся</w:t>
            </w:r>
          </w:p>
        </w:tc>
      </w:tr>
    </w:tbl>
    <w:p w14:paraId="35B6E451" w14:textId="77777777" w:rsidR="003C2212" w:rsidRPr="00D42C99" w:rsidRDefault="003C2212" w:rsidP="003C2212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6"/>
          <w:szCs w:val="26"/>
        </w:rPr>
      </w:pPr>
    </w:p>
    <w:p w14:paraId="682BAE87" w14:textId="7002044C" w:rsidR="00D7105D" w:rsidRPr="00D42C99" w:rsidRDefault="00D7105D">
      <w:pPr>
        <w:rPr>
          <w:rFonts w:ascii="Times New Roman" w:hAnsi="Times New Roman" w:cs="Times New Roman"/>
          <w:kern w:val="0"/>
          <w:sz w:val="26"/>
          <w:szCs w:val="26"/>
        </w:rPr>
      </w:pPr>
      <w:r w:rsidRPr="00D42C99">
        <w:rPr>
          <w:rFonts w:ascii="Times New Roman" w:hAnsi="Times New Roman" w:cs="Times New Roman"/>
          <w:kern w:val="0"/>
          <w:sz w:val="26"/>
          <w:szCs w:val="26"/>
        </w:rPr>
        <w:br w:type="page"/>
      </w:r>
    </w:p>
    <w:p w14:paraId="712531CB" w14:textId="77777777" w:rsidR="003C2212" w:rsidRPr="00D42C99" w:rsidRDefault="003C2212" w:rsidP="00AD07E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kern w:val="0"/>
          <w:sz w:val="26"/>
          <w:szCs w:val="26"/>
        </w:rPr>
      </w:pPr>
      <w:r w:rsidRPr="00D42C99">
        <w:rPr>
          <w:rFonts w:ascii="Times New Roman" w:hAnsi="Times New Roman" w:cs="Times New Roman"/>
          <w:b/>
          <w:kern w:val="0"/>
          <w:sz w:val="26"/>
          <w:szCs w:val="26"/>
        </w:rPr>
        <w:lastRenderedPageBreak/>
        <w:t>Сокращения и обозначения</w:t>
      </w:r>
    </w:p>
    <w:p w14:paraId="3F0A25C4" w14:textId="77777777" w:rsidR="00DA2AAC" w:rsidRPr="00D42C99" w:rsidRDefault="00DA2AAC" w:rsidP="00AD07E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kern w:val="0"/>
          <w:sz w:val="26"/>
          <w:szCs w:val="26"/>
        </w:rPr>
      </w:pPr>
    </w:p>
    <w:tbl>
      <w:tblPr>
        <w:tblStyle w:val="ac"/>
        <w:tblW w:w="77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6378"/>
      </w:tblGrid>
      <w:tr w:rsidR="00DA2AAC" w:rsidRPr="00D42C99" w14:paraId="6ECDAE77" w14:textId="77777777" w:rsidTr="007B3005">
        <w:tc>
          <w:tcPr>
            <w:tcW w:w="1418" w:type="dxa"/>
          </w:tcPr>
          <w:p w14:paraId="2D2D7D98" w14:textId="104F56F9" w:rsidR="00DA2AAC" w:rsidRPr="00D42C99" w:rsidRDefault="00DA2AAC" w:rsidP="00AD07E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kern w:val="0"/>
                <w:sz w:val="26"/>
                <w:szCs w:val="26"/>
              </w:rPr>
            </w:pPr>
            <w:r w:rsidRPr="00D42C99">
              <w:rPr>
                <w:rFonts w:ascii="Times New Roman" w:hAnsi="Times New Roman" w:cs="Times New Roman"/>
                <w:kern w:val="0"/>
                <w:sz w:val="26"/>
                <w:szCs w:val="26"/>
              </w:rPr>
              <w:t>ОФ</w:t>
            </w:r>
          </w:p>
        </w:tc>
        <w:tc>
          <w:tcPr>
            <w:tcW w:w="6378" w:type="dxa"/>
          </w:tcPr>
          <w:p w14:paraId="4537EF75" w14:textId="0480FAB9" w:rsidR="00DA2AAC" w:rsidRPr="00D42C99" w:rsidRDefault="00DA2AAC" w:rsidP="00AD07E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kern w:val="0"/>
                <w:sz w:val="26"/>
                <w:szCs w:val="26"/>
              </w:rPr>
            </w:pPr>
            <w:r w:rsidRPr="00D42C99">
              <w:rPr>
                <w:rFonts w:ascii="Times New Roman" w:hAnsi="Times New Roman" w:cs="Times New Roman"/>
                <w:kern w:val="0"/>
                <w:sz w:val="26"/>
                <w:szCs w:val="26"/>
              </w:rPr>
              <w:t>Общественный фонд</w:t>
            </w:r>
          </w:p>
        </w:tc>
      </w:tr>
      <w:tr w:rsidR="00DA2AAC" w:rsidRPr="00D42C99" w14:paraId="64C326C4" w14:textId="77777777" w:rsidTr="007B3005">
        <w:tc>
          <w:tcPr>
            <w:tcW w:w="1418" w:type="dxa"/>
          </w:tcPr>
          <w:p w14:paraId="63AAEDE9" w14:textId="3632AEA5" w:rsidR="00DA2AAC" w:rsidRPr="00D42C99" w:rsidRDefault="00DA2AAC" w:rsidP="00AD07E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kern w:val="0"/>
                <w:sz w:val="26"/>
                <w:szCs w:val="26"/>
              </w:rPr>
            </w:pPr>
            <w:r w:rsidRPr="00D42C99">
              <w:rPr>
                <w:rFonts w:ascii="Times New Roman" w:hAnsi="Times New Roman" w:cs="Times New Roman"/>
                <w:kern w:val="0"/>
                <w:sz w:val="26"/>
                <w:szCs w:val="26"/>
              </w:rPr>
              <w:t>TOO</w:t>
            </w:r>
          </w:p>
        </w:tc>
        <w:tc>
          <w:tcPr>
            <w:tcW w:w="6378" w:type="dxa"/>
          </w:tcPr>
          <w:p w14:paraId="2F75E607" w14:textId="3D2809A5" w:rsidR="00DA2AAC" w:rsidRPr="00D42C99" w:rsidRDefault="00DA2AAC" w:rsidP="00AD07E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kern w:val="0"/>
                <w:sz w:val="26"/>
                <w:szCs w:val="26"/>
              </w:rPr>
            </w:pPr>
            <w:r w:rsidRPr="00D42C99">
              <w:rPr>
                <w:rFonts w:ascii="Times New Roman" w:hAnsi="Times New Roman" w:cs="Times New Roman"/>
                <w:kern w:val="0"/>
                <w:sz w:val="26"/>
                <w:szCs w:val="26"/>
              </w:rPr>
              <w:t>Товарищество с ограниченной ответственностью</w:t>
            </w:r>
          </w:p>
        </w:tc>
      </w:tr>
      <w:tr w:rsidR="00DA2AAC" w:rsidRPr="00D42C99" w14:paraId="42F3FAF7" w14:textId="77777777" w:rsidTr="007B3005">
        <w:tc>
          <w:tcPr>
            <w:tcW w:w="1418" w:type="dxa"/>
          </w:tcPr>
          <w:p w14:paraId="2DB32624" w14:textId="087EDFD1" w:rsidR="00DA2AAC" w:rsidRPr="00D42C99" w:rsidRDefault="00DA2AAC" w:rsidP="00AD07E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kern w:val="0"/>
                <w:sz w:val="26"/>
                <w:szCs w:val="26"/>
              </w:rPr>
            </w:pPr>
            <w:r w:rsidRPr="00D42C99">
              <w:rPr>
                <w:rFonts w:ascii="Times New Roman" w:hAnsi="Times New Roman" w:cs="Times New Roman"/>
                <w:kern w:val="0"/>
                <w:sz w:val="26"/>
                <w:szCs w:val="26"/>
              </w:rPr>
              <w:t>AITU</w:t>
            </w:r>
          </w:p>
        </w:tc>
        <w:tc>
          <w:tcPr>
            <w:tcW w:w="6378" w:type="dxa"/>
          </w:tcPr>
          <w:p w14:paraId="4CCAECFF" w14:textId="1A59DC85" w:rsidR="00DA2AAC" w:rsidRPr="00D42C99" w:rsidRDefault="007B3005" w:rsidP="00AD07E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kern w:val="0"/>
                <w:sz w:val="26"/>
                <w:szCs w:val="26"/>
              </w:rPr>
            </w:pPr>
            <w:r w:rsidRPr="00D42C99"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ТОО </w:t>
            </w:r>
            <w:r w:rsidR="00DA2AAC" w:rsidRPr="00D42C99">
              <w:rPr>
                <w:rFonts w:ascii="Times New Roman" w:hAnsi="Times New Roman" w:cs="Times New Roman"/>
                <w:kern w:val="0"/>
                <w:sz w:val="26"/>
                <w:szCs w:val="26"/>
              </w:rPr>
              <w:t>«</w:t>
            </w:r>
            <w:proofErr w:type="spellStart"/>
            <w:r w:rsidR="00DA2AAC" w:rsidRPr="00D42C99">
              <w:rPr>
                <w:rFonts w:ascii="Times New Roman" w:hAnsi="Times New Roman" w:cs="Times New Roman"/>
                <w:kern w:val="0"/>
                <w:sz w:val="26"/>
                <w:szCs w:val="26"/>
              </w:rPr>
              <w:t>Astana</w:t>
            </w:r>
            <w:proofErr w:type="spellEnd"/>
            <w:r w:rsidR="00DA2AAC" w:rsidRPr="00D42C99"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 IT University»</w:t>
            </w:r>
          </w:p>
        </w:tc>
      </w:tr>
      <w:tr w:rsidR="00DA2AAC" w:rsidRPr="00D42C99" w14:paraId="4FB57965" w14:textId="77777777" w:rsidTr="007B3005">
        <w:tc>
          <w:tcPr>
            <w:tcW w:w="1418" w:type="dxa"/>
          </w:tcPr>
          <w:p w14:paraId="24EF9DD0" w14:textId="168C6F02" w:rsidR="00DA2AAC" w:rsidRPr="00D42C99" w:rsidRDefault="00DA2AAC" w:rsidP="00AD07E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kern w:val="0"/>
                <w:sz w:val="26"/>
                <w:szCs w:val="26"/>
              </w:rPr>
            </w:pPr>
            <w:r w:rsidRPr="00D42C99">
              <w:rPr>
                <w:rFonts w:ascii="Times New Roman" w:hAnsi="Times New Roman" w:cs="Times New Roman"/>
                <w:kern w:val="0"/>
                <w:sz w:val="26"/>
                <w:szCs w:val="26"/>
              </w:rPr>
              <w:t>ОП</w:t>
            </w:r>
          </w:p>
        </w:tc>
        <w:tc>
          <w:tcPr>
            <w:tcW w:w="6378" w:type="dxa"/>
          </w:tcPr>
          <w:p w14:paraId="1786045D" w14:textId="681E7655" w:rsidR="00DA2AAC" w:rsidRPr="00D42C99" w:rsidRDefault="00DA2AAC" w:rsidP="00AD07E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kern w:val="0"/>
                <w:sz w:val="26"/>
                <w:szCs w:val="26"/>
              </w:rPr>
            </w:pPr>
            <w:r w:rsidRPr="00D42C99">
              <w:rPr>
                <w:rFonts w:ascii="Times New Roman" w:hAnsi="Times New Roman" w:cs="Times New Roman"/>
                <w:kern w:val="0"/>
                <w:sz w:val="26"/>
                <w:szCs w:val="26"/>
              </w:rPr>
              <w:t>Образовательная программа</w:t>
            </w:r>
          </w:p>
        </w:tc>
      </w:tr>
      <w:tr w:rsidR="00DA2AAC" w:rsidRPr="00D42C99" w14:paraId="06476B8E" w14:textId="77777777" w:rsidTr="007B3005">
        <w:tc>
          <w:tcPr>
            <w:tcW w:w="1418" w:type="dxa"/>
          </w:tcPr>
          <w:p w14:paraId="7FFF0070" w14:textId="71EA0329" w:rsidR="00DA2AAC" w:rsidRPr="00D42C99" w:rsidRDefault="00DA2AAC" w:rsidP="00AD07E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kern w:val="0"/>
                <w:sz w:val="26"/>
                <w:szCs w:val="26"/>
              </w:rPr>
            </w:pPr>
            <w:r w:rsidRPr="00D42C99">
              <w:rPr>
                <w:rFonts w:ascii="Times New Roman" w:hAnsi="Times New Roman" w:cs="Times New Roman"/>
                <w:kern w:val="0"/>
                <w:sz w:val="26"/>
                <w:szCs w:val="26"/>
              </w:rPr>
              <w:t>ППС</w:t>
            </w:r>
          </w:p>
        </w:tc>
        <w:tc>
          <w:tcPr>
            <w:tcW w:w="6378" w:type="dxa"/>
          </w:tcPr>
          <w:p w14:paraId="74C0C657" w14:textId="65288011" w:rsidR="00DA2AAC" w:rsidRPr="00D42C99" w:rsidRDefault="00DA2AAC" w:rsidP="00AD07E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kern w:val="0"/>
                <w:sz w:val="26"/>
                <w:szCs w:val="26"/>
              </w:rPr>
            </w:pPr>
            <w:r w:rsidRPr="00D42C99">
              <w:rPr>
                <w:rFonts w:ascii="Times New Roman" w:hAnsi="Times New Roman" w:cs="Times New Roman"/>
                <w:kern w:val="0"/>
                <w:sz w:val="26"/>
                <w:szCs w:val="26"/>
              </w:rPr>
              <w:t>Профессорско-преподавательский состав</w:t>
            </w:r>
          </w:p>
        </w:tc>
      </w:tr>
      <w:tr w:rsidR="00DA2AAC" w:rsidRPr="00D42C99" w14:paraId="3A9C5B68" w14:textId="77777777" w:rsidTr="007B3005">
        <w:tc>
          <w:tcPr>
            <w:tcW w:w="1418" w:type="dxa"/>
          </w:tcPr>
          <w:p w14:paraId="7CF5EAEB" w14:textId="109E8CCE" w:rsidR="00DA2AAC" w:rsidRPr="00D42C99" w:rsidRDefault="00DA2AAC" w:rsidP="00AD07E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kern w:val="0"/>
                <w:sz w:val="26"/>
                <w:szCs w:val="26"/>
              </w:rPr>
            </w:pPr>
            <w:r w:rsidRPr="00D42C99">
              <w:rPr>
                <w:rFonts w:ascii="Times New Roman" w:hAnsi="Times New Roman" w:cs="Times New Roman"/>
                <w:kern w:val="0"/>
                <w:sz w:val="26"/>
                <w:szCs w:val="26"/>
              </w:rPr>
              <w:t>ИУП</w:t>
            </w:r>
          </w:p>
        </w:tc>
        <w:tc>
          <w:tcPr>
            <w:tcW w:w="6378" w:type="dxa"/>
          </w:tcPr>
          <w:p w14:paraId="01422C64" w14:textId="1FBEEE01" w:rsidR="00DA2AAC" w:rsidRPr="00D42C99" w:rsidRDefault="00DA2AAC" w:rsidP="00AD07E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kern w:val="0"/>
                <w:sz w:val="26"/>
                <w:szCs w:val="26"/>
              </w:rPr>
            </w:pPr>
            <w:r w:rsidRPr="00D42C99">
              <w:rPr>
                <w:rFonts w:ascii="Times New Roman" w:hAnsi="Times New Roman" w:cs="Times New Roman"/>
                <w:kern w:val="0"/>
                <w:sz w:val="26"/>
                <w:szCs w:val="26"/>
              </w:rPr>
              <w:t>Индивидуальный учебный план</w:t>
            </w:r>
          </w:p>
        </w:tc>
      </w:tr>
      <w:tr w:rsidR="00DA2AAC" w:rsidRPr="00D42C99" w14:paraId="425F1DB7" w14:textId="77777777" w:rsidTr="007B3005">
        <w:tc>
          <w:tcPr>
            <w:tcW w:w="1418" w:type="dxa"/>
          </w:tcPr>
          <w:p w14:paraId="77086487" w14:textId="4148980A" w:rsidR="00DA2AAC" w:rsidRPr="00D42C99" w:rsidRDefault="00DA2AAC" w:rsidP="00AD07E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 w:rsidRPr="00D42C99">
              <w:rPr>
                <w:rFonts w:ascii="Times New Roman" w:hAnsi="Times New Roman" w:cs="Times New Roman"/>
                <w:kern w:val="0"/>
                <w:sz w:val="26"/>
                <w:szCs w:val="26"/>
              </w:rPr>
              <w:t>РУП</w:t>
            </w:r>
          </w:p>
        </w:tc>
        <w:tc>
          <w:tcPr>
            <w:tcW w:w="6378" w:type="dxa"/>
          </w:tcPr>
          <w:p w14:paraId="18059671" w14:textId="4D114070" w:rsidR="00DA2AAC" w:rsidRPr="00D42C99" w:rsidRDefault="00DA2AAC" w:rsidP="00AD07E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 w:rsidRPr="00D42C99">
              <w:rPr>
                <w:rFonts w:ascii="Times New Roman" w:hAnsi="Times New Roman" w:cs="Times New Roman"/>
                <w:kern w:val="0"/>
                <w:sz w:val="26"/>
                <w:szCs w:val="26"/>
              </w:rPr>
              <w:t>Рабочий учебный план</w:t>
            </w:r>
          </w:p>
        </w:tc>
      </w:tr>
      <w:tr w:rsidR="00DA2AAC" w:rsidRPr="00D42C99" w14:paraId="566D632B" w14:textId="77777777" w:rsidTr="007B3005">
        <w:tc>
          <w:tcPr>
            <w:tcW w:w="1418" w:type="dxa"/>
          </w:tcPr>
          <w:p w14:paraId="097C41CF" w14:textId="027BDFCA" w:rsidR="00DA2AAC" w:rsidRPr="00D42C99" w:rsidRDefault="00DA2AAC" w:rsidP="00AD07E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 w:rsidRPr="00D42C99">
              <w:rPr>
                <w:rFonts w:ascii="Times New Roman" w:hAnsi="Times New Roman" w:cs="Times New Roman"/>
                <w:kern w:val="0"/>
                <w:sz w:val="26"/>
                <w:szCs w:val="26"/>
              </w:rPr>
              <w:t>КЭД</w:t>
            </w:r>
          </w:p>
        </w:tc>
        <w:tc>
          <w:tcPr>
            <w:tcW w:w="6378" w:type="dxa"/>
          </w:tcPr>
          <w:p w14:paraId="7EF54D21" w14:textId="0A0AA741" w:rsidR="00DA2AAC" w:rsidRPr="00D42C99" w:rsidRDefault="00DA2AAC" w:rsidP="00AD07E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 w:rsidRPr="00D42C99">
              <w:rPr>
                <w:rFonts w:ascii="Times New Roman" w:hAnsi="Times New Roman" w:cs="Times New Roman"/>
                <w:kern w:val="0"/>
                <w:sz w:val="26"/>
                <w:szCs w:val="26"/>
              </w:rPr>
              <w:t>Каталог элективных дисциплин</w:t>
            </w:r>
          </w:p>
        </w:tc>
      </w:tr>
    </w:tbl>
    <w:p w14:paraId="5693291D" w14:textId="77777777" w:rsidR="00DA2AAC" w:rsidRPr="00D42C99" w:rsidRDefault="00DA2AAC" w:rsidP="00AD07E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kern w:val="0"/>
          <w:sz w:val="26"/>
          <w:szCs w:val="26"/>
        </w:rPr>
      </w:pPr>
    </w:p>
    <w:p w14:paraId="502FF8DF" w14:textId="77777777" w:rsidR="00DA2AAC" w:rsidRPr="00D42C99" w:rsidRDefault="00DA2AAC">
      <w:pPr>
        <w:rPr>
          <w:rFonts w:ascii="Times New Roman" w:hAnsi="Times New Roman" w:cs="Times New Roman"/>
          <w:b/>
          <w:bCs/>
          <w:kern w:val="0"/>
          <w:sz w:val="26"/>
          <w:szCs w:val="26"/>
        </w:rPr>
      </w:pPr>
      <w:r w:rsidRPr="00D42C99">
        <w:rPr>
          <w:rFonts w:ascii="Times New Roman" w:hAnsi="Times New Roman" w:cs="Times New Roman"/>
          <w:b/>
          <w:bCs/>
          <w:kern w:val="0"/>
          <w:sz w:val="26"/>
          <w:szCs w:val="26"/>
        </w:rPr>
        <w:br w:type="page"/>
      </w:r>
    </w:p>
    <w:p w14:paraId="2763E4E0" w14:textId="3F9D4E9D" w:rsidR="00AD07EF" w:rsidRPr="00D42C99" w:rsidRDefault="003C2212" w:rsidP="008E7086">
      <w:pPr>
        <w:pStyle w:val="1"/>
        <w:rPr>
          <w:b w:val="0"/>
          <w:sz w:val="26"/>
          <w:szCs w:val="26"/>
        </w:rPr>
      </w:pPr>
      <w:r w:rsidRPr="00D42C99">
        <w:rPr>
          <w:sz w:val="26"/>
          <w:szCs w:val="26"/>
        </w:rPr>
        <w:lastRenderedPageBreak/>
        <w:t>Общие положения</w:t>
      </w:r>
    </w:p>
    <w:p w14:paraId="3130D701" w14:textId="77777777" w:rsidR="008E7086" w:rsidRPr="00D42C99" w:rsidRDefault="003C2212" w:rsidP="008E7086">
      <w:pPr>
        <w:pStyle w:val="a7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kern w:val="0"/>
          <w:sz w:val="26"/>
          <w:szCs w:val="26"/>
        </w:rPr>
      </w:pPr>
      <w:r w:rsidRPr="00D42C99">
        <w:rPr>
          <w:rFonts w:ascii="Times New Roman" w:hAnsi="Times New Roman" w:cs="Times New Roman"/>
          <w:kern w:val="0"/>
          <w:sz w:val="26"/>
          <w:szCs w:val="26"/>
        </w:rPr>
        <w:t xml:space="preserve">Положение об </w:t>
      </w:r>
      <w:proofErr w:type="spellStart"/>
      <w:r w:rsidRPr="00D42C99">
        <w:rPr>
          <w:rFonts w:ascii="Times New Roman" w:hAnsi="Times New Roman" w:cs="Times New Roman"/>
          <w:kern w:val="0"/>
          <w:sz w:val="26"/>
          <w:szCs w:val="26"/>
        </w:rPr>
        <w:t>эдвайзерстве</w:t>
      </w:r>
      <w:proofErr w:type="spellEnd"/>
      <w:r w:rsidRPr="00D42C99">
        <w:rPr>
          <w:rFonts w:ascii="Times New Roman" w:hAnsi="Times New Roman" w:cs="Times New Roman"/>
          <w:kern w:val="0"/>
          <w:sz w:val="26"/>
          <w:szCs w:val="26"/>
        </w:rPr>
        <w:t xml:space="preserve"> TOО «</w:t>
      </w:r>
      <w:r w:rsidRPr="00D42C99">
        <w:rPr>
          <w:rFonts w:ascii="Times New Roman" w:hAnsi="Times New Roman" w:cs="Times New Roman"/>
          <w:kern w:val="0"/>
          <w:sz w:val="26"/>
          <w:szCs w:val="26"/>
          <w:lang w:val="en-US"/>
        </w:rPr>
        <w:t>Astana</w:t>
      </w:r>
      <w:r w:rsidRPr="00D42C99">
        <w:rPr>
          <w:rFonts w:ascii="Times New Roman" w:hAnsi="Times New Roman" w:cs="Times New Roman"/>
          <w:kern w:val="0"/>
          <w:sz w:val="26"/>
          <w:szCs w:val="26"/>
        </w:rPr>
        <w:t xml:space="preserve"> </w:t>
      </w:r>
      <w:r w:rsidRPr="00D42C99">
        <w:rPr>
          <w:rFonts w:ascii="Times New Roman" w:hAnsi="Times New Roman" w:cs="Times New Roman"/>
          <w:kern w:val="0"/>
          <w:sz w:val="26"/>
          <w:szCs w:val="26"/>
          <w:lang w:val="en-US"/>
        </w:rPr>
        <w:t>IT</w:t>
      </w:r>
      <w:r w:rsidRPr="00D42C99">
        <w:rPr>
          <w:rFonts w:ascii="Times New Roman" w:hAnsi="Times New Roman" w:cs="Times New Roman"/>
          <w:kern w:val="0"/>
          <w:sz w:val="26"/>
          <w:szCs w:val="26"/>
        </w:rPr>
        <w:t xml:space="preserve"> </w:t>
      </w:r>
      <w:r w:rsidRPr="00D42C99">
        <w:rPr>
          <w:rFonts w:ascii="Times New Roman" w:hAnsi="Times New Roman" w:cs="Times New Roman"/>
          <w:kern w:val="0"/>
          <w:sz w:val="26"/>
          <w:szCs w:val="26"/>
          <w:lang w:val="en-US"/>
        </w:rPr>
        <w:t>University</w:t>
      </w:r>
      <w:r w:rsidRPr="00D42C99">
        <w:rPr>
          <w:rFonts w:ascii="Times New Roman" w:hAnsi="Times New Roman" w:cs="Times New Roman"/>
          <w:kern w:val="0"/>
          <w:sz w:val="26"/>
          <w:szCs w:val="26"/>
        </w:rPr>
        <w:t>» (далее- Положение) разработано на основании</w:t>
      </w:r>
      <w:r w:rsidR="008E7086" w:rsidRPr="00D42C99">
        <w:rPr>
          <w:rFonts w:ascii="Times New Roman" w:hAnsi="Times New Roman" w:cs="Times New Roman"/>
          <w:kern w:val="0"/>
          <w:sz w:val="26"/>
          <w:szCs w:val="26"/>
        </w:rPr>
        <w:t>:</w:t>
      </w:r>
    </w:p>
    <w:p w14:paraId="6FBDDBEB" w14:textId="4D85FD42" w:rsidR="008E7086" w:rsidRPr="00D42C99" w:rsidRDefault="003C2212" w:rsidP="008E7086">
      <w:pPr>
        <w:pStyle w:val="a7"/>
        <w:numPr>
          <w:ilvl w:val="0"/>
          <w:numId w:val="9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kern w:val="0"/>
          <w:sz w:val="26"/>
          <w:szCs w:val="26"/>
        </w:rPr>
      </w:pPr>
      <w:r w:rsidRPr="00D42C99">
        <w:rPr>
          <w:rFonts w:ascii="Times New Roman" w:hAnsi="Times New Roman" w:cs="Times New Roman"/>
          <w:kern w:val="0"/>
          <w:sz w:val="26"/>
          <w:szCs w:val="26"/>
        </w:rPr>
        <w:t xml:space="preserve">Типовых правил деятельности организаций образования, </w:t>
      </w:r>
      <w:r w:rsidR="007E69DB" w:rsidRPr="00D42C99">
        <w:rPr>
          <w:rFonts w:ascii="Times New Roman" w:hAnsi="Times New Roman" w:cs="Times New Roman"/>
          <w:kern w:val="0"/>
          <w:sz w:val="26"/>
          <w:szCs w:val="26"/>
        </w:rPr>
        <w:t>реализующих</w:t>
      </w:r>
      <w:r w:rsidRPr="00D42C99">
        <w:rPr>
          <w:rFonts w:ascii="Times New Roman" w:hAnsi="Times New Roman" w:cs="Times New Roman"/>
          <w:kern w:val="0"/>
          <w:sz w:val="26"/>
          <w:szCs w:val="26"/>
        </w:rPr>
        <w:t xml:space="preserve"> образовательные программы высшего и</w:t>
      </w:r>
      <w:r w:rsidR="008E7086" w:rsidRPr="00D42C99">
        <w:rPr>
          <w:rFonts w:ascii="Times New Roman" w:hAnsi="Times New Roman" w:cs="Times New Roman"/>
          <w:kern w:val="0"/>
          <w:sz w:val="26"/>
          <w:szCs w:val="26"/>
        </w:rPr>
        <w:t xml:space="preserve"> </w:t>
      </w:r>
      <w:r w:rsidRPr="00D42C99">
        <w:rPr>
          <w:rFonts w:ascii="Times New Roman" w:hAnsi="Times New Roman" w:cs="Times New Roman"/>
          <w:kern w:val="0"/>
          <w:sz w:val="26"/>
          <w:szCs w:val="26"/>
        </w:rPr>
        <w:t>(или) послевузовского образования, утвержденных приказом МОН РК от 30 октября 2018 года № 595,</w:t>
      </w:r>
    </w:p>
    <w:p w14:paraId="63F3292E" w14:textId="2405E062" w:rsidR="008E7086" w:rsidRPr="00D42C99" w:rsidRDefault="003C2212" w:rsidP="008E7086">
      <w:pPr>
        <w:pStyle w:val="a7"/>
        <w:numPr>
          <w:ilvl w:val="0"/>
          <w:numId w:val="9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kern w:val="0"/>
          <w:sz w:val="26"/>
          <w:szCs w:val="26"/>
        </w:rPr>
      </w:pPr>
      <w:r w:rsidRPr="00D42C99">
        <w:rPr>
          <w:rFonts w:ascii="Times New Roman" w:hAnsi="Times New Roman" w:cs="Times New Roman"/>
          <w:kern w:val="0"/>
          <w:sz w:val="26"/>
          <w:szCs w:val="26"/>
        </w:rPr>
        <w:t>Государственного общеобязательного стандарта высшего и послевузовского образования (далее — ГОСО) утвержденн</w:t>
      </w:r>
      <w:r w:rsidR="008E7086" w:rsidRPr="00D42C99">
        <w:rPr>
          <w:rFonts w:ascii="Times New Roman" w:hAnsi="Times New Roman" w:cs="Times New Roman"/>
          <w:kern w:val="0"/>
          <w:sz w:val="26"/>
          <w:szCs w:val="26"/>
        </w:rPr>
        <w:t xml:space="preserve">ого </w:t>
      </w:r>
      <w:r w:rsidR="00D45A39" w:rsidRPr="00D42C99">
        <w:rPr>
          <w:rFonts w:ascii="Times New Roman" w:hAnsi="Times New Roman" w:cs="Times New Roman"/>
          <w:kern w:val="0"/>
          <w:sz w:val="26"/>
          <w:szCs w:val="26"/>
        </w:rPr>
        <w:t>П</w:t>
      </w:r>
      <w:r w:rsidRPr="00D42C99">
        <w:rPr>
          <w:rFonts w:ascii="Times New Roman" w:hAnsi="Times New Roman" w:cs="Times New Roman"/>
          <w:kern w:val="0"/>
          <w:sz w:val="26"/>
          <w:szCs w:val="26"/>
        </w:rPr>
        <w:t xml:space="preserve">риказом </w:t>
      </w:r>
      <w:r w:rsidR="00D45A39" w:rsidRPr="00D42C99">
        <w:rPr>
          <w:rFonts w:ascii="Times New Roman" w:hAnsi="Times New Roman" w:cs="Times New Roman"/>
          <w:kern w:val="0"/>
          <w:sz w:val="26"/>
          <w:szCs w:val="26"/>
        </w:rPr>
        <w:t>Министра науки и высшего образования Республики Казахстан от 20 июля 2022 года № 2</w:t>
      </w:r>
      <w:r w:rsidRPr="00D42C99">
        <w:rPr>
          <w:rFonts w:ascii="Times New Roman" w:hAnsi="Times New Roman" w:cs="Times New Roman"/>
          <w:kern w:val="0"/>
          <w:sz w:val="26"/>
          <w:szCs w:val="26"/>
        </w:rPr>
        <w:t>,</w:t>
      </w:r>
    </w:p>
    <w:p w14:paraId="593B2A7D" w14:textId="081B8D3C" w:rsidR="008E7086" w:rsidRPr="00D42C99" w:rsidRDefault="003C2212" w:rsidP="008E7086">
      <w:pPr>
        <w:pStyle w:val="a7"/>
        <w:numPr>
          <w:ilvl w:val="0"/>
          <w:numId w:val="9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kern w:val="0"/>
          <w:sz w:val="26"/>
          <w:szCs w:val="26"/>
        </w:rPr>
      </w:pPr>
      <w:r w:rsidRPr="00D42C99">
        <w:rPr>
          <w:rFonts w:ascii="Times New Roman" w:hAnsi="Times New Roman" w:cs="Times New Roman"/>
          <w:kern w:val="0"/>
          <w:sz w:val="26"/>
          <w:szCs w:val="26"/>
        </w:rPr>
        <w:t xml:space="preserve">Правил организации </w:t>
      </w:r>
      <w:proofErr w:type="spellStart"/>
      <w:r w:rsidRPr="00D42C99">
        <w:rPr>
          <w:rFonts w:ascii="Times New Roman" w:hAnsi="Times New Roman" w:cs="Times New Roman"/>
          <w:kern w:val="0"/>
          <w:sz w:val="26"/>
          <w:szCs w:val="26"/>
        </w:rPr>
        <w:t>уч</w:t>
      </w:r>
      <w:proofErr w:type="spellEnd"/>
      <w:r w:rsidR="00D45A39" w:rsidRPr="00D42C99">
        <w:rPr>
          <w:rFonts w:ascii="Times New Roman" w:hAnsi="Times New Roman" w:cs="Times New Roman"/>
          <w:kern w:val="0"/>
          <w:sz w:val="26"/>
          <w:szCs w:val="26"/>
          <w:lang w:val="kk-KZ"/>
        </w:rPr>
        <w:t>е</w:t>
      </w:r>
      <w:proofErr w:type="spellStart"/>
      <w:r w:rsidRPr="00D42C99">
        <w:rPr>
          <w:rFonts w:ascii="Times New Roman" w:hAnsi="Times New Roman" w:cs="Times New Roman"/>
          <w:kern w:val="0"/>
          <w:sz w:val="26"/>
          <w:szCs w:val="26"/>
        </w:rPr>
        <w:t>бного</w:t>
      </w:r>
      <w:proofErr w:type="spellEnd"/>
      <w:r w:rsidRPr="00D42C99">
        <w:rPr>
          <w:rFonts w:ascii="Times New Roman" w:hAnsi="Times New Roman" w:cs="Times New Roman"/>
          <w:kern w:val="0"/>
          <w:sz w:val="26"/>
          <w:szCs w:val="26"/>
        </w:rPr>
        <w:t xml:space="preserve"> процесса по кредитной технологии обучения, утвержденных приказом </w:t>
      </w:r>
      <w:proofErr w:type="spellStart"/>
      <w:r w:rsidRPr="00D42C99">
        <w:rPr>
          <w:rFonts w:ascii="Times New Roman" w:hAnsi="Times New Roman" w:cs="Times New Roman"/>
          <w:kern w:val="0"/>
          <w:sz w:val="26"/>
          <w:szCs w:val="26"/>
        </w:rPr>
        <w:t>Министерст</w:t>
      </w:r>
      <w:r w:rsidR="008E7086" w:rsidRPr="00D42C99">
        <w:rPr>
          <w:rFonts w:ascii="Times New Roman" w:hAnsi="Times New Roman" w:cs="Times New Roman"/>
          <w:kern w:val="0"/>
          <w:sz w:val="26"/>
          <w:szCs w:val="26"/>
        </w:rPr>
        <w:t>ра</w:t>
      </w:r>
      <w:proofErr w:type="spellEnd"/>
      <w:r w:rsidRPr="00D42C99">
        <w:rPr>
          <w:rFonts w:ascii="Times New Roman" w:hAnsi="Times New Roman" w:cs="Times New Roman"/>
          <w:kern w:val="0"/>
          <w:sz w:val="26"/>
          <w:szCs w:val="26"/>
        </w:rPr>
        <w:t xml:space="preserve"> образования и науки Республики Казахстан </w:t>
      </w:r>
      <w:r w:rsidR="008E7086" w:rsidRPr="00D42C99">
        <w:rPr>
          <w:rFonts w:ascii="Times New Roman" w:hAnsi="Times New Roman" w:cs="Times New Roman"/>
          <w:kern w:val="0"/>
          <w:sz w:val="26"/>
          <w:szCs w:val="26"/>
        </w:rPr>
        <w:t>от 20</w:t>
      </w:r>
      <w:r w:rsidRPr="00D42C99">
        <w:rPr>
          <w:rFonts w:ascii="Times New Roman" w:hAnsi="Times New Roman" w:cs="Times New Roman"/>
          <w:kern w:val="0"/>
          <w:sz w:val="26"/>
          <w:szCs w:val="26"/>
        </w:rPr>
        <w:t xml:space="preserve"> апреля 2011 года №152,</w:t>
      </w:r>
    </w:p>
    <w:p w14:paraId="55AA2433" w14:textId="4C6A80EA" w:rsidR="008E7086" w:rsidRPr="00D42C99" w:rsidRDefault="00D7105D" w:rsidP="008E7086">
      <w:pPr>
        <w:pStyle w:val="a7"/>
        <w:numPr>
          <w:ilvl w:val="0"/>
          <w:numId w:val="9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kern w:val="0"/>
          <w:sz w:val="26"/>
          <w:szCs w:val="26"/>
        </w:rPr>
      </w:pPr>
      <w:r w:rsidRPr="00D42C99">
        <w:rPr>
          <w:rFonts w:ascii="Times New Roman" w:hAnsi="Times New Roman" w:cs="Times New Roman"/>
          <w:kern w:val="0"/>
          <w:sz w:val="26"/>
          <w:szCs w:val="26"/>
        </w:rPr>
        <w:t>Академической</w:t>
      </w:r>
      <w:r w:rsidR="003C2212" w:rsidRPr="00D42C99">
        <w:rPr>
          <w:rFonts w:ascii="Times New Roman" w:hAnsi="Times New Roman" w:cs="Times New Roman"/>
          <w:kern w:val="0"/>
          <w:sz w:val="26"/>
          <w:szCs w:val="26"/>
        </w:rPr>
        <w:t xml:space="preserve"> политики </w:t>
      </w:r>
      <w:r w:rsidR="008E7086" w:rsidRPr="00D42C99">
        <w:rPr>
          <w:rFonts w:ascii="Times New Roman" w:hAnsi="Times New Roman" w:cs="Times New Roman"/>
          <w:kern w:val="0"/>
          <w:sz w:val="26"/>
          <w:szCs w:val="26"/>
        </w:rPr>
        <w:t>TOО «</w:t>
      </w:r>
      <w:r w:rsidR="008E7086" w:rsidRPr="00D42C99">
        <w:rPr>
          <w:rFonts w:ascii="Times New Roman" w:hAnsi="Times New Roman" w:cs="Times New Roman"/>
          <w:kern w:val="0"/>
          <w:sz w:val="26"/>
          <w:szCs w:val="26"/>
          <w:lang w:val="en-US"/>
        </w:rPr>
        <w:t>Astana</w:t>
      </w:r>
      <w:r w:rsidR="008E7086" w:rsidRPr="00D42C99">
        <w:rPr>
          <w:rFonts w:ascii="Times New Roman" w:hAnsi="Times New Roman" w:cs="Times New Roman"/>
          <w:kern w:val="0"/>
          <w:sz w:val="26"/>
          <w:szCs w:val="26"/>
        </w:rPr>
        <w:t xml:space="preserve"> </w:t>
      </w:r>
      <w:r w:rsidR="008E7086" w:rsidRPr="00D42C99">
        <w:rPr>
          <w:rFonts w:ascii="Times New Roman" w:hAnsi="Times New Roman" w:cs="Times New Roman"/>
          <w:kern w:val="0"/>
          <w:sz w:val="26"/>
          <w:szCs w:val="26"/>
          <w:lang w:val="en-US"/>
        </w:rPr>
        <w:t>IT</w:t>
      </w:r>
      <w:r w:rsidR="008E7086" w:rsidRPr="00D42C99">
        <w:rPr>
          <w:rFonts w:ascii="Times New Roman" w:hAnsi="Times New Roman" w:cs="Times New Roman"/>
          <w:kern w:val="0"/>
          <w:sz w:val="26"/>
          <w:szCs w:val="26"/>
        </w:rPr>
        <w:t xml:space="preserve"> </w:t>
      </w:r>
      <w:r w:rsidR="008E7086" w:rsidRPr="00D42C99">
        <w:rPr>
          <w:rFonts w:ascii="Times New Roman" w:hAnsi="Times New Roman" w:cs="Times New Roman"/>
          <w:kern w:val="0"/>
          <w:sz w:val="26"/>
          <w:szCs w:val="26"/>
          <w:lang w:val="en-US"/>
        </w:rPr>
        <w:t>University</w:t>
      </w:r>
      <w:r w:rsidR="008E7086" w:rsidRPr="00D42C99">
        <w:rPr>
          <w:rFonts w:ascii="Times New Roman" w:hAnsi="Times New Roman" w:cs="Times New Roman"/>
          <w:kern w:val="0"/>
          <w:sz w:val="26"/>
          <w:szCs w:val="26"/>
        </w:rPr>
        <w:t>».</w:t>
      </w:r>
    </w:p>
    <w:p w14:paraId="7B0E8D9B" w14:textId="1EEC3000" w:rsidR="003C2212" w:rsidRPr="00D42C99" w:rsidRDefault="008E7086" w:rsidP="008E7086">
      <w:pPr>
        <w:pStyle w:val="a7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kern w:val="0"/>
          <w:sz w:val="26"/>
          <w:szCs w:val="26"/>
        </w:rPr>
      </w:pPr>
      <w:r w:rsidRPr="00D42C99">
        <w:rPr>
          <w:rFonts w:ascii="Times New Roman" w:hAnsi="Times New Roman" w:cs="Times New Roman"/>
          <w:kern w:val="0"/>
          <w:sz w:val="26"/>
          <w:szCs w:val="26"/>
        </w:rPr>
        <w:t>Положение</w:t>
      </w:r>
      <w:r w:rsidR="003C2212" w:rsidRPr="00D42C99">
        <w:rPr>
          <w:rFonts w:ascii="Times New Roman" w:hAnsi="Times New Roman" w:cs="Times New Roman"/>
          <w:kern w:val="0"/>
          <w:sz w:val="26"/>
          <w:szCs w:val="26"/>
        </w:rPr>
        <w:t xml:space="preserve"> регламентирует процедуры деятельности академического </w:t>
      </w:r>
      <w:proofErr w:type="spellStart"/>
      <w:r w:rsidR="003C2212" w:rsidRPr="00D42C99">
        <w:rPr>
          <w:rFonts w:ascii="Times New Roman" w:hAnsi="Times New Roman" w:cs="Times New Roman"/>
          <w:kern w:val="0"/>
          <w:sz w:val="26"/>
          <w:szCs w:val="26"/>
        </w:rPr>
        <w:t>эдвайзера</w:t>
      </w:r>
      <w:proofErr w:type="spellEnd"/>
      <w:r w:rsidR="003C2212" w:rsidRPr="00D42C99">
        <w:rPr>
          <w:rFonts w:ascii="Times New Roman" w:hAnsi="Times New Roman" w:cs="Times New Roman"/>
          <w:kern w:val="0"/>
          <w:sz w:val="26"/>
          <w:szCs w:val="26"/>
        </w:rPr>
        <w:t xml:space="preserve"> </w:t>
      </w:r>
      <w:r w:rsidR="007B3005" w:rsidRPr="00D42C99">
        <w:rPr>
          <w:rFonts w:ascii="Times New Roman" w:hAnsi="Times New Roman" w:cs="Times New Roman"/>
          <w:kern w:val="0"/>
          <w:sz w:val="26"/>
          <w:szCs w:val="26"/>
        </w:rPr>
        <w:t>AITU</w:t>
      </w:r>
      <w:r w:rsidR="003C2212" w:rsidRPr="00D42C99">
        <w:rPr>
          <w:rFonts w:ascii="Times New Roman" w:hAnsi="Times New Roman" w:cs="Times New Roman"/>
          <w:kern w:val="0"/>
          <w:sz w:val="26"/>
          <w:szCs w:val="26"/>
        </w:rPr>
        <w:t>.</w:t>
      </w:r>
    </w:p>
    <w:p w14:paraId="785B5AB5" w14:textId="6F18B938" w:rsidR="003C2212" w:rsidRPr="00CD78C9" w:rsidRDefault="003C2212" w:rsidP="008E7086">
      <w:pPr>
        <w:pStyle w:val="a7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kern w:val="0"/>
          <w:sz w:val="26"/>
          <w:szCs w:val="26"/>
        </w:rPr>
      </w:pPr>
      <w:proofErr w:type="spellStart"/>
      <w:r w:rsidRPr="00CD78C9">
        <w:rPr>
          <w:rFonts w:ascii="Times New Roman" w:hAnsi="Times New Roman" w:cs="Times New Roman"/>
          <w:kern w:val="0"/>
          <w:sz w:val="26"/>
          <w:szCs w:val="26"/>
        </w:rPr>
        <w:t>Эдвайзер</w:t>
      </w:r>
      <w:proofErr w:type="spellEnd"/>
      <w:r w:rsidRPr="00CD78C9">
        <w:rPr>
          <w:rFonts w:ascii="Times New Roman" w:hAnsi="Times New Roman" w:cs="Times New Roman"/>
          <w:kern w:val="0"/>
          <w:sz w:val="26"/>
          <w:szCs w:val="26"/>
        </w:rPr>
        <w:t xml:space="preserve"> </w:t>
      </w:r>
      <w:r w:rsidR="002B63AD" w:rsidRPr="00CD78C9">
        <w:rPr>
          <w:rFonts w:ascii="Times New Roman" w:hAnsi="Times New Roman" w:cs="Times New Roman"/>
          <w:kern w:val="0"/>
          <w:sz w:val="26"/>
          <w:szCs w:val="26"/>
        </w:rPr>
        <w:t>поддерживает</w:t>
      </w:r>
      <w:r w:rsidRPr="00CD78C9">
        <w:rPr>
          <w:rFonts w:ascii="Times New Roman" w:hAnsi="Times New Roman" w:cs="Times New Roman"/>
          <w:kern w:val="0"/>
          <w:sz w:val="26"/>
          <w:szCs w:val="26"/>
        </w:rPr>
        <w:t xml:space="preserve"> обучающихся </w:t>
      </w:r>
      <w:r w:rsidR="002B63AD" w:rsidRPr="00CD78C9">
        <w:rPr>
          <w:rFonts w:ascii="Times New Roman" w:hAnsi="Times New Roman" w:cs="Times New Roman"/>
          <w:kern w:val="0"/>
          <w:sz w:val="26"/>
          <w:szCs w:val="26"/>
        </w:rPr>
        <w:t>в вопросах академической деятельности,</w:t>
      </w:r>
      <w:r w:rsidR="00D41590" w:rsidRPr="00CD78C9">
        <w:rPr>
          <w:rFonts w:ascii="Times New Roman" w:hAnsi="Times New Roman" w:cs="Times New Roman"/>
          <w:kern w:val="0"/>
          <w:sz w:val="26"/>
          <w:szCs w:val="26"/>
        </w:rPr>
        <w:t xml:space="preserve"> </w:t>
      </w:r>
      <w:r w:rsidR="00C042E3" w:rsidRPr="00CD78C9">
        <w:rPr>
          <w:rFonts w:ascii="Times New Roman" w:hAnsi="Times New Roman" w:cs="Times New Roman"/>
          <w:kern w:val="0"/>
          <w:sz w:val="26"/>
          <w:szCs w:val="26"/>
        </w:rPr>
        <w:t>учувствует в</w:t>
      </w:r>
      <w:r w:rsidR="003261DE" w:rsidRPr="00CD78C9">
        <w:rPr>
          <w:rFonts w:ascii="Times New Roman" w:hAnsi="Times New Roman" w:cs="Times New Roman"/>
          <w:kern w:val="0"/>
          <w:sz w:val="26"/>
          <w:szCs w:val="26"/>
        </w:rPr>
        <w:t xml:space="preserve"> </w:t>
      </w:r>
      <w:r w:rsidR="00D41590" w:rsidRPr="00CD78C9">
        <w:rPr>
          <w:rFonts w:ascii="Times New Roman" w:hAnsi="Times New Roman" w:cs="Times New Roman"/>
          <w:kern w:val="0"/>
          <w:sz w:val="26"/>
          <w:szCs w:val="26"/>
        </w:rPr>
        <w:t>формировани</w:t>
      </w:r>
      <w:r w:rsidR="00C042E3" w:rsidRPr="00CD78C9">
        <w:rPr>
          <w:rFonts w:ascii="Times New Roman" w:hAnsi="Times New Roman" w:cs="Times New Roman"/>
          <w:kern w:val="0"/>
          <w:sz w:val="26"/>
          <w:szCs w:val="26"/>
        </w:rPr>
        <w:t>и</w:t>
      </w:r>
      <w:r w:rsidR="00D41590" w:rsidRPr="00CD78C9">
        <w:rPr>
          <w:rFonts w:ascii="Times New Roman" w:hAnsi="Times New Roman" w:cs="Times New Roman"/>
          <w:kern w:val="0"/>
          <w:sz w:val="26"/>
          <w:szCs w:val="26"/>
        </w:rPr>
        <w:t xml:space="preserve"> индивидуальной учебной траектории </w:t>
      </w:r>
      <w:r w:rsidRPr="00CD78C9">
        <w:rPr>
          <w:rFonts w:ascii="Times New Roman" w:hAnsi="Times New Roman" w:cs="Times New Roman"/>
          <w:kern w:val="0"/>
          <w:sz w:val="26"/>
          <w:szCs w:val="26"/>
        </w:rPr>
        <w:t>и</w:t>
      </w:r>
      <w:r w:rsidR="00195534" w:rsidRPr="00CD78C9">
        <w:rPr>
          <w:rFonts w:ascii="Times New Roman" w:hAnsi="Times New Roman" w:cs="Times New Roman"/>
          <w:kern w:val="0"/>
          <w:sz w:val="26"/>
          <w:szCs w:val="26"/>
        </w:rPr>
        <w:t xml:space="preserve"> помогает в формировании </w:t>
      </w:r>
      <w:r w:rsidR="00B66669">
        <w:rPr>
          <w:rFonts w:ascii="Times New Roman" w:hAnsi="Times New Roman" w:cs="Times New Roman"/>
          <w:kern w:val="0"/>
          <w:sz w:val="26"/>
          <w:szCs w:val="26"/>
        </w:rPr>
        <w:t>ИУП обучающихся</w:t>
      </w:r>
      <w:r w:rsidRPr="00CD78C9">
        <w:rPr>
          <w:rFonts w:ascii="Times New Roman" w:hAnsi="Times New Roman" w:cs="Times New Roman"/>
          <w:kern w:val="0"/>
          <w:sz w:val="26"/>
          <w:szCs w:val="26"/>
        </w:rPr>
        <w:t>.</w:t>
      </w:r>
    </w:p>
    <w:p w14:paraId="4D733B3B" w14:textId="39B7625E" w:rsidR="006D7C15" w:rsidRPr="00D42C99" w:rsidRDefault="006D7C15" w:rsidP="008E7086">
      <w:pPr>
        <w:pStyle w:val="a7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kern w:val="0"/>
          <w:sz w:val="26"/>
          <w:szCs w:val="26"/>
        </w:rPr>
      </w:pPr>
      <w:proofErr w:type="spellStart"/>
      <w:r w:rsidRPr="00D42C99">
        <w:rPr>
          <w:rFonts w:ascii="Times New Roman" w:hAnsi="Times New Roman" w:cs="Times New Roman"/>
          <w:kern w:val="0"/>
          <w:sz w:val="26"/>
          <w:szCs w:val="26"/>
        </w:rPr>
        <w:t>Эдвайзер</w:t>
      </w:r>
      <w:proofErr w:type="spellEnd"/>
      <w:r w:rsidRPr="00D42C99">
        <w:rPr>
          <w:rFonts w:ascii="Times New Roman" w:hAnsi="Times New Roman" w:cs="Times New Roman"/>
          <w:kern w:val="0"/>
          <w:sz w:val="26"/>
          <w:szCs w:val="26"/>
        </w:rPr>
        <w:t xml:space="preserve"> оказывает помощь обучающимся в формировании индивидуальной траектории обучения и в освоении образовательной программы.</w:t>
      </w:r>
      <w:r w:rsidR="00B031DE" w:rsidRPr="00D42C99">
        <w:rPr>
          <w:rFonts w:ascii="Times New Roman" w:hAnsi="Times New Roman" w:cs="Times New Roman"/>
          <w:kern w:val="0"/>
          <w:sz w:val="26"/>
          <w:szCs w:val="26"/>
        </w:rPr>
        <w:t xml:space="preserve"> Он должен владеть необходимым кругозором в области профилирующих дисциплин, поддерживать отношения с </w:t>
      </w:r>
      <w:r w:rsidR="00FE7273" w:rsidRPr="00D42C99">
        <w:rPr>
          <w:rFonts w:ascii="Times New Roman" w:hAnsi="Times New Roman" w:cs="Times New Roman"/>
          <w:kern w:val="0"/>
          <w:sz w:val="26"/>
          <w:szCs w:val="26"/>
        </w:rPr>
        <w:t>участниками процесса</w:t>
      </w:r>
      <w:r w:rsidR="00B031DE" w:rsidRPr="00D42C99">
        <w:rPr>
          <w:rFonts w:ascii="Times New Roman" w:hAnsi="Times New Roman" w:cs="Times New Roman"/>
          <w:kern w:val="0"/>
          <w:sz w:val="26"/>
          <w:szCs w:val="26"/>
        </w:rPr>
        <w:t xml:space="preserve"> руководствуясь правилами корпоративной и профессиональной этики.</w:t>
      </w:r>
    </w:p>
    <w:p w14:paraId="4C7AE2AC" w14:textId="147AFE1C" w:rsidR="008E7086" w:rsidRPr="00D42C99" w:rsidRDefault="00D45A39" w:rsidP="008E7086">
      <w:pPr>
        <w:pStyle w:val="a7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kern w:val="0"/>
          <w:sz w:val="26"/>
          <w:szCs w:val="26"/>
        </w:rPr>
      </w:pPr>
      <w:proofErr w:type="spellStart"/>
      <w:r w:rsidRPr="00D42C99">
        <w:rPr>
          <w:rFonts w:ascii="Times New Roman" w:hAnsi="Times New Roman" w:cs="Times New Roman"/>
          <w:kern w:val="0"/>
          <w:sz w:val="26"/>
          <w:szCs w:val="26"/>
        </w:rPr>
        <w:t>Эдвайзер</w:t>
      </w:r>
      <w:proofErr w:type="spellEnd"/>
      <w:r w:rsidRPr="00D42C99">
        <w:rPr>
          <w:rFonts w:ascii="Times New Roman" w:hAnsi="Times New Roman" w:cs="Times New Roman"/>
          <w:kern w:val="0"/>
          <w:sz w:val="26"/>
          <w:szCs w:val="26"/>
        </w:rPr>
        <w:t xml:space="preserve"> назначается</w:t>
      </w:r>
      <w:r w:rsidR="00195534" w:rsidRPr="00D42C99">
        <w:rPr>
          <w:rFonts w:ascii="Times New Roman" w:hAnsi="Times New Roman" w:cs="Times New Roman"/>
          <w:kern w:val="0"/>
          <w:sz w:val="26"/>
          <w:szCs w:val="26"/>
        </w:rPr>
        <w:t xml:space="preserve"> деканом сроком на один учебный год</w:t>
      </w:r>
      <w:r w:rsidRPr="00D42C99">
        <w:rPr>
          <w:rFonts w:ascii="Times New Roman" w:hAnsi="Times New Roman" w:cs="Times New Roman"/>
          <w:kern w:val="0"/>
          <w:sz w:val="26"/>
          <w:szCs w:val="26"/>
        </w:rPr>
        <w:t xml:space="preserve"> из числа профессорско-преподавательского состава. </w:t>
      </w:r>
    </w:p>
    <w:p w14:paraId="63B3C511" w14:textId="5C42C5A4" w:rsidR="003C2212" w:rsidRPr="00D42C99" w:rsidRDefault="00D45A39" w:rsidP="007E69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kern w:val="0"/>
          <w:sz w:val="26"/>
          <w:szCs w:val="26"/>
        </w:rPr>
      </w:pPr>
      <w:proofErr w:type="spellStart"/>
      <w:r w:rsidRPr="00D42C99">
        <w:rPr>
          <w:rFonts w:ascii="Times New Roman" w:hAnsi="Times New Roman" w:cs="Times New Roman"/>
          <w:kern w:val="0"/>
          <w:sz w:val="26"/>
          <w:szCs w:val="26"/>
        </w:rPr>
        <w:t>Эдвайзер</w:t>
      </w:r>
      <w:proofErr w:type="spellEnd"/>
      <w:r w:rsidRPr="00D42C99">
        <w:rPr>
          <w:rFonts w:ascii="Times New Roman" w:hAnsi="Times New Roman" w:cs="Times New Roman"/>
          <w:kern w:val="0"/>
          <w:sz w:val="26"/>
          <w:szCs w:val="26"/>
        </w:rPr>
        <w:t xml:space="preserve"> магистрантов назначается из числа преподавателей, имеющих ученую степень и занимающихся научно-исследовательской деятельностью в соответствующей отрасли науки.</w:t>
      </w:r>
    </w:p>
    <w:p w14:paraId="378501EA" w14:textId="4634870A" w:rsidR="003C2212" w:rsidRPr="00D42C99" w:rsidRDefault="003C2212" w:rsidP="008E7086">
      <w:pPr>
        <w:pStyle w:val="a7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kern w:val="0"/>
          <w:sz w:val="26"/>
          <w:szCs w:val="26"/>
        </w:rPr>
      </w:pPr>
      <w:proofErr w:type="spellStart"/>
      <w:r w:rsidRPr="00D42C99">
        <w:rPr>
          <w:rFonts w:ascii="Times New Roman" w:hAnsi="Times New Roman" w:cs="Times New Roman"/>
          <w:kern w:val="0"/>
          <w:sz w:val="26"/>
          <w:szCs w:val="26"/>
        </w:rPr>
        <w:t>Эдвайзер</w:t>
      </w:r>
      <w:proofErr w:type="spellEnd"/>
      <w:r w:rsidRPr="00D42C99">
        <w:rPr>
          <w:rFonts w:ascii="Times New Roman" w:hAnsi="Times New Roman" w:cs="Times New Roman"/>
          <w:kern w:val="0"/>
          <w:sz w:val="26"/>
          <w:szCs w:val="26"/>
        </w:rPr>
        <w:t xml:space="preserve"> проводит организационно-методическую и консультационную работу в период регистрации обучающихся на учебные дисциплины.</w:t>
      </w:r>
    </w:p>
    <w:p w14:paraId="04A74468" w14:textId="78A7B0FA" w:rsidR="003C2212" w:rsidRPr="00B66669" w:rsidRDefault="003C2212" w:rsidP="008E7086">
      <w:pPr>
        <w:pStyle w:val="a7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kern w:val="0"/>
          <w:sz w:val="26"/>
          <w:szCs w:val="26"/>
        </w:rPr>
      </w:pPr>
      <w:proofErr w:type="spellStart"/>
      <w:r w:rsidRPr="00D42C99">
        <w:rPr>
          <w:rFonts w:ascii="Times New Roman" w:hAnsi="Times New Roman" w:cs="Times New Roman"/>
          <w:kern w:val="0"/>
          <w:sz w:val="26"/>
          <w:szCs w:val="26"/>
        </w:rPr>
        <w:t>Эдвайзер</w:t>
      </w:r>
      <w:proofErr w:type="spellEnd"/>
      <w:r w:rsidRPr="00D42C99">
        <w:rPr>
          <w:rFonts w:ascii="Times New Roman" w:hAnsi="Times New Roman" w:cs="Times New Roman"/>
          <w:kern w:val="0"/>
          <w:sz w:val="26"/>
          <w:szCs w:val="26"/>
        </w:rPr>
        <w:t xml:space="preserve"> оказывает помощь обучающемуся при выборе дисциплин и преподавателей на основании работы с каталогом дисциплин и рабочим учебным планом</w:t>
      </w:r>
      <w:r w:rsidR="00AB0CA9">
        <w:rPr>
          <w:rFonts w:ascii="Times New Roman" w:hAnsi="Times New Roman" w:cs="Times New Roman"/>
          <w:kern w:val="0"/>
          <w:sz w:val="26"/>
          <w:szCs w:val="26"/>
        </w:rPr>
        <w:t xml:space="preserve">, </w:t>
      </w:r>
      <w:r w:rsidR="00AB0CA9" w:rsidRPr="00B66669">
        <w:rPr>
          <w:rFonts w:ascii="Times New Roman" w:hAnsi="Times New Roman" w:cs="Times New Roman"/>
          <w:kern w:val="0"/>
          <w:sz w:val="26"/>
          <w:szCs w:val="26"/>
        </w:rPr>
        <w:t xml:space="preserve">а также при формировании ИУП </w:t>
      </w:r>
      <w:r w:rsidR="00B66669">
        <w:rPr>
          <w:rFonts w:ascii="Times New Roman" w:hAnsi="Times New Roman" w:cs="Times New Roman"/>
          <w:kern w:val="0"/>
          <w:sz w:val="26"/>
          <w:szCs w:val="26"/>
        </w:rPr>
        <w:t>(</w:t>
      </w:r>
      <w:r w:rsidR="00AB0CA9" w:rsidRPr="00B66669">
        <w:rPr>
          <w:rFonts w:ascii="Times New Roman" w:hAnsi="Times New Roman" w:cs="Times New Roman"/>
          <w:kern w:val="0"/>
          <w:sz w:val="26"/>
          <w:szCs w:val="26"/>
        </w:rPr>
        <w:t>сличительной ведомости</w:t>
      </w:r>
      <w:r w:rsidR="00B66669">
        <w:rPr>
          <w:rFonts w:ascii="Times New Roman" w:hAnsi="Times New Roman" w:cs="Times New Roman"/>
          <w:kern w:val="0"/>
          <w:sz w:val="26"/>
          <w:szCs w:val="26"/>
        </w:rPr>
        <w:t>)</w:t>
      </w:r>
      <w:r w:rsidR="00AB0CA9" w:rsidRPr="00B66669">
        <w:rPr>
          <w:rFonts w:ascii="Times New Roman" w:hAnsi="Times New Roman" w:cs="Times New Roman"/>
          <w:kern w:val="0"/>
          <w:sz w:val="26"/>
          <w:szCs w:val="26"/>
        </w:rPr>
        <w:t xml:space="preserve"> в рамках академической мобильности.</w:t>
      </w:r>
    </w:p>
    <w:p w14:paraId="3DBA6085" w14:textId="1E23554A" w:rsidR="00B343D9" w:rsidRPr="00D42C99" w:rsidRDefault="003C2212" w:rsidP="008E7086">
      <w:pPr>
        <w:pStyle w:val="a7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kern w:val="0"/>
          <w:sz w:val="26"/>
          <w:szCs w:val="26"/>
        </w:rPr>
      </w:pPr>
      <w:proofErr w:type="spellStart"/>
      <w:r w:rsidRPr="00D42C99">
        <w:rPr>
          <w:rFonts w:ascii="Times New Roman" w:hAnsi="Times New Roman" w:cs="Times New Roman"/>
          <w:kern w:val="0"/>
          <w:sz w:val="26"/>
          <w:szCs w:val="26"/>
        </w:rPr>
        <w:t>Эдвайзер</w:t>
      </w:r>
      <w:proofErr w:type="spellEnd"/>
      <w:r w:rsidRPr="00D42C99">
        <w:rPr>
          <w:rFonts w:ascii="Times New Roman" w:hAnsi="Times New Roman" w:cs="Times New Roman"/>
          <w:kern w:val="0"/>
          <w:sz w:val="26"/>
          <w:szCs w:val="26"/>
        </w:rPr>
        <w:t xml:space="preserve"> может оказывать консультативную помощь в решении вопросов будущей карьеры, определении направления научного исследования, выборе научного </w:t>
      </w:r>
      <w:r w:rsidR="00733F3A" w:rsidRPr="00D42C99">
        <w:rPr>
          <w:rFonts w:ascii="Times New Roman" w:hAnsi="Times New Roman" w:cs="Times New Roman"/>
          <w:kern w:val="0"/>
          <w:sz w:val="26"/>
          <w:szCs w:val="26"/>
        </w:rPr>
        <w:t>руководителя, темы дипломной работы</w:t>
      </w:r>
      <w:r w:rsidR="00A71585" w:rsidRPr="00D42C99">
        <w:rPr>
          <w:rFonts w:ascii="Times New Roman" w:hAnsi="Times New Roman" w:cs="Times New Roman"/>
          <w:kern w:val="0"/>
          <w:sz w:val="26"/>
          <w:szCs w:val="26"/>
        </w:rPr>
        <w:t xml:space="preserve"> (</w:t>
      </w:r>
      <w:r w:rsidR="00733F3A" w:rsidRPr="00D42C99">
        <w:rPr>
          <w:rFonts w:ascii="Times New Roman" w:hAnsi="Times New Roman" w:cs="Times New Roman"/>
          <w:kern w:val="0"/>
          <w:sz w:val="26"/>
          <w:szCs w:val="26"/>
        </w:rPr>
        <w:t>проекта</w:t>
      </w:r>
      <w:r w:rsidR="00A71585" w:rsidRPr="00D42C99">
        <w:rPr>
          <w:rFonts w:ascii="Times New Roman" w:hAnsi="Times New Roman" w:cs="Times New Roman"/>
          <w:kern w:val="0"/>
          <w:sz w:val="26"/>
          <w:szCs w:val="26"/>
        </w:rPr>
        <w:t>)</w:t>
      </w:r>
      <w:r w:rsidR="00733F3A" w:rsidRPr="00D42C99">
        <w:rPr>
          <w:rFonts w:ascii="Times New Roman" w:hAnsi="Times New Roman" w:cs="Times New Roman"/>
          <w:kern w:val="0"/>
          <w:sz w:val="26"/>
          <w:szCs w:val="26"/>
        </w:rPr>
        <w:t>, определении базы профессиональной практики</w:t>
      </w:r>
      <w:r w:rsidR="00A71585" w:rsidRPr="00D42C99">
        <w:rPr>
          <w:rFonts w:ascii="Times New Roman" w:hAnsi="Times New Roman" w:cs="Times New Roman"/>
          <w:kern w:val="0"/>
          <w:sz w:val="26"/>
          <w:szCs w:val="26"/>
        </w:rPr>
        <w:t>.</w:t>
      </w:r>
    </w:p>
    <w:p w14:paraId="5E284010" w14:textId="39DDA9EC" w:rsidR="00733F3A" w:rsidRPr="00D42C99" w:rsidRDefault="00733F3A" w:rsidP="00950A1D">
      <w:pPr>
        <w:pStyle w:val="1"/>
        <w:rPr>
          <w:sz w:val="26"/>
          <w:szCs w:val="26"/>
        </w:rPr>
      </w:pPr>
      <w:r w:rsidRPr="00D42C99">
        <w:rPr>
          <w:sz w:val="26"/>
          <w:szCs w:val="26"/>
        </w:rPr>
        <w:t>Функциональны</w:t>
      </w:r>
      <w:r w:rsidR="0008589E" w:rsidRPr="00D42C99">
        <w:rPr>
          <w:sz w:val="26"/>
          <w:szCs w:val="26"/>
        </w:rPr>
        <w:t>е</w:t>
      </w:r>
      <w:r w:rsidRPr="00D42C99">
        <w:rPr>
          <w:sz w:val="26"/>
          <w:szCs w:val="26"/>
        </w:rPr>
        <w:t xml:space="preserve"> обязанности </w:t>
      </w:r>
      <w:proofErr w:type="spellStart"/>
      <w:r w:rsidR="007E69DB" w:rsidRPr="00D42C99">
        <w:rPr>
          <w:sz w:val="26"/>
          <w:szCs w:val="26"/>
        </w:rPr>
        <w:t>э</w:t>
      </w:r>
      <w:r w:rsidRPr="00D42C99">
        <w:rPr>
          <w:sz w:val="26"/>
          <w:szCs w:val="26"/>
        </w:rPr>
        <w:t>двайзера</w:t>
      </w:r>
      <w:proofErr w:type="spellEnd"/>
    </w:p>
    <w:p w14:paraId="7AE16F6D" w14:textId="7C513BA9" w:rsidR="00733F3A" w:rsidRPr="00D42C99" w:rsidRDefault="00733F3A" w:rsidP="00DF72D3">
      <w:pPr>
        <w:pStyle w:val="a7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kern w:val="0"/>
          <w:sz w:val="26"/>
          <w:szCs w:val="26"/>
        </w:rPr>
      </w:pPr>
      <w:r w:rsidRPr="00D42C99">
        <w:rPr>
          <w:rFonts w:ascii="Times New Roman" w:hAnsi="Times New Roman" w:cs="Times New Roman"/>
          <w:kern w:val="0"/>
          <w:sz w:val="26"/>
          <w:szCs w:val="26"/>
        </w:rPr>
        <w:t xml:space="preserve">Составление </w:t>
      </w:r>
      <w:r w:rsidR="006D7C15" w:rsidRPr="00D42C99">
        <w:rPr>
          <w:rFonts w:ascii="Times New Roman" w:hAnsi="Times New Roman" w:cs="Times New Roman"/>
          <w:kern w:val="0"/>
          <w:sz w:val="26"/>
          <w:szCs w:val="26"/>
        </w:rPr>
        <w:t xml:space="preserve">и реализация </w:t>
      </w:r>
      <w:r w:rsidR="00C714E7" w:rsidRPr="00D42C99">
        <w:rPr>
          <w:rFonts w:ascii="Times New Roman" w:hAnsi="Times New Roman" w:cs="Times New Roman"/>
          <w:kern w:val="0"/>
          <w:sz w:val="26"/>
          <w:szCs w:val="26"/>
        </w:rPr>
        <w:t>графика встреч (</w:t>
      </w:r>
      <w:r w:rsidRPr="00D42C99">
        <w:rPr>
          <w:rFonts w:ascii="Times New Roman" w:hAnsi="Times New Roman" w:cs="Times New Roman"/>
          <w:kern w:val="0"/>
          <w:sz w:val="26"/>
          <w:szCs w:val="26"/>
        </w:rPr>
        <w:t>коллективные и</w:t>
      </w:r>
      <w:r w:rsidR="00AD07EF" w:rsidRPr="00D42C99">
        <w:rPr>
          <w:rFonts w:ascii="Times New Roman" w:hAnsi="Times New Roman" w:cs="Times New Roman"/>
          <w:kern w:val="0"/>
          <w:sz w:val="26"/>
          <w:szCs w:val="26"/>
        </w:rPr>
        <w:t xml:space="preserve"> </w:t>
      </w:r>
      <w:r w:rsidRPr="00D42C99">
        <w:rPr>
          <w:rFonts w:ascii="Times New Roman" w:hAnsi="Times New Roman" w:cs="Times New Roman"/>
          <w:kern w:val="0"/>
          <w:sz w:val="26"/>
          <w:szCs w:val="26"/>
        </w:rPr>
        <w:t>индивидуальные</w:t>
      </w:r>
      <w:r w:rsidR="00C714E7" w:rsidRPr="00D42C99">
        <w:rPr>
          <w:rFonts w:ascii="Times New Roman" w:hAnsi="Times New Roman" w:cs="Times New Roman"/>
          <w:kern w:val="0"/>
          <w:sz w:val="26"/>
          <w:szCs w:val="26"/>
        </w:rPr>
        <w:t>)</w:t>
      </w:r>
      <w:r w:rsidRPr="00D42C99">
        <w:rPr>
          <w:rFonts w:ascii="Times New Roman" w:hAnsi="Times New Roman" w:cs="Times New Roman"/>
          <w:kern w:val="0"/>
          <w:sz w:val="26"/>
          <w:szCs w:val="26"/>
        </w:rPr>
        <w:t xml:space="preserve"> с закрепленными за ним обучающимися по вопросам</w:t>
      </w:r>
      <w:r w:rsidR="00AD07EF" w:rsidRPr="00D42C99">
        <w:rPr>
          <w:rFonts w:ascii="Times New Roman" w:hAnsi="Times New Roman" w:cs="Times New Roman"/>
          <w:kern w:val="0"/>
          <w:sz w:val="26"/>
          <w:szCs w:val="26"/>
        </w:rPr>
        <w:t xml:space="preserve"> </w:t>
      </w:r>
      <w:r w:rsidRPr="00D42C99">
        <w:rPr>
          <w:rFonts w:ascii="Times New Roman" w:hAnsi="Times New Roman" w:cs="Times New Roman"/>
          <w:kern w:val="0"/>
          <w:sz w:val="26"/>
          <w:szCs w:val="26"/>
        </w:rPr>
        <w:t xml:space="preserve">деятельности, установленным настоящим Положением и действующими </w:t>
      </w:r>
      <w:r w:rsidR="0008589E" w:rsidRPr="00D42C99">
        <w:rPr>
          <w:rFonts w:ascii="Times New Roman" w:hAnsi="Times New Roman" w:cs="Times New Roman"/>
          <w:kern w:val="0"/>
          <w:sz w:val="26"/>
          <w:szCs w:val="26"/>
        </w:rPr>
        <w:t xml:space="preserve">внутренними </w:t>
      </w:r>
      <w:r w:rsidRPr="00D42C99">
        <w:rPr>
          <w:rFonts w:ascii="Times New Roman" w:hAnsi="Times New Roman" w:cs="Times New Roman"/>
          <w:kern w:val="0"/>
          <w:sz w:val="26"/>
          <w:szCs w:val="26"/>
        </w:rPr>
        <w:t>нормативными документами.</w:t>
      </w:r>
    </w:p>
    <w:p w14:paraId="28FE7F15" w14:textId="20461CC6" w:rsidR="00733F3A" w:rsidRPr="00D42C99" w:rsidRDefault="00733F3A" w:rsidP="00DF72D3">
      <w:pPr>
        <w:pStyle w:val="a7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kern w:val="0"/>
          <w:sz w:val="26"/>
          <w:szCs w:val="26"/>
        </w:rPr>
      </w:pPr>
      <w:r w:rsidRPr="00D42C99">
        <w:rPr>
          <w:rFonts w:ascii="Times New Roman" w:hAnsi="Times New Roman" w:cs="Times New Roman"/>
          <w:kern w:val="0"/>
          <w:sz w:val="26"/>
          <w:szCs w:val="26"/>
        </w:rPr>
        <w:t>Содействие обучающ</w:t>
      </w:r>
      <w:r w:rsidR="0008589E" w:rsidRPr="00D42C99">
        <w:rPr>
          <w:rFonts w:ascii="Times New Roman" w:hAnsi="Times New Roman" w:cs="Times New Roman"/>
          <w:kern w:val="0"/>
          <w:sz w:val="26"/>
          <w:szCs w:val="26"/>
        </w:rPr>
        <w:t>и</w:t>
      </w:r>
      <w:r w:rsidRPr="00D42C99">
        <w:rPr>
          <w:rFonts w:ascii="Times New Roman" w:hAnsi="Times New Roman" w:cs="Times New Roman"/>
          <w:kern w:val="0"/>
          <w:sz w:val="26"/>
          <w:szCs w:val="26"/>
        </w:rPr>
        <w:t>мся в составлении ИУП</w:t>
      </w:r>
      <w:r w:rsidR="00C714E7" w:rsidRPr="00D42C99">
        <w:rPr>
          <w:rFonts w:ascii="Times New Roman" w:hAnsi="Times New Roman" w:cs="Times New Roman"/>
          <w:kern w:val="0"/>
          <w:sz w:val="26"/>
          <w:szCs w:val="26"/>
        </w:rPr>
        <w:t xml:space="preserve"> и </w:t>
      </w:r>
      <w:r w:rsidR="006A106D" w:rsidRPr="00D42C99">
        <w:rPr>
          <w:rFonts w:ascii="Times New Roman" w:hAnsi="Times New Roman" w:cs="Times New Roman"/>
          <w:kern w:val="0"/>
          <w:sz w:val="26"/>
          <w:szCs w:val="26"/>
        </w:rPr>
        <w:t xml:space="preserve">во </w:t>
      </w:r>
      <w:r w:rsidRPr="00D42C99">
        <w:rPr>
          <w:rFonts w:ascii="Times New Roman" w:hAnsi="Times New Roman" w:cs="Times New Roman"/>
          <w:kern w:val="0"/>
          <w:sz w:val="26"/>
          <w:szCs w:val="26"/>
        </w:rPr>
        <w:t>внесени</w:t>
      </w:r>
      <w:r w:rsidR="006A106D" w:rsidRPr="00D42C99">
        <w:rPr>
          <w:rFonts w:ascii="Times New Roman" w:hAnsi="Times New Roman" w:cs="Times New Roman"/>
          <w:kern w:val="0"/>
          <w:sz w:val="26"/>
          <w:szCs w:val="26"/>
        </w:rPr>
        <w:t>и</w:t>
      </w:r>
      <w:r w:rsidRPr="00D42C99">
        <w:rPr>
          <w:rFonts w:ascii="Times New Roman" w:hAnsi="Times New Roman" w:cs="Times New Roman"/>
          <w:kern w:val="0"/>
          <w:sz w:val="26"/>
          <w:szCs w:val="26"/>
        </w:rPr>
        <w:t xml:space="preserve"> </w:t>
      </w:r>
      <w:r w:rsidR="00C714E7" w:rsidRPr="00D42C99">
        <w:rPr>
          <w:rFonts w:ascii="Times New Roman" w:hAnsi="Times New Roman" w:cs="Times New Roman"/>
          <w:kern w:val="0"/>
          <w:sz w:val="26"/>
          <w:szCs w:val="26"/>
        </w:rPr>
        <w:t xml:space="preserve">в него </w:t>
      </w:r>
      <w:r w:rsidRPr="00D42C99">
        <w:rPr>
          <w:rFonts w:ascii="Times New Roman" w:hAnsi="Times New Roman" w:cs="Times New Roman"/>
          <w:kern w:val="0"/>
          <w:sz w:val="26"/>
          <w:szCs w:val="26"/>
        </w:rPr>
        <w:t>изменений.</w:t>
      </w:r>
    </w:p>
    <w:p w14:paraId="0B822BD7" w14:textId="15628A9D" w:rsidR="00733F3A" w:rsidRPr="00D42C99" w:rsidRDefault="00524CFA" w:rsidP="00DF72D3">
      <w:pPr>
        <w:pStyle w:val="a7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kern w:val="0"/>
          <w:sz w:val="26"/>
          <w:szCs w:val="26"/>
        </w:rPr>
      </w:pPr>
      <w:r w:rsidRPr="00D42C99">
        <w:rPr>
          <w:rFonts w:ascii="Times New Roman" w:hAnsi="Times New Roman" w:cs="Times New Roman"/>
          <w:kern w:val="0"/>
          <w:sz w:val="26"/>
          <w:szCs w:val="26"/>
        </w:rPr>
        <w:lastRenderedPageBreak/>
        <w:t>К</w:t>
      </w:r>
      <w:r w:rsidR="00733F3A" w:rsidRPr="00D42C99">
        <w:rPr>
          <w:rFonts w:ascii="Times New Roman" w:hAnsi="Times New Roman" w:cs="Times New Roman"/>
          <w:kern w:val="0"/>
          <w:sz w:val="26"/>
          <w:szCs w:val="26"/>
        </w:rPr>
        <w:t>онтрол</w:t>
      </w:r>
      <w:r w:rsidRPr="00D42C99">
        <w:rPr>
          <w:rFonts w:ascii="Times New Roman" w:hAnsi="Times New Roman" w:cs="Times New Roman"/>
          <w:kern w:val="0"/>
          <w:sz w:val="26"/>
          <w:szCs w:val="26"/>
        </w:rPr>
        <w:t xml:space="preserve">ь </w:t>
      </w:r>
      <w:r w:rsidR="00733F3A" w:rsidRPr="00D42C99">
        <w:rPr>
          <w:rFonts w:ascii="Times New Roman" w:hAnsi="Times New Roman" w:cs="Times New Roman"/>
          <w:kern w:val="0"/>
          <w:sz w:val="26"/>
          <w:szCs w:val="26"/>
        </w:rPr>
        <w:t xml:space="preserve">и мониторинг </w:t>
      </w:r>
      <w:r w:rsidR="00A11B41">
        <w:rPr>
          <w:rFonts w:ascii="Times New Roman" w:hAnsi="Times New Roman" w:cs="Times New Roman"/>
          <w:kern w:val="0"/>
          <w:sz w:val="26"/>
          <w:szCs w:val="26"/>
        </w:rPr>
        <w:t>регистрации на учебные дисциплины</w:t>
      </w:r>
      <w:r w:rsidR="00733F3A" w:rsidRPr="00D42C99">
        <w:rPr>
          <w:rFonts w:ascii="Times New Roman" w:hAnsi="Times New Roman" w:cs="Times New Roman"/>
          <w:kern w:val="0"/>
          <w:sz w:val="26"/>
          <w:szCs w:val="26"/>
        </w:rPr>
        <w:t xml:space="preserve"> закрепленных обучающихся</w:t>
      </w:r>
      <w:r w:rsidR="0046409D" w:rsidRPr="00D42C99">
        <w:rPr>
          <w:rFonts w:ascii="Times New Roman" w:hAnsi="Times New Roman" w:cs="Times New Roman"/>
          <w:kern w:val="0"/>
          <w:sz w:val="26"/>
          <w:szCs w:val="26"/>
        </w:rPr>
        <w:t xml:space="preserve"> и </w:t>
      </w:r>
      <w:r w:rsidRPr="00D42C99">
        <w:rPr>
          <w:rFonts w:ascii="Times New Roman" w:hAnsi="Times New Roman" w:cs="Times New Roman"/>
          <w:kern w:val="0"/>
          <w:sz w:val="26"/>
          <w:szCs w:val="26"/>
        </w:rPr>
        <w:t xml:space="preserve">предоставление отчёта </w:t>
      </w:r>
      <w:r w:rsidR="00210932" w:rsidRPr="00D42C99">
        <w:rPr>
          <w:rFonts w:ascii="Times New Roman" w:hAnsi="Times New Roman" w:cs="Times New Roman"/>
          <w:kern w:val="0"/>
          <w:sz w:val="26"/>
          <w:szCs w:val="26"/>
        </w:rPr>
        <w:t>директор</w:t>
      </w:r>
      <w:r w:rsidRPr="00D42C99">
        <w:rPr>
          <w:rFonts w:ascii="Times New Roman" w:hAnsi="Times New Roman" w:cs="Times New Roman"/>
          <w:kern w:val="0"/>
          <w:sz w:val="26"/>
          <w:szCs w:val="26"/>
        </w:rPr>
        <w:t>у</w:t>
      </w:r>
      <w:r w:rsidR="00210932" w:rsidRPr="00D42C99">
        <w:rPr>
          <w:rFonts w:ascii="Times New Roman" w:hAnsi="Times New Roman" w:cs="Times New Roman"/>
          <w:kern w:val="0"/>
          <w:sz w:val="26"/>
          <w:szCs w:val="26"/>
        </w:rPr>
        <w:t xml:space="preserve"> департамента образовательн</w:t>
      </w:r>
      <w:r w:rsidRPr="00D42C99">
        <w:rPr>
          <w:rFonts w:ascii="Times New Roman" w:hAnsi="Times New Roman" w:cs="Times New Roman"/>
          <w:kern w:val="0"/>
          <w:sz w:val="26"/>
          <w:szCs w:val="26"/>
        </w:rPr>
        <w:t>ых</w:t>
      </w:r>
      <w:r w:rsidR="00210932" w:rsidRPr="00D42C99">
        <w:rPr>
          <w:rFonts w:ascii="Times New Roman" w:hAnsi="Times New Roman" w:cs="Times New Roman"/>
          <w:kern w:val="0"/>
          <w:sz w:val="26"/>
          <w:szCs w:val="26"/>
        </w:rPr>
        <w:t xml:space="preserve"> программ (школы)</w:t>
      </w:r>
      <w:r w:rsidR="00733F3A" w:rsidRPr="00D42C99">
        <w:rPr>
          <w:rFonts w:ascii="Times New Roman" w:hAnsi="Times New Roman" w:cs="Times New Roman"/>
          <w:kern w:val="0"/>
          <w:sz w:val="26"/>
          <w:szCs w:val="26"/>
        </w:rPr>
        <w:t>.</w:t>
      </w:r>
    </w:p>
    <w:p w14:paraId="416981DB" w14:textId="11BD6398" w:rsidR="00B343D9" w:rsidRPr="00D42C99" w:rsidRDefault="00B343D9" w:rsidP="00DF72D3">
      <w:pPr>
        <w:pStyle w:val="a7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kern w:val="0"/>
          <w:sz w:val="26"/>
          <w:szCs w:val="26"/>
        </w:rPr>
      </w:pPr>
      <w:r w:rsidRPr="00D42C99">
        <w:rPr>
          <w:rFonts w:ascii="Times New Roman" w:hAnsi="Times New Roman" w:cs="Times New Roman"/>
          <w:kern w:val="0"/>
          <w:sz w:val="26"/>
          <w:szCs w:val="26"/>
        </w:rPr>
        <w:t xml:space="preserve">Консультативная деятельность </w:t>
      </w:r>
      <w:proofErr w:type="spellStart"/>
      <w:r w:rsidRPr="00D42C99">
        <w:rPr>
          <w:rFonts w:ascii="Times New Roman" w:hAnsi="Times New Roman" w:cs="Times New Roman"/>
          <w:kern w:val="0"/>
          <w:sz w:val="26"/>
          <w:szCs w:val="26"/>
        </w:rPr>
        <w:t>эдвайзер</w:t>
      </w:r>
      <w:r w:rsidR="00FE7273" w:rsidRPr="00D42C99">
        <w:rPr>
          <w:rFonts w:ascii="Times New Roman" w:hAnsi="Times New Roman" w:cs="Times New Roman"/>
          <w:kern w:val="0"/>
          <w:sz w:val="26"/>
          <w:szCs w:val="26"/>
        </w:rPr>
        <w:t>а</w:t>
      </w:r>
      <w:proofErr w:type="spellEnd"/>
      <w:r w:rsidRPr="00D42C99">
        <w:rPr>
          <w:rFonts w:ascii="Times New Roman" w:hAnsi="Times New Roman" w:cs="Times New Roman"/>
          <w:kern w:val="0"/>
          <w:sz w:val="26"/>
          <w:szCs w:val="26"/>
        </w:rPr>
        <w:t xml:space="preserve"> включает:</w:t>
      </w:r>
    </w:p>
    <w:p w14:paraId="07A786FA" w14:textId="3409818B" w:rsidR="00B343D9" w:rsidRPr="00D42C99" w:rsidRDefault="00FE7273" w:rsidP="0036480E">
      <w:pPr>
        <w:pStyle w:val="a7"/>
        <w:numPr>
          <w:ilvl w:val="0"/>
          <w:numId w:val="10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42C99">
        <w:rPr>
          <w:rFonts w:ascii="Times New Roman" w:hAnsi="Times New Roman" w:cs="Times New Roman"/>
          <w:sz w:val="26"/>
          <w:szCs w:val="26"/>
        </w:rPr>
        <w:t>ознакомление</w:t>
      </w:r>
      <w:r w:rsidR="00B343D9" w:rsidRPr="00D42C99">
        <w:rPr>
          <w:rFonts w:ascii="Times New Roman" w:hAnsi="Times New Roman" w:cs="Times New Roman"/>
          <w:sz w:val="26"/>
          <w:szCs w:val="26"/>
        </w:rPr>
        <w:t xml:space="preserve"> обучающихся с правилами организации образовательного процесса</w:t>
      </w:r>
      <w:r w:rsidRPr="00D42C99">
        <w:rPr>
          <w:rFonts w:ascii="Times New Roman" w:hAnsi="Times New Roman" w:cs="Times New Roman"/>
          <w:sz w:val="26"/>
          <w:szCs w:val="26"/>
        </w:rPr>
        <w:t>, правилами кредитной технологии обучения и студентоцентрированного подхода</w:t>
      </w:r>
      <w:r w:rsidR="00B343D9" w:rsidRPr="00D42C99">
        <w:rPr>
          <w:rFonts w:ascii="Times New Roman" w:hAnsi="Times New Roman" w:cs="Times New Roman"/>
          <w:sz w:val="26"/>
          <w:szCs w:val="26"/>
        </w:rPr>
        <w:t>;</w:t>
      </w:r>
    </w:p>
    <w:p w14:paraId="40F1E52F" w14:textId="352A7B2F" w:rsidR="00B343D9" w:rsidRPr="00D42C99" w:rsidRDefault="00B343D9" w:rsidP="0036480E">
      <w:pPr>
        <w:pStyle w:val="a7"/>
        <w:numPr>
          <w:ilvl w:val="0"/>
          <w:numId w:val="10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42C99">
        <w:rPr>
          <w:rFonts w:ascii="Times New Roman" w:hAnsi="Times New Roman" w:cs="Times New Roman"/>
          <w:sz w:val="26"/>
          <w:szCs w:val="26"/>
        </w:rPr>
        <w:t>определение приоритетов обучающихся, их склонностей и возможностей;</w:t>
      </w:r>
    </w:p>
    <w:p w14:paraId="2F60D3F9" w14:textId="42CD87D0" w:rsidR="00B343D9" w:rsidRPr="00D42C99" w:rsidRDefault="00B343D9" w:rsidP="0036480E">
      <w:pPr>
        <w:pStyle w:val="a7"/>
        <w:numPr>
          <w:ilvl w:val="0"/>
          <w:numId w:val="10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42C99">
        <w:rPr>
          <w:rFonts w:ascii="Times New Roman" w:hAnsi="Times New Roman" w:cs="Times New Roman"/>
          <w:sz w:val="26"/>
          <w:szCs w:val="26"/>
        </w:rPr>
        <w:t>знакомство с рабочими учебным планами (РУП) и каталогом элективных</w:t>
      </w:r>
      <w:r w:rsidR="00AD07EF" w:rsidRPr="00D42C99">
        <w:rPr>
          <w:rFonts w:ascii="Times New Roman" w:hAnsi="Times New Roman" w:cs="Times New Roman"/>
          <w:sz w:val="26"/>
          <w:szCs w:val="26"/>
        </w:rPr>
        <w:t xml:space="preserve"> </w:t>
      </w:r>
      <w:r w:rsidRPr="00D42C99">
        <w:rPr>
          <w:rFonts w:ascii="Times New Roman" w:hAnsi="Times New Roman" w:cs="Times New Roman"/>
          <w:sz w:val="26"/>
          <w:szCs w:val="26"/>
        </w:rPr>
        <w:t>дисципли</w:t>
      </w:r>
      <w:r w:rsidR="00450501" w:rsidRPr="00D42C99">
        <w:rPr>
          <w:rFonts w:ascii="Times New Roman" w:hAnsi="Times New Roman" w:cs="Times New Roman"/>
          <w:sz w:val="26"/>
          <w:szCs w:val="26"/>
        </w:rPr>
        <w:t>н</w:t>
      </w:r>
      <w:r w:rsidR="00AD07EF" w:rsidRPr="00D42C99">
        <w:rPr>
          <w:rFonts w:ascii="Times New Roman" w:hAnsi="Times New Roman" w:cs="Times New Roman"/>
          <w:sz w:val="26"/>
          <w:szCs w:val="26"/>
        </w:rPr>
        <w:t xml:space="preserve"> (</w:t>
      </w:r>
      <w:r w:rsidRPr="00D42C99">
        <w:rPr>
          <w:rFonts w:ascii="Times New Roman" w:hAnsi="Times New Roman" w:cs="Times New Roman"/>
          <w:sz w:val="26"/>
          <w:szCs w:val="26"/>
        </w:rPr>
        <w:t>КЭД), требованиями к составлению перечня дисциплин обязательного</w:t>
      </w:r>
      <w:r w:rsidR="00AD07EF" w:rsidRPr="00D42C99">
        <w:rPr>
          <w:rFonts w:ascii="Times New Roman" w:hAnsi="Times New Roman" w:cs="Times New Roman"/>
          <w:sz w:val="26"/>
          <w:szCs w:val="26"/>
        </w:rPr>
        <w:t xml:space="preserve"> </w:t>
      </w:r>
      <w:r w:rsidRPr="00D42C99">
        <w:rPr>
          <w:rFonts w:ascii="Times New Roman" w:hAnsi="Times New Roman" w:cs="Times New Roman"/>
          <w:sz w:val="26"/>
          <w:szCs w:val="26"/>
        </w:rPr>
        <w:t xml:space="preserve">компонента и компонента по выбору, </w:t>
      </w:r>
      <w:proofErr w:type="spellStart"/>
      <w:r w:rsidRPr="00D42C99">
        <w:rPr>
          <w:rFonts w:ascii="Times New Roman" w:hAnsi="Times New Roman" w:cs="Times New Roman"/>
          <w:sz w:val="26"/>
          <w:szCs w:val="26"/>
        </w:rPr>
        <w:t>пререквизитами</w:t>
      </w:r>
      <w:proofErr w:type="spellEnd"/>
      <w:r w:rsidRPr="00D42C99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D42C99">
        <w:rPr>
          <w:rFonts w:ascii="Times New Roman" w:hAnsi="Times New Roman" w:cs="Times New Roman"/>
          <w:sz w:val="26"/>
          <w:szCs w:val="26"/>
        </w:rPr>
        <w:t>постреквизитами</w:t>
      </w:r>
      <w:proofErr w:type="spellEnd"/>
      <w:r w:rsidRPr="00D42C99">
        <w:rPr>
          <w:rFonts w:ascii="Times New Roman" w:hAnsi="Times New Roman" w:cs="Times New Roman"/>
          <w:sz w:val="26"/>
          <w:szCs w:val="26"/>
        </w:rPr>
        <w:t xml:space="preserve"> курсов;</w:t>
      </w:r>
    </w:p>
    <w:p w14:paraId="52D1E3E9" w14:textId="77777777" w:rsidR="00F4203F" w:rsidRPr="00D42C99" w:rsidRDefault="00FD5B8C" w:rsidP="0036480E">
      <w:pPr>
        <w:pStyle w:val="a7"/>
        <w:numPr>
          <w:ilvl w:val="0"/>
          <w:numId w:val="10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42C99">
        <w:rPr>
          <w:rFonts w:ascii="Times New Roman" w:hAnsi="Times New Roman" w:cs="Times New Roman"/>
          <w:sz w:val="26"/>
          <w:szCs w:val="26"/>
        </w:rPr>
        <w:t xml:space="preserve">ознакомление с </w:t>
      </w:r>
      <w:r w:rsidR="00D525D9" w:rsidRPr="00D42C99">
        <w:rPr>
          <w:rFonts w:ascii="Times New Roman" w:hAnsi="Times New Roman" w:cs="Times New Roman"/>
          <w:sz w:val="26"/>
          <w:szCs w:val="26"/>
        </w:rPr>
        <w:t>правилами</w:t>
      </w:r>
      <w:r w:rsidRPr="00D42C99">
        <w:rPr>
          <w:rFonts w:ascii="Times New Roman" w:hAnsi="Times New Roman" w:cs="Times New Roman"/>
          <w:sz w:val="26"/>
          <w:szCs w:val="26"/>
        </w:rPr>
        <w:t xml:space="preserve"> регистрации на </w:t>
      </w:r>
      <w:r w:rsidR="0098375C" w:rsidRPr="00D42C99">
        <w:rPr>
          <w:rFonts w:ascii="Times New Roman" w:hAnsi="Times New Roman" w:cs="Times New Roman"/>
          <w:sz w:val="26"/>
          <w:szCs w:val="26"/>
        </w:rPr>
        <w:t xml:space="preserve">учебные </w:t>
      </w:r>
      <w:r w:rsidRPr="00D42C99">
        <w:rPr>
          <w:rFonts w:ascii="Times New Roman" w:hAnsi="Times New Roman" w:cs="Times New Roman"/>
          <w:sz w:val="26"/>
          <w:szCs w:val="26"/>
        </w:rPr>
        <w:t>дисциплины</w:t>
      </w:r>
      <w:r w:rsidR="00F4203F" w:rsidRPr="00D42C99">
        <w:rPr>
          <w:rFonts w:ascii="Times New Roman" w:hAnsi="Times New Roman" w:cs="Times New Roman"/>
          <w:sz w:val="26"/>
          <w:szCs w:val="26"/>
        </w:rPr>
        <w:t>;</w:t>
      </w:r>
    </w:p>
    <w:p w14:paraId="2CB55391" w14:textId="7947AF8F" w:rsidR="00A65D4C" w:rsidRPr="00D42C99" w:rsidRDefault="00F4203F" w:rsidP="0036480E">
      <w:pPr>
        <w:pStyle w:val="a7"/>
        <w:numPr>
          <w:ilvl w:val="0"/>
          <w:numId w:val="10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42C99">
        <w:rPr>
          <w:rFonts w:ascii="Times New Roman" w:hAnsi="Times New Roman" w:cs="Times New Roman"/>
          <w:sz w:val="26"/>
          <w:szCs w:val="26"/>
        </w:rPr>
        <w:t xml:space="preserve">оповещение о сроках </w:t>
      </w:r>
      <w:r w:rsidR="00395FA6" w:rsidRPr="00D42C99">
        <w:rPr>
          <w:rFonts w:ascii="Times New Roman" w:hAnsi="Times New Roman" w:cs="Times New Roman"/>
          <w:sz w:val="26"/>
          <w:szCs w:val="26"/>
        </w:rPr>
        <w:t xml:space="preserve">регистрации на дисциплины, </w:t>
      </w:r>
      <w:r w:rsidRPr="00D42C99">
        <w:rPr>
          <w:rFonts w:ascii="Times New Roman" w:hAnsi="Times New Roman" w:cs="Times New Roman"/>
          <w:sz w:val="26"/>
          <w:szCs w:val="26"/>
        </w:rPr>
        <w:t xml:space="preserve">сдачи </w:t>
      </w:r>
      <w:r w:rsidR="00395FA6" w:rsidRPr="00D42C99">
        <w:rPr>
          <w:rFonts w:ascii="Times New Roman" w:hAnsi="Times New Roman" w:cs="Times New Roman"/>
          <w:sz w:val="26"/>
          <w:szCs w:val="26"/>
        </w:rPr>
        <w:t>документов, отчетов и заполнения форм</w:t>
      </w:r>
      <w:r w:rsidR="0036480E" w:rsidRPr="00D42C99">
        <w:rPr>
          <w:rFonts w:ascii="Times New Roman" w:hAnsi="Times New Roman" w:cs="Times New Roman"/>
          <w:sz w:val="26"/>
          <w:szCs w:val="26"/>
        </w:rPr>
        <w:t>.</w:t>
      </w:r>
    </w:p>
    <w:p w14:paraId="2066C65C" w14:textId="4826DE89" w:rsidR="00A65D4C" w:rsidRPr="00D42C99" w:rsidRDefault="00A65D4C" w:rsidP="00950A1D">
      <w:pPr>
        <w:pStyle w:val="1"/>
        <w:rPr>
          <w:sz w:val="26"/>
          <w:szCs w:val="26"/>
        </w:rPr>
      </w:pPr>
      <w:r w:rsidRPr="00D42C99">
        <w:rPr>
          <w:sz w:val="26"/>
          <w:szCs w:val="26"/>
        </w:rPr>
        <w:t xml:space="preserve">Права </w:t>
      </w:r>
      <w:proofErr w:type="spellStart"/>
      <w:r w:rsidRPr="00D42C99">
        <w:rPr>
          <w:sz w:val="26"/>
          <w:szCs w:val="26"/>
        </w:rPr>
        <w:t>эдвайзера</w:t>
      </w:r>
      <w:proofErr w:type="spellEnd"/>
    </w:p>
    <w:p w14:paraId="591B3B31" w14:textId="48AC181B" w:rsidR="00A65D4C" w:rsidRPr="00D42C99" w:rsidRDefault="00A65D4C" w:rsidP="00950A1D">
      <w:pPr>
        <w:pStyle w:val="a7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kern w:val="0"/>
          <w:sz w:val="26"/>
          <w:szCs w:val="26"/>
        </w:rPr>
      </w:pPr>
      <w:proofErr w:type="spellStart"/>
      <w:r w:rsidRPr="00D42C99">
        <w:rPr>
          <w:rFonts w:ascii="Times New Roman" w:hAnsi="Times New Roman" w:cs="Times New Roman"/>
          <w:kern w:val="0"/>
          <w:sz w:val="26"/>
          <w:szCs w:val="26"/>
        </w:rPr>
        <w:t>Эдвайзер</w:t>
      </w:r>
      <w:proofErr w:type="spellEnd"/>
      <w:r w:rsidRPr="00D42C99">
        <w:rPr>
          <w:rFonts w:ascii="Times New Roman" w:hAnsi="Times New Roman" w:cs="Times New Roman"/>
          <w:kern w:val="0"/>
          <w:sz w:val="26"/>
          <w:szCs w:val="26"/>
        </w:rPr>
        <w:t xml:space="preserve"> имеет право:</w:t>
      </w:r>
    </w:p>
    <w:p w14:paraId="05344BB2" w14:textId="785333FF" w:rsidR="00A65D4C" w:rsidRPr="00D42C99" w:rsidRDefault="00A65D4C" w:rsidP="00950A1D">
      <w:pPr>
        <w:pStyle w:val="a7"/>
        <w:numPr>
          <w:ilvl w:val="0"/>
          <w:numId w:val="10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42C99">
        <w:rPr>
          <w:rFonts w:ascii="Times New Roman" w:hAnsi="Times New Roman" w:cs="Times New Roman"/>
          <w:sz w:val="26"/>
          <w:szCs w:val="26"/>
        </w:rPr>
        <w:t>проверять соблюдени</w:t>
      </w:r>
      <w:r w:rsidR="00450501" w:rsidRPr="00D42C99">
        <w:rPr>
          <w:rFonts w:ascii="Times New Roman" w:hAnsi="Times New Roman" w:cs="Times New Roman"/>
          <w:sz w:val="26"/>
          <w:szCs w:val="26"/>
        </w:rPr>
        <w:t>е</w:t>
      </w:r>
      <w:r w:rsidRPr="00D42C99">
        <w:rPr>
          <w:rFonts w:ascii="Times New Roman" w:hAnsi="Times New Roman" w:cs="Times New Roman"/>
          <w:sz w:val="26"/>
          <w:szCs w:val="26"/>
        </w:rPr>
        <w:t xml:space="preserve"> обучающимися правил проведения промежуточной и</w:t>
      </w:r>
      <w:r w:rsidR="00AD07EF" w:rsidRPr="00D42C99">
        <w:rPr>
          <w:rFonts w:ascii="Times New Roman" w:hAnsi="Times New Roman" w:cs="Times New Roman"/>
          <w:sz w:val="26"/>
          <w:szCs w:val="26"/>
        </w:rPr>
        <w:t xml:space="preserve"> </w:t>
      </w:r>
      <w:r w:rsidRPr="00D42C99">
        <w:rPr>
          <w:rFonts w:ascii="Times New Roman" w:hAnsi="Times New Roman" w:cs="Times New Roman"/>
          <w:sz w:val="26"/>
          <w:szCs w:val="26"/>
        </w:rPr>
        <w:t>итоговой аттестации по всем дисциплинам;</w:t>
      </w:r>
    </w:p>
    <w:p w14:paraId="471E3088" w14:textId="77777777" w:rsidR="00950A1D" w:rsidRPr="00D42C99" w:rsidRDefault="00A65D4C" w:rsidP="00950A1D">
      <w:pPr>
        <w:pStyle w:val="a7"/>
        <w:numPr>
          <w:ilvl w:val="0"/>
          <w:numId w:val="10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42C99">
        <w:rPr>
          <w:rFonts w:ascii="Times New Roman" w:hAnsi="Times New Roman" w:cs="Times New Roman"/>
          <w:sz w:val="26"/>
          <w:szCs w:val="26"/>
        </w:rPr>
        <w:t>участвовать в обсуждении всех вопросов, касающихся курируемых обучающихся;</w:t>
      </w:r>
    </w:p>
    <w:p w14:paraId="08C9C55E" w14:textId="22095844" w:rsidR="00A65D4C" w:rsidRPr="00D42C99" w:rsidRDefault="00A65D4C" w:rsidP="00950A1D">
      <w:pPr>
        <w:pStyle w:val="a7"/>
        <w:numPr>
          <w:ilvl w:val="0"/>
          <w:numId w:val="10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42C99">
        <w:rPr>
          <w:rFonts w:ascii="Times New Roman" w:hAnsi="Times New Roman" w:cs="Times New Roman"/>
          <w:sz w:val="26"/>
          <w:szCs w:val="26"/>
        </w:rPr>
        <w:t>вносить предложения по улучшению учебной работ</w:t>
      </w:r>
      <w:r w:rsidR="00DA2AAC" w:rsidRPr="00D42C99">
        <w:rPr>
          <w:rFonts w:ascii="Times New Roman" w:hAnsi="Times New Roman" w:cs="Times New Roman"/>
          <w:sz w:val="26"/>
          <w:szCs w:val="26"/>
        </w:rPr>
        <w:t>ы.</w:t>
      </w:r>
    </w:p>
    <w:sectPr w:rsidR="00A65D4C" w:rsidRPr="00D42C99" w:rsidSect="00BB498E">
      <w:headerReference w:type="default" r:id="rId9"/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E7DE4F" w14:textId="77777777" w:rsidR="00BB498E" w:rsidRDefault="00BB498E" w:rsidP="00A07A29">
      <w:pPr>
        <w:spacing w:after="0" w:line="240" w:lineRule="auto"/>
      </w:pPr>
      <w:r>
        <w:separator/>
      </w:r>
    </w:p>
  </w:endnote>
  <w:endnote w:type="continuationSeparator" w:id="0">
    <w:p w14:paraId="08F314E3" w14:textId="77777777" w:rsidR="00BB498E" w:rsidRDefault="00BB498E" w:rsidP="00A07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40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702"/>
      <w:gridCol w:w="5812"/>
      <w:gridCol w:w="2126"/>
    </w:tblGrid>
    <w:tr w:rsidR="007A2A7E" w14:paraId="348561C2" w14:textId="77777777" w:rsidTr="007A2A7E">
      <w:trPr>
        <w:trHeight w:val="280"/>
      </w:trPr>
      <w:tc>
        <w:tcPr>
          <w:tcW w:w="1702" w:type="dxa"/>
          <w:vAlign w:val="center"/>
        </w:tcPr>
        <w:p w14:paraId="59D17F05" w14:textId="1CF0AE7D" w:rsidR="007A2A7E" w:rsidRPr="007A2A7E" w:rsidRDefault="007A2A7E" w:rsidP="007A2A7E">
          <w:pPr>
            <w:pBdr>
              <w:top w:val="nil"/>
              <w:left w:val="nil"/>
              <w:bottom w:val="nil"/>
              <w:right w:val="nil"/>
              <w:between w:val="nil"/>
            </w:pBdr>
            <w:ind w:right="21"/>
            <w:jc w:val="center"/>
            <w:rPr>
              <w:b/>
              <w:color w:val="000000"/>
              <w:sz w:val="18"/>
              <w:szCs w:val="18"/>
            </w:rPr>
          </w:pPr>
          <w:r w:rsidRPr="00BE0EB1">
            <w:rPr>
              <w:b/>
              <w:sz w:val="20"/>
              <w:szCs w:val="20"/>
              <w:lang w:val="kk-KZ"/>
            </w:rPr>
            <w:t>ДП-</w:t>
          </w:r>
          <w:r w:rsidRPr="00BE0EB1">
            <w:rPr>
              <w:b/>
              <w:sz w:val="20"/>
              <w:szCs w:val="20"/>
              <w:lang w:val="en-US"/>
            </w:rPr>
            <w:t>AITU-</w:t>
          </w:r>
          <w:r>
            <w:rPr>
              <w:b/>
              <w:sz w:val="20"/>
              <w:szCs w:val="20"/>
            </w:rPr>
            <w:t>22</w:t>
          </w:r>
        </w:p>
      </w:tc>
      <w:tc>
        <w:tcPr>
          <w:tcW w:w="5812" w:type="dxa"/>
          <w:vAlign w:val="center"/>
        </w:tcPr>
        <w:p w14:paraId="5502BDDA" w14:textId="64550664" w:rsidR="007A2A7E" w:rsidRPr="00991494" w:rsidRDefault="007A2A7E" w:rsidP="007A2A7E">
          <w:pPr>
            <w:jc w:val="center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  <w:lang w:val="kk-KZ"/>
            </w:rPr>
            <w:t>Положение об эдвайзерстве</w:t>
          </w:r>
          <w:r w:rsidRPr="002A63D4">
            <w:rPr>
              <w:color w:val="000000"/>
              <w:sz w:val="20"/>
              <w:szCs w:val="20"/>
              <w:lang w:val="kk-KZ"/>
            </w:rPr>
            <w:t xml:space="preserve"> ТОО «Astana IT University»</w:t>
          </w:r>
          <w:r w:rsidRPr="00991494">
            <w:rPr>
              <w:color w:val="000000"/>
              <w:sz w:val="20"/>
              <w:szCs w:val="20"/>
              <w:lang w:val="kk-KZ"/>
            </w:rPr>
            <w:t xml:space="preserve"> </w:t>
          </w:r>
        </w:p>
      </w:tc>
      <w:tc>
        <w:tcPr>
          <w:tcW w:w="2126" w:type="dxa"/>
          <w:vAlign w:val="center"/>
        </w:tcPr>
        <w:p w14:paraId="35DB2E20" w14:textId="44CAE409" w:rsidR="007A2A7E" w:rsidRDefault="007A2A7E" w:rsidP="007A2A7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 </w:t>
          </w: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>PAGE</w:instrText>
          </w:r>
          <w:r>
            <w:rPr>
              <w:color w:val="000000"/>
              <w:sz w:val="18"/>
              <w:szCs w:val="18"/>
            </w:rPr>
            <w:fldChar w:fldCharType="separate"/>
          </w:r>
          <w:r>
            <w:rPr>
              <w:noProof/>
              <w:color w:val="000000"/>
              <w:sz w:val="18"/>
              <w:szCs w:val="18"/>
            </w:rPr>
            <w:t>15</w:t>
          </w:r>
          <w:r>
            <w:rPr>
              <w:color w:val="000000"/>
              <w:sz w:val="18"/>
              <w:szCs w:val="18"/>
            </w:rPr>
            <w:fldChar w:fldCharType="end"/>
          </w:r>
          <w:r>
            <w:rPr>
              <w:color w:val="000000"/>
              <w:sz w:val="18"/>
              <w:szCs w:val="18"/>
            </w:rPr>
            <w:t xml:space="preserve">  / </w:t>
          </w: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>NUMPAGES</w:instrText>
          </w:r>
          <w:r>
            <w:rPr>
              <w:color w:val="000000"/>
              <w:sz w:val="18"/>
              <w:szCs w:val="18"/>
            </w:rPr>
            <w:fldChar w:fldCharType="separate"/>
          </w:r>
          <w:r>
            <w:rPr>
              <w:noProof/>
              <w:color w:val="000000"/>
              <w:sz w:val="18"/>
              <w:szCs w:val="18"/>
            </w:rPr>
            <w:t>15</w:t>
          </w:r>
          <w:r>
            <w:rPr>
              <w:color w:val="000000"/>
              <w:sz w:val="18"/>
              <w:szCs w:val="18"/>
            </w:rPr>
            <w:fldChar w:fldCharType="end"/>
          </w:r>
        </w:p>
      </w:tc>
    </w:tr>
  </w:tbl>
  <w:p w14:paraId="3CA8067C" w14:textId="77777777" w:rsidR="007A2A7E" w:rsidRDefault="007A2A7E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9169713"/>
      <w:placeholder>
        <w:docPart w:val="9E6767F2CA1F4B7D91355206A56EDA6C"/>
      </w:placeholder>
      <w:temporary/>
      <w:showingPlcHdr/>
      <w15:appearance w15:val="hidden"/>
    </w:sdtPr>
    <w:sdtContent>
      <w:p w14:paraId="124D737C" w14:textId="77777777" w:rsidR="007A2A7E" w:rsidRDefault="007A2A7E">
        <w:pPr>
          <w:pStyle w:val="af1"/>
        </w:pPr>
        <w:r>
          <w:t>[Введите текст]</w:t>
        </w:r>
      </w:p>
    </w:sdtContent>
  </w:sdt>
  <w:p w14:paraId="4FEEAC1B" w14:textId="77777777" w:rsidR="007A2A7E" w:rsidRDefault="007A2A7E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037E24" w14:textId="77777777" w:rsidR="00BB498E" w:rsidRDefault="00BB498E" w:rsidP="00A07A29">
      <w:pPr>
        <w:spacing w:after="0" w:line="240" w:lineRule="auto"/>
      </w:pPr>
      <w:r>
        <w:separator/>
      </w:r>
    </w:p>
  </w:footnote>
  <w:footnote w:type="continuationSeparator" w:id="0">
    <w:p w14:paraId="349598EC" w14:textId="77777777" w:rsidR="00BB498E" w:rsidRDefault="00BB498E" w:rsidP="00A07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1895538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4C9CB6E" w14:textId="25A6FE30" w:rsidR="00A07A29" w:rsidRPr="00A07A29" w:rsidRDefault="00A07A29">
        <w:pPr>
          <w:pStyle w:val="af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07A2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07A2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07A2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07A29">
          <w:rPr>
            <w:rFonts w:ascii="Times New Roman" w:hAnsi="Times New Roman" w:cs="Times New Roman"/>
            <w:sz w:val="28"/>
            <w:szCs w:val="28"/>
          </w:rPr>
          <w:t>2</w:t>
        </w:r>
        <w:r w:rsidRPr="00A07A2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6445B2C" w14:textId="77777777" w:rsidR="00A07A29" w:rsidRDefault="00A07A29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F1971"/>
    <w:multiLevelType w:val="hybridMultilevel"/>
    <w:tmpl w:val="88E0957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06BF7"/>
    <w:multiLevelType w:val="hybridMultilevel"/>
    <w:tmpl w:val="60D8B68E"/>
    <w:lvl w:ilvl="0" w:tplc="F9D627B2">
      <w:start w:val="21"/>
      <w:numFmt w:val="bullet"/>
      <w:lvlText w:val="—"/>
      <w:lvlJc w:val="left"/>
      <w:pPr>
        <w:ind w:left="720" w:hanging="360"/>
      </w:pPr>
      <w:rPr>
        <w:rFonts w:ascii="Arial" w:eastAsiaTheme="minorHAnsi" w:hAnsi="Arial" w:cs="Arial" w:hint="default"/>
        <w:color w:val="202122"/>
        <w:sz w:val="2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22DBB"/>
    <w:multiLevelType w:val="hybridMultilevel"/>
    <w:tmpl w:val="24BA8058"/>
    <w:lvl w:ilvl="0" w:tplc="D46003D2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90BD6"/>
    <w:multiLevelType w:val="multilevel"/>
    <w:tmpl w:val="79FAC96E"/>
    <w:lvl w:ilvl="0">
      <w:start w:val="1"/>
      <w:numFmt w:val="decimal"/>
      <w:lvlText w:val="%1"/>
      <w:lvlJc w:val="left"/>
      <w:pPr>
        <w:ind w:left="1276" w:hanging="708"/>
      </w:pPr>
      <w:rPr>
        <w:rFonts w:hint="default"/>
        <w:spacing w:val="0"/>
        <w:w w:val="10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02" w:hanging="502"/>
      </w:pPr>
      <w:rPr>
        <w:rFonts w:hint="default"/>
        <w:spacing w:val="0"/>
        <w:w w:val="100"/>
        <w:lang w:val="ru-RU" w:eastAsia="en-US" w:bidi="ar-SA"/>
      </w:rPr>
    </w:lvl>
    <w:lvl w:ilvl="2">
      <w:numFmt w:val="bullet"/>
      <w:lvlText w:val=""/>
      <w:lvlJc w:val="left"/>
      <w:pPr>
        <w:ind w:left="402" w:hanging="50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745" w:hanging="50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08" w:hanging="50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71" w:hanging="50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4" w:hanging="50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97" w:hanging="50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60" w:hanging="502"/>
      </w:pPr>
      <w:rPr>
        <w:rFonts w:hint="default"/>
        <w:lang w:val="ru-RU" w:eastAsia="en-US" w:bidi="ar-SA"/>
      </w:rPr>
    </w:lvl>
  </w:abstractNum>
  <w:abstractNum w:abstractNumId="4" w15:restartNumberingAfterBreak="0">
    <w:nsid w:val="2A92611C"/>
    <w:multiLevelType w:val="hybridMultilevel"/>
    <w:tmpl w:val="86388266"/>
    <w:lvl w:ilvl="0" w:tplc="3A5099F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BEC4898"/>
    <w:multiLevelType w:val="hybridMultilevel"/>
    <w:tmpl w:val="8918BE58"/>
    <w:lvl w:ilvl="0" w:tplc="3A5099F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DAA0F90"/>
    <w:multiLevelType w:val="hybridMultilevel"/>
    <w:tmpl w:val="377E31E8"/>
    <w:lvl w:ilvl="0" w:tplc="60446528">
      <w:start w:val="5"/>
      <w:numFmt w:val="bullet"/>
      <w:lvlText w:val="—"/>
      <w:lvlJc w:val="left"/>
      <w:pPr>
        <w:ind w:left="720" w:hanging="360"/>
      </w:pPr>
      <w:rPr>
        <w:rFonts w:ascii="Arial" w:eastAsiaTheme="minorHAnsi" w:hAnsi="Arial" w:cs="Arial" w:hint="default"/>
        <w:color w:val="202122"/>
        <w:sz w:val="2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B56D8"/>
    <w:multiLevelType w:val="hybridMultilevel"/>
    <w:tmpl w:val="14902B42"/>
    <w:lvl w:ilvl="0" w:tplc="4E407564">
      <w:start w:val="5"/>
      <w:numFmt w:val="bullet"/>
      <w:lvlText w:val="—"/>
      <w:lvlJc w:val="left"/>
      <w:pPr>
        <w:ind w:left="720" w:hanging="360"/>
      </w:pPr>
      <w:rPr>
        <w:rFonts w:ascii="Arial" w:eastAsiaTheme="minorHAnsi" w:hAnsi="Arial" w:cs="Arial" w:hint="default"/>
        <w:color w:val="202122"/>
        <w:sz w:val="2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35E1F"/>
    <w:multiLevelType w:val="hybridMultilevel"/>
    <w:tmpl w:val="5ABC6CAA"/>
    <w:lvl w:ilvl="0" w:tplc="97CE2A40">
      <w:start w:val="5"/>
      <w:numFmt w:val="bullet"/>
      <w:lvlText w:val="—"/>
      <w:lvlJc w:val="left"/>
      <w:pPr>
        <w:ind w:left="720" w:hanging="360"/>
      </w:pPr>
      <w:rPr>
        <w:rFonts w:ascii="Arial" w:eastAsiaTheme="minorHAnsi" w:hAnsi="Arial" w:cs="Arial" w:hint="default"/>
        <w:color w:val="202122"/>
        <w:sz w:val="2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A93D5A"/>
    <w:multiLevelType w:val="hybridMultilevel"/>
    <w:tmpl w:val="73F01CC2"/>
    <w:lvl w:ilvl="0" w:tplc="C9A8BF38">
      <w:start w:val="21"/>
      <w:numFmt w:val="bullet"/>
      <w:lvlText w:val="—"/>
      <w:lvlJc w:val="left"/>
      <w:pPr>
        <w:ind w:left="720" w:hanging="360"/>
      </w:pPr>
      <w:rPr>
        <w:rFonts w:ascii="Arial" w:eastAsiaTheme="minorHAnsi" w:hAnsi="Arial" w:cs="Arial" w:hint="default"/>
        <w:color w:val="202122"/>
        <w:sz w:val="2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232906">
    <w:abstractNumId w:val="8"/>
  </w:num>
  <w:num w:numId="2" w16cid:durableId="501821896">
    <w:abstractNumId w:val="6"/>
  </w:num>
  <w:num w:numId="3" w16cid:durableId="1762793708">
    <w:abstractNumId w:val="7"/>
  </w:num>
  <w:num w:numId="4" w16cid:durableId="732048596">
    <w:abstractNumId w:val="9"/>
  </w:num>
  <w:num w:numId="5" w16cid:durableId="1268466061">
    <w:abstractNumId w:val="1"/>
  </w:num>
  <w:num w:numId="6" w16cid:durableId="1835489359">
    <w:abstractNumId w:val="3"/>
  </w:num>
  <w:num w:numId="7" w16cid:durableId="733968952">
    <w:abstractNumId w:val="0"/>
  </w:num>
  <w:num w:numId="8" w16cid:durableId="1964267042">
    <w:abstractNumId w:val="2"/>
  </w:num>
  <w:num w:numId="9" w16cid:durableId="1537618247">
    <w:abstractNumId w:val="4"/>
  </w:num>
  <w:num w:numId="10" w16cid:durableId="4769164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15F"/>
    <w:rsid w:val="00072754"/>
    <w:rsid w:val="0008589E"/>
    <w:rsid w:val="00146804"/>
    <w:rsid w:val="001835BC"/>
    <w:rsid w:val="00193499"/>
    <w:rsid w:val="00195534"/>
    <w:rsid w:val="001A23B9"/>
    <w:rsid w:val="00210932"/>
    <w:rsid w:val="002A2A60"/>
    <w:rsid w:val="002A5EAB"/>
    <w:rsid w:val="002B63AD"/>
    <w:rsid w:val="003261DE"/>
    <w:rsid w:val="00351107"/>
    <w:rsid w:val="0036480E"/>
    <w:rsid w:val="00395FA6"/>
    <w:rsid w:val="003C2212"/>
    <w:rsid w:val="003F4DD3"/>
    <w:rsid w:val="00450501"/>
    <w:rsid w:val="0046409D"/>
    <w:rsid w:val="004815DA"/>
    <w:rsid w:val="004A3513"/>
    <w:rsid w:val="004D2D47"/>
    <w:rsid w:val="00524CFA"/>
    <w:rsid w:val="005A45EC"/>
    <w:rsid w:val="00662671"/>
    <w:rsid w:val="006A106D"/>
    <w:rsid w:val="006B4DEF"/>
    <w:rsid w:val="006C1F89"/>
    <w:rsid w:val="006D6F4A"/>
    <w:rsid w:val="006D7C15"/>
    <w:rsid w:val="006E503B"/>
    <w:rsid w:val="007274B1"/>
    <w:rsid w:val="007322E0"/>
    <w:rsid w:val="00733F3A"/>
    <w:rsid w:val="00780D92"/>
    <w:rsid w:val="00784E47"/>
    <w:rsid w:val="007A2A7E"/>
    <w:rsid w:val="007B3005"/>
    <w:rsid w:val="007D476E"/>
    <w:rsid w:val="007E69DB"/>
    <w:rsid w:val="0085150D"/>
    <w:rsid w:val="00856905"/>
    <w:rsid w:val="008978E1"/>
    <w:rsid w:val="008E7086"/>
    <w:rsid w:val="00950A1D"/>
    <w:rsid w:val="009552D8"/>
    <w:rsid w:val="0098375C"/>
    <w:rsid w:val="00985DDD"/>
    <w:rsid w:val="009D513F"/>
    <w:rsid w:val="009F7A79"/>
    <w:rsid w:val="00A07A29"/>
    <w:rsid w:val="00A11B41"/>
    <w:rsid w:val="00A65D4C"/>
    <w:rsid w:val="00A71585"/>
    <w:rsid w:val="00A82903"/>
    <w:rsid w:val="00AB0CA9"/>
    <w:rsid w:val="00AD07EF"/>
    <w:rsid w:val="00B031DE"/>
    <w:rsid w:val="00B343D9"/>
    <w:rsid w:val="00B44E45"/>
    <w:rsid w:val="00B66669"/>
    <w:rsid w:val="00BB498E"/>
    <w:rsid w:val="00BE6FB2"/>
    <w:rsid w:val="00C042E3"/>
    <w:rsid w:val="00C6254A"/>
    <w:rsid w:val="00C714E7"/>
    <w:rsid w:val="00CD78C9"/>
    <w:rsid w:val="00D00C85"/>
    <w:rsid w:val="00D41590"/>
    <w:rsid w:val="00D42C99"/>
    <w:rsid w:val="00D45A39"/>
    <w:rsid w:val="00D525D9"/>
    <w:rsid w:val="00D7105D"/>
    <w:rsid w:val="00DA2AAC"/>
    <w:rsid w:val="00DF72D3"/>
    <w:rsid w:val="00E2115F"/>
    <w:rsid w:val="00F037DE"/>
    <w:rsid w:val="00F4203F"/>
    <w:rsid w:val="00FD5B8C"/>
    <w:rsid w:val="00FE220D"/>
    <w:rsid w:val="00FE7273"/>
    <w:rsid w:val="00FF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73FB02"/>
  <w15:docId w15:val="{AA1E9148-1996-4149-BC60-6715E5223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7086"/>
    <w:pPr>
      <w:keepNext/>
      <w:keepLines/>
      <w:numPr>
        <w:numId w:val="8"/>
      </w:numPr>
      <w:spacing w:before="240" w:after="120" w:line="24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1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11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11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11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11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11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11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11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7086"/>
    <w:rPr>
      <w:rFonts w:ascii="Times New Roman" w:eastAsiaTheme="majorEastAsia" w:hAnsi="Times New Roman" w:cstheme="majorBidi"/>
      <w:b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211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211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2115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2115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2115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2115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2115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211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21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21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11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211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211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2115F"/>
    <w:rPr>
      <w:i/>
      <w:iCs/>
      <w:color w:val="404040" w:themeColor="text1" w:themeTint="BF"/>
    </w:rPr>
  </w:style>
  <w:style w:type="paragraph" w:styleId="a7">
    <w:name w:val="List Paragraph"/>
    <w:basedOn w:val="a"/>
    <w:uiPriority w:val="1"/>
    <w:qFormat/>
    <w:rsid w:val="00E2115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2115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211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2115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2115F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B34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"/>
    <w:basedOn w:val="a"/>
    <w:link w:val="ae"/>
    <w:uiPriority w:val="1"/>
    <w:qFormat/>
    <w:rsid w:val="005A45E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e">
    <w:name w:val="Основной текст Знак"/>
    <w:basedOn w:val="a0"/>
    <w:link w:val="ad"/>
    <w:uiPriority w:val="1"/>
    <w:rsid w:val="005A45EC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">
    <w:name w:val="header"/>
    <w:basedOn w:val="a"/>
    <w:link w:val="af0"/>
    <w:uiPriority w:val="99"/>
    <w:unhideWhenUsed/>
    <w:rsid w:val="00A07A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A07A29"/>
  </w:style>
  <w:style w:type="paragraph" w:styleId="af1">
    <w:name w:val="footer"/>
    <w:basedOn w:val="a"/>
    <w:link w:val="af2"/>
    <w:uiPriority w:val="99"/>
    <w:unhideWhenUsed/>
    <w:rsid w:val="00A07A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A07A29"/>
  </w:style>
  <w:style w:type="paragraph" w:customStyle="1" w:styleId="11">
    <w:name w:val="Обычный1"/>
    <w:rsid w:val="00D42C99"/>
    <w:pPr>
      <w:spacing w:after="0" w:line="276" w:lineRule="auto"/>
    </w:pPr>
    <w:rPr>
      <w:rFonts w:ascii="Arial" w:eastAsia="Arial" w:hAnsi="Arial" w:cs="Arial"/>
      <w:kern w:val="0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E6767F2CA1F4B7D91355206A56EDA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38196-8A57-48F0-AB50-CE302DD36C44}"/>
      </w:docPartPr>
      <w:docPartBody>
        <w:p w:rsidR="008E4720" w:rsidRDefault="00DF6D03" w:rsidP="00DF6D03">
          <w:pPr>
            <w:pStyle w:val="9E6767F2CA1F4B7D91355206A56EDA6C"/>
          </w:pPr>
          <w:r>
            <w:rPr>
              <w:lang w:val="ru-RU"/>
            </w:rPr>
            <w:t>[Введите текст]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D03"/>
    <w:rsid w:val="00081BDB"/>
    <w:rsid w:val="008133CE"/>
    <w:rsid w:val="008E4720"/>
    <w:rsid w:val="00BB418B"/>
    <w:rsid w:val="00DF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6767F2CA1F4B7D91355206A56EDA6C">
    <w:name w:val="9E6767F2CA1F4B7D91355206A56EDA6C"/>
    <w:rsid w:val="00DF6D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B7E4FFDC37C534EB47D9E5D9DA0CC86" ma:contentTypeVersion="4" ma:contentTypeDescription="Создание документа." ma:contentTypeScope="" ma:versionID="5384df427a5e8c76032da3b9885bffdc">
  <xsd:schema xmlns:xsd="http://www.w3.org/2001/XMLSchema" xmlns:xs="http://www.w3.org/2001/XMLSchema" xmlns:p="http://schemas.microsoft.com/office/2006/metadata/properties" xmlns:ns2="72ade287-a926-42c9-bdfb-1b576dae87a6" targetNamespace="http://schemas.microsoft.com/office/2006/metadata/properties" ma:root="true" ma:fieldsID="2096004c0ca9ed3845397bd491477dfc" ns2:_="">
    <xsd:import namespace="72ade287-a926-42c9-bdfb-1b576dae87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ade287-a926-42c9-bdfb-1b576dae87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F5ABBB-7F48-43D4-9910-55BC355463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F55228-F272-4F96-9AAC-42BD606C1301}"/>
</file>

<file path=customXml/itemProps3.xml><?xml version="1.0" encoding="utf-8"?>
<ds:datastoreItem xmlns:ds="http://schemas.openxmlformats.org/officeDocument/2006/customXml" ds:itemID="{A0C82AEA-7B92-4778-9FD8-D360A8C459A1}"/>
</file>

<file path=customXml/itemProps4.xml><?xml version="1.0" encoding="utf-8"?>
<ds:datastoreItem xmlns:ds="http://schemas.openxmlformats.org/officeDocument/2006/customXml" ds:itemID="{DBAF2E68-097B-4631-9629-2765B6E8B19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826</Words>
  <Characters>4709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Aiym Toleubaeva</dc:creator>
  <cp:keywords/>
  <dc:description/>
  <cp:lastModifiedBy>Nurgul Yesmagulova</cp:lastModifiedBy>
  <cp:revision>2</cp:revision>
  <cp:lastPrinted>2024-04-01T11:42:00Z</cp:lastPrinted>
  <dcterms:created xsi:type="dcterms:W3CDTF">2024-04-02T09:34:00Z</dcterms:created>
  <dcterms:modified xsi:type="dcterms:W3CDTF">2024-04-02T09:34:00Z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0x010100AB7E4FFDC37C534EB47D9E5D9DA0CC86</vt:lpwstr>
  </property>
</Properties>
</file>