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shq0nbap89y6"/>
      <w:r>
        <w:rPr/>
        <w:t>Четыре задачи, требующие решения:</w:t>
      </w:r>
      <w:bookmarkEnd w:id="0"/>
    </w:p>
    <w:p>
      <w:pPr>
        <w:rPr/>
      </w:pPr>
      <w:r>
        <w:rPr/>
        <w:t>1.Решить вопрос с адресацией фреймов</w:t>
      </w:r>
    </w:p>
    <w:p>
      <w:pPr>
        <w:rPr/>
      </w:pPr>
      <w:r>
        <w:rPr/>
        <w:t>2.Решить вопрос проверки целостности фрейма</w:t>
      </w:r>
    </w:p>
    <w:p>
      <w:pPr>
        <w:rPr/>
      </w:pPr>
      <w:r>
        <w:rPr/>
        <w:t>3.Решить какому протоколу отдать этот пакет для дальнейшей обработки</w:t>
      </w:r>
    </w:p>
    <w:p>
      <w:pPr>
        <w:rPr/>
      </w:pPr>
      <w:r>
        <w:rPr/>
        <w:t>4.Решить проблему с множественным доступом к среде передачи данных</w:t>
      </w:r>
    </w:p>
    <w:p>
      <w:pPr>
        <w:rPr/>
      </w:pPr>
      <w:r>
        <w:rPr/>
        <w:t>Первые три задачи решает формат Ethernet кадра, четвертую решает алгоритм CSMA/CD</w:t>
      </w:r>
    </w:p>
    <w:p>
      <w:pPr>
        <w:rPr/>
      </w:pPr>
    </w:p>
    <w:p>
      <w:pPr>
        <w:pStyle w:val="Heading5"/>
        <w:outlineLvl w:val="4"/>
      </w:pPr>
      <w:r/>
      <w:bookmarkStart w:id="1" w:name="_Tocvwaiaizdcd0w"/>
      <w:r>
        <w:rPr/>
        <w:t>Адресация в Ethernet:</w:t>
      </w:r>
      <w:bookmarkEnd w:id="1"/>
    </w:p>
    <w:p>
      <w:pPr>
        <w:rPr/>
      </w:pPr>
      <w:r>
        <w:rPr/>
        <w:t>В качестве адресации устройств придумали MAC (media access control) адреса</w:t>
      </w:r>
    </w:p>
    <w:p>
      <w:pPr>
        <w:rPr/>
      </w:pPr>
      <w:r>
        <w:rPr/>
        <w:t>MAC адрес - уникальное 6-ти байтовое число, которое принято записывать в HEX виде, например: 00-11-95-1С-D8-02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9c6ec0d-37b9-408b-8b4e-c269ec3dd7f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9c6ec0d-37b9-408b-8b4e-c269ec3dd7f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840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2021-11-08T10:10:18Z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