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13B5D" w14:textId="5FEECD68" w:rsidR="000F6D85" w:rsidRDefault="000F6D85" w:rsidP="000F6D85">
      <w:pPr>
        <w:pStyle w:val="Heading1"/>
        <w:jc w:val="center"/>
      </w:pPr>
      <w:r>
        <w:t>Lab 7: Neo4j Fundamentals &amp; Cypher Basics</w:t>
      </w:r>
    </w:p>
    <w:p w14:paraId="40E780A1" w14:textId="77777777" w:rsidR="000F6D85" w:rsidRDefault="000F6D85" w:rsidP="000F6D85">
      <w:pPr>
        <w:pStyle w:val="Heading1"/>
        <w:jc w:val="center"/>
      </w:pPr>
    </w:p>
    <w:p w14:paraId="55F002C7" w14:textId="77777777" w:rsidR="000F6D85" w:rsidRDefault="000F6D85" w:rsidP="000F6D85">
      <w:pPr>
        <w:pStyle w:val="Heading1"/>
        <w:jc w:val="center"/>
      </w:pPr>
    </w:p>
    <w:p w14:paraId="1B5F449E" w14:textId="77777777" w:rsidR="000F6D85" w:rsidRDefault="000F6D85" w:rsidP="000F6D85">
      <w:pPr>
        <w:pStyle w:val="Heading1"/>
        <w:jc w:val="center"/>
      </w:pPr>
    </w:p>
    <w:p w14:paraId="30D80F1B" w14:textId="77777777" w:rsidR="000F6D85" w:rsidRDefault="000F6D85" w:rsidP="000F6D85">
      <w:pPr>
        <w:pStyle w:val="Heading1"/>
        <w:jc w:val="center"/>
      </w:pPr>
    </w:p>
    <w:p w14:paraId="6BC85101" w14:textId="77777777" w:rsidR="000F6D85" w:rsidRDefault="000F6D85" w:rsidP="000F6D85">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7ED8772A" w14:textId="77777777" w:rsidR="000F6D85" w:rsidRDefault="000F6D85" w:rsidP="000F6D85">
      <w:pPr>
        <w:pStyle w:val="NormalWeb"/>
        <w:jc w:val="center"/>
      </w:pPr>
      <w:r>
        <w:rPr>
          <w:rStyle w:val="Strong"/>
          <w:rFonts w:eastAsiaTheme="majorEastAsia"/>
        </w:rPr>
        <w:t>Instructor:</w:t>
      </w:r>
      <w:r>
        <w:t xml:space="preserve"> Ramat B. </w:t>
      </w:r>
      <w:proofErr w:type="spellStart"/>
      <w:r>
        <w:t>Hailaya</w:t>
      </w:r>
      <w:proofErr w:type="spellEnd"/>
    </w:p>
    <w:p w14:paraId="5160845D" w14:textId="77777777" w:rsidR="000F6D85" w:rsidRDefault="000F6D85" w:rsidP="000F6D85">
      <w:pPr>
        <w:pStyle w:val="NormalWeb"/>
        <w:jc w:val="center"/>
      </w:pPr>
    </w:p>
    <w:p w14:paraId="7EC2B23B" w14:textId="77777777" w:rsidR="000F6D85" w:rsidRDefault="000F6D85" w:rsidP="000F6D85">
      <w:pPr>
        <w:pStyle w:val="NormalWeb"/>
        <w:jc w:val="center"/>
      </w:pPr>
    </w:p>
    <w:p w14:paraId="0E3C8875" w14:textId="77777777" w:rsidR="000F6D85" w:rsidRDefault="000F6D85" w:rsidP="000F6D85">
      <w:pPr>
        <w:pStyle w:val="NormalWeb"/>
        <w:jc w:val="center"/>
      </w:pPr>
    </w:p>
    <w:p w14:paraId="434BB045" w14:textId="77777777" w:rsidR="000F6D85" w:rsidRDefault="000F6D85" w:rsidP="000F6D85">
      <w:pPr>
        <w:pStyle w:val="NormalWeb"/>
        <w:jc w:val="center"/>
      </w:pPr>
    </w:p>
    <w:p w14:paraId="49B610A5" w14:textId="77777777" w:rsidR="000F6D85" w:rsidRDefault="000F6D85" w:rsidP="000F6D85">
      <w:pPr>
        <w:pStyle w:val="NormalWeb"/>
        <w:jc w:val="center"/>
      </w:pPr>
    </w:p>
    <w:p w14:paraId="68A97204" w14:textId="77777777" w:rsidR="000F6D85" w:rsidRDefault="000F6D85" w:rsidP="000F6D85">
      <w:pPr>
        <w:pStyle w:val="NormalWeb"/>
        <w:jc w:val="center"/>
      </w:pPr>
    </w:p>
    <w:p w14:paraId="4787E8C2" w14:textId="77777777" w:rsidR="000F6D85" w:rsidRDefault="000F6D85" w:rsidP="000F6D85">
      <w:pPr>
        <w:pStyle w:val="NormalWeb"/>
        <w:jc w:val="center"/>
        <w:rPr>
          <w:rStyle w:val="Strong"/>
        </w:rPr>
      </w:pPr>
      <w:r>
        <w:rPr>
          <w:rStyle w:val="Strong"/>
          <w:rFonts w:eastAsiaTheme="majorEastAsia"/>
        </w:rPr>
        <w:t>Sualden S. Sala</w:t>
      </w:r>
    </w:p>
    <w:p w14:paraId="43F92422" w14:textId="77777777" w:rsidR="000F6D85" w:rsidRDefault="000F6D85" w:rsidP="000F6D85">
      <w:pPr>
        <w:pStyle w:val="NormalWeb"/>
        <w:jc w:val="center"/>
        <w:rPr>
          <w:rStyle w:val="Strong"/>
        </w:rPr>
      </w:pPr>
    </w:p>
    <w:p w14:paraId="47EBF508" w14:textId="77777777" w:rsidR="000F6D85" w:rsidRDefault="000F6D85" w:rsidP="000F6D85">
      <w:pPr>
        <w:pStyle w:val="NormalWeb"/>
        <w:jc w:val="center"/>
        <w:rPr>
          <w:rStyle w:val="Strong"/>
        </w:rPr>
      </w:pPr>
    </w:p>
    <w:p w14:paraId="42241517" w14:textId="77777777" w:rsidR="000F6D85" w:rsidRDefault="000F6D85" w:rsidP="000F6D85">
      <w:pPr>
        <w:pStyle w:val="NormalWeb"/>
        <w:jc w:val="center"/>
        <w:rPr>
          <w:rStyle w:val="Strong"/>
        </w:rPr>
      </w:pPr>
    </w:p>
    <w:p w14:paraId="7D49DD62" w14:textId="77777777" w:rsidR="000F6D85" w:rsidRDefault="000F6D85" w:rsidP="000F6D85">
      <w:pPr>
        <w:pStyle w:val="NormalWeb"/>
        <w:jc w:val="center"/>
        <w:rPr>
          <w:rStyle w:val="Strong"/>
        </w:rPr>
      </w:pPr>
    </w:p>
    <w:p w14:paraId="15BEE420" w14:textId="77777777" w:rsidR="000F6D85" w:rsidRDefault="000F6D85" w:rsidP="000F6D85">
      <w:pPr>
        <w:pStyle w:val="NormalWeb"/>
        <w:jc w:val="center"/>
        <w:rPr>
          <w:rStyle w:val="Strong"/>
        </w:rPr>
      </w:pPr>
    </w:p>
    <w:p w14:paraId="57426C47" w14:textId="77777777" w:rsidR="000F6D85" w:rsidRDefault="000F6D85" w:rsidP="000F6D85">
      <w:pPr>
        <w:pStyle w:val="NormalWeb"/>
        <w:jc w:val="center"/>
        <w:rPr>
          <w:rStyle w:val="Strong"/>
        </w:rPr>
      </w:pPr>
    </w:p>
    <w:p w14:paraId="2A40B2AA" w14:textId="77777777" w:rsidR="000F6D85" w:rsidRDefault="000F6D85" w:rsidP="000F6D85">
      <w:pPr>
        <w:pStyle w:val="NormalWeb"/>
        <w:jc w:val="center"/>
      </w:pPr>
      <w:r>
        <w:rPr>
          <w:rStyle w:val="Strong"/>
          <w:rFonts w:eastAsiaTheme="majorEastAsia"/>
        </w:rPr>
        <w:t>June 16, 2026</w:t>
      </w:r>
    </w:p>
    <w:p w14:paraId="5D5BFBFD" w14:textId="77777777" w:rsidR="000F6D85" w:rsidRPr="000F6D85" w:rsidRDefault="000F6D85" w:rsidP="000F6D85">
      <w:pPr>
        <w:jc w:val="both"/>
        <w:rPr>
          <w:rFonts w:ascii="Times New Roman" w:hAnsi="Times New Roman" w:cs="Times New Roman"/>
          <w:sz w:val="24"/>
          <w:szCs w:val="24"/>
        </w:rPr>
      </w:pPr>
      <w:r w:rsidRPr="000F6D85">
        <w:rPr>
          <w:rFonts w:ascii="Times New Roman" w:hAnsi="Times New Roman" w:cs="Times New Roman"/>
          <w:sz w:val="24"/>
          <w:szCs w:val="24"/>
        </w:rPr>
        <w:lastRenderedPageBreak/>
        <w:t>1. Introduction &amp; Objectives</w:t>
      </w:r>
    </w:p>
    <w:p w14:paraId="2CDEFA3E" w14:textId="77777777" w:rsidR="000F6D85" w:rsidRDefault="000F6D85" w:rsidP="000F6D85">
      <w:pPr>
        <w:ind w:firstLine="720"/>
        <w:jc w:val="both"/>
        <w:rPr>
          <w:rFonts w:ascii="Times New Roman" w:hAnsi="Times New Roman" w:cs="Times New Roman"/>
          <w:sz w:val="24"/>
          <w:szCs w:val="24"/>
        </w:rPr>
      </w:pPr>
      <w:r w:rsidRPr="000F6D85">
        <w:rPr>
          <w:rFonts w:ascii="Times New Roman" w:hAnsi="Times New Roman" w:cs="Times New Roman"/>
          <w:sz w:val="24"/>
          <w:szCs w:val="24"/>
        </w:rPr>
        <w:t xml:space="preserve">The objective of this laboratory exercise was to install and configure a Neo4j database environment and master the fundamentals of the Cypher query language. This involved practically creating nodes, defining relationships, and updating graph data to understand property graph mechanics. </w:t>
      </w:r>
    </w:p>
    <w:p w14:paraId="0EFDF54B" w14:textId="77777777" w:rsidR="000F6D85" w:rsidRPr="000F6D85" w:rsidRDefault="000F6D85" w:rsidP="000F6D85">
      <w:pPr>
        <w:ind w:firstLine="720"/>
        <w:jc w:val="both"/>
        <w:rPr>
          <w:rFonts w:ascii="Times New Roman" w:hAnsi="Times New Roman" w:cs="Times New Roman"/>
          <w:sz w:val="24"/>
          <w:szCs w:val="24"/>
        </w:rPr>
      </w:pPr>
    </w:p>
    <w:p w14:paraId="0132F47E" w14:textId="77777777" w:rsidR="000F6D85" w:rsidRPr="000F6D85" w:rsidRDefault="000F6D85" w:rsidP="000F6D85">
      <w:pPr>
        <w:jc w:val="both"/>
        <w:rPr>
          <w:rFonts w:ascii="Times New Roman" w:hAnsi="Times New Roman" w:cs="Times New Roman"/>
          <w:sz w:val="24"/>
          <w:szCs w:val="24"/>
        </w:rPr>
      </w:pPr>
      <w:r w:rsidRPr="000F6D85">
        <w:rPr>
          <w:rFonts w:ascii="Times New Roman" w:hAnsi="Times New Roman" w:cs="Times New Roman"/>
          <w:sz w:val="24"/>
          <w:szCs w:val="24"/>
        </w:rPr>
        <w:t>2. Implementation Details</w:t>
      </w:r>
    </w:p>
    <w:p w14:paraId="1ADA42B1" w14:textId="77777777" w:rsidR="000F6D85" w:rsidRDefault="000F6D85" w:rsidP="000F6D85">
      <w:pPr>
        <w:ind w:firstLine="720"/>
        <w:jc w:val="both"/>
        <w:rPr>
          <w:rFonts w:ascii="Times New Roman" w:hAnsi="Times New Roman" w:cs="Times New Roman"/>
          <w:sz w:val="24"/>
          <w:szCs w:val="24"/>
        </w:rPr>
      </w:pPr>
      <w:r w:rsidRPr="000F6D85">
        <w:rPr>
          <w:rFonts w:ascii="Times New Roman" w:hAnsi="Times New Roman" w:cs="Times New Roman"/>
          <w:sz w:val="24"/>
          <w:szCs w:val="24"/>
        </w:rPr>
        <w:t xml:space="preserve">A Neo4j database (version 5.15) was deployed using Docker, mapping port 7474 for the HTTP browser interface and port 7687 for the Bolt protocol. Executing docker-compose up -d within the Fedora Linux terminal initialized the isolated container environment. Cypher scripts were then used to create Person nodes (e.g., Alice, Bob, Charlie) and Technology nodes. Direct relationships such as KNOWS, WORKS_WITH, and LIKES were established between these entities to form a foundational property graph. </w:t>
      </w:r>
    </w:p>
    <w:p w14:paraId="0E1D3F41" w14:textId="77777777" w:rsidR="000F6D85" w:rsidRPr="000F6D85" w:rsidRDefault="000F6D85" w:rsidP="000F6D85">
      <w:pPr>
        <w:ind w:firstLine="720"/>
        <w:jc w:val="both"/>
        <w:rPr>
          <w:rFonts w:ascii="Times New Roman" w:hAnsi="Times New Roman" w:cs="Times New Roman"/>
          <w:sz w:val="24"/>
          <w:szCs w:val="24"/>
        </w:rPr>
      </w:pPr>
    </w:p>
    <w:p w14:paraId="423D4DA1" w14:textId="77777777" w:rsidR="000F6D85" w:rsidRPr="000F6D85" w:rsidRDefault="000F6D85" w:rsidP="000F6D85">
      <w:pPr>
        <w:jc w:val="both"/>
        <w:rPr>
          <w:rFonts w:ascii="Times New Roman" w:hAnsi="Times New Roman" w:cs="Times New Roman"/>
          <w:sz w:val="24"/>
          <w:szCs w:val="24"/>
        </w:rPr>
      </w:pPr>
      <w:r w:rsidRPr="000F6D85">
        <w:rPr>
          <w:rFonts w:ascii="Times New Roman" w:hAnsi="Times New Roman" w:cs="Times New Roman"/>
          <w:sz w:val="24"/>
          <w:szCs w:val="24"/>
        </w:rPr>
        <w:t>3. Basic Queries &amp; Data Manipulation</w:t>
      </w:r>
    </w:p>
    <w:p w14:paraId="44D7E9D9" w14:textId="77777777" w:rsidR="000F6D85" w:rsidRDefault="000F6D85" w:rsidP="000F6D85">
      <w:pPr>
        <w:ind w:firstLine="720"/>
        <w:jc w:val="both"/>
        <w:rPr>
          <w:rFonts w:ascii="Times New Roman" w:hAnsi="Times New Roman" w:cs="Times New Roman"/>
          <w:sz w:val="24"/>
          <w:szCs w:val="24"/>
        </w:rPr>
      </w:pPr>
      <w:r w:rsidRPr="000F6D85">
        <w:rPr>
          <w:rFonts w:ascii="Times New Roman" w:hAnsi="Times New Roman" w:cs="Times New Roman"/>
          <w:sz w:val="24"/>
          <w:szCs w:val="24"/>
        </w:rPr>
        <w:t xml:space="preserve">Several basic queries were executed to retrieve specific patterns, such as finding all people located in 'Manila' or those who specifically like 'Database' technology. Node properties were dynamically updated using the SET command to append new skills and timestamps. Furthermore, the exercise demonstrated the strict graph constraint requiring relationship deletion prior to removing a node (DELETE r, p). </w:t>
      </w:r>
    </w:p>
    <w:p w14:paraId="751AA0A7" w14:textId="77777777" w:rsidR="000F6D85" w:rsidRPr="000F6D85" w:rsidRDefault="000F6D85" w:rsidP="000F6D85">
      <w:pPr>
        <w:ind w:firstLine="720"/>
        <w:jc w:val="both"/>
        <w:rPr>
          <w:rFonts w:ascii="Times New Roman" w:hAnsi="Times New Roman" w:cs="Times New Roman"/>
          <w:sz w:val="24"/>
          <w:szCs w:val="24"/>
        </w:rPr>
      </w:pPr>
    </w:p>
    <w:p w14:paraId="2A330F96" w14:textId="77777777" w:rsidR="000F6D85" w:rsidRPr="000F6D85" w:rsidRDefault="000F6D85" w:rsidP="000F6D85">
      <w:pPr>
        <w:jc w:val="both"/>
        <w:rPr>
          <w:rFonts w:ascii="Times New Roman" w:hAnsi="Times New Roman" w:cs="Times New Roman"/>
          <w:sz w:val="24"/>
          <w:szCs w:val="24"/>
        </w:rPr>
      </w:pPr>
      <w:r w:rsidRPr="000F6D85">
        <w:rPr>
          <w:rFonts w:ascii="Times New Roman" w:hAnsi="Times New Roman" w:cs="Times New Roman"/>
          <w:sz w:val="24"/>
          <w:szCs w:val="24"/>
        </w:rPr>
        <w:t>4. Challenges Encountered &amp; Solutions</w:t>
      </w:r>
    </w:p>
    <w:p w14:paraId="03E9BA99" w14:textId="77777777" w:rsidR="000F6D85" w:rsidRDefault="000F6D85" w:rsidP="000F6D85">
      <w:pPr>
        <w:ind w:firstLine="720"/>
        <w:jc w:val="both"/>
        <w:rPr>
          <w:rFonts w:ascii="Times New Roman" w:hAnsi="Times New Roman" w:cs="Times New Roman"/>
          <w:sz w:val="24"/>
          <w:szCs w:val="24"/>
        </w:rPr>
      </w:pPr>
      <w:r w:rsidRPr="000F6D85">
        <w:rPr>
          <w:rFonts w:ascii="Times New Roman" w:hAnsi="Times New Roman" w:cs="Times New Roman"/>
          <w:sz w:val="24"/>
          <w:szCs w:val="24"/>
        </w:rPr>
        <w:t xml:space="preserve">One challenge encountered during the initial setup was verifying the database connection state before executing queries. This was resolved by utilizing a shell script (lab7_setup.sh) that implemented a curl command to check if localhost:7474 returned a "200 OK" status, ensuring the HTTP Browser UI and Bolt Protocol were fully active before proceeding. (Note to Instructor: All screenshots documenting the Neo4j connection and graph visualizations for this lab are located in the attached "screenshot" folder). </w:t>
      </w:r>
    </w:p>
    <w:p w14:paraId="1623B3C3" w14:textId="77777777" w:rsidR="000F6D85" w:rsidRPr="000F6D85" w:rsidRDefault="000F6D85" w:rsidP="000F6D85">
      <w:pPr>
        <w:ind w:firstLine="720"/>
        <w:jc w:val="both"/>
        <w:rPr>
          <w:rFonts w:ascii="Times New Roman" w:hAnsi="Times New Roman" w:cs="Times New Roman"/>
          <w:sz w:val="24"/>
          <w:szCs w:val="24"/>
        </w:rPr>
      </w:pPr>
    </w:p>
    <w:p w14:paraId="38A82F89" w14:textId="77777777" w:rsidR="000F6D85" w:rsidRPr="000F6D85" w:rsidRDefault="000F6D85" w:rsidP="000F6D85">
      <w:pPr>
        <w:jc w:val="both"/>
        <w:rPr>
          <w:rFonts w:ascii="Times New Roman" w:hAnsi="Times New Roman" w:cs="Times New Roman"/>
          <w:sz w:val="24"/>
          <w:szCs w:val="24"/>
        </w:rPr>
      </w:pPr>
      <w:r w:rsidRPr="000F6D85">
        <w:rPr>
          <w:rFonts w:ascii="Times New Roman" w:hAnsi="Times New Roman" w:cs="Times New Roman"/>
          <w:sz w:val="24"/>
          <w:szCs w:val="24"/>
        </w:rPr>
        <w:t>5. Conclusion</w:t>
      </w:r>
    </w:p>
    <w:p w14:paraId="27347E34" w14:textId="77777777" w:rsidR="000F6D85" w:rsidRPr="000F6D85" w:rsidRDefault="000F6D85" w:rsidP="000F6D85">
      <w:pPr>
        <w:ind w:firstLine="720"/>
        <w:jc w:val="both"/>
        <w:rPr>
          <w:rFonts w:ascii="Times New Roman" w:hAnsi="Times New Roman" w:cs="Times New Roman"/>
          <w:sz w:val="24"/>
          <w:szCs w:val="24"/>
        </w:rPr>
      </w:pPr>
      <w:r w:rsidRPr="000F6D85">
        <w:rPr>
          <w:rFonts w:ascii="Times New Roman" w:hAnsi="Times New Roman" w:cs="Times New Roman"/>
          <w:sz w:val="24"/>
          <w:szCs w:val="24"/>
        </w:rPr>
        <w:t>This exercise provided a solid foundation in graph database management. Transitioning from relational tables to a property graph model highlighted how naturally and efficiently Neo4j represents highly connected data without the need for complex schema definitions.</w:t>
      </w:r>
    </w:p>
    <w:p w14:paraId="40C8E794" w14:textId="77777777" w:rsidR="0069654C" w:rsidRDefault="0069654C" w:rsidP="000F6D85"/>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85"/>
    <w:rsid w:val="000F6D85"/>
    <w:rsid w:val="0069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D2C0"/>
  <w15:chartTrackingRefBased/>
  <w15:docId w15:val="{E5DB0C6E-05E5-4C6A-9F48-434BECB2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6D8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F6D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8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0F6D8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6D85"/>
    <w:rPr>
      <w:b/>
      <w:bCs/>
    </w:rPr>
  </w:style>
  <w:style w:type="character" w:customStyle="1" w:styleId="Heading2Char">
    <w:name w:val="Heading 2 Char"/>
    <w:basedOn w:val="DefaultParagraphFont"/>
    <w:link w:val="Heading2"/>
    <w:uiPriority w:val="9"/>
    <w:semiHidden/>
    <w:rsid w:val="000F6D8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F6D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5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2026-06-15T18:26:00Z</dcterms:created>
  <dcterms:modified xsi:type="dcterms:W3CDTF">2026-06-15T18:27:00Z</dcterms:modified>
</cp:coreProperties>
</file>