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B54708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pPr>
              <w:spacing w:after="80"/>
              <w:jc w:val="left"/>
            </w:pPr>
            <w:r>
              <w:rPr>
                <w:rFonts w:ascii="Inter Display" w:hAnsi="Inter Display" w:eastAsia="Inter Display" w:cs="Inter Display"/>
                <w:b/>
                <w:color w:val="FFFFFF"/>
                <w:sz w:val="44"/>
              </w:rPr>
              <w:t>БЕЗУМНАЯ ДЖО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color w:val="EAF4F8"/>
                <w:sz w:val="20"/>
              </w:rPr>
              <w:t>Механики очков, обмен войсками и пошаговая схема на 20 волн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B5470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FFF3E8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54708"/>
                <w:sz w:val="20"/>
              </w:rPr>
              <w:t>Главная идея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Ваши войска должны работать в чужих городах. Чем меньше собственных войск владельца участвует в обороне, тем больше потенциальных очков могут забрать подкрепления.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B54708"/>
        </w:pBdr>
      </w:pPr>
      <w:r>
        <w:rPr>
          <w:rFonts w:ascii="Lato" w:hAnsi="Lato" w:eastAsia="Lato" w:cs="Lato"/>
          <w:b/>
          <w:i w:val="0"/>
          <w:color w:val="B54708"/>
          <w:sz w:val="24"/>
        </w:rPr>
        <w:t xml:space="preserve">1. </w:t>
      </w:r>
      <w:r>
        <w:rPr>
          <w:rFonts w:ascii="Lato" w:hAnsi="Lato" w:eastAsia="Lato" w:cs="Lato"/>
          <w:b/>
          <w:i w:val="0"/>
          <w:sz w:val="24"/>
        </w:rPr>
        <w:t>Две механики, без которых Джо не понять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1. </w:t>
      </w:r>
      <w:r>
        <w:rPr>
          <w:rFonts w:ascii="Lato" w:hAnsi="Lato" w:eastAsia="Lato" w:cs="Lato"/>
          <w:b w:val="0"/>
          <w:i w:val="0"/>
        </w:rPr>
        <w:t>Подкрепления союзника суммарно могут получить до 50% от очков владельца за волну. Эти бонусные очки делятся между защитниками по фактическому вкладу в уничтожение волны.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2. </w:t>
      </w:r>
      <w:r>
        <w:rPr>
          <w:rFonts w:ascii="Lato" w:hAnsi="Lato" w:eastAsia="Lato" w:cs="Lato"/>
          <w:b w:val="0"/>
          <w:i w:val="0"/>
        </w:rPr>
        <w:t>В гарнизонной защите игра использует сильнейший доступный набор боевых статов. Поэтому сильный игрок, приславший подкрепление, способен резко усилить оборону более слабого города.</w:t>
      </w:r>
    </w:p>
    <w:p>
      <w:r>
        <w:rPr>
          <w:rFonts w:ascii="Lato" w:hAnsi="Lato" w:eastAsia="Lato" w:cs="Lato"/>
          <w:b w:val="0"/>
          <w:i w:val="0"/>
        </w:rPr>
        <w:t>Практически это означает: сильные аккаунты не должны сидеть всей армией дома. Их ценность для альянса выше, когда они распределяют войска по союзникам и перекрывают слабые города.</w:t>
      </w:r>
    </w:p>
    <w:p>
      <w:pPr>
        <w:pStyle w:val="MiniPost"/>
        <w:pBdr>
          <w:top w:val="single" w:sz="10" w:space="6" w:color="B54708"/>
        </w:pBdr>
      </w:pPr>
      <w:r>
        <w:rPr>
          <w:rFonts w:ascii="Lato" w:hAnsi="Lato" w:eastAsia="Lato" w:cs="Lato"/>
          <w:b/>
          <w:i w:val="0"/>
          <w:color w:val="B54708"/>
          <w:sz w:val="24"/>
        </w:rPr>
        <w:t xml:space="preserve">2. </w:t>
      </w:r>
      <w:r>
        <w:rPr>
          <w:rFonts w:ascii="Lato" w:hAnsi="Lato" w:eastAsia="Lato" w:cs="Lato"/>
          <w:b/>
          <w:i w:val="0"/>
          <w:sz w:val="24"/>
        </w:rPr>
        <w:t>Как начисляются очки</w:t>
      </w:r>
    </w:p>
    <w:p>
      <w:r>
        <w:rPr>
          <w:rFonts w:ascii="Lato" w:hAnsi="Lato" w:eastAsia="Lato" w:cs="Lato"/>
          <w:b w:val="0"/>
          <w:i w:val="0"/>
        </w:rPr>
        <w:t>У владельца города есть базовая ценность волны. При полной победе он получает её целиком; при частичном отбое — пропорционально уничтоженной части волны. Подкрепления получают отдельный бонусный пул — максимум половину от базовой ценности волны.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839"/>
      </w:tblGrid>
      <w:tr>
        <w:trPr>
          <w:tblHeader w:val="true"/>
        </w:trPr>
        <w:tc>
          <w:tcPr>
            <w:tcW w:type="dxa" w:w="5156"/>
            <w:shd w:fill="B54708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Ситуация</w:t>
            </w:r>
          </w:p>
        </w:tc>
        <w:tc>
          <w:tcPr>
            <w:tcW w:type="dxa" w:w="5156"/>
            <w:shd w:fill="B54708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Что получает альянс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Владелец убил 50%, подкрепления 50%</w:t>
            </w:r>
          </w:p>
        </w:tc>
        <w:tc>
          <w:tcPr>
            <w:tcW w:type="dxa" w:w="583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100% базовых очков владельцу + примерно 25% базы подкреплениям = около 125% суммарно.</w:t>
            </w:r>
          </w:p>
        </w:tc>
      </w:tr>
      <w:tr>
        <w:tc>
          <w:tcPr>
            <w:tcW w:type="dxa" w:w="3515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В городе нет войск владельца, подкрепления убили 100%</w:t>
            </w:r>
          </w:p>
        </w:tc>
        <w:tc>
          <w:tcPr>
            <w:tcW w:type="dxa" w:w="5839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100% базовых очков владельцу + 50% базы подкреплениям = до 150% суммарно.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16734A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EAF7F0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16734A"/>
                <w:sz w:val="20"/>
              </w:rPr>
              <w:t>Отсюда и «обмен войсками»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Идеальная картина для очков — хозяин отправил свою армию союзникам, а его город защищают чужие войска. Так один и тот же набор солдат приносит больше командных очков.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B54708"/>
        </w:pBdr>
      </w:pPr>
      <w:r>
        <w:rPr>
          <w:rFonts w:ascii="Lato" w:hAnsi="Lato" w:eastAsia="Lato" w:cs="Lato"/>
          <w:b/>
          <w:i w:val="0"/>
          <w:color w:val="B54708"/>
          <w:sz w:val="24"/>
        </w:rPr>
        <w:t xml:space="preserve">3. </w:t>
      </w:r>
      <w:r>
        <w:rPr>
          <w:rFonts w:ascii="Lato" w:hAnsi="Lato" w:eastAsia="Lato" w:cs="Lato"/>
          <w:b/>
          <w:i w:val="0"/>
          <w:sz w:val="24"/>
        </w:rPr>
        <w:t>Оптимальная схема обмена войсками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1. </w:t>
      </w:r>
      <w:r>
        <w:rPr>
          <w:rFonts w:ascii="Lato" w:hAnsi="Lato" w:eastAsia="Lato" w:cs="Lato"/>
          <w:b w:val="0"/>
          <w:i w:val="0"/>
        </w:rPr>
        <w:t>Зафиксируйте в стене тройку сильнейших защитных героев и проверьте их снаряжение.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2. </w:t>
      </w:r>
      <w:r>
        <w:rPr>
          <w:rFonts w:ascii="Lato" w:hAnsi="Lato" w:eastAsia="Lato" w:cs="Lato"/>
          <w:b w:val="0"/>
          <w:i w:val="0"/>
        </w:rPr>
        <w:t>Разошлите войска по 4–5 союзникам, стараясь опустошить собственный город, особенно от пехоты.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3. </w:t>
      </w:r>
      <w:r>
        <w:rPr>
          <w:rFonts w:ascii="Lato" w:hAnsi="Lato" w:eastAsia="Lato" w:cs="Lato"/>
          <w:b w:val="0"/>
          <w:i w:val="0"/>
        </w:rPr>
        <w:t>Получите от союзников подкрепления в ответ. Не сваливайте весь альянс в один город — очки защитников размажутся между слишком большим числом людей.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4. </w:t>
      </w:r>
      <w:r>
        <w:rPr>
          <w:rFonts w:ascii="Lato" w:hAnsi="Lato" w:eastAsia="Lato" w:cs="Lato"/>
          <w:b w:val="0"/>
          <w:i w:val="0"/>
        </w:rPr>
        <w:t>Не лечите раненых во время события без необходимости: вылеченные войска возвращаются в город и начинают отбирать убийства у подкреплений.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5. </w:t>
      </w:r>
      <w:r>
        <w:rPr>
          <w:rFonts w:ascii="Lato" w:hAnsi="Lato" w:eastAsia="Lato" w:cs="Lato"/>
          <w:b w:val="0"/>
          <w:i w:val="0"/>
        </w:rPr>
        <w:t>После двух провалов конкретный город больше не получает обычные атаки Джо. Немедленно отзывайте из него свои марши и перекидывайте их в ещё живые города.</w:t>
      </w:r>
    </w:p>
    <w:p>
      <w:pPr>
        <w:pStyle w:val="MiniPost"/>
        <w:pBdr>
          <w:top w:val="single" w:sz="10" w:space="6" w:color="B54708"/>
        </w:pBdr>
      </w:pPr>
      <w:r>
        <w:rPr>
          <w:rFonts w:ascii="Lato" w:hAnsi="Lato" w:eastAsia="Lato" w:cs="Lato"/>
          <w:b/>
          <w:i w:val="0"/>
          <w:color w:val="B54708"/>
          <w:sz w:val="24"/>
        </w:rPr>
        <w:t xml:space="preserve">4. </w:t>
      </w:r>
      <w:r>
        <w:rPr>
          <w:rFonts w:ascii="Lato" w:hAnsi="Lato" w:eastAsia="Lato" w:cs="Lato"/>
          <w:b/>
          <w:i w:val="0"/>
          <w:sz w:val="24"/>
        </w:rPr>
        <w:t>Волны, которые нужно помнить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rPr>
          <w:tblHeader w:val="true"/>
        </w:trPr>
        <w:tc>
          <w:tcPr>
            <w:tcW w:type="dxa" w:w="5156"/>
            <w:shd w:fill="B54708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Волны</w:t>
            </w:r>
          </w:p>
        </w:tc>
        <w:tc>
          <w:tcPr>
            <w:tcW w:type="dxa" w:w="5156"/>
            <w:shd w:fill="B54708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Что происходит</w:t>
            </w:r>
          </w:p>
        </w:tc>
      </w:tr>
      <w:t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7 / 14 / 17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Элитные волны идут только к игрокам онлайн. Во время этих волн особенно важно быть в сети и держать марши в активных городах.</w:t>
            </w:r>
          </w:p>
        </w:tc>
      </w:tr>
      <w:tr>
        <w:tc>
          <w:tcPr>
            <w:tcW w:type="dxa" w:w="1984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10</w:t>
            </w:r>
          </w:p>
        </w:tc>
        <w:tc>
          <w:tcPr>
            <w:tcW w:type="dxa" w:w="7370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Атака идёт на Штаб альянса. После 9-й волны отзовите один хороший марш и отправьте его в Штаб.</w:t>
            </w:r>
          </w:p>
        </w:tc>
      </w:tr>
      <w:t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20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Снова Штаб. Перед отзывом убедитесь, что город союзника уже пережил 19-ю волну.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B4231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FDECEC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42318"/>
                <w:sz w:val="20"/>
              </w:rPr>
              <w:t>Телепорт во время Джо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Не телепортируйтесь без крайней необходимости: телепорт может прервать текущую часть события для вашего города и лишить вас волн/очков.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B54708"/>
        </w:pBdr>
      </w:pPr>
      <w:r>
        <w:rPr>
          <w:rFonts w:ascii="Lato" w:hAnsi="Lato" w:eastAsia="Lato" w:cs="Lato"/>
          <w:b/>
          <w:i w:val="0"/>
          <w:color w:val="B54708"/>
          <w:sz w:val="24"/>
        </w:rPr>
        <w:t xml:space="preserve">5. </w:t>
      </w:r>
      <w:r>
        <w:rPr>
          <w:rFonts w:ascii="Lato" w:hAnsi="Lato" w:eastAsia="Lato" w:cs="Lato"/>
          <w:b/>
          <w:i w:val="0"/>
          <w:sz w:val="24"/>
        </w:rPr>
        <w:t>Почему пехота обычно делает львиную долю очков</w:t>
      </w:r>
    </w:p>
    <w:p>
      <w:r>
        <w:rPr>
          <w:rFonts w:ascii="Lato" w:hAnsi="Lato" w:eastAsia="Lato" w:cs="Lato"/>
          <w:b w:val="0"/>
          <w:i w:val="0"/>
        </w:rPr>
        <w:t>Пехота стоит в первом ряду и принимает бой первой. На ранних и средних волнах Джо противник часто погибает раньше, чем копейщики и лучники успевают реализовать полный потенциал. Поэтому в подкреплениях пехота обычно забирает основную часть убийств.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Если ваша цель — максимальные очки подкреплений, сначала отправляйте пехоту; затем копейщиков. Лучники часто остаются дома, если вместимость маршей ограничена.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Для Штаба практический ориентир — пехотный состав с небольшой долей копейщиков; если альянс заранее играет по схеме 50/20/30, придерживайтесь общего приказа R4/R5.</w:t>
      </w:r>
    </w:p>
    <w:p>
      <w:pPr>
        <w:pStyle w:val="MiniPost"/>
        <w:pBdr>
          <w:top w:val="single" w:sz="10" w:space="6" w:color="B54708"/>
        </w:pBdr>
      </w:pPr>
      <w:r>
        <w:rPr>
          <w:rFonts w:ascii="Lato" w:hAnsi="Lato" w:eastAsia="Lato" w:cs="Lato"/>
          <w:b/>
          <w:i w:val="0"/>
          <w:color w:val="B54708"/>
          <w:sz w:val="24"/>
        </w:rPr>
        <w:t xml:space="preserve">6. </w:t>
      </w:r>
      <w:r>
        <w:rPr>
          <w:rFonts w:ascii="Lato" w:hAnsi="Lato" w:eastAsia="Lato" w:cs="Lato"/>
          <w:b/>
          <w:i w:val="0"/>
          <w:sz w:val="24"/>
        </w:rPr>
        <w:t>Герои стены и подкреплений</w:t>
      </w:r>
    </w:p>
    <w:p>
      <w:r>
        <w:rPr>
          <w:rFonts w:ascii="Lato" w:hAnsi="Lato" w:eastAsia="Lato" w:cs="Lato"/>
          <w:b w:val="0"/>
          <w:i w:val="0"/>
        </w:rPr>
        <w:t>Стена должна быть закреплена вручную: сильнейшие защитные герои, актуальное снаряжение, никакой случайной автозамены.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Сильный защитник может стать источником статов гарнизона даже в чужом городе — это одна из причин рассаживать сильные марши по более слабым союзникам.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В общих гарнизонах работают до четырёх первых экспедиционных навыков героев-капитанов участников. Не отправляйте «случайного первого героя», если альянс договорился о конкретных бафах.</w:t>
      </w:r>
    </w:p>
    <w:p>
      <w:pPr>
        <w:pStyle w:val="MiniPost"/>
        <w:pBdr>
          <w:top w:val="single" w:sz="10" w:space="6" w:color="B54708"/>
        </w:pBdr>
      </w:pPr>
      <w:r>
        <w:rPr>
          <w:rFonts w:ascii="Lato" w:hAnsi="Lato" w:eastAsia="Lato" w:cs="Lato"/>
          <w:b/>
          <w:i w:val="0"/>
          <w:color w:val="B54708"/>
          <w:sz w:val="24"/>
        </w:rPr>
        <w:t xml:space="preserve">7. </w:t>
      </w:r>
      <w:r>
        <w:rPr>
          <w:rFonts w:ascii="Lato" w:hAnsi="Lato" w:eastAsia="Lato" w:cs="Lato"/>
          <w:b/>
          <w:i w:val="0"/>
          <w:sz w:val="24"/>
        </w:rPr>
        <w:t>Итоговый чек-лист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1. </w:t>
      </w:r>
      <w:r>
        <w:rPr>
          <w:rFonts w:ascii="Lato" w:hAnsi="Lato" w:eastAsia="Lato" w:cs="Lato"/>
          <w:b w:val="0"/>
          <w:i w:val="0"/>
        </w:rPr>
        <w:t>Стена зафиксирована, снаряжение проверено.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2. </w:t>
      </w:r>
      <w:r>
        <w:rPr>
          <w:rFonts w:ascii="Lato" w:hAnsi="Lato" w:eastAsia="Lato" w:cs="Lato"/>
          <w:b w:val="0"/>
          <w:i w:val="0"/>
        </w:rPr>
        <w:t>Свои войска максимально распределены по союзникам.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3. </w:t>
      </w:r>
      <w:r>
        <w:rPr>
          <w:rFonts w:ascii="Lato" w:hAnsi="Lato" w:eastAsia="Lato" w:cs="Lato"/>
          <w:b w:val="0"/>
          <w:i w:val="0"/>
        </w:rPr>
        <w:t>Подкрепления не оставлены в уже дважды сгоревших городах.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4. </w:t>
      </w:r>
      <w:r>
        <w:rPr>
          <w:rFonts w:ascii="Lato" w:hAnsi="Lato" w:eastAsia="Lato" w:cs="Lato"/>
          <w:b w:val="0"/>
          <w:i w:val="0"/>
        </w:rPr>
        <w:t>После 9-й волны один марш идёт в Штаб, затем возвращается.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5. </w:t>
      </w:r>
      <w:r>
        <w:rPr>
          <w:rFonts w:ascii="Lato" w:hAnsi="Lato" w:eastAsia="Lato" w:cs="Lato"/>
          <w:b w:val="0"/>
          <w:i w:val="0"/>
        </w:rPr>
        <w:t>После 19-й волны нужные марши идут в Штаб на финал.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6. </w:t>
      </w:r>
      <w:r>
        <w:rPr>
          <w:rFonts w:ascii="Lato" w:hAnsi="Lato" w:eastAsia="Lato" w:cs="Lato"/>
          <w:b w:val="0"/>
          <w:i w:val="0"/>
        </w:rPr>
        <w:t>Раненых не лечим, если это мешает схеме обмена войсками.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7. </w:t>
      </w:r>
      <w:r>
        <w:rPr>
          <w:rFonts w:ascii="Lato" w:hAnsi="Lato" w:eastAsia="Lato" w:cs="Lato"/>
          <w:b w:val="0"/>
          <w:i w:val="0"/>
        </w:rPr>
        <w:t>Смотрим вкладку события: кто онлайн, кто уже горел, сколько подкреплений и как далеко город.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Lato" w:hAnsi="Lato"/>
        <w:color w:val="667788"/>
        <w:sz w:val="15"/>
      </w:rPr>
      <w:t>Подготовлено SuBL · август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Inter Display" w:hAnsi="Inter Display" w:eastAsia="Inter Display" w:cs="Inter Display"/>
        <w:b/>
        <w:color w:val="B54708"/>
        <w:sz w:val="16"/>
      </w:rPr>
      <w:t>WHITEOUT SURVIVAL  •  ШПАРГАЛКА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/>
      <w:color w:val="2433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B5470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iPost">
    <w:name w:val="MiniPost"/>
    <w:pPr>
      <w:keepNext/>
      <w:spacing w:before="200" w:after="100"/>
    </w:pPr>
    <w:rPr>
      <w:rFonts w:ascii="Inter Display" w:hAnsi="Inter Display"/>
      <w:b/>
      <w:color w:val="152231"/>
      <w:sz w:val="24"/>
    </w:rPr>
  </w:style>
  <w:style w:type="paragraph" w:customStyle="1" w:styleId="SmallMuted">
    <w:name w:val="SmallMuted"/>
    <w:pPr>
      <w:spacing w:after="60"/>
    </w:pPr>
    <w:rPr>
      <w:rFonts w:ascii="Lato" w:hAnsi="Lato"/>
      <w:color w:val="66778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