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E82A60" w14:textId="17B18A7C" w:rsidR="00DC2649" w:rsidRPr="00034CAF" w:rsidRDefault="004A1277" w:rsidP="00034CAF">
      <w:pPr>
        <w:shd w:val="clear" w:color="auto" w:fill="FFFFFF"/>
        <w:spacing w:after="150" w:line="240" w:lineRule="auto"/>
        <w:jc w:val="center"/>
        <w:outlineLvl w:val="0"/>
        <w:rPr>
          <w:rFonts w:ascii="Times New Roman" w:eastAsia="Times New Roman" w:hAnsi="Times New Roman" w:cs="Times New Roman"/>
          <w:b/>
          <w:bCs/>
          <w:color w:val="000000" w:themeColor="text1"/>
          <w:kern w:val="36"/>
          <w:sz w:val="36"/>
          <w:szCs w:val="36"/>
          <w14:ligatures w14:val="none"/>
        </w:rPr>
      </w:pPr>
      <w:r w:rsidRPr="00034CAF">
        <w:rPr>
          <w:rFonts w:ascii="Times New Roman" w:eastAsia="Times New Roman" w:hAnsi="Times New Roman" w:cs="Times New Roman"/>
          <w:b/>
          <w:bCs/>
          <w:color w:val="000000" w:themeColor="text1"/>
          <w:kern w:val="36"/>
          <w:sz w:val="36"/>
          <w:szCs w:val="36"/>
          <w14:ligatures w14:val="none"/>
        </w:rPr>
        <w:t>P8106</w:t>
      </w:r>
      <w:r w:rsidR="00ED3998" w:rsidRPr="00034CAF">
        <w:rPr>
          <w:rFonts w:ascii="Times New Roman" w:eastAsia="Times New Roman" w:hAnsi="Times New Roman" w:cs="Times New Roman"/>
          <w:b/>
          <w:bCs/>
          <w:color w:val="000000" w:themeColor="text1"/>
          <w:kern w:val="36"/>
          <w:sz w:val="36"/>
          <w:szCs w:val="36"/>
          <w14:ligatures w14:val="none"/>
        </w:rPr>
        <w:t xml:space="preserve"> Final Projct - </w:t>
      </w:r>
      <w:r w:rsidR="00DC2649" w:rsidRPr="00034CAF">
        <w:rPr>
          <w:rFonts w:ascii="Times New Roman" w:eastAsia="Times New Roman" w:hAnsi="Times New Roman" w:cs="Times New Roman"/>
          <w:b/>
          <w:bCs/>
          <w:color w:val="000000" w:themeColor="text1"/>
          <w:kern w:val="36"/>
          <w:sz w:val="36"/>
          <w:szCs w:val="36"/>
          <w14:ligatures w14:val="none"/>
        </w:rPr>
        <w:t>Predicting COVID-19 Severity</w:t>
      </w:r>
    </w:p>
    <w:p w14:paraId="56AE5D85" w14:textId="2E5E63A4" w:rsidR="00DC2649" w:rsidRPr="003C5CFD" w:rsidRDefault="003C5CFD" w:rsidP="001211C5">
      <w:pPr>
        <w:shd w:val="clear" w:color="auto" w:fill="FFFFFF"/>
        <w:spacing w:after="0" w:line="360" w:lineRule="auto"/>
        <w:outlineLvl w:val="1"/>
        <w:rPr>
          <w:rFonts w:ascii="Times New Roman" w:eastAsia="Times New Roman" w:hAnsi="Times New Roman" w:cs="Times New Roman"/>
          <w:b/>
          <w:bCs/>
          <w:color w:val="000000" w:themeColor="text1"/>
          <w:kern w:val="0"/>
          <w14:ligatures w14:val="none"/>
        </w:rPr>
      </w:pPr>
      <w:r w:rsidRPr="003C5CFD">
        <w:rPr>
          <w:rFonts w:ascii="Times New Roman" w:eastAsia="Times New Roman" w:hAnsi="Times New Roman" w:cs="Times New Roman"/>
          <w:b/>
          <w:bCs/>
          <w:color w:val="000000" w:themeColor="text1"/>
          <w:kern w:val="0"/>
          <w14:ligatures w14:val="none"/>
        </w:rPr>
        <w:t xml:space="preserve">Part </w:t>
      </w:r>
      <w:r w:rsidR="003621FD">
        <w:rPr>
          <w:rFonts w:ascii="Times New Roman" w:eastAsia="Times New Roman" w:hAnsi="Times New Roman" w:cs="Times New Roman"/>
          <w:b/>
          <w:bCs/>
          <w:color w:val="000000" w:themeColor="text1"/>
          <w:kern w:val="0"/>
          <w14:ligatures w14:val="none"/>
        </w:rPr>
        <w:t>I</w:t>
      </w:r>
      <w:r w:rsidRPr="003C5CFD">
        <w:rPr>
          <w:rFonts w:ascii="Times New Roman" w:eastAsia="Times New Roman" w:hAnsi="Times New Roman" w:cs="Times New Roman"/>
          <w:b/>
          <w:bCs/>
          <w:color w:val="000000" w:themeColor="text1"/>
          <w:kern w:val="0"/>
          <w14:ligatures w14:val="none"/>
        </w:rPr>
        <w:t xml:space="preserve">: </w:t>
      </w:r>
      <w:r w:rsidR="00DC2649" w:rsidRPr="003C5CFD">
        <w:rPr>
          <w:rFonts w:ascii="Times New Roman" w:eastAsia="Times New Roman" w:hAnsi="Times New Roman" w:cs="Times New Roman"/>
          <w:b/>
          <w:bCs/>
          <w:color w:val="000000" w:themeColor="text1"/>
          <w:kern w:val="0"/>
          <w14:ligatures w14:val="none"/>
        </w:rPr>
        <w:t>Exploratory Analysis</w:t>
      </w:r>
    </w:p>
    <w:p w14:paraId="7A469D71" w14:textId="233AC832" w:rsidR="00DC2649" w:rsidRPr="00DC2649" w:rsidRDefault="00DC2649" w:rsidP="00E169FD">
      <w:pPr>
        <w:shd w:val="clear" w:color="auto" w:fill="FFFFFF"/>
        <w:spacing w:after="0" w:line="360" w:lineRule="auto"/>
        <w:ind w:firstLine="720"/>
        <w:rPr>
          <w:rFonts w:ascii="Times New Roman" w:eastAsia="Times New Roman" w:hAnsi="Times New Roman" w:cs="Times New Roman"/>
          <w:color w:val="000000" w:themeColor="text1"/>
          <w:kern w:val="0"/>
          <w14:ligatures w14:val="none"/>
        </w:rPr>
      </w:pPr>
      <w:r w:rsidRPr="00DC2649">
        <w:rPr>
          <w:rFonts w:ascii="Times New Roman" w:eastAsia="Times New Roman" w:hAnsi="Times New Roman" w:cs="Times New Roman"/>
          <w:color w:val="000000" w:themeColor="text1"/>
          <w:kern w:val="0"/>
          <w14:ligatures w14:val="none"/>
        </w:rPr>
        <w:t>A dataset of 1,000 participants was randomly sampled from the full dataset of 10,000 using a fixed random seed (</w:t>
      </w:r>
      <w:r w:rsidR="001211C5">
        <w:rPr>
          <w:rFonts w:ascii="Times New Roman" w:eastAsia="Times New Roman" w:hAnsi="Times New Roman" w:cs="Times New Roman"/>
          <w:color w:val="000000" w:themeColor="text1"/>
          <w:kern w:val="0"/>
          <w14:ligatures w14:val="none"/>
        </w:rPr>
        <w:t>3352</w:t>
      </w:r>
      <w:r w:rsidRPr="00DC2649">
        <w:rPr>
          <w:rFonts w:ascii="Times New Roman" w:eastAsia="Times New Roman" w:hAnsi="Times New Roman" w:cs="Times New Roman"/>
          <w:color w:val="000000" w:themeColor="text1"/>
          <w:kern w:val="0"/>
          <w14:ligatures w14:val="none"/>
        </w:rPr>
        <w:t>) to ensure reproducibility</w:t>
      </w:r>
      <w:r w:rsidR="00DF342B">
        <w:rPr>
          <w:rFonts w:ascii="Times New Roman" w:eastAsia="Times New Roman" w:hAnsi="Times New Roman" w:cs="Times New Roman"/>
          <w:color w:val="000000" w:themeColor="text1"/>
          <w:kern w:val="0"/>
          <w14:ligatures w14:val="none"/>
        </w:rPr>
        <w:t>, which is also the seed used for all randomization throughout this analysis</w:t>
      </w:r>
      <w:r w:rsidRPr="00DC2649">
        <w:rPr>
          <w:rFonts w:ascii="Times New Roman" w:eastAsia="Times New Roman" w:hAnsi="Times New Roman" w:cs="Times New Roman"/>
          <w:color w:val="000000" w:themeColor="text1"/>
          <w:kern w:val="0"/>
          <w14:ligatures w14:val="none"/>
        </w:rPr>
        <w:t xml:space="preserve">. The dataset was then split into a training set (80%, n = 800) and a test set (20%, n = 200) using stratified sampling to preserve the outcome class distribution across both sets. </w:t>
      </w:r>
      <w:r w:rsidR="00211C08">
        <w:rPr>
          <w:rFonts w:ascii="Times New Roman" w:eastAsia="Times New Roman" w:hAnsi="Times New Roman" w:cs="Times New Roman"/>
          <w:color w:val="000000" w:themeColor="text1"/>
          <w:kern w:val="0"/>
          <w14:ligatures w14:val="none"/>
        </w:rPr>
        <w:t>There were n</w:t>
      </w:r>
      <w:r w:rsidRPr="00DC2649">
        <w:rPr>
          <w:rFonts w:ascii="Times New Roman" w:eastAsia="Times New Roman" w:hAnsi="Times New Roman" w:cs="Times New Roman"/>
          <w:color w:val="000000" w:themeColor="text1"/>
          <w:kern w:val="0"/>
          <w14:ligatures w14:val="none"/>
        </w:rPr>
        <w:t>o missing values in the sampled dataset.</w:t>
      </w:r>
    </w:p>
    <w:p w14:paraId="0DB7A955" w14:textId="77777777" w:rsidR="008E6959" w:rsidRPr="008E6959" w:rsidRDefault="008E6959" w:rsidP="009529FE">
      <w:pPr>
        <w:shd w:val="clear" w:color="auto" w:fill="FFFFFF"/>
        <w:spacing w:after="0" w:line="360" w:lineRule="auto"/>
        <w:ind w:firstLine="720"/>
        <w:outlineLvl w:val="1"/>
        <w:rPr>
          <w:rFonts w:ascii="Times New Roman" w:eastAsia="Times New Roman" w:hAnsi="Times New Roman" w:cs="Times New Roman"/>
          <w:color w:val="000000" w:themeColor="text1"/>
          <w:kern w:val="0"/>
          <w14:ligatures w14:val="none"/>
        </w:rPr>
      </w:pPr>
      <w:r w:rsidRPr="008E6959">
        <w:rPr>
          <w:rFonts w:ascii="Times New Roman" w:eastAsia="Times New Roman" w:hAnsi="Times New Roman" w:cs="Times New Roman"/>
          <w:color w:val="000000" w:themeColor="text1"/>
          <w:kern w:val="0"/>
          <w14:ligatures w14:val="none"/>
        </w:rPr>
        <w:t>The outcome variable, COVID-19 severity, was moderately imbalanced, with 32% of training participants (n = 256) classified as severe and 68% (n = 544) as not severe.</w:t>
      </w:r>
    </w:p>
    <w:p w14:paraId="59E7D25B" w14:textId="6710A792" w:rsidR="008E6959" w:rsidRPr="008E6959" w:rsidRDefault="008E6959" w:rsidP="009529FE">
      <w:pPr>
        <w:shd w:val="clear" w:color="auto" w:fill="FFFFFF"/>
        <w:spacing w:after="0" w:line="360" w:lineRule="auto"/>
        <w:ind w:firstLine="720"/>
        <w:outlineLvl w:val="1"/>
        <w:rPr>
          <w:rFonts w:ascii="Times New Roman" w:eastAsia="Times New Roman" w:hAnsi="Times New Roman" w:cs="Times New Roman"/>
          <w:color w:val="000000" w:themeColor="text1"/>
          <w:kern w:val="0"/>
          <w14:ligatures w14:val="none"/>
        </w:rPr>
      </w:pPr>
      <w:r w:rsidRPr="008E6959">
        <w:rPr>
          <w:rFonts w:ascii="Times New Roman" w:eastAsia="Times New Roman" w:hAnsi="Times New Roman" w:cs="Times New Roman"/>
          <w:color w:val="000000" w:themeColor="text1"/>
          <w:kern w:val="0"/>
          <w14:ligatures w14:val="none"/>
        </w:rPr>
        <w:t>Table 1 presents descriptive statistics for all variables stratified by severity status in the training set. Among continuous predictors, severe cases were older on average (61.4 vs. 59.6 years), had higher BMI (28.3 vs. 27.5), higher systolic blood pressure (133.0 vs. 128.7 mmHg), and higher LDL cholesterol (112.4 vs. 107.5 mg/dL). Among categorical predictors, vaccination status showed the most striking separation: 81% of severe cases were unvaccinated compared to only 21% of non-severe cases, suggesting a strong protective effect of vaccination. Hypertension was more prevalent among severe cases (60% vs. 43%), as was diabetes (21% vs. 13%). Gender, race, and smoking status showed little difference in severity proportions across categories.</w:t>
      </w:r>
    </w:p>
    <w:p w14:paraId="0A40A3FC" w14:textId="34EA89FB" w:rsidR="008E6959" w:rsidRDefault="008E6959" w:rsidP="00055B82">
      <w:pPr>
        <w:shd w:val="clear" w:color="auto" w:fill="FFFFFF"/>
        <w:spacing w:after="0" w:line="360" w:lineRule="auto"/>
        <w:ind w:firstLine="720"/>
        <w:outlineLvl w:val="1"/>
        <w:rPr>
          <w:rFonts w:ascii="Times New Roman" w:eastAsia="Times New Roman" w:hAnsi="Times New Roman" w:cs="Times New Roman"/>
          <w:color w:val="000000" w:themeColor="text1"/>
          <w:kern w:val="0"/>
          <w14:ligatures w14:val="none"/>
        </w:rPr>
      </w:pPr>
      <w:r w:rsidRPr="008E6959">
        <w:rPr>
          <w:rFonts w:ascii="Times New Roman" w:eastAsia="Times New Roman" w:hAnsi="Times New Roman" w:cs="Times New Roman"/>
          <w:color w:val="000000" w:themeColor="text1"/>
          <w:kern w:val="0"/>
          <w14:ligatures w14:val="none"/>
        </w:rPr>
        <w:t xml:space="preserve">Figure 1 displays boxplots of continuous predictors stratified by severity group. Visible separation between severe and not-severe groups is apparent for SBP, age, and BMI, while depression, weight, and height show minimal visual separation, consistent with the patterns observed in Table 1. Figure 2 displays proportional bar charts for all categorical predictors. The vaccine panel shows the </w:t>
      </w:r>
      <w:r w:rsidR="000E0E27">
        <w:rPr>
          <w:rFonts w:ascii="Times New Roman" w:eastAsia="Times New Roman" w:hAnsi="Times New Roman" w:cs="Times New Roman" w:hint="eastAsia"/>
          <w:color w:val="000000" w:themeColor="text1"/>
          <w:kern w:val="0"/>
          <w14:ligatures w14:val="none"/>
        </w:rPr>
        <w:t>highest</w:t>
      </w:r>
      <w:r w:rsidR="000E0E27">
        <w:rPr>
          <w:rFonts w:ascii="Times New Roman" w:eastAsia="Times New Roman" w:hAnsi="Times New Roman" w:cs="Times New Roman"/>
          <w:color w:val="000000" w:themeColor="text1"/>
          <w:kern w:val="0"/>
          <w:lang w:val="en-US"/>
          <w14:ligatures w14:val="none"/>
        </w:rPr>
        <w:t xml:space="preserve"> </w:t>
      </w:r>
      <w:r w:rsidRPr="008E6959">
        <w:rPr>
          <w:rFonts w:ascii="Times New Roman" w:eastAsia="Times New Roman" w:hAnsi="Times New Roman" w:cs="Times New Roman"/>
          <w:color w:val="000000" w:themeColor="text1"/>
          <w:kern w:val="0"/>
          <w14:ligatures w14:val="none"/>
        </w:rPr>
        <w:t>contrast across all categorical variables, with unvaccinated individuals comprising the large majority of severe cases. Hypertension and diabetes panels also show visible differences in severity proportions, while gender, race, and smoking status appear largely uniform across their respective category levels.</w:t>
      </w:r>
    </w:p>
    <w:p w14:paraId="196F0BFE" w14:textId="7E770A80" w:rsidR="00DC2649" w:rsidRPr="008659F3" w:rsidRDefault="003621FD" w:rsidP="008E6959">
      <w:pPr>
        <w:shd w:val="clear" w:color="auto" w:fill="FFFFFF"/>
        <w:spacing w:after="0" w:line="360" w:lineRule="auto"/>
        <w:outlineLvl w:val="1"/>
        <w:rPr>
          <w:rFonts w:ascii="Times New Roman" w:eastAsia="Times New Roman" w:hAnsi="Times New Roman" w:cs="Times New Roman"/>
          <w:b/>
          <w:bCs/>
          <w:color w:val="000000" w:themeColor="text1"/>
          <w:kern w:val="0"/>
          <w:u w:val="single"/>
          <w14:ligatures w14:val="none"/>
        </w:rPr>
      </w:pPr>
      <w:r w:rsidRPr="003C5CFD">
        <w:rPr>
          <w:rFonts w:ascii="Times New Roman" w:eastAsia="Times New Roman" w:hAnsi="Times New Roman" w:cs="Times New Roman"/>
          <w:b/>
          <w:bCs/>
          <w:color w:val="000000" w:themeColor="text1"/>
          <w:kern w:val="0"/>
          <w14:ligatures w14:val="none"/>
        </w:rPr>
        <w:t xml:space="preserve">Part </w:t>
      </w:r>
      <w:r>
        <w:rPr>
          <w:rFonts w:ascii="Times New Roman" w:eastAsia="Times New Roman" w:hAnsi="Times New Roman" w:cs="Times New Roman"/>
          <w:b/>
          <w:bCs/>
          <w:color w:val="000000" w:themeColor="text1"/>
          <w:kern w:val="0"/>
          <w14:ligatures w14:val="none"/>
        </w:rPr>
        <w:t>II</w:t>
      </w:r>
      <w:r w:rsidRPr="003C5CFD">
        <w:rPr>
          <w:rFonts w:ascii="Times New Roman" w:eastAsia="Times New Roman" w:hAnsi="Times New Roman" w:cs="Times New Roman"/>
          <w:b/>
          <w:bCs/>
          <w:color w:val="000000" w:themeColor="text1"/>
          <w:kern w:val="0"/>
          <w14:ligatures w14:val="none"/>
        </w:rPr>
        <w:t xml:space="preserve">: </w:t>
      </w:r>
      <w:r w:rsidR="00DC2649" w:rsidRPr="00145E10">
        <w:rPr>
          <w:rFonts w:ascii="Times New Roman" w:eastAsia="Times New Roman" w:hAnsi="Times New Roman" w:cs="Times New Roman"/>
          <w:b/>
          <w:bCs/>
          <w:color w:val="000000" w:themeColor="text1"/>
          <w:kern w:val="0"/>
          <w14:ligatures w14:val="none"/>
        </w:rPr>
        <w:t>Model Training</w:t>
      </w:r>
    </w:p>
    <w:p w14:paraId="542BCAEA" w14:textId="073DE1EB" w:rsidR="00DC2649" w:rsidRPr="00DC2649" w:rsidRDefault="00DC2649" w:rsidP="00E169FD">
      <w:pPr>
        <w:shd w:val="clear" w:color="auto" w:fill="FFFFFF"/>
        <w:spacing w:after="0" w:line="360" w:lineRule="auto"/>
        <w:ind w:firstLine="720"/>
        <w:rPr>
          <w:rFonts w:ascii="Times New Roman" w:eastAsia="Times New Roman" w:hAnsi="Times New Roman" w:cs="Times New Roman"/>
          <w:color w:val="000000" w:themeColor="text1"/>
          <w:kern w:val="0"/>
          <w14:ligatures w14:val="none"/>
        </w:rPr>
      </w:pPr>
      <w:r w:rsidRPr="00DC2649">
        <w:rPr>
          <w:rFonts w:ascii="Times New Roman" w:eastAsia="Times New Roman" w:hAnsi="Times New Roman" w:cs="Times New Roman"/>
          <w:color w:val="000000" w:themeColor="text1"/>
          <w:kern w:val="0"/>
          <w14:ligatures w14:val="none"/>
        </w:rPr>
        <w:t xml:space="preserve">Four classification models were trained on the training set to predict COVID-19 severity: logistic regression (GLM), penalized logistic regression with elastic net regularization (GLMN), gradient boosting with AdaBoost (GBM), and support vector machine with a radial kernel (SVM). </w:t>
      </w:r>
      <w:r w:rsidR="00E004D3">
        <w:rPr>
          <w:rFonts w:ascii="Times New Roman" w:eastAsia="Times New Roman" w:hAnsi="Times New Roman" w:cs="Times New Roman"/>
          <w:color w:val="000000" w:themeColor="text1"/>
          <w:kern w:val="0"/>
          <w14:ligatures w14:val="none"/>
        </w:rPr>
        <w:t>GLM</w:t>
      </w:r>
      <w:r w:rsidR="0018080E" w:rsidRPr="0018080E">
        <w:rPr>
          <w:rFonts w:ascii="Times New Roman" w:eastAsia="Times New Roman" w:hAnsi="Times New Roman" w:cs="Times New Roman"/>
          <w:color w:val="000000" w:themeColor="text1"/>
          <w:kern w:val="0"/>
          <w14:ligatures w14:val="none"/>
        </w:rPr>
        <w:t xml:space="preserve"> and </w:t>
      </w:r>
      <w:r w:rsidR="00E004D3" w:rsidRPr="00DC2649">
        <w:rPr>
          <w:rFonts w:ascii="Times New Roman" w:eastAsia="Times New Roman" w:hAnsi="Times New Roman" w:cs="Times New Roman"/>
          <w:color w:val="000000" w:themeColor="text1"/>
          <w:kern w:val="0"/>
          <w14:ligatures w14:val="none"/>
        </w:rPr>
        <w:t>GLMN</w:t>
      </w:r>
      <w:r w:rsidR="00E004D3" w:rsidRPr="0018080E">
        <w:rPr>
          <w:rFonts w:ascii="Times New Roman" w:eastAsia="Times New Roman" w:hAnsi="Times New Roman" w:cs="Times New Roman"/>
          <w:color w:val="000000" w:themeColor="text1"/>
          <w:kern w:val="0"/>
          <w14:ligatures w14:val="none"/>
        </w:rPr>
        <w:t xml:space="preserve"> </w:t>
      </w:r>
      <w:r w:rsidR="0018080E" w:rsidRPr="0018080E">
        <w:rPr>
          <w:rFonts w:ascii="Times New Roman" w:eastAsia="Times New Roman" w:hAnsi="Times New Roman" w:cs="Times New Roman"/>
          <w:color w:val="000000" w:themeColor="text1"/>
          <w:kern w:val="0"/>
          <w14:ligatures w14:val="none"/>
        </w:rPr>
        <w:t>serve as the simpler comparator models.</w:t>
      </w:r>
      <w:r w:rsidRPr="00DC2649">
        <w:rPr>
          <w:rFonts w:ascii="Times New Roman" w:eastAsia="Times New Roman" w:hAnsi="Times New Roman" w:cs="Times New Roman"/>
          <w:color w:val="000000" w:themeColor="text1"/>
          <w:kern w:val="0"/>
          <w14:ligatures w14:val="none"/>
        </w:rPr>
        <w:t xml:space="preserve"> </w:t>
      </w:r>
      <w:r w:rsidR="00A02531" w:rsidRPr="00DC2649">
        <w:rPr>
          <w:rFonts w:ascii="Times New Roman" w:eastAsia="Times New Roman" w:hAnsi="Times New Roman" w:cs="Times New Roman"/>
          <w:color w:val="000000" w:themeColor="text1"/>
          <w:kern w:val="0"/>
          <w14:ligatures w14:val="none"/>
        </w:rPr>
        <w:t>GBM</w:t>
      </w:r>
      <w:r w:rsidRPr="00DC2649">
        <w:rPr>
          <w:rFonts w:ascii="Times New Roman" w:eastAsia="Times New Roman" w:hAnsi="Times New Roman" w:cs="Times New Roman"/>
          <w:color w:val="000000" w:themeColor="text1"/>
          <w:kern w:val="0"/>
          <w14:ligatures w14:val="none"/>
        </w:rPr>
        <w:t xml:space="preserve"> and SVM represent the advanced methods of primary interest to the researchers.</w:t>
      </w:r>
      <w:r w:rsidR="008D146D">
        <w:rPr>
          <w:rFonts w:ascii="Times New Roman" w:eastAsia="Times New Roman" w:hAnsi="Times New Roman" w:cs="Times New Roman"/>
          <w:color w:val="000000" w:themeColor="text1"/>
          <w:kern w:val="0"/>
          <w14:ligatures w14:val="none"/>
        </w:rPr>
        <w:t xml:space="preserve"> </w:t>
      </w:r>
      <w:r w:rsidR="008D146D" w:rsidRPr="008D146D">
        <w:rPr>
          <w:rFonts w:ascii="Times New Roman" w:eastAsia="Times New Roman" w:hAnsi="Times New Roman" w:cs="Times New Roman"/>
          <w:color w:val="000000" w:themeColor="text1"/>
          <w:kern w:val="0"/>
          <w14:ligatures w14:val="none"/>
        </w:rPr>
        <w:t xml:space="preserve">By fitting all four models under identical cross-validation conditions, the </w:t>
      </w:r>
      <w:r w:rsidR="008D146D" w:rsidRPr="008D146D">
        <w:rPr>
          <w:rFonts w:ascii="Times New Roman" w:eastAsia="Times New Roman" w:hAnsi="Times New Roman" w:cs="Times New Roman"/>
          <w:color w:val="000000" w:themeColor="text1"/>
          <w:kern w:val="0"/>
          <w14:ligatures w14:val="none"/>
        </w:rPr>
        <w:lastRenderedPageBreak/>
        <w:t>analysis directly addresses whether the added complexity of boosting and SVM translates into meaningful gains in predictive performance over the simpler alternatives.</w:t>
      </w:r>
    </w:p>
    <w:p w14:paraId="2F146354" w14:textId="77777777" w:rsidR="00DC2649" w:rsidRDefault="00DC2649" w:rsidP="00E169FD">
      <w:pPr>
        <w:shd w:val="clear" w:color="auto" w:fill="FFFFFF"/>
        <w:spacing w:after="0" w:line="360" w:lineRule="auto"/>
        <w:ind w:firstLine="720"/>
        <w:rPr>
          <w:rFonts w:ascii="Times New Roman" w:eastAsia="Times New Roman" w:hAnsi="Times New Roman" w:cs="Times New Roman"/>
          <w:color w:val="000000" w:themeColor="text1"/>
          <w:kern w:val="0"/>
          <w14:ligatures w14:val="none"/>
        </w:rPr>
      </w:pPr>
      <w:r w:rsidRPr="00DC2649">
        <w:rPr>
          <w:rFonts w:ascii="Times New Roman" w:eastAsia="Times New Roman" w:hAnsi="Times New Roman" w:cs="Times New Roman"/>
          <w:color w:val="000000" w:themeColor="text1"/>
          <w:kern w:val="0"/>
          <w14:ligatures w14:val="none"/>
        </w:rPr>
        <w:t>All models were trained using 10-fold cross-validation with area under the ROC curve (AUC) as the performance metric, implemented through the caret package. AUC was selected over accuracy because the outcome is moderately imbalanced (32% severe); accuracy would be misleading as a naive classifier predicting “not severe” for all observations would achieve 68% accuracy. AUC evaluates model discrimination across all possible classification thresholds and is not affected by class imbalance.</w:t>
      </w:r>
    </w:p>
    <w:p w14:paraId="4D2E9120" w14:textId="09819BA9" w:rsidR="000E3856" w:rsidRDefault="000E3856" w:rsidP="000E3856">
      <w:pPr>
        <w:shd w:val="clear" w:color="auto" w:fill="FFFFFF"/>
        <w:spacing w:after="0" w:line="360" w:lineRule="auto"/>
        <w:rPr>
          <w:rFonts w:ascii="Times New Roman" w:eastAsia="Times New Roman" w:hAnsi="Times New Roman" w:cs="Times New Roman"/>
          <w:i/>
          <w:iCs/>
          <w:color w:val="000000" w:themeColor="text1"/>
          <w:kern w:val="0"/>
          <w:u w:val="single"/>
          <w14:ligatures w14:val="none"/>
        </w:rPr>
      </w:pPr>
      <w:r w:rsidRPr="003C5CFD">
        <w:rPr>
          <w:rFonts w:ascii="Times New Roman" w:eastAsia="Times New Roman" w:hAnsi="Times New Roman" w:cs="Times New Roman"/>
          <w:i/>
          <w:iCs/>
          <w:color w:val="000000" w:themeColor="text1"/>
          <w:kern w:val="0"/>
          <w:u w:val="single"/>
          <w14:ligatures w14:val="none"/>
        </w:rPr>
        <w:t>Logistic Regression (GLM)</w:t>
      </w:r>
    </w:p>
    <w:p w14:paraId="76AC8BAD" w14:textId="7B6B2494" w:rsidR="00B43D48" w:rsidRPr="00B43D48" w:rsidRDefault="00B43D48" w:rsidP="00DE2EB8">
      <w:pPr>
        <w:shd w:val="clear" w:color="auto" w:fill="FFFFFF"/>
        <w:spacing w:after="0" w:line="360" w:lineRule="auto"/>
        <w:ind w:firstLine="720"/>
        <w:rPr>
          <w:rFonts w:ascii="Times New Roman" w:eastAsia="Times New Roman" w:hAnsi="Times New Roman" w:cs="Times New Roman"/>
          <w:color w:val="000000" w:themeColor="text1"/>
          <w:kern w:val="0"/>
          <w14:ligatures w14:val="none"/>
        </w:rPr>
      </w:pPr>
      <w:r w:rsidRPr="00B43D48">
        <w:rPr>
          <w:rFonts w:ascii="Times New Roman" w:eastAsia="Times New Roman" w:hAnsi="Times New Roman" w:cs="Times New Roman"/>
          <w:color w:val="000000" w:themeColor="text1"/>
          <w:kern w:val="0"/>
          <w14:ligatures w14:val="none"/>
        </w:rPr>
        <w:t>The logistic regression model requires no tuning parameters and was fitted directly within the 10-fold cross-validation framework using method = "glm" in caret. Despite having no hyperparameters to optimize, fitting GLM through the same caret train() function and trainControl object as the other three models ensures that its cross-validated AUC is evaluated on identical folds, making the subsequent resamples() comparison valid and apples-to-apples across all four models. The model estimates the log-odds of severe COVID-19 as a linear combination of all 13 predictors via logistic transformation.</w:t>
      </w:r>
    </w:p>
    <w:p w14:paraId="1492643A" w14:textId="5D55C025" w:rsidR="00145E10" w:rsidRPr="003C5CFD" w:rsidRDefault="00145E10" w:rsidP="000E3856">
      <w:pPr>
        <w:shd w:val="clear" w:color="auto" w:fill="FFFFFF"/>
        <w:spacing w:after="0" w:line="360" w:lineRule="auto"/>
        <w:rPr>
          <w:rFonts w:ascii="Times New Roman" w:eastAsia="Times New Roman" w:hAnsi="Times New Roman" w:cs="Times New Roman"/>
          <w:i/>
          <w:iCs/>
          <w:color w:val="000000" w:themeColor="text1"/>
          <w:kern w:val="0"/>
          <w:u w:val="single"/>
          <w14:ligatures w14:val="none"/>
        </w:rPr>
      </w:pPr>
      <w:r>
        <w:rPr>
          <w:rFonts w:ascii="Times New Roman" w:eastAsia="Times New Roman" w:hAnsi="Times New Roman" w:cs="Times New Roman"/>
          <w:i/>
          <w:iCs/>
          <w:color w:val="000000" w:themeColor="text1"/>
          <w:kern w:val="0"/>
          <w:u w:val="single"/>
          <w14:ligatures w14:val="none"/>
        </w:rPr>
        <w:t>P</w:t>
      </w:r>
      <w:r w:rsidRPr="00145E10">
        <w:rPr>
          <w:rFonts w:ascii="Times New Roman" w:eastAsia="Times New Roman" w:hAnsi="Times New Roman" w:cs="Times New Roman"/>
          <w:i/>
          <w:iCs/>
          <w:color w:val="000000" w:themeColor="text1"/>
          <w:kern w:val="0"/>
          <w:u w:val="single"/>
          <w14:ligatures w14:val="none"/>
        </w:rPr>
        <w:t xml:space="preserve">enalized </w:t>
      </w:r>
      <w:r>
        <w:rPr>
          <w:rFonts w:ascii="Times New Roman" w:eastAsia="Times New Roman" w:hAnsi="Times New Roman" w:cs="Times New Roman"/>
          <w:i/>
          <w:iCs/>
          <w:color w:val="000000" w:themeColor="text1"/>
          <w:kern w:val="0"/>
          <w:u w:val="single"/>
          <w14:ligatures w14:val="none"/>
        </w:rPr>
        <w:t>L</w:t>
      </w:r>
      <w:r w:rsidRPr="00145E10">
        <w:rPr>
          <w:rFonts w:ascii="Times New Roman" w:eastAsia="Times New Roman" w:hAnsi="Times New Roman" w:cs="Times New Roman"/>
          <w:i/>
          <w:iCs/>
          <w:color w:val="000000" w:themeColor="text1"/>
          <w:kern w:val="0"/>
          <w:u w:val="single"/>
          <w14:ligatures w14:val="none"/>
        </w:rPr>
        <w:t xml:space="preserve">ogistic </w:t>
      </w:r>
      <w:r>
        <w:rPr>
          <w:rFonts w:ascii="Times New Roman" w:eastAsia="Times New Roman" w:hAnsi="Times New Roman" w:cs="Times New Roman"/>
          <w:i/>
          <w:iCs/>
          <w:color w:val="000000" w:themeColor="text1"/>
          <w:kern w:val="0"/>
          <w:u w:val="single"/>
          <w14:ligatures w14:val="none"/>
        </w:rPr>
        <w:t>R</w:t>
      </w:r>
      <w:r w:rsidRPr="00145E10">
        <w:rPr>
          <w:rFonts w:ascii="Times New Roman" w:eastAsia="Times New Roman" w:hAnsi="Times New Roman" w:cs="Times New Roman"/>
          <w:i/>
          <w:iCs/>
          <w:color w:val="000000" w:themeColor="text1"/>
          <w:kern w:val="0"/>
          <w:u w:val="single"/>
          <w14:ligatures w14:val="none"/>
        </w:rPr>
        <w:t xml:space="preserve">egression with </w:t>
      </w:r>
      <w:r>
        <w:rPr>
          <w:rFonts w:ascii="Times New Roman" w:eastAsia="Times New Roman" w:hAnsi="Times New Roman" w:cs="Times New Roman"/>
          <w:i/>
          <w:iCs/>
          <w:color w:val="000000" w:themeColor="text1"/>
          <w:kern w:val="0"/>
          <w:u w:val="single"/>
          <w14:ligatures w14:val="none"/>
        </w:rPr>
        <w:t>E</w:t>
      </w:r>
      <w:r w:rsidRPr="00145E10">
        <w:rPr>
          <w:rFonts w:ascii="Times New Roman" w:eastAsia="Times New Roman" w:hAnsi="Times New Roman" w:cs="Times New Roman"/>
          <w:i/>
          <w:iCs/>
          <w:color w:val="000000" w:themeColor="text1"/>
          <w:kern w:val="0"/>
          <w:u w:val="single"/>
          <w14:ligatures w14:val="none"/>
        </w:rPr>
        <w:t xml:space="preserve">lastic </w:t>
      </w:r>
      <w:r>
        <w:rPr>
          <w:rFonts w:ascii="Times New Roman" w:eastAsia="Times New Roman" w:hAnsi="Times New Roman" w:cs="Times New Roman"/>
          <w:i/>
          <w:iCs/>
          <w:color w:val="000000" w:themeColor="text1"/>
          <w:kern w:val="0"/>
          <w:u w:val="single"/>
          <w14:ligatures w14:val="none"/>
        </w:rPr>
        <w:t>N</w:t>
      </w:r>
      <w:r w:rsidRPr="00145E10">
        <w:rPr>
          <w:rFonts w:ascii="Times New Roman" w:eastAsia="Times New Roman" w:hAnsi="Times New Roman" w:cs="Times New Roman"/>
          <w:i/>
          <w:iCs/>
          <w:color w:val="000000" w:themeColor="text1"/>
          <w:kern w:val="0"/>
          <w:u w:val="single"/>
          <w14:ligatures w14:val="none"/>
        </w:rPr>
        <w:t xml:space="preserve">et </w:t>
      </w:r>
      <w:r>
        <w:rPr>
          <w:rFonts w:ascii="Times New Roman" w:eastAsia="Times New Roman" w:hAnsi="Times New Roman" w:cs="Times New Roman"/>
          <w:i/>
          <w:iCs/>
          <w:color w:val="000000" w:themeColor="text1"/>
          <w:kern w:val="0"/>
          <w:u w:val="single"/>
          <w14:ligatures w14:val="none"/>
        </w:rPr>
        <w:t>R</w:t>
      </w:r>
      <w:r w:rsidRPr="00145E10">
        <w:rPr>
          <w:rFonts w:ascii="Times New Roman" w:eastAsia="Times New Roman" w:hAnsi="Times New Roman" w:cs="Times New Roman"/>
          <w:i/>
          <w:iCs/>
          <w:color w:val="000000" w:themeColor="text1"/>
          <w:kern w:val="0"/>
          <w:u w:val="single"/>
          <w14:ligatures w14:val="none"/>
        </w:rPr>
        <w:t>egularization (GLMN)</w:t>
      </w:r>
    </w:p>
    <w:p w14:paraId="3C334BB5" w14:textId="7492F6F9" w:rsidR="00DC2649" w:rsidRDefault="00DC2649" w:rsidP="00E169FD">
      <w:pPr>
        <w:shd w:val="clear" w:color="auto" w:fill="FFFFFF"/>
        <w:spacing w:after="0" w:line="360" w:lineRule="auto"/>
        <w:ind w:firstLine="720"/>
        <w:rPr>
          <w:rFonts w:ascii="Times New Roman" w:eastAsia="Times New Roman" w:hAnsi="Times New Roman" w:cs="Times New Roman"/>
          <w:color w:val="000000" w:themeColor="text1"/>
          <w:kern w:val="0"/>
          <w14:ligatures w14:val="none"/>
        </w:rPr>
      </w:pPr>
      <w:r w:rsidRPr="00DC2649">
        <w:rPr>
          <w:rFonts w:ascii="Times New Roman" w:eastAsia="Times New Roman" w:hAnsi="Times New Roman" w:cs="Times New Roman"/>
          <w:color w:val="000000" w:themeColor="text1"/>
          <w:kern w:val="0"/>
          <w14:ligatures w14:val="none"/>
        </w:rPr>
        <w:t xml:space="preserve">The elastic net model was tuned over a grid of mixing parameters (alpha: 0, 0.2, 0.4, 0.6, 0.8, 1.0) and regularization strengths (lambda: exp(seq(-12, -1, length = 20))). The optimal parameters were alpha = 0.4 and lambda = 0.000198, corresponding to an elastic net blend with light regularization. The tuning plot (Figure 3) </w:t>
      </w:r>
      <w:r w:rsidR="008D67BA" w:rsidRPr="008D67BA">
        <w:rPr>
          <w:rFonts w:ascii="Times New Roman" w:eastAsia="Times New Roman" w:hAnsi="Times New Roman" w:cs="Times New Roman"/>
          <w:color w:val="000000" w:themeColor="text1"/>
          <w:kern w:val="0"/>
          <w14:ligatures w14:val="none"/>
        </w:rPr>
        <w:t>demonstrates that the optimal parameter combination is interior to the grid.</w:t>
      </w:r>
    </w:p>
    <w:p w14:paraId="423E99B8" w14:textId="494518D1" w:rsidR="00145E10" w:rsidRPr="00B43D48" w:rsidRDefault="00B43D48" w:rsidP="00145E10">
      <w:pPr>
        <w:shd w:val="clear" w:color="auto" w:fill="FFFFFF"/>
        <w:spacing w:after="0" w:line="360" w:lineRule="auto"/>
        <w:rPr>
          <w:rFonts w:ascii="Times New Roman" w:eastAsia="Times New Roman" w:hAnsi="Times New Roman" w:cs="Times New Roman"/>
          <w:i/>
          <w:iCs/>
          <w:color w:val="000000" w:themeColor="text1"/>
          <w:kern w:val="0"/>
          <w:u w:val="single"/>
          <w14:ligatures w14:val="none"/>
        </w:rPr>
      </w:pPr>
      <w:r w:rsidRPr="00B43D48">
        <w:rPr>
          <w:rFonts w:ascii="Times New Roman" w:eastAsia="Times New Roman" w:hAnsi="Times New Roman" w:cs="Times New Roman"/>
          <w:i/>
          <w:iCs/>
          <w:color w:val="000000" w:themeColor="text1"/>
          <w:kern w:val="0"/>
          <w:u w:val="single"/>
          <w14:ligatures w14:val="none"/>
        </w:rPr>
        <w:t>Boosting with AdaBoost (GBM)</w:t>
      </w:r>
    </w:p>
    <w:p w14:paraId="16EC2F74" w14:textId="5A2CEC44" w:rsidR="00DC2649" w:rsidRDefault="00DC2649" w:rsidP="00E169FD">
      <w:pPr>
        <w:shd w:val="clear" w:color="auto" w:fill="FFFFFF"/>
        <w:spacing w:after="0" w:line="360" w:lineRule="auto"/>
        <w:ind w:firstLine="720"/>
        <w:rPr>
          <w:rFonts w:ascii="Times New Roman" w:eastAsia="Times New Roman" w:hAnsi="Times New Roman" w:cs="Times New Roman"/>
          <w:color w:val="000000" w:themeColor="text1"/>
          <w:kern w:val="0"/>
          <w14:ligatures w14:val="none"/>
        </w:rPr>
      </w:pPr>
      <w:r w:rsidRPr="00DC2649">
        <w:rPr>
          <w:rFonts w:ascii="Times New Roman" w:eastAsia="Times New Roman" w:hAnsi="Times New Roman" w:cs="Times New Roman"/>
          <w:color w:val="000000" w:themeColor="text1"/>
          <w:kern w:val="0"/>
          <w14:ligatures w14:val="none"/>
        </w:rPr>
        <w:t>The AdaBoost model was tuned over a grid of boosting iterations (n.trees: 100, 200, 500, 1000, 2000, 3000, 5000), tree depth (interaction.depth: 1, 2, 3), and learning rate (shrinkage: 0.001, 0.003, 0.005), with minimum node size fixed at 10 following the lecture code convention. The optimal configuration was n.trees = 1000, interaction.depth = 2, and shrinkage = 0.005. The tuning plot (Figure 4) shows the full pattern across tree counts for each shrinkage and depth combination, confirming the optimal point is interior to the grid.</w:t>
      </w:r>
    </w:p>
    <w:p w14:paraId="65F72690" w14:textId="50015DC9" w:rsidR="00B43D48" w:rsidRPr="00E47CB9" w:rsidRDefault="00E47CB9" w:rsidP="00E47CB9">
      <w:pPr>
        <w:shd w:val="clear" w:color="auto" w:fill="FFFFFF"/>
        <w:spacing w:after="0" w:line="360" w:lineRule="auto"/>
        <w:rPr>
          <w:rFonts w:ascii="Times New Roman" w:eastAsia="Times New Roman" w:hAnsi="Times New Roman" w:cs="Times New Roman"/>
          <w:i/>
          <w:iCs/>
          <w:color w:val="000000" w:themeColor="text1"/>
          <w:kern w:val="0"/>
          <w:u w:val="single"/>
          <w14:ligatures w14:val="none"/>
        </w:rPr>
      </w:pPr>
      <w:r>
        <w:rPr>
          <w:rFonts w:ascii="Times New Roman" w:eastAsia="Times New Roman" w:hAnsi="Times New Roman" w:cs="Times New Roman"/>
          <w:i/>
          <w:iCs/>
          <w:color w:val="000000" w:themeColor="text1"/>
          <w:kern w:val="0"/>
          <w:u w:val="single"/>
          <w14:ligatures w14:val="none"/>
        </w:rPr>
        <w:t>S</w:t>
      </w:r>
      <w:r w:rsidRPr="00E47CB9">
        <w:rPr>
          <w:rFonts w:ascii="Times New Roman" w:eastAsia="Times New Roman" w:hAnsi="Times New Roman" w:cs="Times New Roman"/>
          <w:i/>
          <w:iCs/>
          <w:color w:val="000000" w:themeColor="text1"/>
          <w:kern w:val="0"/>
          <w:u w:val="single"/>
          <w14:ligatures w14:val="none"/>
        </w:rPr>
        <w:t xml:space="preserve">upport </w:t>
      </w:r>
      <w:r>
        <w:rPr>
          <w:rFonts w:ascii="Times New Roman" w:eastAsia="Times New Roman" w:hAnsi="Times New Roman" w:cs="Times New Roman"/>
          <w:i/>
          <w:iCs/>
          <w:color w:val="000000" w:themeColor="text1"/>
          <w:kern w:val="0"/>
          <w:u w:val="single"/>
          <w14:ligatures w14:val="none"/>
        </w:rPr>
        <w:t>V</w:t>
      </w:r>
      <w:r w:rsidRPr="00E47CB9">
        <w:rPr>
          <w:rFonts w:ascii="Times New Roman" w:eastAsia="Times New Roman" w:hAnsi="Times New Roman" w:cs="Times New Roman"/>
          <w:i/>
          <w:iCs/>
          <w:color w:val="000000" w:themeColor="text1"/>
          <w:kern w:val="0"/>
          <w:u w:val="single"/>
          <w14:ligatures w14:val="none"/>
        </w:rPr>
        <w:t xml:space="preserve">ector </w:t>
      </w:r>
      <w:r>
        <w:rPr>
          <w:rFonts w:ascii="Times New Roman" w:eastAsia="Times New Roman" w:hAnsi="Times New Roman" w:cs="Times New Roman"/>
          <w:i/>
          <w:iCs/>
          <w:color w:val="000000" w:themeColor="text1"/>
          <w:kern w:val="0"/>
          <w:u w:val="single"/>
          <w14:ligatures w14:val="none"/>
        </w:rPr>
        <w:t>M</w:t>
      </w:r>
      <w:r w:rsidRPr="00E47CB9">
        <w:rPr>
          <w:rFonts w:ascii="Times New Roman" w:eastAsia="Times New Roman" w:hAnsi="Times New Roman" w:cs="Times New Roman"/>
          <w:i/>
          <w:iCs/>
          <w:color w:val="000000" w:themeColor="text1"/>
          <w:kern w:val="0"/>
          <w:u w:val="single"/>
          <w14:ligatures w14:val="none"/>
        </w:rPr>
        <w:t xml:space="preserve">achine with a </w:t>
      </w:r>
      <w:r>
        <w:rPr>
          <w:rFonts w:ascii="Times New Roman" w:eastAsia="Times New Roman" w:hAnsi="Times New Roman" w:cs="Times New Roman"/>
          <w:i/>
          <w:iCs/>
          <w:color w:val="000000" w:themeColor="text1"/>
          <w:kern w:val="0"/>
          <w:u w:val="single"/>
          <w14:ligatures w14:val="none"/>
        </w:rPr>
        <w:t>R</w:t>
      </w:r>
      <w:r w:rsidRPr="00E47CB9">
        <w:rPr>
          <w:rFonts w:ascii="Times New Roman" w:eastAsia="Times New Roman" w:hAnsi="Times New Roman" w:cs="Times New Roman"/>
          <w:i/>
          <w:iCs/>
          <w:color w:val="000000" w:themeColor="text1"/>
          <w:kern w:val="0"/>
          <w:u w:val="single"/>
          <w14:ligatures w14:val="none"/>
        </w:rPr>
        <w:t xml:space="preserve">adial </w:t>
      </w:r>
      <w:r>
        <w:rPr>
          <w:rFonts w:ascii="Times New Roman" w:eastAsia="Times New Roman" w:hAnsi="Times New Roman" w:cs="Times New Roman"/>
          <w:i/>
          <w:iCs/>
          <w:color w:val="000000" w:themeColor="text1"/>
          <w:kern w:val="0"/>
          <w:u w:val="single"/>
          <w14:ligatures w14:val="none"/>
        </w:rPr>
        <w:t>K</w:t>
      </w:r>
      <w:r w:rsidRPr="00E47CB9">
        <w:rPr>
          <w:rFonts w:ascii="Times New Roman" w:eastAsia="Times New Roman" w:hAnsi="Times New Roman" w:cs="Times New Roman"/>
          <w:i/>
          <w:iCs/>
          <w:color w:val="000000" w:themeColor="text1"/>
          <w:kern w:val="0"/>
          <w:u w:val="single"/>
          <w14:ligatures w14:val="none"/>
        </w:rPr>
        <w:t>ernel (SVM)</w:t>
      </w:r>
    </w:p>
    <w:p w14:paraId="14D0F96C" w14:textId="0C039B5D" w:rsidR="00FA6DE0" w:rsidRDefault="00FA6DE0" w:rsidP="00FA6DE0">
      <w:pPr>
        <w:shd w:val="clear" w:color="auto" w:fill="FFFFFF"/>
        <w:spacing w:after="0" w:line="360" w:lineRule="auto"/>
        <w:ind w:firstLine="720"/>
        <w:rPr>
          <w:rFonts w:ascii="Times New Roman" w:eastAsia="Times New Roman" w:hAnsi="Times New Roman" w:cs="Times New Roman"/>
          <w:color w:val="000000" w:themeColor="text1"/>
          <w:kern w:val="0"/>
          <w14:ligatures w14:val="none"/>
        </w:rPr>
      </w:pPr>
      <w:r w:rsidRPr="00FA6DE0">
        <w:rPr>
          <w:rFonts w:ascii="Times New Roman" w:eastAsia="Times New Roman" w:hAnsi="Times New Roman" w:cs="Times New Roman"/>
          <w:color w:val="000000" w:themeColor="text1"/>
          <w:kern w:val="0"/>
          <w14:ligatures w14:val="none"/>
        </w:rPr>
        <w:t xml:space="preserve">The SVM model used a radial kernel and was tuned over a grid of cost parameters (C: exp(seq(6, 12, length = 15))) and kernel bandwidth parameters (sigma: exp(seq(-14, -8, length = 6))). Unlike the three </w:t>
      </w:r>
      <w:r w:rsidR="007464FB">
        <w:rPr>
          <w:rFonts w:ascii="Times New Roman" w:eastAsia="Times New Roman" w:hAnsi="Times New Roman" w:cs="Times New Roman"/>
          <w:color w:val="000000" w:themeColor="text1"/>
          <w:kern w:val="0"/>
          <w14:ligatures w14:val="none"/>
        </w:rPr>
        <w:t>previous</w:t>
      </w:r>
      <w:r w:rsidRPr="00FA6DE0">
        <w:rPr>
          <w:rFonts w:ascii="Times New Roman" w:eastAsia="Times New Roman" w:hAnsi="Times New Roman" w:cs="Times New Roman"/>
          <w:color w:val="000000" w:themeColor="text1"/>
          <w:kern w:val="0"/>
          <w14:ligatures w14:val="none"/>
        </w:rPr>
        <w:t xml:space="preserve"> models, SVM does not naturally produce predicted probabilities. For this reason, a separate trainControl object was used for SVM with default </w:t>
      </w:r>
      <w:r w:rsidRPr="00FA6DE0">
        <w:rPr>
          <w:rFonts w:ascii="Times New Roman" w:eastAsia="Times New Roman" w:hAnsi="Times New Roman" w:cs="Times New Roman"/>
          <w:color w:val="000000" w:themeColor="text1"/>
          <w:kern w:val="0"/>
          <w14:ligatures w14:val="none"/>
        </w:rPr>
        <w:lastRenderedPageBreak/>
        <w:t>accuracy and kappa as the evaluation metrics, consistent with the lecture approach for SVM tuning. The optimal parameters were C = 44994 and sigma = 3.04e-05, both interior to the tuning grid (Figure 5). The large optimal C value is consistent with data that is nearly linearly separable in the kernel-transformed feature space.</w:t>
      </w:r>
    </w:p>
    <w:p w14:paraId="703E0C1A" w14:textId="55D190B3" w:rsidR="00FA6DE0" w:rsidRPr="00515CED" w:rsidRDefault="00FA6DE0" w:rsidP="00515CED">
      <w:pPr>
        <w:shd w:val="clear" w:color="auto" w:fill="FFFFFF"/>
        <w:spacing w:after="0" w:line="360" w:lineRule="auto"/>
        <w:outlineLvl w:val="1"/>
        <w:rPr>
          <w:rFonts w:ascii="Times New Roman" w:eastAsia="Times New Roman" w:hAnsi="Times New Roman" w:cs="Times New Roman"/>
          <w:b/>
          <w:bCs/>
          <w:color w:val="000000" w:themeColor="text1"/>
          <w:kern w:val="0"/>
          <w:u w:val="single"/>
          <w14:ligatures w14:val="none"/>
        </w:rPr>
      </w:pPr>
      <w:r w:rsidRPr="003C5CFD">
        <w:rPr>
          <w:rFonts w:ascii="Times New Roman" w:eastAsia="Times New Roman" w:hAnsi="Times New Roman" w:cs="Times New Roman"/>
          <w:b/>
          <w:bCs/>
          <w:color w:val="000000" w:themeColor="text1"/>
          <w:kern w:val="0"/>
          <w14:ligatures w14:val="none"/>
        </w:rPr>
        <w:t xml:space="preserve">Part </w:t>
      </w:r>
      <w:r>
        <w:rPr>
          <w:rFonts w:ascii="Times New Roman" w:eastAsia="Times New Roman" w:hAnsi="Times New Roman" w:cs="Times New Roman"/>
          <w:b/>
          <w:bCs/>
          <w:color w:val="000000" w:themeColor="text1"/>
          <w:kern w:val="0"/>
          <w14:ligatures w14:val="none"/>
        </w:rPr>
        <w:t>II</w:t>
      </w:r>
      <w:r w:rsidR="00515CED">
        <w:rPr>
          <w:rFonts w:ascii="Times New Roman" w:eastAsia="Times New Roman" w:hAnsi="Times New Roman" w:cs="Times New Roman"/>
          <w:b/>
          <w:bCs/>
          <w:color w:val="000000" w:themeColor="text1"/>
          <w:kern w:val="0"/>
          <w14:ligatures w14:val="none"/>
        </w:rPr>
        <w:t>I</w:t>
      </w:r>
      <w:r w:rsidRPr="003C5CFD">
        <w:rPr>
          <w:rFonts w:ascii="Times New Roman" w:eastAsia="Times New Roman" w:hAnsi="Times New Roman" w:cs="Times New Roman"/>
          <w:b/>
          <w:bCs/>
          <w:color w:val="000000" w:themeColor="text1"/>
          <w:kern w:val="0"/>
          <w14:ligatures w14:val="none"/>
        </w:rPr>
        <w:t xml:space="preserve">: </w:t>
      </w:r>
      <w:r w:rsidRPr="00145E10">
        <w:rPr>
          <w:rFonts w:ascii="Times New Roman" w:eastAsia="Times New Roman" w:hAnsi="Times New Roman" w:cs="Times New Roman"/>
          <w:b/>
          <w:bCs/>
          <w:color w:val="000000" w:themeColor="text1"/>
          <w:kern w:val="0"/>
          <w14:ligatures w14:val="none"/>
        </w:rPr>
        <w:t xml:space="preserve">Model </w:t>
      </w:r>
      <w:r>
        <w:rPr>
          <w:rFonts w:ascii="Times New Roman" w:eastAsia="Times New Roman" w:hAnsi="Times New Roman" w:cs="Times New Roman"/>
          <w:b/>
          <w:bCs/>
          <w:color w:val="000000" w:themeColor="text1"/>
          <w:kern w:val="0"/>
          <w14:ligatures w14:val="none"/>
        </w:rPr>
        <w:t>Comparison</w:t>
      </w:r>
    </w:p>
    <w:p w14:paraId="5184C0F8" w14:textId="57DF20BD" w:rsidR="00FA6DE0" w:rsidRPr="00FA6DE0" w:rsidRDefault="00FA6DE0" w:rsidP="00515CED">
      <w:pPr>
        <w:shd w:val="clear" w:color="auto" w:fill="FFFFFF"/>
        <w:spacing w:after="0" w:line="360" w:lineRule="auto"/>
        <w:ind w:firstLine="720"/>
        <w:rPr>
          <w:rFonts w:ascii="Times New Roman" w:eastAsia="Times New Roman" w:hAnsi="Times New Roman" w:cs="Times New Roman"/>
          <w:color w:val="000000" w:themeColor="text1"/>
          <w:kern w:val="0"/>
          <w14:ligatures w14:val="none"/>
        </w:rPr>
      </w:pPr>
      <w:r w:rsidRPr="00FA6DE0">
        <w:rPr>
          <w:rFonts w:ascii="Times New Roman" w:eastAsia="Times New Roman" w:hAnsi="Times New Roman" w:cs="Times New Roman"/>
          <w:color w:val="000000" w:themeColor="text1"/>
          <w:kern w:val="0"/>
          <w14:ligatures w14:val="none"/>
        </w:rPr>
        <w:t>Since SVM was tuned on accuracy while GLM, GLMN, and GBM were tuned on ROC, a unified four-model cross-validation comparison requires a common metric. GLM, GLMN, and GBM were therefore refitted using the same trainControl as SVM</w:t>
      </w:r>
      <w:r w:rsidR="008C644B">
        <w:rPr>
          <w:rFonts w:ascii="Times New Roman" w:eastAsia="Times New Roman" w:hAnsi="Times New Roman" w:cs="Times New Roman"/>
          <w:color w:val="000000" w:themeColor="text1"/>
          <w:kern w:val="0"/>
          <w14:ligatures w14:val="none"/>
        </w:rPr>
        <w:t>,</w:t>
      </w:r>
      <w:r w:rsidR="00EF0910">
        <w:rPr>
          <w:rFonts w:ascii="Times New Roman" w:eastAsia="Times New Roman" w:hAnsi="Times New Roman" w:cs="Times New Roman"/>
          <w:color w:val="000000" w:themeColor="text1"/>
          <w:kern w:val="0"/>
          <w14:ligatures w14:val="none"/>
        </w:rPr>
        <w:t xml:space="preserve"> a</w:t>
      </w:r>
      <w:r w:rsidRPr="00FA6DE0">
        <w:rPr>
          <w:rFonts w:ascii="Times New Roman" w:eastAsia="Times New Roman" w:hAnsi="Times New Roman" w:cs="Times New Roman"/>
          <w:color w:val="000000" w:themeColor="text1"/>
          <w:kern w:val="0"/>
          <w14:ligatures w14:val="none"/>
        </w:rPr>
        <w:t xml:space="preserve"> 10-fold cross-validation with default accuracy and kappa</w:t>
      </w:r>
      <w:r w:rsidR="00CB6E89">
        <w:rPr>
          <w:rFonts w:ascii="Times New Roman" w:eastAsia="Times New Roman" w:hAnsi="Times New Roman" w:cs="Times New Roman"/>
          <w:color w:val="000000" w:themeColor="text1"/>
          <w:kern w:val="0"/>
          <w14:ligatures w14:val="none"/>
        </w:rPr>
        <w:t>,</w:t>
      </w:r>
      <w:r w:rsidRPr="00FA6DE0">
        <w:rPr>
          <w:rFonts w:ascii="Times New Roman" w:eastAsia="Times New Roman" w:hAnsi="Times New Roman" w:cs="Times New Roman"/>
          <w:color w:val="000000" w:themeColor="text1"/>
          <w:kern w:val="0"/>
          <w14:ligatures w14:val="none"/>
        </w:rPr>
        <w:t xml:space="preserve"> allowing all four models to enter a single resamples() comparison.</w:t>
      </w:r>
    </w:p>
    <w:p w14:paraId="2F6EAF77" w14:textId="416967A4" w:rsidR="00FA6DE0" w:rsidRPr="00FA6DE0" w:rsidRDefault="00FA6DE0" w:rsidP="00515CED">
      <w:pPr>
        <w:shd w:val="clear" w:color="auto" w:fill="FFFFFF"/>
        <w:spacing w:after="0" w:line="360" w:lineRule="auto"/>
        <w:ind w:firstLine="720"/>
        <w:rPr>
          <w:rFonts w:ascii="Times New Roman" w:eastAsia="Times New Roman" w:hAnsi="Times New Roman" w:cs="Times New Roman"/>
          <w:color w:val="000000" w:themeColor="text1"/>
          <w:kern w:val="0"/>
          <w14:ligatures w14:val="none"/>
        </w:rPr>
      </w:pPr>
      <w:r w:rsidRPr="00FA6DE0">
        <w:rPr>
          <w:rFonts w:ascii="Times New Roman" w:eastAsia="Times New Roman" w:hAnsi="Times New Roman" w:cs="Times New Roman"/>
          <w:color w:val="000000" w:themeColor="text1"/>
          <w:kern w:val="0"/>
          <w14:ligatures w14:val="none"/>
        </w:rPr>
        <w:t>Cross-validated performance was comparable across all four models (Table 2), with mean accuracy ranging from 0.836 (GLM) to 0.851 (GLMN and GBM) and overlapping interquartile ranges across all 10 folds (Figure 6). The differences in accuracy are small</w:t>
      </w:r>
      <w:r w:rsidR="002525F6">
        <w:rPr>
          <w:rFonts w:ascii="Times New Roman" w:eastAsia="Times New Roman" w:hAnsi="Times New Roman" w:cs="Times New Roman"/>
          <w:color w:val="000000" w:themeColor="text1"/>
          <w:kern w:val="0"/>
          <w14:ligatures w14:val="none"/>
        </w:rPr>
        <w:t>, with</w:t>
      </w:r>
      <w:r w:rsidRPr="00FA6DE0">
        <w:rPr>
          <w:rFonts w:ascii="Times New Roman" w:eastAsia="Times New Roman" w:hAnsi="Times New Roman" w:cs="Times New Roman"/>
          <w:color w:val="000000" w:themeColor="text1"/>
          <w:kern w:val="0"/>
          <w14:ligatures w14:val="none"/>
        </w:rPr>
        <w:t xml:space="preserve"> less than two percentage points separating the best and worst performing models</w:t>
      </w:r>
      <w:r w:rsidR="002525F6">
        <w:rPr>
          <w:rFonts w:ascii="Times New Roman" w:eastAsia="Times New Roman" w:hAnsi="Times New Roman" w:cs="Times New Roman"/>
          <w:color w:val="000000" w:themeColor="text1"/>
          <w:kern w:val="0"/>
          <w14:ligatures w14:val="none"/>
        </w:rPr>
        <w:t xml:space="preserve">, </w:t>
      </w:r>
      <w:r w:rsidR="009C5EB9">
        <w:rPr>
          <w:rFonts w:ascii="Times New Roman" w:eastAsia="Times New Roman" w:hAnsi="Times New Roman" w:cs="Times New Roman"/>
          <w:color w:val="000000" w:themeColor="text1"/>
          <w:kern w:val="0"/>
          <w14:ligatures w14:val="none"/>
        </w:rPr>
        <w:t>indicating that n</w:t>
      </w:r>
      <w:r w:rsidRPr="00FA6DE0">
        <w:rPr>
          <w:rFonts w:ascii="Times New Roman" w:eastAsia="Times New Roman" w:hAnsi="Times New Roman" w:cs="Times New Roman"/>
          <w:color w:val="000000" w:themeColor="text1"/>
          <w:kern w:val="0"/>
          <w14:ligatures w14:val="none"/>
        </w:rPr>
        <w:t>o model meaningfully outperformed the others.</w:t>
      </w:r>
    </w:p>
    <w:p w14:paraId="444E4511" w14:textId="7185BD03" w:rsidR="00FA6DE0" w:rsidRDefault="00FA6DE0" w:rsidP="00515CED">
      <w:pPr>
        <w:shd w:val="clear" w:color="auto" w:fill="FFFFFF"/>
        <w:spacing w:after="0" w:line="360" w:lineRule="auto"/>
        <w:ind w:firstLine="720"/>
        <w:rPr>
          <w:rFonts w:ascii="Times New Roman" w:eastAsia="Times New Roman" w:hAnsi="Times New Roman" w:cs="Times New Roman"/>
          <w:color w:val="000000" w:themeColor="text1"/>
          <w:kern w:val="0"/>
          <w14:ligatures w14:val="none"/>
        </w:rPr>
      </w:pPr>
      <w:r w:rsidRPr="00FA6DE0">
        <w:rPr>
          <w:rFonts w:ascii="Times New Roman" w:eastAsia="Times New Roman" w:hAnsi="Times New Roman" w:cs="Times New Roman"/>
          <w:color w:val="000000" w:themeColor="text1"/>
          <w:kern w:val="0"/>
          <w14:ligatures w14:val="none"/>
        </w:rPr>
        <w:t xml:space="preserve">Among the four models, </w:t>
      </w:r>
      <w:r w:rsidR="00DB5D39">
        <w:rPr>
          <w:rFonts w:ascii="Times New Roman" w:eastAsia="Times New Roman" w:hAnsi="Times New Roman" w:cs="Times New Roman"/>
          <w:color w:val="000000" w:themeColor="text1"/>
          <w:kern w:val="0"/>
          <w14:ligatures w14:val="none"/>
        </w:rPr>
        <w:t>GLMN</w:t>
      </w:r>
      <w:r w:rsidRPr="00FA6DE0">
        <w:rPr>
          <w:rFonts w:ascii="Times New Roman" w:eastAsia="Times New Roman" w:hAnsi="Times New Roman" w:cs="Times New Roman"/>
          <w:color w:val="000000" w:themeColor="text1"/>
          <w:kern w:val="0"/>
          <w14:ligatures w14:val="none"/>
        </w:rPr>
        <w:t xml:space="preserve"> achieved the highest mean accuracy (0.851) with the narrowest interquartile range, indicating superior consistency across folds relative to other models. </w:t>
      </w:r>
      <w:r w:rsidR="00DB2813">
        <w:rPr>
          <w:rFonts w:ascii="Times New Roman" w:eastAsia="Times New Roman" w:hAnsi="Times New Roman" w:cs="Times New Roman"/>
          <w:color w:val="000000" w:themeColor="text1"/>
          <w:kern w:val="0"/>
          <w14:ligatures w14:val="none"/>
        </w:rPr>
        <w:t xml:space="preserve">Though </w:t>
      </w:r>
      <w:r w:rsidR="00CE585E">
        <w:rPr>
          <w:rFonts w:ascii="Times New Roman" w:eastAsia="Times New Roman" w:hAnsi="Times New Roman" w:cs="Times New Roman"/>
          <w:color w:val="000000" w:themeColor="text1"/>
          <w:kern w:val="0"/>
          <w14:ligatures w14:val="none"/>
        </w:rPr>
        <w:t>GLMN and GBM had almost identical mean and median accuray, since</w:t>
      </w:r>
      <w:r w:rsidR="00FC2B9A">
        <w:rPr>
          <w:rFonts w:ascii="Times New Roman" w:eastAsia="Times New Roman" w:hAnsi="Times New Roman" w:cs="Times New Roman"/>
          <w:color w:val="000000" w:themeColor="text1"/>
          <w:kern w:val="0"/>
          <w14:ligatures w14:val="none"/>
        </w:rPr>
        <w:t xml:space="preserve"> </w:t>
      </w:r>
      <w:r w:rsidR="00CE585E">
        <w:rPr>
          <w:rFonts w:ascii="Times New Roman" w:eastAsia="Times New Roman" w:hAnsi="Times New Roman" w:cs="Times New Roman"/>
          <w:color w:val="000000" w:themeColor="text1"/>
          <w:kern w:val="0"/>
          <w14:ligatures w14:val="none"/>
        </w:rPr>
        <w:t>GLMN is very interpretable</w:t>
      </w:r>
      <w:r w:rsidR="00224D9A">
        <w:rPr>
          <w:rFonts w:ascii="Times New Roman" w:eastAsia="Times New Roman" w:hAnsi="Times New Roman" w:cs="Times New Roman"/>
          <w:color w:val="000000" w:themeColor="text1"/>
          <w:kern w:val="0"/>
          <w14:ligatures w14:val="none"/>
        </w:rPr>
        <w:t xml:space="preserve"> and computational economic</w:t>
      </w:r>
      <w:r w:rsidR="00CE585E">
        <w:rPr>
          <w:rFonts w:ascii="Times New Roman" w:eastAsia="Times New Roman" w:hAnsi="Times New Roman" w:cs="Times New Roman"/>
          <w:color w:val="000000" w:themeColor="text1"/>
          <w:kern w:val="0"/>
          <w14:ligatures w14:val="none"/>
        </w:rPr>
        <w:t xml:space="preserve">, </w:t>
      </w:r>
      <w:r w:rsidRPr="00FA6DE0">
        <w:rPr>
          <w:rFonts w:ascii="Times New Roman" w:eastAsia="Times New Roman" w:hAnsi="Times New Roman" w:cs="Times New Roman"/>
          <w:color w:val="000000" w:themeColor="text1"/>
          <w:kern w:val="0"/>
          <w14:ligatures w14:val="none"/>
        </w:rPr>
        <w:t>GLMN was therefore selected as the final model</w:t>
      </w:r>
      <w:r w:rsidR="00B41E01">
        <w:rPr>
          <w:rFonts w:ascii="Times New Roman" w:eastAsia="Times New Roman" w:hAnsi="Times New Roman" w:cs="Times New Roman"/>
          <w:color w:val="000000" w:themeColor="text1"/>
          <w:kern w:val="0"/>
          <w14:ligatures w14:val="none"/>
        </w:rPr>
        <w:t>.</w:t>
      </w:r>
    </w:p>
    <w:p w14:paraId="1EA6A4E0" w14:textId="521D8BF3" w:rsidR="00303338" w:rsidRPr="00515CED" w:rsidRDefault="00303338" w:rsidP="00303338">
      <w:pPr>
        <w:shd w:val="clear" w:color="auto" w:fill="FFFFFF"/>
        <w:spacing w:after="0" w:line="360" w:lineRule="auto"/>
        <w:outlineLvl w:val="1"/>
        <w:rPr>
          <w:rFonts w:ascii="Times New Roman" w:eastAsia="Times New Roman" w:hAnsi="Times New Roman" w:cs="Times New Roman"/>
          <w:b/>
          <w:bCs/>
          <w:color w:val="000000" w:themeColor="text1"/>
          <w:kern w:val="0"/>
          <w:u w:val="single"/>
          <w14:ligatures w14:val="none"/>
        </w:rPr>
      </w:pPr>
      <w:r w:rsidRPr="003C5CFD">
        <w:rPr>
          <w:rFonts w:ascii="Times New Roman" w:eastAsia="Times New Roman" w:hAnsi="Times New Roman" w:cs="Times New Roman"/>
          <w:b/>
          <w:bCs/>
          <w:color w:val="000000" w:themeColor="text1"/>
          <w:kern w:val="0"/>
          <w14:ligatures w14:val="none"/>
        </w:rPr>
        <w:t xml:space="preserve">Part </w:t>
      </w:r>
      <w:r>
        <w:rPr>
          <w:rFonts w:ascii="Times New Roman" w:eastAsia="Times New Roman" w:hAnsi="Times New Roman" w:cs="Times New Roman"/>
          <w:b/>
          <w:bCs/>
          <w:color w:val="000000" w:themeColor="text1"/>
          <w:kern w:val="0"/>
          <w14:ligatures w14:val="none"/>
        </w:rPr>
        <w:t>I</w:t>
      </w:r>
      <w:r>
        <w:rPr>
          <w:rFonts w:ascii="Times New Roman" w:eastAsia="Times New Roman" w:hAnsi="Times New Roman" w:cs="Times New Roman"/>
          <w:b/>
          <w:bCs/>
          <w:color w:val="000000" w:themeColor="text1"/>
          <w:kern w:val="0"/>
          <w14:ligatures w14:val="none"/>
        </w:rPr>
        <w:t>V</w:t>
      </w:r>
      <w:r w:rsidRPr="003C5CFD">
        <w:rPr>
          <w:rFonts w:ascii="Times New Roman" w:eastAsia="Times New Roman" w:hAnsi="Times New Roman" w:cs="Times New Roman"/>
          <w:b/>
          <w:bCs/>
          <w:color w:val="000000" w:themeColor="text1"/>
          <w:kern w:val="0"/>
          <w14:ligatures w14:val="none"/>
        </w:rPr>
        <w:t xml:space="preserve">: </w:t>
      </w:r>
      <w:r w:rsidR="004D3490">
        <w:rPr>
          <w:rFonts w:ascii="Times New Roman" w:eastAsia="Times New Roman" w:hAnsi="Times New Roman" w:cs="Times New Roman"/>
          <w:b/>
          <w:bCs/>
          <w:color w:val="000000" w:themeColor="text1"/>
          <w:kern w:val="0"/>
          <w14:ligatures w14:val="none"/>
        </w:rPr>
        <w:t>Results</w:t>
      </w:r>
    </w:p>
    <w:p w14:paraId="40322BCF" w14:textId="3444C467" w:rsidR="00FA6DE0" w:rsidRPr="008308E4" w:rsidRDefault="008308E4" w:rsidP="008308E4">
      <w:pPr>
        <w:shd w:val="clear" w:color="auto" w:fill="FFFFFF"/>
        <w:spacing w:after="0" w:line="360" w:lineRule="auto"/>
        <w:rPr>
          <w:rFonts w:ascii="Times New Roman" w:eastAsia="Times New Roman" w:hAnsi="Times New Roman" w:cs="Times New Roman"/>
          <w:i/>
          <w:iCs/>
          <w:color w:val="000000" w:themeColor="text1"/>
          <w:kern w:val="0"/>
          <w:u w:val="single"/>
          <w14:ligatures w14:val="none"/>
        </w:rPr>
      </w:pPr>
      <w:r w:rsidRPr="008308E4">
        <w:rPr>
          <w:rFonts w:ascii="Times New Roman" w:eastAsia="Times New Roman" w:hAnsi="Times New Roman" w:cs="Times New Roman"/>
          <w:i/>
          <w:iCs/>
          <w:color w:val="000000" w:themeColor="text1"/>
          <w:kern w:val="0"/>
          <w:u w:val="single"/>
          <w14:ligatures w14:val="none"/>
        </w:rPr>
        <w:t>Question 1: Do Boosting and SVM Outperform Simpler Models?</w:t>
      </w:r>
    </w:p>
    <w:p w14:paraId="002D3A7C" w14:textId="21B1FA06" w:rsidR="00FA6DE0" w:rsidRPr="00FA6DE0" w:rsidRDefault="00FA6DE0" w:rsidP="008308E4">
      <w:pPr>
        <w:shd w:val="clear" w:color="auto" w:fill="FFFFFF"/>
        <w:spacing w:after="0" w:line="360" w:lineRule="auto"/>
        <w:ind w:firstLine="720"/>
        <w:rPr>
          <w:rFonts w:ascii="Times New Roman" w:eastAsia="Times New Roman" w:hAnsi="Times New Roman" w:cs="Times New Roman"/>
          <w:color w:val="000000" w:themeColor="text1"/>
          <w:kern w:val="0"/>
          <w14:ligatures w14:val="none"/>
        </w:rPr>
      </w:pPr>
      <w:r w:rsidRPr="00FA6DE0">
        <w:rPr>
          <w:rFonts w:ascii="Times New Roman" w:eastAsia="Times New Roman" w:hAnsi="Times New Roman" w:cs="Times New Roman"/>
          <w:color w:val="000000" w:themeColor="text1"/>
          <w:kern w:val="0"/>
          <w14:ligatures w14:val="none"/>
        </w:rPr>
        <w:t xml:space="preserve">Model performance was evaluated on the held-out test set of 200 participants using confusion matrix metrics, enabling a direct four-model comparison including SVM (Table 3). Test set accuracy ranged from 0.825 (GLM) to 0.840 (GBM), a difference of only 0.015. GLMN and SVM achieved identical accuracy (0.830) on the test set, and GBM's </w:t>
      </w:r>
      <w:r w:rsidR="0026273A">
        <w:rPr>
          <w:rFonts w:ascii="Times New Roman" w:eastAsia="Times New Roman" w:hAnsi="Times New Roman" w:cs="Times New Roman"/>
          <w:color w:val="000000" w:themeColor="text1"/>
          <w:kern w:val="0"/>
          <w14:ligatures w14:val="none"/>
        </w:rPr>
        <w:t>only higher by</w:t>
      </w:r>
      <w:r w:rsidRPr="00FA6DE0">
        <w:rPr>
          <w:rFonts w:ascii="Times New Roman" w:eastAsia="Times New Roman" w:hAnsi="Times New Roman" w:cs="Times New Roman"/>
          <w:color w:val="000000" w:themeColor="text1"/>
          <w:kern w:val="0"/>
          <w14:ligatures w14:val="none"/>
        </w:rPr>
        <w:t xml:space="preserve"> 0.01 over GLMN. These results are consistent with the cross-validation findings and confirm that the advanced methods do not provide meaningful predictive advantages over simpler, interpretable models in this dataset.</w:t>
      </w:r>
    </w:p>
    <w:p w14:paraId="53E7CCE1" w14:textId="6FBEA8B1" w:rsidR="00FA6DE0" w:rsidRPr="00FA6DE0" w:rsidRDefault="00FA6DE0" w:rsidP="008308E4">
      <w:pPr>
        <w:shd w:val="clear" w:color="auto" w:fill="FFFFFF"/>
        <w:spacing w:after="0" w:line="360" w:lineRule="auto"/>
        <w:ind w:firstLine="720"/>
        <w:rPr>
          <w:rFonts w:ascii="Times New Roman" w:eastAsia="Times New Roman" w:hAnsi="Times New Roman" w:cs="Times New Roman"/>
          <w:color w:val="000000" w:themeColor="text1"/>
          <w:kern w:val="0"/>
          <w14:ligatures w14:val="none"/>
        </w:rPr>
      </w:pPr>
      <w:r w:rsidRPr="00FA6DE0">
        <w:rPr>
          <w:rFonts w:ascii="Times New Roman" w:eastAsia="Times New Roman" w:hAnsi="Times New Roman" w:cs="Times New Roman"/>
          <w:color w:val="000000" w:themeColor="text1"/>
          <w:kern w:val="0"/>
          <w14:ligatures w14:val="none"/>
        </w:rPr>
        <w:t>ROC curves were constructed for GLM, GLMN, and GBM on the test set (Figure 7). SVM was excluded from the ROC comparison as it does not naturally produce predicted probabilities. The three curves overlap substantially across the full range of thresholds, with AUC values within 0.003 of each other, visually confirming the equivalence of discriminative performance across the probabilistic models.</w:t>
      </w:r>
    </w:p>
    <w:p w14:paraId="37831012" w14:textId="0070CE04" w:rsidR="00B56817" w:rsidRDefault="00B56817" w:rsidP="00B56817">
      <w:pPr>
        <w:shd w:val="clear" w:color="auto" w:fill="FFFFFF"/>
        <w:spacing w:after="0" w:line="360" w:lineRule="auto"/>
        <w:ind w:firstLine="720"/>
        <w:rPr>
          <w:rFonts w:ascii="Times New Roman" w:eastAsia="Times New Roman" w:hAnsi="Times New Roman" w:cs="Times New Roman"/>
          <w:color w:val="000000" w:themeColor="text1"/>
          <w:kern w:val="0"/>
          <w14:ligatures w14:val="none"/>
        </w:rPr>
      </w:pPr>
      <w:r w:rsidRPr="00B56817">
        <w:rPr>
          <w:rFonts w:ascii="Times New Roman" w:eastAsia="Times New Roman" w:hAnsi="Times New Roman" w:cs="Times New Roman"/>
          <w:color w:val="000000" w:themeColor="text1"/>
          <w:kern w:val="0"/>
          <w14:ligatures w14:val="none"/>
        </w:rPr>
        <w:lastRenderedPageBreak/>
        <w:t>Taken together, the cross-validation and test set results show that boosting and SVM do not perform better than the simpler models for this dataset. All four models have similar performance, and the more complex methods do not provide clear improvement in prediction.</w:t>
      </w:r>
    </w:p>
    <w:p w14:paraId="4473BC49" w14:textId="4CF03DE3" w:rsidR="00FA6DE0" w:rsidRPr="008308E4" w:rsidRDefault="00FA6DE0" w:rsidP="008308E4">
      <w:pPr>
        <w:shd w:val="clear" w:color="auto" w:fill="FFFFFF"/>
        <w:spacing w:after="0" w:line="360" w:lineRule="auto"/>
        <w:rPr>
          <w:rFonts w:ascii="Times New Roman" w:eastAsia="Times New Roman" w:hAnsi="Times New Roman" w:cs="Times New Roman"/>
          <w:i/>
          <w:iCs/>
          <w:color w:val="000000" w:themeColor="text1"/>
          <w:kern w:val="0"/>
          <w:u w:val="single"/>
          <w14:ligatures w14:val="none"/>
        </w:rPr>
      </w:pPr>
      <w:r w:rsidRPr="008308E4">
        <w:rPr>
          <w:rFonts w:ascii="Times New Roman" w:eastAsia="Times New Roman" w:hAnsi="Times New Roman" w:cs="Times New Roman"/>
          <w:i/>
          <w:iCs/>
          <w:color w:val="000000" w:themeColor="text1"/>
          <w:kern w:val="0"/>
          <w:u w:val="single"/>
          <w14:ligatures w14:val="none"/>
        </w:rPr>
        <w:t>Question 2: Predictive Risk Score</w:t>
      </w:r>
    </w:p>
    <w:p w14:paraId="6D1573BB" w14:textId="4B147320" w:rsidR="00FA6DE0" w:rsidRPr="00FA6DE0" w:rsidRDefault="00490A45" w:rsidP="008308E4">
      <w:pPr>
        <w:shd w:val="clear" w:color="auto" w:fill="FFFFFF"/>
        <w:spacing w:after="0" w:line="360" w:lineRule="auto"/>
        <w:ind w:firstLine="720"/>
        <w:rPr>
          <w:rFonts w:ascii="Times New Roman" w:eastAsia="Times New Roman" w:hAnsi="Times New Roman" w:cs="Times New Roman" w:hint="eastAsia"/>
          <w:color w:val="000000" w:themeColor="text1"/>
          <w:kern w:val="0"/>
          <w14:ligatures w14:val="none"/>
        </w:rPr>
      </w:pPr>
      <w:r>
        <w:rPr>
          <w:rFonts w:ascii="Times New Roman" w:eastAsia="Times New Roman" w:hAnsi="Times New Roman" w:cs="Times New Roman"/>
          <w:color w:val="000000" w:themeColor="text1"/>
          <w:kern w:val="0"/>
          <w14:ligatures w14:val="none"/>
        </w:rPr>
        <w:t>I</w:t>
      </w:r>
      <w:r w:rsidRPr="00490A45">
        <w:rPr>
          <w:rFonts w:ascii="Times New Roman" w:eastAsia="Times New Roman" w:hAnsi="Times New Roman" w:cs="Times New Roman"/>
          <w:color w:val="000000" w:themeColor="text1"/>
          <w:kern w:val="0"/>
          <w14:ligatures w14:val="none"/>
        </w:rPr>
        <w:t>ndividual predicted probabilities of severe COVID-19 infection</w:t>
      </w:r>
      <w:r w:rsidR="006B5FEB">
        <w:rPr>
          <w:rFonts w:ascii="Times New Roman" w:eastAsia="Times New Roman" w:hAnsi="Times New Roman" w:cs="Times New Roman"/>
          <w:color w:val="000000" w:themeColor="text1"/>
          <w:kern w:val="0"/>
          <w14:ligatures w14:val="none"/>
        </w:rPr>
        <w:t>(predictive rick score)</w:t>
      </w:r>
      <w:r w:rsidRPr="00490A45">
        <w:rPr>
          <w:rFonts w:ascii="Times New Roman" w:eastAsia="Times New Roman" w:hAnsi="Times New Roman" w:cs="Times New Roman"/>
          <w:color w:val="000000" w:themeColor="text1"/>
          <w:kern w:val="0"/>
          <w14:ligatures w14:val="none"/>
        </w:rPr>
        <w:t xml:space="preserve"> </w:t>
      </w:r>
      <w:r w:rsidR="006B5FEB">
        <w:rPr>
          <w:rFonts w:ascii="Times New Roman" w:eastAsia="Times New Roman" w:hAnsi="Times New Roman" w:cs="Times New Roman"/>
          <w:color w:val="000000" w:themeColor="text1"/>
          <w:kern w:val="0"/>
          <w14:ligatures w14:val="none"/>
        </w:rPr>
        <w:t>can be generated using th</w:t>
      </w:r>
      <w:r w:rsidR="00FA6DE0" w:rsidRPr="00FA6DE0">
        <w:rPr>
          <w:rFonts w:ascii="Times New Roman" w:eastAsia="Times New Roman" w:hAnsi="Times New Roman" w:cs="Times New Roman"/>
          <w:color w:val="000000" w:themeColor="text1"/>
          <w:kern w:val="0"/>
          <w14:ligatures w14:val="none"/>
        </w:rPr>
        <w:t>e final selected model GLMN for each of the 200 test set participants.</w:t>
      </w:r>
      <w:r w:rsidR="00E51D72">
        <w:rPr>
          <w:rFonts w:ascii="Times New Roman" w:eastAsia="Times New Roman" w:hAnsi="Times New Roman" w:cs="Times New Roman" w:hint="eastAsia"/>
          <w:color w:val="000000" w:themeColor="text1"/>
          <w:kern w:val="0"/>
          <w14:ligatures w14:val="none"/>
        </w:rPr>
        <w:t xml:space="preserve"> </w:t>
      </w:r>
      <w:r w:rsidR="00E51D72" w:rsidRPr="00E51D72">
        <w:rPr>
          <w:rFonts w:ascii="Times New Roman" w:eastAsia="Times New Roman" w:hAnsi="Times New Roman" w:cs="Times New Roman"/>
          <w:color w:val="000000" w:themeColor="text1"/>
          <w:kern w:val="0"/>
          <w14:ligatures w14:val="none"/>
        </w:rPr>
        <w:t>For each individual in the test set, the model produces a predicted probability between 0 and 1 via the logistic transformation applied to a linear combination of all 13 predictors. Individuals with predicted probability above 0.5 are classified as severe; those at or below 0.5 are classified as not severe.</w:t>
      </w:r>
    </w:p>
    <w:p w14:paraId="2784D426" w14:textId="1E6B8B61" w:rsidR="009737A7" w:rsidRDefault="009737A7" w:rsidP="009737A7">
      <w:pPr>
        <w:shd w:val="clear" w:color="auto" w:fill="FFFFFF"/>
        <w:spacing w:after="0" w:line="360" w:lineRule="auto"/>
        <w:ind w:firstLine="720"/>
        <w:rPr>
          <w:rFonts w:ascii="Times New Roman" w:eastAsia="Times New Roman" w:hAnsi="Times New Roman" w:cs="Times New Roman"/>
          <w:color w:val="000000" w:themeColor="text1"/>
          <w:kern w:val="0"/>
          <w14:ligatures w14:val="none"/>
        </w:rPr>
      </w:pPr>
      <w:r w:rsidRPr="009737A7">
        <w:rPr>
          <w:rFonts w:ascii="Times New Roman" w:eastAsia="Times New Roman" w:hAnsi="Times New Roman" w:cs="Times New Roman"/>
          <w:color w:val="000000" w:themeColor="text1"/>
          <w:kern w:val="0"/>
          <w14:ligatures w14:val="none"/>
        </w:rPr>
        <w:t>The model demonstrated strong discrimination at both extremes of risk (Table 4). At the standard 0.5 classification threshold, GLMN achieved accuracy of 0.830, sensitivity of 0.734, specificity of 0.875, and kappa of 0.609, with equal false positive and false negative counts (17 each) indicating a well-balanced classifier.</w:t>
      </w:r>
    </w:p>
    <w:p w14:paraId="6192AB36" w14:textId="6D59C26D" w:rsidR="00FA6DE0" w:rsidRPr="008308E4" w:rsidRDefault="00FA6DE0" w:rsidP="00AC317A">
      <w:pPr>
        <w:shd w:val="clear" w:color="auto" w:fill="FFFFFF"/>
        <w:spacing w:after="0" w:line="360" w:lineRule="auto"/>
        <w:rPr>
          <w:rFonts w:ascii="Times New Roman" w:eastAsia="Times New Roman" w:hAnsi="Times New Roman" w:cs="Times New Roman"/>
          <w:i/>
          <w:iCs/>
          <w:color w:val="000000" w:themeColor="text1"/>
          <w:kern w:val="0"/>
          <w:u w:val="single"/>
          <w14:ligatures w14:val="none"/>
        </w:rPr>
      </w:pPr>
      <w:r w:rsidRPr="008308E4">
        <w:rPr>
          <w:rFonts w:ascii="Times New Roman" w:eastAsia="Times New Roman" w:hAnsi="Times New Roman" w:cs="Times New Roman"/>
          <w:i/>
          <w:iCs/>
          <w:color w:val="000000" w:themeColor="text1"/>
          <w:kern w:val="0"/>
          <w:u w:val="single"/>
          <w14:ligatures w14:val="none"/>
        </w:rPr>
        <w:t>Question 3: Key Predictors and Their Influence</w:t>
      </w:r>
    </w:p>
    <w:p w14:paraId="022AACB9" w14:textId="668591D0" w:rsidR="00376FB1" w:rsidRPr="00376FB1" w:rsidRDefault="00376FB1" w:rsidP="00376FB1">
      <w:pPr>
        <w:shd w:val="clear" w:color="auto" w:fill="FFFFFF"/>
        <w:spacing w:after="0" w:line="360" w:lineRule="auto"/>
        <w:ind w:firstLine="720"/>
        <w:rPr>
          <w:rFonts w:ascii="Times New Roman" w:eastAsia="Times New Roman" w:hAnsi="Times New Roman" w:cs="Times New Roman"/>
          <w:color w:val="000000" w:themeColor="text1"/>
          <w:kern w:val="0"/>
          <w14:ligatures w14:val="none"/>
        </w:rPr>
      </w:pPr>
      <w:r w:rsidRPr="00376FB1">
        <w:rPr>
          <w:rFonts w:ascii="Times New Roman" w:eastAsia="Times New Roman" w:hAnsi="Times New Roman" w:cs="Times New Roman"/>
          <w:color w:val="000000" w:themeColor="text1"/>
          <w:kern w:val="0"/>
          <w14:ligatures w14:val="none"/>
        </w:rPr>
        <w:t>Variable importance was assessed using absolute standardized coefficients from GLMN and relative influence from GBM</w:t>
      </w:r>
      <w:r w:rsidR="00A71A8C">
        <w:rPr>
          <w:rFonts w:ascii="Times New Roman" w:eastAsia="Times New Roman" w:hAnsi="Times New Roman" w:cs="Times New Roman"/>
          <w:color w:val="000000" w:themeColor="text1"/>
          <w:kern w:val="0"/>
          <w14:ligatures w14:val="none"/>
        </w:rPr>
        <w:t>, where</w:t>
      </w:r>
      <w:r w:rsidRPr="00376FB1">
        <w:rPr>
          <w:rFonts w:ascii="Times New Roman" w:eastAsia="Times New Roman" w:hAnsi="Times New Roman" w:cs="Times New Roman"/>
          <w:color w:val="000000" w:themeColor="text1"/>
          <w:kern w:val="0"/>
          <w14:ligatures w14:val="none"/>
        </w:rPr>
        <w:t xml:space="preserve"> the percentage reduction in loss attributable to each predictor across all boosting iterations</w:t>
      </w:r>
      <w:r w:rsidR="000D14B9">
        <w:rPr>
          <w:rFonts w:ascii="Times New Roman" w:eastAsia="Times New Roman" w:hAnsi="Times New Roman" w:cs="Times New Roman"/>
          <w:color w:val="000000" w:themeColor="text1"/>
          <w:kern w:val="0"/>
          <w14:ligatures w14:val="none"/>
        </w:rPr>
        <w:t>,</w:t>
      </w:r>
      <w:r w:rsidRPr="00376FB1">
        <w:rPr>
          <w:rFonts w:ascii="Times New Roman" w:eastAsia="Times New Roman" w:hAnsi="Times New Roman" w:cs="Times New Roman"/>
          <w:color w:val="000000" w:themeColor="text1"/>
          <w:kern w:val="0"/>
          <w14:ligatures w14:val="none"/>
        </w:rPr>
        <w:t xml:space="preserve"> providing complementary linear and nonlinear perspectives (Figures 8 and 9). Vaccination status was the dominant predictor in both models, accounting for 49.6% of GBM's total relative influence and scoring approximately twice the importance of the second-ranked predictor in GLMN. BMI ranked among the top three in both models, while SBP ranked second in GBM but lower in GLMN</w:t>
      </w:r>
      <w:r w:rsidR="00B80255">
        <w:rPr>
          <w:rFonts w:ascii="Times New Roman" w:eastAsia="Times New Roman" w:hAnsi="Times New Roman" w:cs="Times New Roman"/>
          <w:color w:val="000000" w:themeColor="text1"/>
          <w:kern w:val="0"/>
          <w14:ligatures w14:val="none"/>
        </w:rPr>
        <w:t xml:space="preserve">, which </w:t>
      </w:r>
      <w:r w:rsidRPr="00376FB1">
        <w:rPr>
          <w:rFonts w:ascii="Times New Roman" w:eastAsia="Times New Roman" w:hAnsi="Times New Roman" w:cs="Times New Roman"/>
          <w:color w:val="000000" w:themeColor="text1"/>
          <w:kern w:val="0"/>
          <w14:ligatures w14:val="none"/>
        </w:rPr>
        <w:t>likely reflect</w:t>
      </w:r>
      <w:r w:rsidR="005B7240">
        <w:rPr>
          <w:rFonts w:ascii="Times New Roman" w:eastAsia="Times New Roman" w:hAnsi="Times New Roman" w:cs="Times New Roman"/>
          <w:color w:val="000000" w:themeColor="text1"/>
          <w:kern w:val="0"/>
          <w14:ligatures w14:val="none"/>
        </w:rPr>
        <w:t>s</w:t>
      </w:r>
      <w:r w:rsidRPr="00376FB1">
        <w:rPr>
          <w:rFonts w:ascii="Times New Roman" w:eastAsia="Times New Roman" w:hAnsi="Times New Roman" w:cs="Times New Roman"/>
          <w:color w:val="000000" w:themeColor="text1"/>
          <w:kern w:val="0"/>
          <w14:ligatures w14:val="none"/>
        </w:rPr>
        <w:t xml:space="preserve"> collinearity with hypertension, with each model selecting a different representative of the same blood pressure signal. Smoking, gender, and race showed near-zero importance in both models, consistent with EDA findings.</w:t>
      </w:r>
    </w:p>
    <w:p w14:paraId="2822AEBC" w14:textId="368B584D" w:rsidR="00A257C9" w:rsidRDefault="00376FB1" w:rsidP="00376FB1">
      <w:pPr>
        <w:shd w:val="clear" w:color="auto" w:fill="FFFFFF"/>
        <w:spacing w:after="0" w:line="360" w:lineRule="auto"/>
        <w:ind w:firstLine="720"/>
        <w:rPr>
          <w:rFonts w:ascii="Times New Roman" w:eastAsia="Times New Roman" w:hAnsi="Times New Roman" w:cs="Times New Roman"/>
          <w:b/>
          <w:bCs/>
          <w:color w:val="000000" w:themeColor="text1"/>
          <w:kern w:val="0"/>
          <w:u w:val="single"/>
          <w14:ligatures w14:val="none"/>
        </w:rPr>
      </w:pPr>
      <w:r w:rsidRPr="00376FB1">
        <w:rPr>
          <w:rFonts w:ascii="Times New Roman" w:eastAsia="Times New Roman" w:hAnsi="Times New Roman" w:cs="Times New Roman"/>
          <w:color w:val="000000" w:themeColor="text1"/>
          <w:kern w:val="0"/>
          <w14:ligatures w14:val="none"/>
        </w:rPr>
        <w:t xml:space="preserve">Partial dependence plots from GBM for the four most influential predictors reveal the shape of these relationships (Figure 10). Vaccination status showed the largest marginal effect </w:t>
      </w:r>
      <w:r w:rsidR="005D2078">
        <w:rPr>
          <w:rFonts w:ascii="Times New Roman" w:eastAsia="Times New Roman" w:hAnsi="Times New Roman" w:cs="Times New Roman"/>
          <w:color w:val="000000" w:themeColor="text1"/>
          <w:kern w:val="0"/>
          <w14:ligatures w14:val="none"/>
        </w:rPr>
        <w:t>as</w:t>
      </w:r>
      <w:r w:rsidRPr="00376FB1">
        <w:rPr>
          <w:rFonts w:ascii="Times New Roman" w:eastAsia="Times New Roman" w:hAnsi="Times New Roman" w:cs="Times New Roman"/>
          <w:color w:val="000000" w:themeColor="text1"/>
          <w:kern w:val="0"/>
          <w14:ligatures w14:val="none"/>
        </w:rPr>
        <w:t xml:space="preserve"> unvaccinated individuals had an average predicted severity probability of 0.61 versus 0.13 for vaccinated individuals, a difference of 48 percentage points. SBP exhibited a threshold effect, remaining flat below 122 mmHg before rising sharply between 122 and 140 mmHg and plateauing around 0.45. BMI showed a similar inflection between 27 and 33, plateauing at 0.55</w:t>
      </w:r>
      <w:r w:rsidR="00CC5844">
        <w:rPr>
          <w:rFonts w:ascii="Times New Roman" w:eastAsia="Times New Roman" w:hAnsi="Times New Roman" w:cs="Times New Roman"/>
          <w:color w:val="000000" w:themeColor="text1"/>
          <w:kern w:val="0"/>
          <w14:ligatures w14:val="none"/>
        </w:rPr>
        <w:t>.</w:t>
      </w:r>
      <w:r w:rsidR="00CC5844" w:rsidRPr="00CC5844">
        <w:t xml:space="preserve"> </w:t>
      </w:r>
      <w:r w:rsidR="00CC5844" w:rsidRPr="00CC5844">
        <w:rPr>
          <w:rFonts w:ascii="Times New Roman" w:eastAsia="Times New Roman" w:hAnsi="Times New Roman" w:cs="Times New Roman"/>
          <w:color w:val="000000" w:themeColor="text1"/>
          <w:kern w:val="0"/>
          <w14:ligatures w14:val="none"/>
        </w:rPr>
        <w:t>Age showed a more gradual but accelerating increase in predicted severity probability, with risk rising modestly through middle age and more steeply above age 65.</w:t>
      </w:r>
      <w:r w:rsidR="00A257C9">
        <w:rPr>
          <w:rFonts w:ascii="Times New Roman" w:eastAsia="Times New Roman" w:hAnsi="Times New Roman" w:cs="Times New Roman"/>
          <w:b/>
          <w:bCs/>
          <w:color w:val="000000" w:themeColor="text1"/>
          <w:kern w:val="0"/>
          <w:u w:val="single"/>
          <w14:ligatures w14:val="none"/>
        </w:rPr>
        <w:br w:type="page"/>
      </w:r>
    </w:p>
    <w:p w14:paraId="67879E68" w14:textId="23B9C0B5" w:rsidR="00DC2649" w:rsidRPr="008659F3" w:rsidRDefault="00DC2649" w:rsidP="00FA6DE0">
      <w:pPr>
        <w:shd w:val="clear" w:color="auto" w:fill="FFFFFF"/>
        <w:spacing w:before="300" w:after="0" w:line="360" w:lineRule="auto"/>
        <w:outlineLvl w:val="1"/>
        <w:rPr>
          <w:rFonts w:ascii="Times New Roman" w:eastAsia="Times New Roman" w:hAnsi="Times New Roman" w:cs="Times New Roman"/>
          <w:b/>
          <w:bCs/>
          <w:color w:val="000000" w:themeColor="text1"/>
          <w:kern w:val="0"/>
          <w:u w:val="single"/>
          <w14:ligatures w14:val="none"/>
        </w:rPr>
      </w:pPr>
      <w:r w:rsidRPr="008659F3">
        <w:rPr>
          <w:rFonts w:ascii="Times New Roman" w:eastAsia="Times New Roman" w:hAnsi="Times New Roman" w:cs="Times New Roman"/>
          <w:b/>
          <w:bCs/>
          <w:color w:val="000000" w:themeColor="text1"/>
          <w:kern w:val="0"/>
          <w:u w:val="single"/>
          <w14:ligatures w14:val="none"/>
        </w:rPr>
        <w:lastRenderedPageBreak/>
        <w:t>Appendix</w:t>
      </w:r>
    </w:p>
    <w:p w14:paraId="58D4D911" w14:textId="4CADD58C" w:rsidR="00DC2649" w:rsidRPr="00DC2649" w:rsidRDefault="00DC2649" w:rsidP="001E1087">
      <w:pPr>
        <w:shd w:val="clear" w:color="auto" w:fill="FFFFFF"/>
        <w:spacing w:after="120" w:line="240" w:lineRule="auto"/>
        <w:rPr>
          <w:rFonts w:ascii="Times New Roman" w:eastAsia="Times New Roman" w:hAnsi="Times New Roman" w:cs="Times New Roman"/>
          <w:color w:val="000000" w:themeColor="text1"/>
          <w:kern w:val="0"/>
          <w14:ligatures w14:val="none"/>
        </w:rPr>
      </w:pPr>
      <w:r w:rsidRPr="00DC2649">
        <w:rPr>
          <w:rFonts w:ascii="Times New Roman" w:eastAsia="Times New Roman" w:hAnsi="Times New Roman" w:cs="Times New Roman"/>
          <w:b/>
          <w:bCs/>
          <w:color w:val="000000" w:themeColor="text1"/>
          <w:kern w:val="0"/>
          <w14:ligatures w14:val="none"/>
        </w:rPr>
        <w:t>Table 1.</w:t>
      </w:r>
      <w:r w:rsidRPr="00DC2649">
        <w:rPr>
          <w:rFonts w:ascii="Times New Roman" w:eastAsia="Times New Roman" w:hAnsi="Times New Roman" w:cs="Times New Roman"/>
          <w:color w:val="000000" w:themeColor="text1"/>
          <w:kern w:val="0"/>
          <w14:ligatures w14:val="none"/>
        </w:rPr>
        <w:t> Descriptive statistics for all variables stratified by COVID-19 severity status (training set, n = 800). Continuous variables are summarized as mean (SD); categorical variables as n (%).</w:t>
      </w: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85"/>
        <w:gridCol w:w="1529"/>
        <w:gridCol w:w="1529"/>
        <w:gridCol w:w="1529"/>
      </w:tblGrid>
      <w:tr w:rsidR="009F34FA" w:rsidRPr="009F34FA" w14:paraId="7D5242C8" w14:textId="77777777" w:rsidTr="00BE1DA7">
        <w:trPr>
          <w:trHeight w:val="57"/>
          <w:tblHeader/>
        </w:trPr>
        <w:tc>
          <w:tcPr>
            <w:tcW w:w="0" w:type="auto"/>
            <w:shd w:val="clear" w:color="auto" w:fill="FFFFFF"/>
            <w:tcMar>
              <w:top w:w="75" w:type="dxa"/>
              <w:left w:w="75" w:type="dxa"/>
              <w:bottom w:w="90" w:type="dxa"/>
              <w:right w:w="75" w:type="dxa"/>
            </w:tcMar>
            <w:vAlign w:val="bottom"/>
            <w:hideMark/>
          </w:tcPr>
          <w:p w14:paraId="182FFA82" w14:textId="77777777" w:rsidR="009F34FA" w:rsidRPr="009F34FA" w:rsidRDefault="009F34FA" w:rsidP="00CD2204">
            <w:pPr>
              <w:spacing w:after="0" w:line="240" w:lineRule="auto"/>
              <w:rPr>
                <w:rFonts w:ascii="Arial" w:eastAsia="Times New Roman" w:hAnsi="Arial" w:cs="Arial"/>
                <w:color w:val="333333"/>
                <w:kern w:val="0"/>
                <w:sz w:val="20"/>
                <w:szCs w:val="20"/>
                <w14:ligatures w14:val="none"/>
              </w:rPr>
            </w:pPr>
            <w:r w:rsidRPr="009F34FA">
              <w:rPr>
                <w:rFonts w:ascii="Arial" w:eastAsia="Times New Roman" w:hAnsi="Arial" w:cs="Arial"/>
                <w:b/>
                <w:bCs/>
                <w:color w:val="333333"/>
                <w:kern w:val="0"/>
                <w:sz w:val="20"/>
                <w:szCs w:val="20"/>
                <w14:ligatures w14:val="none"/>
              </w:rPr>
              <w:t>Characteristic</w:t>
            </w:r>
          </w:p>
        </w:tc>
        <w:tc>
          <w:tcPr>
            <w:tcW w:w="0" w:type="auto"/>
            <w:shd w:val="clear" w:color="auto" w:fill="FFFFFF"/>
            <w:tcMar>
              <w:top w:w="75" w:type="dxa"/>
              <w:left w:w="75" w:type="dxa"/>
              <w:bottom w:w="90" w:type="dxa"/>
              <w:right w:w="75" w:type="dxa"/>
            </w:tcMar>
            <w:vAlign w:val="bottom"/>
            <w:hideMark/>
          </w:tcPr>
          <w:p w14:paraId="03AA07F9" w14:textId="77777777" w:rsidR="009F34FA" w:rsidRPr="009F34FA" w:rsidRDefault="009F34FA" w:rsidP="00CD2204">
            <w:pPr>
              <w:spacing w:after="0" w:line="240" w:lineRule="auto"/>
              <w:jc w:val="center"/>
              <w:rPr>
                <w:rFonts w:ascii="Arial" w:eastAsia="Times New Roman" w:hAnsi="Arial" w:cs="Arial"/>
                <w:color w:val="333333"/>
                <w:kern w:val="0"/>
                <w:sz w:val="20"/>
                <w:szCs w:val="20"/>
                <w14:ligatures w14:val="none"/>
              </w:rPr>
            </w:pPr>
            <w:r w:rsidRPr="009F34FA">
              <w:rPr>
                <w:rFonts w:ascii="Arial" w:eastAsia="Times New Roman" w:hAnsi="Arial" w:cs="Arial"/>
                <w:b/>
                <w:bCs/>
                <w:color w:val="333333"/>
                <w:kern w:val="0"/>
                <w:sz w:val="20"/>
                <w:szCs w:val="20"/>
                <w14:ligatures w14:val="none"/>
              </w:rPr>
              <w:t>Overall</w:t>
            </w:r>
            <w:r w:rsidRPr="009F34FA">
              <w:rPr>
                <w:rFonts w:ascii="Arial" w:eastAsia="Times New Roman" w:hAnsi="Arial" w:cs="Arial"/>
                <w:color w:val="333333"/>
                <w:kern w:val="0"/>
                <w:sz w:val="20"/>
                <w:szCs w:val="20"/>
                <w14:ligatures w14:val="none"/>
              </w:rPr>
              <w:br/>
              <w:t>N = 800</w:t>
            </w:r>
            <w:r w:rsidRPr="009F34FA">
              <w:rPr>
                <w:rFonts w:ascii="Arial" w:eastAsia="Times New Roman" w:hAnsi="Arial" w:cs="Arial"/>
                <w:i/>
                <w:iCs/>
                <w:color w:val="333333"/>
                <w:kern w:val="0"/>
                <w:sz w:val="20"/>
                <w:szCs w:val="20"/>
                <w:vertAlign w:val="superscript"/>
                <w14:ligatures w14:val="none"/>
              </w:rPr>
              <w:t>1</w:t>
            </w:r>
          </w:p>
        </w:tc>
        <w:tc>
          <w:tcPr>
            <w:tcW w:w="0" w:type="auto"/>
            <w:shd w:val="clear" w:color="auto" w:fill="FFFFFF"/>
            <w:tcMar>
              <w:top w:w="75" w:type="dxa"/>
              <w:left w:w="75" w:type="dxa"/>
              <w:bottom w:w="90" w:type="dxa"/>
              <w:right w:w="75" w:type="dxa"/>
            </w:tcMar>
            <w:vAlign w:val="bottom"/>
            <w:hideMark/>
          </w:tcPr>
          <w:p w14:paraId="2D009E85" w14:textId="77777777" w:rsidR="009F34FA" w:rsidRPr="009F34FA" w:rsidRDefault="009F34FA" w:rsidP="00CD2204">
            <w:pPr>
              <w:spacing w:after="0" w:line="240" w:lineRule="auto"/>
              <w:jc w:val="center"/>
              <w:rPr>
                <w:rFonts w:ascii="Arial" w:eastAsia="Times New Roman" w:hAnsi="Arial" w:cs="Arial"/>
                <w:color w:val="333333"/>
                <w:kern w:val="0"/>
                <w:sz w:val="20"/>
                <w:szCs w:val="20"/>
                <w14:ligatures w14:val="none"/>
              </w:rPr>
            </w:pPr>
            <w:r w:rsidRPr="009F34FA">
              <w:rPr>
                <w:rFonts w:ascii="Arial" w:eastAsia="Times New Roman" w:hAnsi="Arial" w:cs="Arial"/>
                <w:b/>
                <w:bCs/>
                <w:color w:val="333333"/>
                <w:kern w:val="0"/>
                <w:sz w:val="20"/>
                <w:szCs w:val="20"/>
                <w14:ligatures w14:val="none"/>
              </w:rPr>
              <w:t>severe</w:t>
            </w:r>
            <w:r w:rsidRPr="009F34FA">
              <w:rPr>
                <w:rFonts w:ascii="Arial" w:eastAsia="Times New Roman" w:hAnsi="Arial" w:cs="Arial"/>
                <w:color w:val="333333"/>
                <w:kern w:val="0"/>
                <w:sz w:val="20"/>
                <w:szCs w:val="20"/>
                <w14:ligatures w14:val="none"/>
              </w:rPr>
              <w:br/>
              <w:t>N = 256</w:t>
            </w:r>
            <w:r w:rsidRPr="009F34FA">
              <w:rPr>
                <w:rFonts w:ascii="Arial" w:eastAsia="Times New Roman" w:hAnsi="Arial" w:cs="Arial"/>
                <w:i/>
                <w:iCs/>
                <w:color w:val="333333"/>
                <w:kern w:val="0"/>
                <w:sz w:val="20"/>
                <w:szCs w:val="20"/>
                <w:vertAlign w:val="superscript"/>
                <w14:ligatures w14:val="none"/>
              </w:rPr>
              <w:t>1</w:t>
            </w:r>
          </w:p>
        </w:tc>
        <w:tc>
          <w:tcPr>
            <w:tcW w:w="0" w:type="auto"/>
            <w:shd w:val="clear" w:color="auto" w:fill="FFFFFF"/>
            <w:tcMar>
              <w:top w:w="75" w:type="dxa"/>
              <w:left w:w="75" w:type="dxa"/>
              <w:bottom w:w="90" w:type="dxa"/>
              <w:right w:w="75" w:type="dxa"/>
            </w:tcMar>
            <w:vAlign w:val="bottom"/>
            <w:hideMark/>
          </w:tcPr>
          <w:p w14:paraId="0BCE1D9A" w14:textId="77777777" w:rsidR="009F34FA" w:rsidRPr="009F34FA" w:rsidRDefault="009F34FA" w:rsidP="00CD2204">
            <w:pPr>
              <w:spacing w:after="0" w:line="240" w:lineRule="auto"/>
              <w:jc w:val="center"/>
              <w:rPr>
                <w:rFonts w:ascii="Arial" w:eastAsia="Times New Roman" w:hAnsi="Arial" w:cs="Arial"/>
                <w:color w:val="333333"/>
                <w:kern w:val="0"/>
                <w:sz w:val="20"/>
                <w:szCs w:val="20"/>
                <w14:ligatures w14:val="none"/>
              </w:rPr>
            </w:pPr>
            <w:r w:rsidRPr="009F34FA">
              <w:rPr>
                <w:rFonts w:ascii="Arial" w:eastAsia="Times New Roman" w:hAnsi="Arial" w:cs="Arial"/>
                <w:b/>
                <w:bCs/>
                <w:color w:val="333333"/>
                <w:kern w:val="0"/>
                <w:sz w:val="20"/>
                <w:szCs w:val="20"/>
                <w14:ligatures w14:val="none"/>
              </w:rPr>
              <w:t>not_severe</w:t>
            </w:r>
            <w:r w:rsidRPr="009F34FA">
              <w:rPr>
                <w:rFonts w:ascii="Arial" w:eastAsia="Times New Roman" w:hAnsi="Arial" w:cs="Arial"/>
                <w:color w:val="333333"/>
                <w:kern w:val="0"/>
                <w:sz w:val="20"/>
                <w:szCs w:val="20"/>
                <w14:ligatures w14:val="none"/>
              </w:rPr>
              <w:br/>
              <w:t>N = 544</w:t>
            </w:r>
            <w:r w:rsidRPr="009F34FA">
              <w:rPr>
                <w:rFonts w:ascii="Arial" w:eastAsia="Times New Roman" w:hAnsi="Arial" w:cs="Arial"/>
                <w:i/>
                <w:iCs/>
                <w:color w:val="333333"/>
                <w:kern w:val="0"/>
                <w:sz w:val="20"/>
                <w:szCs w:val="20"/>
                <w:vertAlign w:val="superscript"/>
                <w14:ligatures w14:val="none"/>
              </w:rPr>
              <w:t>1</w:t>
            </w:r>
          </w:p>
        </w:tc>
      </w:tr>
      <w:tr w:rsidR="009F34FA" w:rsidRPr="009F34FA" w14:paraId="72542804" w14:textId="77777777" w:rsidTr="00BE1DA7">
        <w:trPr>
          <w:trHeight w:val="57"/>
        </w:trPr>
        <w:tc>
          <w:tcPr>
            <w:tcW w:w="0" w:type="auto"/>
            <w:shd w:val="clear" w:color="auto" w:fill="FFFFFF"/>
            <w:tcMar>
              <w:top w:w="120" w:type="dxa"/>
              <w:left w:w="75" w:type="dxa"/>
              <w:bottom w:w="120" w:type="dxa"/>
              <w:right w:w="75" w:type="dxa"/>
            </w:tcMar>
            <w:vAlign w:val="center"/>
            <w:hideMark/>
          </w:tcPr>
          <w:p w14:paraId="57D8E871" w14:textId="77777777" w:rsidR="009F34FA" w:rsidRPr="009F34FA" w:rsidRDefault="009F34FA" w:rsidP="00CD2204">
            <w:pPr>
              <w:spacing w:after="0" w:line="240" w:lineRule="auto"/>
              <w:ind w:left="150" w:right="150"/>
              <w:rPr>
                <w:rFonts w:ascii="Arial" w:eastAsia="Times New Roman" w:hAnsi="Arial" w:cs="Arial"/>
                <w:b/>
                <w:bCs/>
                <w:color w:val="333333"/>
                <w:kern w:val="0"/>
                <w:sz w:val="20"/>
                <w:szCs w:val="20"/>
                <w14:ligatures w14:val="none"/>
              </w:rPr>
            </w:pPr>
            <w:r w:rsidRPr="009F34FA">
              <w:rPr>
                <w:rFonts w:ascii="Arial" w:eastAsia="Times New Roman" w:hAnsi="Arial" w:cs="Arial"/>
                <w:b/>
                <w:bCs/>
                <w:color w:val="333333"/>
                <w:kern w:val="0"/>
                <w:sz w:val="20"/>
                <w:szCs w:val="20"/>
                <w14:ligatures w14:val="none"/>
              </w:rPr>
              <w:t>age</w:t>
            </w:r>
          </w:p>
        </w:tc>
        <w:tc>
          <w:tcPr>
            <w:tcW w:w="0" w:type="auto"/>
            <w:shd w:val="clear" w:color="auto" w:fill="FFFFFF"/>
            <w:tcMar>
              <w:top w:w="120" w:type="dxa"/>
              <w:left w:w="75" w:type="dxa"/>
              <w:bottom w:w="120" w:type="dxa"/>
              <w:right w:w="75" w:type="dxa"/>
            </w:tcMar>
            <w:vAlign w:val="center"/>
            <w:hideMark/>
          </w:tcPr>
          <w:p w14:paraId="375A2592"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60.2 (4.4)</w:t>
            </w:r>
          </w:p>
        </w:tc>
        <w:tc>
          <w:tcPr>
            <w:tcW w:w="0" w:type="auto"/>
            <w:shd w:val="clear" w:color="auto" w:fill="FFFFFF"/>
            <w:tcMar>
              <w:top w:w="120" w:type="dxa"/>
              <w:left w:w="75" w:type="dxa"/>
              <w:bottom w:w="120" w:type="dxa"/>
              <w:right w:w="75" w:type="dxa"/>
            </w:tcMar>
            <w:vAlign w:val="center"/>
            <w:hideMark/>
          </w:tcPr>
          <w:p w14:paraId="186028CF"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61.4 (4.3)</w:t>
            </w:r>
          </w:p>
        </w:tc>
        <w:tc>
          <w:tcPr>
            <w:tcW w:w="0" w:type="auto"/>
            <w:shd w:val="clear" w:color="auto" w:fill="FFFFFF"/>
            <w:tcMar>
              <w:top w:w="120" w:type="dxa"/>
              <w:left w:w="75" w:type="dxa"/>
              <w:bottom w:w="120" w:type="dxa"/>
              <w:right w:w="75" w:type="dxa"/>
            </w:tcMar>
            <w:vAlign w:val="center"/>
            <w:hideMark/>
          </w:tcPr>
          <w:p w14:paraId="3C0A4DB7"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59.6 (4.4)</w:t>
            </w:r>
          </w:p>
        </w:tc>
      </w:tr>
      <w:tr w:rsidR="00BE1DA7" w:rsidRPr="009F34FA" w14:paraId="7EA7D437" w14:textId="77777777" w:rsidTr="00BE1DA7">
        <w:trPr>
          <w:trHeight w:val="122"/>
        </w:trPr>
        <w:tc>
          <w:tcPr>
            <w:tcW w:w="0" w:type="auto"/>
            <w:gridSpan w:val="4"/>
            <w:shd w:val="clear" w:color="auto" w:fill="FFFFFF"/>
            <w:tcMar>
              <w:top w:w="120" w:type="dxa"/>
              <w:left w:w="75" w:type="dxa"/>
              <w:bottom w:w="120" w:type="dxa"/>
              <w:right w:w="75" w:type="dxa"/>
            </w:tcMar>
            <w:vAlign w:val="center"/>
            <w:hideMark/>
          </w:tcPr>
          <w:p w14:paraId="00B6C4C8" w14:textId="2DDD77E0" w:rsidR="00BE1DA7" w:rsidRPr="009F34FA" w:rsidRDefault="00BE1DA7" w:rsidP="00BE1DA7">
            <w:pPr>
              <w:spacing w:after="0" w:line="240" w:lineRule="auto"/>
              <w:ind w:left="150" w:right="150"/>
              <w:rPr>
                <w:rFonts w:ascii="Arial" w:eastAsia="Times New Roman" w:hAnsi="Arial" w:cs="Arial"/>
                <w:color w:val="333333"/>
                <w:kern w:val="0"/>
                <w:sz w:val="20"/>
                <w:szCs w:val="20"/>
                <w14:ligatures w14:val="none"/>
              </w:rPr>
            </w:pPr>
            <w:r w:rsidRPr="009F34FA">
              <w:rPr>
                <w:rFonts w:ascii="Arial" w:eastAsia="Times New Roman" w:hAnsi="Arial" w:cs="Arial"/>
                <w:b/>
                <w:bCs/>
                <w:color w:val="333333"/>
                <w:kern w:val="0"/>
                <w:sz w:val="20"/>
                <w:szCs w:val="20"/>
                <w14:ligatures w14:val="none"/>
              </w:rPr>
              <w:t>gender</w:t>
            </w:r>
          </w:p>
        </w:tc>
      </w:tr>
      <w:tr w:rsidR="009F34FA" w:rsidRPr="009F34FA" w14:paraId="6193CD61" w14:textId="77777777" w:rsidTr="00BE1DA7">
        <w:trPr>
          <w:trHeight w:val="57"/>
        </w:trPr>
        <w:tc>
          <w:tcPr>
            <w:tcW w:w="0" w:type="auto"/>
            <w:shd w:val="clear" w:color="auto" w:fill="FFFFFF"/>
            <w:tcMar>
              <w:top w:w="120" w:type="dxa"/>
              <w:left w:w="75" w:type="dxa"/>
              <w:bottom w:w="120" w:type="dxa"/>
              <w:right w:w="75" w:type="dxa"/>
            </w:tcMar>
            <w:vAlign w:val="center"/>
            <w:hideMark/>
          </w:tcPr>
          <w:p w14:paraId="07853E97" w14:textId="77777777" w:rsidR="009F34FA" w:rsidRPr="009F34FA" w:rsidRDefault="009F34FA" w:rsidP="00CD2204">
            <w:pPr>
              <w:spacing w:after="0" w:line="240" w:lineRule="auto"/>
              <w:ind w:left="150" w:right="150"/>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    Female</w:t>
            </w:r>
          </w:p>
        </w:tc>
        <w:tc>
          <w:tcPr>
            <w:tcW w:w="0" w:type="auto"/>
            <w:shd w:val="clear" w:color="auto" w:fill="FFFFFF"/>
            <w:tcMar>
              <w:top w:w="120" w:type="dxa"/>
              <w:left w:w="75" w:type="dxa"/>
              <w:bottom w:w="120" w:type="dxa"/>
              <w:right w:w="75" w:type="dxa"/>
            </w:tcMar>
            <w:vAlign w:val="center"/>
            <w:hideMark/>
          </w:tcPr>
          <w:p w14:paraId="1DBEE86C"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418 (52%)</w:t>
            </w:r>
          </w:p>
        </w:tc>
        <w:tc>
          <w:tcPr>
            <w:tcW w:w="0" w:type="auto"/>
            <w:shd w:val="clear" w:color="auto" w:fill="FFFFFF"/>
            <w:tcMar>
              <w:top w:w="120" w:type="dxa"/>
              <w:left w:w="75" w:type="dxa"/>
              <w:bottom w:w="120" w:type="dxa"/>
              <w:right w:w="75" w:type="dxa"/>
            </w:tcMar>
            <w:vAlign w:val="center"/>
            <w:hideMark/>
          </w:tcPr>
          <w:p w14:paraId="3FE7283D"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140 (55%)</w:t>
            </w:r>
          </w:p>
        </w:tc>
        <w:tc>
          <w:tcPr>
            <w:tcW w:w="0" w:type="auto"/>
            <w:shd w:val="clear" w:color="auto" w:fill="FFFFFF"/>
            <w:tcMar>
              <w:top w:w="120" w:type="dxa"/>
              <w:left w:w="75" w:type="dxa"/>
              <w:bottom w:w="120" w:type="dxa"/>
              <w:right w:w="75" w:type="dxa"/>
            </w:tcMar>
            <w:vAlign w:val="center"/>
            <w:hideMark/>
          </w:tcPr>
          <w:p w14:paraId="21FF7E0F"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278 (51%)</w:t>
            </w:r>
          </w:p>
        </w:tc>
      </w:tr>
      <w:tr w:rsidR="009F34FA" w:rsidRPr="009F34FA" w14:paraId="420F8DE0" w14:textId="77777777" w:rsidTr="00BE1DA7">
        <w:trPr>
          <w:trHeight w:val="57"/>
        </w:trPr>
        <w:tc>
          <w:tcPr>
            <w:tcW w:w="0" w:type="auto"/>
            <w:shd w:val="clear" w:color="auto" w:fill="FFFFFF"/>
            <w:tcMar>
              <w:top w:w="120" w:type="dxa"/>
              <w:left w:w="75" w:type="dxa"/>
              <w:bottom w:w="120" w:type="dxa"/>
              <w:right w:w="75" w:type="dxa"/>
            </w:tcMar>
            <w:vAlign w:val="center"/>
            <w:hideMark/>
          </w:tcPr>
          <w:p w14:paraId="7E3AEA76" w14:textId="77777777" w:rsidR="009F34FA" w:rsidRPr="009F34FA" w:rsidRDefault="009F34FA" w:rsidP="00CD2204">
            <w:pPr>
              <w:spacing w:after="0" w:line="240" w:lineRule="auto"/>
              <w:ind w:left="150" w:right="150"/>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    Male</w:t>
            </w:r>
          </w:p>
        </w:tc>
        <w:tc>
          <w:tcPr>
            <w:tcW w:w="0" w:type="auto"/>
            <w:shd w:val="clear" w:color="auto" w:fill="FFFFFF"/>
            <w:tcMar>
              <w:top w:w="120" w:type="dxa"/>
              <w:left w:w="75" w:type="dxa"/>
              <w:bottom w:w="120" w:type="dxa"/>
              <w:right w:w="75" w:type="dxa"/>
            </w:tcMar>
            <w:vAlign w:val="center"/>
            <w:hideMark/>
          </w:tcPr>
          <w:p w14:paraId="3541A41C"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382 (48%)</w:t>
            </w:r>
          </w:p>
        </w:tc>
        <w:tc>
          <w:tcPr>
            <w:tcW w:w="0" w:type="auto"/>
            <w:shd w:val="clear" w:color="auto" w:fill="FFFFFF"/>
            <w:tcMar>
              <w:top w:w="120" w:type="dxa"/>
              <w:left w:w="75" w:type="dxa"/>
              <w:bottom w:w="120" w:type="dxa"/>
              <w:right w:w="75" w:type="dxa"/>
            </w:tcMar>
            <w:vAlign w:val="center"/>
            <w:hideMark/>
          </w:tcPr>
          <w:p w14:paraId="32418796"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116 (45%)</w:t>
            </w:r>
          </w:p>
        </w:tc>
        <w:tc>
          <w:tcPr>
            <w:tcW w:w="0" w:type="auto"/>
            <w:shd w:val="clear" w:color="auto" w:fill="FFFFFF"/>
            <w:tcMar>
              <w:top w:w="120" w:type="dxa"/>
              <w:left w:w="75" w:type="dxa"/>
              <w:bottom w:w="120" w:type="dxa"/>
              <w:right w:w="75" w:type="dxa"/>
            </w:tcMar>
            <w:vAlign w:val="center"/>
            <w:hideMark/>
          </w:tcPr>
          <w:p w14:paraId="16FB4EED"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266 (49%)</w:t>
            </w:r>
          </w:p>
        </w:tc>
      </w:tr>
      <w:tr w:rsidR="00BE1DA7" w:rsidRPr="009F34FA" w14:paraId="203D05B9" w14:textId="77777777" w:rsidTr="00BE1DA7">
        <w:trPr>
          <w:trHeight w:val="57"/>
        </w:trPr>
        <w:tc>
          <w:tcPr>
            <w:tcW w:w="0" w:type="auto"/>
            <w:gridSpan w:val="4"/>
            <w:shd w:val="clear" w:color="auto" w:fill="FFFFFF"/>
            <w:tcMar>
              <w:top w:w="120" w:type="dxa"/>
              <w:left w:w="75" w:type="dxa"/>
              <w:bottom w:w="120" w:type="dxa"/>
              <w:right w:w="75" w:type="dxa"/>
            </w:tcMar>
            <w:vAlign w:val="center"/>
            <w:hideMark/>
          </w:tcPr>
          <w:p w14:paraId="2F606630" w14:textId="43C1674B" w:rsidR="00BE1DA7" w:rsidRPr="009F34FA" w:rsidRDefault="00BE1DA7" w:rsidP="00BE1DA7">
            <w:pPr>
              <w:spacing w:after="0" w:line="240" w:lineRule="auto"/>
              <w:ind w:left="150" w:right="150"/>
              <w:rPr>
                <w:rFonts w:ascii="Arial" w:eastAsia="Times New Roman" w:hAnsi="Arial" w:cs="Arial"/>
                <w:color w:val="333333"/>
                <w:kern w:val="0"/>
                <w:sz w:val="20"/>
                <w:szCs w:val="20"/>
                <w14:ligatures w14:val="none"/>
              </w:rPr>
            </w:pPr>
            <w:r w:rsidRPr="009F34FA">
              <w:rPr>
                <w:rFonts w:ascii="Arial" w:eastAsia="Times New Roman" w:hAnsi="Arial" w:cs="Arial"/>
                <w:b/>
                <w:bCs/>
                <w:color w:val="333333"/>
                <w:kern w:val="0"/>
                <w:sz w:val="20"/>
                <w:szCs w:val="20"/>
                <w14:ligatures w14:val="none"/>
              </w:rPr>
              <w:t>race</w:t>
            </w:r>
          </w:p>
        </w:tc>
      </w:tr>
      <w:tr w:rsidR="009F34FA" w:rsidRPr="009F34FA" w14:paraId="797C4927" w14:textId="77777777" w:rsidTr="00BE1DA7">
        <w:trPr>
          <w:trHeight w:val="57"/>
        </w:trPr>
        <w:tc>
          <w:tcPr>
            <w:tcW w:w="0" w:type="auto"/>
            <w:shd w:val="clear" w:color="auto" w:fill="FFFFFF"/>
            <w:tcMar>
              <w:top w:w="120" w:type="dxa"/>
              <w:left w:w="75" w:type="dxa"/>
              <w:bottom w:w="120" w:type="dxa"/>
              <w:right w:w="75" w:type="dxa"/>
            </w:tcMar>
            <w:vAlign w:val="center"/>
            <w:hideMark/>
          </w:tcPr>
          <w:p w14:paraId="60114C38" w14:textId="77777777" w:rsidR="009F34FA" w:rsidRPr="009F34FA" w:rsidRDefault="009F34FA" w:rsidP="00CD2204">
            <w:pPr>
              <w:spacing w:after="0" w:line="240" w:lineRule="auto"/>
              <w:ind w:left="150" w:right="150"/>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    White</w:t>
            </w:r>
          </w:p>
        </w:tc>
        <w:tc>
          <w:tcPr>
            <w:tcW w:w="0" w:type="auto"/>
            <w:shd w:val="clear" w:color="auto" w:fill="FFFFFF"/>
            <w:tcMar>
              <w:top w:w="120" w:type="dxa"/>
              <w:left w:w="75" w:type="dxa"/>
              <w:bottom w:w="120" w:type="dxa"/>
              <w:right w:w="75" w:type="dxa"/>
            </w:tcMar>
            <w:vAlign w:val="center"/>
            <w:hideMark/>
          </w:tcPr>
          <w:p w14:paraId="12A5DB29"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509 (64%)</w:t>
            </w:r>
          </w:p>
        </w:tc>
        <w:tc>
          <w:tcPr>
            <w:tcW w:w="0" w:type="auto"/>
            <w:shd w:val="clear" w:color="auto" w:fill="FFFFFF"/>
            <w:tcMar>
              <w:top w:w="120" w:type="dxa"/>
              <w:left w:w="75" w:type="dxa"/>
              <w:bottom w:w="120" w:type="dxa"/>
              <w:right w:w="75" w:type="dxa"/>
            </w:tcMar>
            <w:vAlign w:val="center"/>
            <w:hideMark/>
          </w:tcPr>
          <w:p w14:paraId="7FD56D10"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157 (61%)</w:t>
            </w:r>
          </w:p>
        </w:tc>
        <w:tc>
          <w:tcPr>
            <w:tcW w:w="0" w:type="auto"/>
            <w:shd w:val="clear" w:color="auto" w:fill="FFFFFF"/>
            <w:tcMar>
              <w:top w:w="120" w:type="dxa"/>
              <w:left w:w="75" w:type="dxa"/>
              <w:bottom w:w="120" w:type="dxa"/>
              <w:right w:w="75" w:type="dxa"/>
            </w:tcMar>
            <w:vAlign w:val="center"/>
            <w:hideMark/>
          </w:tcPr>
          <w:p w14:paraId="39C5EF5B"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352 (65%)</w:t>
            </w:r>
          </w:p>
        </w:tc>
      </w:tr>
      <w:tr w:rsidR="009F34FA" w:rsidRPr="009F34FA" w14:paraId="607F4F5A" w14:textId="77777777" w:rsidTr="00BE1DA7">
        <w:trPr>
          <w:trHeight w:val="57"/>
        </w:trPr>
        <w:tc>
          <w:tcPr>
            <w:tcW w:w="0" w:type="auto"/>
            <w:shd w:val="clear" w:color="auto" w:fill="FFFFFF"/>
            <w:tcMar>
              <w:top w:w="120" w:type="dxa"/>
              <w:left w:w="75" w:type="dxa"/>
              <w:bottom w:w="120" w:type="dxa"/>
              <w:right w:w="75" w:type="dxa"/>
            </w:tcMar>
            <w:vAlign w:val="center"/>
            <w:hideMark/>
          </w:tcPr>
          <w:p w14:paraId="300F47DE" w14:textId="77777777" w:rsidR="009F34FA" w:rsidRPr="009F34FA" w:rsidRDefault="009F34FA" w:rsidP="00CD2204">
            <w:pPr>
              <w:spacing w:after="0" w:line="240" w:lineRule="auto"/>
              <w:ind w:left="150" w:right="150"/>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    Asian</w:t>
            </w:r>
          </w:p>
        </w:tc>
        <w:tc>
          <w:tcPr>
            <w:tcW w:w="0" w:type="auto"/>
            <w:shd w:val="clear" w:color="auto" w:fill="FFFFFF"/>
            <w:tcMar>
              <w:top w:w="120" w:type="dxa"/>
              <w:left w:w="75" w:type="dxa"/>
              <w:bottom w:w="120" w:type="dxa"/>
              <w:right w:w="75" w:type="dxa"/>
            </w:tcMar>
            <w:vAlign w:val="center"/>
            <w:hideMark/>
          </w:tcPr>
          <w:p w14:paraId="5544DC4D"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51 (6.4%)</w:t>
            </w:r>
          </w:p>
        </w:tc>
        <w:tc>
          <w:tcPr>
            <w:tcW w:w="0" w:type="auto"/>
            <w:shd w:val="clear" w:color="auto" w:fill="FFFFFF"/>
            <w:tcMar>
              <w:top w:w="120" w:type="dxa"/>
              <w:left w:w="75" w:type="dxa"/>
              <w:bottom w:w="120" w:type="dxa"/>
              <w:right w:w="75" w:type="dxa"/>
            </w:tcMar>
            <w:vAlign w:val="center"/>
            <w:hideMark/>
          </w:tcPr>
          <w:p w14:paraId="4DC448D8"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16 (6.3%)</w:t>
            </w:r>
          </w:p>
        </w:tc>
        <w:tc>
          <w:tcPr>
            <w:tcW w:w="0" w:type="auto"/>
            <w:shd w:val="clear" w:color="auto" w:fill="FFFFFF"/>
            <w:tcMar>
              <w:top w:w="120" w:type="dxa"/>
              <w:left w:w="75" w:type="dxa"/>
              <w:bottom w:w="120" w:type="dxa"/>
              <w:right w:w="75" w:type="dxa"/>
            </w:tcMar>
            <w:vAlign w:val="center"/>
            <w:hideMark/>
          </w:tcPr>
          <w:p w14:paraId="7E2B5C42"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35 (6.4%)</w:t>
            </w:r>
          </w:p>
        </w:tc>
      </w:tr>
      <w:tr w:rsidR="009F34FA" w:rsidRPr="009F34FA" w14:paraId="42FA179F" w14:textId="77777777" w:rsidTr="00BE1DA7">
        <w:trPr>
          <w:trHeight w:val="57"/>
        </w:trPr>
        <w:tc>
          <w:tcPr>
            <w:tcW w:w="0" w:type="auto"/>
            <w:shd w:val="clear" w:color="auto" w:fill="FFFFFF"/>
            <w:tcMar>
              <w:top w:w="120" w:type="dxa"/>
              <w:left w:w="75" w:type="dxa"/>
              <w:bottom w:w="120" w:type="dxa"/>
              <w:right w:w="75" w:type="dxa"/>
            </w:tcMar>
            <w:vAlign w:val="center"/>
            <w:hideMark/>
          </w:tcPr>
          <w:p w14:paraId="0F1427CF" w14:textId="77777777" w:rsidR="009F34FA" w:rsidRPr="009F34FA" w:rsidRDefault="009F34FA" w:rsidP="00CD2204">
            <w:pPr>
              <w:spacing w:after="0" w:line="240" w:lineRule="auto"/>
              <w:ind w:left="150" w:right="150"/>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    Black</w:t>
            </w:r>
          </w:p>
        </w:tc>
        <w:tc>
          <w:tcPr>
            <w:tcW w:w="0" w:type="auto"/>
            <w:shd w:val="clear" w:color="auto" w:fill="FFFFFF"/>
            <w:tcMar>
              <w:top w:w="120" w:type="dxa"/>
              <w:left w:w="75" w:type="dxa"/>
              <w:bottom w:w="120" w:type="dxa"/>
              <w:right w:w="75" w:type="dxa"/>
            </w:tcMar>
            <w:vAlign w:val="center"/>
            <w:hideMark/>
          </w:tcPr>
          <w:p w14:paraId="1347EA32"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163 (20%)</w:t>
            </w:r>
          </w:p>
        </w:tc>
        <w:tc>
          <w:tcPr>
            <w:tcW w:w="0" w:type="auto"/>
            <w:shd w:val="clear" w:color="auto" w:fill="FFFFFF"/>
            <w:tcMar>
              <w:top w:w="120" w:type="dxa"/>
              <w:left w:w="75" w:type="dxa"/>
              <w:bottom w:w="120" w:type="dxa"/>
              <w:right w:w="75" w:type="dxa"/>
            </w:tcMar>
            <w:vAlign w:val="center"/>
            <w:hideMark/>
          </w:tcPr>
          <w:p w14:paraId="48F04A45"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59 (23%)</w:t>
            </w:r>
          </w:p>
        </w:tc>
        <w:tc>
          <w:tcPr>
            <w:tcW w:w="0" w:type="auto"/>
            <w:shd w:val="clear" w:color="auto" w:fill="FFFFFF"/>
            <w:tcMar>
              <w:top w:w="120" w:type="dxa"/>
              <w:left w:w="75" w:type="dxa"/>
              <w:bottom w:w="120" w:type="dxa"/>
              <w:right w:w="75" w:type="dxa"/>
            </w:tcMar>
            <w:vAlign w:val="center"/>
            <w:hideMark/>
          </w:tcPr>
          <w:p w14:paraId="455E0532"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104 (19%)</w:t>
            </w:r>
          </w:p>
        </w:tc>
      </w:tr>
      <w:tr w:rsidR="009F34FA" w:rsidRPr="009F34FA" w14:paraId="181204B7" w14:textId="77777777" w:rsidTr="00BE1DA7">
        <w:trPr>
          <w:trHeight w:val="57"/>
        </w:trPr>
        <w:tc>
          <w:tcPr>
            <w:tcW w:w="0" w:type="auto"/>
            <w:shd w:val="clear" w:color="auto" w:fill="FFFFFF"/>
            <w:tcMar>
              <w:top w:w="120" w:type="dxa"/>
              <w:left w:w="75" w:type="dxa"/>
              <w:bottom w:w="120" w:type="dxa"/>
              <w:right w:w="75" w:type="dxa"/>
            </w:tcMar>
            <w:vAlign w:val="center"/>
            <w:hideMark/>
          </w:tcPr>
          <w:p w14:paraId="0F68FB0B" w14:textId="77777777" w:rsidR="009F34FA" w:rsidRPr="009F34FA" w:rsidRDefault="009F34FA" w:rsidP="00CD2204">
            <w:pPr>
              <w:spacing w:after="0" w:line="240" w:lineRule="auto"/>
              <w:ind w:left="150" w:right="150"/>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    Hispanic</w:t>
            </w:r>
          </w:p>
        </w:tc>
        <w:tc>
          <w:tcPr>
            <w:tcW w:w="0" w:type="auto"/>
            <w:shd w:val="clear" w:color="auto" w:fill="FFFFFF"/>
            <w:tcMar>
              <w:top w:w="120" w:type="dxa"/>
              <w:left w:w="75" w:type="dxa"/>
              <w:bottom w:w="120" w:type="dxa"/>
              <w:right w:w="75" w:type="dxa"/>
            </w:tcMar>
            <w:vAlign w:val="center"/>
            <w:hideMark/>
          </w:tcPr>
          <w:p w14:paraId="49738506"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77 (9.6%)</w:t>
            </w:r>
          </w:p>
        </w:tc>
        <w:tc>
          <w:tcPr>
            <w:tcW w:w="0" w:type="auto"/>
            <w:shd w:val="clear" w:color="auto" w:fill="FFFFFF"/>
            <w:tcMar>
              <w:top w:w="120" w:type="dxa"/>
              <w:left w:w="75" w:type="dxa"/>
              <w:bottom w:w="120" w:type="dxa"/>
              <w:right w:w="75" w:type="dxa"/>
            </w:tcMar>
            <w:vAlign w:val="center"/>
            <w:hideMark/>
          </w:tcPr>
          <w:p w14:paraId="6FC32193"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24 (9.4%)</w:t>
            </w:r>
          </w:p>
        </w:tc>
        <w:tc>
          <w:tcPr>
            <w:tcW w:w="0" w:type="auto"/>
            <w:shd w:val="clear" w:color="auto" w:fill="FFFFFF"/>
            <w:tcMar>
              <w:top w:w="120" w:type="dxa"/>
              <w:left w:w="75" w:type="dxa"/>
              <w:bottom w:w="120" w:type="dxa"/>
              <w:right w:w="75" w:type="dxa"/>
            </w:tcMar>
            <w:vAlign w:val="center"/>
            <w:hideMark/>
          </w:tcPr>
          <w:p w14:paraId="2BEC01E9"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53 (9.7%)</w:t>
            </w:r>
          </w:p>
        </w:tc>
      </w:tr>
      <w:tr w:rsidR="00BE1DA7" w:rsidRPr="009F34FA" w14:paraId="1B9FA8CE" w14:textId="77777777" w:rsidTr="00BE1DA7">
        <w:trPr>
          <w:trHeight w:val="57"/>
        </w:trPr>
        <w:tc>
          <w:tcPr>
            <w:tcW w:w="0" w:type="auto"/>
            <w:gridSpan w:val="4"/>
            <w:shd w:val="clear" w:color="auto" w:fill="FFFFFF"/>
            <w:tcMar>
              <w:top w:w="120" w:type="dxa"/>
              <w:left w:w="75" w:type="dxa"/>
              <w:bottom w:w="120" w:type="dxa"/>
              <w:right w:w="75" w:type="dxa"/>
            </w:tcMar>
            <w:vAlign w:val="center"/>
            <w:hideMark/>
          </w:tcPr>
          <w:p w14:paraId="2ED77B3D" w14:textId="1075F7A2" w:rsidR="00BE1DA7" w:rsidRPr="009F34FA" w:rsidRDefault="00BE1DA7" w:rsidP="00BE1DA7">
            <w:pPr>
              <w:spacing w:after="0" w:line="240" w:lineRule="auto"/>
              <w:ind w:left="150" w:right="150"/>
              <w:rPr>
                <w:rFonts w:ascii="Arial" w:eastAsia="Times New Roman" w:hAnsi="Arial" w:cs="Arial"/>
                <w:color w:val="333333"/>
                <w:kern w:val="0"/>
                <w:sz w:val="20"/>
                <w:szCs w:val="20"/>
                <w14:ligatures w14:val="none"/>
              </w:rPr>
            </w:pPr>
            <w:r w:rsidRPr="009F34FA">
              <w:rPr>
                <w:rFonts w:ascii="Arial" w:eastAsia="Times New Roman" w:hAnsi="Arial" w:cs="Arial"/>
                <w:b/>
                <w:bCs/>
                <w:color w:val="333333"/>
                <w:kern w:val="0"/>
                <w:sz w:val="20"/>
                <w:szCs w:val="20"/>
                <w14:ligatures w14:val="none"/>
              </w:rPr>
              <w:t>smoking</w:t>
            </w:r>
          </w:p>
        </w:tc>
      </w:tr>
      <w:tr w:rsidR="009F34FA" w:rsidRPr="009F34FA" w14:paraId="72DC7B51" w14:textId="77777777" w:rsidTr="00BE1DA7">
        <w:trPr>
          <w:trHeight w:val="57"/>
        </w:trPr>
        <w:tc>
          <w:tcPr>
            <w:tcW w:w="0" w:type="auto"/>
            <w:shd w:val="clear" w:color="auto" w:fill="FFFFFF"/>
            <w:tcMar>
              <w:top w:w="120" w:type="dxa"/>
              <w:left w:w="75" w:type="dxa"/>
              <w:bottom w:w="120" w:type="dxa"/>
              <w:right w:w="75" w:type="dxa"/>
            </w:tcMar>
            <w:vAlign w:val="center"/>
            <w:hideMark/>
          </w:tcPr>
          <w:p w14:paraId="571BB1EA" w14:textId="77777777" w:rsidR="009F34FA" w:rsidRPr="009F34FA" w:rsidRDefault="009F34FA" w:rsidP="00CD2204">
            <w:pPr>
              <w:spacing w:after="0" w:line="240" w:lineRule="auto"/>
              <w:ind w:left="150" w:right="150"/>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    Never</w:t>
            </w:r>
          </w:p>
        </w:tc>
        <w:tc>
          <w:tcPr>
            <w:tcW w:w="0" w:type="auto"/>
            <w:shd w:val="clear" w:color="auto" w:fill="FFFFFF"/>
            <w:tcMar>
              <w:top w:w="120" w:type="dxa"/>
              <w:left w:w="75" w:type="dxa"/>
              <w:bottom w:w="120" w:type="dxa"/>
              <w:right w:w="75" w:type="dxa"/>
            </w:tcMar>
            <w:vAlign w:val="center"/>
            <w:hideMark/>
          </w:tcPr>
          <w:p w14:paraId="5C8537FF"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494 (62%)</w:t>
            </w:r>
          </w:p>
        </w:tc>
        <w:tc>
          <w:tcPr>
            <w:tcW w:w="0" w:type="auto"/>
            <w:shd w:val="clear" w:color="auto" w:fill="FFFFFF"/>
            <w:tcMar>
              <w:top w:w="120" w:type="dxa"/>
              <w:left w:w="75" w:type="dxa"/>
              <w:bottom w:w="120" w:type="dxa"/>
              <w:right w:w="75" w:type="dxa"/>
            </w:tcMar>
            <w:vAlign w:val="center"/>
            <w:hideMark/>
          </w:tcPr>
          <w:p w14:paraId="7DC2113E"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148 (58%)</w:t>
            </w:r>
          </w:p>
        </w:tc>
        <w:tc>
          <w:tcPr>
            <w:tcW w:w="0" w:type="auto"/>
            <w:shd w:val="clear" w:color="auto" w:fill="FFFFFF"/>
            <w:tcMar>
              <w:top w:w="120" w:type="dxa"/>
              <w:left w:w="75" w:type="dxa"/>
              <w:bottom w:w="120" w:type="dxa"/>
              <w:right w:w="75" w:type="dxa"/>
            </w:tcMar>
            <w:vAlign w:val="center"/>
            <w:hideMark/>
          </w:tcPr>
          <w:p w14:paraId="191C6F09"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346 (64%)</w:t>
            </w:r>
          </w:p>
        </w:tc>
      </w:tr>
      <w:tr w:rsidR="009F34FA" w:rsidRPr="009F34FA" w14:paraId="2F830A66" w14:textId="77777777" w:rsidTr="00BE1DA7">
        <w:trPr>
          <w:trHeight w:val="57"/>
        </w:trPr>
        <w:tc>
          <w:tcPr>
            <w:tcW w:w="0" w:type="auto"/>
            <w:shd w:val="clear" w:color="auto" w:fill="FFFFFF"/>
            <w:tcMar>
              <w:top w:w="120" w:type="dxa"/>
              <w:left w:w="75" w:type="dxa"/>
              <w:bottom w:w="120" w:type="dxa"/>
              <w:right w:w="75" w:type="dxa"/>
            </w:tcMar>
            <w:vAlign w:val="center"/>
            <w:hideMark/>
          </w:tcPr>
          <w:p w14:paraId="0F73C478" w14:textId="77777777" w:rsidR="009F34FA" w:rsidRPr="009F34FA" w:rsidRDefault="009F34FA" w:rsidP="00CD2204">
            <w:pPr>
              <w:spacing w:after="0" w:line="240" w:lineRule="auto"/>
              <w:ind w:left="150" w:right="150"/>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    Former</w:t>
            </w:r>
          </w:p>
        </w:tc>
        <w:tc>
          <w:tcPr>
            <w:tcW w:w="0" w:type="auto"/>
            <w:shd w:val="clear" w:color="auto" w:fill="FFFFFF"/>
            <w:tcMar>
              <w:top w:w="120" w:type="dxa"/>
              <w:left w:w="75" w:type="dxa"/>
              <w:bottom w:w="120" w:type="dxa"/>
              <w:right w:w="75" w:type="dxa"/>
            </w:tcMar>
            <w:vAlign w:val="center"/>
            <w:hideMark/>
          </w:tcPr>
          <w:p w14:paraId="6744F49A"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234 (29%)</w:t>
            </w:r>
          </w:p>
        </w:tc>
        <w:tc>
          <w:tcPr>
            <w:tcW w:w="0" w:type="auto"/>
            <w:shd w:val="clear" w:color="auto" w:fill="FFFFFF"/>
            <w:tcMar>
              <w:top w:w="120" w:type="dxa"/>
              <w:left w:w="75" w:type="dxa"/>
              <w:bottom w:w="120" w:type="dxa"/>
              <w:right w:w="75" w:type="dxa"/>
            </w:tcMar>
            <w:vAlign w:val="center"/>
            <w:hideMark/>
          </w:tcPr>
          <w:p w14:paraId="5B689CF3"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84 (33%)</w:t>
            </w:r>
          </w:p>
        </w:tc>
        <w:tc>
          <w:tcPr>
            <w:tcW w:w="0" w:type="auto"/>
            <w:shd w:val="clear" w:color="auto" w:fill="FFFFFF"/>
            <w:tcMar>
              <w:top w:w="120" w:type="dxa"/>
              <w:left w:w="75" w:type="dxa"/>
              <w:bottom w:w="120" w:type="dxa"/>
              <w:right w:w="75" w:type="dxa"/>
            </w:tcMar>
            <w:vAlign w:val="center"/>
            <w:hideMark/>
          </w:tcPr>
          <w:p w14:paraId="5759EA6C"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150 (28%)</w:t>
            </w:r>
          </w:p>
        </w:tc>
      </w:tr>
      <w:tr w:rsidR="009F34FA" w:rsidRPr="009F34FA" w14:paraId="6420CF6F" w14:textId="77777777" w:rsidTr="00BE1DA7">
        <w:trPr>
          <w:trHeight w:val="57"/>
        </w:trPr>
        <w:tc>
          <w:tcPr>
            <w:tcW w:w="0" w:type="auto"/>
            <w:shd w:val="clear" w:color="auto" w:fill="FFFFFF"/>
            <w:tcMar>
              <w:top w:w="120" w:type="dxa"/>
              <w:left w:w="75" w:type="dxa"/>
              <w:bottom w:w="120" w:type="dxa"/>
              <w:right w:w="75" w:type="dxa"/>
            </w:tcMar>
            <w:vAlign w:val="center"/>
            <w:hideMark/>
          </w:tcPr>
          <w:p w14:paraId="5132CABD" w14:textId="77777777" w:rsidR="009F34FA" w:rsidRPr="009F34FA" w:rsidRDefault="009F34FA" w:rsidP="00CD2204">
            <w:pPr>
              <w:spacing w:after="0" w:line="240" w:lineRule="auto"/>
              <w:ind w:left="150" w:right="150"/>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    Current</w:t>
            </w:r>
          </w:p>
        </w:tc>
        <w:tc>
          <w:tcPr>
            <w:tcW w:w="0" w:type="auto"/>
            <w:shd w:val="clear" w:color="auto" w:fill="FFFFFF"/>
            <w:tcMar>
              <w:top w:w="120" w:type="dxa"/>
              <w:left w:w="75" w:type="dxa"/>
              <w:bottom w:w="120" w:type="dxa"/>
              <w:right w:w="75" w:type="dxa"/>
            </w:tcMar>
            <w:vAlign w:val="center"/>
            <w:hideMark/>
          </w:tcPr>
          <w:p w14:paraId="24988CC7"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72 (9.0%)</w:t>
            </w:r>
          </w:p>
        </w:tc>
        <w:tc>
          <w:tcPr>
            <w:tcW w:w="0" w:type="auto"/>
            <w:shd w:val="clear" w:color="auto" w:fill="FFFFFF"/>
            <w:tcMar>
              <w:top w:w="120" w:type="dxa"/>
              <w:left w:w="75" w:type="dxa"/>
              <w:bottom w:w="120" w:type="dxa"/>
              <w:right w:w="75" w:type="dxa"/>
            </w:tcMar>
            <w:vAlign w:val="center"/>
            <w:hideMark/>
          </w:tcPr>
          <w:p w14:paraId="0B5D7926"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24 (9.4%)</w:t>
            </w:r>
          </w:p>
        </w:tc>
        <w:tc>
          <w:tcPr>
            <w:tcW w:w="0" w:type="auto"/>
            <w:shd w:val="clear" w:color="auto" w:fill="FFFFFF"/>
            <w:tcMar>
              <w:top w:w="120" w:type="dxa"/>
              <w:left w:w="75" w:type="dxa"/>
              <w:bottom w:w="120" w:type="dxa"/>
              <w:right w:w="75" w:type="dxa"/>
            </w:tcMar>
            <w:vAlign w:val="center"/>
            <w:hideMark/>
          </w:tcPr>
          <w:p w14:paraId="1BFD6BE4"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48 (8.8%)</w:t>
            </w:r>
          </w:p>
        </w:tc>
      </w:tr>
      <w:tr w:rsidR="009F34FA" w:rsidRPr="009F34FA" w14:paraId="045FBD94" w14:textId="77777777" w:rsidTr="00BE1DA7">
        <w:trPr>
          <w:trHeight w:val="57"/>
        </w:trPr>
        <w:tc>
          <w:tcPr>
            <w:tcW w:w="0" w:type="auto"/>
            <w:shd w:val="clear" w:color="auto" w:fill="FFFFFF"/>
            <w:tcMar>
              <w:top w:w="120" w:type="dxa"/>
              <w:left w:w="75" w:type="dxa"/>
              <w:bottom w:w="120" w:type="dxa"/>
              <w:right w:w="75" w:type="dxa"/>
            </w:tcMar>
            <w:vAlign w:val="center"/>
            <w:hideMark/>
          </w:tcPr>
          <w:p w14:paraId="59C2CBB6" w14:textId="77777777" w:rsidR="009F34FA" w:rsidRPr="009F34FA" w:rsidRDefault="009F34FA" w:rsidP="00CD2204">
            <w:pPr>
              <w:spacing w:after="0" w:line="240" w:lineRule="auto"/>
              <w:ind w:left="150" w:right="150"/>
              <w:rPr>
                <w:rFonts w:ascii="Arial" w:eastAsia="Times New Roman" w:hAnsi="Arial" w:cs="Arial"/>
                <w:b/>
                <w:bCs/>
                <w:color w:val="333333"/>
                <w:kern w:val="0"/>
                <w:sz w:val="20"/>
                <w:szCs w:val="20"/>
                <w14:ligatures w14:val="none"/>
              </w:rPr>
            </w:pPr>
            <w:r w:rsidRPr="009F34FA">
              <w:rPr>
                <w:rFonts w:ascii="Arial" w:eastAsia="Times New Roman" w:hAnsi="Arial" w:cs="Arial"/>
                <w:b/>
                <w:bCs/>
                <w:color w:val="333333"/>
                <w:kern w:val="0"/>
                <w:sz w:val="20"/>
                <w:szCs w:val="20"/>
                <w14:ligatures w14:val="none"/>
              </w:rPr>
              <w:t>height</w:t>
            </w:r>
          </w:p>
        </w:tc>
        <w:tc>
          <w:tcPr>
            <w:tcW w:w="0" w:type="auto"/>
            <w:shd w:val="clear" w:color="auto" w:fill="FFFFFF"/>
            <w:tcMar>
              <w:top w:w="120" w:type="dxa"/>
              <w:left w:w="75" w:type="dxa"/>
              <w:bottom w:w="120" w:type="dxa"/>
              <w:right w:w="75" w:type="dxa"/>
            </w:tcMar>
            <w:vAlign w:val="center"/>
            <w:hideMark/>
          </w:tcPr>
          <w:p w14:paraId="210DDEA9"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170.2 (5.8)</w:t>
            </w:r>
          </w:p>
        </w:tc>
        <w:tc>
          <w:tcPr>
            <w:tcW w:w="0" w:type="auto"/>
            <w:shd w:val="clear" w:color="auto" w:fill="FFFFFF"/>
            <w:tcMar>
              <w:top w:w="120" w:type="dxa"/>
              <w:left w:w="75" w:type="dxa"/>
              <w:bottom w:w="120" w:type="dxa"/>
              <w:right w:w="75" w:type="dxa"/>
            </w:tcMar>
            <w:vAlign w:val="center"/>
            <w:hideMark/>
          </w:tcPr>
          <w:p w14:paraId="2C23AF32"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169.2 (5.9)</w:t>
            </w:r>
          </w:p>
        </w:tc>
        <w:tc>
          <w:tcPr>
            <w:tcW w:w="0" w:type="auto"/>
            <w:shd w:val="clear" w:color="auto" w:fill="FFFFFF"/>
            <w:tcMar>
              <w:top w:w="120" w:type="dxa"/>
              <w:left w:w="75" w:type="dxa"/>
              <w:bottom w:w="120" w:type="dxa"/>
              <w:right w:w="75" w:type="dxa"/>
            </w:tcMar>
            <w:vAlign w:val="center"/>
            <w:hideMark/>
          </w:tcPr>
          <w:p w14:paraId="7004D4AC"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170.6 (5.8)</w:t>
            </w:r>
          </w:p>
        </w:tc>
      </w:tr>
      <w:tr w:rsidR="009F34FA" w:rsidRPr="009F34FA" w14:paraId="389C1D51" w14:textId="77777777" w:rsidTr="00BE1DA7">
        <w:trPr>
          <w:trHeight w:val="57"/>
        </w:trPr>
        <w:tc>
          <w:tcPr>
            <w:tcW w:w="0" w:type="auto"/>
            <w:shd w:val="clear" w:color="auto" w:fill="FFFFFF"/>
            <w:tcMar>
              <w:top w:w="120" w:type="dxa"/>
              <w:left w:w="75" w:type="dxa"/>
              <w:bottom w:w="120" w:type="dxa"/>
              <w:right w:w="75" w:type="dxa"/>
            </w:tcMar>
            <w:vAlign w:val="center"/>
            <w:hideMark/>
          </w:tcPr>
          <w:p w14:paraId="67F88A3D" w14:textId="77777777" w:rsidR="009F34FA" w:rsidRPr="009F34FA" w:rsidRDefault="009F34FA" w:rsidP="00CD2204">
            <w:pPr>
              <w:spacing w:after="0" w:line="240" w:lineRule="auto"/>
              <w:ind w:left="150" w:right="150"/>
              <w:rPr>
                <w:rFonts w:ascii="Arial" w:eastAsia="Times New Roman" w:hAnsi="Arial" w:cs="Arial"/>
                <w:b/>
                <w:bCs/>
                <w:color w:val="333333"/>
                <w:kern w:val="0"/>
                <w:sz w:val="20"/>
                <w:szCs w:val="20"/>
                <w14:ligatures w14:val="none"/>
              </w:rPr>
            </w:pPr>
            <w:r w:rsidRPr="009F34FA">
              <w:rPr>
                <w:rFonts w:ascii="Arial" w:eastAsia="Times New Roman" w:hAnsi="Arial" w:cs="Arial"/>
                <w:b/>
                <w:bCs/>
                <w:color w:val="333333"/>
                <w:kern w:val="0"/>
                <w:sz w:val="20"/>
                <w:szCs w:val="20"/>
                <w14:ligatures w14:val="none"/>
              </w:rPr>
              <w:t>weight</w:t>
            </w:r>
          </w:p>
        </w:tc>
        <w:tc>
          <w:tcPr>
            <w:tcW w:w="0" w:type="auto"/>
            <w:shd w:val="clear" w:color="auto" w:fill="FFFFFF"/>
            <w:tcMar>
              <w:top w:w="120" w:type="dxa"/>
              <w:left w:w="75" w:type="dxa"/>
              <w:bottom w:w="120" w:type="dxa"/>
              <w:right w:w="75" w:type="dxa"/>
            </w:tcMar>
            <w:vAlign w:val="center"/>
            <w:hideMark/>
          </w:tcPr>
          <w:p w14:paraId="44DC3E32"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80.1 (6.9)</w:t>
            </w:r>
          </w:p>
        </w:tc>
        <w:tc>
          <w:tcPr>
            <w:tcW w:w="0" w:type="auto"/>
            <w:shd w:val="clear" w:color="auto" w:fill="FFFFFF"/>
            <w:tcMar>
              <w:top w:w="120" w:type="dxa"/>
              <w:left w:w="75" w:type="dxa"/>
              <w:bottom w:w="120" w:type="dxa"/>
              <w:right w:w="75" w:type="dxa"/>
            </w:tcMar>
            <w:vAlign w:val="center"/>
            <w:hideMark/>
          </w:tcPr>
          <w:p w14:paraId="504ADD8E"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80.7 (6.8)</w:t>
            </w:r>
          </w:p>
        </w:tc>
        <w:tc>
          <w:tcPr>
            <w:tcW w:w="0" w:type="auto"/>
            <w:shd w:val="clear" w:color="auto" w:fill="FFFFFF"/>
            <w:tcMar>
              <w:top w:w="120" w:type="dxa"/>
              <w:left w:w="75" w:type="dxa"/>
              <w:bottom w:w="120" w:type="dxa"/>
              <w:right w:w="75" w:type="dxa"/>
            </w:tcMar>
            <w:vAlign w:val="center"/>
            <w:hideMark/>
          </w:tcPr>
          <w:p w14:paraId="63225ECF"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79.8 (7.0)</w:t>
            </w:r>
          </w:p>
        </w:tc>
      </w:tr>
      <w:tr w:rsidR="009F34FA" w:rsidRPr="009F34FA" w14:paraId="71B8A4F2" w14:textId="77777777" w:rsidTr="00BE1DA7">
        <w:trPr>
          <w:trHeight w:val="57"/>
        </w:trPr>
        <w:tc>
          <w:tcPr>
            <w:tcW w:w="0" w:type="auto"/>
            <w:shd w:val="clear" w:color="auto" w:fill="FFFFFF"/>
            <w:tcMar>
              <w:top w:w="120" w:type="dxa"/>
              <w:left w:w="75" w:type="dxa"/>
              <w:bottom w:w="120" w:type="dxa"/>
              <w:right w:w="75" w:type="dxa"/>
            </w:tcMar>
            <w:vAlign w:val="center"/>
            <w:hideMark/>
          </w:tcPr>
          <w:p w14:paraId="581D7867" w14:textId="77777777" w:rsidR="009F34FA" w:rsidRPr="009F34FA" w:rsidRDefault="009F34FA" w:rsidP="00CD2204">
            <w:pPr>
              <w:spacing w:after="0" w:line="240" w:lineRule="auto"/>
              <w:ind w:left="150" w:right="150"/>
              <w:rPr>
                <w:rFonts w:ascii="Arial" w:eastAsia="Times New Roman" w:hAnsi="Arial" w:cs="Arial"/>
                <w:b/>
                <w:bCs/>
                <w:color w:val="333333"/>
                <w:kern w:val="0"/>
                <w:sz w:val="20"/>
                <w:szCs w:val="20"/>
                <w14:ligatures w14:val="none"/>
              </w:rPr>
            </w:pPr>
            <w:r w:rsidRPr="009F34FA">
              <w:rPr>
                <w:rFonts w:ascii="Arial" w:eastAsia="Times New Roman" w:hAnsi="Arial" w:cs="Arial"/>
                <w:b/>
                <w:bCs/>
                <w:color w:val="333333"/>
                <w:kern w:val="0"/>
                <w:sz w:val="20"/>
                <w:szCs w:val="20"/>
                <w14:ligatures w14:val="none"/>
              </w:rPr>
              <w:t>bmi</w:t>
            </w:r>
          </w:p>
        </w:tc>
        <w:tc>
          <w:tcPr>
            <w:tcW w:w="0" w:type="auto"/>
            <w:shd w:val="clear" w:color="auto" w:fill="FFFFFF"/>
            <w:tcMar>
              <w:top w:w="120" w:type="dxa"/>
              <w:left w:w="75" w:type="dxa"/>
              <w:bottom w:w="120" w:type="dxa"/>
              <w:right w:w="75" w:type="dxa"/>
            </w:tcMar>
            <w:vAlign w:val="center"/>
            <w:hideMark/>
          </w:tcPr>
          <w:p w14:paraId="7DA0E84C"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27.7 (2.7)</w:t>
            </w:r>
          </w:p>
        </w:tc>
        <w:tc>
          <w:tcPr>
            <w:tcW w:w="0" w:type="auto"/>
            <w:shd w:val="clear" w:color="auto" w:fill="FFFFFF"/>
            <w:tcMar>
              <w:top w:w="120" w:type="dxa"/>
              <w:left w:w="75" w:type="dxa"/>
              <w:bottom w:w="120" w:type="dxa"/>
              <w:right w:w="75" w:type="dxa"/>
            </w:tcMar>
            <w:vAlign w:val="center"/>
            <w:hideMark/>
          </w:tcPr>
          <w:p w14:paraId="20FCA67E"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28.3 (3.0)</w:t>
            </w:r>
          </w:p>
        </w:tc>
        <w:tc>
          <w:tcPr>
            <w:tcW w:w="0" w:type="auto"/>
            <w:shd w:val="clear" w:color="auto" w:fill="FFFFFF"/>
            <w:tcMar>
              <w:top w:w="120" w:type="dxa"/>
              <w:left w:w="75" w:type="dxa"/>
              <w:bottom w:w="120" w:type="dxa"/>
              <w:right w:w="75" w:type="dxa"/>
            </w:tcMar>
            <w:vAlign w:val="center"/>
            <w:hideMark/>
          </w:tcPr>
          <w:p w14:paraId="178C056B"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27.5 (2.5)</w:t>
            </w:r>
          </w:p>
        </w:tc>
      </w:tr>
      <w:tr w:rsidR="009F34FA" w:rsidRPr="009F34FA" w14:paraId="71A2D034" w14:textId="77777777" w:rsidTr="00BE1DA7">
        <w:trPr>
          <w:trHeight w:val="57"/>
        </w:trPr>
        <w:tc>
          <w:tcPr>
            <w:tcW w:w="0" w:type="auto"/>
            <w:shd w:val="clear" w:color="auto" w:fill="FFFFFF"/>
            <w:tcMar>
              <w:top w:w="120" w:type="dxa"/>
              <w:left w:w="75" w:type="dxa"/>
              <w:bottom w:w="120" w:type="dxa"/>
              <w:right w:w="75" w:type="dxa"/>
            </w:tcMar>
            <w:vAlign w:val="center"/>
            <w:hideMark/>
          </w:tcPr>
          <w:p w14:paraId="539CD844" w14:textId="77777777" w:rsidR="009F34FA" w:rsidRPr="009F34FA" w:rsidRDefault="009F34FA" w:rsidP="00CD2204">
            <w:pPr>
              <w:spacing w:after="0" w:line="240" w:lineRule="auto"/>
              <w:ind w:left="150" w:right="150"/>
              <w:rPr>
                <w:rFonts w:ascii="Arial" w:eastAsia="Times New Roman" w:hAnsi="Arial" w:cs="Arial"/>
                <w:b/>
                <w:bCs/>
                <w:color w:val="333333"/>
                <w:kern w:val="0"/>
                <w:sz w:val="20"/>
                <w:szCs w:val="20"/>
                <w14:ligatures w14:val="none"/>
              </w:rPr>
            </w:pPr>
            <w:r w:rsidRPr="009F34FA">
              <w:rPr>
                <w:rFonts w:ascii="Arial" w:eastAsia="Times New Roman" w:hAnsi="Arial" w:cs="Arial"/>
                <w:b/>
                <w:bCs/>
                <w:color w:val="333333"/>
                <w:kern w:val="0"/>
                <w:sz w:val="20"/>
                <w:szCs w:val="20"/>
                <w14:ligatures w14:val="none"/>
              </w:rPr>
              <w:t>diabetes</w:t>
            </w:r>
          </w:p>
        </w:tc>
        <w:tc>
          <w:tcPr>
            <w:tcW w:w="0" w:type="auto"/>
            <w:shd w:val="clear" w:color="auto" w:fill="FFFFFF"/>
            <w:tcMar>
              <w:top w:w="120" w:type="dxa"/>
              <w:left w:w="75" w:type="dxa"/>
              <w:bottom w:w="120" w:type="dxa"/>
              <w:right w:w="75" w:type="dxa"/>
            </w:tcMar>
            <w:vAlign w:val="center"/>
            <w:hideMark/>
          </w:tcPr>
          <w:p w14:paraId="43218863"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126 (16%)</w:t>
            </w:r>
          </w:p>
        </w:tc>
        <w:tc>
          <w:tcPr>
            <w:tcW w:w="0" w:type="auto"/>
            <w:shd w:val="clear" w:color="auto" w:fill="FFFFFF"/>
            <w:tcMar>
              <w:top w:w="120" w:type="dxa"/>
              <w:left w:w="75" w:type="dxa"/>
              <w:bottom w:w="120" w:type="dxa"/>
              <w:right w:w="75" w:type="dxa"/>
            </w:tcMar>
            <w:vAlign w:val="center"/>
            <w:hideMark/>
          </w:tcPr>
          <w:p w14:paraId="787A1614"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53 (21%)</w:t>
            </w:r>
          </w:p>
        </w:tc>
        <w:tc>
          <w:tcPr>
            <w:tcW w:w="0" w:type="auto"/>
            <w:shd w:val="clear" w:color="auto" w:fill="FFFFFF"/>
            <w:tcMar>
              <w:top w:w="120" w:type="dxa"/>
              <w:left w:w="75" w:type="dxa"/>
              <w:bottom w:w="120" w:type="dxa"/>
              <w:right w:w="75" w:type="dxa"/>
            </w:tcMar>
            <w:vAlign w:val="center"/>
            <w:hideMark/>
          </w:tcPr>
          <w:p w14:paraId="7EADEE7B"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73 (13%)</w:t>
            </w:r>
          </w:p>
        </w:tc>
      </w:tr>
      <w:tr w:rsidR="009F34FA" w:rsidRPr="009F34FA" w14:paraId="623794A0" w14:textId="77777777" w:rsidTr="00BE1DA7">
        <w:trPr>
          <w:trHeight w:val="57"/>
        </w:trPr>
        <w:tc>
          <w:tcPr>
            <w:tcW w:w="0" w:type="auto"/>
            <w:shd w:val="clear" w:color="auto" w:fill="FFFFFF"/>
            <w:tcMar>
              <w:top w:w="120" w:type="dxa"/>
              <w:left w:w="75" w:type="dxa"/>
              <w:bottom w:w="120" w:type="dxa"/>
              <w:right w:w="75" w:type="dxa"/>
            </w:tcMar>
            <w:vAlign w:val="center"/>
            <w:hideMark/>
          </w:tcPr>
          <w:p w14:paraId="0E1A4DE9" w14:textId="77777777" w:rsidR="009F34FA" w:rsidRPr="009F34FA" w:rsidRDefault="009F34FA" w:rsidP="00CD2204">
            <w:pPr>
              <w:spacing w:after="0" w:line="240" w:lineRule="auto"/>
              <w:ind w:left="150" w:right="150"/>
              <w:rPr>
                <w:rFonts w:ascii="Arial" w:eastAsia="Times New Roman" w:hAnsi="Arial" w:cs="Arial"/>
                <w:b/>
                <w:bCs/>
                <w:color w:val="333333"/>
                <w:kern w:val="0"/>
                <w:sz w:val="20"/>
                <w:szCs w:val="20"/>
                <w14:ligatures w14:val="none"/>
              </w:rPr>
            </w:pPr>
            <w:r w:rsidRPr="009F34FA">
              <w:rPr>
                <w:rFonts w:ascii="Arial" w:eastAsia="Times New Roman" w:hAnsi="Arial" w:cs="Arial"/>
                <w:b/>
                <w:bCs/>
                <w:color w:val="333333"/>
                <w:kern w:val="0"/>
                <w:sz w:val="20"/>
                <w:szCs w:val="20"/>
                <w14:ligatures w14:val="none"/>
              </w:rPr>
              <w:t>hypertension</w:t>
            </w:r>
          </w:p>
        </w:tc>
        <w:tc>
          <w:tcPr>
            <w:tcW w:w="0" w:type="auto"/>
            <w:shd w:val="clear" w:color="auto" w:fill="FFFFFF"/>
            <w:tcMar>
              <w:top w:w="120" w:type="dxa"/>
              <w:left w:w="75" w:type="dxa"/>
              <w:bottom w:w="120" w:type="dxa"/>
              <w:right w:w="75" w:type="dxa"/>
            </w:tcMar>
            <w:vAlign w:val="center"/>
            <w:hideMark/>
          </w:tcPr>
          <w:p w14:paraId="222B903B"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385 (48%)</w:t>
            </w:r>
          </w:p>
        </w:tc>
        <w:tc>
          <w:tcPr>
            <w:tcW w:w="0" w:type="auto"/>
            <w:shd w:val="clear" w:color="auto" w:fill="FFFFFF"/>
            <w:tcMar>
              <w:top w:w="120" w:type="dxa"/>
              <w:left w:w="75" w:type="dxa"/>
              <w:bottom w:w="120" w:type="dxa"/>
              <w:right w:w="75" w:type="dxa"/>
            </w:tcMar>
            <w:vAlign w:val="center"/>
            <w:hideMark/>
          </w:tcPr>
          <w:p w14:paraId="7C48DDD4"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153 (60%)</w:t>
            </w:r>
          </w:p>
        </w:tc>
        <w:tc>
          <w:tcPr>
            <w:tcW w:w="0" w:type="auto"/>
            <w:shd w:val="clear" w:color="auto" w:fill="FFFFFF"/>
            <w:tcMar>
              <w:top w:w="120" w:type="dxa"/>
              <w:left w:w="75" w:type="dxa"/>
              <w:bottom w:w="120" w:type="dxa"/>
              <w:right w:w="75" w:type="dxa"/>
            </w:tcMar>
            <w:vAlign w:val="center"/>
            <w:hideMark/>
          </w:tcPr>
          <w:p w14:paraId="12730947"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232 (43%)</w:t>
            </w:r>
          </w:p>
        </w:tc>
      </w:tr>
      <w:tr w:rsidR="009F34FA" w:rsidRPr="009F34FA" w14:paraId="04C1BB6F" w14:textId="77777777" w:rsidTr="00BE1DA7">
        <w:trPr>
          <w:trHeight w:val="57"/>
        </w:trPr>
        <w:tc>
          <w:tcPr>
            <w:tcW w:w="0" w:type="auto"/>
            <w:shd w:val="clear" w:color="auto" w:fill="FFFFFF"/>
            <w:tcMar>
              <w:top w:w="120" w:type="dxa"/>
              <w:left w:w="75" w:type="dxa"/>
              <w:bottom w:w="120" w:type="dxa"/>
              <w:right w:w="75" w:type="dxa"/>
            </w:tcMar>
            <w:vAlign w:val="center"/>
            <w:hideMark/>
          </w:tcPr>
          <w:p w14:paraId="094DA1EF" w14:textId="77777777" w:rsidR="009F34FA" w:rsidRPr="009F34FA" w:rsidRDefault="009F34FA" w:rsidP="00CD2204">
            <w:pPr>
              <w:spacing w:after="0" w:line="240" w:lineRule="auto"/>
              <w:ind w:left="150" w:right="150"/>
              <w:rPr>
                <w:rFonts w:ascii="Arial" w:eastAsia="Times New Roman" w:hAnsi="Arial" w:cs="Arial"/>
                <w:b/>
                <w:bCs/>
                <w:color w:val="333333"/>
                <w:kern w:val="0"/>
                <w:sz w:val="20"/>
                <w:szCs w:val="20"/>
                <w14:ligatures w14:val="none"/>
              </w:rPr>
            </w:pPr>
            <w:r w:rsidRPr="009F34FA">
              <w:rPr>
                <w:rFonts w:ascii="Arial" w:eastAsia="Times New Roman" w:hAnsi="Arial" w:cs="Arial"/>
                <w:b/>
                <w:bCs/>
                <w:color w:val="333333"/>
                <w:kern w:val="0"/>
                <w:sz w:val="20"/>
                <w:szCs w:val="20"/>
                <w14:ligatures w14:val="none"/>
              </w:rPr>
              <w:t>SBP</w:t>
            </w:r>
          </w:p>
        </w:tc>
        <w:tc>
          <w:tcPr>
            <w:tcW w:w="0" w:type="auto"/>
            <w:shd w:val="clear" w:color="auto" w:fill="FFFFFF"/>
            <w:tcMar>
              <w:top w:w="120" w:type="dxa"/>
              <w:left w:w="75" w:type="dxa"/>
              <w:bottom w:w="120" w:type="dxa"/>
              <w:right w:w="75" w:type="dxa"/>
            </w:tcMar>
            <w:vAlign w:val="center"/>
            <w:hideMark/>
          </w:tcPr>
          <w:p w14:paraId="0249FF35"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130.1 (8.1)</w:t>
            </w:r>
          </w:p>
        </w:tc>
        <w:tc>
          <w:tcPr>
            <w:tcW w:w="0" w:type="auto"/>
            <w:shd w:val="clear" w:color="auto" w:fill="FFFFFF"/>
            <w:tcMar>
              <w:top w:w="120" w:type="dxa"/>
              <w:left w:w="75" w:type="dxa"/>
              <w:bottom w:w="120" w:type="dxa"/>
              <w:right w:w="75" w:type="dxa"/>
            </w:tcMar>
            <w:vAlign w:val="center"/>
            <w:hideMark/>
          </w:tcPr>
          <w:p w14:paraId="6BD03C43"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133.0 (7.2)</w:t>
            </w:r>
          </w:p>
        </w:tc>
        <w:tc>
          <w:tcPr>
            <w:tcW w:w="0" w:type="auto"/>
            <w:shd w:val="clear" w:color="auto" w:fill="FFFFFF"/>
            <w:tcMar>
              <w:top w:w="120" w:type="dxa"/>
              <w:left w:w="75" w:type="dxa"/>
              <w:bottom w:w="120" w:type="dxa"/>
              <w:right w:w="75" w:type="dxa"/>
            </w:tcMar>
            <w:vAlign w:val="center"/>
            <w:hideMark/>
          </w:tcPr>
          <w:p w14:paraId="2EA4D665"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128.7 (8.2)</w:t>
            </w:r>
          </w:p>
        </w:tc>
      </w:tr>
      <w:tr w:rsidR="009F34FA" w:rsidRPr="009F34FA" w14:paraId="3EECA7CA" w14:textId="77777777" w:rsidTr="00920AD1">
        <w:trPr>
          <w:trHeight w:val="25"/>
        </w:trPr>
        <w:tc>
          <w:tcPr>
            <w:tcW w:w="0" w:type="auto"/>
            <w:shd w:val="clear" w:color="auto" w:fill="FFFFFF"/>
            <w:tcMar>
              <w:top w:w="120" w:type="dxa"/>
              <w:left w:w="75" w:type="dxa"/>
              <w:bottom w:w="120" w:type="dxa"/>
              <w:right w:w="75" w:type="dxa"/>
            </w:tcMar>
            <w:vAlign w:val="center"/>
            <w:hideMark/>
          </w:tcPr>
          <w:p w14:paraId="17404387" w14:textId="77777777" w:rsidR="009F34FA" w:rsidRPr="009F34FA" w:rsidRDefault="009F34FA" w:rsidP="00CD2204">
            <w:pPr>
              <w:spacing w:after="0" w:line="240" w:lineRule="auto"/>
              <w:ind w:left="150" w:right="150"/>
              <w:rPr>
                <w:rFonts w:ascii="Arial" w:eastAsia="Times New Roman" w:hAnsi="Arial" w:cs="Arial"/>
                <w:b/>
                <w:bCs/>
                <w:color w:val="333333"/>
                <w:kern w:val="0"/>
                <w:sz w:val="20"/>
                <w:szCs w:val="20"/>
                <w14:ligatures w14:val="none"/>
              </w:rPr>
            </w:pPr>
            <w:r w:rsidRPr="009F34FA">
              <w:rPr>
                <w:rFonts w:ascii="Arial" w:eastAsia="Times New Roman" w:hAnsi="Arial" w:cs="Arial"/>
                <w:b/>
                <w:bCs/>
                <w:color w:val="333333"/>
                <w:kern w:val="0"/>
                <w:sz w:val="20"/>
                <w:szCs w:val="20"/>
                <w14:ligatures w14:val="none"/>
              </w:rPr>
              <w:t>LDL</w:t>
            </w:r>
          </w:p>
        </w:tc>
        <w:tc>
          <w:tcPr>
            <w:tcW w:w="0" w:type="auto"/>
            <w:shd w:val="clear" w:color="auto" w:fill="FFFFFF"/>
            <w:tcMar>
              <w:top w:w="120" w:type="dxa"/>
              <w:left w:w="75" w:type="dxa"/>
              <w:bottom w:w="120" w:type="dxa"/>
              <w:right w:w="75" w:type="dxa"/>
            </w:tcMar>
            <w:vAlign w:val="center"/>
            <w:hideMark/>
          </w:tcPr>
          <w:p w14:paraId="176B6059"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109.0 (19.6)</w:t>
            </w:r>
          </w:p>
        </w:tc>
        <w:tc>
          <w:tcPr>
            <w:tcW w:w="0" w:type="auto"/>
            <w:shd w:val="clear" w:color="auto" w:fill="FFFFFF"/>
            <w:tcMar>
              <w:top w:w="120" w:type="dxa"/>
              <w:left w:w="75" w:type="dxa"/>
              <w:bottom w:w="120" w:type="dxa"/>
              <w:right w:w="75" w:type="dxa"/>
            </w:tcMar>
            <w:vAlign w:val="center"/>
            <w:hideMark/>
          </w:tcPr>
          <w:p w14:paraId="0D5BE2B1"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112.4 (18.8)</w:t>
            </w:r>
          </w:p>
        </w:tc>
        <w:tc>
          <w:tcPr>
            <w:tcW w:w="0" w:type="auto"/>
            <w:shd w:val="clear" w:color="auto" w:fill="FFFFFF"/>
            <w:tcMar>
              <w:top w:w="120" w:type="dxa"/>
              <w:left w:w="75" w:type="dxa"/>
              <w:bottom w:w="120" w:type="dxa"/>
              <w:right w:w="75" w:type="dxa"/>
            </w:tcMar>
            <w:vAlign w:val="center"/>
            <w:hideMark/>
          </w:tcPr>
          <w:p w14:paraId="19146829"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107.5 (19.8)</w:t>
            </w:r>
          </w:p>
        </w:tc>
      </w:tr>
      <w:tr w:rsidR="00BE1DA7" w:rsidRPr="009F34FA" w14:paraId="035010B2" w14:textId="77777777" w:rsidTr="00BE1DA7">
        <w:trPr>
          <w:trHeight w:val="57"/>
        </w:trPr>
        <w:tc>
          <w:tcPr>
            <w:tcW w:w="0" w:type="auto"/>
            <w:gridSpan w:val="4"/>
            <w:shd w:val="clear" w:color="auto" w:fill="FFFFFF"/>
            <w:tcMar>
              <w:top w:w="120" w:type="dxa"/>
              <w:left w:w="75" w:type="dxa"/>
              <w:bottom w:w="120" w:type="dxa"/>
              <w:right w:w="75" w:type="dxa"/>
            </w:tcMar>
            <w:vAlign w:val="center"/>
            <w:hideMark/>
          </w:tcPr>
          <w:p w14:paraId="679CBEC9" w14:textId="2B4696AF" w:rsidR="00BE1DA7" w:rsidRPr="009F34FA" w:rsidRDefault="00BE1DA7" w:rsidP="00BE1DA7">
            <w:pPr>
              <w:spacing w:after="0" w:line="240" w:lineRule="auto"/>
              <w:ind w:left="150" w:right="150"/>
              <w:rPr>
                <w:rFonts w:ascii="Arial" w:eastAsia="Times New Roman" w:hAnsi="Arial" w:cs="Arial"/>
                <w:color w:val="333333"/>
                <w:kern w:val="0"/>
                <w:sz w:val="20"/>
                <w:szCs w:val="20"/>
                <w14:ligatures w14:val="none"/>
              </w:rPr>
            </w:pPr>
            <w:r w:rsidRPr="009F34FA">
              <w:rPr>
                <w:rFonts w:ascii="Arial" w:eastAsia="Times New Roman" w:hAnsi="Arial" w:cs="Arial"/>
                <w:b/>
                <w:bCs/>
                <w:color w:val="333333"/>
                <w:kern w:val="0"/>
                <w:sz w:val="20"/>
                <w:szCs w:val="20"/>
                <w14:ligatures w14:val="none"/>
              </w:rPr>
              <w:t>vaccine</w:t>
            </w:r>
          </w:p>
        </w:tc>
      </w:tr>
      <w:tr w:rsidR="009F34FA" w:rsidRPr="009F34FA" w14:paraId="50A286B7" w14:textId="77777777" w:rsidTr="00BE1DA7">
        <w:trPr>
          <w:trHeight w:val="57"/>
        </w:trPr>
        <w:tc>
          <w:tcPr>
            <w:tcW w:w="0" w:type="auto"/>
            <w:shd w:val="clear" w:color="auto" w:fill="FFFFFF"/>
            <w:tcMar>
              <w:top w:w="120" w:type="dxa"/>
              <w:left w:w="75" w:type="dxa"/>
              <w:bottom w:w="120" w:type="dxa"/>
              <w:right w:w="75" w:type="dxa"/>
            </w:tcMar>
            <w:vAlign w:val="center"/>
            <w:hideMark/>
          </w:tcPr>
          <w:p w14:paraId="319D30D1" w14:textId="77777777" w:rsidR="009F34FA" w:rsidRPr="009F34FA" w:rsidRDefault="009F34FA" w:rsidP="00CD2204">
            <w:pPr>
              <w:spacing w:after="0" w:line="240" w:lineRule="auto"/>
              <w:ind w:left="150" w:right="150"/>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    Unvaccinated</w:t>
            </w:r>
          </w:p>
        </w:tc>
        <w:tc>
          <w:tcPr>
            <w:tcW w:w="0" w:type="auto"/>
            <w:shd w:val="clear" w:color="auto" w:fill="FFFFFF"/>
            <w:tcMar>
              <w:top w:w="120" w:type="dxa"/>
              <w:left w:w="75" w:type="dxa"/>
              <w:bottom w:w="120" w:type="dxa"/>
              <w:right w:w="75" w:type="dxa"/>
            </w:tcMar>
            <w:vAlign w:val="center"/>
            <w:hideMark/>
          </w:tcPr>
          <w:p w14:paraId="76668596"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323 (40%)</w:t>
            </w:r>
          </w:p>
        </w:tc>
        <w:tc>
          <w:tcPr>
            <w:tcW w:w="0" w:type="auto"/>
            <w:shd w:val="clear" w:color="auto" w:fill="FFFFFF"/>
            <w:tcMar>
              <w:top w:w="120" w:type="dxa"/>
              <w:left w:w="75" w:type="dxa"/>
              <w:bottom w:w="120" w:type="dxa"/>
              <w:right w:w="75" w:type="dxa"/>
            </w:tcMar>
            <w:vAlign w:val="center"/>
            <w:hideMark/>
          </w:tcPr>
          <w:p w14:paraId="561FBD28"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207 (81%)</w:t>
            </w:r>
          </w:p>
        </w:tc>
        <w:tc>
          <w:tcPr>
            <w:tcW w:w="0" w:type="auto"/>
            <w:shd w:val="clear" w:color="auto" w:fill="FFFFFF"/>
            <w:tcMar>
              <w:top w:w="120" w:type="dxa"/>
              <w:left w:w="75" w:type="dxa"/>
              <w:bottom w:w="120" w:type="dxa"/>
              <w:right w:w="75" w:type="dxa"/>
            </w:tcMar>
            <w:vAlign w:val="center"/>
            <w:hideMark/>
          </w:tcPr>
          <w:p w14:paraId="1AA89681"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116 (21%)</w:t>
            </w:r>
          </w:p>
        </w:tc>
      </w:tr>
      <w:tr w:rsidR="009F34FA" w:rsidRPr="009F34FA" w14:paraId="2E9B8615" w14:textId="77777777" w:rsidTr="00BE1DA7">
        <w:trPr>
          <w:trHeight w:val="57"/>
        </w:trPr>
        <w:tc>
          <w:tcPr>
            <w:tcW w:w="0" w:type="auto"/>
            <w:shd w:val="clear" w:color="auto" w:fill="FFFFFF"/>
            <w:tcMar>
              <w:top w:w="120" w:type="dxa"/>
              <w:left w:w="75" w:type="dxa"/>
              <w:bottom w:w="120" w:type="dxa"/>
              <w:right w:w="75" w:type="dxa"/>
            </w:tcMar>
            <w:vAlign w:val="center"/>
            <w:hideMark/>
          </w:tcPr>
          <w:p w14:paraId="0616E8A2" w14:textId="77777777" w:rsidR="009F34FA" w:rsidRPr="009F34FA" w:rsidRDefault="009F34FA" w:rsidP="00CD2204">
            <w:pPr>
              <w:spacing w:after="0" w:line="240" w:lineRule="auto"/>
              <w:ind w:left="150" w:right="150"/>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    Vaccinated</w:t>
            </w:r>
          </w:p>
        </w:tc>
        <w:tc>
          <w:tcPr>
            <w:tcW w:w="0" w:type="auto"/>
            <w:shd w:val="clear" w:color="auto" w:fill="FFFFFF"/>
            <w:tcMar>
              <w:top w:w="120" w:type="dxa"/>
              <w:left w:w="75" w:type="dxa"/>
              <w:bottom w:w="120" w:type="dxa"/>
              <w:right w:w="75" w:type="dxa"/>
            </w:tcMar>
            <w:vAlign w:val="center"/>
            <w:hideMark/>
          </w:tcPr>
          <w:p w14:paraId="37E753A3"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477 (60%)</w:t>
            </w:r>
          </w:p>
        </w:tc>
        <w:tc>
          <w:tcPr>
            <w:tcW w:w="0" w:type="auto"/>
            <w:shd w:val="clear" w:color="auto" w:fill="FFFFFF"/>
            <w:tcMar>
              <w:top w:w="120" w:type="dxa"/>
              <w:left w:w="75" w:type="dxa"/>
              <w:bottom w:w="120" w:type="dxa"/>
              <w:right w:w="75" w:type="dxa"/>
            </w:tcMar>
            <w:vAlign w:val="center"/>
            <w:hideMark/>
          </w:tcPr>
          <w:p w14:paraId="40806450"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49 (19%)</w:t>
            </w:r>
          </w:p>
        </w:tc>
        <w:tc>
          <w:tcPr>
            <w:tcW w:w="0" w:type="auto"/>
            <w:shd w:val="clear" w:color="auto" w:fill="FFFFFF"/>
            <w:tcMar>
              <w:top w:w="120" w:type="dxa"/>
              <w:left w:w="75" w:type="dxa"/>
              <w:bottom w:w="120" w:type="dxa"/>
              <w:right w:w="75" w:type="dxa"/>
            </w:tcMar>
            <w:vAlign w:val="center"/>
            <w:hideMark/>
          </w:tcPr>
          <w:p w14:paraId="18953193"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428 (79%)</w:t>
            </w:r>
          </w:p>
        </w:tc>
      </w:tr>
      <w:tr w:rsidR="009F34FA" w:rsidRPr="009F34FA" w14:paraId="6D79B6A0" w14:textId="77777777" w:rsidTr="00BE1DA7">
        <w:trPr>
          <w:trHeight w:val="57"/>
        </w:trPr>
        <w:tc>
          <w:tcPr>
            <w:tcW w:w="0" w:type="auto"/>
            <w:shd w:val="clear" w:color="auto" w:fill="FFFFFF"/>
            <w:tcMar>
              <w:top w:w="120" w:type="dxa"/>
              <w:left w:w="75" w:type="dxa"/>
              <w:bottom w:w="120" w:type="dxa"/>
              <w:right w:w="75" w:type="dxa"/>
            </w:tcMar>
            <w:vAlign w:val="center"/>
            <w:hideMark/>
          </w:tcPr>
          <w:p w14:paraId="1F739784" w14:textId="77777777" w:rsidR="009F34FA" w:rsidRPr="009F34FA" w:rsidRDefault="009F34FA" w:rsidP="00CD2204">
            <w:pPr>
              <w:spacing w:after="0" w:line="240" w:lineRule="auto"/>
              <w:ind w:left="150" w:right="150"/>
              <w:rPr>
                <w:rFonts w:ascii="Arial" w:eastAsia="Times New Roman" w:hAnsi="Arial" w:cs="Arial"/>
                <w:b/>
                <w:bCs/>
                <w:color w:val="333333"/>
                <w:kern w:val="0"/>
                <w:sz w:val="20"/>
                <w:szCs w:val="20"/>
                <w14:ligatures w14:val="none"/>
              </w:rPr>
            </w:pPr>
            <w:r w:rsidRPr="009F34FA">
              <w:rPr>
                <w:rFonts w:ascii="Arial" w:eastAsia="Times New Roman" w:hAnsi="Arial" w:cs="Arial"/>
                <w:b/>
                <w:bCs/>
                <w:color w:val="333333"/>
                <w:kern w:val="0"/>
                <w:sz w:val="20"/>
                <w:szCs w:val="20"/>
                <w14:ligatures w14:val="none"/>
              </w:rPr>
              <w:t>depression</w:t>
            </w:r>
          </w:p>
        </w:tc>
        <w:tc>
          <w:tcPr>
            <w:tcW w:w="0" w:type="auto"/>
            <w:shd w:val="clear" w:color="auto" w:fill="FFFFFF"/>
            <w:tcMar>
              <w:top w:w="120" w:type="dxa"/>
              <w:left w:w="75" w:type="dxa"/>
              <w:bottom w:w="120" w:type="dxa"/>
              <w:right w:w="75" w:type="dxa"/>
            </w:tcMar>
            <w:vAlign w:val="center"/>
            <w:hideMark/>
          </w:tcPr>
          <w:p w14:paraId="30886C29"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7.0 (2.0)</w:t>
            </w:r>
          </w:p>
        </w:tc>
        <w:tc>
          <w:tcPr>
            <w:tcW w:w="0" w:type="auto"/>
            <w:shd w:val="clear" w:color="auto" w:fill="FFFFFF"/>
            <w:tcMar>
              <w:top w:w="120" w:type="dxa"/>
              <w:left w:w="75" w:type="dxa"/>
              <w:bottom w:w="120" w:type="dxa"/>
              <w:right w:w="75" w:type="dxa"/>
            </w:tcMar>
            <w:vAlign w:val="center"/>
            <w:hideMark/>
          </w:tcPr>
          <w:p w14:paraId="7CAA2620"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6.9 (2.0)</w:t>
            </w:r>
          </w:p>
        </w:tc>
        <w:tc>
          <w:tcPr>
            <w:tcW w:w="0" w:type="auto"/>
            <w:shd w:val="clear" w:color="auto" w:fill="FFFFFF"/>
            <w:tcMar>
              <w:top w:w="120" w:type="dxa"/>
              <w:left w:w="75" w:type="dxa"/>
              <w:bottom w:w="120" w:type="dxa"/>
              <w:right w:w="75" w:type="dxa"/>
            </w:tcMar>
            <w:vAlign w:val="center"/>
            <w:hideMark/>
          </w:tcPr>
          <w:p w14:paraId="26859389" w14:textId="77777777" w:rsidR="009F34FA" w:rsidRPr="009F34FA" w:rsidRDefault="009F34FA" w:rsidP="00CD2204">
            <w:pPr>
              <w:spacing w:after="0" w:line="240" w:lineRule="auto"/>
              <w:ind w:left="150" w:right="150"/>
              <w:jc w:val="center"/>
              <w:rPr>
                <w:rFonts w:ascii="Arial" w:eastAsia="Times New Roman" w:hAnsi="Arial" w:cs="Arial"/>
                <w:color w:val="333333"/>
                <w:kern w:val="0"/>
                <w:sz w:val="20"/>
                <w:szCs w:val="20"/>
                <w14:ligatures w14:val="none"/>
              </w:rPr>
            </w:pPr>
            <w:r w:rsidRPr="009F34FA">
              <w:rPr>
                <w:rFonts w:ascii="Arial" w:eastAsia="Times New Roman" w:hAnsi="Arial" w:cs="Arial"/>
                <w:color w:val="333333"/>
                <w:kern w:val="0"/>
                <w:sz w:val="20"/>
                <w:szCs w:val="20"/>
                <w14:ligatures w14:val="none"/>
              </w:rPr>
              <w:t>7.1 (2.0)</w:t>
            </w:r>
          </w:p>
        </w:tc>
      </w:tr>
      <w:tr w:rsidR="009F34FA" w:rsidRPr="009F34FA" w14:paraId="09EEF59A" w14:textId="77777777" w:rsidTr="00BE1DA7">
        <w:trPr>
          <w:trHeight w:val="57"/>
        </w:trPr>
        <w:tc>
          <w:tcPr>
            <w:tcW w:w="0" w:type="auto"/>
            <w:gridSpan w:val="4"/>
            <w:shd w:val="clear" w:color="auto" w:fill="FFFFFF"/>
            <w:tcMar>
              <w:top w:w="60" w:type="dxa"/>
              <w:left w:w="75" w:type="dxa"/>
              <w:bottom w:w="60" w:type="dxa"/>
              <w:right w:w="75" w:type="dxa"/>
            </w:tcMar>
            <w:vAlign w:val="center"/>
            <w:hideMark/>
          </w:tcPr>
          <w:p w14:paraId="715FF961" w14:textId="77777777" w:rsidR="009F34FA" w:rsidRPr="009F34FA" w:rsidRDefault="009F34FA" w:rsidP="00CD2204">
            <w:pPr>
              <w:spacing w:after="0" w:line="240" w:lineRule="auto"/>
              <w:rPr>
                <w:rFonts w:ascii="Arial" w:eastAsia="Times New Roman" w:hAnsi="Arial" w:cs="Arial"/>
                <w:color w:val="333333"/>
                <w:kern w:val="0"/>
                <w:sz w:val="20"/>
                <w:szCs w:val="20"/>
                <w14:ligatures w14:val="none"/>
              </w:rPr>
            </w:pPr>
            <w:r w:rsidRPr="009F34FA">
              <w:rPr>
                <w:rFonts w:ascii="Arial" w:eastAsia="Times New Roman" w:hAnsi="Arial" w:cs="Arial"/>
                <w:i/>
                <w:iCs/>
                <w:color w:val="333333"/>
                <w:kern w:val="0"/>
                <w:sz w:val="20"/>
                <w:szCs w:val="20"/>
                <w:vertAlign w:val="superscript"/>
                <w14:ligatures w14:val="none"/>
              </w:rPr>
              <w:t>1</w:t>
            </w:r>
            <w:r w:rsidRPr="009F34FA">
              <w:rPr>
                <w:rFonts w:ascii="Arial" w:eastAsia="Times New Roman" w:hAnsi="Arial" w:cs="Arial"/>
                <w:color w:val="333333"/>
                <w:kern w:val="0"/>
                <w:sz w:val="20"/>
                <w:szCs w:val="20"/>
                <w14:ligatures w14:val="none"/>
              </w:rPr>
              <w:t> Mean (SD); n (%)</w:t>
            </w:r>
          </w:p>
        </w:tc>
      </w:tr>
    </w:tbl>
    <w:p w14:paraId="559617A5" w14:textId="3A881459" w:rsidR="00A257C9" w:rsidRDefault="00A257C9" w:rsidP="00D04AD0">
      <w:pPr>
        <w:shd w:val="clear" w:color="auto" w:fill="FFFFFF"/>
        <w:spacing w:after="120" w:line="240" w:lineRule="auto"/>
        <w:outlineLvl w:val="1"/>
        <w:rPr>
          <w:rFonts w:ascii="Times New Roman" w:eastAsia="Times New Roman" w:hAnsi="Times New Roman" w:cs="Times New Roman"/>
          <w:color w:val="000000" w:themeColor="text1"/>
          <w:kern w:val="0"/>
          <w14:ligatures w14:val="none"/>
        </w:rPr>
      </w:pPr>
      <w:r w:rsidRPr="00F917E5">
        <w:rPr>
          <w:rFonts w:ascii="Times New Roman" w:eastAsia="Times New Roman" w:hAnsi="Times New Roman" w:cs="Times New Roman"/>
          <w:b/>
          <w:bCs/>
          <w:color w:val="000000" w:themeColor="text1"/>
          <w:kern w:val="0"/>
          <w14:ligatures w14:val="none"/>
        </w:rPr>
        <w:lastRenderedPageBreak/>
        <w:t>Table 2.</w:t>
      </w:r>
      <w:r w:rsidRPr="00FA6DE0">
        <w:rPr>
          <w:rFonts w:ascii="Times New Roman" w:eastAsia="Times New Roman" w:hAnsi="Times New Roman" w:cs="Times New Roman"/>
          <w:color w:val="000000" w:themeColor="text1"/>
          <w:kern w:val="0"/>
          <w14:ligatures w14:val="none"/>
        </w:rPr>
        <w:t xml:space="preserve"> Cross-validated performance comparison across all four models using 10-fold cross-validation with accuracy and kappa as evaluation metrics. </w:t>
      </w:r>
    </w:p>
    <w:tbl>
      <w:tblPr>
        <w:tblW w:w="904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66"/>
        <w:gridCol w:w="1111"/>
        <w:gridCol w:w="1111"/>
        <w:gridCol w:w="1111"/>
        <w:gridCol w:w="1111"/>
        <w:gridCol w:w="1111"/>
        <w:gridCol w:w="1111"/>
        <w:gridCol w:w="1111"/>
      </w:tblGrid>
      <w:tr w:rsidR="00452087" w:rsidRPr="00452087" w14:paraId="14811D86" w14:textId="77777777" w:rsidTr="00452087">
        <w:trPr>
          <w:trHeight w:val="340"/>
        </w:trPr>
        <w:tc>
          <w:tcPr>
            <w:tcW w:w="9043" w:type="dxa"/>
            <w:gridSpan w:val="8"/>
            <w:noWrap/>
            <w:vAlign w:val="center"/>
            <w:hideMark/>
          </w:tcPr>
          <w:p w14:paraId="54B08F95" w14:textId="3DF97593" w:rsidR="00452087" w:rsidRPr="00452087" w:rsidRDefault="00452087" w:rsidP="00452087">
            <w:pPr>
              <w:spacing w:after="0" w:line="240" w:lineRule="auto"/>
              <w:rPr>
                <w:rFonts w:ascii="Arial" w:eastAsia="Times New Roman" w:hAnsi="Arial" w:cs="Arial"/>
                <w:kern w:val="0"/>
                <w:sz w:val="20"/>
                <w:szCs w:val="20"/>
                <w14:ligatures w14:val="none"/>
              </w:rPr>
            </w:pPr>
            <w:r w:rsidRPr="00452087">
              <w:rPr>
                <w:rFonts w:ascii="Arial" w:eastAsia="Times New Roman" w:hAnsi="Arial" w:cs="Arial"/>
                <w:b/>
                <w:bCs/>
                <w:color w:val="000000"/>
                <w:kern w:val="0"/>
                <w:sz w:val="20"/>
                <w:szCs w:val="20"/>
                <w14:ligatures w14:val="none"/>
              </w:rPr>
              <w:t>Accuracy</w:t>
            </w:r>
          </w:p>
        </w:tc>
      </w:tr>
      <w:tr w:rsidR="00452087" w:rsidRPr="00452087" w14:paraId="47E7EFE7" w14:textId="77777777" w:rsidTr="00D04AD0">
        <w:trPr>
          <w:trHeight w:val="340"/>
        </w:trPr>
        <w:tc>
          <w:tcPr>
            <w:tcW w:w="1266" w:type="dxa"/>
            <w:noWrap/>
            <w:vAlign w:val="center"/>
            <w:hideMark/>
          </w:tcPr>
          <w:p w14:paraId="385661B7" w14:textId="77777777" w:rsidR="00452087" w:rsidRPr="00452087" w:rsidRDefault="00452087" w:rsidP="00D04AD0">
            <w:pPr>
              <w:spacing w:after="0" w:line="240" w:lineRule="auto"/>
              <w:jc w:val="center"/>
              <w:rPr>
                <w:rFonts w:ascii="Arial" w:eastAsia="Times New Roman" w:hAnsi="Arial" w:cs="Arial"/>
                <w:b/>
                <w:bCs/>
                <w:color w:val="000000"/>
                <w:kern w:val="0"/>
                <w:sz w:val="20"/>
                <w:szCs w:val="20"/>
                <w14:ligatures w14:val="none"/>
              </w:rPr>
            </w:pPr>
            <w:r w:rsidRPr="00452087">
              <w:rPr>
                <w:rFonts w:ascii="Arial" w:eastAsia="Times New Roman" w:hAnsi="Arial" w:cs="Arial"/>
                <w:b/>
                <w:bCs/>
                <w:color w:val="000000"/>
                <w:kern w:val="0"/>
                <w:sz w:val="20"/>
                <w:szCs w:val="20"/>
                <w14:ligatures w14:val="none"/>
              </w:rPr>
              <w:t>Model</w:t>
            </w:r>
          </w:p>
        </w:tc>
        <w:tc>
          <w:tcPr>
            <w:tcW w:w="1111" w:type="dxa"/>
            <w:noWrap/>
            <w:vAlign w:val="center"/>
            <w:hideMark/>
          </w:tcPr>
          <w:p w14:paraId="64EF809F" w14:textId="77777777" w:rsidR="00452087" w:rsidRPr="00452087" w:rsidRDefault="00452087" w:rsidP="00452087">
            <w:pPr>
              <w:spacing w:after="0" w:line="240" w:lineRule="auto"/>
              <w:jc w:val="center"/>
              <w:rPr>
                <w:rFonts w:ascii="Arial" w:eastAsia="Times New Roman" w:hAnsi="Arial" w:cs="Arial"/>
                <w:b/>
                <w:bCs/>
                <w:color w:val="000000"/>
                <w:kern w:val="0"/>
                <w:sz w:val="20"/>
                <w:szCs w:val="20"/>
                <w14:ligatures w14:val="none"/>
              </w:rPr>
            </w:pPr>
            <w:r w:rsidRPr="00452087">
              <w:rPr>
                <w:rFonts w:ascii="Arial" w:eastAsia="Times New Roman" w:hAnsi="Arial" w:cs="Arial"/>
                <w:b/>
                <w:bCs/>
                <w:color w:val="000000"/>
                <w:kern w:val="0"/>
                <w:sz w:val="20"/>
                <w:szCs w:val="20"/>
                <w14:ligatures w14:val="none"/>
              </w:rPr>
              <w:t>Min.</w:t>
            </w:r>
          </w:p>
        </w:tc>
        <w:tc>
          <w:tcPr>
            <w:tcW w:w="1111" w:type="dxa"/>
            <w:noWrap/>
            <w:vAlign w:val="center"/>
            <w:hideMark/>
          </w:tcPr>
          <w:p w14:paraId="5326371E" w14:textId="77777777" w:rsidR="00452087" w:rsidRPr="00452087" w:rsidRDefault="00452087" w:rsidP="00452087">
            <w:pPr>
              <w:spacing w:after="0" w:line="240" w:lineRule="auto"/>
              <w:jc w:val="center"/>
              <w:rPr>
                <w:rFonts w:ascii="Arial" w:eastAsia="Times New Roman" w:hAnsi="Arial" w:cs="Arial"/>
                <w:b/>
                <w:bCs/>
                <w:color w:val="000000"/>
                <w:kern w:val="0"/>
                <w:sz w:val="20"/>
                <w:szCs w:val="20"/>
                <w14:ligatures w14:val="none"/>
              </w:rPr>
            </w:pPr>
            <w:r w:rsidRPr="00452087">
              <w:rPr>
                <w:rFonts w:ascii="Arial" w:eastAsia="Times New Roman" w:hAnsi="Arial" w:cs="Arial"/>
                <w:b/>
                <w:bCs/>
                <w:color w:val="000000"/>
                <w:kern w:val="0"/>
                <w:sz w:val="20"/>
                <w:szCs w:val="20"/>
                <w14:ligatures w14:val="none"/>
              </w:rPr>
              <w:t>1st Qu.</w:t>
            </w:r>
          </w:p>
        </w:tc>
        <w:tc>
          <w:tcPr>
            <w:tcW w:w="1111" w:type="dxa"/>
            <w:noWrap/>
            <w:vAlign w:val="center"/>
            <w:hideMark/>
          </w:tcPr>
          <w:p w14:paraId="7C1D4E30" w14:textId="77777777" w:rsidR="00452087" w:rsidRPr="00452087" w:rsidRDefault="00452087" w:rsidP="00452087">
            <w:pPr>
              <w:spacing w:after="0" w:line="240" w:lineRule="auto"/>
              <w:jc w:val="center"/>
              <w:rPr>
                <w:rFonts w:ascii="Arial" w:eastAsia="Times New Roman" w:hAnsi="Arial" w:cs="Arial"/>
                <w:b/>
                <w:bCs/>
                <w:color w:val="000000"/>
                <w:kern w:val="0"/>
                <w:sz w:val="20"/>
                <w:szCs w:val="20"/>
                <w14:ligatures w14:val="none"/>
              </w:rPr>
            </w:pPr>
            <w:r w:rsidRPr="00452087">
              <w:rPr>
                <w:rFonts w:ascii="Arial" w:eastAsia="Times New Roman" w:hAnsi="Arial" w:cs="Arial"/>
                <w:b/>
                <w:bCs/>
                <w:color w:val="000000"/>
                <w:kern w:val="0"/>
                <w:sz w:val="20"/>
                <w:szCs w:val="20"/>
                <w14:ligatures w14:val="none"/>
              </w:rPr>
              <w:t>Median</w:t>
            </w:r>
          </w:p>
        </w:tc>
        <w:tc>
          <w:tcPr>
            <w:tcW w:w="1111" w:type="dxa"/>
            <w:noWrap/>
            <w:vAlign w:val="center"/>
            <w:hideMark/>
          </w:tcPr>
          <w:p w14:paraId="0B4D94E8" w14:textId="77777777" w:rsidR="00452087" w:rsidRPr="00452087" w:rsidRDefault="00452087" w:rsidP="00452087">
            <w:pPr>
              <w:spacing w:after="0" w:line="240" w:lineRule="auto"/>
              <w:jc w:val="center"/>
              <w:rPr>
                <w:rFonts w:ascii="Arial" w:eastAsia="Times New Roman" w:hAnsi="Arial" w:cs="Arial"/>
                <w:b/>
                <w:bCs/>
                <w:color w:val="000000"/>
                <w:kern w:val="0"/>
                <w:sz w:val="20"/>
                <w:szCs w:val="20"/>
                <w14:ligatures w14:val="none"/>
              </w:rPr>
            </w:pPr>
            <w:r w:rsidRPr="00452087">
              <w:rPr>
                <w:rFonts w:ascii="Arial" w:eastAsia="Times New Roman" w:hAnsi="Arial" w:cs="Arial"/>
                <w:b/>
                <w:bCs/>
                <w:color w:val="000000"/>
                <w:kern w:val="0"/>
                <w:sz w:val="20"/>
                <w:szCs w:val="20"/>
                <w14:ligatures w14:val="none"/>
              </w:rPr>
              <w:t>Mean</w:t>
            </w:r>
          </w:p>
        </w:tc>
        <w:tc>
          <w:tcPr>
            <w:tcW w:w="1111" w:type="dxa"/>
            <w:noWrap/>
            <w:vAlign w:val="center"/>
            <w:hideMark/>
          </w:tcPr>
          <w:p w14:paraId="3A56395C" w14:textId="77777777" w:rsidR="00452087" w:rsidRPr="00452087" w:rsidRDefault="00452087" w:rsidP="00452087">
            <w:pPr>
              <w:spacing w:after="0" w:line="240" w:lineRule="auto"/>
              <w:jc w:val="center"/>
              <w:rPr>
                <w:rFonts w:ascii="Arial" w:eastAsia="Times New Roman" w:hAnsi="Arial" w:cs="Arial"/>
                <w:b/>
                <w:bCs/>
                <w:color w:val="000000"/>
                <w:kern w:val="0"/>
                <w:sz w:val="20"/>
                <w:szCs w:val="20"/>
                <w14:ligatures w14:val="none"/>
              </w:rPr>
            </w:pPr>
            <w:r w:rsidRPr="00452087">
              <w:rPr>
                <w:rFonts w:ascii="Arial" w:eastAsia="Times New Roman" w:hAnsi="Arial" w:cs="Arial"/>
                <w:b/>
                <w:bCs/>
                <w:color w:val="000000"/>
                <w:kern w:val="0"/>
                <w:sz w:val="20"/>
                <w:szCs w:val="20"/>
                <w14:ligatures w14:val="none"/>
              </w:rPr>
              <w:t>3rd Qu.</w:t>
            </w:r>
          </w:p>
        </w:tc>
        <w:tc>
          <w:tcPr>
            <w:tcW w:w="1111" w:type="dxa"/>
            <w:noWrap/>
            <w:vAlign w:val="center"/>
            <w:hideMark/>
          </w:tcPr>
          <w:p w14:paraId="18E3574A" w14:textId="77777777" w:rsidR="00452087" w:rsidRPr="00452087" w:rsidRDefault="00452087" w:rsidP="00452087">
            <w:pPr>
              <w:spacing w:after="0" w:line="240" w:lineRule="auto"/>
              <w:jc w:val="center"/>
              <w:rPr>
                <w:rFonts w:ascii="Arial" w:eastAsia="Times New Roman" w:hAnsi="Arial" w:cs="Arial"/>
                <w:b/>
                <w:bCs/>
                <w:color w:val="000000"/>
                <w:kern w:val="0"/>
                <w:sz w:val="20"/>
                <w:szCs w:val="20"/>
                <w14:ligatures w14:val="none"/>
              </w:rPr>
            </w:pPr>
            <w:r w:rsidRPr="00452087">
              <w:rPr>
                <w:rFonts w:ascii="Arial" w:eastAsia="Times New Roman" w:hAnsi="Arial" w:cs="Arial"/>
                <w:b/>
                <w:bCs/>
                <w:color w:val="000000"/>
                <w:kern w:val="0"/>
                <w:sz w:val="20"/>
                <w:szCs w:val="20"/>
                <w14:ligatures w14:val="none"/>
              </w:rPr>
              <w:t>Max.</w:t>
            </w:r>
          </w:p>
        </w:tc>
        <w:tc>
          <w:tcPr>
            <w:tcW w:w="1111" w:type="dxa"/>
            <w:noWrap/>
            <w:vAlign w:val="center"/>
            <w:hideMark/>
          </w:tcPr>
          <w:p w14:paraId="649875B1" w14:textId="77777777" w:rsidR="00452087" w:rsidRPr="00452087" w:rsidRDefault="00452087" w:rsidP="00452087">
            <w:pPr>
              <w:spacing w:after="0" w:line="240" w:lineRule="auto"/>
              <w:jc w:val="center"/>
              <w:rPr>
                <w:rFonts w:ascii="Arial" w:eastAsia="Times New Roman" w:hAnsi="Arial" w:cs="Arial"/>
                <w:b/>
                <w:bCs/>
                <w:color w:val="000000"/>
                <w:kern w:val="0"/>
                <w:sz w:val="20"/>
                <w:szCs w:val="20"/>
                <w14:ligatures w14:val="none"/>
              </w:rPr>
            </w:pPr>
            <w:r w:rsidRPr="00452087">
              <w:rPr>
                <w:rFonts w:ascii="Arial" w:eastAsia="Times New Roman" w:hAnsi="Arial" w:cs="Arial"/>
                <w:b/>
                <w:bCs/>
                <w:color w:val="000000"/>
                <w:kern w:val="0"/>
                <w:sz w:val="20"/>
                <w:szCs w:val="20"/>
                <w14:ligatures w14:val="none"/>
              </w:rPr>
              <w:t>NA's</w:t>
            </w:r>
          </w:p>
        </w:tc>
      </w:tr>
      <w:tr w:rsidR="00452087" w:rsidRPr="00452087" w14:paraId="1BB7DCC8" w14:textId="77777777" w:rsidTr="00452087">
        <w:trPr>
          <w:trHeight w:val="340"/>
        </w:trPr>
        <w:tc>
          <w:tcPr>
            <w:tcW w:w="1266" w:type="dxa"/>
            <w:noWrap/>
            <w:vAlign w:val="center"/>
            <w:hideMark/>
          </w:tcPr>
          <w:p w14:paraId="27EB3A46" w14:textId="77777777" w:rsidR="00452087" w:rsidRPr="00452087" w:rsidRDefault="00452087" w:rsidP="00452087">
            <w:pPr>
              <w:spacing w:after="0" w:line="240" w:lineRule="auto"/>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GLM</w:t>
            </w:r>
          </w:p>
        </w:tc>
        <w:tc>
          <w:tcPr>
            <w:tcW w:w="1111" w:type="dxa"/>
            <w:noWrap/>
            <w:vAlign w:val="bottom"/>
            <w:hideMark/>
          </w:tcPr>
          <w:p w14:paraId="0627629B" w14:textId="15E2D779"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0.8</w:t>
            </w:r>
            <w:r>
              <w:rPr>
                <w:rFonts w:ascii="Arial" w:eastAsia="Times New Roman" w:hAnsi="Arial" w:cs="Arial"/>
                <w:color w:val="000000"/>
                <w:kern w:val="0"/>
                <w:sz w:val="20"/>
                <w:szCs w:val="20"/>
                <w14:ligatures w14:val="none"/>
              </w:rPr>
              <w:t>000</w:t>
            </w:r>
          </w:p>
        </w:tc>
        <w:tc>
          <w:tcPr>
            <w:tcW w:w="1111" w:type="dxa"/>
            <w:noWrap/>
            <w:vAlign w:val="bottom"/>
            <w:hideMark/>
          </w:tcPr>
          <w:p w14:paraId="2FFE7940"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0.8148</w:t>
            </w:r>
          </w:p>
        </w:tc>
        <w:tc>
          <w:tcPr>
            <w:tcW w:w="1111" w:type="dxa"/>
            <w:noWrap/>
            <w:vAlign w:val="bottom"/>
            <w:hideMark/>
          </w:tcPr>
          <w:p w14:paraId="507E54C8"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0.8261</w:t>
            </w:r>
          </w:p>
        </w:tc>
        <w:tc>
          <w:tcPr>
            <w:tcW w:w="1111" w:type="dxa"/>
            <w:noWrap/>
            <w:vAlign w:val="bottom"/>
            <w:hideMark/>
          </w:tcPr>
          <w:p w14:paraId="19874FE7"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0.8365</w:t>
            </w:r>
          </w:p>
        </w:tc>
        <w:tc>
          <w:tcPr>
            <w:tcW w:w="1111" w:type="dxa"/>
            <w:noWrap/>
            <w:vAlign w:val="bottom"/>
            <w:hideMark/>
          </w:tcPr>
          <w:p w14:paraId="77112330"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0.8455</w:t>
            </w:r>
          </w:p>
        </w:tc>
        <w:tc>
          <w:tcPr>
            <w:tcW w:w="1111" w:type="dxa"/>
            <w:noWrap/>
            <w:vAlign w:val="bottom"/>
            <w:hideMark/>
          </w:tcPr>
          <w:p w14:paraId="677FD335"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0.9114</w:t>
            </w:r>
          </w:p>
        </w:tc>
        <w:tc>
          <w:tcPr>
            <w:tcW w:w="1111" w:type="dxa"/>
            <w:noWrap/>
            <w:vAlign w:val="bottom"/>
            <w:hideMark/>
          </w:tcPr>
          <w:p w14:paraId="2DD69250"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w:t>
            </w:r>
          </w:p>
        </w:tc>
      </w:tr>
      <w:tr w:rsidR="00452087" w:rsidRPr="00452087" w14:paraId="3ECAA23A" w14:textId="77777777" w:rsidTr="00452087">
        <w:trPr>
          <w:trHeight w:val="340"/>
        </w:trPr>
        <w:tc>
          <w:tcPr>
            <w:tcW w:w="1266" w:type="dxa"/>
            <w:noWrap/>
            <w:vAlign w:val="center"/>
            <w:hideMark/>
          </w:tcPr>
          <w:p w14:paraId="779DB6B3" w14:textId="77777777" w:rsidR="00452087" w:rsidRPr="00452087" w:rsidRDefault="00452087" w:rsidP="00452087">
            <w:pPr>
              <w:spacing w:after="0" w:line="240" w:lineRule="auto"/>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GLMN</w:t>
            </w:r>
          </w:p>
        </w:tc>
        <w:tc>
          <w:tcPr>
            <w:tcW w:w="1111" w:type="dxa"/>
            <w:noWrap/>
            <w:vAlign w:val="bottom"/>
            <w:hideMark/>
          </w:tcPr>
          <w:p w14:paraId="7876ED41" w14:textId="3304DF96"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0.8</w:t>
            </w:r>
            <w:r>
              <w:rPr>
                <w:rFonts w:ascii="Arial" w:eastAsia="Times New Roman" w:hAnsi="Arial" w:cs="Arial"/>
                <w:color w:val="000000"/>
                <w:kern w:val="0"/>
                <w:sz w:val="20"/>
                <w:szCs w:val="20"/>
                <w14:ligatures w14:val="none"/>
              </w:rPr>
              <w:t>000</w:t>
            </w:r>
          </w:p>
        </w:tc>
        <w:tc>
          <w:tcPr>
            <w:tcW w:w="1111" w:type="dxa"/>
            <w:noWrap/>
            <w:vAlign w:val="bottom"/>
            <w:hideMark/>
          </w:tcPr>
          <w:p w14:paraId="0578DCF7"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0.8406</w:t>
            </w:r>
          </w:p>
        </w:tc>
        <w:tc>
          <w:tcPr>
            <w:tcW w:w="1111" w:type="dxa"/>
            <w:noWrap/>
            <w:vAlign w:val="bottom"/>
            <w:hideMark/>
          </w:tcPr>
          <w:p w14:paraId="08C19712"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0.8554</w:t>
            </w:r>
          </w:p>
        </w:tc>
        <w:tc>
          <w:tcPr>
            <w:tcW w:w="1111" w:type="dxa"/>
            <w:noWrap/>
            <w:vAlign w:val="bottom"/>
            <w:hideMark/>
          </w:tcPr>
          <w:p w14:paraId="05CD4EE1"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0.8513</w:t>
            </w:r>
          </w:p>
        </w:tc>
        <w:tc>
          <w:tcPr>
            <w:tcW w:w="1111" w:type="dxa"/>
            <w:noWrap/>
            <w:vAlign w:val="bottom"/>
            <w:hideMark/>
          </w:tcPr>
          <w:p w14:paraId="3057D033"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0.8633</w:t>
            </w:r>
          </w:p>
        </w:tc>
        <w:tc>
          <w:tcPr>
            <w:tcW w:w="1111" w:type="dxa"/>
            <w:noWrap/>
            <w:vAlign w:val="bottom"/>
            <w:hideMark/>
          </w:tcPr>
          <w:p w14:paraId="33DB12CA"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0.8987</w:t>
            </w:r>
          </w:p>
        </w:tc>
        <w:tc>
          <w:tcPr>
            <w:tcW w:w="1111" w:type="dxa"/>
            <w:noWrap/>
            <w:vAlign w:val="bottom"/>
            <w:hideMark/>
          </w:tcPr>
          <w:p w14:paraId="766C9630"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w:t>
            </w:r>
          </w:p>
        </w:tc>
      </w:tr>
      <w:tr w:rsidR="00452087" w:rsidRPr="00452087" w14:paraId="3021C190" w14:textId="77777777" w:rsidTr="00452087">
        <w:trPr>
          <w:trHeight w:val="340"/>
        </w:trPr>
        <w:tc>
          <w:tcPr>
            <w:tcW w:w="1266" w:type="dxa"/>
            <w:noWrap/>
            <w:vAlign w:val="center"/>
            <w:hideMark/>
          </w:tcPr>
          <w:p w14:paraId="7EBE6F65" w14:textId="77777777" w:rsidR="00452087" w:rsidRPr="00452087" w:rsidRDefault="00452087" w:rsidP="00452087">
            <w:pPr>
              <w:spacing w:after="0" w:line="240" w:lineRule="auto"/>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GBM</w:t>
            </w:r>
          </w:p>
        </w:tc>
        <w:tc>
          <w:tcPr>
            <w:tcW w:w="1111" w:type="dxa"/>
            <w:noWrap/>
            <w:vAlign w:val="bottom"/>
            <w:hideMark/>
          </w:tcPr>
          <w:p w14:paraId="6AC47E35" w14:textId="43473806"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0.8</w:t>
            </w:r>
            <w:r>
              <w:rPr>
                <w:rFonts w:ascii="Arial" w:eastAsia="Times New Roman" w:hAnsi="Arial" w:cs="Arial"/>
                <w:color w:val="000000"/>
                <w:kern w:val="0"/>
                <w:sz w:val="20"/>
                <w:szCs w:val="20"/>
                <w14:ligatures w14:val="none"/>
              </w:rPr>
              <w:t>000</w:t>
            </w:r>
          </w:p>
        </w:tc>
        <w:tc>
          <w:tcPr>
            <w:tcW w:w="1111" w:type="dxa"/>
            <w:noWrap/>
            <w:vAlign w:val="bottom"/>
            <w:hideMark/>
          </w:tcPr>
          <w:p w14:paraId="0F2AB583"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0.8255</w:t>
            </w:r>
          </w:p>
        </w:tc>
        <w:tc>
          <w:tcPr>
            <w:tcW w:w="1111" w:type="dxa"/>
            <w:noWrap/>
            <w:vAlign w:val="bottom"/>
            <w:hideMark/>
          </w:tcPr>
          <w:p w14:paraId="7482189C"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0.8554</w:t>
            </w:r>
          </w:p>
        </w:tc>
        <w:tc>
          <w:tcPr>
            <w:tcW w:w="1111" w:type="dxa"/>
            <w:noWrap/>
            <w:vAlign w:val="bottom"/>
            <w:hideMark/>
          </w:tcPr>
          <w:p w14:paraId="3DF71773"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0.8514</w:t>
            </w:r>
          </w:p>
        </w:tc>
        <w:tc>
          <w:tcPr>
            <w:tcW w:w="1111" w:type="dxa"/>
            <w:noWrap/>
            <w:vAlign w:val="bottom"/>
            <w:hideMark/>
          </w:tcPr>
          <w:p w14:paraId="4B4B7D81"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0.8707</w:t>
            </w:r>
          </w:p>
        </w:tc>
        <w:tc>
          <w:tcPr>
            <w:tcW w:w="1111" w:type="dxa"/>
            <w:noWrap/>
            <w:vAlign w:val="bottom"/>
            <w:hideMark/>
          </w:tcPr>
          <w:p w14:paraId="2A1A98D4"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0.9012</w:t>
            </w:r>
          </w:p>
        </w:tc>
        <w:tc>
          <w:tcPr>
            <w:tcW w:w="1111" w:type="dxa"/>
            <w:noWrap/>
            <w:vAlign w:val="bottom"/>
            <w:hideMark/>
          </w:tcPr>
          <w:p w14:paraId="5965C41F"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w:t>
            </w:r>
          </w:p>
        </w:tc>
      </w:tr>
      <w:tr w:rsidR="00452087" w:rsidRPr="00452087" w14:paraId="093D6021" w14:textId="77777777" w:rsidTr="00452087">
        <w:trPr>
          <w:trHeight w:val="340"/>
        </w:trPr>
        <w:tc>
          <w:tcPr>
            <w:tcW w:w="1266" w:type="dxa"/>
            <w:noWrap/>
            <w:vAlign w:val="center"/>
            <w:hideMark/>
          </w:tcPr>
          <w:p w14:paraId="1A0B8529" w14:textId="77777777" w:rsidR="00452087" w:rsidRPr="00452087" w:rsidRDefault="00452087" w:rsidP="00452087">
            <w:pPr>
              <w:spacing w:after="0" w:line="240" w:lineRule="auto"/>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SVM</w:t>
            </w:r>
          </w:p>
        </w:tc>
        <w:tc>
          <w:tcPr>
            <w:tcW w:w="1111" w:type="dxa"/>
            <w:noWrap/>
            <w:vAlign w:val="bottom"/>
            <w:hideMark/>
          </w:tcPr>
          <w:p w14:paraId="47003330"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0.7901</w:t>
            </w:r>
          </w:p>
        </w:tc>
        <w:tc>
          <w:tcPr>
            <w:tcW w:w="1111" w:type="dxa"/>
            <w:noWrap/>
            <w:vAlign w:val="bottom"/>
            <w:hideMark/>
          </w:tcPr>
          <w:p w14:paraId="6DB8823D"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0.8276</w:t>
            </w:r>
          </w:p>
        </w:tc>
        <w:tc>
          <w:tcPr>
            <w:tcW w:w="1111" w:type="dxa"/>
            <w:noWrap/>
            <w:vAlign w:val="bottom"/>
            <w:hideMark/>
          </w:tcPr>
          <w:p w14:paraId="5A695B24" w14:textId="1CD280D2"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0.85</w:t>
            </w:r>
            <w:r>
              <w:rPr>
                <w:rFonts w:ascii="Arial" w:eastAsia="Times New Roman" w:hAnsi="Arial" w:cs="Arial"/>
                <w:color w:val="000000"/>
                <w:kern w:val="0"/>
                <w:sz w:val="20"/>
                <w:szCs w:val="20"/>
                <w14:ligatures w14:val="none"/>
              </w:rPr>
              <w:t>00</w:t>
            </w:r>
          </w:p>
        </w:tc>
        <w:tc>
          <w:tcPr>
            <w:tcW w:w="1111" w:type="dxa"/>
            <w:noWrap/>
            <w:vAlign w:val="bottom"/>
            <w:hideMark/>
          </w:tcPr>
          <w:p w14:paraId="16DA4D05"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0.8451</w:t>
            </w:r>
          </w:p>
        </w:tc>
        <w:tc>
          <w:tcPr>
            <w:tcW w:w="1111" w:type="dxa"/>
            <w:noWrap/>
            <w:vAlign w:val="bottom"/>
            <w:hideMark/>
          </w:tcPr>
          <w:p w14:paraId="4FC98398"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0.8611</w:t>
            </w:r>
          </w:p>
        </w:tc>
        <w:tc>
          <w:tcPr>
            <w:tcW w:w="1111" w:type="dxa"/>
            <w:noWrap/>
            <w:vAlign w:val="bottom"/>
            <w:hideMark/>
          </w:tcPr>
          <w:p w14:paraId="00CA42B4"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0.8987</w:t>
            </w:r>
          </w:p>
        </w:tc>
        <w:tc>
          <w:tcPr>
            <w:tcW w:w="1111" w:type="dxa"/>
            <w:noWrap/>
            <w:vAlign w:val="bottom"/>
            <w:hideMark/>
          </w:tcPr>
          <w:p w14:paraId="6A6D96C1"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w:t>
            </w:r>
          </w:p>
        </w:tc>
      </w:tr>
      <w:tr w:rsidR="00452087" w:rsidRPr="00452087" w14:paraId="02370CA5" w14:textId="77777777" w:rsidTr="00452087">
        <w:trPr>
          <w:trHeight w:val="78"/>
        </w:trPr>
        <w:tc>
          <w:tcPr>
            <w:tcW w:w="9043" w:type="dxa"/>
            <w:gridSpan w:val="8"/>
            <w:noWrap/>
            <w:vAlign w:val="center"/>
            <w:hideMark/>
          </w:tcPr>
          <w:p w14:paraId="3F8C3E19" w14:textId="77777777" w:rsidR="00452087" w:rsidRPr="00452087" w:rsidRDefault="00452087" w:rsidP="00452087">
            <w:pPr>
              <w:spacing w:after="0" w:line="240" w:lineRule="auto"/>
              <w:rPr>
                <w:rFonts w:ascii="Arial" w:eastAsia="Times New Roman" w:hAnsi="Arial" w:cs="Arial"/>
                <w:kern w:val="0"/>
                <w:sz w:val="20"/>
                <w:szCs w:val="20"/>
                <w14:ligatures w14:val="none"/>
              </w:rPr>
            </w:pPr>
          </w:p>
        </w:tc>
      </w:tr>
      <w:tr w:rsidR="00452087" w:rsidRPr="00452087" w14:paraId="7AEEF932" w14:textId="77777777" w:rsidTr="00452087">
        <w:trPr>
          <w:trHeight w:val="340"/>
        </w:trPr>
        <w:tc>
          <w:tcPr>
            <w:tcW w:w="9043" w:type="dxa"/>
            <w:gridSpan w:val="8"/>
            <w:noWrap/>
            <w:vAlign w:val="center"/>
            <w:hideMark/>
          </w:tcPr>
          <w:p w14:paraId="42EF8C87" w14:textId="5FAB10A9" w:rsidR="00452087" w:rsidRPr="00452087" w:rsidRDefault="00452087" w:rsidP="00452087">
            <w:pPr>
              <w:spacing w:after="0" w:line="240" w:lineRule="auto"/>
              <w:rPr>
                <w:rFonts w:ascii="Arial" w:eastAsia="Times New Roman" w:hAnsi="Arial" w:cs="Arial"/>
                <w:kern w:val="0"/>
                <w:sz w:val="20"/>
                <w:szCs w:val="20"/>
                <w14:ligatures w14:val="none"/>
              </w:rPr>
            </w:pPr>
            <w:r w:rsidRPr="00452087">
              <w:rPr>
                <w:rFonts w:ascii="Arial" w:eastAsia="Times New Roman" w:hAnsi="Arial" w:cs="Arial"/>
                <w:b/>
                <w:bCs/>
                <w:color w:val="000000"/>
                <w:kern w:val="0"/>
                <w:sz w:val="20"/>
                <w:szCs w:val="20"/>
                <w14:ligatures w14:val="none"/>
              </w:rPr>
              <w:t>Kappa</w:t>
            </w:r>
          </w:p>
        </w:tc>
      </w:tr>
      <w:tr w:rsidR="00452087" w:rsidRPr="00452087" w14:paraId="47072FF6" w14:textId="77777777" w:rsidTr="00D04AD0">
        <w:trPr>
          <w:trHeight w:val="340"/>
        </w:trPr>
        <w:tc>
          <w:tcPr>
            <w:tcW w:w="1266" w:type="dxa"/>
            <w:noWrap/>
            <w:vAlign w:val="center"/>
            <w:hideMark/>
          </w:tcPr>
          <w:p w14:paraId="3CDAF16B" w14:textId="77777777" w:rsidR="00452087" w:rsidRPr="00452087" w:rsidRDefault="00452087" w:rsidP="00D04AD0">
            <w:pPr>
              <w:spacing w:after="0" w:line="240" w:lineRule="auto"/>
              <w:jc w:val="center"/>
              <w:rPr>
                <w:rFonts w:ascii="Arial" w:eastAsia="Times New Roman" w:hAnsi="Arial" w:cs="Arial"/>
                <w:b/>
                <w:bCs/>
                <w:color w:val="000000"/>
                <w:kern w:val="0"/>
                <w:sz w:val="20"/>
                <w:szCs w:val="20"/>
                <w14:ligatures w14:val="none"/>
              </w:rPr>
            </w:pPr>
            <w:r w:rsidRPr="00452087">
              <w:rPr>
                <w:rFonts w:ascii="Arial" w:eastAsia="Times New Roman" w:hAnsi="Arial" w:cs="Arial"/>
                <w:b/>
                <w:bCs/>
                <w:color w:val="000000"/>
                <w:kern w:val="0"/>
                <w:sz w:val="20"/>
                <w:szCs w:val="20"/>
                <w14:ligatures w14:val="none"/>
              </w:rPr>
              <w:t>Model</w:t>
            </w:r>
          </w:p>
        </w:tc>
        <w:tc>
          <w:tcPr>
            <w:tcW w:w="1111" w:type="dxa"/>
            <w:noWrap/>
            <w:vAlign w:val="center"/>
            <w:hideMark/>
          </w:tcPr>
          <w:p w14:paraId="366C7242" w14:textId="77777777" w:rsidR="00452087" w:rsidRPr="00452087" w:rsidRDefault="00452087" w:rsidP="00D04AD0">
            <w:pPr>
              <w:spacing w:after="0" w:line="240" w:lineRule="auto"/>
              <w:jc w:val="center"/>
              <w:rPr>
                <w:rFonts w:ascii="Arial" w:eastAsia="Times New Roman" w:hAnsi="Arial" w:cs="Arial"/>
                <w:b/>
                <w:bCs/>
                <w:color w:val="000000"/>
                <w:kern w:val="0"/>
                <w:sz w:val="20"/>
                <w:szCs w:val="20"/>
                <w14:ligatures w14:val="none"/>
              </w:rPr>
            </w:pPr>
            <w:r w:rsidRPr="00452087">
              <w:rPr>
                <w:rFonts w:ascii="Arial" w:eastAsia="Times New Roman" w:hAnsi="Arial" w:cs="Arial"/>
                <w:b/>
                <w:bCs/>
                <w:color w:val="000000"/>
                <w:kern w:val="0"/>
                <w:sz w:val="20"/>
                <w:szCs w:val="20"/>
                <w14:ligatures w14:val="none"/>
              </w:rPr>
              <w:t>Min.</w:t>
            </w:r>
          </w:p>
        </w:tc>
        <w:tc>
          <w:tcPr>
            <w:tcW w:w="1111" w:type="dxa"/>
            <w:noWrap/>
            <w:vAlign w:val="center"/>
            <w:hideMark/>
          </w:tcPr>
          <w:p w14:paraId="79682664" w14:textId="77777777" w:rsidR="00452087" w:rsidRPr="00452087" w:rsidRDefault="00452087" w:rsidP="00D04AD0">
            <w:pPr>
              <w:spacing w:after="0" w:line="240" w:lineRule="auto"/>
              <w:jc w:val="center"/>
              <w:rPr>
                <w:rFonts w:ascii="Arial" w:eastAsia="Times New Roman" w:hAnsi="Arial" w:cs="Arial"/>
                <w:b/>
                <w:bCs/>
                <w:color w:val="000000"/>
                <w:kern w:val="0"/>
                <w:sz w:val="20"/>
                <w:szCs w:val="20"/>
                <w14:ligatures w14:val="none"/>
              </w:rPr>
            </w:pPr>
            <w:r w:rsidRPr="00452087">
              <w:rPr>
                <w:rFonts w:ascii="Arial" w:eastAsia="Times New Roman" w:hAnsi="Arial" w:cs="Arial"/>
                <w:b/>
                <w:bCs/>
                <w:color w:val="000000"/>
                <w:kern w:val="0"/>
                <w:sz w:val="20"/>
                <w:szCs w:val="20"/>
                <w14:ligatures w14:val="none"/>
              </w:rPr>
              <w:t>1st Qu.</w:t>
            </w:r>
          </w:p>
        </w:tc>
        <w:tc>
          <w:tcPr>
            <w:tcW w:w="1111" w:type="dxa"/>
            <w:noWrap/>
            <w:vAlign w:val="center"/>
            <w:hideMark/>
          </w:tcPr>
          <w:p w14:paraId="2B95B10E" w14:textId="77777777" w:rsidR="00452087" w:rsidRPr="00452087" w:rsidRDefault="00452087" w:rsidP="00452087">
            <w:pPr>
              <w:spacing w:after="0" w:line="240" w:lineRule="auto"/>
              <w:jc w:val="center"/>
              <w:rPr>
                <w:rFonts w:ascii="Arial" w:eastAsia="Times New Roman" w:hAnsi="Arial" w:cs="Arial"/>
                <w:b/>
                <w:bCs/>
                <w:color w:val="000000"/>
                <w:kern w:val="0"/>
                <w:sz w:val="20"/>
                <w:szCs w:val="20"/>
                <w14:ligatures w14:val="none"/>
              </w:rPr>
            </w:pPr>
            <w:r w:rsidRPr="00452087">
              <w:rPr>
                <w:rFonts w:ascii="Arial" w:eastAsia="Times New Roman" w:hAnsi="Arial" w:cs="Arial"/>
                <w:b/>
                <w:bCs/>
                <w:color w:val="000000"/>
                <w:kern w:val="0"/>
                <w:sz w:val="20"/>
                <w:szCs w:val="20"/>
                <w14:ligatures w14:val="none"/>
              </w:rPr>
              <w:t>Median</w:t>
            </w:r>
          </w:p>
        </w:tc>
        <w:tc>
          <w:tcPr>
            <w:tcW w:w="1111" w:type="dxa"/>
            <w:noWrap/>
            <w:vAlign w:val="center"/>
            <w:hideMark/>
          </w:tcPr>
          <w:p w14:paraId="28B64120" w14:textId="77777777" w:rsidR="00452087" w:rsidRPr="00452087" w:rsidRDefault="00452087" w:rsidP="00452087">
            <w:pPr>
              <w:spacing w:after="0" w:line="240" w:lineRule="auto"/>
              <w:jc w:val="center"/>
              <w:rPr>
                <w:rFonts w:ascii="Arial" w:eastAsia="Times New Roman" w:hAnsi="Arial" w:cs="Arial"/>
                <w:b/>
                <w:bCs/>
                <w:color w:val="000000"/>
                <w:kern w:val="0"/>
                <w:sz w:val="20"/>
                <w:szCs w:val="20"/>
                <w14:ligatures w14:val="none"/>
              </w:rPr>
            </w:pPr>
            <w:r w:rsidRPr="00452087">
              <w:rPr>
                <w:rFonts w:ascii="Arial" w:eastAsia="Times New Roman" w:hAnsi="Arial" w:cs="Arial"/>
                <w:b/>
                <w:bCs/>
                <w:color w:val="000000"/>
                <w:kern w:val="0"/>
                <w:sz w:val="20"/>
                <w:szCs w:val="20"/>
                <w14:ligatures w14:val="none"/>
              </w:rPr>
              <w:t>Mean</w:t>
            </w:r>
          </w:p>
        </w:tc>
        <w:tc>
          <w:tcPr>
            <w:tcW w:w="1111" w:type="dxa"/>
            <w:noWrap/>
            <w:vAlign w:val="center"/>
            <w:hideMark/>
          </w:tcPr>
          <w:p w14:paraId="72ED36B3" w14:textId="77777777" w:rsidR="00452087" w:rsidRPr="00452087" w:rsidRDefault="00452087" w:rsidP="00452087">
            <w:pPr>
              <w:spacing w:after="0" w:line="240" w:lineRule="auto"/>
              <w:jc w:val="center"/>
              <w:rPr>
                <w:rFonts w:ascii="Arial" w:eastAsia="Times New Roman" w:hAnsi="Arial" w:cs="Arial"/>
                <w:b/>
                <w:bCs/>
                <w:color w:val="000000"/>
                <w:kern w:val="0"/>
                <w:sz w:val="20"/>
                <w:szCs w:val="20"/>
                <w14:ligatures w14:val="none"/>
              </w:rPr>
            </w:pPr>
            <w:r w:rsidRPr="00452087">
              <w:rPr>
                <w:rFonts w:ascii="Arial" w:eastAsia="Times New Roman" w:hAnsi="Arial" w:cs="Arial"/>
                <w:b/>
                <w:bCs/>
                <w:color w:val="000000"/>
                <w:kern w:val="0"/>
                <w:sz w:val="20"/>
                <w:szCs w:val="20"/>
                <w14:ligatures w14:val="none"/>
              </w:rPr>
              <w:t>3rd Qu.</w:t>
            </w:r>
          </w:p>
        </w:tc>
        <w:tc>
          <w:tcPr>
            <w:tcW w:w="1111" w:type="dxa"/>
            <w:noWrap/>
            <w:vAlign w:val="center"/>
            <w:hideMark/>
          </w:tcPr>
          <w:p w14:paraId="11585536" w14:textId="77777777" w:rsidR="00452087" w:rsidRPr="00452087" w:rsidRDefault="00452087" w:rsidP="00452087">
            <w:pPr>
              <w:spacing w:after="0" w:line="240" w:lineRule="auto"/>
              <w:jc w:val="center"/>
              <w:rPr>
                <w:rFonts w:ascii="Arial" w:eastAsia="Times New Roman" w:hAnsi="Arial" w:cs="Arial"/>
                <w:b/>
                <w:bCs/>
                <w:color w:val="000000"/>
                <w:kern w:val="0"/>
                <w:sz w:val="20"/>
                <w:szCs w:val="20"/>
                <w14:ligatures w14:val="none"/>
              </w:rPr>
            </w:pPr>
            <w:r w:rsidRPr="00452087">
              <w:rPr>
                <w:rFonts w:ascii="Arial" w:eastAsia="Times New Roman" w:hAnsi="Arial" w:cs="Arial"/>
                <w:b/>
                <w:bCs/>
                <w:color w:val="000000"/>
                <w:kern w:val="0"/>
                <w:sz w:val="20"/>
                <w:szCs w:val="20"/>
                <w14:ligatures w14:val="none"/>
              </w:rPr>
              <w:t>Max.</w:t>
            </w:r>
          </w:p>
        </w:tc>
        <w:tc>
          <w:tcPr>
            <w:tcW w:w="1111" w:type="dxa"/>
            <w:noWrap/>
            <w:vAlign w:val="center"/>
            <w:hideMark/>
          </w:tcPr>
          <w:p w14:paraId="04C9A68D" w14:textId="77777777" w:rsidR="00452087" w:rsidRPr="00452087" w:rsidRDefault="00452087" w:rsidP="00452087">
            <w:pPr>
              <w:spacing w:after="0" w:line="240" w:lineRule="auto"/>
              <w:jc w:val="center"/>
              <w:rPr>
                <w:rFonts w:ascii="Arial" w:eastAsia="Times New Roman" w:hAnsi="Arial" w:cs="Arial"/>
                <w:b/>
                <w:bCs/>
                <w:color w:val="000000"/>
                <w:kern w:val="0"/>
                <w:sz w:val="20"/>
                <w:szCs w:val="20"/>
                <w14:ligatures w14:val="none"/>
              </w:rPr>
            </w:pPr>
            <w:r w:rsidRPr="00452087">
              <w:rPr>
                <w:rFonts w:ascii="Arial" w:eastAsia="Times New Roman" w:hAnsi="Arial" w:cs="Arial"/>
                <w:b/>
                <w:bCs/>
                <w:color w:val="000000"/>
                <w:kern w:val="0"/>
                <w:sz w:val="20"/>
                <w:szCs w:val="20"/>
                <w14:ligatures w14:val="none"/>
              </w:rPr>
              <w:t>NA's</w:t>
            </w:r>
          </w:p>
        </w:tc>
      </w:tr>
      <w:tr w:rsidR="00452087" w:rsidRPr="00452087" w14:paraId="15A8D9B5" w14:textId="77777777" w:rsidTr="00452087">
        <w:trPr>
          <w:trHeight w:val="340"/>
        </w:trPr>
        <w:tc>
          <w:tcPr>
            <w:tcW w:w="1266" w:type="dxa"/>
            <w:noWrap/>
            <w:vAlign w:val="center"/>
            <w:hideMark/>
          </w:tcPr>
          <w:p w14:paraId="79C7C7CE" w14:textId="77777777" w:rsidR="00452087" w:rsidRPr="00452087" w:rsidRDefault="00452087" w:rsidP="00452087">
            <w:pPr>
              <w:spacing w:after="0" w:line="240" w:lineRule="auto"/>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GLM</w:t>
            </w:r>
          </w:p>
        </w:tc>
        <w:tc>
          <w:tcPr>
            <w:tcW w:w="1111" w:type="dxa"/>
            <w:noWrap/>
            <w:vAlign w:val="center"/>
            <w:hideMark/>
          </w:tcPr>
          <w:p w14:paraId="00492912"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0.5442</w:t>
            </w:r>
          </w:p>
        </w:tc>
        <w:tc>
          <w:tcPr>
            <w:tcW w:w="1111" w:type="dxa"/>
            <w:noWrap/>
            <w:vAlign w:val="center"/>
            <w:hideMark/>
          </w:tcPr>
          <w:p w14:paraId="11B934FD"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0.5723</w:t>
            </w:r>
          </w:p>
        </w:tc>
        <w:tc>
          <w:tcPr>
            <w:tcW w:w="1111" w:type="dxa"/>
            <w:noWrap/>
            <w:vAlign w:val="center"/>
            <w:hideMark/>
          </w:tcPr>
          <w:p w14:paraId="09329027"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0.6052</w:t>
            </w:r>
          </w:p>
        </w:tc>
        <w:tc>
          <w:tcPr>
            <w:tcW w:w="1111" w:type="dxa"/>
            <w:noWrap/>
            <w:vAlign w:val="center"/>
            <w:hideMark/>
          </w:tcPr>
          <w:p w14:paraId="73D0D986"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0.6212</w:t>
            </w:r>
          </w:p>
        </w:tc>
        <w:tc>
          <w:tcPr>
            <w:tcW w:w="1111" w:type="dxa"/>
            <w:noWrap/>
            <w:vAlign w:val="center"/>
            <w:hideMark/>
          </w:tcPr>
          <w:p w14:paraId="2E35E645"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0.6374</w:t>
            </w:r>
          </w:p>
        </w:tc>
        <w:tc>
          <w:tcPr>
            <w:tcW w:w="1111" w:type="dxa"/>
            <w:noWrap/>
            <w:vAlign w:val="center"/>
            <w:hideMark/>
          </w:tcPr>
          <w:p w14:paraId="64CFA308"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0.7884</w:t>
            </w:r>
          </w:p>
        </w:tc>
        <w:tc>
          <w:tcPr>
            <w:tcW w:w="1111" w:type="dxa"/>
            <w:noWrap/>
            <w:vAlign w:val="center"/>
            <w:hideMark/>
          </w:tcPr>
          <w:p w14:paraId="0CAE4C11"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w:t>
            </w:r>
          </w:p>
        </w:tc>
      </w:tr>
      <w:tr w:rsidR="00452087" w:rsidRPr="00452087" w14:paraId="3C16F8DC" w14:textId="77777777" w:rsidTr="00452087">
        <w:trPr>
          <w:trHeight w:val="340"/>
        </w:trPr>
        <w:tc>
          <w:tcPr>
            <w:tcW w:w="1266" w:type="dxa"/>
            <w:noWrap/>
            <w:vAlign w:val="center"/>
            <w:hideMark/>
          </w:tcPr>
          <w:p w14:paraId="09B4AAB5" w14:textId="77777777" w:rsidR="00452087" w:rsidRPr="00452087" w:rsidRDefault="00452087" w:rsidP="00452087">
            <w:pPr>
              <w:spacing w:after="0" w:line="240" w:lineRule="auto"/>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GLMN</w:t>
            </w:r>
          </w:p>
        </w:tc>
        <w:tc>
          <w:tcPr>
            <w:tcW w:w="1111" w:type="dxa"/>
            <w:noWrap/>
            <w:vAlign w:val="center"/>
            <w:hideMark/>
          </w:tcPr>
          <w:p w14:paraId="73058CD6"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0.5325</w:t>
            </w:r>
          </w:p>
        </w:tc>
        <w:tc>
          <w:tcPr>
            <w:tcW w:w="1111" w:type="dxa"/>
            <w:noWrap/>
            <w:vAlign w:val="center"/>
            <w:hideMark/>
          </w:tcPr>
          <w:p w14:paraId="36F8D897" w14:textId="16CADCEC"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0.626</w:t>
            </w:r>
            <w:r>
              <w:rPr>
                <w:rFonts w:ascii="Arial" w:eastAsia="Times New Roman" w:hAnsi="Arial" w:cs="Arial"/>
                <w:color w:val="000000"/>
                <w:kern w:val="0"/>
                <w:sz w:val="20"/>
                <w:szCs w:val="20"/>
                <w14:ligatures w14:val="none"/>
              </w:rPr>
              <w:t>0</w:t>
            </w:r>
          </w:p>
        </w:tc>
        <w:tc>
          <w:tcPr>
            <w:tcW w:w="1111" w:type="dxa"/>
            <w:noWrap/>
            <w:vAlign w:val="center"/>
            <w:hideMark/>
          </w:tcPr>
          <w:p w14:paraId="0399F373"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0.6628</w:t>
            </w:r>
          </w:p>
        </w:tc>
        <w:tc>
          <w:tcPr>
            <w:tcW w:w="1111" w:type="dxa"/>
            <w:noWrap/>
            <w:vAlign w:val="center"/>
            <w:hideMark/>
          </w:tcPr>
          <w:p w14:paraId="441D270B"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0.6516</w:t>
            </w:r>
          </w:p>
        </w:tc>
        <w:tc>
          <w:tcPr>
            <w:tcW w:w="1111" w:type="dxa"/>
            <w:noWrap/>
            <w:vAlign w:val="center"/>
            <w:hideMark/>
          </w:tcPr>
          <w:p w14:paraId="2D6FA78A"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0.6987</w:t>
            </w:r>
          </w:p>
        </w:tc>
        <w:tc>
          <w:tcPr>
            <w:tcW w:w="1111" w:type="dxa"/>
            <w:noWrap/>
            <w:vAlign w:val="center"/>
            <w:hideMark/>
          </w:tcPr>
          <w:p w14:paraId="2F7B2B1B"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0.7608</w:t>
            </w:r>
          </w:p>
        </w:tc>
        <w:tc>
          <w:tcPr>
            <w:tcW w:w="1111" w:type="dxa"/>
            <w:noWrap/>
            <w:vAlign w:val="center"/>
            <w:hideMark/>
          </w:tcPr>
          <w:p w14:paraId="233179B6"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w:t>
            </w:r>
          </w:p>
        </w:tc>
      </w:tr>
      <w:tr w:rsidR="00452087" w:rsidRPr="00452087" w14:paraId="2D2A9C4D" w14:textId="77777777" w:rsidTr="00452087">
        <w:trPr>
          <w:trHeight w:val="340"/>
        </w:trPr>
        <w:tc>
          <w:tcPr>
            <w:tcW w:w="1266" w:type="dxa"/>
            <w:noWrap/>
            <w:vAlign w:val="center"/>
            <w:hideMark/>
          </w:tcPr>
          <w:p w14:paraId="5855DD2C" w14:textId="77777777" w:rsidR="00452087" w:rsidRPr="00452087" w:rsidRDefault="00452087" w:rsidP="00452087">
            <w:pPr>
              <w:spacing w:after="0" w:line="240" w:lineRule="auto"/>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GBM</w:t>
            </w:r>
          </w:p>
        </w:tc>
        <w:tc>
          <w:tcPr>
            <w:tcW w:w="1111" w:type="dxa"/>
            <w:noWrap/>
            <w:vAlign w:val="center"/>
            <w:hideMark/>
          </w:tcPr>
          <w:p w14:paraId="7112C53C"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0.5442</w:t>
            </w:r>
          </w:p>
        </w:tc>
        <w:tc>
          <w:tcPr>
            <w:tcW w:w="1111" w:type="dxa"/>
            <w:noWrap/>
            <w:vAlign w:val="center"/>
            <w:hideMark/>
          </w:tcPr>
          <w:p w14:paraId="78259058"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0.5974</w:t>
            </w:r>
          </w:p>
        </w:tc>
        <w:tc>
          <w:tcPr>
            <w:tcW w:w="1111" w:type="dxa"/>
            <w:noWrap/>
            <w:vAlign w:val="center"/>
            <w:hideMark/>
          </w:tcPr>
          <w:p w14:paraId="541F826B"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0.6519</w:t>
            </w:r>
          </w:p>
        </w:tc>
        <w:tc>
          <w:tcPr>
            <w:tcW w:w="1111" w:type="dxa"/>
            <w:noWrap/>
            <w:vAlign w:val="center"/>
            <w:hideMark/>
          </w:tcPr>
          <w:p w14:paraId="57DB25DA"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0.6507</w:t>
            </w:r>
          </w:p>
        </w:tc>
        <w:tc>
          <w:tcPr>
            <w:tcW w:w="1111" w:type="dxa"/>
            <w:noWrap/>
            <w:vAlign w:val="center"/>
            <w:hideMark/>
          </w:tcPr>
          <w:p w14:paraId="0D47F404" w14:textId="52A4C949"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0.688</w:t>
            </w:r>
            <w:r>
              <w:rPr>
                <w:rFonts w:ascii="Arial" w:eastAsia="Times New Roman" w:hAnsi="Arial" w:cs="Arial"/>
                <w:color w:val="000000"/>
                <w:kern w:val="0"/>
                <w:sz w:val="20"/>
                <w:szCs w:val="20"/>
                <w14:ligatures w14:val="none"/>
              </w:rPr>
              <w:t>0</w:t>
            </w:r>
          </w:p>
        </w:tc>
        <w:tc>
          <w:tcPr>
            <w:tcW w:w="1111" w:type="dxa"/>
            <w:noWrap/>
            <w:vAlign w:val="center"/>
            <w:hideMark/>
          </w:tcPr>
          <w:p w14:paraId="1C68EC70"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0.7734</w:t>
            </w:r>
          </w:p>
        </w:tc>
        <w:tc>
          <w:tcPr>
            <w:tcW w:w="1111" w:type="dxa"/>
            <w:noWrap/>
            <w:vAlign w:val="center"/>
            <w:hideMark/>
          </w:tcPr>
          <w:p w14:paraId="004333E6"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w:t>
            </w:r>
          </w:p>
        </w:tc>
      </w:tr>
      <w:tr w:rsidR="00452087" w:rsidRPr="00452087" w14:paraId="3D68E951" w14:textId="77777777" w:rsidTr="00452087">
        <w:trPr>
          <w:trHeight w:val="340"/>
        </w:trPr>
        <w:tc>
          <w:tcPr>
            <w:tcW w:w="1266" w:type="dxa"/>
            <w:noWrap/>
            <w:vAlign w:val="center"/>
            <w:hideMark/>
          </w:tcPr>
          <w:p w14:paraId="56BB1415" w14:textId="77777777" w:rsidR="00452087" w:rsidRPr="00452087" w:rsidRDefault="00452087" w:rsidP="00452087">
            <w:pPr>
              <w:spacing w:after="0" w:line="240" w:lineRule="auto"/>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SVM</w:t>
            </w:r>
          </w:p>
        </w:tc>
        <w:tc>
          <w:tcPr>
            <w:tcW w:w="1111" w:type="dxa"/>
            <w:noWrap/>
            <w:vAlign w:val="center"/>
            <w:hideMark/>
          </w:tcPr>
          <w:p w14:paraId="61FE573F"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0.4817</w:t>
            </w:r>
          </w:p>
        </w:tc>
        <w:tc>
          <w:tcPr>
            <w:tcW w:w="1111" w:type="dxa"/>
            <w:noWrap/>
            <w:vAlign w:val="center"/>
            <w:hideMark/>
          </w:tcPr>
          <w:p w14:paraId="7566021F"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0.6049</w:t>
            </w:r>
          </w:p>
        </w:tc>
        <w:tc>
          <w:tcPr>
            <w:tcW w:w="1111" w:type="dxa"/>
            <w:noWrap/>
            <w:vAlign w:val="center"/>
            <w:hideMark/>
          </w:tcPr>
          <w:p w14:paraId="656C513A"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0.6546</w:t>
            </w:r>
          </w:p>
        </w:tc>
        <w:tc>
          <w:tcPr>
            <w:tcW w:w="1111" w:type="dxa"/>
            <w:noWrap/>
            <w:vAlign w:val="center"/>
            <w:hideMark/>
          </w:tcPr>
          <w:p w14:paraId="0775028E"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0.6423</w:t>
            </w:r>
          </w:p>
        </w:tc>
        <w:tc>
          <w:tcPr>
            <w:tcW w:w="1111" w:type="dxa"/>
            <w:noWrap/>
            <w:vAlign w:val="center"/>
            <w:hideMark/>
          </w:tcPr>
          <w:p w14:paraId="2EEFA4F4"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0.6855</w:t>
            </w:r>
          </w:p>
        </w:tc>
        <w:tc>
          <w:tcPr>
            <w:tcW w:w="1111" w:type="dxa"/>
            <w:noWrap/>
            <w:vAlign w:val="center"/>
            <w:hideMark/>
          </w:tcPr>
          <w:p w14:paraId="3A97F44A"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0.7659</w:t>
            </w:r>
          </w:p>
        </w:tc>
        <w:tc>
          <w:tcPr>
            <w:tcW w:w="1111" w:type="dxa"/>
            <w:noWrap/>
            <w:vAlign w:val="center"/>
            <w:hideMark/>
          </w:tcPr>
          <w:p w14:paraId="728397F1" w14:textId="77777777" w:rsidR="00452087" w:rsidRPr="00452087" w:rsidRDefault="00452087" w:rsidP="00452087">
            <w:pPr>
              <w:spacing w:after="0" w:line="240" w:lineRule="auto"/>
              <w:jc w:val="right"/>
              <w:rPr>
                <w:rFonts w:ascii="Arial" w:eastAsia="Times New Roman" w:hAnsi="Arial" w:cs="Arial"/>
                <w:color w:val="000000"/>
                <w:kern w:val="0"/>
                <w:sz w:val="20"/>
                <w:szCs w:val="20"/>
                <w14:ligatures w14:val="none"/>
              </w:rPr>
            </w:pPr>
            <w:r w:rsidRPr="00452087">
              <w:rPr>
                <w:rFonts w:ascii="Arial" w:eastAsia="Times New Roman" w:hAnsi="Arial" w:cs="Arial"/>
                <w:color w:val="000000"/>
                <w:kern w:val="0"/>
                <w:sz w:val="20"/>
                <w:szCs w:val="20"/>
                <w14:ligatures w14:val="none"/>
              </w:rPr>
              <w:t>0</w:t>
            </w:r>
          </w:p>
        </w:tc>
      </w:tr>
    </w:tbl>
    <w:p w14:paraId="7898407B" w14:textId="251AE8A2" w:rsidR="00DC2649" w:rsidRDefault="00A257C9" w:rsidP="00D04AD0">
      <w:pPr>
        <w:shd w:val="clear" w:color="auto" w:fill="FFFFFF"/>
        <w:spacing w:before="240" w:after="120" w:line="240" w:lineRule="auto"/>
        <w:outlineLvl w:val="1"/>
        <w:rPr>
          <w:rFonts w:ascii="Times New Roman" w:eastAsia="Times New Roman" w:hAnsi="Times New Roman" w:cs="Times New Roman"/>
          <w:color w:val="000000" w:themeColor="text1"/>
          <w:kern w:val="0"/>
          <w14:ligatures w14:val="none"/>
        </w:rPr>
      </w:pPr>
      <w:r w:rsidRPr="009A5821">
        <w:rPr>
          <w:rFonts w:ascii="Times New Roman" w:eastAsia="Times New Roman" w:hAnsi="Times New Roman" w:cs="Times New Roman"/>
          <w:b/>
          <w:bCs/>
          <w:color w:val="000000" w:themeColor="text1"/>
          <w:kern w:val="0"/>
          <w14:ligatures w14:val="none"/>
        </w:rPr>
        <w:t>Table 3.</w:t>
      </w:r>
      <w:r w:rsidR="009A5821">
        <w:rPr>
          <w:rFonts w:ascii="Times New Roman" w:eastAsia="Times New Roman" w:hAnsi="Times New Roman" w:cs="Times New Roman"/>
          <w:color w:val="000000" w:themeColor="text1"/>
          <w:kern w:val="0"/>
          <w14:ligatures w14:val="none"/>
        </w:rPr>
        <w:t xml:space="preserve"> </w:t>
      </w:r>
      <w:r w:rsidRPr="00FA6DE0">
        <w:rPr>
          <w:rFonts w:ascii="Times New Roman" w:eastAsia="Times New Roman" w:hAnsi="Times New Roman" w:cs="Times New Roman"/>
          <w:color w:val="000000" w:themeColor="text1"/>
          <w:kern w:val="0"/>
          <w14:ligatures w14:val="none"/>
        </w:rPr>
        <w:t xml:space="preserve">Test set performance summary for all four models evaluated on the held-out test set (n = 200). </w:t>
      </w:r>
    </w:p>
    <w:tbl>
      <w:tblPr>
        <w:tblW w:w="65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300"/>
        <w:gridCol w:w="1300"/>
        <w:gridCol w:w="1300"/>
        <w:gridCol w:w="1300"/>
        <w:gridCol w:w="1300"/>
      </w:tblGrid>
      <w:tr w:rsidR="00D04AD0" w:rsidRPr="00D04AD0" w14:paraId="42B6EC9C" w14:textId="77777777" w:rsidTr="00D04AD0">
        <w:trPr>
          <w:trHeight w:val="320"/>
        </w:trPr>
        <w:tc>
          <w:tcPr>
            <w:tcW w:w="1300" w:type="dxa"/>
            <w:noWrap/>
            <w:vAlign w:val="center"/>
            <w:hideMark/>
          </w:tcPr>
          <w:p w14:paraId="2158CCB8" w14:textId="77777777" w:rsidR="00D04AD0" w:rsidRPr="00D04AD0" w:rsidRDefault="00D04AD0" w:rsidP="00D04AD0">
            <w:pPr>
              <w:spacing w:after="0" w:line="240" w:lineRule="auto"/>
              <w:jc w:val="center"/>
              <w:rPr>
                <w:rFonts w:ascii="Arial" w:eastAsia="Times New Roman" w:hAnsi="Arial" w:cs="Arial"/>
                <w:b/>
                <w:bCs/>
                <w:color w:val="000000"/>
                <w:kern w:val="0"/>
                <w:sz w:val="20"/>
                <w:szCs w:val="20"/>
                <w14:ligatures w14:val="none"/>
              </w:rPr>
            </w:pPr>
            <w:r w:rsidRPr="00D04AD0">
              <w:rPr>
                <w:rFonts w:ascii="Arial" w:eastAsia="Times New Roman" w:hAnsi="Arial" w:cs="Arial"/>
                <w:b/>
                <w:bCs/>
                <w:color w:val="000000"/>
                <w:kern w:val="0"/>
                <w:sz w:val="20"/>
                <w:szCs w:val="20"/>
                <w14:ligatures w14:val="none"/>
              </w:rPr>
              <w:t>Model</w:t>
            </w:r>
          </w:p>
        </w:tc>
        <w:tc>
          <w:tcPr>
            <w:tcW w:w="1300" w:type="dxa"/>
            <w:noWrap/>
            <w:vAlign w:val="center"/>
            <w:hideMark/>
          </w:tcPr>
          <w:p w14:paraId="66B2805D" w14:textId="77777777" w:rsidR="00D04AD0" w:rsidRPr="00D04AD0" w:rsidRDefault="00D04AD0" w:rsidP="00D04AD0">
            <w:pPr>
              <w:spacing w:after="0" w:line="240" w:lineRule="auto"/>
              <w:jc w:val="center"/>
              <w:rPr>
                <w:rFonts w:ascii="Arial" w:eastAsia="Times New Roman" w:hAnsi="Arial" w:cs="Arial"/>
                <w:b/>
                <w:bCs/>
                <w:color w:val="000000"/>
                <w:kern w:val="0"/>
                <w:sz w:val="20"/>
                <w:szCs w:val="20"/>
                <w14:ligatures w14:val="none"/>
              </w:rPr>
            </w:pPr>
            <w:r w:rsidRPr="00D04AD0">
              <w:rPr>
                <w:rFonts w:ascii="Arial" w:eastAsia="Times New Roman" w:hAnsi="Arial" w:cs="Arial"/>
                <w:b/>
                <w:bCs/>
                <w:color w:val="000000"/>
                <w:kern w:val="0"/>
                <w:sz w:val="20"/>
                <w:szCs w:val="20"/>
                <w14:ligatures w14:val="none"/>
              </w:rPr>
              <w:t>Accuracy</w:t>
            </w:r>
          </w:p>
        </w:tc>
        <w:tc>
          <w:tcPr>
            <w:tcW w:w="1300" w:type="dxa"/>
            <w:noWrap/>
            <w:vAlign w:val="center"/>
            <w:hideMark/>
          </w:tcPr>
          <w:p w14:paraId="68F36199" w14:textId="77777777" w:rsidR="00D04AD0" w:rsidRPr="00D04AD0" w:rsidRDefault="00D04AD0" w:rsidP="00D04AD0">
            <w:pPr>
              <w:spacing w:after="0" w:line="240" w:lineRule="auto"/>
              <w:jc w:val="center"/>
              <w:rPr>
                <w:rFonts w:ascii="Arial" w:eastAsia="Times New Roman" w:hAnsi="Arial" w:cs="Arial"/>
                <w:b/>
                <w:bCs/>
                <w:color w:val="000000"/>
                <w:kern w:val="0"/>
                <w:sz w:val="20"/>
                <w:szCs w:val="20"/>
                <w14:ligatures w14:val="none"/>
              </w:rPr>
            </w:pPr>
            <w:r w:rsidRPr="00D04AD0">
              <w:rPr>
                <w:rFonts w:ascii="Arial" w:eastAsia="Times New Roman" w:hAnsi="Arial" w:cs="Arial"/>
                <w:b/>
                <w:bCs/>
                <w:color w:val="000000"/>
                <w:kern w:val="0"/>
                <w:sz w:val="20"/>
                <w:szCs w:val="20"/>
                <w14:ligatures w14:val="none"/>
              </w:rPr>
              <w:t>Sensitivity</w:t>
            </w:r>
          </w:p>
        </w:tc>
        <w:tc>
          <w:tcPr>
            <w:tcW w:w="1300" w:type="dxa"/>
            <w:noWrap/>
            <w:vAlign w:val="center"/>
            <w:hideMark/>
          </w:tcPr>
          <w:p w14:paraId="5BF42769" w14:textId="77777777" w:rsidR="00D04AD0" w:rsidRPr="00D04AD0" w:rsidRDefault="00D04AD0" w:rsidP="00D04AD0">
            <w:pPr>
              <w:spacing w:after="0" w:line="240" w:lineRule="auto"/>
              <w:jc w:val="center"/>
              <w:rPr>
                <w:rFonts w:ascii="Arial" w:eastAsia="Times New Roman" w:hAnsi="Arial" w:cs="Arial"/>
                <w:b/>
                <w:bCs/>
                <w:color w:val="000000"/>
                <w:kern w:val="0"/>
                <w:sz w:val="20"/>
                <w:szCs w:val="20"/>
                <w14:ligatures w14:val="none"/>
              </w:rPr>
            </w:pPr>
            <w:r w:rsidRPr="00D04AD0">
              <w:rPr>
                <w:rFonts w:ascii="Arial" w:eastAsia="Times New Roman" w:hAnsi="Arial" w:cs="Arial"/>
                <w:b/>
                <w:bCs/>
                <w:color w:val="000000"/>
                <w:kern w:val="0"/>
                <w:sz w:val="20"/>
                <w:szCs w:val="20"/>
                <w14:ligatures w14:val="none"/>
              </w:rPr>
              <w:t>Specificity</w:t>
            </w:r>
          </w:p>
        </w:tc>
        <w:tc>
          <w:tcPr>
            <w:tcW w:w="1300" w:type="dxa"/>
            <w:noWrap/>
            <w:vAlign w:val="center"/>
            <w:hideMark/>
          </w:tcPr>
          <w:p w14:paraId="4098D883" w14:textId="77777777" w:rsidR="00D04AD0" w:rsidRPr="00D04AD0" w:rsidRDefault="00D04AD0" w:rsidP="00D04AD0">
            <w:pPr>
              <w:spacing w:after="0" w:line="240" w:lineRule="auto"/>
              <w:jc w:val="center"/>
              <w:rPr>
                <w:rFonts w:ascii="Arial" w:eastAsia="Times New Roman" w:hAnsi="Arial" w:cs="Arial"/>
                <w:b/>
                <w:bCs/>
                <w:color w:val="000000"/>
                <w:kern w:val="0"/>
                <w:sz w:val="20"/>
                <w:szCs w:val="20"/>
                <w14:ligatures w14:val="none"/>
              </w:rPr>
            </w:pPr>
            <w:r w:rsidRPr="00D04AD0">
              <w:rPr>
                <w:rFonts w:ascii="Arial" w:eastAsia="Times New Roman" w:hAnsi="Arial" w:cs="Arial"/>
                <w:b/>
                <w:bCs/>
                <w:color w:val="000000"/>
                <w:kern w:val="0"/>
                <w:sz w:val="20"/>
                <w:szCs w:val="20"/>
                <w14:ligatures w14:val="none"/>
              </w:rPr>
              <w:t>Kappa</w:t>
            </w:r>
          </w:p>
        </w:tc>
      </w:tr>
      <w:tr w:rsidR="00D04AD0" w:rsidRPr="00D04AD0" w14:paraId="353FDFEF" w14:textId="77777777" w:rsidTr="00D04AD0">
        <w:trPr>
          <w:trHeight w:val="320"/>
        </w:trPr>
        <w:tc>
          <w:tcPr>
            <w:tcW w:w="1300" w:type="dxa"/>
            <w:noWrap/>
            <w:vAlign w:val="center"/>
            <w:hideMark/>
          </w:tcPr>
          <w:p w14:paraId="7EA00066" w14:textId="77777777" w:rsidR="00D04AD0" w:rsidRPr="00D04AD0" w:rsidRDefault="00D04AD0" w:rsidP="00D04AD0">
            <w:pPr>
              <w:spacing w:after="0" w:line="240" w:lineRule="auto"/>
              <w:rPr>
                <w:rFonts w:ascii="Arial" w:eastAsia="Times New Roman" w:hAnsi="Arial" w:cs="Arial"/>
                <w:color w:val="000000"/>
                <w:kern w:val="0"/>
                <w:sz w:val="20"/>
                <w:szCs w:val="20"/>
                <w14:ligatures w14:val="none"/>
              </w:rPr>
            </w:pPr>
            <w:r w:rsidRPr="00D04AD0">
              <w:rPr>
                <w:rFonts w:ascii="Arial" w:eastAsia="Times New Roman" w:hAnsi="Arial" w:cs="Arial"/>
                <w:color w:val="000000"/>
                <w:kern w:val="0"/>
                <w:sz w:val="20"/>
                <w:szCs w:val="20"/>
                <w14:ligatures w14:val="none"/>
              </w:rPr>
              <w:t>GLM</w:t>
            </w:r>
          </w:p>
        </w:tc>
        <w:tc>
          <w:tcPr>
            <w:tcW w:w="1300" w:type="dxa"/>
            <w:noWrap/>
            <w:vAlign w:val="center"/>
            <w:hideMark/>
          </w:tcPr>
          <w:p w14:paraId="5B3C4030" w14:textId="77777777" w:rsidR="00D04AD0" w:rsidRPr="00D04AD0" w:rsidRDefault="00D04AD0" w:rsidP="00D04AD0">
            <w:pPr>
              <w:spacing w:after="0" w:line="240" w:lineRule="auto"/>
              <w:jc w:val="right"/>
              <w:rPr>
                <w:rFonts w:ascii="Arial" w:eastAsia="Times New Roman" w:hAnsi="Arial" w:cs="Arial"/>
                <w:color w:val="000000"/>
                <w:kern w:val="0"/>
                <w:sz w:val="20"/>
                <w:szCs w:val="20"/>
                <w14:ligatures w14:val="none"/>
              </w:rPr>
            </w:pPr>
            <w:r w:rsidRPr="00D04AD0">
              <w:rPr>
                <w:rFonts w:ascii="Arial" w:eastAsia="Times New Roman" w:hAnsi="Arial" w:cs="Arial"/>
                <w:color w:val="000000"/>
                <w:kern w:val="0"/>
                <w:sz w:val="20"/>
                <w:szCs w:val="20"/>
                <w14:ligatures w14:val="none"/>
              </w:rPr>
              <w:t>0.825</w:t>
            </w:r>
          </w:p>
        </w:tc>
        <w:tc>
          <w:tcPr>
            <w:tcW w:w="1300" w:type="dxa"/>
            <w:noWrap/>
            <w:vAlign w:val="center"/>
            <w:hideMark/>
          </w:tcPr>
          <w:p w14:paraId="31776A4C" w14:textId="77777777" w:rsidR="00D04AD0" w:rsidRPr="00D04AD0" w:rsidRDefault="00D04AD0" w:rsidP="00D04AD0">
            <w:pPr>
              <w:spacing w:after="0" w:line="240" w:lineRule="auto"/>
              <w:jc w:val="right"/>
              <w:rPr>
                <w:rFonts w:ascii="Arial" w:eastAsia="Times New Roman" w:hAnsi="Arial" w:cs="Arial"/>
                <w:color w:val="000000"/>
                <w:kern w:val="0"/>
                <w:sz w:val="20"/>
                <w:szCs w:val="20"/>
                <w14:ligatures w14:val="none"/>
              </w:rPr>
            </w:pPr>
            <w:r w:rsidRPr="00D04AD0">
              <w:rPr>
                <w:rFonts w:ascii="Arial" w:eastAsia="Times New Roman" w:hAnsi="Arial" w:cs="Arial"/>
                <w:color w:val="000000"/>
                <w:kern w:val="0"/>
                <w:sz w:val="20"/>
                <w:szCs w:val="20"/>
                <w14:ligatures w14:val="none"/>
              </w:rPr>
              <w:t>0.750</w:t>
            </w:r>
          </w:p>
        </w:tc>
        <w:tc>
          <w:tcPr>
            <w:tcW w:w="1300" w:type="dxa"/>
            <w:noWrap/>
            <w:vAlign w:val="center"/>
            <w:hideMark/>
          </w:tcPr>
          <w:p w14:paraId="4D35BEEC" w14:textId="77777777" w:rsidR="00D04AD0" w:rsidRPr="00D04AD0" w:rsidRDefault="00D04AD0" w:rsidP="00D04AD0">
            <w:pPr>
              <w:spacing w:after="0" w:line="240" w:lineRule="auto"/>
              <w:jc w:val="right"/>
              <w:rPr>
                <w:rFonts w:ascii="Arial" w:eastAsia="Times New Roman" w:hAnsi="Arial" w:cs="Arial"/>
                <w:color w:val="000000"/>
                <w:kern w:val="0"/>
                <w:sz w:val="20"/>
                <w:szCs w:val="20"/>
                <w14:ligatures w14:val="none"/>
              </w:rPr>
            </w:pPr>
            <w:r w:rsidRPr="00D04AD0">
              <w:rPr>
                <w:rFonts w:ascii="Arial" w:eastAsia="Times New Roman" w:hAnsi="Arial" w:cs="Arial"/>
                <w:color w:val="000000"/>
                <w:kern w:val="0"/>
                <w:sz w:val="20"/>
                <w:szCs w:val="20"/>
                <w14:ligatures w14:val="none"/>
              </w:rPr>
              <w:t>0.860</w:t>
            </w:r>
          </w:p>
        </w:tc>
        <w:tc>
          <w:tcPr>
            <w:tcW w:w="1300" w:type="dxa"/>
            <w:noWrap/>
            <w:vAlign w:val="center"/>
            <w:hideMark/>
          </w:tcPr>
          <w:p w14:paraId="21EA515B" w14:textId="77777777" w:rsidR="00D04AD0" w:rsidRPr="00D04AD0" w:rsidRDefault="00D04AD0" w:rsidP="00D04AD0">
            <w:pPr>
              <w:spacing w:after="0" w:line="240" w:lineRule="auto"/>
              <w:jc w:val="right"/>
              <w:rPr>
                <w:rFonts w:ascii="Arial" w:eastAsia="Times New Roman" w:hAnsi="Arial" w:cs="Arial"/>
                <w:color w:val="000000"/>
                <w:kern w:val="0"/>
                <w:sz w:val="20"/>
                <w:szCs w:val="20"/>
                <w14:ligatures w14:val="none"/>
              </w:rPr>
            </w:pPr>
            <w:r w:rsidRPr="00D04AD0">
              <w:rPr>
                <w:rFonts w:ascii="Arial" w:eastAsia="Times New Roman" w:hAnsi="Arial" w:cs="Arial"/>
                <w:color w:val="000000"/>
                <w:kern w:val="0"/>
                <w:sz w:val="20"/>
                <w:szCs w:val="20"/>
                <w14:ligatures w14:val="none"/>
              </w:rPr>
              <w:t>0.603</w:t>
            </w:r>
          </w:p>
        </w:tc>
      </w:tr>
      <w:tr w:rsidR="00D04AD0" w:rsidRPr="00D04AD0" w14:paraId="27D1EB2A" w14:textId="77777777" w:rsidTr="00D04AD0">
        <w:trPr>
          <w:trHeight w:val="320"/>
        </w:trPr>
        <w:tc>
          <w:tcPr>
            <w:tcW w:w="1300" w:type="dxa"/>
            <w:noWrap/>
            <w:vAlign w:val="center"/>
            <w:hideMark/>
          </w:tcPr>
          <w:p w14:paraId="6E7E9F6D" w14:textId="77777777" w:rsidR="00D04AD0" w:rsidRPr="00D04AD0" w:rsidRDefault="00D04AD0" w:rsidP="00D04AD0">
            <w:pPr>
              <w:spacing w:after="0" w:line="240" w:lineRule="auto"/>
              <w:rPr>
                <w:rFonts w:ascii="Arial" w:eastAsia="Times New Roman" w:hAnsi="Arial" w:cs="Arial"/>
                <w:color w:val="000000"/>
                <w:kern w:val="0"/>
                <w:sz w:val="20"/>
                <w:szCs w:val="20"/>
                <w14:ligatures w14:val="none"/>
              </w:rPr>
            </w:pPr>
            <w:r w:rsidRPr="00D04AD0">
              <w:rPr>
                <w:rFonts w:ascii="Arial" w:eastAsia="Times New Roman" w:hAnsi="Arial" w:cs="Arial"/>
                <w:color w:val="000000"/>
                <w:kern w:val="0"/>
                <w:sz w:val="20"/>
                <w:szCs w:val="20"/>
                <w14:ligatures w14:val="none"/>
              </w:rPr>
              <w:t>GLMN</w:t>
            </w:r>
          </w:p>
        </w:tc>
        <w:tc>
          <w:tcPr>
            <w:tcW w:w="1300" w:type="dxa"/>
            <w:noWrap/>
            <w:vAlign w:val="center"/>
            <w:hideMark/>
          </w:tcPr>
          <w:p w14:paraId="0AB6FD01" w14:textId="77777777" w:rsidR="00D04AD0" w:rsidRPr="00D04AD0" w:rsidRDefault="00D04AD0" w:rsidP="00D04AD0">
            <w:pPr>
              <w:spacing w:after="0" w:line="240" w:lineRule="auto"/>
              <w:jc w:val="right"/>
              <w:rPr>
                <w:rFonts w:ascii="Arial" w:eastAsia="Times New Roman" w:hAnsi="Arial" w:cs="Arial"/>
                <w:color w:val="000000"/>
                <w:kern w:val="0"/>
                <w:sz w:val="20"/>
                <w:szCs w:val="20"/>
                <w14:ligatures w14:val="none"/>
              </w:rPr>
            </w:pPr>
            <w:r w:rsidRPr="00D04AD0">
              <w:rPr>
                <w:rFonts w:ascii="Arial" w:eastAsia="Times New Roman" w:hAnsi="Arial" w:cs="Arial"/>
                <w:color w:val="000000"/>
                <w:kern w:val="0"/>
                <w:sz w:val="20"/>
                <w:szCs w:val="20"/>
                <w14:ligatures w14:val="none"/>
              </w:rPr>
              <w:t>0.830</w:t>
            </w:r>
          </w:p>
        </w:tc>
        <w:tc>
          <w:tcPr>
            <w:tcW w:w="1300" w:type="dxa"/>
            <w:noWrap/>
            <w:vAlign w:val="center"/>
            <w:hideMark/>
          </w:tcPr>
          <w:p w14:paraId="2914D220" w14:textId="77777777" w:rsidR="00D04AD0" w:rsidRPr="00D04AD0" w:rsidRDefault="00D04AD0" w:rsidP="00D04AD0">
            <w:pPr>
              <w:spacing w:after="0" w:line="240" w:lineRule="auto"/>
              <w:jc w:val="right"/>
              <w:rPr>
                <w:rFonts w:ascii="Arial" w:eastAsia="Times New Roman" w:hAnsi="Arial" w:cs="Arial"/>
                <w:color w:val="000000"/>
                <w:kern w:val="0"/>
                <w:sz w:val="20"/>
                <w:szCs w:val="20"/>
                <w14:ligatures w14:val="none"/>
              </w:rPr>
            </w:pPr>
            <w:r w:rsidRPr="00D04AD0">
              <w:rPr>
                <w:rFonts w:ascii="Arial" w:eastAsia="Times New Roman" w:hAnsi="Arial" w:cs="Arial"/>
                <w:color w:val="000000"/>
                <w:kern w:val="0"/>
                <w:sz w:val="20"/>
                <w:szCs w:val="20"/>
                <w14:ligatures w14:val="none"/>
              </w:rPr>
              <w:t>0.734</w:t>
            </w:r>
          </w:p>
        </w:tc>
        <w:tc>
          <w:tcPr>
            <w:tcW w:w="1300" w:type="dxa"/>
            <w:noWrap/>
            <w:vAlign w:val="center"/>
            <w:hideMark/>
          </w:tcPr>
          <w:p w14:paraId="1ECDE966" w14:textId="77777777" w:rsidR="00D04AD0" w:rsidRPr="00D04AD0" w:rsidRDefault="00D04AD0" w:rsidP="00D04AD0">
            <w:pPr>
              <w:spacing w:after="0" w:line="240" w:lineRule="auto"/>
              <w:jc w:val="right"/>
              <w:rPr>
                <w:rFonts w:ascii="Arial" w:eastAsia="Times New Roman" w:hAnsi="Arial" w:cs="Arial"/>
                <w:color w:val="000000"/>
                <w:kern w:val="0"/>
                <w:sz w:val="20"/>
                <w:szCs w:val="20"/>
                <w14:ligatures w14:val="none"/>
              </w:rPr>
            </w:pPr>
            <w:r w:rsidRPr="00D04AD0">
              <w:rPr>
                <w:rFonts w:ascii="Arial" w:eastAsia="Times New Roman" w:hAnsi="Arial" w:cs="Arial"/>
                <w:color w:val="000000"/>
                <w:kern w:val="0"/>
                <w:sz w:val="20"/>
                <w:szCs w:val="20"/>
                <w14:ligatures w14:val="none"/>
              </w:rPr>
              <w:t>0.875</w:t>
            </w:r>
          </w:p>
        </w:tc>
        <w:tc>
          <w:tcPr>
            <w:tcW w:w="1300" w:type="dxa"/>
            <w:noWrap/>
            <w:vAlign w:val="center"/>
            <w:hideMark/>
          </w:tcPr>
          <w:p w14:paraId="5C7FA460" w14:textId="77777777" w:rsidR="00D04AD0" w:rsidRPr="00D04AD0" w:rsidRDefault="00D04AD0" w:rsidP="00D04AD0">
            <w:pPr>
              <w:spacing w:after="0" w:line="240" w:lineRule="auto"/>
              <w:jc w:val="right"/>
              <w:rPr>
                <w:rFonts w:ascii="Arial" w:eastAsia="Times New Roman" w:hAnsi="Arial" w:cs="Arial"/>
                <w:color w:val="000000"/>
                <w:kern w:val="0"/>
                <w:sz w:val="20"/>
                <w:szCs w:val="20"/>
                <w14:ligatures w14:val="none"/>
              </w:rPr>
            </w:pPr>
            <w:r w:rsidRPr="00D04AD0">
              <w:rPr>
                <w:rFonts w:ascii="Arial" w:eastAsia="Times New Roman" w:hAnsi="Arial" w:cs="Arial"/>
                <w:color w:val="000000"/>
                <w:kern w:val="0"/>
                <w:sz w:val="20"/>
                <w:szCs w:val="20"/>
                <w14:ligatures w14:val="none"/>
              </w:rPr>
              <w:t>0.609</w:t>
            </w:r>
          </w:p>
        </w:tc>
      </w:tr>
      <w:tr w:rsidR="00D04AD0" w:rsidRPr="00D04AD0" w14:paraId="039510A5" w14:textId="77777777" w:rsidTr="00D04AD0">
        <w:trPr>
          <w:trHeight w:val="320"/>
        </w:trPr>
        <w:tc>
          <w:tcPr>
            <w:tcW w:w="1300" w:type="dxa"/>
            <w:noWrap/>
            <w:vAlign w:val="center"/>
            <w:hideMark/>
          </w:tcPr>
          <w:p w14:paraId="3B378080" w14:textId="77777777" w:rsidR="00D04AD0" w:rsidRPr="00D04AD0" w:rsidRDefault="00D04AD0" w:rsidP="00D04AD0">
            <w:pPr>
              <w:spacing w:after="0" w:line="240" w:lineRule="auto"/>
              <w:rPr>
                <w:rFonts w:ascii="Arial" w:eastAsia="Times New Roman" w:hAnsi="Arial" w:cs="Arial"/>
                <w:color w:val="000000"/>
                <w:kern w:val="0"/>
                <w:sz w:val="20"/>
                <w:szCs w:val="20"/>
                <w14:ligatures w14:val="none"/>
              </w:rPr>
            </w:pPr>
            <w:r w:rsidRPr="00D04AD0">
              <w:rPr>
                <w:rFonts w:ascii="Arial" w:eastAsia="Times New Roman" w:hAnsi="Arial" w:cs="Arial"/>
                <w:color w:val="000000"/>
                <w:kern w:val="0"/>
                <w:sz w:val="20"/>
                <w:szCs w:val="20"/>
                <w14:ligatures w14:val="none"/>
              </w:rPr>
              <w:t>GBM</w:t>
            </w:r>
          </w:p>
        </w:tc>
        <w:tc>
          <w:tcPr>
            <w:tcW w:w="1300" w:type="dxa"/>
            <w:noWrap/>
            <w:vAlign w:val="center"/>
            <w:hideMark/>
          </w:tcPr>
          <w:p w14:paraId="5B498AF6" w14:textId="77777777" w:rsidR="00D04AD0" w:rsidRPr="00D04AD0" w:rsidRDefault="00D04AD0" w:rsidP="00D04AD0">
            <w:pPr>
              <w:spacing w:after="0" w:line="240" w:lineRule="auto"/>
              <w:jc w:val="right"/>
              <w:rPr>
                <w:rFonts w:ascii="Arial" w:eastAsia="Times New Roman" w:hAnsi="Arial" w:cs="Arial"/>
                <w:color w:val="000000"/>
                <w:kern w:val="0"/>
                <w:sz w:val="20"/>
                <w:szCs w:val="20"/>
                <w14:ligatures w14:val="none"/>
              </w:rPr>
            </w:pPr>
            <w:r w:rsidRPr="00D04AD0">
              <w:rPr>
                <w:rFonts w:ascii="Arial" w:eastAsia="Times New Roman" w:hAnsi="Arial" w:cs="Arial"/>
                <w:color w:val="000000"/>
                <w:kern w:val="0"/>
                <w:sz w:val="20"/>
                <w:szCs w:val="20"/>
                <w14:ligatures w14:val="none"/>
              </w:rPr>
              <w:t>0.840</w:t>
            </w:r>
          </w:p>
        </w:tc>
        <w:tc>
          <w:tcPr>
            <w:tcW w:w="1300" w:type="dxa"/>
            <w:noWrap/>
            <w:vAlign w:val="center"/>
            <w:hideMark/>
          </w:tcPr>
          <w:p w14:paraId="2F64DEC1" w14:textId="77777777" w:rsidR="00D04AD0" w:rsidRPr="00D04AD0" w:rsidRDefault="00D04AD0" w:rsidP="00D04AD0">
            <w:pPr>
              <w:spacing w:after="0" w:line="240" w:lineRule="auto"/>
              <w:jc w:val="right"/>
              <w:rPr>
                <w:rFonts w:ascii="Arial" w:eastAsia="Times New Roman" w:hAnsi="Arial" w:cs="Arial"/>
                <w:color w:val="000000"/>
                <w:kern w:val="0"/>
                <w:sz w:val="20"/>
                <w:szCs w:val="20"/>
                <w14:ligatures w14:val="none"/>
              </w:rPr>
            </w:pPr>
            <w:r w:rsidRPr="00D04AD0">
              <w:rPr>
                <w:rFonts w:ascii="Arial" w:eastAsia="Times New Roman" w:hAnsi="Arial" w:cs="Arial"/>
                <w:color w:val="000000"/>
                <w:kern w:val="0"/>
                <w:sz w:val="20"/>
                <w:szCs w:val="20"/>
                <w14:ligatures w14:val="none"/>
              </w:rPr>
              <w:t>0.734</w:t>
            </w:r>
          </w:p>
        </w:tc>
        <w:tc>
          <w:tcPr>
            <w:tcW w:w="1300" w:type="dxa"/>
            <w:noWrap/>
            <w:vAlign w:val="center"/>
            <w:hideMark/>
          </w:tcPr>
          <w:p w14:paraId="4BC24E5B" w14:textId="77777777" w:rsidR="00D04AD0" w:rsidRPr="00D04AD0" w:rsidRDefault="00D04AD0" w:rsidP="00D04AD0">
            <w:pPr>
              <w:spacing w:after="0" w:line="240" w:lineRule="auto"/>
              <w:jc w:val="right"/>
              <w:rPr>
                <w:rFonts w:ascii="Arial" w:eastAsia="Times New Roman" w:hAnsi="Arial" w:cs="Arial"/>
                <w:color w:val="000000"/>
                <w:kern w:val="0"/>
                <w:sz w:val="20"/>
                <w:szCs w:val="20"/>
                <w14:ligatures w14:val="none"/>
              </w:rPr>
            </w:pPr>
            <w:r w:rsidRPr="00D04AD0">
              <w:rPr>
                <w:rFonts w:ascii="Arial" w:eastAsia="Times New Roman" w:hAnsi="Arial" w:cs="Arial"/>
                <w:color w:val="000000"/>
                <w:kern w:val="0"/>
                <w:sz w:val="20"/>
                <w:szCs w:val="20"/>
                <w14:ligatures w14:val="none"/>
              </w:rPr>
              <w:t>0.890</w:t>
            </w:r>
          </w:p>
        </w:tc>
        <w:tc>
          <w:tcPr>
            <w:tcW w:w="1300" w:type="dxa"/>
            <w:noWrap/>
            <w:vAlign w:val="center"/>
            <w:hideMark/>
          </w:tcPr>
          <w:p w14:paraId="7844D465" w14:textId="77777777" w:rsidR="00D04AD0" w:rsidRPr="00D04AD0" w:rsidRDefault="00D04AD0" w:rsidP="00D04AD0">
            <w:pPr>
              <w:spacing w:after="0" w:line="240" w:lineRule="auto"/>
              <w:jc w:val="right"/>
              <w:rPr>
                <w:rFonts w:ascii="Arial" w:eastAsia="Times New Roman" w:hAnsi="Arial" w:cs="Arial"/>
                <w:color w:val="000000"/>
                <w:kern w:val="0"/>
                <w:sz w:val="20"/>
                <w:szCs w:val="20"/>
                <w14:ligatures w14:val="none"/>
              </w:rPr>
            </w:pPr>
            <w:r w:rsidRPr="00D04AD0">
              <w:rPr>
                <w:rFonts w:ascii="Arial" w:eastAsia="Times New Roman" w:hAnsi="Arial" w:cs="Arial"/>
                <w:color w:val="000000"/>
                <w:kern w:val="0"/>
                <w:sz w:val="20"/>
                <w:szCs w:val="20"/>
                <w14:ligatures w14:val="none"/>
              </w:rPr>
              <w:t>0.629</w:t>
            </w:r>
          </w:p>
        </w:tc>
      </w:tr>
      <w:tr w:rsidR="00D04AD0" w:rsidRPr="00D04AD0" w14:paraId="1AE3F6BD" w14:textId="77777777" w:rsidTr="00D04AD0">
        <w:trPr>
          <w:trHeight w:val="320"/>
        </w:trPr>
        <w:tc>
          <w:tcPr>
            <w:tcW w:w="1300" w:type="dxa"/>
            <w:noWrap/>
            <w:vAlign w:val="center"/>
            <w:hideMark/>
          </w:tcPr>
          <w:p w14:paraId="08AC3747" w14:textId="77777777" w:rsidR="00D04AD0" w:rsidRPr="00D04AD0" w:rsidRDefault="00D04AD0" w:rsidP="00D04AD0">
            <w:pPr>
              <w:spacing w:after="0" w:line="240" w:lineRule="auto"/>
              <w:rPr>
                <w:rFonts w:ascii="Arial" w:eastAsia="Times New Roman" w:hAnsi="Arial" w:cs="Arial"/>
                <w:color w:val="000000"/>
                <w:kern w:val="0"/>
                <w:sz w:val="20"/>
                <w:szCs w:val="20"/>
                <w14:ligatures w14:val="none"/>
              </w:rPr>
            </w:pPr>
            <w:r w:rsidRPr="00D04AD0">
              <w:rPr>
                <w:rFonts w:ascii="Arial" w:eastAsia="Times New Roman" w:hAnsi="Arial" w:cs="Arial"/>
                <w:color w:val="000000"/>
                <w:kern w:val="0"/>
                <w:sz w:val="20"/>
                <w:szCs w:val="20"/>
                <w14:ligatures w14:val="none"/>
              </w:rPr>
              <w:t>SVM</w:t>
            </w:r>
          </w:p>
        </w:tc>
        <w:tc>
          <w:tcPr>
            <w:tcW w:w="1300" w:type="dxa"/>
            <w:noWrap/>
            <w:vAlign w:val="center"/>
            <w:hideMark/>
          </w:tcPr>
          <w:p w14:paraId="51D14E26" w14:textId="77777777" w:rsidR="00D04AD0" w:rsidRPr="00D04AD0" w:rsidRDefault="00D04AD0" w:rsidP="00D04AD0">
            <w:pPr>
              <w:spacing w:after="0" w:line="240" w:lineRule="auto"/>
              <w:jc w:val="right"/>
              <w:rPr>
                <w:rFonts w:ascii="Arial" w:eastAsia="Times New Roman" w:hAnsi="Arial" w:cs="Arial"/>
                <w:color w:val="000000"/>
                <w:kern w:val="0"/>
                <w:sz w:val="20"/>
                <w:szCs w:val="20"/>
                <w14:ligatures w14:val="none"/>
              </w:rPr>
            </w:pPr>
            <w:r w:rsidRPr="00D04AD0">
              <w:rPr>
                <w:rFonts w:ascii="Arial" w:eastAsia="Times New Roman" w:hAnsi="Arial" w:cs="Arial"/>
                <w:color w:val="000000"/>
                <w:kern w:val="0"/>
                <w:sz w:val="20"/>
                <w:szCs w:val="20"/>
                <w14:ligatures w14:val="none"/>
              </w:rPr>
              <w:t>0.830</w:t>
            </w:r>
          </w:p>
        </w:tc>
        <w:tc>
          <w:tcPr>
            <w:tcW w:w="1300" w:type="dxa"/>
            <w:noWrap/>
            <w:vAlign w:val="center"/>
            <w:hideMark/>
          </w:tcPr>
          <w:p w14:paraId="65AFD9D9" w14:textId="77777777" w:rsidR="00D04AD0" w:rsidRPr="00D04AD0" w:rsidRDefault="00D04AD0" w:rsidP="00D04AD0">
            <w:pPr>
              <w:spacing w:after="0" w:line="240" w:lineRule="auto"/>
              <w:jc w:val="right"/>
              <w:rPr>
                <w:rFonts w:ascii="Arial" w:eastAsia="Times New Roman" w:hAnsi="Arial" w:cs="Arial"/>
                <w:color w:val="000000"/>
                <w:kern w:val="0"/>
                <w:sz w:val="20"/>
                <w:szCs w:val="20"/>
                <w14:ligatures w14:val="none"/>
              </w:rPr>
            </w:pPr>
            <w:r w:rsidRPr="00D04AD0">
              <w:rPr>
                <w:rFonts w:ascii="Arial" w:eastAsia="Times New Roman" w:hAnsi="Arial" w:cs="Arial"/>
                <w:color w:val="000000"/>
                <w:kern w:val="0"/>
                <w:sz w:val="20"/>
                <w:szCs w:val="20"/>
                <w14:ligatures w14:val="none"/>
              </w:rPr>
              <w:t>0.734</w:t>
            </w:r>
          </w:p>
        </w:tc>
        <w:tc>
          <w:tcPr>
            <w:tcW w:w="1300" w:type="dxa"/>
            <w:noWrap/>
            <w:vAlign w:val="center"/>
            <w:hideMark/>
          </w:tcPr>
          <w:p w14:paraId="26455611" w14:textId="77777777" w:rsidR="00D04AD0" w:rsidRPr="00D04AD0" w:rsidRDefault="00D04AD0" w:rsidP="00D04AD0">
            <w:pPr>
              <w:spacing w:after="0" w:line="240" w:lineRule="auto"/>
              <w:jc w:val="right"/>
              <w:rPr>
                <w:rFonts w:ascii="Arial" w:eastAsia="Times New Roman" w:hAnsi="Arial" w:cs="Arial"/>
                <w:color w:val="000000"/>
                <w:kern w:val="0"/>
                <w:sz w:val="20"/>
                <w:szCs w:val="20"/>
                <w14:ligatures w14:val="none"/>
              </w:rPr>
            </w:pPr>
            <w:r w:rsidRPr="00D04AD0">
              <w:rPr>
                <w:rFonts w:ascii="Arial" w:eastAsia="Times New Roman" w:hAnsi="Arial" w:cs="Arial"/>
                <w:color w:val="000000"/>
                <w:kern w:val="0"/>
                <w:sz w:val="20"/>
                <w:szCs w:val="20"/>
                <w14:ligatures w14:val="none"/>
              </w:rPr>
              <w:t>0.875</w:t>
            </w:r>
          </w:p>
        </w:tc>
        <w:tc>
          <w:tcPr>
            <w:tcW w:w="1300" w:type="dxa"/>
            <w:noWrap/>
            <w:vAlign w:val="center"/>
            <w:hideMark/>
          </w:tcPr>
          <w:p w14:paraId="4D0383CC" w14:textId="77777777" w:rsidR="00D04AD0" w:rsidRPr="00D04AD0" w:rsidRDefault="00D04AD0" w:rsidP="00D04AD0">
            <w:pPr>
              <w:spacing w:after="0" w:line="240" w:lineRule="auto"/>
              <w:jc w:val="right"/>
              <w:rPr>
                <w:rFonts w:ascii="Arial" w:eastAsia="Times New Roman" w:hAnsi="Arial" w:cs="Arial"/>
                <w:color w:val="000000"/>
                <w:kern w:val="0"/>
                <w:sz w:val="20"/>
                <w:szCs w:val="20"/>
                <w14:ligatures w14:val="none"/>
              </w:rPr>
            </w:pPr>
            <w:r w:rsidRPr="00D04AD0">
              <w:rPr>
                <w:rFonts w:ascii="Arial" w:eastAsia="Times New Roman" w:hAnsi="Arial" w:cs="Arial"/>
                <w:color w:val="000000"/>
                <w:kern w:val="0"/>
                <w:sz w:val="20"/>
                <w:szCs w:val="20"/>
                <w14:ligatures w14:val="none"/>
              </w:rPr>
              <w:t>0.609</w:t>
            </w:r>
          </w:p>
        </w:tc>
      </w:tr>
    </w:tbl>
    <w:p w14:paraId="71769888" w14:textId="60E6CD16" w:rsidR="004250BD" w:rsidRPr="00DE3104" w:rsidRDefault="00DE3104" w:rsidP="00D04AD0">
      <w:pPr>
        <w:shd w:val="clear" w:color="auto" w:fill="FFFFFF"/>
        <w:spacing w:before="240" w:after="120" w:line="240" w:lineRule="auto"/>
        <w:rPr>
          <w:rFonts w:ascii="Times New Roman" w:eastAsia="Times New Roman" w:hAnsi="Times New Roman" w:cs="Times New Roman" w:hint="eastAsia"/>
          <w:color w:val="000000" w:themeColor="text1"/>
          <w:kern w:val="0"/>
          <w14:ligatures w14:val="none"/>
        </w:rPr>
      </w:pPr>
      <w:r w:rsidRPr="00DE3104">
        <w:rPr>
          <w:rFonts w:ascii="Times New Roman" w:eastAsia="Times New Roman" w:hAnsi="Times New Roman" w:cs="Times New Roman"/>
          <w:b/>
          <w:bCs/>
          <w:color w:val="000000" w:themeColor="text1"/>
          <w:kern w:val="0"/>
          <w14:ligatures w14:val="none"/>
        </w:rPr>
        <w:t>Table 4.</w:t>
      </w:r>
      <w:r w:rsidRPr="00DE3104">
        <w:rPr>
          <w:rFonts w:ascii="Times New Roman" w:eastAsia="Times New Roman" w:hAnsi="Times New Roman" w:cs="Times New Roman"/>
          <w:color w:val="000000" w:themeColor="text1"/>
          <w:kern w:val="0"/>
          <w14:ligatures w14:val="none"/>
        </w:rPr>
        <w:t xml:space="preserve"> Predicted risk scores for the ten highest-risk and ten lowest-risk individuals in the test set, generated from the final GLMN model. Prob_Severe denotes the predicted probability of severe COVID-19 infection.</w:t>
      </w:r>
    </w:p>
    <w:tbl>
      <w:tblPr>
        <w:tblW w:w="53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373"/>
        <w:gridCol w:w="1227"/>
        <w:gridCol w:w="1439"/>
        <w:gridCol w:w="1300"/>
      </w:tblGrid>
      <w:tr w:rsidR="004250BD" w:rsidRPr="004250BD" w14:paraId="78D139FC" w14:textId="77777777" w:rsidTr="00E05C8B">
        <w:trPr>
          <w:trHeight w:val="340"/>
        </w:trPr>
        <w:tc>
          <w:tcPr>
            <w:tcW w:w="5339" w:type="dxa"/>
            <w:gridSpan w:val="4"/>
            <w:noWrap/>
            <w:vAlign w:val="center"/>
            <w:hideMark/>
          </w:tcPr>
          <w:p w14:paraId="6316B2AB" w14:textId="654F8529" w:rsidR="004250BD" w:rsidRPr="004250BD" w:rsidRDefault="004250BD" w:rsidP="004250BD">
            <w:pPr>
              <w:spacing w:after="0" w:line="240" w:lineRule="auto"/>
              <w:rPr>
                <w:rFonts w:ascii="Arial" w:eastAsia="Times New Roman" w:hAnsi="Arial" w:cs="Arial"/>
                <w:kern w:val="0"/>
                <w:sz w:val="20"/>
                <w:szCs w:val="20"/>
                <w14:ligatures w14:val="none"/>
              </w:rPr>
            </w:pPr>
            <w:r w:rsidRPr="004250BD">
              <w:rPr>
                <w:rFonts w:ascii="Arial" w:eastAsia="Times New Roman" w:hAnsi="Arial" w:cs="Arial"/>
                <w:b/>
                <w:bCs/>
                <w:color w:val="000000"/>
                <w:kern w:val="0"/>
                <w:sz w:val="20"/>
                <w:szCs w:val="20"/>
                <w14:ligatures w14:val="none"/>
              </w:rPr>
              <w:t>Highest Risk</w:t>
            </w:r>
          </w:p>
        </w:tc>
      </w:tr>
      <w:tr w:rsidR="004250BD" w:rsidRPr="004250BD" w14:paraId="5A07BE3D" w14:textId="77777777" w:rsidTr="00E05C8B">
        <w:trPr>
          <w:trHeight w:val="340"/>
        </w:trPr>
        <w:tc>
          <w:tcPr>
            <w:tcW w:w="1373" w:type="dxa"/>
            <w:noWrap/>
            <w:vAlign w:val="center"/>
            <w:hideMark/>
          </w:tcPr>
          <w:p w14:paraId="0DAA8005" w14:textId="77777777" w:rsidR="004250BD" w:rsidRPr="004250BD" w:rsidRDefault="004250BD" w:rsidP="004250BD">
            <w:pPr>
              <w:spacing w:after="0" w:line="240" w:lineRule="auto"/>
              <w:rPr>
                <w:rFonts w:ascii="Arial" w:eastAsia="Times New Roman" w:hAnsi="Arial" w:cs="Arial"/>
                <w:b/>
                <w:bCs/>
                <w:color w:val="000000"/>
                <w:kern w:val="0"/>
                <w:sz w:val="20"/>
                <w:szCs w:val="20"/>
                <w14:ligatures w14:val="none"/>
              </w:rPr>
            </w:pPr>
            <w:r w:rsidRPr="004250BD">
              <w:rPr>
                <w:rFonts w:ascii="Arial" w:eastAsia="Times New Roman" w:hAnsi="Arial" w:cs="Arial"/>
                <w:b/>
                <w:bCs/>
                <w:color w:val="000000"/>
                <w:kern w:val="0"/>
                <w:sz w:val="20"/>
                <w:szCs w:val="20"/>
                <w14:ligatures w14:val="none"/>
              </w:rPr>
              <w:t>ID</w:t>
            </w:r>
          </w:p>
        </w:tc>
        <w:tc>
          <w:tcPr>
            <w:tcW w:w="1227" w:type="dxa"/>
            <w:noWrap/>
            <w:vAlign w:val="center"/>
            <w:hideMark/>
          </w:tcPr>
          <w:p w14:paraId="60FE02E0" w14:textId="77777777" w:rsidR="004250BD" w:rsidRPr="004250BD" w:rsidRDefault="004250BD" w:rsidP="004250BD">
            <w:pPr>
              <w:spacing w:after="0" w:line="240" w:lineRule="auto"/>
              <w:rPr>
                <w:rFonts w:ascii="Arial" w:eastAsia="Times New Roman" w:hAnsi="Arial" w:cs="Arial"/>
                <w:b/>
                <w:bCs/>
                <w:color w:val="000000"/>
                <w:kern w:val="0"/>
                <w:sz w:val="20"/>
                <w:szCs w:val="20"/>
                <w14:ligatures w14:val="none"/>
              </w:rPr>
            </w:pPr>
            <w:r w:rsidRPr="004250BD">
              <w:rPr>
                <w:rFonts w:ascii="Arial" w:eastAsia="Times New Roman" w:hAnsi="Arial" w:cs="Arial"/>
                <w:b/>
                <w:bCs/>
                <w:color w:val="000000"/>
                <w:kern w:val="0"/>
                <w:sz w:val="20"/>
                <w:szCs w:val="20"/>
                <w14:ligatures w14:val="none"/>
              </w:rPr>
              <w:t>Actual</w:t>
            </w:r>
          </w:p>
        </w:tc>
        <w:tc>
          <w:tcPr>
            <w:tcW w:w="1439" w:type="dxa"/>
            <w:noWrap/>
            <w:vAlign w:val="center"/>
            <w:hideMark/>
          </w:tcPr>
          <w:p w14:paraId="0BC13B06" w14:textId="77777777" w:rsidR="004250BD" w:rsidRPr="004250BD" w:rsidRDefault="004250BD" w:rsidP="004250BD">
            <w:pPr>
              <w:spacing w:after="0" w:line="240" w:lineRule="auto"/>
              <w:rPr>
                <w:rFonts w:ascii="Arial" w:eastAsia="Times New Roman" w:hAnsi="Arial" w:cs="Arial"/>
                <w:b/>
                <w:bCs/>
                <w:color w:val="000000"/>
                <w:kern w:val="0"/>
                <w:sz w:val="20"/>
                <w:szCs w:val="20"/>
                <w14:ligatures w14:val="none"/>
              </w:rPr>
            </w:pPr>
            <w:r w:rsidRPr="004250BD">
              <w:rPr>
                <w:rFonts w:ascii="Arial" w:eastAsia="Times New Roman" w:hAnsi="Arial" w:cs="Arial"/>
                <w:b/>
                <w:bCs/>
                <w:color w:val="000000"/>
                <w:kern w:val="0"/>
                <w:sz w:val="20"/>
                <w:szCs w:val="20"/>
                <w14:ligatures w14:val="none"/>
              </w:rPr>
              <w:t>Prob_Severe</w:t>
            </w:r>
          </w:p>
        </w:tc>
        <w:tc>
          <w:tcPr>
            <w:tcW w:w="1300" w:type="dxa"/>
            <w:noWrap/>
            <w:vAlign w:val="center"/>
            <w:hideMark/>
          </w:tcPr>
          <w:p w14:paraId="0F01FB06" w14:textId="77777777" w:rsidR="004250BD" w:rsidRPr="004250BD" w:rsidRDefault="004250BD" w:rsidP="004250BD">
            <w:pPr>
              <w:spacing w:after="0" w:line="240" w:lineRule="auto"/>
              <w:rPr>
                <w:rFonts w:ascii="Arial" w:eastAsia="Times New Roman" w:hAnsi="Arial" w:cs="Arial"/>
                <w:b/>
                <w:bCs/>
                <w:color w:val="000000"/>
                <w:kern w:val="0"/>
                <w:sz w:val="20"/>
                <w:szCs w:val="20"/>
                <w14:ligatures w14:val="none"/>
              </w:rPr>
            </w:pPr>
            <w:r w:rsidRPr="004250BD">
              <w:rPr>
                <w:rFonts w:ascii="Arial" w:eastAsia="Times New Roman" w:hAnsi="Arial" w:cs="Arial"/>
                <w:b/>
                <w:bCs/>
                <w:color w:val="000000"/>
                <w:kern w:val="0"/>
                <w:sz w:val="20"/>
                <w:szCs w:val="20"/>
                <w14:ligatures w14:val="none"/>
              </w:rPr>
              <w:t>Predicted</w:t>
            </w:r>
          </w:p>
        </w:tc>
      </w:tr>
      <w:tr w:rsidR="004250BD" w:rsidRPr="004250BD" w14:paraId="2895C48B" w14:textId="77777777" w:rsidTr="00E05C8B">
        <w:trPr>
          <w:trHeight w:val="340"/>
        </w:trPr>
        <w:tc>
          <w:tcPr>
            <w:tcW w:w="1373" w:type="dxa"/>
            <w:noWrap/>
            <w:vAlign w:val="center"/>
            <w:hideMark/>
          </w:tcPr>
          <w:p w14:paraId="761A18AD"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60</w:t>
            </w:r>
          </w:p>
        </w:tc>
        <w:tc>
          <w:tcPr>
            <w:tcW w:w="1227" w:type="dxa"/>
            <w:noWrap/>
            <w:vAlign w:val="center"/>
            <w:hideMark/>
          </w:tcPr>
          <w:p w14:paraId="6231A1FA" w14:textId="77777777" w:rsidR="004250BD" w:rsidRPr="004250BD" w:rsidRDefault="004250BD" w:rsidP="00E05C8B">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severe</w:t>
            </w:r>
          </w:p>
        </w:tc>
        <w:tc>
          <w:tcPr>
            <w:tcW w:w="1439" w:type="dxa"/>
            <w:noWrap/>
            <w:vAlign w:val="center"/>
            <w:hideMark/>
          </w:tcPr>
          <w:p w14:paraId="251FDAB3" w14:textId="77777777" w:rsidR="004250BD" w:rsidRPr="004250BD" w:rsidRDefault="004250BD" w:rsidP="00E05C8B">
            <w:pPr>
              <w:spacing w:after="0" w:line="240" w:lineRule="auto"/>
              <w:jc w:val="right"/>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0.999</w:t>
            </w:r>
          </w:p>
        </w:tc>
        <w:tc>
          <w:tcPr>
            <w:tcW w:w="1300" w:type="dxa"/>
            <w:noWrap/>
            <w:vAlign w:val="center"/>
            <w:hideMark/>
          </w:tcPr>
          <w:p w14:paraId="5215C790"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severe</w:t>
            </w:r>
          </w:p>
        </w:tc>
      </w:tr>
      <w:tr w:rsidR="004250BD" w:rsidRPr="004250BD" w14:paraId="202ABBF7" w14:textId="77777777" w:rsidTr="00E05C8B">
        <w:trPr>
          <w:trHeight w:val="340"/>
        </w:trPr>
        <w:tc>
          <w:tcPr>
            <w:tcW w:w="1373" w:type="dxa"/>
            <w:noWrap/>
            <w:vAlign w:val="center"/>
            <w:hideMark/>
          </w:tcPr>
          <w:p w14:paraId="14A1CB2F"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101</w:t>
            </w:r>
          </w:p>
        </w:tc>
        <w:tc>
          <w:tcPr>
            <w:tcW w:w="1227" w:type="dxa"/>
            <w:noWrap/>
            <w:vAlign w:val="center"/>
            <w:hideMark/>
          </w:tcPr>
          <w:p w14:paraId="1DFC96E1" w14:textId="77777777" w:rsidR="004250BD" w:rsidRPr="004250BD" w:rsidRDefault="004250BD" w:rsidP="00E05C8B">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severe</w:t>
            </w:r>
          </w:p>
        </w:tc>
        <w:tc>
          <w:tcPr>
            <w:tcW w:w="1439" w:type="dxa"/>
            <w:noWrap/>
            <w:vAlign w:val="center"/>
            <w:hideMark/>
          </w:tcPr>
          <w:p w14:paraId="7E34F02E" w14:textId="77777777" w:rsidR="004250BD" w:rsidRPr="004250BD" w:rsidRDefault="004250BD" w:rsidP="00E05C8B">
            <w:pPr>
              <w:spacing w:after="0" w:line="240" w:lineRule="auto"/>
              <w:jc w:val="right"/>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0.991</w:t>
            </w:r>
          </w:p>
        </w:tc>
        <w:tc>
          <w:tcPr>
            <w:tcW w:w="1300" w:type="dxa"/>
            <w:noWrap/>
            <w:vAlign w:val="center"/>
            <w:hideMark/>
          </w:tcPr>
          <w:p w14:paraId="4FEF08A0"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severe</w:t>
            </w:r>
          </w:p>
        </w:tc>
      </w:tr>
      <w:tr w:rsidR="004250BD" w:rsidRPr="004250BD" w14:paraId="7FD75CAB" w14:textId="77777777" w:rsidTr="00E05C8B">
        <w:trPr>
          <w:trHeight w:val="340"/>
        </w:trPr>
        <w:tc>
          <w:tcPr>
            <w:tcW w:w="1373" w:type="dxa"/>
            <w:noWrap/>
            <w:vAlign w:val="center"/>
            <w:hideMark/>
          </w:tcPr>
          <w:p w14:paraId="2279C468"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89</w:t>
            </w:r>
          </w:p>
        </w:tc>
        <w:tc>
          <w:tcPr>
            <w:tcW w:w="1227" w:type="dxa"/>
            <w:noWrap/>
            <w:vAlign w:val="center"/>
            <w:hideMark/>
          </w:tcPr>
          <w:p w14:paraId="34707CCF" w14:textId="77777777" w:rsidR="004250BD" w:rsidRPr="004250BD" w:rsidRDefault="004250BD" w:rsidP="00E05C8B">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severe</w:t>
            </w:r>
          </w:p>
        </w:tc>
        <w:tc>
          <w:tcPr>
            <w:tcW w:w="1439" w:type="dxa"/>
            <w:noWrap/>
            <w:vAlign w:val="center"/>
            <w:hideMark/>
          </w:tcPr>
          <w:p w14:paraId="5A70DF6C" w14:textId="77777777" w:rsidR="004250BD" w:rsidRPr="004250BD" w:rsidRDefault="004250BD" w:rsidP="00E05C8B">
            <w:pPr>
              <w:spacing w:after="0" w:line="240" w:lineRule="auto"/>
              <w:jc w:val="right"/>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0.982</w:t>
            </w:r>
          </w:p>
        </w:tc>
        <w:tc>
          <w:tcPr>
            <w:tcW w:w="1300" w:type="dxa"/>
            <w:noWrap/>
            <w:vAlign w:val="center"/>
            <w:hideMark/>
          </w:tcPr>
          <w:p w14:paraId="3738245A"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severe</w:t>
            </w:r>
          </w:p>
        </w:tc>
      </w:tr>
      <w:tr w:rsidR="004250BD" w:rsidRPr="004250BD" w14:paraId="4D8A286C" w14:textId="77777777" w:rsidTr="00E05C8B">
        <w:trPr>
          <w:trHeight w:val="340"/>
        </w:trPr>
        <w:tc>
          <w:tcPr>
            <w:tcW w:w="1373" w:type="dxa"/>
            <w:noWrap/>
            <w:vAlign w:val="center"/>
            <w:hideMark/>
          </w:tcPr>
          <w:p w14:paraId="040B135F"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148</w:t>
            </w:r>
          </w:p>
        </w:tc>
        <w:tc>
          <w:tcPr>
            <w:tcW w:w="1227" w:type="dxa"/>
            <w:noWrap/>
            <w:vAlign w:val="center"/>
            <w:hideMark/>
          </w:tcPr>
          <w:p w14:paraId="37F2D1BE" w14:textId="77777777" w:rsidR="004250BD" w:rsidRPr="004250BD" w:rsidRDefault="004250BD" w:rsidP="00E05C8B">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severe</w:t>
            </w:r>
          </w:p>
        </w:tc>
        <w:tc>
          <w:tcPr>
            <w:tcW w:w="1439" w:type="dxa"/>
            <w:noWrap/>
            <w:vAlign w:val="center"/>
            <w:hideMark/>
          </w:tcPr>
          <w:p w14:paraId="796542A2" w14:textId="77777777" w:rsidR="004250BD" w:rsidRPr="004250BD" w:rsidRDefault="004250BD" w:rsidP="00E05C8B">
            <w:pPr>
              <w:spacing w:after="0" w:line="240" w:lineRule="auto"/>
              <w:jc w:val="right"/>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0.962</w:t>
            </w:r>
          </w:p>
        </w:tc>
        <w:tc>
          <w:tcPr>
            <w:tcW w:w="1300" w:type="dxa"/>
            <w:noWrap/>
            <w:vAlign w:val="center"/>
            <w:hideMark/>
          </w:tcPr>
          <w:p w14:paraId="3CBA2E2C"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severe</w:t>
            </w:r>
          </w:p>
        </w:tc>
      </w:tr>
      <w:tr w:rsidR="004250BD" w:rsidRPr="004250BD" w14:paraId="031DDE9A" w14:textId="77777777" w:rsidTr="00E05C8B">
        <w:trPr>
          <w:trHeight w:val="340"/>
        </w:trPr>
        <w:tc>
          <w:tcPr>
            <w:tcW w:w="1373" w:type="dxa"/>
            <w:noWrap/>
            <w:vAlign w:val="center"/>
            <w:hideMark/>
          </w:tcPr>
          <w:p w14:paraId="483D9A4A"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157</w:t>
            </w:r>
          </w:p>
        </w:tc>
        <w:tc>
          <w:tcPr>
            <w:tcW w:w="1227" w:type="dxa"/>
            <w:noWrap/>
            <w:vAlign w:val="center"/>
            <w:hideMark/>
          </w:tcPr>
          <w:p w14:paraId="7E54E7AA" w14:textId="77777777" w:rsidR="004250BD" w:rsidRPr="004250BD" w:rsidRDefault="004250BD" w:rsidP="00E05C8B">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severe</w:t>
            </w:r>
          </w:p>
        </w:tc>
        <w:tc>
          <w:tcPr>
            <w:tcW w:w="1439" w:type="dxa"/>
            <w:noWrap/>
            <w:vAlign w:val="center"/>
            <w:hideMark/>
          </w:tcPr>
          <w:p w14:paraId="1A485C59" w14:textId="77777777" w:rsidR="004250BD" w:rsidRPr="004250BD" w:rsidRDefault="004250BD" w:rsidP="00E05C8B">
            <w:pPr>
              <w:spacing w:after="0" w:line="240" w:lineRule="auto"/>
              <w:jc w:val="right"/>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0.954</w:t>
            </w:r>
          </w:p>
        </w:tc>
        <w:tc>
          <w:tcPr>
            <w:tcW w:w="1300" w:type="dxa"/>
            <w:noWrap/>
            <w:vAlign w:val="center"/>
            <w:hideMark/>
          </w:tcPr>
          <w:p w14:paraId="650B71E9"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severe</w:t>
            </w:r>
          </w:p>
        </w:tc>
      </w:tr>
      <w:tr w:rsidR="004250BD" w:rsidRPr="004250BD" w14:paraId="406EADF0" w14:textId="77777777" w:rsidTr="00E05C8B">
        <w:trPr>
          <w:trHeight w:val="340"/>
        </w:trPr>
        <w:tc>
          <w:tcPr>
            <w:tcW w:w="1373" w:type="dxa"/>
            <w:noWrap/>
            <w:vAlign w:val="center"/>
            <w:hideMark/>
          </w:tcPr>
          <w:p w14:paraId="2BF15D17"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37</w:t>
            </w:r>
          </w:p>
        </w:tc>
        <w:tc>
          <w:tcPr>
            <w:tcW w:w="1227" w:type="dxa"/>
            <w:noWrap/>
            <w:vAlign w:val="center"/>
            <w:hideMark/>
          </w:tcPr>
          <w:p w14:paraId="658CF61A" w14:textId="77777777" w:rsidR="004250BD" w:rsidRPr="004250BD" w:rsidRDefault="004250BD" w:rsidP="00E05C8B">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severe</w:t>
            </w:r>
          </w:p>
        </w:tc>
        <w:tc>
          <w:tcPr>
            <w:tcW w:w="1439" w:type="dxa"/>
            <w:noWrap/>
            <w:vAlign w:val="center"/>
            <w:hideMark/>
          </w:tcPr>
          <w:p w14:paraId="6BCA1D82" w14:textId="77777777" w:rsidR="004250BD" w:rsidRPr="004250BD" w:rsidRDefault="004250BD" w:rsidP="00E05C8B">
            <w:pPr>
              <w:spacing w:after="0" w:line="240" w:lineRule="auto"/>
              <w:jc w:val="right"/>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0.952</w:t>
            </w:r>
          </w:p>
        </w:tc>
        <w:tc>
          <w:tcPr>
            <w:tcW w:w="1300" w:type="dxa"/>
            <w:noWrap/>
            <w:vAlign w:val="center"/>
            <w:hideMark/>
          </w:tcPr>
          <w:p w14:paraId="43DAEACE"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severe</w:t>
            </w:r>
          </w:p>
        </w:tc>
      </w:tr>
      <w:tr w:rsidR="004250BD" w:rsidRPr="004250BD" w14:paraId="7DE9CEF5" w14:textId="77777777" w:rsidTr="00E05C8B">
        <w:trPr>
          <w:trHeight w:val="340"/>
        </w:trPr>
        <w:tc>
          <w:tcPr>
            <w:tcW w:w="1373" w:type="dxa"/>
            <w:noWrap/>
            <w:vAlign w:val="center"/>
            <w:hideMark/>
          </w:tcPr>
          <w:p w14:paraId="7113A681"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65</w:t>
            </w:r>
          </w:p>
        </w:tc>
        <w:tc>
          <w:tcPr>
            <w:tcW w:w="1227" w:type="dxa"/>
            <w:noWrap/>
            <w:vAlign w:val="center"/>
            <w:hideMark/>
          </w:tcPr>
          <w:p w14:paraId="19E7864C" w14:textId="77777777" w:rsidR="004250BD" w:rsidRPr="004250BD" w:rsidRDefault="004250BD" w:rsidP="00E05C8B">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severe</w:t>
            </w:r>
          </w:p>
        </w:tc>
        <w:tc>
          <w:tcPr>
            <w:tcW w:w="1439" w:type="dxa"/>
            <w:noWrap/>
            <w:vAlign w:val="center"/>
            <w:hideMark/>
          </w:tcPr>
          <w:p w14:paraId="6217C695" w14:textId="77777777" w:rsidR="004250BD" w:rsidRPr="004250BD" w:rsidRDefault="004250BD" w:rsidP="00E05C8B">
            <w:pPr>
              <w:spacing w:after="0" w:line="240" w:lineRule="auto"/>
              <w:jc w:val="right"/>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0.939</w:t>
            </w:r>
          </w:p>
        </w:tc>
        <w:tc>
          <w:tcPr>
            <w:tcW w:w="1300" w:type="dxa"/>
            <w:noWrap/>
            <w:vAlign w:val="center"/>
            <w:hideMark/>
          </w:tcPr>
          <w:p w14:paraId="452A2C14"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severe</w:t>
            </w:r>
          </w:p>
        </w:tc>
      </w:tr>
      <w:tr w:rsidR="004250BD" w:rsidRPr="004250BD" w14:paraId="29EEA4AD" w14:textId="77777777" w:rsidTr="00E05C8B">
        <w:trPr>
          <w:trHeight w:val="340"/>
        </w:trPr>
        <w:tc>
          <w:tcPr>
            <w:tcW w:w="1373" w:type="dxa"/>
            <w:noWrap/>
            <w:vAlign w:val="center"/>
            <w:hideMark/>
          </w:tcPr>
          <w:p w14:paraId="0DB58917"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66</w:t>
            </w:r>
          </w:p>
        </w:tc>
        <w:tc>
          <w:tcPr>
            <w:tcW w:w="1227" w:type="dxa"/>
            <w:noWrap/>
            <w:vAlign w:val="center"/>
            <w:hideMark/>
          </w:tcPr>
          <w:p w14:paraId="0858E30B" w14:textId="77777777" w:rsidR="004250BD" w:rsidRPr="004250BD" w:rsidRDefault="004250BD" w:rsidP="00E05C8B">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severe</w:t>
            </w:r>
          </w:p>
        </w:tc>
        <w:tc>
          <w:tcPr>
            <w:tcW w:w="1439" w:type="dxa"/>
            <w:noWrap/>
            <w:vAlign w:val="center"/>
            <w:hideMark/>
          </w:tcPr>
          <w:p w14:paraId="550ACC80" w14:textId="77777777" w:rsidR="004250BD" w:rsidRPr="004250BD" w:rsidRDefault="004250BD" w:rsidP="00E05C8B">
            <w:pPr>
              <w:spacing w:after="0" w:line="240" w:lineRule="auto"/>
              <w:jc w:val="right"/>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0.935</w:t>
            </w:r>
          </w:p>
        </w:tc>
        <w:tc>
          <w:tcPr>
            <w:tcW w:w="1300" w:type="dxa"/>
            <w:noWrap/>
            <w:vAlign w:val="center"/>
            <w:hideMark/>
          </w:tcPr>
          <w:p w14:paraId="1A542A7C"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severe</w:t>
            </w:r>
          </w:p>
        </w:tc>
      </w:tr>
      <w:tr w:rsidR="004250BD" w:rsidRPr="004250BD" w14:paraId="3D69D168" w14:textId="77777777" w:rsidTr="00E05C8B">
        <w:trPr>
          <w:trHeight w:val="340"/>
        </w:trPr>
        <w:tc>
          <w:tcPr>
            <w:tcW w:w="1373" w:type="dxa"/>
            <w:noWrap/>
            <w:vAlign w:val="center"/>
            <w:hideMark/>
          </w:tcPr>
          <w:p w14:paraId="43303B38"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142</w:t>
            </w:r>
          </w:p>
        </w:tc>
        <w:tc>
          <w:tcPr>
            <w:tcW w:w="1227" w:type="dxa"/>
            <w:noWrap/>
            <w:vAlign w:val="center"/>
            <w:hideMark/>
          </w:tcPr>
          <w:p w14:paraId="2C5C99ED" w14:textId="77777777" w:rsidR="004250BD" w:rsidRPr="004250BD" w:rsidRDefault="004250BD" w:rsidP="00E05C8B">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severe</w:t>
            </w:r>
          </w:p>
        </w:tc>
        <w:tc>
          <w:tcPr>
            <w:tcW w:w="1439" w:type="dxa"/>
            <w:noWrap/>
            <w:vAlign w:val="center"/>
            <w:hideMark/>
          </w:tcPr>
          <w:p w14:paraId="7789F6FB" w14:textId="77777777" w:rsidR="004250BD" w:rsidRPr="004250BD" w:rsidRDefault="004250BD" w:rsidP="00E05C8B">
            <w:pPr>
              <w:spacing w:after="0" w:line="240" w:lineRule="auto"/>
              <w:jc w:val="right"/>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0.932</w:t>
            </w:r>
          </w:p>
        </w:tc>
        <w:tc>
          <w:tcPr>
            <w:tcW w:w="1300" w:type="dxa"/>
            <w:noWrap/>
            <w:vAlign w:val="center"/>
            <w:hideMark/>
          </w:tcPr>
          <w:p w14:paraId="02D4EBE1"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severe</w:t>
            </w:r>
          </w:p>
        </w:tc>
      </w:tr>
      <w:tr w:rsidR="004250BD" w:rsidRPr="004250BD" w14:paraId="6C0EB30F" w14:textId="77777777" w:rsidTr="00E05C8B">
        <w:trPr>
          <w:trHeight w:val="340"/>
        </w:trPr>
        <w:tc>
          <w:tcPr>
            <w:tcW w:w="1373" w:type="dxa"/>
            <w:noWrap/>
            <w:vAlign w:val="center"/>
            <w:hideMark/>
          </w:tcPr>
          <w:p w14:paraId="1F93653E"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107</w:t>
            </w:r>
          </w:p>
        </w:tc>
        <w:tc>
          <w:tcPr>
            <w:tcW w:w="1227" w:type="dxa"/>
            <w:noWrap/>
            <w:vAlign w:val="center"/>
            <w:hideMark/>
          </w:tcPr>
          <w:p w14:paraId="749FB990" w14:textId="77777777" w:rsidR="004250BD" w:rsidRPr="004250BD" w:rsidRDefault="004250BD" w:rsidP="00E05C8B">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severe</w:t>
            </w:r>
          </w:p>
        </w:tc>
        <w:tc>
          <w:tcPr>
            <w:tcW w:w="1439" w:type="dxa"/>
            <w:noWrap/>
            <w:vAlign w:val="center"/>
            <w:hideMark/>
          </w:tcPr>
          <w:p w14:paraId="2E9EB270" w14:textId="77777777" w:rsidR="004250BD" w:rsidRPr="004250BD" w:rsidRDefault="004250BD" w:rsidP="00E05C8B">
            <w:pPr>
              <w:spacing w:after="0" w:line="240" w:lineRule="auto"/>
              <w:jc w:val="right"/>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0.923</w:t>
            </w:r>
          </w:p>
        </w:tc>
        <w:tc>
          <w:tcPr>
            <w:tcW w:w="1300" w:type="dxa"/>
            <w:noWrap/>
            <w:vAlign w:val="center"/>
            <w:hideMark/>
          </w:tcPr>
          <w:p w14:paraId="19304689"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severe</w:t>
            </w:r>
          </w:p>
        </w:tc>
      </w:tr>
      <w:tr w:rsidR="004250BD" w:rsidRPr="004250BD" w14:paraId="42AB7547" w14:textId="77777777" w:rsidTr="00E05C8B">
        <w:trPr>
          <w:trHeight w:val="62"/>
        </w:trPr>
        <w:tc>
          <w:tcPr>
            <w:tcW w:w="5339" w:type="dxa"/>
            <w:gridSpan w:val="4"/>
            <w:noWrap/>
            <w:vAlign w:val="center"/>
            <w:hideMark/>
          </w:tcPr>
          <w:p w14:paraId="4059735C" w14:textId="77777777" w:rsidR="004250BD" w:rsidRPr="004250BD" w:rsidRDefault="004250BD" w:rsidP="004250BD">
            <w:pPr>
              <w:spacing w:after="0" w:line="240" w:lineRule="auto"/>
              <w:rPr>
                <w:rFonts w:ascii="Arial" w:eastAsia="Times New Roman" w:hAnsi="Arial" w:cs="Arial"/>
                <w:kern w:val="0"/>
                <w:sz w:val="20"/>
                <w:szCs w:val="20"/>
                <w14:ligatures w14:val="none"/>
              </w:rPr>
            </w:pPr>
          </w:p>
        </w:tc>
      </w:tr>
      <w:tr w:rsidR="004250BD" w:rsidRPr="004250BD" w14:paraId="4758F447" w14:textId="77777777" w:rsidTr="00E05C8B">
        <w:trPr>
          <w:trHeight w:val="340"/>
        </w:trPr>
        <w:tc>
          <w:tcPr>
            <w:tcW w:w="5339" w:type="dxa"/>
            <w:gridSpan w:val="4"/>
            <w:noWrap/>
            <w:vAlign w:val="center"/>
            <w:hideMark/>
          </w:tcPr>
          <w:p w14:paraId="0642AFA5" w14:textId="31071B31" w:rsidR="004250BD" w:rsidRPr="004250BD" w:rsidRDefault="004250BD" w:rsidP="004250BD">
            <w:pPr>
              <w:spacing w:after="0" w:line="240" w:lineRule="auto"/>
              <w:rPr>
                <w:rFonts w:ascii="Arial" w:eastAsia="Times New Roman" w:hAnsi="Arial" w:cs="Arial"/>
                <w:kern w:val="0"/>
                <w:sz w:val="20"/>
                <w:szCs w:val="20"/>
                <w14:ligatures w14:val="none"/>
              </w:rPr>
            </w:pPr>
            <w:r w:rsidRPr="004250BD">
              <w:rPr>
                <w:rFonts w:ascii="Arial" w:eastAsia="Times New Roman" w:hAnsi="Arial" w:cs="Arial"/>
                <w:b/>
                <w:bCs/>
                <w:color w:val="000000"/>
                <w:kern w:val="0"/>
                <w:sz w:val="20"/>
                <w:szCs w:val="20"/>
                <w14:ligatures w14:val="none"/>
              </w:rPr>
              <w:t>Lowest Risk</w:t>
            </w:r>
          </w:p>
        </w:tc>
      </w:tr>
      <w:tr w:rsidR="004250BD" w:rsidRPr="004250BD" w14:paraId="6A139538" w14:textId="77777777" w:rsidTr="00E05C8B">
        <w:trPr>
          <w:trHeight w:val="340"/>
        </w:trPr>
        <w:tc>
          <w:tcPr>
            <w:tcW w:w="1373" w:type="dxa"/>
            <w:noWrap/>
            <w:vAlign w:val="center"/>
            <w:hideMark/>
          </w:tcPr>
          <w:p w14:paraId="3AA02F7F" w14:textId="77777777" w:rsidR="004250BD" w:rsidRPr="004250BD" w:rsidRDefault="004250BD" w:rsidP="004250BD">
            <w:pPr>
              <w:spacing w:after="0" w:line="240" w:lineRule="auto"/>
              <w:rPr>
                <w:rFonts w:ascii="Arial" w:eastAsia="Times New Roman" w:hAnsi="Arial" w:cs="Arial"/>
                <w:b/>
                <w:bCs/>
                <w:color w:val="000000"/>
                <w:kern w:val="0"/>
                <w:sz w:val="20"/>
                <w:szCs w:val="20"/>
                <w14:ligatures w14:val="none"/>
              </w:rPr>
            </w:pPr>
            <w:r w:rsidRPr="004250BD">
              <w:rPr>
                <w:rFonts w:ascii="Arial" w:eastAsia="Times New Roman" w:hAnsi="Arial" w:cs="Arial"/>
                <w:b/>
                <w:bCs/>
                <w:color w:val="000000"/>
                <w:kern w:val="0"/>
                <w:sz w:val="20"/>
                <w:szCs w:val="20"/>
                <w14:ligatures w14:val="none"/>
              </w:rPr>
              <w:t>ID</w:t>
            </w:r>
          </w:p>
        </w:tc>
        <w:tc>
          <w:tcPr>
            <w:tcW w:w="1227" w:type="dxa"/>
            <w:noWrap/>
            <w:vAlign w:val="center"/>
            <w:hideMark/>
          </w:tcPr>
          <w:p w14:paraId="2E4ADD99" w14:textId="77777777" w:rsidR="004250BD" w:rsidRPr="004250BD" w:rsidRDefault="004250BD" w:rsidP="004250BD">
            <w:pPr>
              <w:spacing w:after="0" w:line="240" w:lineRule="auto"/>
              <w:rPr>
                <w:rFonts w:ascii="Arial" w:eastAsia="Times New Roman" w:hAnsi="Arial" w:cs="Arial"/>
                <w:b/>
                <w:bCs/>
                <w:color w:val="000000"/>
                <w:kern w:val="0"/>
                <w:sz w:val="20"/>
                <w:szCs w:val="20"/>
                <w14:ligatures w14:val="none"/>
              </w:rPr>
            </w:pPr>
            <w:r w:rsidRPr="004250BD">
              <w:rPr>
                <w:rFonts w:ascii="Arial" w:eastAsia="Times New Roman" w:hAnsi="Arial" w:cs="Arial"/>
                <w:b/>
                <w:bCs/>
                <w:color w:val="000000"/>
                <w:kern w:val="0"/>
                <w:sz w:val="20"/>
                <w:szCs w:val="20"/>
                <w14:ligatures w14:val="none"/>
              </w:rPr>
              <w:t>Actual</w:t>
            </w:r>
          </w:p>
        </w:tc>
        <w:tc>
          <w:tcPr>
            <w:tcW w:w="1439" w:type="dxa"/>
            <w:noWrap/>
            <w:vAlign w:val="center"/>
            <w:hideMark/>
          </w:tcPr>
          <w:p w14:paraId="092414D8" w14:textId="77777777" w:rsidR="004250BD" w:rsidRPr="004250BD" w:rsidRDefault="004250BD" w:rsidP="004250BD">
            <w:pPr>
              <w:spacing w:after="0" w:line="240" w:lineRule="auto"/>
              <w:rPr>
                <w:rFonts w:ascii="Arial" w:eastAsia="Times New Roman" w:hAnsi="Arial" w:cs="Arial"/>
                <w:b/>
                <w:bCs/>
                <w:color w:val="000000"/>
                <w:kern w:val="0"/>
                <w:sz w:val="20"/>
                <w:szCs w:val="20"/>
                <w14:ligatures w14:val="none"/>
              </w:rPr>
            </w:pPr>
            <w:r w:rsidRPr="004250BD">
              <w:rPr>
                <w:rFonts w:ascii="Arial" w:eastAsia="Times New Roman" w:hAnsi="Arial" w:cs="Arial"/>
                <w:b/>
                <w:bCs/>
                <w:color w:val="000000"/>
                <w:kern w:val="0"/>
                <w:sz w:val="20"/>
                <w:szCs w:val="20"/>
                <w14:ligatures w14:val="none"/>
              </w:rPr>
              <w:t>Prob_Severe</w:t>
            </w:r>
          </w:p>
        </w:tc>
        <w:tc>
          <w:tcPr>
            <w:tcW w:w="1300" w:type="dxa"/>
            <w:noWrap/>
            <w:vAlign w:val="center"/>
            <w:hideMark/>
          </w:tcPr>
          <w:p w14:paraId="48406947" w14:textId="77777777" w:rsidR="004250BD" w:rsidRPr="004250BD" w:rsidRDefault="004250BD" w:rsidP="004250BD">
            <w:pPr>
              <w:spacing w:after="0" w:line="240" w:lineRule="auto"/>
              <w:rPr>
                <w:rFonts w:ascii="Arial" w:eastAsia="Times New Roman" w:hAnsi="Arial" w:cs="Arial"/>
                <w:b/>
                <w:bCs/>
                <w:color w:val="000000"/>
                <w:kern w:val="0"/>
                <w:sz w:val="20"/>
                <w:szCs w:val="20"/>
                <w14:ligatures w14:val="none"/>
              </w:rPr>
            </w:pPr>
            <w:r w:rsidRPr="004250BD">
              <w:rPr>
                <w:rFonts w:ascii="Arial" w:eastAsia="Times New Roman" w:hAnsi="Arial" w:cs="Arial"/>
                <w:b/>
                <w:bCs/>
                <w:color w:val="000000"/>
                <w:kern w:val="0"/>
                <w:sz w:val="20"/>
                <w:szCs w:val="20"/>
                <w14:ligatures w14:val="none"/>
              </w:rPr>
              <w:t>Predicted</w:t>
            </w:r>
          </w:p>
        </w:tc>
      </w:tr>
      <w:tr w:rsidR="004250BD" w:rsidRPr="004250BD" w14:paraId="0993B4BB" w14:textId="77777777" w:rsidTr="00E05C8B">
        <w:trPr>
          <w:trHeight w:val="340"/>
        </w:trPr>
        <w:tc>
          <w:tcPr>
            <w:tcW w:w="1373" w:type="dxa"/>
            <w:noWrap/>
            <w:vAlign w:val="center"/>
            <w:hideMark/>
          </w:tcPr>
          <w:p w14:paraId="0C5069AD"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56</w:t>
            </w:r>
          </w:p>
        </w:tc>
        <w:tc>
          <w:tcPr>
            <w:tcW w:w="1227" w:type="dxa"/>
            <w:noWrap/>
            <w:vAlign w:val="bottom"/>
            <w:hideMark/>
          </w:tcPr>
          <w:p w14:paraId="03F2CDA5"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not_severe</w:t>
            </w:r>
          </w:p>
        </w:tc>
        <w:tc>
          <w:tcPr>
            <w:tcW w:w="1439" w:type="dxa"/>
            <w:noWrap/>
            <w:vAlign w:val="center"/>
            <w:hideMark/>
          </w:tcPr>
          <w:p w14:paraId="14C7E479" w14:textId="77777777" w:rsidR="004250BD" w:rsidRPr="004250BD" w:rsidRDefault="004250BD" w:rsidP="00E05C8B">
            <w:pPr>
              <w:spacing w:after="0" w:line="240" w:lineRule="auto"/>
              <w:jc w:val="right"/>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0.012</w:t>
            </w:r>
          </w:p>
        </w:tc>
        <w:tc>
          <w:tcPr>
            <w:tcW w:w="1300" w:type="dxa"/>
            <w:noWrap/>
            <w:vAlign w:val="center"/>
            <w:hideMark/>
          </w:tcPr>
          <w:p w14:paraId="5394ABE8"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not_severe</w:t>
            </w:r>
          </w:p>
        </w:tc>
      </w:tr>
      <w:tr w:rsidR="004250BD" w:rsidRPr="004250BD" w14:paraId="7ACC017A" w14:textId="77777777" w:rsidTr="00E05C8B">
        <w:trPr>
          <w:trHeight w:val="340"/>
        </w:trPr>
        <w:tc>
          <w:tcPr>
            <w:tcW w:w="1373" w:type="dxa"/>
            <w:noWrap/>
            <w:vAlign w:val="center"/>
            <w:hideMark/>
          </w:tcPr>
          <w:p w14:paraId="02892E6C"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lastRenderedPageBreak/>
              <w:t>64</w:t>
            </w:r>
          </w:p>
        </w:tc>
        <w:tc>
          <w:tcPr>
            <w:tcW w:w="1227" w:type="dxa"/>
            <w:noWrap/>
            <w:vAlign w:val="bottom"/>
            <w:hideMark/>
          </w:tcPr>
          <w:p w14:paraId="63C69975"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not_severe</w:t>
            </w:r>
          </w:p>
        </w:tc>
        <w:tc>
          <w:tcPr>
            <w:tcW w:w="1439" w:type="dxa"/>
            <w:noWrap/>
            <w:vAlign w:val="center"/>
            <w:hideMark/>
          </w:tcPr>
          <w:p w14:paraId="54FA0E7F" w14:textId="77777777" w:rsidR="004250BD" w:rsidRPr="004250BD" w:rsidRDefault="004250BD" w:rsidP="00E05C8B">
            <w:pPr>
              <w:spacing w:after="0" w:line="240" w:lineRule="auto"/>
              <w:jc w:val="right"/>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0.011</w:t>
            </w:r>
          </w:p>
        </w:tc>
        <w:tc>
          <w:tcPr>
            <w:tcW w:w="1300" w:type="dxa"/>
            <w:noWrap/>
            <w:vAlign w:val="center"/>
            <w:hideMark/>
          </w:tcPr>
          <w:p w14:paraId="180B0BAF"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not_severe</w:t>
            </w:r>
          </w:p>
        </w:tc>
      </w:tr>
      <w:tr w:rsidR="004250BD" w:rsidRPr="004250BD" w14:paraId="5BDA322C" w14:textId="77777777" w:rsidTr="00E05C8B">
        <w:trPr>
          <w:trHeight w:val="340"/>
        </w:trPr>
        <w:tc>
          <w:tcPr>
            <w:tcW w:w="1373" w:type="dxa"/>
            <w:noWrap/>
            <w:vAlign w:val="center"/>
            <w:hideMark/>
          </w:tcPr>
          <w:p w14:paraId="7F619B67"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15</w:t>
            </w:r>
          </w:p>
        </w:tc>
        <w:tc>
          <w:tcPr>
            <w:tcW w:w="1227" w:type="dxa"/>
            <w:noWrap/>
            <w:vAlign w:val="bottom"/>
            <w:hideMark/>
          </w:tcPr>
          <w:p w14:paraId="5E93C8CF"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not_severe</w:t>
            </w:r>
          </w:p>
        </w:tc>
        <w:tc>
          <w:tcPr>
            <w:tcW w:w="1439" w:type="dxa"/>
            <w:noWrap/>
            <w:vAlign w:val="center"/>
            <w:hideMark/>
          </w:tcPr>
          <w:p w14:paraId="668B99EB" w14:textId="77777777" w:rsidR="004250BD" w:rsidRPr="004250BD" w:rsidRDefault="004250BD" w:rsidP="00E05C8B">
            <w:pPr>
              <w:spacing w:after="0" w:line="240" w:lineRule="auto"/>
              <w:jc w:val="right"/>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0.009</w:t>
            </w:r>
          </w:p>
        </w:tc>
        <w:tc>
          <w:tcPr>
            <w:tcW w:w="1300" w:type="dxa"/>
            <w:noWrap/>
            <w:vAlign w:val="center"/>
            <w:hideMark/>
          </w:tcPr>
          <w:p w14:paraId="149CBBB8"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not_severe</w:t>
            </w:r>
          </w:p>
        </w:tc>
      </w:tr>
      <w:tr w:rsidR="004250BD" w:rsidRPr="004250BD" w14:paraId="547C8FD9" w14:textId="77777777" w:rsidTr="00E05C8B">
        <w:trPr>
          <w:trHeight w:val="340"/>
        </w:trPr>
        <w:tc>
          <w:tcPr>
            <w:tcW w:w="1373" w:type="dxa"/>
            <w:noWrap/>
            <w:vAlign w:val="center"/>
            <w:hideMark/>
          </w:tcPr>
          <w:p w14:paraId="5CC3A1E4"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99</w:t>
            </w:r>
          </w:p>
        </w:tc>
        <w:tc>
          <w:tcPr>
            <w:tcW w:w="1227" w:type="dxa"/>
            <w:noWrap/>
            <w:vAlign w:val="bottom"/>
            <w:hideMark/>
          </w:tcPr>
          <w:p w14:paraId="582694D9"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not_severe</w:t>
            </w:r>
          </w:p>
        </w:tc>
        <w:tc>
          <w:tcPr>
            <w:tcW w:w="1439" w:type="dxa"/>
            <w:noWrap/>
            <w:vAlign w:val="center"/>
            <w:hideMark/>
          </w:tcPr>
          <w:p w14:paraId="5B292DAF" w14:textId="77777777" w:rsidR="004250BD" w:rsidRPr="004250BD" w:rsidRDefault="004250BD" w:rsidP="00E05C8B">
            <w:pPr>
              <w:spacing w:after="0" w:line="240" w:lineRule="auto"/>
              <w:jc w:val="right"/>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0.005</w:t>
            </w:r>
          </w:p>
        </w:tc>
        <w:tc>
          <w:tcPr>
            <w:tcW w:w="1300" w:type="dxa"/>
            <w:noWrap/>
            <w:vAlign w:val="center"/>
            <w:hideMark/>
          </w:tcPr>
          <w:p w14:paraId="55CA7F25"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not_severe</w:t>
            </w:r>
          </w:p>
        </w:tc>
      </w:tr>
      <w:tr w:rsidR="004250BD" w:rsidRPr="004250BD" w14:paraId="02036537" w14:textId="77777777" w:rsidTr="00E05C8B">
        <w:trPr>
          <w:trHeight w:val="340"/>
        </w:trPr>
        <w:tc>
          <w:tcPr>
            <w:tcW w:w="1373" w:type="dxa"/>
            <w:noWrap/>
            <w:vAlign w:val="center"/>
            <w:hideMark/>
          </w:tcPr>
          <w:p w14:paraId="49A756C4"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117</w:t>
            </w:r>
          </w:p>
        </w:tc>
        <w:tc>
          <w:tcPr>
            <w:tcW w:w="1227" w:type="dxa"/>
            <w:noWrap/>
            <w:vAlign w:val="bottom"/>
            <w:hideMark/>
          </w:tcPr>
          <w:p w14:paraId="33B87C5D"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not_severe</w:t>
            </w:r>
          </w:p>
        </w:tc>
        <w:tc>
          <w:tcPr>
            <w:tcW w:w="1439" w:type="dxa"/>
            <w:noWrap/>
            <w:vAlign w:val="center"/>
            <w:hideMark/>
          </w:tcPr>
          <w:p w14:paraId="4787C97C" w14:textId="77777777" w:rsidR="004250BD" w:rsidRPr="004250BD" w:rsidRDefault="004250BD" w:rsidP="00E05C8B">
            <w:pPr>
              <w:spacing w:after="0" w:line="240" w:lineRule="auto"/>
              <w:jc w:val="right"/>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0.005</w:t>
            </w:r>
          </w:p>
        </w:tc>
        <w:tc>
          <w:tcPr>
            <w:tcW w:w="1300" w:type="dxa"/>
            <w:noWrap/>
            <w:vAlign w:val="center"/>
            <w:hideMark/>
          </w:tcPr>
          <w:p w14:paraId="3F4981BF"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not_severe</w:t>
            </w:r>
          </w:p>
        </w:tc>
      </w:tr>
      <w:tr w:rsidR="004250BD" w:rsidRPr="004250BD" w14:paraId="5189824B" w14:textId="77777777" w:rsidTr="00E05C8B">
        <w:trPr>
          <w:trHeight w:val="340"/>
        </w:trPr>
        <w:tc>
          <w:tcPr>
            <w:tcW w:w="1373" w:type="dxa"/>
            <w:noWrap/>
            <w:vAlign w:val="center"/>
            <w:hideMark/>
          </w:tcPr>
          <w:p w14:paraId="574EA6E0"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11</w:t>
            </w:r>
          </w:p>
        </w:tc>
        <w:tc>
          <w:tcPr>
            <w:tcW w:w="1227" w:type="dxa"/>
            <w:noWrap/>
            <w:vAlign w:val="bottom"/>
            <w:hideMark/>
          </w:tcPr>
          <w:p w14:paraId="7F64CC8B"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not_severe</w:t>
            </w:r>
          </w:p>
        </w:tc>
        <w:tc>
          <w:tcPr>
            <w:tcW w:w="1439" w:type="dxa"/>
            <w:noWrap/>
            <w:vAlign w:val="center"/>
            <w:hideMark/>
          </w:tcPr>
          <w:p w14:paraId="5907FA4A" w14:textId="77777777" w:rsidR="004250BD" w:rsidRPr="004250BD" w:rsidRDefault="004250BD" w:rsidP="00E05C8B">
            <w:pPr>
              <w:spacing w:after="0" w:line="240" w:lineRule="auto"/>
              <w:jc w:val="right"/>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0.004</w:t>
            </w:r>
          </w:p>
        </w:tc>
        <w:tc>
          <w:tcPr>
            <w:tcW w:w="1300" w:type="dxa"/>
            <w:noWrap/>
            <w:vAlign w:val="center"/>
            <w:hideMark/>
          </w:tcPr>
          <w:p w14:paraId="2219C439"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not_severe</w:t>
            </w:r>
          </w:p>
        </w:tc>
      </w:tr>
      <w:tr w:rsidR="004250BD" w:rsidRPr="004250BD" w14:paraId="22495F67" w14:textId="77777777" w:rsidTr="00E05C8B">
        <w:trPr>
          <w:trHeight w:val="340"/>
        </w:trPr>
        <w:tc>
          <w:tcPr>
            <w:tcW w:w="1373" w:type="dxa"/>
            <w:noWrap/>
            <w:vAlign w:val="center"/>
            <w:hideMark/>
          </w:tcPr>
          <w:p w14:paraId="23584AF1"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59</w:t>
            </w:r>
          </w:p>
        </w:tc>
        <w:tc>
          <w:tcPr>
            <w:tcW w:w="1227" w:type="dxa"/>
            <w:noWrap/>
            <w:vAlign w:val="bottom"/>
            <w:hideMark/>
          </w:tcPr>
          <w:p w14:paraId="0D3FD546"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not_severe</w:t>
            </w:r>
          </w:p>
        </w:tc>
        <w:tc>
          <w:tcPr>
            <w:tcW w:w="1439" w:type="dxa"/>
            <w:noWrap/>
            <w:vAlign w:val="center"/>
            <w:hideMark/>
          </w:tcPr>
          <w:p w14:paraId="64E58A1C" w14:textId="77777777" w:rsidR="004250BD" w:rsidRPr="004250BD" w:rsidRDefault="004250BD" w:rsidP="00E05C8B">
            <w:pPr>
              <w:spacing w:after="0" w:line="240" w:lineRule="auto"/>
              <w:jc w:val="right"/>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0.004</w:t>
            </w:r>
          </w:p>
        </w:tc>
        <w:tc>
          <w:tcPr>
            <w:tcW w:w="1300" w:type="dxa"/>
            <w:noWrap/>
            <w:vAlign w:val="center"/>
            <w:hideMark/>
          </w:tcPr>
          <w:p w14:paraId="54F05067"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not_severe</w:t>
            </w:r>
          </w:p>
        </w:tc>
      </w:tr>
      <w:tr w:rsidR="004250BD" w:rsidRPr="004250BD" w14:paraId="04B3E754" w14:textId="77777777" w:rsidTr="00E05C8B">
        <w:trPr>
          <w:trHeight w:val="340"/>
        </w:trPr>
        <w:tc>
          <w:tcPr>
            <w:tcW w:w="1373" w:type="dxa"/>
            <w:noWrap/>
            <w:vAlign w:val="center"/>
            <w:hideMark/>
          </w:tcPr>
          <w:p w14:paraId="73DDC00A"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166</w:t>
            </w:r>
          </w:p>
        </w:tc>
        <w:tc>
          <w:tcPr>
            <w:tcW w:w="1227" w:type="dxa"/>
            <w:noWrap/>
            <w:vAlign w:val="bottom"/>
            <w:hideMark/>
          </w:tcPr>
          <w:p w14:paraId="1D1D46BB"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not_severe</w:t>
            </w:r>
          </w:p>
        </w:tc>
        <w:tc>
          <w:tcPr>
            <w:tcW w:w="1439" w:type="dxa"/>
            <w:noWrap/>
            <w:vAlign w:val="center"/>
            <w:hideMark/>
          </w:tcPr>
          <w:p w14:paraId="072F3A98" w14:textId="77777777" w:rsidR="004250BD" w:rsidRPr="004250BD" w:rsidRDefault="004250BD" w:rsidP="00E05C8B">
            <w:pPr>
              <w:spacing w:after="0" w:line="240" w:lineRule="auto"/>
              <w:jc w:val="right"/>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0.004</w:t>
            </w:r>
          </w:p>
        </w:tc>
        <w:tc>
          <w:tcPr>
            <w:tcW w:w="1300" w:type="dxa"/>
            <w:noWrap/>
            <w:vAlign w:val="center"/>
            <w:hideMark/>
          </w:tcPr>
          <w:p w14:paraId="39E797B6"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not_severe</w:t>
            </w:r>
          </w:p>
        </w:tc>
      </w:tr>
      <w:tr w:rsidR="004250BD" w:rsidRPr="004250BD" w14:paraId="1324BC69" w14:textId="77777777" w:rsidTr="00E05C8B">
        <w:trPr>
          <w:trHeight w:val="340"/>
        </w:trPr>
        <w:tc>
          <w:tcPr>
            <w:tcW w:w="1373" w:type="dxa"/>
            <w:noWrap/>
            <w:vAlign w:val="center"/>
            <w:hideMark/>
          </w:tcPr>
          <w:p w14:paraId="04BE3C90"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141</w:t>
            </w:r>
          </w:p>
        </w:tc>
        <w:tc>
          <w:tcPr>
            <w:tcW w:w="1227" w:type="dxa"/>
            <w:noWrap/>
            <w:vAlign w:val="bottom"/>
            <w:hideMark/>
          </w:tcPr>
          <w:p w14:paraId="112618E3"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not_severe</w:t>
            </w:r>
          </w:p>
        </w:tc>
        <w:tc>
          <w:tcPr>
            <w:tcW w:w="1439" w:type="dxa"/>
            <w:noWrap/>
            <w:vAlign w:val="center"/>
            <w:hideMark/>
          </w:tcPr>
          <w:p w14:paraId="7D957542" w14:textId="77777777" w:rsidR="004250BD" w:rsidRPr="004250BD" w:rsidRDefault="004250BD" w:rsidP="00E05C8B">
            <w:pPr>
              <w:spacing w:after="0" w:line="240" w:lineRule="auto"/>
              <w:jc w:val="right"/>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0.003</w:t>
            </w:r>
          </w:p>
        </w:tc>
        <w:tc>
          <w:tcPr>
            <w:tcW w:w="1300" w:type="dxa"/>
            <w:noWrap/>
            <w:vAlign w:val="center"/>
            <w:hideMark/>
          </w:tcPr>
          <w:p w14:paraId="69C0590A"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not_severe</w:t>
            </w:r>
          </w:p>
        </w:tc>
      </w:tr>
      <w:tr w:rsidR="004250BD" w:rsidRPr="004250BD" w14:paraId="6FFCF39F" w14:textId="77777777" w:rsidTr="00E05C8B">
        <w:trPr>
          <w:trHeight w:val="340"/>
        </w:trPr>
        <w:tc>
          <w:tcPr>
            <w:tcW w:w="1373" w:type="dxa"/>
            <w:noWrap/>
            <w:vAlign w:val="center"/>
            <w:hideMark/>
          </w:tcPr>
          <w:p w14:paraId="035CD194"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28</w:t>
            </w:r>
          </w:p>
        </w:tc>
        <w:tc>
          <w:tcPr>
            <w:tcW w:w="1227" w:type="dxa"/>
            <w:noWrap/>
            <w:vAlign w:val="bottom"/>
            <w:hideMark/>
          </w:tcPr>
          <w:p w14:paraId="1AE0CE8B"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not_severe</w:t>
            </w:r>
          </w:p>
        </w:tc>
        <w:tc>
          <w:tcPr>
            <w:tcW w:w="1439" w:type="dxa"/>
            <w:noWrap/>
            <w:vAlign w:val="center"/>
            <w:hideMark/>
          </w:tcPr>
          <w:p w14:paraId="3D6071AE" w14:textId="77777777" w:rsidR="004250BD" w:rsidRPr="004250BD" w:rsidRDefault="004250BD" w:rsidP="00E05C8B">
            <w:pPr>
              <w:spacing w:after="0" w:line="240" w:lineRule="auto"/>
              <w:jc w:val="right"/>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0.002</w:t>
            </w:r>
          </w:p>
        </w:tc>
        <w:tc>
          <w:tcPr>
            <w:tcW w:w="1300" w:type="dxa"/>
            <w:noWrap/>
            <w:vAlign w:val="center"/>
            <w:hideMark/>
          </w:tcPr>
          <w:p w14:paraId="37F5E91E" w14:textId="77777777" w:rsidR="004250BD" w:rsidRPr="004250BD" w:rsidRDefault="004250BD" w:rsidP="004250BD">
            <w:pPr>
              <w:spacing w:after="0" w:line="240" w:lineRule="auto"/>
              <w:rPr>
                <w:rFonts w:ascii="Arial" w:eastAsia="Times New Roman" w:hAnsi="Arial" w:cs="Arial"/>
                <w:color w:val="000000"/>
                <w:kern w:val="0"/>
                <w:sz w:val="20"/>
                <w:szCs w:val="20"/>
                <w14:ligatures w14:val="none"/>
              </w:rPr>
            </w:pPr>
            <w:r w:rsidRPr="004250BD">
              <w:rPr>
                <w:rFonts w:ascii="Arial" w:eastAsia="Times New Roman" w:hAnsi="Arial" w:cs="Arial"/>
                <w:color w:val="000000"/>
                <w:kern w:val="0"/>
                <w:sz w:val="20"/>
                <w:szCs w:val="20"/>
                <w14:ligatures w14:val="none"/>
              </w:rPr>
              <w:t>not_severe</w:t>
            </w:r>
          </w:p>
        </w:tc>
      </w:tr>
    </w:tbl>
    <w:p w14:paraId="6CB144B9" w14:textId="77777777" w:rsidR="00836C73" w:rsidRDefault="00836C73" w:rsidP="00D04AD0">
      <w:pPr>
        <w:shd w:val="clear" w:color="auto" w:fill="FFFFFF"/>
        <w:spacing w:before="240" w:after="120" w:line="240" w:lineRule="auto"/>
        <w:rPr>
          <w:rFonts w:ascii="Times New Roman" w:eastAsia="Times New Roman" w:hAnsi="Times New Roman" w:cs="Times New Roman"/>
          <w:b/>
          <w:bCs/>
          <w:color w:val="000000" w:themeColor="text1"/>
          <w:kern w:val="0"/>
          <w14:ligatures w14:val="none"/>
        </w:rPr>
      </w:pPr>
    </w:p>
    <w:p w14:paraId="03EEB0B0" w14:textId="4035D821" w:rsidR="00DC2649" w:rsidRDefault="00DC2649" w:rsidP="00D04AD0">
      <w:pPr>
        <w:shd w:val="clear" w:color="auto" w:fill="FFFFFF"/>
        <w:spacing w:before="240" w:after="120" w:line="240" w:lineRule="auto"/>
        <w:rPr>
          <w:rFonts w:ascii="Times New Roman" w:eastAsia="Times New Roman" w:hAnsi="Times New Roman" w:cs="Times New Roman"/>
          <w:color w:val="000000" w:themeColor="text1"/>
          <w:kern w:val="0"/>
          <w14:ligatures w14:val="none"/>
        </w:rPr>
      </w:pPr>
      <w:r w:rsidRPr="00DC2649">
        <w:rPr>
          <w:rFonts w:ascii="Times New Roman" w:eastAsia="Times New Roman" w:hAnsi="Times New Roman" w:cs="Times New Roman"/>
          <w:b/>
          <w:bCs/>
          <w:color w:val="000000" w:themeColor="text1"/>
          <w:kern w:val="0"/>
          <w14:ligatures w14:val="none"/>
        </w:rPr>
        <w:t>Figure 1.</w:t>
      </w:r>
      <w:r w:rsidRPr="00DC2649">
        <w:rPr>
          <w:rFonts w:ascii="Times New Roman" w:eastAsia="Times New Roman" w:hAnsi="Times New Roman" w:cs="Times New Roman"/>
          <w:color w:val="000000" w:themeColor="text1"/>
          <w:kern w:val="0"/>
          <w14:ligatures w14:val="none"/>
        </w:rPr>
        <w:t> Boxplots of continuous predictors stratified by COVID-19 severity status (severe vs. not severe) in the training set.</w:t>
      </w:r>
    </w:p>
    <w:p w14:paraId="5F6BCED2" w14:textId="28C86E77" w:rsidR="00843449" w:rsidRPr="00DC2649" w:rsidRDefault="001146FA" w:rsidP="00DC2649">
      <w:pPr>
        <w:shd w:val="clear" w:color="auto" w:fill="FFFFFF"/>
        <w:spacing w:after="150" w:line="240" w:lineRule="auto"/>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noProof/>
          <w:color w:val="000000" w:themeColor="text1"/>
          <w:kern w:val="0"/>
        </w:rPr>
        <w:drawing>
          <wp:inline distT="0" distB="0" distL="0" distR="0" wp14:anchorId="2C42A4EC" wp14:editId="473F5E24">
            <wp:extent cx="5721586" cy="3987384"/>
            <wp:effectExtent l="0" t="0" r="0" b="635"/>
            <wp:docPr id="1855830360" name="Picture 1" descr="A diagram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30360" name="Picture 1" descr="A diagram of different sizes and shape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812628" cy="4050831"/>
                    </a:xfrm>
                    <a:prstGeom prst="rect">
                      <a:avLst/>
                    </a:prstGeom>
                  </pic:spPr>
                </pic:pic>
              </a:graphicData>
            </a:graphic>
          </wp:inline>
        </w:drawing>
      </w:r>
    </w:p>
    <w:p w14:paraId="425EC9AC" w14:textId="77777777" w:rsidR="00836C73" w:rsidRDefault="00836C73">
      <w:pPr>
        <w:rPr>
          <w:rFonts w:ascii="Times New Roman" w:eastAsia="Times New Roman" w:hAnsi="Times New Roman" w:cs="Times New Roman"/>
          <w:b/>
          <w:bCs/>
          <w:color w:val="000000" w:themeColor="text1"/>
          <w:kern w:val="0"/>
          <w14:ligatures w14:val="none"/>
        </w:rPr>
      </w:pPr>
      <w:r>
        <w:rPr>
          <w:rFonts w:ascii="Times New Roman" w:eastAsia="Times New Roman" w:hAnsi="Times New Roman" w:cs="Times New Roman"/>
          <w:b/>
          <w:bCs/>
          <w:color w:val="000000" w:themeColor="text1"/>
          <w:kern w:val="0"/>
          <w14:ligatures w14:val="none"/>
        </w:rPr>
        <w:br w:type="page"/>
      </w:r>
    </w:p>
    <w:p w14:paraId="64534159" w14:textId="7E2A9338" w:rsidR="00DC2649" w:rsidRPr="00DC2649" w:rsidRDefault="00DC2649" w:rsidP="00D04AD0">
      <w:pPr>
        <w:shd w:val="clear" w:color="auto" w:fill="FFFFFF"/>
        <w:spacing w:after="120" w:line="240" w:lineRule="auto"/>
        <w:rPr>
          <w:rFonts w:ascii="Times New Roman" w:eastAsia="Times New Roman" w:hAnsi="Times New Roman" w:cs="Times New Roman"/>
          <w:color w:val="000000" w:themeColor="text1"/>
          <w:kern w:val="0"/>
          <w14:ligatures w14:val="none"/>
        </w:rPr>
      </w:pPr>
      <w:r w:rsidRPr="00DC2649">
        <w:rPr>
          <w:rFonts w:ascii="Times New Roman" w:eastAsia="Times New Roman" w:hAnsi="Times New Roman" w:cs="Times New Roman"/>
          <w:b/>
          <w:bCs/>
          <w:color w:val="000000" w:themeColor="text1"/>
          <w:kern w:val="0"/>
          <w14:ligatures w14:val="none"/>
        </w:rPr>
        <w:lastRenderedPageBreak/>
        <w:t>Figure 2.</w:t>
      </w:r>
      <w:r w:rsidRPr="00DC2649">
        <w:rPr>
          <w:rFonts w:ascii="Times New Roman" w:eastAsia="Times New Roman" w:hAnsi="Times New Roman" w:cs="Times New Roman"/>
          <w:color w:val="000000" w:themeColor="text1"/>
          <w:kern w:val="0"/>
          <w14:ligatures w14:val="none"/>
        </w:rPr>
        <w:t xml:space="preserve"> Proportional bar charts of categorical predictors stratified by COVID-19 severity status in the training set. </w:t>
      </w:r>
    </w:p>
    <w:p w14:paraId="4C23EB67" w14:textId="1994FDF9" w:rsidR="00EC1684" w:rsidRDefault="00097B57" w:rsidP="00DC2649">
      <w:pPr>
        <w:shd w:val="clear" w:color="auto" w:fill="FFFFFF"/>
        <w:spacing w:after="150" w:line="240" w:lineRule="auto"/>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noProof/>
          <w:color w:val="000000" w:themeColor="text1"/>
          <w:kern w:val="0"/>
        </w:rPr>
        <w:drawing>
          <wp:inline distT="0" distB="0" distL="0" distR="0" wp14:anchorId="03DFF5A1" wp14:editId="2754657C">
            <wp:extent cx="5728970" cy="3949071"/>
            <wp:effectExtent l="0" t="0" r="0" b="635"/>
            <wp:docPr id="507642817" name="Picture 2"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42817" name="Picture 2" descr="A graph of different colored square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78110" cy="3982944"/>
                    </a:xfrm>
                    <a:prstGeom prst="rect">
                      <a:avLst/>
                    </a:prstGeom>
                  </pic:spPr>
                </pic:pic>
              </a:graphicData>
            </a:graphic>
          </wp:inline>
        </w:drawing>
      </w:r>
    </w:p>
    <w:p w14:paraId="16CEEC15" w14:textId="3649E721" w:rsidR="00DC2649" w:rsidRPr="00DC2649" w:rsidRDefault="00DC2649" w:rsidP="00D04AD0">
      <w:pPr>
        <w:shd w:val="clear" w:color="auto" w:fill="FFFFFF"/>
        <w:spacing w:before="240" w:after="120" w:line="240" w:lineRule="auto"/>
        <w:rPr>
          <w:rFonts w:ascii="Times New Roman" w:eastAsia="Times New Roman" w:hAnsi="Times New Roman" w:cs="Times New Roman"/>
          <w:color w:val="000000" w:themeColor="text1"/>
          <w:kern w:val="0"/>
          <w14:ligatures w14:val="none"/>
        </w:rPr>
      </w:pPr>
      <w:r w:rsidRPr="00DC2649">
        <w:rPr>
          <w:rFonts w:ascii="Times New Roman" w:eastAsia="Times New Roman" w:hAnsi="Times New Roman" w:cs="Times New Roman"/>
          <w:b/>
          <w:bCs/>
          <w:color w:val="000000" w:themeColor="text1"/>
          <w:kern w:val="0"/>
          <w14:ligatures w14:val="none"/>
        </w:rPr>
        <w:t>Figure 3.</w:t>
      </w:r>
      <w:r w:rsidRPr="00DC2649">
        <w:rPr>
          <w:rFonts w:ascii="Times New Roman" w:eastAsia="Times New Roman" w:hAnsi="Times New Roman" w:cs="Times New Roman"/>
          <w:color w:val="000000" w:themeColor="text1"/>
          <w:kern w:val="0"/>
          <w14:ligatures w14:val="none"/>
        </w:rPr>
        <w:t xml:space="preserve"> Cross-validation tuning plot for the elastic net model. Each line represents a mixing parameter value (alpha), and the x-axis shows the log-transformed regularization parameter (lambda). </w:t>
      </w:r>
    </w:p>
    <w:p w14:paraId="1B43AE48" w14:textId="2580D48B" w:rsidR="00DC2649" w:rsidRPr="00DC2649" w:rsidRDefault="006C6E6E" w:rsidP="00DC2649">
      <w:pPr>
        <w:shd w:val="clear" w:color="auto" w:fill="FFFFFF"/>
        <w:spacing w:after="150" w:line="240" w:lineRule="auto"/>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noProof/>
          <w:color w:val="000000" w:themeColor="text1"/>
          <w:kern w:val="0"/>
        </w:rPr>
        <w:drawing>
          <wp:inline distT="0" distB="0" distL="0" distR="0" wp14:anchorId="5A66A140" wp14:editId="6AE3B815">
            <wp:extent cx="5366317" cy="3715966"/>
            <wp:effectExtent l="0" t="0" r="0" b="5715"/>
            <wp:docPr id="1160399492" name="Picture 3"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399492" name="Picture 3" descr="A graph with a line and a li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397138" cy="3737308"/>
                    </a:xfrm>
                    <a:prstGeom prst="rect">
                      <a:avLst/>
                    </a:prstGeom>
                  </pic:spPr>
                </pic:pic>
              </a:graphicData>
            </a:graphic>
          </wp:inline>
        </w:drawing>
      </w:r>
    </w:p>
    <w:p w14:paraId="0E81D308" w14:textId="71A948F5" w:rsidR="00DC2649" w:rsidRDefault="00DC2649" w:rsidP="00D04AD0">
      <w:pPr>
        <w:shd w:val="clear" w:color="auto" w:fill="FFFFFF"/>
        <w:spacing w:after="120" w:line="240" w:lineRule="auto"/>
        <w:rPr>
          <w:rFonts w:ascii="Times New Roman" w:eastAsia="Times New Roman" w:hAnsi="Times New Roman" w:cs="Times New Roman"/>
          <w:color w:val="000000" w:themeColor="text1"/>
          <w:kern w:val="0"/>
          <w14:ligatures w14:val="none"/>
        </w:rPr>
      </w:pPr>
      <w:r w:rsidRPr="00DC2649">
        <w:rPr>
          <w:rFonts w:ascii="Times New Roman" w:eastAsia="Times New Roman" w:hAnsi="Times New Roman" w:cs="Times New Roman"/>
          <w:b/>
          <w:bCs/>
          <w:color w:val="000000" w:themeColor="text1"/>
          <w:kern w:val="0"/>
          <w14:ligatures w14:val="none"/>
        </w:rPr>
        <w:lastRenderedPageBreak/>
        <w:t>Figure 4.</w:t>
      </w:r>
      <w:r w:rsidRPr="00DC2649">
        <w:rPr>
          <w:rFonts w:ascii="Times New Roman" w:eastAsia="Times New Roman" w:hAnsi="Times New Roman" w:cs="Times New Roman"/>
          <w:color w:val="000000" w:themeColor="text1"/>
          <w:kern w:val="0"/>
          <w14:ligatures w14:val="none"/>
        </w:rPr>
        <w:t> Cross-validation tuning plot for the AdaBoost model. Panels correspond to learning rate (shrinkage) values. Lines represent maximum tree depth (interaction.depth). The x-axis shows number of boosting iteration</w:t>
      </w:r>
      <w:r w:rsidR="00516FD0">
        <w:rPr>
          <w:rFonts w:ascii="Times New Roman" w:eastAsia="Times New Roman" w:hAnsi="Times New Roman" w:cs="Times New Roman" w:hint="eastAsia"/>
          <w:color w:val="000000" w:themeColor="text1"/>
          <w:kern w:val="0"/>
          <w14:ligatures w14:val="none"/>
        </w:rPr>
        <w:t>s</w:t>
      </w:r>
      <w:r w:rsidRPr="00DC2649">
        <w:rPr>
          <w:rFonts w:ascii="Times New Roman" w:eastAsia="Times New Roman" w:hAnsi="Times New Roman" w:cs="Times New Roman"/>
          <w:color w:val="000000" w:themeColor="text1"/>
          <w:kern w:val="0"/>
          <w14:ligatures w14:val="none"/>
        </w:rPr>
        <w:t>.</w:t>
      </w:r>
    </w:p>
    <w:p w14:paraId="6AE8E574" w14:textId="3501041D" w:rsidR="00516FD0" w:rsidRPr="00DC2649" w:rsidRDefault="00516FD0" w:rsidP="00DC2649">
      <w:pPr>
        <w:shd w:val="clear" w:color="auto" w:fill="FFFFFF"/>
        <w:spacing w:after="150" w:line="240" w:lineRule="auto"/>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hint="eastAsia"/>
          <w:noProof/>
          <w:color w:val="000000" w:themeColor="text1"/>
          <w:kern w:val="0"/>
        </w:rPr>
        <w:drawing>
          <wp:inline distT="0" distB="0" distL="0" distR="0" wp14:anchorId="0307AF25" wp14:editId="31B27E32">
            <wp:extent cx="5350045" cy="3813242"/>
            <wp:effectExtent l="0" t="0" r="0" b="0"/>
            <wp:docPr id="947097438" name="Picture 4"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097438" name="Picture 4" descr="A graph of different colored lin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69333" cy="3826989"/>
                    </a:xfrm>
                    <a:prstGeom prst="rect">
                      <a:avLst/>
                    </a:prstGeom>
                  </pic:spPr>
                </pic:pic>
              </a:graphicData>
            </a:graphic>
          </wp:inline>
        </w:drawing>
      </w:r>
    </w:p>
    <w:p w14:paraId="7F7992B8" w14:textId="68F124BC" w:rsidR="00DC2649" w:rsidRDefault="00DC2649" w:rsidP="00D04AD0">
      <w:pPr>
        <w:shd w:val="clear" w:color="auto" w:fill="FFFFFF"/>
        <w:spacing w:before="120" w:after="120" w:line="240" w:lineRule="auto"/>
        <w:rPr>
          <w:rFonts w:ascii="Times New Roman" w:eastAsia="Times New Roman" w:hAnsi="Times New Roman" w:cs="Times New Roman"/>
          <w:color w:val="000000" w:themeColor="text1"/>
          <w:kern w:val="0"/>
          <w14:ligatures w14:val="none"/>
        </w:rPr>
      </w:pPr>
      <w:r w:rsidRPr="00DC2649">
        <w:rPr>
          <w:rFonts w:ascii="Times New Roman" w:eastAsia="Times New Roman" w:hAnsi="Times New Roman" w:cs="Times New Roman"/>
          <w:b/>
          <w:bCs/>
          <w:color w:val="000000" w:themeColor="text1"/>
          <w:kern w:val="0"/>
          <w14:ligatures w14:val="none"/>
        </w:rPr>
        <w:t>Figure 5.</w:t>
      </w:r>
      <w:r w:rsidRPr="00DC2649">
        <w:rPr>
          <w:rFonts w:ascii="Times New Roman" w:eastAsia="Times New Roman" w:hAnsi="Times New Roman" w:cs="Times New Roman"/>
          <w:color w:val="000000" w:themeColor="text1"/>
          <w:kern w:val="0"/>
          <w14:ligatures w14:val="none"/>
        </w:rPr>
        <w:t xml:space="preserve"> Cross-validation tuning plot for the SVM radial kernel model. Lines represent sigma (kernel bandwidth) values and the x-axis shows the cost parameter on a log scale. </w:t>
      </w:r>
    </w:p>
    <w:p w14:paraId="28C17F69" w14:textId="3D86E092" w:rsidR="00E4242D" w:rsidRPr="00DC2649" w:rsidRDefault="00185AED" w:rsidP="00E4242D">
      <w:pPr>
        <w:shd w:val="clear" w:color="auto" w:fill="FFFFFF"/>
        <w:spacing w:after="150" w:line="240" w:lineRule="auto"/>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noProof/>
          <w:color w:val="000000" w:themeColor="text1"/>
          <w:kern w:val="0"/>
        </w:rPr>
        <w:drawing>
          <wp:inline distT="0" distB="0" distL="0" distR="0" wp14:anchorId="7A620C57" wp14:editId="28CBE8E6">
            <wp:extent cx="5527688" cy="3920247"/>
            <wp:effectExtent l="0" t="0" r="0" b="4445"/>
            <wp:docPr id="2027334992" name="Picture 1" descr="A graph with colorful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334992" name="Picture 1" descr="A graph with colorful lines and numbe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60940" cy="3943829"/>
                    </a:xfrm>
                    <a:prstGeom prst="rect">
                      <a:avLst/>
                    </a:prstGeom>
                  </pic:spPr>
                </pic:pic>
              </a:graphicData>
            </a:graphic>
          </wp:inline>
        </w:drawing>
      </w:r>
    </w:p>
    <w:p w14:paraId="20AE14F6" w14:textId="47E29F5B" w:rsidR="00AC023E" w:rsidRPr="00AC023E" w:rsidRDefault="00DC2649" w:rsidP="00D04AD0">
      <w:pPr>
        <w:shd w:val="clear" w:color="auto" w:fill="FFFFFF"/>
        <w:spacing w:after="0" w:line="240" w:lineRule="auto"/>
        <w:rPr>
          <w:rFonts w:ascii="Times New Roman" w:eastAsia="Times New Roman" w:hAnsi="Times New Roman" w:cs="Times New Roman"/>
          <w:color w:val="000000" w:themeColor="text1"/>
          <w:kern w:val="0"/>
          <w14:ligatures w14:val="none"/>
        </w:rPr>
      </w:pPr>
      <w:r w:rsidRPr="00AC023E">
        <w:rPr>
          <w:rFonts w:ascii="Times New Roman" w:eastAsia="Times New Roman" w:hAnsi="Times New Roman" w:cs="Times New Roman"/>
          <w:b/>
          <w:bCs/>
          <w:color w:val="000000" w:themeColor="text1"/>
          <w:kern w:val="0"/>
          <w14:ligatures w14:val="none"/>
        </w:rPr>
        <w:lastRenderedPageBreak/>
        <w:t>Figure 6.</w:t>
      </w:r>
      <w:r w:rsidR="00AC023E" w:rsidRPr="00AC023E">
        <w:rPr>
          <w:rFonts w:ascii="Times New Roman" w:eastAsia="Times New Roman" w:hAnsi="Times New Roman" w:cs="Times New Roman"/>
          <w:color w:val="000000" w:themeColor="text1"/>
          <w:kern w:val="0"/>
          <w14:ligatures w14:val="none"/>
        </w:rPr>
        <w:t xml:space="preserve"> Box-and-whisker plots comparing cross-validated accuracy and kappa across all four models from 10-fold cross-validation. </w:t>
      </w:r>
    </w:p>
    <w:p w14:paraId="0608BA86" w14:textId="4A2A876F" w:rsidR="00AC023E" w:rsidRDefault="00AC023E" w:rsidP="00AC023E">
      <w:pPr>
        <w:shd w:val="clear" w:color="auto" w:fill="FFFFFF"/>
        <w:spacing w:after="150" w:line="240" w:lineRule="auto"/>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noProof/>
          <w:color w:val="000000" w:themeColor="text1"/>
          <w:kern w:val="0"/>
        </w:rPr>
        <w:drawing>
          <wp:inline distT="0" distB="0" distL="0" distR="0" wp14:anchorId="5C9A7DA5" wp14:editId="56AEC320">
            <wp:extent cx="5727700" cy="3855085"/>
            <wp:effectExtent l="0" t="0" r="0" b="5715"/>
            <wp:docPr id="1636729677" name="Picture 2"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29677" name="Picture 2" descr="A diagram of a graph&#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27700" cy="3855085"/>
                    </a:xfrm>
                    <a:prstGeom prst="rect">
                      <a:avLst/>
                    </a:prstGeom>
                  </pic:spPr>
                </pic:pic>
              </a:graphicData>
            </a:graphic>
          </wp:inline>
        </w:drawing>
      </w:r>
    </w:p>
    <w:p w14:paraId="71DD8A2E" w14:textId="2B582788" w:rsidR="00AC023E" w:rsidRPr="00AC023E" w:rsidRDefault="00AC023E" w:rsidP="00D04AD0">
      <w:pPr>
        <w:shd w:val="clear" w:color="auto" w:fill="FFFFFF"/>
        <w:spacing w:before="240" w:after="120" w:line="240" w:lineRule="auto"/>
        <w:rPr>
          <w:rFonts w:ascii="Times New Roman" w:eastAsia="Times New Roman" w:hAnsi="Times New Roman" w:cs="Times New Roman"/>
          <w:color w:val="000000" w:themeColor="text1"/>
          <w:kern w:val="0"/>
          <w14:ligatures w14:val="none"/>
        </w:rPr>
      </w:pPr>
      <w:r w:rsidRPr="00095125">
        <w:rPr>
          <w:rFonts w:ascii="Times New Roman" w:eastAsia="Times New Roman" w:hAnsi="Times New Roman" w:cs="Times New Roman"/>
          <w:b/>
          <w:bCs/>
          <w:color w:val="000000" w:themeColor="text1"/>
          <w:kern w:val="0"/>
          <w14:ligatures w14:val="none"/>
        </w:rPr>
        <w:t>Figure 7.</w:t>
      </w:r>
      <w:r w:rsidRPr="00AC023E">
        <w:rPr>
          <w:rFonts w:ascii="Times New Roman" w:eastAsia="Times New Roman" w:hAnsi="Times New Roman" w:cs="Times New Roman"/>
          <w:color w:val="000000" w:themeColor="text1"/>
          <w:kern w:val="0"/>
          <w14:ligatures w14:val="none"/>
        </w:rPr>
        <w:t xml:space="preserve"> ROC curves for GLM, GLMN, and GBM evaluated on the held-out test set (n = 200). AUC values are reported in the legend. </w:t>
      </w:r>
    </w:p>
    <w:p w14:paraId="5B0AFC0C" w14:textId="2A68D296" w:rsidR="00AC023E" w:rsidRPr="00AC023E" w:rsidRDefault="0071190D" w:rsidP="00AC023E">
      <w:pPr>
        <w:shd w:val="clear" w:color="auto" w:fill="FFFFFF"/>
        <w:spacing w:after="150" w:line="240" w:lineRule="auto"/>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noProof/>
          <w:color w:val="000000" w:themeColor="text1"/>
          <w:kern w:val="0"/>
        </w:rPr>
        <w:drawing>
          <wp:inline distT="0" distB="0" distL="0" distR="0" wp14:anchorId="1263866F" wp14:editId="0734968C">
            <wp:extent cx="5727700" cy="3994785"/>
            <wp:effectExtent l="0" t="0" r="0" b="5715"/>
            <wp:docPr id="49603000" name="Picture 3"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03000" name="Picture 3" descr="A graph of a function&#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27700" cy="3994785"/>
                    </a:xfrm>
                    <a:prstGeom prst="rect">
                      <a:avLst/>
                    </a:prstGeom>
                  </pic:spPr>
                </pic:pic>
              </a:graphicData>
            </a:graphic>
          </wp:inline>
        </w:drawing>
      </w:r>
    </w:p>
    <w:p w14:paraId="5845AF34" w14:textId="77777777" w:rsidR="00BF06D3" w:rsidRDefault="00AC023E" w:rsidP="00BF06D3">
      <w:pPr>
        <w:shd w:val="clear" w:color="auto" w:fill="FFFFFF"/>
        <w:spacing w:after="150" w:line="240" w:lineRule="auto"/>
        <w:rPr>
          <w:rFonts w:ascii="Times New Roman" w:eastAsia="Times New Roman" w:hAnsi="Times New Roman" w:cs="Times New Roman"/>
          <w:color w:val="000000" w:themeColor="text1"/>
          <w:kern w:val="0"/>
          <w14:ligatures w14:val="none"/>
        </w:rPr>
      </w:pPr>
      <w:r w:rsidRPr="00BF06D3">
        <w:rPr>
          <w:rFonts w:ascii="Times New Roman" w:eastAsia="Times New Roman" w:hAnsi="Times New Roman" w:cs="Times New Roman"/>
          <w:b/>
          <w:bCs/>
          <w:color w:val="000000" w:themeColor="text1"/>
          <w:kern w:val="0"/>
          <w14:ligatures w14:val="none"/>
        </w:rPr>
        <w:lastRenderedPageBreak/>
        <w:t>Figure 8.</w:t>
      </w:r>
      <w:r w:rsidRPr="00AC023E">
        <w:rPr>
          <w:rFonts w:ascii="Times New Roman" w:eastAsia="Times New Roman" w:hAnsi="Times New Roman" w:cs="Times New Roman"/>
          <w:color w:val="000000" w:themeColor="text1"/>
          <w:kern w:val="0"/>
          <w14:ligatures w14:val="none"/>
        </w:rPr>
        <w:t xml:space="preserve"> Variable importance from the final selected model (GLMN) based on absolute standardized coefficients after elastic net regularization. </w:t>
      </w:r>
    </w:p>
    <w:p w14:paraId="361E6DED" w14:textId="109CFBEA" w:rsidR="00BF06D3" w:rsidRDefault="00103291" w:rsidP="00BF06D3">
      <w:pPr>
        <w:shd w:val="clear" w:color="auto" w:fill="FFFFFF"/>
        <w:spacing w:after="150" w:line="240" w:lineRule="auto"/>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noProof/>
          <w:color w:val="000000" w:themeColor="text1"/>
          <w:kern w:val="0"/>
        </w:rPr>
        <w:drawing>
          <wp:inline distT="0" distB="0" distL="0" distR="0" wp14:anchorId="7178EE03" wp14:editId="45F2FAE3">
            <wp:extent cx="5727700" cy="4156075"/>
            <wp:effectExtent l="0" t="0" r="0" b="0"/>
            <wp:docPr id="2034794114" name="Picture 4" descr="A graph with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794114" name="Picture 4" descr="A graph with a bar graph&#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27700" cy="4156075"/>
                    </a:xfrm>
                    <a:prstGeom prst="rect">
                      <a:avLst/>
                    </a:prstGeom>
                  </pic:spPr>
                </pic:pic>
              </a:graphicData>
            </a:graphic>
          </wp:inline>
        </w:drawing>
      </w:r>
    </w:p>
    <w:p w14:paraId="1BCA26F2" w14:textId="77777777" w:rsidR="00836C73" w:rsidRDefault="00836C73" w:rsidP="00D04AD0">
      <w:pPr>
        <w:shd w:val="clear" w:color="auto" w:fill="FFFFFF"/>
        <w:spacing w:before="240" w:after="120" w:line="240" w:lineRule="auto"/>
        <w:rPr>
          <w:rFonts w:ascii="Times New Roman" w:eastAsia="Times New Roman" w:hAnsi="Times New Roman" w:cs="Times New Roman"/>
          <w:b/>
          <w:bCs/>
          <w:color w:val="000000" w:themeColor="text1"/>
          <w:kern w:val="0"/>
          <w14:ligatures w14:val="none"/>
        </w:rPr>
      </w:pPr>
    </w:p>
    <w:p w14:paraId="076FC0C6" w14:textId="53EF3B7E" w:rsidR="00AC023E" w:rsidRPr="00AC023E" w:rsidRDefault="00AC023E" w:rsidP="00D04AD0">
      <w:pPr>
        <w:shd w:val="clear" w:color="auto" w:fill="FFFFFF"/>
        <w:spacing w:before="240" w:after="120" w:line="240" w:lineRule="auto"/>
        <w:rPr>
          <w:rFonts w:ascii="Times New Roman" w:eastAsia="Times New Roman" w:hAnsi="Times New Roman" w:cs="Times New Roman"/>
          <w:color w:val="000000" w:themeColor="text1"/>
          <w:kern w:val="0"/>
          <w14:ligatures w14:val="none"/>
        </w:rPr>
      </w:pPr>
      <w:r w:rsidRPr="00FC36F5">
        <w:rPr>
          <w:rFonts w:ascii="Times New Roman" w:eastAsia="Times New Roman" w:hAnsi="Times New Roman" w:cs="Times New Roman"/>
          <w:b/>
          <w:bCs/>
          <w:color w:val="000000" w:themeColor="text1"/>
          <w:kern w:val="0"/>
          <w14:ligatures w14:val="none"/>
        </w:rPr>
        <w:t>Figure 9.</w:t>
      </w:r>
      <w:r w:rsidR="00FC36F5">
        <w:rPr>
          <w:rFonts w:ascii="Times New Roman" w:eastAsia="Times New Roman" w:hAnsi="Times New Roman" w:cs="Times New Roman"/>
          <w:b/>
          <w:bCs/>
          <w:color w:val="000000" w:themeColor="text1"/>
          <w:kern w:val="0"/>
          <w14:ligatures w14:val="none"/>
        </w:rPr>
        <w:t xml:space="preserve"> </w:t>
      </w:r>
      <w:r w:rsidRPr="00AC023E">
        <w:rPr>
          <w:rFonts w:ascii="Times New Roman" w:eastAsia="Times New Roman" w:hAnsi="Times New Roman" w:cs="Times New Roman"/>
          <w:color w:val="000000" w:themeColor="text1"/>
          <w:kern w:val="0"/>
          <w14:ligatures w14:val="none"/>
        </w:rPr>
        <w:t>Variable importance from the AdaBoost model based on relative influence.</w:t>
      </w:r>
    </w:p>
    <w:p w14:paraId="6CB571AB" w14:textId="4BB96B2A" w:rsidR="00F24255" w:rsidRDefault="00C1584E" w:rsidP="00AC023E">
      <w:pPr>
        <w:shd w:val="clear" w:color="auto" w:fill="FFFFFF"/>
        <w:spacing w:after="150" w:line="240" w:lineRule="auto"/>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noProof/>
          <w:color w:val="000000" w:themeColor="text1"/>
          <w:kern w:val="0"/>
        </w:rPr>
        <w:drawing>
          <wp:inline distT="0" distB="0" distL="0" distR="0" wp14:anchorId="2351176E" wp14:editId="15B2F3E8">
            <wp:extent cx="5727700" cy="3388360"/>
            <wp:effectExtent l="0" t="0" r="0" b="2540"/>
            <wp:docPr id="1618640848" name="Picture 5"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640848" name="Picture 5" descr="A graph with blue bar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27700" cy="3388360"/>
                    </a:xfrm>
                    <a:prstGeom prst="rect">
                      <a:avLst/>
                    </a:prstGeom>
                  </pic:spPr>
                </pic:pic>
              </a:graphicData>
            </a:graphic>
          </wp:inline>
        </w:drawing>
      </w:r>
    </w:p>
    <w:p w14:paraId="5AC54E34" w14:textId="638BF6CF" w:rsidR="00A73B45" w:rsidRDefault="00AC023E" w:rsidP="00A73B45">
      <w:pPr>
        <w:shd w:val="clear" w:color="auto" w:fill="FFFFFF"/>
        <w:spacing w:after="150" w:line="240" w:lineRule="auto"/>
        <w:rPr>
          <w:rFonts w:ascii="Times New Roman" w:eastAsia="Times New Roman" w:hAnsi="Times New Roman" w:cs="Times New Roman"/>
          <w:color w:val="000000" w:themeColor="text1"/>
          <w:kern w:val="0"/>
          <w14:ligatures w14:val="none"/>
        </w:rPr>
      </w:pPr>
      <w:r w:rsidRPr="00FB4B23">
        <w:rPr>
          <w:rFonts w:ascii="Times New Roman" w:eastAsia="Times New Roman" w:hAnsi="Times New Roman" w:cs="Times New Roman"/>
          <w:b/>
          <w:bCs/>
          <w:color w:val="000000" w:themeColor="text1"/>
          <w:kern w:val="0"/>
          <w14:ligatures w14:val="none"/>
        </w:rPr>
        <w:lastRenderedPageBreak/>
        <w:t>Figure 10</w:t>
      </w:r>
      <w:r w:rsidRPr="00AC023E">
        <w:rPr>
          <w:rFonts w:ascii="Times New Roman" w:eastAsia="Times New Roman" w:hAnsi="Times New Roman" w:cs="Times New Roman"/>
          <w:color w:val="000000" w:themeColor="text1"/>
          <w:kern w:val="0"/>
          <w14:ligatures w14:val="none"/>
        </w:rPr>
        <w:t xml:space="preserve">. Partial dependence plots for the four most influential predictors. The y-axis (yhat) represents the average predicted probability of severe COVID-19 infection. </w:t>
      </w:r>
    </w:p>
    <w:p w14:paraId="6F50A902" w14:textId="1C8FE8C4" w:rsidR="00A73B45" w:rsidRPr="00AC023E" w:rsidRDefault="00426BB4" w:rsidP="00A73B45">
      <w:pPr>
        <w:shd w:val="clear" w:color="auto" w:fill="FFFFFF"/>
        <w:spacing w:after="150" w:line="240" w:lineRule="auto"/>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noProof/>
          <w:color w:val="000000" w:themeColor="text1"/>
          <w:kern w:val="0"/>
        </w:rPr>
        <w:drawing>
          <wp:inline distT="0" distB="0" distL="0" distR="0" wp14:anchorId="57E15788" wp14:editId="5C8249E0">
            <wp:extent cx="5727700" cy="4059555"/>
            <wp:effectExtent l="0" t="0" r="0" b="4445"/>
            <wp:docPr id="126476678" name="Picture 6" descr="A graph of different types of vaccin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6678" name="Picture 6" descr="A graph of different types of vaccination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27700" cy="4059555"/>
                    </a:xfrm>
                    <a:prstGeom prst="rect">
                      <a:avLst/>
                    </a:prstGeom>
                  </pic:spPr>
                </pic:pic>
              </a:graphicData>
            </a:graphic>
          </wp:inline>
        </w:drawing>
      </w:r>
    </w:p>
    <w:p w14:paraId="5E55FEB3" w14:textId="4AD28570" w:rsidR="00AC023E" w:rsidRPr="00AC023E" w:rsidRDefault="00AC023E" w:rsidP="00AC023E">
      <w:pPr>
        <w:shd w:val="clear" w:color="auto" w:fill="FFFFFF"/>
        <w:spacing w:after="150" w:line="240" w:lineRule="auto"/>
        <w:rPr>
          <w:rFonts w:ascii="Times New Roman" w:eastAsia="Times New Roman" w:hAnsi="Times New Roman" w:cs="Times New Roman"/>
          <w:color w:val="000000" w:themeColor="text1"/>
          <w:kern w:val="0"/>
          <w14:ligatures w14:val="none"/>
        </w:rPr>
      </w:pPr>
    </w:p>
    <w:p w14:paraId="5662CB0D" w14:textId="241902C1" w:rsidR="00444C17" w:rsidRPr="00AC023E" w:rsidRDefault="00444C17" w:rsidP="00AC023E">
      <w:pPr>
        <w:shd w:val="clear" w:color="auto" w:fill="FFFFFF"/>
        <w:spacing w:after="150" w:line="240" w:lineRule="auto"/>
        <w:rPr>
          <w:rFonts w:ascii="Times New Roman" w:eastAsia="Times New Roman" w:hAnsi="Times New Roman" w:cs="Times New Roman"/>
          <w:color w:val="000000" w:themeColor="text1"/>
          <w:kern w:val="0"/>
          <w14:ligatures w14:val="none"/>
        </w:rPr>
      </w:pPr>
    </w:p>
    <w:sectPr w:rsidR="00444C17" w:rsidRPr="00AC023E" w:rsidSect="007D4897">
      <w:footerReference w:type="even" r:id="rId16"/>
      <w:footerReference w:type="default" r:id="rId17"/>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99B9B" w14:textId="77777777" w:rsidR="00443107" w:rsidRDefault="00443107" w:rsidP="00262BB3">
      <w:pPr>
        <w:spacing w:after="0" w:line="240" w:lineRule="auto"/>
      </w:pPr>
      <w:r>
        <w:separator/>
      </w:r>
    </w:p>
  </w:endnote>
  <w:endnote w:type="continuationSeparator" w:id="0">
    <w:p w14:paraId="46062893" w14:textId="77777777" w:rsidR="00443107" w:rsidRDefault="00443107" w:rsidP="00262B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90964733"/>
      <w:docPartObj>
        <w:docPartGallery w:val="Page Numbers (Bottom of Page)"/>
        <w:docPartUnique/>
      </w:docPartObj>
    </w:sdtPr>
    <w:sdtContent>
      <w:p w14:paraId="29DB3038" w14:textId="185FD48F" w:rsidR="00262BB3" w:rsidRDefault="00262BB3" w:rsidP="00064A6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6DBD084" w14:textId="77777777" w:rsidR="00262BB3" w:rsidRDefault="00262BB3" w:rsidP="00262BB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0A4E8" w14:textId="4A559353" w:rsidR="00262BB3" w:rsidRDefault="003335A5" w:rsidP="00064A6F">
    <w:pPr>
      <w:pStyle w:val="Footer"/>
      <w:framePr w:wrap="none" w:vAnchor="text" w:hAnchor="margin" w:xAlign="right" w:y="1"/>
      <w:rPr>
        <w:rStyle w:val="PageNumber"/>
      </w:rPr>
    </w:pPr>
    <w:r>
      <w:rPr>
        <w:rStyle w:val="PageNumber"/>
      </w:rPr>
      <w:t xml:space="preserve"> </w:t>
    </w:r>
    <w:r>
      <w:rPr>
        <w:rStyle w:val="PageNumber"/>
      </w:rPr>
      <w:t>SY3352</w:t>
    </w:r>
    <w:r>
      <w:rPr>
        <w:rStyle w:val="PageNumber"/>
      </w:rPr>
      <w:tab/>
    </w:r>
    <w:r>
      <w:rPr>
        <w:rStyle w:val="PageNumber"/>
      </w:rPr>
      <w:tab/>
    </w:r>
    <w:sdt>
      <w:sdtPr>
        <w:rPr>
          <w:rStyle w:val="PageNumber"/>
        </w:rPr>
        <w:id w:val="800588622"/>
        <w:docPartObj>
          <w:docPartGallery w:val="Page Numbers (Bottom of Page)"/>
          <w:docPartUnique/>
        </w:docPartObj>
      </w:sdtPr>
      <w:sdtContent>
        <w:r w:rsidR="00262BB3">
          <w:rPr>
            <w:rStyle w:val="PageNumber"/>
          </w:rPr>
          <w:fldChar w:fldCharType="begin"/>
        </w:r>
        <w:r w:rsidR="00262BB3">
          <w:rPr>
            <w:rStyle w:val="PageNumber"/>
          </w:rPr>
          <w:instrText xml:space="preserve"> PAGE </w:instrText>
        </w:r>
        <w:r w:rsidR="00262BB3">
          <w:rPr>
            <w:rStyle w:val="PageNumber"/>
          </w:rPr>
          <w:fldChar w:fldCharType="separate"/>
        </w:r>
        <w:r w:rsidR="00262BB3">
          <w:rPr>
            <w:rStyle w:val="PageNumber"/>
            <w:noProof/>
          </w:rPr>
          <w:t>3</w:t>
        </w:r>
        <w:r w:rsidR="00262BB3">
          <w:rPr>
            <w:rStyle w:val="PageNumber"/>
          </w:rPr>
          <w:fldChar w:fldCharType="end"/>
        </w:r>
      </w:sdtContent>
    </w:sdt>
  </w:p>
  <w:p w14:paraId="75810D56" w14:textId="77777777" w:rsidR="00262BB3" w:rsidRDefault="00262BB3" w:rsidP="00262BB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197D93" w14:textId="77777777" w:rsidR="00443107" w:rsidRDefault="00443107" w:rsidP="00262BB3">
      <w:pPr>
        <w:spacing w:after="0" w:line="240" w:lineRule="auto"/>
      </w:pPr>
      <w:r>
        <w:separator/>
      </w:r>
    </w:p>
  </w:footnote>
  <w:footnote w:type="continuationSeparator" w:id="0">
    <w:p w14:paraId="7E7FD4B2" w14:textId="77777777" w:rsidR="00443107" w:rsidRDefault="00443107" w:rsidP="00262BB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602"/>
    <w:rsid w:val="0001336A"/>
    <w:rsid w:val="00027EEC"/>
    <w:rsid w:val="00034CAF"/>
    <w:rsid w:val="00041EE9"/>
    <w:rsid w:val="00055B82"/>
    <w:rsid w:val="00095125"/>
    <w:rsid w:val="00097B57"/>
    <w:rsid w:val="000B64DF"/>
    <w:rsid w:val="000D14B9"/>
    <w:rsid w:val="000D6A13"/>
    <w:rsid w:val="000E0E27"/>
    <w:rsid w:val="000E3856"/>
    <w:rsid w:val="00103291"/>
    <w:rsid w:val="001146FA"/>
    <w:rsid w:val="001211C5"/>
    <w:rsid w:val="001317F6"/>
    <w:rsid w:val="00132972"/>
    <w:rsid w:val="001351A3"/>
    <w:rsid w:val="00145E10"/>
    <w:rsid w:val="0015371D"/>
    <w:rsid w:val="00157B26"/>
    <w:rsid w:val="0018080E"/>
    <w:rsid w:val="00185AED"/>
    <w:rsid w:val="001B4226"/>
    <w:rsid w:val="001C1E23"/>
    <w:rsid w:val="001E1087"/>
    <w:rsid w:val="001F3E9F"/>
    <w:rsid w:val="00211C08"/>
    <w:rsid w:val="00212142"/>
    <w:rsid w:val="00213E12"/>
    <w:rsid w:val="00221251"/>
    <w:rsid w:val="00224D9A"/>
    <w:rsid w:val="00234888"/>
    <w:rsid w:val="00244403"/>
    <w:rsid w:val="002525F6"/>
    <w:rsid w:val="00256E49"/>
    <w:rsid w:val="0026273A"/>
    <w:rsid w:val="00262BB3"/>
    <w:rsid w:val="002801AB"/>
    <w:rsid w:val="002864C5"/>
    <w:rsid w:val="00297703"/>
    <w:rsid w:val="002B52E7"/>
    <w:rsid w:val="002B66EC"/>
    <w:rsid w:val="002C0459"/>
    <w:rsid w:val="002C3638"/>
    <w:rsid w:val="002E22E6"/>
    <w:rsid w:val="002E459C"/>
    <w:rsid w:val="002F443E"/>
    <w:rsid w:val="002F46A2"/>
    <w:rsid w:val="00303338"/>
    <w:rsid w:val="00317B5E"/>
    <w:rsid w:val="00326446"/>
    <w:rsid w:val="003335A5"/>
    <w:rsid w:val="00341602"/>
    <w:rsid w:val="00341939"/>
    <w:rsid w:val="00346EAB"/>
    <w:rsid w:val="00354CC7"/>
    <w:rsid w:val="00355FE2"/>
    <w:rsid w:val="003621FD"/>
    <w:rsid w:val="00376FB1"/>
    <w:rsid w:val="003A6DFC"/>
    <w:rsid w:val="003C179C"/>
    <w:rsid w:val="003C33CE"/>
    <w:rsid w:val="003C5CFD"/>
    <w:rsid w:val="003D3761"/>
    <w:rsid w:val="003D54FE"/>
    <w:rsid w:val="00416F32"/>
    <w:rsid w:val="00417614"/>
    <w:rsid w:val="004250AA"/>
    <w:rsid w:val="004250BD"/>
    <w:rsid w:val="00426BB4"/>
    <w:rsid w:val="004274DC"/>
    <w:rsid w:val="00431B66"/>
    <w:rsid w:val="00443107"/>
    <w:rsid w:val="00444C17"/>
    <w:rsid w:val="004514CB"/>
    <w:rsid w:val="00452087"/>
    <w:rsid w:val="00480457"/>
    <w:rsid w:val="00490A45"/>
    <w:rsid w:val="00491E53"/>
    <w:rsid w:val="004A1277"/>
    <w:rsid w:val="004A33E1"/>
    <w:rsid w:val="004A34D0"/>
    <w:rsid w:val="004B72BD"/>
    <w:rsid w:val="004D3490"/>
    <w:rsid w:val="004E35E7"/>
    <w:rsid w:val="004E3B6E"/>
    <w:rsid w:val="00515CED"/>
    <w:rsid w:val="00516FD0"/>
    <w:rsid w:val="00534AA2"/>
    <w:rsid w:val="00535195"/>
    <w:rsid w:val="0054271E"/>
    <w:rsid w:val="00551A06"/>
    <w:rsid w:val="00582C98"/>
    <w:rsid w:val="00584D87"/>
    <w:rsid w:val="005941E5"/>
    <w:rsid w:val="005B65A0"/>
    <w:rsid w:val="005B7240"/>
    <w:rsid w:val="005D2078"/>
    <w:rsid w:val="005D2F1A"/>
    <w:rsid w:val="005E2F44"/>
    <w:rsid w:val="005E518C"/>
    <w:rsid w:val="0061210D"/>
    <w:rsid w:val="0062626D"/>
    <w:rsid w:val="00633B25"/>
    <w:rsid w:val="00683DD9"/>
    <w:rsid w:val="006A330D"/>
    <w:rsid w:val="006B5FEB"/>
    <w:rsid w:val="006B7A44"/>
    <w:rsid w:val="006C6E6E"/>
    <w:rsid w:val="006E1667"/>
    <w:rsid w:val="0071190D"/>
    <w:rsid w:val="00713B3D"/>
    <w:rsid w:val="007234ED"/>
    <w:rsid w:val="0073481F"/>
    <w:rsid w:val="007370BB"/>
    <w:rsid w:val="00741281"/>
    <w:rsid w:val="007464FB"/>
    <w:rsid w:val="00747694"/>
    <w:rsid w:val="007573EA"/>
    <w:rsid w:val="00760C4E"/>
    <w:rsid w:val="00773B7E"/>
    <w:rsid w:val="007835A3"/>
    <w:rsid w:val="007B3389"/>
    <w:rsid w:val="007C1EA0"/>
    <w:rsid w:val="007D3A49"/>
    <w:rsid w:val="007D4897"/>
    <w:rsid w:val="00804D59"/>
    <w:rsid w:val="0082037A"/>
    <w:rsid w:val="00823E8A"/>
    <w:rsid w:val="008308E4"/>
    <w:rsid w:val="00836C73"/>
    <w:rsid w:val="00837CCF"/>
    <w:rsid w:val="00843449"/>
    <w:rsid w:val="008608DC"/>
    <w:rsid w:val="008659F3"/>
    <w:rsid w:val="008831C6"/>
    <w:rsid w:val="008A26A8"/>
    <w:rsid w:val="008B44D1"/>
    <w:rsid w:val="008B6BCE"/>
    <w:rsid w:val="008B714A"/>
    <w:rsid w:val="008B76E5"/>
    <w:rsid w:val="008C644B"/>
    <w:rsid w:val="008D146D"/>
    <w:rsid w:val="008D67BA"/>
    <w:rsid w:val="008E55F9"/>
    <w:rsid w:val="008E6959"/>
    <w:rsid w:val="008F3609"/>
    <w:rsid w:val="008F5F87"/>
    <w:rsid w:val="00920AD1"/>
    <w:rsid w:val="00923ECA"/>
    <w:rsid w:val="0095021D"/>
    <w:rsid w:val="009529FE"/>
    <w:rsid w:val="009550FD"/>
    <w:rsid w:val="009737A7"/>
    <w:rsid w:val="00993AA8"/>
    <w:rsid w:val="009A0F19"/>
    <w:rsid w:val="009A5821"/>
    <w:rsid w:val="009A77A4"/>
    <w:rsid w:val="009B33EE"/>
    <w:rsid w:val="009C5EB9"/>
    <w:rsid w:val="009E4F07"/>
    <w:rsid w:val="009F34FA"/>
    <w:rsid w:val="00A02531"/>
    <w:rsid w:val="00A0276F"/>
    <w:rsid w:val="00A21C40"/>
    <w:rsid w:val="00A24587"/>
    <w:rsid w:val="00A257C9"/>
    <w:rsid w:val="00A27371"/>
    <w:rsid w:val="00A46599"/>
    <w:rsid w:val="00A67E7C"/>
    <w:rsid w:val="00A70C4C"/>
    <w:rsid w:val="00A71A8C"/>
    <w:rsid w:val="00A73B45"/>
    <w:rsid w:val="00A95534"/>
    <w:rsid w:val="00AA00EE"/>
    <w:rsid w:val="00AB57C1"/>
    <w:rsid w:val="00AC023E"/>
    <w:rsid w:val="00AC317A"/>
    <w:rsid w:val="00AF5302"/>
    <w:rsid w:val="00B03313"/>
    <w:rsid w:val="00B33D55"/>
    <w:rsid w:val="00B41E01"/>
    <w:rsid w:val="00B43D48"/>
    <w:rsid w:val="00B4515E"/>
    <w:rsid w:val="00B51514"/>
    <w:rsid w:val="00B56817"/>
    <w:rsid w:val="00B70D2F"/>
    <w:rsid w:val="00B7603C"/>
    <w:rsid w:val="00B80255"/>
    <w:rsid w:val="00B975DA"/>
    <w:rsid w:val="00BA4839"/>
    <w:rsid w:val="00BD0417"/>
    <w:rsid w:val="00BD4757"/>
    <w:rsid w:val="00BE1DA7"/>
    <w:rsid w:val="00BF06D3"/>
    <w:rsid w:val="00BF3FF6"/>
    <w:rsid w:val="00C0405C"/>
    <w:rsid w:val="00C14BB3"/>
    <w:rsid w:val="00C1584E"/>
    <w:rsid w:val="00C20A6C"/>
    <w:rsid w:val="00C25CB5"/>
    <w:rsid w:val="00C316F2"/>
    <w:rsid w:val="00C33CEB"/>
    <w:rsid w:val="00C53514"/>
    <w:rsid w:val="00C614A0"/>
    <w:rsid w:val="00C73B66"/>
    <w:rsid w:val="00C86500"/>
    <w:rsid w:val="00CB6E89"/>
    <w:rsid w:val="00CC5844"/>
    <w:rsid w:val="00CD2204"/>
    <w:rsid w:val="00CE1778"/>
    <w:rsid w:val="00CE45F9"/>
    <w:rsid w:val="00CE585E"/>
    <w:rsid w:val="00CE58C1"/>
    <w:rsid w:val="00D04AD0"/>
    <w:rsid w:val="00D119A1"/>
    <w:rsid w:val="00D12C89"/>
    <w:rsid w:val="00D21772"/>
    <w:rsid w:val="00D3387C"/>
    <w:rsid w:val="00D472C4"/>
    <w:rsid w:val="00D51FB6"/>
    <w:rsid w:val="00D54625"/>
    <w:rsid w:val="00D54A0F"/>
    <w:rsid w:val="00D60FBC"/>
    <w:rsid w:val="00D63096"/>
    <w:rsid w:val="00D70A3B"/>
    <w:rsid w:val="00D7767C"/>
    <w:rsid w:val="00D84E04"/>
    <w:rsid w:val="00DB2813"/>
    <w:rsid w:val="00DB5D39"/>
    <w:rsid w:val="00DC2649"/>
    <w:rsid w:val="00DE2EB8"/>
    <w:rsid w:val="00DE3104"/>
    <w:rsid w:val="00DE3641"/>
    <w:rsid w:val="00DE6020"/>
    <w:rsid w:val="00DE7482"/>
    <w:rsid w:val="00DF342B"/>
    <w:rsid w:val="00E004D3"/>
    <w:rsid w:val="00E05C8B"/>
    <w:rsid w:val="00E14053"/>
    <w:rsid w:val="00E169FD"/>
    <w:rsid w:val="00E4242D"/>
    <w:rsid w:val="00E43F1E"/>
    <w:rsid w:val="00E43FF4"/>
    <w:rsid w:val="00E47662"/>
    <w:rsid w:val="00E47CB9"/>
    <w:rsid w:val="00E51D72"/>
    <w:rsid w:val="00E57002"/>
    <w:rsid w:val="00E57668"/>
    <w:rsid w:val="00E7285E"/>
    <w:rsid w:val="00E7557B"/>
    <w:rsid w:val="00E77A32"/>
    <w:rsid w:val="00EB4923"/>
    <w:rsid w:val="00EC1684"/>
    <w:rsid w:val="00EC6602"/>
    <w:rsid w:val="00ED03BC"/>
    <w:rsid w:val="00ED1CCD"/>
    <w:rsid w:val="00ED3998"/>
    <w:rsid w:val="00EE30EE"/>
    <w:rsid w:val="00EE7A3A"/>
    <w:rsid w:val="00EF0910"/>
    <w:rsid w:val="00F24255"/>
    <w:rsid w:val="00F6472B"/>
    <w:rsid w:val="00F917E5"/>
    <w:rsid w:val="00FA5182"/>
    <w:rsid w:val="00FA6DE0"/>
    <w:rsid w:val="00FB4B23"/>
    <w:rsid w:val="00FC2B9A"/>
    <w:rsid w:val="00FC36F5"/>
    <w:rsid w:val="00FF2B1A"/>
    <w:rsid w:val="00FF59C5"/>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F9B7E3"/>
  <w15:chartTrackingRefBased/>
  <w15:docId w15:val="{474FFA9C-97B7-D54E-8406-55F74D28C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66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C66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C66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66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66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66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66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66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66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66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C66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C66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66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66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66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66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66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6602"/>
    <w:rPr>
      <w:rFonts w:eastAsiaTheme="majorEastAsia" w:cstheme="majorBidi"/>
      <w:color w:val="272727" w:themeColor="text1" w:themeTint="D8"/>
    </w:rPr>
  </w:style>
  <w:style w:type="paragraph" w:styleId="Title">
    <w:name w:val="Title"/>
    <w:basedOn w:val="Normal"/>
    <w:next w:val="Normal"/>
    <w:link w:val="TitleChar"/>
    <w:uiPriority w:val="10"/>
    <w:qFormat/>
    <w:rsid w:val="00EC66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66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66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66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6602"/>
    <w:pPr>
      <w:spacing w:before="160"/>
      <w:jc w:val="center"/>
    </w:pPr>
    <w:rPr>
      <w:i/>
      <w:iCs/>
      <w:color w:val="404040" w:themeColor="text1" w:themeTint="BF"/>
    </w:rPr>
  </w:style>
  <w:style w:type="character" w:customStyle="1" w:styleId="QuoteChar">
    <w:name w:val="Quote Char"/>
    <w:basedOn w:val="DefaultParagraphFont"/>
    <w:link w:val="Quote"/>
    <w:uiPriority w:val="29"/>
    <w:rsid w:val="00EC6602"/>
    <w:rPr>
      <w:i/>
      <w:iCs/>
      <w:color w:val="404040" w:themeColor="text1" w:themeTint="BF"/>
    </w:rPr>
  </w:style>
  <w:style w:type="paragraph" w:styleId="ListParagraph">
    <w:name w:val="List Paragraph"/>
    <w:basedOn w:val="Normal"/>
    <w:uiPriority w:val="34"/>
    <w:qFormat/>
    <w:rsid w:val="00EC6602"/>
    <w:pPr>
      <w:ind w:left="720"/>
      <w:contextualSpacing/>
    </w:pPr>
  </w:style>
  <w:style w:type="character" w:styleId="IntenseEmphasis">
    <w:name w:val="Intense Emphasis"/>
    <w:basedOn w:val="DefaultParagraphFont"/>
    <w:uiPriority w:val="21"/>
    <w:qFormat/>
    <w:rsid w:val="00EC6602"/>
    <w:rPr>
      <w:i/>
      <w:iCs/>
      <w:color w:val="0F4761" w:themeColor="accent1" w:themeShade="BF"/>
    </w:rPr>
  </w:style>
  <w:style w:type="paragraph" w:styleId="IntenseQuote">
    <w:name w:val="Intense Quote"/>
    <w:basedOn w:val="Normal"/>
    <w:next w:val="Normal"/>
    <w:link w:val="IntenseQuoteChar"/>
    <w:uiPriority w:val="30"/>
    <w:qFormat/>
    <w:rsid w:val="00EC66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6602"/>
    <w:rPr>
      <w:i/>
      <w:iCs/>
      <w:color w:val="0F4761" w:themeColor="accent1" w:themeShade="BF"/>
    </w:rPr>
  </w:style>
  <w:style w:type="character" w:styleId="IntenseReference">
    <w:name w:val="Intense Reference"/>
    <w:basedOn w:val="DefaultParagraphFont"/>
    <w:uiPriority w:val="32"/>
    <w:qFormat/>
    <w:rsid w:val="00EC6602"/>
    <w:rPr>
      <w:b/>
      <w:bCs/>
      <w:smallCaps/>
      <w:color w:val="0F4761" w:themeColor="accent1" w:themeShade="BF"/>
      <w:spacing w:val="5"/>
    </w:rPr>
  </w:style>
  <w:style w:type="paragraph" w:styleId="NormalWeb">
    <w:name w:val="Normal (Web)"/>
    <w:basedOn w:val="Normal"/>
    <w:uiPriority w:val="99"/>
    <w:semiHidden/>
    <w:unhideWhenUsed/>
    <w:rsid w:val="00DC264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C2649"/>
    <w:rPr>
      <w:b/>
      <w:bCs/>
    </w:rPr>
  </w:style>
  <w:style w:type="character" w:customStyle="1" w:styleId="gtfrommd">
    <w:name w:val="gt_from_md"/>
    <w:basedOn w:val="DefaultParagraphFont"/>
    <w:rsid w:val="00B7603C"/>
  </w:style>
  <w:style w:type="character" w:customStyle="1" w:styleId="gtfootnotemarks">
    <w:name w:val="gt_footnote_marks"/>
    <w:basedOn w:val="DefaultParagraphFont"/>
    <w:rsid w:val="00B7603C"/>
  </w:style>
  <w:style w:type="character" w:customStyle="1" w:styleId="apple-converted-space">
    <w:name w:val="apple-converted-space"/>
    <w:basedOn w:val="DefaultParagraphFont"/>
    <w:rsid w:val="00B7603C"/>
  </w:style>
  <w:style w:type="character" w:styleId="HTMLCode">
    <w:name w:val="HTML Code"/>
    <w:basedOn w:val="DefaultParagraphFont"/>
    <w:uiPriority w:val="99"/>
    <w:semiHidden/>
    <w:unhideWhenUsed/>
    <w:rsid w:val="00B43D48"/>
    <w:rPr>
      <w:rFonts w:ascii="Courier New" w:eastAsia="Times New Roman" w:hAnsi="Courier New" w:cs="Courier New"/>
      <w:sz w:val="20"/>
      <w:szCs w:val="20"/>
    </w:rPr>
  </w:style>
  <w:style w:type="paragraph" w:styleId="Header">
    <w:name w:val="header"/>
    <w:basedOn w:val="Normal"/>
    <w:link w:val="HeaderChar"/>
    <w:uiPriority w:val="99"/>
    <w:unhideWhenUsed/>
    <w:rsid w:val="00262BB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2BB3"/>
  </w:style>
  <w:style w:type="paragraph" w:styleId="Footer">
    <w:name w:val="footer"/>
    <w:basedOn w:val="Normal"/>
    <w:link w:val="FooterChar"/>
    <w:uiPriority w:val="99"/>
    <w:unhideWhenUsed/>
    <w:rsid w:val="00262BB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2BB3"/>
  </w:style>
  <w:style w:type="character" w:styleId="PageNumber">
    <w:name w:val="page number"/>
    <w:basedOn w:val="DefaultParagraphFont"/>
    <w:uiPriority w:val="99"/>
    <w:semiHidden/>
    <w:unhideWhenUsed/>
    <w:rsid w:val="00262B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oter" Target="footer2.xml"/><Relationship Id="rId2" Type="http://schemas.openxmlformats.org/officeDocument/2006/relationships/settings" Target="settings.xml"/><Relationship Id="rId16" Type="http://schemas.openxmlformats.org/officeDocument/2006/relationships/footer" Target="foot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12</Pages>
  <Words>2262</Words>
  <Characters>12894</Characters>
  <Application>Microsoft Office Word</Application>
  <DocSecurity>0</DocSecurity>
  <Lines>107</Lines>
  <Paragraphs>30</Paragraphs>
  <ScaleCrop>false</ScaleCrop>
  <Company/>
  <LinksUpToDate>false</LinksUpToDate>
  <CharactersWithSpaces>15126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 Yan</dc:creator>
  <cp:keywords/>
  <dc:description/>
  <cp:lastModifiedBy>Su Yan</cp:lastModifiedBy>
  <cp:revision>356</cp:revision>
  <dcterms:created xsi:type="dcterms:W3CDTF">2026-05-10T02:47:00Z</dcterms:created>
  <dcterms:modified xsi:type="dcterms:W3CDTF">2026-05-13T03:31:00Z</dcterms:modified>
</cp:coreProperties>
</file>