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160"/>
      </w:pPr>
      <w:r>
        <w:rPr>
          <w:rFonts w:ascii="Aptos Display" w:hAnsi="Aptos Display"/>
          <w:b/>
          <w:color w:val="153342"/>
          <w:sz w:val="68"/>
        </w:rPr>
        <w:t>ETHER SAILS</w:t>
      </w:r>
    </w:p>
    <w:p>
      <w:pPr>
        <w:spacing w:after="480"/>
      </w:pPr>
      <w:r>
        <w:rPr>
          <w:rFonts w:ascii="Aptos Display" w:hAnsi="Aptos Display"/>
          <w:color w:val="216F70"/>
          <w:sz w:val="42"/>
        </w:rPr>
        <w:t>Game Design Document</w:t>
      </w:r>
    </w:p>
    <w:p>
      <w:pPr>
        <w:spacing w:after="360"/>
      </w:pPr>
      <w:r>
        <w:rPr>
          <w:b/>
          <w:color w:val="C59A52"/>
          <w:sz w:val="18"/>
        </w:rPr>
        <w:t>2D BROWSER GAME  •  GDD 1.0  •  22 OCTOBER 2026</w:t>
      </w:r>
    </w:p>
    <w:p>
      <w:pPr>
        <w:spacing w:after="60"/>
      </w:pPr>
      <w:r>
        <w:rPr>
          <w:b/>
          <w:color w:val="283B45"/>
          <w:sz w:val="20"/>
        </w:rPr>
        <w:t>Product:</w:t>
      </w:r>
      <w:r>
        <w:rPr>
          <w:b w:val="0"/>
          <w:color w:val="283B45"/>
          <w:sz w:val="20"/>
        </w:rPr>
        <w:t xml:space="preserve"> Ether Sails — 2D version </w:t>
      </w:r>
    </w:p>
    <w:p>
      <w:pPr>
        <w:spacing w:after="60"/>
      </w:pPr>
      <w:r>
        <w:rPr>
          <w:b/>
          <w:color w:val="283B45"/>
          <w:sz w:val="20"/>
        </w:rPr>
        <w:t>Document:</w:t>
      </w:r>
      <w:r>
        <w:rPr>
          <w:b w:val="0"/>
          <w:color w:val="283B45"/>
          <w:sz w:val="20"/>
        </w:rPr>
        <w:t xml:space="preserve"> GDD 1.0 </w:t>
      </w:r>
    </w:p>
    <w:p>
      <w:pPr>
        <w:spacing w:after="60"/>
      </w:pPr>
      <w:r>
        <w:rPr>
          <w:b/>
          <w:color w:val="283B45"/>
          <w:sz w:val="20"/>
        </w:rPr>
        <w:t>Date:</w:t>
      </w:r>
      <w:r>
        <w:rPr>
          <w:b w:val="0"/>
          <w:color w:val="283B45"/>
          <w:sz w:val="20"/>
        </w:rPr>
        <w:t xml:space="preserve"> October 22, 2026 </w:t>
      </w:r>
    </w:p>
    <w:p>
      <w:pPr>
        <w:spacing w:after="60"/>
      </w:pPr>
      <w:r>
        <w:rPr>
          <w:b/>
          <w:color w:val="283B45"/>
          <w:sz w:val="20"/>
        </w:rPr>
        <w:t>Status:</w:t>
      </w:r>
      <w:r>
        <w:rPr>
          <w:b w:val="0"/>
          <w:color w:val="283B45"/>
          <w:sz w:val="20"/>
        </w:rPr>
        <w:t xml:space="preserve"> Describes the current playable prototype; future concepts are explicitly marked as such. </w:t>
      </w:r>
    </w:p>
    <w:p>
      <w:pPr>
        <w:spacing w:after="60"/>
      </w:pPr>
      <w:r>
        <w:rPr>
          <w:b/>
          <w:color w:val="283B45"/>
          <w:sz w:val="20"/>
        </w:rPr>
        <w:t>Game language:</w:t>
      </w:r>
      <w:r>
        <w:rPr>
          <w:b w:val="0"/>
          <w:color w:val="283B45"/>
          <w:sz w:val="20"/>
        </w:rPr>
        <w:t xml:space="preserve"> English. </w:t>
      </w:r>
      <w:r>
        <w:rPr>
          <w:b/>
          <w:color w:val="283B45"/>
          <w:sz w:val="20"/>
        </w:rPr>
        <w:t>Document language:</w:t>
      </w:r>
      <w:r>
        <w:rPr>
          <w:b w:val="0"/>
          <w:color w:val="283B45"/>
          <w:sz w:val="20"/>
        </w:rPr>
        <w:t xml:space="preserve"> English.</w:t>
      </w:r>
    </w:p>
    <w:p>
      <w:pPr>
        <w:spacing w:before="280" w:after="240"/>
        <w:ind w:left="255" w:right="255"/>
      </w:pPr>
      <w:r>
        <w:rPr>
          <w:b w:val="0"/>
          <w:color w:val="153342"/>
          <w:sz w:val="22"/>
        </w:rPr>
        <w:t>Short description: Pilot a small spacefaring ship, stop at planets to gather resources, sell cargo at harbors, and gradually automate trade with worker ships.</w:t>
      </w:r>
    </w:p>
    <w:p>
      <w:r>
        <w:br w:type="page"/>
      </w:r>
    </w:p>
    <w:p>
      <w:pPr>
        <w:pStyle w:val="Heading1"/>
        <w:spacing w:before="0"/>
      </w:pPr>
      <w:r>
        <w:t>Contents</w:t>
      </w:r>
    </w:p>
    <w:p>
      <w:pPr>
        <w:pStyle w:val="ListBullet"/>
        <w:spacing w:after="60"/>
      </w:pPr>
      <w:r>
        <w:rPr>
          <w:b w:val="0"/>
          <w:color w:val="283B45"/>
          <w:sz w:val="19"/>
        </w:rPr>
        <w:t>1. Project Overview</w:t>
      </w:r>
    </w:p>
    <w:p>
      <w:pPr>
        <w:pStyle w:val="ListBullet"/>
        <w:spacing w:after="60"/>
      </w:pPr>
      <w:r>
        <w:rPr>
          <w:b w:val="0"/>
          <w:color w:val="283B45"/>
          <w:sz w:val="19"/>
        </w:rPr>
        <w:t>2. Concept and Vision</w:t>
      </w:r>
    </w:p>
    <w:p>
      <w:pPr>
        <w:pStyle w:val="ListBullet"/>
        <w:spacing w:after="60"/>
      </w:pPr>
      <w:r>
        <w:rPr>
          <w:b w:val="0"/>
          <w:color w:val="283B45"/>
          <w:sz w:val="19"/>
        </w:rPr>
        <w:t>3. Core Gameplay Loop</w:t>
      </w:r>
    </w:p>
    <w:p>
      <w:pPr>
        <w:pStyle w:val="ListBullet"/>
        <w:spacing w:after="60"/>
      </w:pPr>
      <w:r>
        <w:rPr>
          <w:b w:val="0"/>
          <w:color w:val="283B45"/>
          <w:sz w:val="19"/>
        </w:rPr>
        <w:t>4. World and Map</w:t>
      </w:r>
    </w:p>
    <w:p>
      <w:pPr>
        <w:pStyle w:val="ListBullet"/>
        <w:spacing w:after="60"/>
      </w:pPr>
      <w:r>
        <w:rPr>
          <w:b w:val="0"/>
          <w:color w:val="283B45"/>
          <w:sz w:val="19"/>
        </w:rPr>
        <w:t>5. Resources and Economy</w:t>
      </w:r>
    </w:p>
    <w:p>
      <w:pPr>
        <w:pStyle w:val="ListBullet"/>
        <w:spacing w:after="60"/>
      </w:pPr>
      <w:r>
        <w:rPr>
          <w:b w:val="0"/>
          <w:color w:val="283B45"/>
          <w:sz w:val="19"/>
        </w:rPr>
        <w:t>6. Upgrades and Pricing</w:t>
      </w:r>
    </w:p>
    <w:p>
      <w:pPr>
        <w:pStyle w:val="ListBullet"/>
        <w:spacing w:after="60"/>
      </w:pPr>
      <w:r>
        <w:rPr>
          <w:b w:val="0"/>
          <w:color w:val="283B45"/>
          <w:sz w:val="19"/>
        </w:rPr>
        <w:t>7. Planet Unlocks and Construction</w:t>
      </w:r>
    </w:p>
    <w:p>
      <w:pPr>
        <w:pStyle w:val="ListBullet"/>
        <w:spacing w:after="60"/>
      </w:pPr>
      <w:r>
        <w:rPr>
          <w:b w:val="0"/>
          <w:color w:val="283B45"/>
          <w:sz w:val="19"/>
        </w:rPr>
        <w:t>8. Workers and Automation</w:t>
      </w:r>
    </w:p>
    <w:p>
      <w:pPr>
        <w:pStyle w:val="ListBullet"/>
        <w:spacing w:after="60"/>
      </w:pPr>
      <w:r>
        <w:rPr>
          <w:b w:val="0"/>
          <w:color w:val="283B45"/>
          <w:sz w:val="19"/>
        </w:rPr>
        <w:t>9. Ship’s Log and Progression</w:t>
      </w:r>
    </w:p>
    <w:p>
      <w:pPr>
        <w:pStyle w:val="ListBullet"/>
        <w:spacing w:after="60"/>
      </w:pPr>
      <w:r>
        <w:rPr>
          <w:b w:val="0"/>
          <w:color w:val="283B45"/>
          <w:sz w:val="19"/>
        </w:rPr>
        <w:t>10. Controls and User Interface</w:t>
      </w:r>
    </w:p>
    <w:p>
      <w:pPr>
        <w:pStyle w:val="ListBullet"/>
        <w:spacing w:after="60"/>
      </w:pPr>
      <w:r>
        <w:rPr>
          <w:b w:val="0"/>
          <w:color w:val="283B45"/>
          <w:sz w:val="19"/>
        </w:rPr>
        <w:t>11. Visual and Audio Direction</w:t>
      </w:r>
    </w:p>
    <w:p>
      <w:pPr>
        <w:pStyle w:val="ListBullet"/>
        <w:spacing w:after="60"/>
      </w:pPr>
      <w:r>
        <w:rPr>
          <w:b w:val="0"/>
          <w:color w:val="283B45"/>
          <w:sz w:val="19"/>
        </w:rPr>
        <w:t>12. Technical Implementation and Saves</w:t>
      </w:r>
    </w:p>
    <w:p>
      <w:pPr>
        <w:pStyle w:val="ListBullet"/>
        <w:spacing w:after="60"/>
      </w:pPr>
      <w:r>
        <w:rPr>
          <w:b w:val="0"/>
          <w:color w:val="283B45"/>
          <w:sz w:val="19"/>
        </w:rPr>
        <w:t>13. Balance and Reference Run</w:t>
      </w:r>
    </w:p>
    <w:p>
      <w:pPr>
        <w:pStyle w:val="ListBullet"/>
        <w:spacing w:after="60"/>
      </w:pPr>
      <w:r>
        <w:rPr>
          <w:b w:val="0"/>
          <w:color w:val="283B45"/>
          <w:sz w:val="19"/>
        </w:rPr>
        <w:t>14. Current Limitations and Out-of-Scope Features</w:t>
      </w:r>
    </w:p>
    <w:p>
      <w:pPr>
        <w:pStyle w:val="ListBullet"/>
        <w:spacing w:after="60"/>
      </w:pPr>
      <w:r>
        <w:rPr>
          <w:b w:val="0"/>
          <w:color w:val="283B45"/>
          <w:sz w:val="19"/>
        </w:rPr>
        <w:t>15. Acceptance Criteria for the Current Version</w:t>
      </w:r>
    </w:p>
    <w:p>
      <w:r>
        <w:br w:type="page"/>
      </w:r>
    </w:p>
    <w:p>
      <w:pPr>
        <w:pStyle w:val="Heading2"/>
      </w:pPr>
      <w:r>
        <w:t>1. Project Overview</w:t>
      </w:r>
    </w:p>
    <w:tbl>
      <w:tblPr>
        <w:tblStyle w:val="TableGrid"/>
        <w:tblW w:type="auto" w:w="0"/>
        <w:tblLayout w:type="fixed"/>
        <w:tblLook w:firstColumn="1" w:firstRow="1" w:lastColumn="0" w:lastRow="0" w:noHBand="0" w:noVBand="1" w:val="04A0"/>
      </w:tblPr>
      <w:tblGrid>
        <w:gridCol w:w="4933"/>
        <w:gridCol w:w="4933"/>
      </w:tblGrid>
      <w:tr>
        <w:trPr>
          <w:tblHeader/>
        </w:trPr>
        <w:tc>
          <w:tcPr>
            <w:tcW w:type="dxa" w:w="2448"/>
            <w:shd w:fill="153342"/>
            <w:vAlign w:val="center"/>
            <w:tcMar>
              <w:top w:w="90" w:type="dxa"/>
              <w:start w:w="90" w:type="dxa"/>
              <w:bottom w:w="90" w:type="dxa"/>
              <w:end w:w="90" w:type="dxa"/>
            </w:tcMar>
          </w:tcPr>
          <w:p>
            <w:pPr>
              <w:jc w:val="left"/>
            </w:pPr>
            <w:r>
              <w:rPr>
                <w:b/>
                <w:color w:val="FFFFFF"/>
                <w:sz w:val="16"/>
              </w:rPr>
              <w:t>Parameter</w:t>
            </w:r>
          </w:p>
        </w:tc>
        <w:tc>
          <w:tcPr>
            <w:tcW w:type="dxa" w:w="7416"/>
            <w:shd w:fill="153342"/>
            <w:vAlign w:val="center"/>
            <w:tcMar>
              <w:top w:w="90" w:type="dxa"/>
              <w:start w:w="90" w:type="dxa"/>
              <w:bottom w:w="90" w:type="dxa"/>
              <w:end w:w="90" w:type="dxa"/>
            </w:tcMar>
          </w:tcPr>
          <w:p>
            <w:pPr>
              <w:jc w:val="left"/>
            </w:pPr>
            <w:r>
              <w:rPr>
                <w:b/>
                <w:color w:val="FFFFFF"/>
                <w:sz w:val="16"/>
              </w:rPr>
              <w:t>Description</w:t>
            </w:r>
          </w:p>
        </w:tc>
      </w:tr>
      <w:tr>
        <w:tc>
          <w:tcPr>
            <w:tcW w:type="dxa" w:w="2448"/>
            <w:shd w:fill="EEF5F5"/>
            <w:vAlign w:val="center"/>
            <w:tcMar>
              <w:top w:w="90" w:type="dxa"/>
              <w:start w:w="90" w:type="dxa"/>
              <w:bottom w:w="90" w:type="dxa"/>
              <w:end w:w="90" w:type="dxa"/>
            </w:tcMar>
          </w:tcPr>
          <w:p>
            <w:pPr>
              <w:spacing w:after="0"/>
            </w:pPr>
            <w:r>
              <w:rPr>
                <w:b w:val="0"/>
                <w:color w:val="283B45"/>
                <w:sz w:val="16"/>
              </w:rPr>
              <w:t>Genre</w:t>
            </w:r>
          </w:p>
        </w:tc>
        <w:tc>
          <w:tcPr>
            <w:tcW w:type="dxa" w:w="7416"/>
            <w:shd w:fill="EEF5F5"/>
            <w:vAlign w:val="center"/>
            <w:tcMar>
              <w:top w:w="90" w:type="dxa"/>
              <w:start w:w="90" w:type="dxa"/>
              <w:bottom w:w="90" w:type="dxa"/>
              <w:end w:w="90" w:type="dxa"/>
            </w:tcMar>
          </w:tcPr>
          <w:p>
            <w:pPr>
              <w:spacing w:after="0"/>
            </w:pPr>
            <w:r>
              <w:rPr>
                <w:b w:val="0"/>
                <w:color w:val="283B45"/>
                <w:sz w:val="16"/>
              </w:rPr>
              <w:t>Casual space trading, resource gathering, light economic strategy, and automation</w:t>
            </w:r>
          </w:p>
        </w:tc>
      </w:tr>
      <w:tr>
        <w:tc>
          <w:tcPr>
            <w:tcW w:type="dxa" w:w="2448"/>
            <w:shd w:fill="FFFFFF"/>
            <w:vAlign w:val="center"/>
            <w:tcMar>
              <w:top w:w="90" w:type="dxa"/>
              <w:start w:w="90" w:type="dxa"/>
              <w:bottom w:w="90" w:type="dxa"/>
              <w:end w:w="90" w:type="dxa"/>
            </w:tcMar>
          </w:tcPr>
          <w:p>
            <w:pPr>
              <w:spacing w:after="0"/>
            </w:pPr>
            <w:r>
              <w:rPr>
                <w:b w:val="0"/>
                <w:color w:val="283B45"/>
                <w:sz w:val="16"/>
              </w:rPr>
              <w:t>Camera</w:t>
            </w:r>
          </w:p>
        </w:tc>
        <w:tc>
          <w:tcPr>
            <w:tcW w:type="dxa" w:w="7416"/>
            <w:shd w:fill="FFFFFF"/>
            <w:vAlign w:val="center"/>
            <w:tcMar>
              <w:top w:w="90" w:type="dxa"/>
              <w:start w:w="90" w:type="dxa"/>
              <w:bottom w:w="90" w:type="dxa"/>
              <w:end w:w="90" w:type="dxa"/>
            </w:tcMar>
          </w:tcPr>
          <w:p>
            <w:pPr>
              <w:spacing w:after="0"/>
            </w:pPr>
            <w:r>
              <w:rPr>
                <w:b w:val="0"/>
                <w:color w:val="283B45"/>
                <w:sz w:val="16"/>
              </w:rPr>
              <w:t>2D top-down view across a single map</w:t>
            </w:r>
          </w:p>
        </w:tc>
      </w:tr>
      <w:tr>
        <w:tc>
          <w:tcPr>
            <w:tcW w:type="dxa" w:w="2448"/>
            <w:shd w:fill="EEF5F5"/>
            <w:vAlign w:val="center"/>
            <w:tcMar>
              <w:top w:w="90" w:type="dxa"/>
              <w:start w:w="90" w:type="dxa"/>
              <w:bottom w:w="90" w:type="dxa"/>
              <w:end w:w="90" w:type="dxa"/>
            </w:tcMar>
          </w:tcPr>
          <w:p>
            <w:pPr>
              <w:spacing w:after="0"/>
            </w:pPr>
            <w:r>
              <w:rPr>
                <w:b w:val="0"/>
                <w:color w:val="283B45"/>
                <w:sz w:val="16"/>
              </w:rPr>
              <w:t>Platform</w:t>
            </w:r>
          </w:p>
        </w:tc>
        <w:tc>
          <w:tcPr>
            <w:tcW w:type="dxa" w:w="7416"/>
            <w:shd w:fill="EEF5F5"/>
            <w:vAlign w:val="center"/>
            <w:tcMar>
              <w:top w:w="90" w:type="dxa"/>
              <w:start w:w="90" w:type="dxa"/>
              <w:bottom w:w="90" w:type="dxa"/>
              <w:end w:w="90" w:type="dxa"/>
            </w:tcMar>
          </w:tcPr>
          <w:p>
            <w:pPr>
              <w:spacing w:after="0"/>
            </w:pPr>
            <w:r>
              <w:rPr>
                <w:b w:val="0"/>
                <w:color w:val="283B45"/>
                <w:sz w:val="16"/>
              </w:rPr>
              <w:t>Modern desktop and mobile web browsers</w:t>
            </w:r>
          </w:p>
        </w:tc>
      </w:tr>
      <w:tr>
        <w:tc>
          <w:tcPr>
            <w:tcW w:type="dxa" w:w="2448"/>
            <w:shd w:fill="FFFFFF"/>
            <w:vAlign w:val="center"/>
            <w:tcMar>
              <w:top w:w="90" w:type="dxa"/>
              <w:start w:w="90" w:type="dxa"/>
              <w:bottom w:w="90" w:type="dxa"/>
              <w:end w:w="90" w:type="dxa"/>
            </w:tcMar>
          </w:tcPr>
          <w:p>
            <w:pPr>
              <w:spacing w:after="0"/>
            </w:pPr>
            <w:r>
              <w:rPr>
                <w:b w:val="0"/>
                <w:color w:val="283B45"/>
                <w:sz w:val="16"/>
              </w:rPr>
              <w:t>Format</w:t>
            </w:r>
          </w:p>
        </w:tc>
        <w:tc>
          <w:tcPr>
            <w:tcW w:type="dxa" w:w="7416"/>
            <w:shd w:fill="FFFFFF"/>
            <w:vAlign w:val="center"/>
            <w:tcMar>
              <w:top w:w="90" w:type="dxa"/>
              <w:start w:w="90" w:type="dxa"/>
              <w:bottom w:w="90" w:type="dxa"/>
              <w:end w:w="90" w:type="dxa"/>
            </w:tcMar>
          </w:tcPr>
          <w:p>
            <w:pPr>
              <w:spacing w:after="0"/>
            </w:pPr>
            <w:r>
              <w:rPr>
                <w:b w:val="0"/>
                <w:color w:val="283B45"/>
                <w:sz w:val="16"/>
              </w:rPr>
              <w:t>Single-page HTML game; English UI</w:t>
            </w:r>
          </w:p>
        </w:tc>
      </w:tr>
      <w:tr>
        <w:tc>
          <w:tcPr>
            <w:tcW w:type="dxa" w:w="2448"/>
            <w:shd w:fill="EEF5F5"/>
            <w:vAlign w:val="center"/>
            <w:tcMar>
              <w:top w:w="90" w:type="dxa"/>
              <w:start w:w="90" w:type="dxa"/>
              <w:bottom w:w="90" w:type="dxa"/>
              <w:end w:w="90" w:type="dxa"/>
            </w:tcMar>
          </w:tcPr>
          <w:p>
            <w:pPr>
              <w:spacing w:after="0"/>
            </w:pPr>
            <w:r>
              <w:rPr>
                <w:b w:val="0"/>
                <w:color w:val="283B45"/>
                <w:sz w:val="16"/>
              </w:rPr>
              <w:t>Session length</w:t>
            </w:r>
          </w:p>
        </w:tc>
        <w:tc>
          <w:tcPr>
            <w:tcW w:type="dxa" w:w="7416"/>
            <w:shd w:fill="EEF5F5"/>
            <w:vAlign w:val="center"/>
            <w:tcMar>
              <w:top w:w="90" w:type="dxa"/>
              <w:start w:w="90" w:type="dxa"/>
              <w:bottom w:w="90" w:type="dxa"/>
              <w:end w:w="90" w:type="dxa"/>
            </w:tcMar>
          </w:tcPr>
          <w:p>
            <w:pPr>
              <w:spacing w:after="0"/>
            </w:pPr>
            <w:r>
              <w:rPr>
                <w:b w:val="0"/>
                <w:color w:val="283B45"/>
                <w:sz w:val="16"/>
              </w:rPr>
              <w:t>The 15-milestone main chain takes about 12–13 minutes in automated simulations; actual play varies</w:t>
            </w:r>
          </w:p>
        </w:tc>
      </w:tr>
      <w:tr>
        <w:tc>
          <w:tcPr>
            <w:tcW w:type="dxa" w:w="2448"/>
            <w:shd w:fill="FFFFFF"/>
            <w:vAlign w:val="center"/>
            <w:tcMar>
              <w:top w:w="90" w:type="dxa"/>
              <w:start w:w="90" w:type="dxa"/>
              <w:bottom w:w="90" w:type="dxa"/>
              <w:end w:w="90" w:type="dxa"/>
            </w:tcMar>
          </w:tcPr>
          <w:p>
            <w:pPr>
              <w:spacing w:after="0"/>
            </w:pPr>
            <w:r>
              <w:rPr>
                <w:b w:val="0"/>
                <w:color w:val="283B45"/>
                <w:sz w:val="16"/>
              </w:rPr>
              <w:t>Failure model</w:t>
            </w:r>
          </w:p>
        </w:tc>
        <w:tc>
          <w:tcPr>
            <w:tcW w:type="dxa" w:w="7416"/>
            <w:shd w:fill="FFFFFF"/>
            <w:vAlign w:val="center"/>
            <w:tcMar>
              <w:top w:w="90" w:type="dxa"/>
              <w:start w:w="90" w:type="dxa"/>
              <w:bottom w:w="90" w:type="dxa"/>
              <w:end w:w="90" w:type="dxa"/>
            </w:tcMar>
          </w:tcPr>
          <w:p>
            <w:pPr>
              <w:spacing w:after="0"/>
            </w:pPr>
            <w:r>
              <w:rPr>
                <w:b w:val="0"/>
                <w:color w:val="283B45"/>
                <w:sz w:val="16"/>
              </w:rPr>
              <w:t>No game over, fuel, resource depletion, or cargo loss</w:t>
            </w:r>
          </w:p>
        </w:tc>
      </w:tr>
      <w:tr>
        <w:tc>
          <w:tcPr>
            <w:tcW w:type="dxa" w:w="2448"/>
            <w:shd w:fill="EEF5F5"/>
            <w:vAlign w:val="center"/>
            <w:tcMar>
              <w:top w:w="90" w:type="dxa"/>
              <w:start w:w="90" w:type="dxa"/>
              <w:bottom w:w="90" w:type="dxa"/>
              <w:end w:w="90" w:type="dxa"/>
            </w:tcMar>
          </w:tcPr>
          <w:p>
            <w:pPr>
              <w:spacing w:after="0"/>
            </w:pPr>
            <w:r>
              <w:rPr>
                <w:b w:val="0"/>
                <w:color w:val="283B45"/>
                <w:sz w:val="16"/>
              </w:rPr>
              <w:t>Monetization</w:t>
            </w:r>
          </w:p>
        </w:tc>
        <w:tc>
          <w:tcPr>
            <w:tcW w:type="dxa" w:w="7416"/>
            <w:shd w:fill="EEF5F5"/>
            <w:vAlign w:val="center"/>
            <w:tcMar>
              <w:top w:w="90" w:type="dxa"/>
              <w:start w:w="90" w:type="dxa"/>
              <w:bottom w:w="90" w:type="dxa"/>
              <w:end w:w="90" w:type="dxa"/>
            </w:tcMar>
          </w:tcPr>
          <w:p>
            <w:pPr>
              <w:spacing w:after="0"/>
            </w:pPr>
            <w:r>
              <w:rPr>
                <w:b w:val="0"/>
                <w:color w:val="283B45"/>
                <w:sz w:val="16"/>
              </w:rPr>
              <w:t>No ads, in-app purchases, or payment systems in the prototype</w:t>
            </w:r>
          </w:p>
        </w:tc>
      </w:tr>
      <w:tr>
        <w:tc>
          <w:tcPr>
            <w:tcW w:type="dxa" w:w="2448"/>
            <w:shd w:fill="FFFFFF"/>
            <w:vAlign w:val="center"/>
            <w:tcMar>
              <w:top w:w="90" w:type="dxa"/>
              <w:start w:w="90" w:type="dxa"/>
              <w:bottom w:w="90" w:type="dxa"/>
              <w:end w:w="90" w:type="dxa"/>
            </w:tcMar>
          </w:tcPr>
          <w:p>
            <w:pPr>
              <w:spacing w:after="0"/>
            </w:pPr>
            <w:r>
              <w:rPr>
                <w:b w:val="0"/>
                <w:color w:val="283B45"/>
                <w:sz w:val="16"/>
              </w:rPr>
              <w:t>Save system</w:t>
            </w:r>
          </w:p>
        </w:tc>
        <w:tc>
          <w:tcPr>
            <w:tcW w:type="dxa" w:w="7416"/>
            <w:shd w:fill="FFFFFF"/>
            <w:vAlign w:val="center"/>
            <w:tcMar>
              <w:top w:w="90" w:type="dxa"/>
              <w:start w:w="90" w:type="dxa"/>
              <w:bottom w:w="90" w:type="dxa"/>
              <w:end w:w="90" w:type="dxa"/>
            </w:tcMar>
          </w:tcPr>
          <w:p>
            <w:pPr>
              <w:spacing w:after="0"/>
            </w:pPr>
            <w:r>
              <w:rPr>
                <w:b w:val="0"/>
                <w:color w:val="283B45"/>
                <w:sz w:val="16"/>
              </w:rPr>
              <w:t>Automatic local browser save</w:t>
            </w:r>
          </w:p>
        </w:tc>
      </w:tr>
    </w:tbl>
    <w:p>
      <w:pPr>
        <w:spacing w:after="20"/>
      </w:pPr>
    </w:p>
    <w:p>
      <w:pPr>
        <w:pStyle w:val="Heading3"/>
      </w:pPr>
      <w:r>
        <w:t>Document Scope</w:t>
      </w:r>
    </w:p>
    <w:p>
      <w:pPr>
        <w:widowControl/>
      </w:pPr>
      <w:r>
        <w:rPr>
          <w:b w:val="0"/>
          <w:color w:val="283B45"/>
          <w:sz w:val="19"/>
        </w:rPr>
        <w:t xml:space="preserve">This document covers the </w:t>
      </w:r>
      <w:r>
        <w:rPr>
          <w:b/>
          <w:color w:val="283B45"/>
          <w:sz w:val="19"/>
        </w:rPr>
        <w:t>current 2D game</w:t>
      </w:r>
      <w:r>
        <w:rPr>
          <w:b w:val="0"/>
          <w:color w:val="283B45"/>
          <w:sz w:val="19"/>
        </w:rPr>
        <w:t xml:space="preserve"> Ether Sails. It does not describe the separate 3D prototype. The balance values below match the current </w:t>
      </w:r>
      <w:r>
        <w:rPr>
          <w:rFonts w:ascii="Consolas" w:hAnsi="Consolas"/>
          <w:b w:val="0"/>
          <w:color w:val="283B45"/>
          <w:sz w:val="19"/>
        </w:rPr>
        <w:t>index.html</w:t>
      </w:r>
      <w:r>
        <w:rPr>
          <w:b w:val="0"/>
          <w:color w:val="283B45"/>
          <w:sz w:val="19"/>
        </w:rPr>
        <w:t>: original base upgrade prices have been restored, current gathering rates remain in place, and paid route prices continue to be calculated by formula.</w:t>
      </w:r>
    </w:p>
    <w:p>
      <w:pPr>
        <w:pStyle w:val="Heading2"/>
      </w:pPr>
      <w:r>
        <w:t>2. Concept and Vision</w:t>
      </w:r>
    </w:p>
    <w:p>
      <w:pPr>
        <w:pStyle w:val="Heading3"/>
      </w:pPr>
      <w:r>
        <w:t>High Concept</w:t>
      </w:r>
    </w:p>
    <w:p>
      <w:pPr>
        <w:widowControl/>
      </w:pPr>
      <w:r>
        <w:rPr>
          <w:b w:val="0"/>
          <w:color w:val="283B45"/>
          <w:sz w:val="19"/>
        </w:rPr>
        <w:t>A relaxed game about a captain turning a small ship into a trading fleet. The player personally plots courses and gathers cargo, then decides what to upgrade and which planets to assign to workers. The ship’s log suggests milestones without enforcing a fixed purchase order.</w:t>
      </w:r>
    </w:p>
    <w:p>
      <w:pPr>
        <w:pStyle w:val="Heading3"/>
      </w:pPr>
      <w:r>
        <w:t>Player Fantasy</w:t>
      </w:r>
    </w:p>
    <w:p>
      <w:pPr>
        <w:widowControl/>
      </w:pPr>
      <w:r>
        <w:rPr>
          <w:b w:val="0"/>
          <w:color w:val="283B45"/>
          <w:sz w:val="19"/>
        </w:rPr>
        <w:t>“I explore new worlds, return with valuable cargo, and gradually build a fleet that trades alongside me.”</w:t>
      </w:r>
    </w:p>
    <w:p>
      <w:pPr>
        <w:pStyle w:val="Heading3"/>
      </w:pPr>
      <w:r>
        <w:t>Design Pillars</w:t>
      </w:r>
    </w:p>
    <w:p>
      <w:pPr>
        <w:pStyle w:val="ListNumber"/>
        <w:spacing w:after="60"/>
      </w:pPr>
      <w:r>
        <w:rPr>
          <w:b/>
          <w:color w:val="283B45"/>
          <w:sz w:val="19"/>
        </w:rPr>
        <w:t>Safe experimentation.</w:t>
      </w:r>
      <w:r>
        <w:rPr>
          <w:b w:val="0"/>
          <w:color w:val="283B45"/>
          <w:sz w:val="19"/>
        </w:rPr>
        <w:t xml:space="preserve"> There is no failure state, penalty for mistakes, or destroyed cargo.</w:t>
      </w:r>
    </w:p>
    <w:p>
      <w:pPr>
        <w:pStyle w:val="ListNumber"/>
        <w:spacing w:after="60"/>
      </w:pPr>
      <w:r>
        <w:rPr>
          <w:b/>
          <w:color w:val="283B45"/>
          <w:sz w:val="19"/>
        </w:rPr>
        <w:t>Understandable actions before optimization.</w:t>
      </w:r>
      <w:r>
        <w:rPr>
          <w:b w:val="0"/>
          <w:color w:val="283B45"/>
          <w:sz w:val="19"/>
        </w:rPr>
        <w:t xml:space="preserve"> Course-setting, stopping, gathering, and selling are easy to observe and learn.</w:t>
      </w:r>
    </w:p>
    <w:p>
      <w:pPr>
        <w:pStyle w:val="ListNumber"/>
        <w:spacing w:after="60"/>
      </w:pPr>
      <w:r>
        <w:rPr>
          <w:b/>
          <w:color w:val="283B45"/>
          <w:sz w:val="19"/>
        </w:rPr>
        <w:t>Player-controlled pacing.</w:t>
      </w:r>
      <w:r>
        <w:rPr>
          <w:b w:val="0"/>
          <w:color w:val="283B45"/>
          <w:sz w:val="19"/>
        </w:rPr>
        <w:t xml:space="preserve"> Upgrades and workers are freely available; quests guide but do not lock the shop.</w:t>
      </w:r>
    </w:p>
    <w:p>
      <w:pPr>
        <w:pStyle w:val="ListNumber"/>
        <w:spacing w:after="60"/>
      </w:pPr>
      <w:r>
        <w:rPr>
          <w:b/>
          <w:color w:val="283B45"/>
          <w:sz w:val="19"/>
        </w:rPr>
        <w:t>Hands-on piloting meets automation.</w:t>
      </w:r>
      <w:r>
        <w:rPr>
          <w:b w:val="0"/>
          <w:color w:val="283B45"/>
          <w:sz w:val="19"/>
        </w:rPr>
        <w:t xml:space="preserve"> The player steers the ship while workers handle repeatable trade routes.</w:t>
      </w:r>
    </w:p>
    <w:p>
      <w:pPr>
        <w:pStyle w:val="ListNumber"/>
        <w:spacing w:after="60"/>
      </w:pPr>
      <w:r>
        <w:rPr>
          <w:b/>
          <w:color w:val="283B45"/>
          <w:sz w:val="19"/>
        </w:rPr>
        <w:t>Progress opens space and choices.</w:t>
      </w:r>
      <w:r>
        <w:rPr>
          <w:b w:val="0"/>
          <w:color w:val="283B45"/>
          <w:sz w:val="19"/>
        </w:rPr>
        <w:t xml:space="preserve"> New charts reveal resource worlds, while Horizon Harbor can shorten long trade routes.</w:t>
      </w:r>
    </w:p>
    <w:p>
      <w:pPr>
        <w:pStyle w:val="Heading3"/>
      </w:pPr>
      <w:r>
        <w:t>Target Audience — Working Hypothesis</w:t>
      </w:r>
    </w:p>
    <w:p>
      <w:pPr>
        <w:widowControl/>
      </w:pPr>
      <w:r>
        <w:rPr>
          <w:b w:val="0"/>
          <w:color w:val="283B45"/>
          <w:sz w:val="19"/>
        </w:rPr>
        <w:t>Casual players who enjoy short sessions, gathering and selling resources, upgrading a vehicle, and gradually automating a small operation. The game is designed for players who prefer low pressure and understandable decisions. Age segmentation and external playtest findings have not yet been established.</w:t>
      </w:r>
    </w:p>
    <w:p>
      <w:pPr>
        <w:pStyle w:val="Heading3"/>
      </w:pPr>
      <w:r>
        <w:t>Emotional Tone</w:t>
      </w:r>
    </w:p>
    <w:p>
      <w:pPr>
        <w:widowControl/>
      </w:pPr>
      <w:r>
        <w:rPr>
          <w:b w:val="0"/>
          <w:color w:val="283B45"/>
          <w:sz w:val="19"/>
        </w:rPr>
        <w:t>Calm exploration, gentle movement through space, and the growth of a small trading enterprise. Nautical language—course, sails, harbor, captain—supports the ship fantasy, but the current prototype does not simulate wind or currents.</w:t>
      </w:r>
    </w:p>
    <w:p>
      <w:pPr>
        <w:pStyle w:val="Heading2"/>
      </w:pPr>
      <w:r>
        <w:t>3. Core Gameplay Loop</w:t>
      </w:r>
    </w:p>
    <w:p>
      <w:pPr>
        <w:pStyle w:val="ListNumber"/>
        <w:spacing w:after="60"/>
      </w:pPr>
      <w:r>
        <w:rPr>
          <w:b/>
          <w:color w:val="283B45"/>
          <w:sz w:val="19"/>
        </w:rPr>
        <w:t>Set a course</w:t>
      </w:r>
      <w:r>
        <w:rPr>
          <w:b w:val="0"/>
          <w:color w:val="283B45"/>
          <w:sz w:val="19"/>
        </w:rPr>
        <w:t xml:space="preserve"> by clicking/tapping the map or steer the ship manually.</w:t>
      </w:r>
    </w:p>
    <w:p>
      <w:pPr>
        <w:pStyle w:val="ListNumber"/>
        <w:spacing w:after="60"/>
      </w:pPr>
      <w:r>
        <w:rPr>
          <w:b/>
          <w:color w:val="283B45"/>
          <w:sz w:val="19"/>
        </w:rPr>
        <w:t>Stop over an open planet.</w:t>
      </w:r>
      <w:r>
        <w:rPr>
          <w:b w:val="0"/>
          <w:color w:val="283B45"/>
          <w:sz w:val="19"/>
        </w:rPr>
        <w:t xml:space="preserve"> A moving ship cannot collect resources.</w:t>
      </w:r>
    </w:p>
    <w:p>
      <w:pPr>
        <w:pStyle w:val="ListNumber"/>
        <w:spacing w:after="60"/>
      </w:pPr>
      <w:r>
        <w:rPr>
          <w:b/>
          <w:color w:val="283B45"/>
          <w:sz w:val="19"/>
        </w:rPr>
        <w:t>Fill the hold</w:t>
      </w:r>
      <w:r>
        <w:rPr>
          <w:b w:val="0"/>
          <w:color w:val="283B45"/>
          <w:sz w:val="19"/>
        </w:rPr>
        <w:t xml:space="preserve"> up to its capacity.</w:t>
      </w:r>
    </w:p>
    <w:p>
      <w:pPr>
        <w:pStyle w:val="ListNumber"/>
        <w:spacing w:after="60"/>
      </w:pPr>
      <w:r>
        <w:rPr>
          <w:b/>
          <w:color w:val="283B45"/>
          <w:sz w:val="19"/>
        </w:rPr>
        <w:t>Return to an open harbor.</w:t>
      </w:r>
      <w:r>
        <w:rPr>
          <w:b w:val="0"/>
          <w:color w:val="283B45"/>
          <w:sz w:val="19"/>
        </w:rPr>
        <w:t xml:space="preserve"> Cargo sells automatically while the ship is within the port radius.</w:t>
      </w:r>
    </w:p>
    <w:p>
      <w:pPr>
        <w:pStyle w:val="ListNumber"/>
        <w:spacing w:after="60"/>
      </w:pPr>
      <w:r>
        <w:rPr>
          <w:b/>
          <w:color w:val="283B45"/>
          <w:sz w:val="19"/>
        </w:rPr>
        <w:t>Earn coins</w:t>
      </w:r>
      <w:r>
        <w:rPr>
          <w:b w:val="0"/>
          <w:color w:val="283B45"/>
          <w:sz w:val="19"/>
        </w:rPr>
        <w:t xml:space="preserve"> at the resource’s fixed sale price.</w:t>
      </w:r>
    </w:p>
    <w:p>
      <w:pPr>
        <w:pStyle w:val="ListNumber"/>
        <w:spacing w:after="60"/>
      </w:pPr>
      <w:r>
        <w:rPr>
          <w:b/>
          <w:color w:val="283B45"/>
          <w:sz w:val="19"/>
        </w:rPr>
        <w:t>Choose an investment:</w:t>
      </w:r>
      <w:r>
        <w:rPr>
          <w:b w:val="0"/>
          <w:color w:val="283B45"/>
          <w:sz w:val="19"/>
        </w:rPr>
        <w:t xml:space="preserve"> capacity, speed, harvesting, unloading, a new worker, or the next world.</w:t>
      </w:r>
    </w:p>
    <w:p>
      <w:pPr>
        <w:pStyle w:val="ListNumber"/>
        <w:spacing w:after="60"/>
      </w:pPr>
      <w:r>
        <w:rPr>
          <w:b/>
          <w:color w:val="283B45"/>
          <w:sz w:val="19"/>
        </w:rPr>
        <w:t>Repeat</w:t>
      </w:r>
      <w:r>
        <w:rPr>
          <w:b w:val="0"/>
          <w:color w:val="283B45"/>
          <w:sz w:val="19"/>
        </w:rPr>
        <w:t>, gradually expanding personal routes and the fleet.</w:t>
      </w:r>
    </w:p>
    <w:p>
      <w:pPr>
        <w:widowControl/>
      </w:pPr>
      <w:r>
        <w:rPr>
          <w:b w:val="0"/>
          <w:color w:val="283B45"/>
          <w:sz w:val="19"/>
        </w:rPr>
        <w:t>Workers use a similar autonomous loop: travel to an assigned open planet, stop and gather, then deliver cargo to the nearest open harbor.</w:t>
      </w:r>
    </w:p>
    <w:p>
      <w:pPr>
        <w:pStyle w:val="Heading2"/>
      </w:pPr>
      <w:r>
        <w:t>4. World and Map</w:t>
      </w:r>
    </w:p>
    <w:p>
      <w:pPr>
        <w:pStyle w:val="Heading3"/>
      </w:pPr>
      <w:r>
        <w:t>Structure</w:t>
      </w:r>
    </w:p>
    <w:p>
      <w:pPr>
        <w:widowControl/>
      </w:pPr>
      <w:r>
        <w:rPr>
          <w:b w:val="0"/>
          <w:color w:val="283B45"/>
          <w:sz w:val="19"/>
        </w:rPr>
        <w:t xml:space="preserve">The world is a single </w:t>
      </w:r>
      <w:r>
        <w:rPr>
          <w:b/>
          <w:color w:val="283B45"/>
          <w:sz w:val="19"/>
        </w:rPr>
        <w:t>2400 × 1400 game-unit</w:t>
      </w:r>
      <w:r>
        <w:rPr>
          <w:b w:val="0"/>
          <w:color w:val="283B45"/>
          <w:sz w:val="19"/>
        </w:rPr>
        <w:t xml:space="preserve"> map rendered in a responsive canvas. The UI presents two sectors: </w:t>
      </w:r>
      <w:r>
        <w:rPr>
          <w:b/>
          <w:color w:val="283B45"/>
          <w:sz w:val="19"/>
        </w:rPr>
        <w:t>Aurora Archipelago</w:t>
      </w:r>
      <w:r>
        <w:rPr>
          <w:b w:val="0"/>
          <w:color w:val="283B45"/>
          <w:sz w:val="19"/>
        </w:rPr>
        <w:t xml:space="preserve"> and </w:t>
      </w:r>
      <w:r>
        <w:rPr>
          <w:b/>
          <w:color w:val="283B45"/>
          <w:sz w:val="19"/>
        </w:rPr>
        <w:t>Violet Nebula</w:t>
      </w:r>
      <w:r>
        <w:rPr>
          <w:b w:val="0"/>
          <w:color w:val="283B45"/>
          <w:sz w:val="19"/>
        </w:rPr>
        <w:t>. The player starts near Aurora Harbor; the far side of the map becomes accessible through progression.</w:t>
      </w:r>
    </w:p>
    <w:tbl>
      <w:tblPr>
        <w:tblStyle w:val="TableGrid"/>
        <w:tblW w:type="auto" w:w="0"/>
        <w:tblLayout w:type="fixed"/>
        <w:tblLook w:firstColumn="1" w:firstRow="1" w:lastColumn="0" w:lastRow="0" w:noHBand="0" w:noVBand="1" w:val="04A0"/>
      </w:tblPr>
      <w:tblGrid>
        <w:gridCol w:w="3289"/>
        <w:gridCol w:w="3289"/>
        <w:gridCol w:w="3289"/>
      </w:tblGrid>
      <w:tr>
        <w:trPr>
          <w:tblHeader/>
        </w:trPr>
        <w:tc>
          <w:tcPr>
            <w:tcW w:type="dxa" w:w="3288"/>
            <w:shd w:fill="153342"/>
            <w:vAlign w:val="center"/>
            <w:tcMar>
              <w:top w:w="90" w:type="dxa"/>
              <w:start w:w="90" w:type="dxa"/>
              <w:bottom w:w="90" w:type="dxa"/>
              <w:end w:w="90" w:type="dxa"/>
            </w:tcMar>
          </w:tcPr>
          <w:p>
            <w:pPr>
              <w:jc w:val="left"/>
            </w:pPr>
            <w:r>
              <w:rPr>
                <w:b/>
                <w:color w:val="FFFFFF"/>
                <w:sz w:val="16"/>
              </w:rPr>
              <w:t>Location</w:t>
            </w:r>
          </w:p>
        </w:tc>
        <w:tc>
          <w:tcPr>
            <w:tcW w:type="dxa" w:w="3288"/>
            <w:shd w:fill="153342"/>
            <w:vAlign w:val="center"/>
            <w:tcMar>
              <w:top w:w="90" w:type="dxa"/>
              <w:start w:w="90" w:type="dxa"/>
              <w:bottom w:w="90" w:type="dxa"/>
              <w:end w:w="90" w:type="dxa"/>
            </w:tcMar>
          </w:tcPr>
          <w:p>
            <w:pPr>
              <w:jc w:val="left"/>
            </w:pPr>
            <w:r>
              <w:rPr>
                <w:b/>
                <w:color w:val="FFFFFF"/>
                <w:sz w:val="16"/>
              </w:rPr>
              <w:t>Type</w:t>
            </w:r>
          </w:p>
        </w:tc>
        <w:tc>
          <w:tcPr>
            <w:tcW w:type="dxa" w:w="3288"/>
            <w:shd w:fill="153342"/>
            <w:vAlign w:val="center"/>
            <w:tcMar>
              <w:top w:w="90" w:type="dxa"/>
              <w:start w:w="90" w:type="dxa"/>
              <w:bottom w:w="90" w:type="dxa"/>
              <w:end w:w="90" w:type="dxa"/>
            </w:tcMar>
          </w:tcPr>
          <w:p>
            <w:pPr>
              <w:jc w:val="left"/>
            </w:pPr>
            <w:r>
              <w:rPr>
                <w:b/>
                <w:color w:val="FFFFFF"/>
                <w:sz w:val="16"/>
              </w:rPr>
              <w:t>Role</w:t>
            </w:r>
          </w:p>
        </w:tc>
      </w:tr>
      <w:tr>
        <w:tc>
          <w:tcPr>
            <w:tcW w:type="dxa" w:w="3288"/>
            <w:shd w:fill="EEF5F5"/>
            <w:vAlign w:val="center"/>
            <w:tcMar>
              <w:top w:w="90" w:type="dxa"/>
              <w:start w:w="90" w:type="dxa"/>
              <w:bottom w:w="90" w:type="dxa"/>
              <w:end w:w="90" w:type="dxa"/>
            </w:tcMar>
          </w:tcPr>
          <w:p>
            <w:pPr>
              <w:spacing w:after="0"/>
            </w:pPr>
            <w:r>
              <w:rPr>
                <w:b w:val="0"/>
                <w:color w:val="283B45"/>
                <w:sz w:val="16"/>
              </w:rPr>
              <w:t>Aurora Harbor</w:t>
            </w:r>
          </w:p>
        </w:tc>
        <w:tc>
          <w:tcPr>
            <w:tcW w:type="dxa" w:w="3288"/>
            <w:shd w:fill="EEF5F5"/>
            <w:vAlign w:val="center"/>
            <w:tcMar>
              <w:top w:w="90" w:type="dxa"/>
              <w:start w:w="90" w:type="dxa"/>
              <w:bottom w:w="90" w:type="dxa"/>
              <w:end w:w="90" w:type="dxa"/>
            </w:tcMar>
          </w:tcPr>
          <w:p>
            <w:pPr>
              <w:spacing w:after="0"/>
            </w:pPr>
            <w:r>
              <w:rPr>
                <w:b w:val="0"/>
                <w:color w:val="283B45"/>
                <w:sz w:val="16"/>
              </w:rPr>
              <w:t>Starting harbor</w:t>
            </w:r>
          </w:p>
        </w:tc>
        <w:tc>
          <w:tcPr>
            <w:tcW w:type="dxa" w:w="3288"/>
            <w:shd w:fill="EEF5F5"/>
            <w:vAlign w:val="center"/>
            <w:tcMar>
              <w:top w:w="90" w:type="dxa"/>
              <w:start w:w="90" w:type="dxa"/>
              <w:bottom w:w="90" w:type="dxa"/>
              <w:end w:w="90" w:type="dxa"/>
            </w:tcMar>
          </w:tcPr>
          <w:p>
            <w:pPr>
              <w:spacing w:after="0"/>
            </w:pPr>
            <w:r>
              <w:rPr>
                <w:b w:val="0"/>
                <w:color w:val="283B45"/>
                <w:sz w:val="16"/>
              </w:rPr>
              <w:t>Free starting sales location</w:t>
            </w:r>
          </w:p>
        </w:tc>
      </w:tr>
      <w:tr>
        <w:tc>
          <w:tcPr>
            <w:tcW w:type="dxa" w:w="3288"/>
            <w:shd w:fill="FFFFFF"/>
            <w:vAlign w:val="center"/>
            <w:tcMar>
              <w:top w:w="90" w:type="dxa"/>
              <w:start w:w="90" w:type="dxa"/>
              <w:bottom w:w="90" w:type="dxa"/>
              <w:end w:w="90" w:type="dxa"/>
            </w:tcMar>
          </w:tcPr>
          <w:p>
            <w:pPr>
              <w:spacing w:after="0"/>
            </w:pPr>
            <w:r>
              <w:rPr>
                <w:b w:val="0"/>
                <w:color w:val="283B45"/>
                <w:sz w:val="16"/>
              </w:rPr>
              <w:t>Amber Coast</w:t>
            </w:r>
          </w:p>
        </w:tc>
        <w:tc>
          <w:tcPr>
            <w:tcW w:type="dxa" w:w="3288"/>
            <w:shd w:fill="FFFFFF"/>
            <w:vAlign w:val="center"/>
            <w:tcMar>
              <w:top w:w="90" w:type="dxa"/>
              <w:start w:w="90" w:type="dxa"/>
              <w:bottom w:w="90" w:type="dxa"/>
              <w:end w:w="90" w:type="dxa"/>
            </w:tcMar>
          </w:tcPr>
          <w:p>
            <w:pPr>
              <w:spacing w:after="0"/>
            </w:pPr>
            <w:r>
              <w:rPr>
                <w:b w:val="0"/>
                <w:color w:val="283B45"/>
                <w:sz w:val="16"/>
              </w:rPr>
              <w:t>Resource planet</w:t>
            </w:r>
          </w:p>
        </w:tc>
        <w:tc>
          <w:tcPr>
            <w:tcW w:type="dxa" w:w="3288"/>
            <w:shd w:fill="FFFFFF"/>
            <w:vAlign w:val="center"/>
            <w:tcMar>
              <w:top w:w="90" w:type="dxa"/>
              <w:start w:w="90" w:type="dxa"/>
              <w:bottom w:w="90" w:type="dxa"/>
              <w:end w:w="90" w:type="dxa"/>
            </w:tcMar>
          </w:tcPr>
          <w:p>
            <w:pPr>
              <w:spacing w:after="0"/>
            </w:pPr>
            <w:r>
              <w:rPr>
                <w:b w:val="0"/>
                <w:color w:val="283B45"/>
                <w:sz w:val="16"/>
              </w:rPr>
              <w:t>First world; amber and the introductory trade loop</w:t>
            </w:r>
          </w:p>
        </w:tc>
      </w:tr>
      <w:tr>
        <w:tc>
          <w:tcPr>
            <w:tcW w:type="dxa" w:w="3288"/>
            <w:shd w:fill="EEF5F5"/>
            <w:vAlign w:val="center"/>
            <w:tcMar>
              <w:top w:w="90" w:type="dxa"/>
              <w:start w:w="90" w:type="dxa"/>
              <w:bottom w:w="90" w:type="dxa"/>
              <w:end w:w="90" w:type="dxa"/>
            </w:tcMar>
          </w:tcPr>
          <w:p>
            <w:pPr>
              <w:spacing w:after="0"/>
            </w:pPr>
            <w:r>
              <w:rPr>
                <w:b w:val="0"/>
                <w:color w:val="283B45"/>
                <w:sz w:val="16"/>
              </w:rPr>
              <w:t>Azure</w:t>
            </w:r>
          </w:p>
        </w:tc>
        <w:tc>
          <w:tcPr>
            <w:tcW w:type="dxa" w:w="3288"/>
            <w:shd w:fill="EEF5F5"/>
            <w:vAlign w:val="center"/>
            <w:tcMar>
              <w:top w:w="90" w:type="dxa"/>
              <w:start w:w="90" w:type="dxa"/>
              <w:bottom w:w="90" w:type="dxa"/>
              <w:end w:w="90" w:type="dxa"/>
            </w:tcMar>
          </w:tcPr>
          <w:p>
            <w:pPr>
              <w:spacing w:after="0"/>
            </w:pPr>
            <w:r>
              <w:rPr>
                <w:b w:val="0"/>
                <w:color w:val="283B45"/>
                <w:sz w:val="16"/>
              </w:rPr>
              <w:t>Resource planet</w:t>
            </w:r>
          </w:p>
        </w:tc>
        <w:tc>
          <w:tcPr>
            <w:tcW w:type="dxa" w:w="3288"/>
            <w:shd w:fill="EEF5F5"/>
            <w:vAlign w:val="center"/>
            <w:tcMar>
              <w:top w:w="90" w:type="dxa"/>
              <w:start w:w="90" w:type="dxa"/>
              <w:bottom w:w="90" w:type="dxa"/>
              <w:end w:w="90" w:type="dxa"/>
            </w:tcMar>
          </w:tcPr>
          <w:p>
            <w:pPr>
              <w:spacing w:after="0"/>
            </w:pPr>
            <w:r>
              <w:rPr>
                <w:b w:val="0"/>
                <w:color w:val="283B45"/>
                <w:sz w:val="16"/>
              </w:rPr>
              <w:t>Crystals; unlocked with Azure Chart</w:t>
            </w:r>
          </w:p>
        </w:tc>
      </w:tr>
      <w:tr>
        <w:tc>
          <w:tcPr>
            <w:tcW w:type="dxa" w:w="3288"/>
            <w:shd w:fill="FFFFFF"/>
            <w:vAlign w:val="center"/>
            <w:tcMar>
              <w:top w:w="90" w:type="dxa"/>
              <w:start w:w="90" w:type="dxa"/>
              <w:bottom w:w="90" w:type="dxa"/>
              <w:end w:w="90" w:type="dxa"/>
            </w:tcMar>
          </w:tcPr>
          <w:p>
            <w:pPr>
              <w:spacing w:after="0"/>
            </w:pPr>
            <w:r>
              <w:rPr>
                <w:b w:val="0"/>
                <w:color w:val="283B45"/>
                <w:sz w:val="16"/>
              </w:rPr>
              <w:t>Violet Reach</w:t>
            </w:r>
          </w:p>
        </w:tc>
        <w:tc>
          <w:tcPr>
            <w:tcW w:type="dxa" w:w="3288"/>
            <w:shd w:fill="FFFFFF"/>
            <w:vAlign w:val="center"/>
            <w:tcMar>
              <w:top w:w="90" w:type="dxa"/>
              <w:start w:w="90" w:type="dxa"/>
              <w:bottom w:w="90" w:type="dxa"/>
              <w:end w:w="90" w:type="dxa"/>
            </w:tcMar>
          </w:tcPr>
          <w:p>
            <w:pPr>
              <w:spacing w:after="0"/>
            </w:pPr>
            <w:r>
              <w:rPr>
                <w:b w:val="0"/>
                <w:color w:val="283B45"/>
                <w:sz w:val="16"/>
              </w:rPr>
              <w:t>Resource planet</w:t>
            </w:r>
          </w:p>
        </w:tc>
        <w:tc>
          <w:tcPr>
            <w:tcW w:type="dxa" w:w="3288"/>
            <w:shd w:fill="FFFFFF"/>
            <w:vAlign w:val="center"/>
            <w:tcMar>
              <w:top w:w="90" w:type="dxa"/>
              <w:start w:w="90" w:type="dxa"/>
              <w:bottom w:w="90" w:type="dxa"/>
              <w:end w:w="90" w:type="dxa"/>
            </w:tcMar>
          </w:tcPr>
          <w:p>
            <w:pPr>
              <w:spacing w:after="0"/>
            </w:pPr>
            <w:r>
              <w:rPr>
                <w:b w:val="0"/>
                <w:color w:val="283B45"/>
                <w:sz w:val="16"/>
              </w:rPr>
              <w:t>Aether; accessed through Nebula Passage</w:t>
            </w:r>
          </w:p>
        </w:tc>
      </w:tr>
      <w:tr>
        <w:tc>
          <w:tcPr>
            <w:tcW w:type="dxa" w:w="3288"/>
            <w:shd w:fill="EEF5F5"/>
            <w:vAlign w:val="center"/>
            <w:tcMar>
              <w:top w:w="90" w:type="dxa"/>
              <w:start w:w="90" w:type="dxa"/>
              <w:bottom w:w="90" w:type="dxa"/>
              <w:end w:w="90" w:type="dxa"/>
            </w:tcMar>
          </w:tcPr>
          <w:p>
            <w:pPr>
              <w:spacing w:after="0"/>
            </w:pPr>
            <w:r>
              <w:rPr>
                <w:b w:val="0"/>
                <w:color w:val="283B45"/>
                <w:sz w:val="16"/>
              </w:rPr>
              <w:t>Sunstone Crown</w:t>
            </w:r>
          </w:p>
        </w:tc>
        <w:tc>
          <w:tcPr>
            <w:tcW w:type="dxa" w:w="3288"/>
            <w:shd w:fill="EEF5F5"/>
            <w:vAlign w:val="center"/>
            <w:tcMar>
              <w:top w:w="90" w:type="dxa"/>
              <w:start w:w="90" w:type="dxa"/>
              <w:bottom w:w="90" w:type="dxa"/>
              <w:end w:w="90" w:type="dxa"/>
            </w:tcMar>
          </w:tcPr>
          <w:p>
            <w:pPr>
              <w:spacing w:after="0"/>
            </w:pPr>
            <w:r>
              <w:rPr>
                <w:b w:val="0"/>
                <w:color w:val="283B45"/>
                <w:sz w:val="16"/>
              </w:rPr>
              <w:t>Resource planet</w:t>
            </w:r>
          </w:p>
        </w:tc>
        <w:tc>
          <w:tcPr>
            <w:tcW w:type="dxa" w:w="3288"/>
            <w:shd w:fill="EEF5F5"/>
            <w:vAlign w:val="center"/>
            <w:tcMar>
              <w:top w:w="90" w:type="dxa"/>
              <w:start w:w="90" w:type="dxa"/>
              <w:bottom w:w="90" w:type="dxa"/>
              <w:end w:w="90" w:type="dxa"/>
            </w:tcMar>
          </w:tcPr>
          <w:p>
            <w:pPr>
              <w:spacing w:after="0"/>
            </w:pPr>
            <w:r>
              <w:rPr>
                <w:b w:val="0"/>
                <w:color w:val="283B45"/>
                <w:sz w:val="16"/>
              </w:rPr>
              <w:t>Sunstone; accessed with Sunstone Chart</w:t>
            </w:r>
          </w:p>
        </w:tc>
      </w:tr>
      <w:tr>
        <w:tc>
          <w:tcPr>
            <w:tcW w:type="dxa" w:w="3288"/>
            <w:shd w:fill="FFFFFF"/>
            <w:vAlign w:val="center"/>
            <w:tcMar>
              <w:top w:w="90" w:type="dxa"/>
              <w:start w:w="90" w:type="dxa"/>
              <w:bottom w:w="90" w:type="dxa"/>
              <w:end w:w="90" w:type="dxa"/>
            </w:tcMar>
          </w:tcPr>
          <w:p>
            <w:pPr>
              <w:spacing w:after="0"/>
            </w:pPr>
            <w:r>
              <w:rPr>
                <w:b w:val="0"/>
                <w:color w:val="283B45"/>
                <w:sz w:val="16"/>
              </w:rPr>
              <w:t>Horizon Harbor</w:t>
            </w:r>
          </w:p>
        </w:tc>
        <w:tc>
          <w:tcPr>
            <w:tcW w:type="dxa" w:w="3288"/>
            <w:shd w:fill="FFFFFF"/>
            <w:vAlign w:val="center"/>
            <w:tcMar>
              <w:top w:w="90" w:type="dxa"/>
              <w:start w:w="90" w:type="dxa"/>
              <w:bottom w:w="90" w:type="dxa"/>
              <w:end w:w="90" w:type="dxa"/>
            </w:tcMar>
          </w:tcPr>
          <w:p>
            <w:pPr>
              <w:spacing w:after="0"/>
            </w:pPr>
            <w:r>
              <w:rPr>
                <w:b w:val="0"/>
                <w:color w:val="283B45"/>
                <w:sz w:val="16"/>
              </w:rPr>
              <w:t>Additional harbor</w:t>
            </w:r>
          </w:p>
        </w:tc>
        <w:tc>
          <w:tcPr>
            <w:tcW w:type="dxa" w:w="3288"/>
            <w:shd w:fill="FFFFFF"/>
            <w:vAlign w:val="center"/>
            <w:tcMar>
              <w:top w:w="90" w:type="dxa"/>
              <w:start w:w="90" w:type="dxa"/>
              <w:bottom w:w="90" w:type="dxa"/>
              <w:end w:w="90" w:type="dxa"/>
            </w:tcMar>
          </w:tcPr>
          <w:p>
            <w:pPr>
              <w:spacing w:after="0"/>
            </w:pPr>
            <w:r>
              <w:rPr>
                <w:b w:val="0"/>
                <w:color w:val="283B45"/>
                <w:sz w:val="16"/>
              </w:rPr>
              <w:t>Late-game sales point; not required to finish the log</w:t>
            </w:r>
          </w:p>
        </w:tc>
      </w:tr>
    </w:tbl>
    <w:p>
      <w:pPr>
        <w:spacing w:after="20"/>
      </w:pPr>
    </w:p>
    <w:p>
      <w:pPr>
        <w:widowControl/>
      </w:pPr>
      <w:r>
        <w:rPr>
          <w:b w:val="0"/>
          <w:color w:val="283B45"/>
          <w:sz w:val="19"/>
        </w:rPr>
        <w:t>Locked resource planets appear as dark silhouettes with question marks. Their names remain visible; the normal illustration appears after the route is unlocked and any required construction is complete.</w:t>
      </w:r>
    </w:p>
    <w:p>
      <w:pPr>
        <w:pStyle w:val="Heading3"/>
      </w:pPr>
      <w:r>
        <w:t>Movement</w:t>
      </w:r>
    </w:p>
    <w:p>
      <w:pPr>
        <w:widowControl/>
      </w:pPr>
      <w:r>
        <w:rPr>
          <w:b w:val="0"/>
          <w:color w:val="283B45"/>
          <w:sz w:val="19"/>
        </w:rPr>
        <w:t xml:space="preserve">The ship travels toward its destination at </w:t>
      </w:r>
      <w:r>
        <w:rPr>
          <w:b/>
          <w:color w:val="283B45"/>
          <w:sz w:val="19"/>
        </w:rPr>
        <w:t>155 units/second</w:t>
      </w:r>
      <w:r>
        <w:rPr>
          <w:b w:val="0"/>
          <w:color w:val="283B45"/>
          <w:sz w:val="19"/>
        </w:rPr>
        <w:t xml:space="preserve"> before Solar Sails upgrades. Clicking a planet or a nearby point sets a course to its center; clicking open space sets a waypoint. The mini-map also accepts course commands. WASD and the arrow keys provide manual steering.</w:t>
      </w:r>
    </w:p>
    <w:p>
      <w:pPr>
        <w:widowControl/>
      </w:pPr>
      <w:r>
        <w:rPr>
          <w:b w:val="0"/>
          <w:color w:val="283B45"/>
          <w:sz w:val="19"/>
        </w:rPr>
        <w:t>Movement bounds restrict the available area until the passage is open. Once Nebula Passage is built, the far side of the map becomes reachable. The camera follows the ship and scales to the viewport.</w:t>
      </w:r>
    </w:p>
    <w:p>
      <w:pPr>
        <w:pStyle w:val="Heading3"/>
      </w:pPr>
      <w:r>
        <w:t>World Rules</w:t>
      </w:r>
    </w:p>
    <w:p>
      <w:pPr>
        <w:pStyle w:val="ListBullet"/>
        <w:spacing w:after="40"/>
      </w:pPr>
      <w:r>
        <w:rPr>
          <w:b w:val="0"/>
          <w:color w:val="283B45"/>
          <w:sz w:val="19"/>
        </w:rPr>
        <w:t>Planets and harbors do not run out of resources or disappear.</w:t>
      </w:r>
    </w:p>
    <w:p>
      <w:pPr>
        <w:pStyle w:val="ListBullet"/>
        <w:spacing w:after="40"/>
      </w:pPr>
      <w:r>
        <w:rPr>
          <w:b w:val="0"/>
          <w:color w:val="283B45"/>
          <w:sz w:val="19"/>
        </w:rPr>
        <w:t>There is no fuel, collision damage, combat, health, or game-over state.</w:t>
      </w:r>
    </w:p>
    <w:p>
      <w:pPr>
        <w:pStyle w:val="ListBullet"/>
        <w:spacing w:after="40"/>
      </w:pPr>
      <w:r>
        <w:rPr>
          <w:b w:val="0"/>
          <w:color w:val="283B45"/>
          <w:sz w:val="19"/>
        </w:rPr>
        <w:t xml:space="preserve">Gathering is possible only within the radius of an </w:t>
      </w:r>
      <w:r>
        <w:rPr>
          <w:b/>
          <w:color w:val="283B45"/>
          <w:sz w:val="19"/>
        </w:rPr>
        <w:t>open</w:t>
      </w:r>
      <w:r>
        <w:rPr>
          <w:b w:val="0"/>
          <w:color w:val="283B45"/>
          <w:sz w:val="19"/>
        </w:rPr>
        <w:t xml:space="preserve"> planet and only while stopped.</w:t>
      </w:r>
    </w:p>
    <w:p>
      <w:pPr>
        <w:pStyle w:val="ListBullet"/>
        <w:spacing w:after="40"/>
      </w:pPr>
      <w:r>
        <w:rPr>
          <w:b w:val="0"/>
          <w:color w:val="283B45"/>
          <w:sz w:val="19"/>
        </w:rPr>
        <w:t xml:space="preserve">Selling is possible only within the radius of an </w:t>
      </w:r>
      <w:r>
        <w:rPr>
          <w:b/>
          <w:color w:val="283B45"/>
          <w:sz w:val="19"/>
        </w:rPr>
        <w:t>open</w:t>
      </w:r>
      <w:r>
        <w:rPr>
          <w:b w:val="0"/>
          <w:color w:val="283B45"/>
          <w:sz w:val="19"/>
        </w:rPr>
        <w:t xml:space="preserve"> harbor.</w:t>
      </w:r>
    </w:p>
    <w:p>
      <w:pPr>
        <w:pStyle w:val="Heading2"/>
      </w:pPr>
      <w:r>
        <w:t>5. Resources and Economy</w:t>
      </w:r>
    </w:p>
    <w:p>
      <w:pPr>
        <w:pStyle w:val="Heading3"/>
      </w:pPr>
      <w:r>
        <w:t>Resources</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trPr>
        <w:tc>
          <w:tcPr>
            <w:tcW w:type="dxa" w:w="2376"/>
            <w:shd w:fill="153342"/>
            <w:vAlign w:val="center"/>
            <w:tcMar>
              <w:top w:w="90" w:type="dxa"/>
              <w:start w:w="90" w:type="dxa"/>
              <w:bottom w:w="90" w:type="dxa"/>
              <w:end w:w="90" w:type="dxa"/>
            </w:tcMar>
          </w:tcPr>
          <w:p>
            <w:pPr>
              <w:jc w:val="left"/>
            </w:pPr>
            <w:r>
              <w:rPr>
                <w:b/>
                <w:color w:val="FFFFFF"/>
                <w:sz w:val="16"/>
              </w:rPr>
              <w:t>World</w:t>
            </w:r>
          </w:p>
        </w:tc>
        <w:tc>
          <w:tcPr>
            <w:tcW w:type="dxa" w:w="2232"/>
            <w:shd w:fill="153342"/>
            <w:vAlign w:val="center"/>
            <w:tcMar>
              <w:top w:w="90" w:type="dxa"/>
              <w:start w:w="90" w:type="dxa"/>
              <w:bottom w:w="90" w:type="dxa"/>
              <w:end w:w="90" w:type="dxa"/>
            </w:tcMar>
          </w:tcPr>
          <w:p>
            <w:pPr>
              <w:jc w:val="left"/>
            </w:pPr>
            <w:r>
              <w:rPr>
                <w:b/>
                <w:color w:val="FFFFFF"/>
                <w:sz w:val="16"/>
              </w:rPr>
              <w:t>Resource</w:t>
            </w:r>
          </w:p>
        </w:tc>
        <w:tc>
          <w:tcPr>
            <w:tcW w:type="dxa" w:w="2232"/>
            <w:shd w:fill="153342"/>
            <w:vAlign w:val="center"/>
            <w:tcMar>
              <w:top w:w="90" w:type="dxa"/>
              <w:start w:w="90" w:type="dxa"/>
              <w:bottom w:w="90" w:type="dxa"/>
              <w:end w:w="90" w:type="dxa"/>
            </w:tcMar>
          </w:tcPr>
          <w:p>
            <w:pPr>
              <w:jc w:val="left"/>
            </w:pPr>
            <w:r>
              <w:rPr>
                <w:b/>
                <w:color w:val="FFFFFF"/>
                <w:sz w:val="16"/>
              </w:rPr>
              <w:t>Sale price per unit</w:t>
            </w:r>
          </w:p>
        </w:tc>
        <w:tc>
          <w:tcPr>
            <w:tcW w:type="dxa" w:w="3024"/>
            <w:shd w:fill="153342"/>
            <w:vAlign w:val="center"/>
            <w:tcMar>
              <w:top w:w="90" w:type="dxa"/>
              <w:start w:w="90" w:type="dxa"/>
              <w:bottom w:w="90" w:type="dxa"/>
              <w:end w:w="90" w:type="dxa"/>
            </w:tcMar>
          </w:tcPr>
          <w:p>
            <w:pPr>
              <w:jc w:val="left"/>
            </w:pPr>
            <w:r>
              <w:rPr>
                <w:b/>
                <w:color w:val="FFFFFF"/>
                <w:sz w:val="16"/>
              </w:rPr>
              <w:t>Player base gathering rate</w:t>
            </w:r>
          </w:p>
        </w:tc>
      </w:tr>
      <w:tr>
        <w:tc>
          <w:tcPr>
            <w:tcW w:type="dxa" w:w="2376"/>
            <w:shd w:fill="EEF5F5"/>
            <w:vAlign w:val="center"/>
            <w:tcMar>
              <w:top w:w="90" w:type="dxa"/>
              <w:start w:w="90" w:type="dxa"/>
              <w:bottom w:w="90" w:type="dxa"/>
              <w:end w:w="90" w:type="dxa"/>
            </w:tcMar>
          </w:tcPr>
          <w:p>
            <w:pPr>
              <w:spacing w:after="0"/>
            </w:pPr>
            <w:r>
              <w:rPr>
                <w:b w:val="0"/>
                <w:color w:val="283B45"/>
                <w:sz w:val="16"/>
              </w:rPr>
              <w:t>Amber Coast</w:t>
            </w:r>
          </w:p>
        </w:tc>
        <w:tc>
          <w:tcPr>
            <w:tcW w:type="dxa" w:w="2232"/>
            <w:shd w:fill="EEF5F5"/>
            <w:vAlign w:val="center"/>
            <w:tcMar>
              <w:top w:w="90" w:type="dxa"/>
              <w:start w:w="90" w:type="dxa"/>
              <w:bottom w:w="90" w:type="dxa"/>
              <w:end w:w="90" w:type="dxa"/>
            </w:tcMar>
          </w:tcPr>
          <w:p>
            <w:pPr>
              <w:spacing w:after="0"/>
            </w:pPr>
            <w:r>
              <w:rPr>
                <w:b w:val="0"/>
                <w:color w:val="283B45"/>
                <w:sz w:val="16"/>
              </w:rPr>
              <w:t>Amber</w:t>
            </w:r>
          </w:p>
        </w:tc>
        <w:tc>
          <w:tcPr>
            <w:tcW w:type="dxa" w:w="2232"/>
            <w:shd w:fill="EEF5F5"/>
            <w:vAlign w:val="center"/>
            <w:tcMar>
              <w:top w:w="90" w:type="dxa"/>
              <w:start w:w="90" w:type="dxa"/>
              <w:bottom w:w="90" w:type="dxa"/>
              <w:end w:w="90" w:type="dxa"/>
            </w:tcMar>
          </w:tcPr>
          <w:p>
            <w:pPr>
              <w:spacing w:after="0"/>
            </w:pPr>
            <w:r>
              <w:rPr>
                <w:b w:val="0"/>
                <w:color w:val="283B45"/>
                <w:sz w:val="16"/>
              </w:rPr>
              <w:t>1 coin</w:t>
            </w:r>
          </w:p>
        </w:tc>
        <w:tc>
          <w:tcPr>
            <w:tcW w:type="dxa" w:w="3024"/>
            <w:shd w:fill="EEF5F5"/>
            <w:vAlign w:val="center"/>
            <w:tcMar>
              <w:top w:w="90" w:type="dxa"/>
              <w:start w:w="90" w:type="dxa"/>
              <w:bottom w:w="90" w:type="dxa"/>
              <w:end w:w="90" w:type="dxa"/>
            </w:tcMar>
          </w:tcPr>
          <w:p>
            <w:pPr>
              <w:spacing w:after="0"/>
            </w:pPr>
            <w:r>
              <w:rPr>
                <w:b w:val="0"/>
                <w:color w:val="283B45"/>
                <w:sz w:val="16"/>
              </w:rPr>
              <w:t>1 unit/s</w:t>
            </w:r>
          </w:p>
        </w:tc>
      </w:tr>
      <w:tr>
        <w:tc>
          <w:tcPr>
            <w:tcW w:type="dxa" w:w="2376"/>
            <w:shd w:fill="FFFFFF"/>
            <w:vAlign w:val="center"/>
            <w:tcMar>
              <w:top w:w="90" w:type="dxa"/>
              <w:start w:w="90" w:type="dxa"/>
              <w:bottom w:w="90" w:type="dxa"/>
              <w:end w:w="90" w:type="dxa"/>
            </w:tcMar>
          </w:tcPr>
          <w:p>
            <w:pPr>
              <w:spacing w:after="0"/>
            </w:pPr>
            <w:r>
              <w:rPr>
                <w:b w:val="0"/>
                <w:color w:val="283B45"/>
                <w:sz w:val="16"/>
              </w:rPr>
              <w:t>Azure</w:t>
            </w:r>
          </w:p>
        </w:tc>
        <w:tc>
          <w:tcPr>
            <w:tcW w:type="dxa" w:w="2232"/>
            <w:shd w:fill="FFFFFF"/>
            <w:vAlign w:val="center"/>
            <w:tcMar>
              <w:top w:w="90" w:type="dxa"/>
              <w:start w:w="90" w:type="dxa"/>
              <w:bottom w:w="90" w:type="dxa"/>
              <w:end w:w="90" w:type="dxa"/>
            </w:tcMar>
          </w:tcPr>
          <w:p>
            <w:pPr>
              <w:spacing w:after="0"/>
            </w:pPr>
            <w:r>
              <w:rPr>
                <w:b w:val="0"/>
                <w:color w:val="283B45"/>
                <w:sz w:val="16"/>
              </w:rPr>
              <w:t>Crystals</w:t>
            </w:r>
          </w:p>
        </w:tc>
        <w:tc>
          <w:tcPr>
            <w:tcW w:type="dxa" w:w="2232"/>
            <w:shd w:fill="FFFFFF"/>
            <w:vAlign w:val="center"/>
            <w:tcMar>
              <w:top w:w="90" w:type="dxa"/>
              <w:start w:w="90" w:type="dxa"/>
              <w:bottom w:w="90" w:type="dxa"/>
              <w:end w:w="90" w:type="dxa"/>
            </w:tcMar>
          </w:tcPr>
          <w:p>
            <w:pPr>
              <w:spacing w:after="0"/>
            </w:pPr>
            <w:r>
              <w:rPr>
                <w:b w:val="0"/>
                <w:color w:val="283B45"/>
                <w:sz w:val="16"/>
              </w:rPr>
              <w:t>3 coins</w:t>
            </w:r>
          </w:p>
        </w:tc>
        <w:tc>
          <w:tcPr>
            <w:tcW w:type="dxa" w:w="3024"/>
            <w:shd w:fill="FFFFFF"/>
            <w:vAlign w:val="center"/>
            <w:tcMar>
              <w:top w:w="90" w:type="dxa"/>
              <w:start w:w="90" w:type="dxa"/>
              <w:bottom w:w="90" w:type="dxa"/>
              <w:end w:w="90" w:type="dxa"/>
            </w:tcMar>
          </w:tcPr>
          <w:p>
            <w:pPr>
              <w:spacing w:after="0"/>
            </w:pPr>
            <w:r>
              <w:rPr>
                <w:b w:val="0"/>
                <w:color w:val="283B45"/>
                <w:sz w:val="16"/>
              </w:rPr>
              <w:t>0.8 units/s</w:t>
            </w:r>
          </w:p>
        </w:tc>
      </w:tr>
      <w:tr>
        <w:tc>
          <w:tcPr>
            <w:tcW w:type="dxa" w:w="2376"/>
            <w:shd w:fill="EEF5F5"/>
            <w:vAlign w:val="center"/>
            <w:tcMar>
              <w:top w:w="90" w:type="dxa"/>
              <w:start w:w="90" w:type="dxa"/>
              <w:bottom w:w="90" w:type="dxa"/>
              <w:end w:w="90" w:type="dxa"/>
            </w:tcMar>
          </w:tcPr>
          <w:p>
            <w:pPr>
              <w:spacing w:after="0"/>
            </w:pPr>
            <w:r>
              <w:rPr>
                <w:b w:val="0"/>
                <w:color w:val="283B45"/>
                <w:sz w:val="16"/>
              </w:rPr>
              <w:t>Violet Reach</w:t>
            </w:r>
          </w:p>
        </w:tc>
        <w:tc>
          <w:tcPr>
            <w:tcW w:type="dxa" w:w="2232"/>
            <w:shd w:fill="EEF5F5"/>
            <w:vAlign w:val="center"/>
            <w:tcMar>
              <w:top w:w="90" w:type="dxa"/>
              <w:start w:w="90" w:type="dxa"/>
              <w:bottom w:w="90" w:type="dxa"/>
              <w:end w:w="90" w:type="dxa"/>
            </w:tcMar>
          </w:tcPr>
          <w:p>
            <w:pPr>
              <w:spacing w:after="0"/>
            </w:pPr>
            <w:r>
              <w:rPr>
                <w:b w:val="0"/>
                <w:color w:val="283B45"/>
                <w:sz w:val="16"/>
              </w:rPr>
              <w:t>Aether</w:t>
            </w:r>
          </w:p>
        </w:tc>
        <w:tc>
          <w:tcPr>
            <w:tcW w:type="dxa" w:w="2232"/>
            <w:shd w:fill="EEF5F5"/>
            <w:vAlign w:val="center"/>
            <w:tcMar>
              <w:top w:w="90" w:type="dxa"/>
              <w:start w:w="90" w:type="dxa"/>
              <w:bottom w:w="90" w:type="dxa"/>
              <w:end w:w="90" w:type="dxa"/>
            </w:tcMar>
          </w:tcPr>
          <w:p>
            <w:pPr>
              <w:spacing w:after="0"/>
            </w:pPr>
            <w:r>
              <w:rPr>
                <w:b w:val="0"/>
                <w:color w:val="283B45"/>
                <w:sz w:val="16"/>
              </w:rPr>
              <w:t>10 coins</w:t>
            </w:r>
          </w:p>
        </w:tc>
        <w:tc>
          <w:tcPr>
            <w:tcW w:type="dxa" w:w="3024"/>
            <w:shd w:fill="EEF5F5"/>
            <w:vAlign w:val="center"/>
            <w:tcMar>
              <w:top w:w="90" w:type="dxa"/>
              <w:start w:w="90" w:type="dxa"/>
              <w:bottom w:w="90" w:type="dxa"/>
              <w:end w:w="90" w:type="dxa"/>
            </w:tcMar>
          </w:tcPr>
          <w:p>
            <w:pPr>
              <w:spacing w:after="0"/>
            </w:pPr>
            <w:r>
              <w:rPr>
                <w:b w:val="0"/>
                <w:color w:val="283B45"/>
                <w:sz w:val="16"/>
              </w:rPr>
              <w:t>0.6 units/s</w:t>
            </w:r>
          </w:p>
        </w:tc>
      </w:tr>
      <w:tr>
        <w:tc>
          <w:tcPr>
            <w:tcW w:type="dxa" w:w="2376"/>
            <w:shd w:fill="FFFFFF"/>
            <w:vAlign w:val="center"/>
            <w:tcMar>
              <w:top w:w="90" w:type="dxa"/>
              <w:start w:w="90" w:type="dxa"/>
              <w:bottom w:w="90" w:type="dxa"/>
              <w:end w:w="90" w:type="dxa"/>
            </w:tcMar>
          </w:tcPr>
          <w:p>
            <w:pPr>
              <w:spacing w:after="0"/>
            </w:pPr>
            <w:r>
              <w:rPr>
                <w:b w:val="0"/>
                <w:color w:val="283B45"/>
                <w:sz w:val="16"/>
              </w:rPr>
              <w:t>Sunstone Crown</w:t>
            </w:r>
          </w:p>
        </w:tc>
        <w:tc>
          <w:tcPr>
            <w:tcW w:type="dxa" w:w="2232"/>
            <w:shd w:fill="FFFFFF"/>
            <w:vAlign w:val="center"/>
            <w:tcMar>
              <w:top w:w="90" w:type="dxa"/>
              <w:start w:w="90" w:type="dxa"/>
              <w:bottom w:w="90" w:type="dxa"/>
              <w:end w:w="90" w:type="dxa"/>
            </w:tcMar>
          </w:tcPr>
          <w:p>
            <w:pPr>
              <w:spacing w:after="0"/>
            </w:pPr>
            <w:r>
              <w:rPr>
                <w:b w:val="0"/>
                <w:color w:val="283B45"/>
                <w:sz w:val="16"/>
              </w:rPr>
              <w:t>Sunstone</w:t>
            </w:r>
          </w:p>
        </w:tc>
        <w:tc>
          <w:tcPr>
            <w:tcW w:type="dxa" w:w="2232"/>
            <w:shd w:fill="FFFFFF"/>
            <w:vAlign w:val="center"/>
            <w:tcMar>
              <w:top w:w="90" w:type="dxa"/>
              <w:start w:w="90" w:type="dxa"/>
              <w:bottom w:w="90" w:type="dxa"/>
              <w:end w:w="90" w:type="dxa"/>
            </w:tcMar>
          </w:tcPr>
          <w:p>
            <w:pPr>
              <w:spacing w:after="0"/>
            </w:pPr>
            <w:r>
              <w:rPr>
                <w:b w:val="0"/>
                <w:color w:val="283B45"/>
                <w:sz w:val="16"/>
              </w:rPr>
              <w:t>25 coins</w:t>
            </w:r>
          </w:p>
        </w:tc>
        <w:tc>
          <w:tcPr>
            <w:tcW w:type="dxa" w:w="3024"/>
            <w:shd w:fill="FFFFFF"/>
            <w:vAlign w:val="center"/>
            <w:tcMar>
              <w:top w:w="90" w:type="dxa"/>
              <w:start w:w="90" w:type="dxa"/>
              <w:bottom w:w="90" w:type="dxa"/>
              <w:end w:w="90" w:type="dxa"/>
            </w:tcMar>
          </w:tcPr>
          <w:p>
            <w:pPr>
              <w:spacing w:after="0"/>
            </w:pPr>
            <w:r>
              <w:rPr>
                <w:b w:val="0"/>
                <w:color w:val="283B45"/>
                <w:sz w:val="16"/>
              </w:rPr>
              <w:t>0.4 units/s</w:t>
            </w:r>
          </w:p>
        </w:tc>
      </w:tr>
    </w:tbl>
    <w:p>
      <w:pPr>
        <w:spacing w:after="20"/>
      </w:pPr>
    </w:p>
    <w:p>
      <w:pPr>
        <w:widowControl/>
      </w:pPr>
      <w:r>
        <w:rPr>
          <w:b w:val="0"/>
          <w:color w:val="283B45"/>
          <w:sz w:val="19"/>
        </w:rPr>
        <w:t>Sale prices are the same for the player and workers at every open harbor. Upgrades change speed or capacity, not the value of each resource unit.</w:t>
      </w:r>
    </w:p>
    <w:p>
      <w:pPr>
        <w:pStyle w:val="Heading3"/>
      </w:pPr>
      <w:r>
        <w:t>Cargo Hold</w:t>
      </w:r>
    </w:p>
    <w:p>
      <w:pPr>
        <w:widowControl/>
      </w:pPr>
      <w:r>
        <w:rPr>
          <w:b w:val="0"/>
          <w:color w:val="283B45"/>
          <w:sz w:val="19"/>
        </w:rPr>
        <w:t xml:space="preserve">The player begins with </w:t>
      </w:r>
      <w:r>
        <w:rPr>
          <w:b/>
          <w:color w:val="283B45"/>
          <w:sz w:val="19"/>
        </w:rPr>
        <w:t>8 cargo slots</w:t>
      </w:r>
      <w:r>
        <w:rPr>
          <w:b w:val="0"/>
          <w:color w:val="283B45"/>
          <w:sz w:val="19"/>
        </w:rPr>
        <w:t>. Each Cargo Hold level multiplies the current capacity by 1.5, rounding down:</w:t>
      </w:r>
    </w:p>
    <w:p>
      <w:pPr>
        <w:widowControl/>
      </w:pPr>
      <w:r>
        <w:rPr>
          <w:rFonts w:ascii="Consolas" w:hAnsi="Consolas"/>
          <w:b w:val="0"/>
          <w:color w:val="283B45"/>
          <w:sz w:val="19"/>
        </w:rPr>
        <w:t>capacity(next) = floor(capacity(current) × 1.5)</w:t>
      </w:r>
    </w:p>
    <w:tbl>
      <w:tblPr>
        <w:tblStyle w:val="TableGrid"/>
        <w:tblW w:type="auto" w:w="0"/>
        <w:tblLayout w:type="fixed"/>
        <w:tblLook w:firstColumn="1" w:firstRow="1" w:lastColumn="0" w:lastRow="0" w:noHBand="0" w:noVBand="1" w:val="04A0"/>
      </w:tblPr>
      <w:tblGrid>
        <w:gridCol w:w="987"/>
        <w:gridCol w:w="987"/>
        <w:gridCol w:w="987"/>
        <w:gridCol w:w="987"/>
        <w:gridCol w:w="987"/>
        <w:gridCol w:w="987"/>
        <w:gridCol w:w="987"/>
        <w:gridCol w:w="987"/>
        <w:gridCol w:w="987"/>
        <w:gridCol w:w="987"/>
      </w:tblGrid>
      <w:tr>
        <w:trPr>
          <w:tblHeader/>
        </w:trPr>
        <w:tc>
          <w:tcPr>
            <w:tcW w:type="dxa" w:w="1872"/>
            <w:shd w:fill="153342"/>
            <w:vAlign w:val="center"/>
            <w:tcMar>
              <w:top w:w="90" w:type="dxa"/>
              <w:start w:w="90" w:type="dxa"/>
              <w:bottom w:w="90" w:type="dxa"/>
              <w:end w:w="90" w:type="dxa"/>
            </w:tcMar>
          </w:tcPr>
          <w:p>
            <w:pPr>
              <w:jc w:val="left"/>
            </w:pPr>
            <w:r>
              <w:rPr>
                <w:b/>
                <w:color w:val="FFFFFF"/>
                <w:sz w:val="16"/>
              </w:rPr>
              <w:t>Hold level</w:t>
            </w:r>
          </w:p>
        </w:tc>
        <w:tc>
          <w:tcPr>
            <w:tcW w:type="dxa" w:w="887"/>
            <w:shd w:fill="153342"/>
            <w:vAlign w:val="center"/>
            <w:tcMar>
              <w:top w:w="90" w:type="dxa"/>
              <w:start w:w="90" w:type="dxa"/>
              <w:bottom w:w="90" w:type="dxa"/>
              <w:end w:w="90" w:type="dxa"/>
            </w:tcMar>
          </w:tcPr>
          <w:p>
            <w:pPr>
              <w:jc w:val="left"/>
            </w:pPr>
            <w:r>
              <w:rPr>
                <w:b/>
                <w:color w:val="FFFFFF"/>
                <w:sz w:val="16"/>
              </w:rPr>
              <w:t>0</w:t>
            </w:r>
          </w:p>
        </w:tc>
        <w:tc>
          <w:tcPr>
            <w:tcW w:type="dxa" w:w="887"/>
            <w:shd w:fill="153342"/>
            <w:vAlign w:val="center"/>
            <w:tcMar>
              <w:top w:w="90" w:type="dxa"/>
              <w:start w:w="90" w:type="dxa"/>
              <w:bottom w:w="90" w:type="dxa"/>
              <w:end w:w="90" w:type="dxa"/>
            </w:tcMar>
          </w:tcPr>
          <w:p>
            <w:pPr>
              <w:jc w:val="left"/>
            </w:pPr>
            <w:r>
              <w:rPr>
                <w:b/>
                <w:color w:val="FFFFFF"/>
                <w:sz w:val="16"/>
              </w:rPr>
              <w:t>1</w:t>
            </w:r>
          </w:p>
        </w:tc>
        <w:tc>
          <w:tcPr>
            <w:tcW w:type="dxa" w:w="887"/>
            <w:shd w:fill="153342"/>
            <w:vAlign w:val="center"/>
            <w:tcMar>
              <w:top w:w="90" w:type="dxa"/>
              <w:start w:w="90" w:type="dxa"/>
              <w:bottom w:w="90" w:type="dxa"/>
              <w:end w:w="90" w:type="dxa"/>
            </w:tcMar>
          </w:tcPr>
          <w:p>
            <w:pPr>
              <w:jc w:val="left"/>
            </w:pPr>
            <w:r>
              <w:rPr>
                <w:b/>
                <w:color w:val="FFFFFF"/>
                <w:sz w:val="16"/>
              </w:rPr>
              <w:t>2</w:t>
            </w:r>
          </w:p>
        </w:tc>
        <w:tc>
          <w:tcPr>
            <w:tcW w:type="dxa" w:w="887"/>
            <w:shd w:fill="153342"/>
            <w:vAlign w:val="center"/>
            <w:tcMar>
              <w:top w:w="90" w:type="dxa"/>
              <w:start w:w="90" w:type="dxa"/>
              <w:bottom w:w="90" w:type="dxa"/>
              <w:end w:w="90" w:type="dxa"/>
            </w:tcMar>
          </w:tcPr>
          <w:p>
            <w:pPr>
              <w:jc w:val="left"/>
            </w:pPr>
            <w:r>
              <w:rPr>
                <w:b/>
                <w:color w:val="FFFFFF"/>
                <w:sz w:val="16"/>
              </w:rPr>
              <w:t>3</w:t>
            </w:r>
          </w:p>
        </w:tc>
        <w:tc>
          <w:tcPr>
            <w:tcW w:type="dxa" w:w="887"/>
            <w:shd w:fill="153342"/>
            <w:vAlign w:val="center"/>
            <w:tcMar>
              <w:top w:w="90" w:type="dxa"/>
              <w:start w:w="90" w:type="dxa"/>
              <w:bottom w:w="90" w:type="dxa"/>
              <w:end w:w="90" w:type="dxa"/>
            </w:tcMar>
          </w:tcPr>
          <w:p>
            <w:pPr>
              <w:jc w:val="left"/>
            </w:pPr>
            <w:r>
              <w:rPr>
                <w:b/>
                <w:color w:val="FFFFFF"/>
                <w:sz w:val="16"/>
              </w:rPr>
              <w:t>4</w:t>
            </w:r>
          </w:p>
        </w:tc>
        <w:tc>
          <w:tcPr>
            <w:tcW w:type="dxa" w:w="887"/>
            <w:shd w:fill="153342"/>
            <w:vAlign w:val="center"/>
            <w:tcMar>
              <w:top w:w="90" w:type="dxa"/>
              <w:start w:w="90" w:type="dxa"/>
              <w:bottom w:w="90" w:type="dxa"/>
              <w:end w:w="90" w:type="dxa"/>
            </w:tcMar>
          </w:tcPr>
          <w:p>
            <w:pPr>
              <w:jc w:val="left"/>
            </w:pPr>
            <w:r>
              <w:rPr>
                <w:b/>
                <w:color w:val="FFFFFF"/>
                <w:sz w:val="16"/>
              </w:rPr>
              <w:t>5</w:t>
            </w:r>
          </w:p>
        </w:tc>
        <w:tc>
          <w:tcPr>
            <w:tcW w:type="dxa" w:w="887"/>
            <w:shd w:fill="153342"/>
            <w:vAlign w:val="center"/>
            <w:tcMar>
              <w:top w:w="90" w:type="dxa"/>
              <w:start w:w="90" w:type="dxa"/>
              <w:bottom w:w="90" w:type="dxa"/>
              <w:end w:w="90" w:type="dxa"/>
            </w:tcMar>
          </w:tcPr>
          <w:p>
            <w:pPr>
              <w:jc w:val="left"/>
            </w:pPr>
            <w:r>
              <w:rPr>
                <w:b/>
                <w:color w:val="FFFFFF"/>
                <w:sz w:val="16"/>
              </w:rPr>
              <w:t>6</w:t>
            </w:r>
          </w:p>
        </w:tc>
        <w:tc>
          <w:tcPr>
            <w:tcW w:type="dxa" w:w="887"/>
            <w:shd w:fill="153342"/>
            <w:vAlign w:val="center"/>
            <w:tcMar>
              <w:top w:w="90" w:type="dxa"/>
              <w:start w:w="90" w:type="dxa"/>
              <w:bottom w:w="90" w:type="dxa"/>
              <w:end w:w="90" w:type="dxa"/>
            </w:tcMar>
          </w:tcPr>
          <w:p>
            <w:pPr>
              <w:jc w:val="left"/>
            </w:pPr>
            <w:r>
              <w:rPr>
                <w:b/>
                <w:color w:val="FFFFFF"/>
                <w:sz w:val="16"/>
              </w:rPr>
              <w:t>7</w:t>
            </w:r>
          </w:p>
        </w:tc>
        <w:tc>
          <w:tcPr>
            <w:tcW w:type="dxa" w:w="896"/>
            <w:shd w:fill="153342"/>
            <w:vAlign w:val="center"/>
            <w:tcMar>
              <w:top w:w="90" w:type="dxa"/>
              <w:start w:w="90" w:type="dxa"/>
              <w:bottom w:w="90" w:type="dxa"/>
              <w:end w:w="90" w:type="dxa"/>
            </w:tcMar>
          </w:tcPr>
          <w:p>
            <w:pPr>
              <w:jc w:val="left"/>
            </w:pPr>
            <w:r>
              <w:rPr>
                <w:b/>
                <w:color w:val="FFFFFF"/>
                <w:sz w:val="16"/>
              </w:rPr>
              <w:t>8</w:t>
            </w:r>
          </w:p>
        </w:tc>
      </w:tr>
      <w:tr>
        <w:tc>
          <w:tcPr>
            <w:tcW w:type="dxa" w:w="1872"/>
            <w:shd w:fill="EEF5F5"/>
            <w:vAlign w:val="center"/>
            <w:tcMar>
              <w:top w:w="90" w:type="dxa"/>
              <w:start w:w="90" w:type="dxa"/>
              <w:bottom w:w="90" w:type="dxa"/>
              <w:end w:w="90" w:type="dxa"/>
            </w:tcMar>
          </w:tcPr>
          <w:p>
            <w:pPr>
              <w:spacing w:after="0"/>
            </w:pPr>
            <w:r>
              <w:rPr>
                <w:b w:val="0"/>
                <w:color w:val="283B45"/>
                <w:sz w:val="16"/>
              </w:rPr>
              <w:t>Player</w:t>
            </w:r>
          </w:p>
        </w:tc>
        <w:tc>
          <w:tcPr>
            <w:tcW w:type="dxa" w:w="887"/>
            <w:shd w:fill="EEF5F5"/>
            <w:vAlign w:val="center"/>
            <w:tcMar>
              <w:top w:w="90" w:type="dxa"/>
              <w:start w:w="90" w:type="dxa"/>
              <w:bottom w:w="90" w:type="dxa"/>
              <w:end w:w="90" w:type="dxa"/>
            </w:tcMar>
          </w:tcPr>
          <w:p>
            <w:pPr>
              <w:spacing w:after="0"/>
            </w:pPr>
            <w:r>
              <w:rPr>
                <w:b w:val="0"/>
                <w:color w:val="283B45"/>
                <w:sz w:val="16"/>
              </w:rPr>
              <w:t>8</w:t>
            </w:r>
          </w:p>
        </w:tc>
        <w:tc>
          <w:tcPr>
            <w:tcW w:type="dxa" w:w="887"/>
            <w:shd w:fill="EEF5F5"/>
            <w:vAlign w:val="center"/>
            <w:tcMar>
              <w:top w:w="90" w:type="dxa"/>
              <w:start w:w="90" w:type="dxa"/>
              <w:bottom w:w="90" w:type="dxa"/>
              <w:end w:w="90" w:type="dxa"/>
            </w:tcMar>
          </w:tcPr>
          <w:p>
            <w:pPr>
              <w:spacing w:after="0"/>
            </w:pPr>
            <w:r>
              <w:rPr>
                <w:b w:val="0"/>
                <w:color w:val="283B45"/>
                <w:sz w:val="16"/>
              </w:rPr>
              <w:t>12</w:t>
            </w:r>
          </w:p>
        </w:tc>
        <w:tc>
          <w:tcPr>
            <w:tcW w:type="dxa" w:w="887"/>
            <w:shd w:fill="EEF5F5"/>
            <w:vAlign w:val="center"/>
            <w:tcMar>
              <w:top w:w="90" w:type="dxa"/>
              <w:start w:w="90" w:type="dxa"/>
              <w:bottom w:w="90" w:type="dxa"/>
              <w:end w:w="90" w:type="dxa"/>
            </w:tcMar>
          </w:tcPr>
          <w:p>
            <w:pPr>
              <w:spacing w:after="0"/>
            </w:pPr>
            <w:r>
              <w:rPr>
                <w:b w:val="0"/>
                <w:color w:val="283B45"/>
                <w:sz w:val="16"/>
              </w:rPr>
              <w:t>18</w:t>
            </w:r>
          </w:p>
        </w:tc>
        <w:tc>
          <w:tcPr>
            <w:tcW w:type="dxa" w:w="887"/>
            <w:shd w:fill="EEF5F5"/>
            <w:vAlign w:val="center"/>
            <w:tcMar>
              <w:top w:w="90" w:type="dxa"/>
              <w:start w:w="90" w:type="dxa"/>
              <w:bottom w:w="90" w:type="dxa"/>
              <w:end w:w="90" w:type="dxa"/>
            </w:tcMar>
          </w:tcPr>
          <w:p>
            <w:pPr>
              <w:spacing w:after="0"/>
            </w:pPr>
            <w:r>
              <w:rPr>
                <w:b w:val="0"/>
                <w:color w:val="283B45"/>
                <w:sz w:val="16"/>
              </w:rPr>
              <w:t>27</w:t>
            </w:r>
          </w:p>
        </w:tc>
        <w:tc>
          <w:tcPr>
            <w:tcW w:type="dxa" w:w="887"/>
            <w:shd w:fill="EEF5F5"/>
            <w:vAlign w:val="center"/>
            <w:tcMar>
              <w:top w:w="90" w:type="dxa"/>
              <w:start w:w="90" w:type="dxa"/>
              <w:bottom w:w="90" w:type="dxa"/>
              <w:end w:w="90" w:type="dxa"/>
            </w:tcMar>
          </w:tcPr>
          <w:p>
            <w:pPr>
              <w:spacing w:after="0"/>
            </w:pPr>
            <w:r>
              <w:rPr>
                <w:b w:val="0"/>
                <w:color w:val="283B45"/>
                <w:sz w:val="16"/>
              </w:rPr>
              <w:t>40</w:t>
            </w:r>
          </w:p>
        </w:tc>
        <w:tc>
          <w:tcPr>
            <w:tcW w:type="dxa" w:w="887"/>
            <w:shd w:fill="EEF5F5"/>
            <w:vAlign w:val="center"/>
            <w:tcMar>
              <w:top w:w="90" w:type="dxa"/>
              <w:start w:w="90" w:type="dxa"/>
              <w:bottom w:w="90" w:type="dxa"/>
              <w:end w:w="90" w:type="dxa"/>
            </w:tcMar>
          </w:tcPr>
          <w:p>
            <w:pPr>
              <w:spacing w:after="0"/>
            </w:pPr>
            <w:r>
              <w:rPr>
                <w:b w:val="0"/>
                <w:color w:val="283B45"/>
                <w:sz w:val="16"/>
              </w:rPr>
              <w:t>60</w:t>
            </w:r>
          </w:p>
        </w:tc>
        <w:tc>
          <w:tcPr>
            <w:tcW w:type="dxa" w:w="887"/>
            <w:shd w:fill="EEF5F5"/>
            <w:vAlign w:val="center"/>
            <w:tcMar>
              <w:top w:w="90" w:type="dxa"/>
              <w:start w:w="90" w:type="dxa"/>
              <w:bottom w:w="90" w:type="dxa"/>
              <w:end w:w="90" w:type="dxa"/>
            </w:tcMar>
          </w:tcPr>
          <w:p>
            <w:pPr>
              <w:spacing w:after="0"/>
            </w:pPr>
            <w:r>
              <w:rPr>
                <w:b w:val="0"/>
                <w:color w:val="283B45"/>
                <w:sz w:val="16"/>
              </w:rPr>
              <w:t>90</w:t>
            </w:r>
          </w:p>
        </w:tc>
        <w:tc>
          <w:tcPr>
            <w:tcW w:type="dxa" w:w="887"/>
            <w:shd w:fill="EEF5F5"/>
            <w:vAlign w:val="center"/>
            <w:tcMar>
              <w:top w:w="90" w:type="dxa"/>
              <w:start w:w="90" w:type="dxa"/>
              <w:bottom w:w="90" w:type="dxa"/>
              <w:end w:w="90" w:type="dxa"/>
            </w:tcMar>
          </w:tcPr>
          <w:p>
            <w:pPr>
              <w:spacing w:after="0"/>
            </w:pPr>
            <w:r>
              <w:rPr>
                <w:b w:val="0"/>
                <w:color w:val="283B45"/>
                <w:sz w:val="16"/>
              </w:rPr>
              <w:t>135</w:t>
            </w:r>
          </w:p>
        </w:tc>
        <w:tc>
          <w:tcPr>
            <w:tcW w:type="dxa" w:w="896"/>
            <w:shd w:fill="EEF5F5"/>
            <w:vAlign w:val="center"/>
            <w:tcMar>
              <w:top w:w="90" w:type="dxa"/>
              <w:start w:w="90" w:type="dxa"/>
              <w:bottom w:w="90" w:type="dxa"/>
              <w:end w:w="90" w:type="dxa"/>
            </w:tcMar>
          </w:tcPr>
          <w:p>
            <w:pPr>
              <w:spacing w:after="0"/>
            </w:pPr>
            <w:r>
              <w:rPr>
                <w:b w:val="0"/>
                <w:color w:val="283B45"/>
                <w:sz w:val="16"/>
              </w:rPr>
              <w:t>202</w:t>
            </w:r>
          </w:p>
        </w:tc>
      </w:tr>
      <w:tr>
        <w:tc>
          <w:tcPr>
            <w:tcW w:type="dxa" w:w="1872"/>
            <w:shd w:fill="FFFFFF"/>
            <w:vAlign w:val="center"/>
            <w:tcMar>
              <w:top w:w="90" w:type="dxa"/>
              <w:start w:w="90" w:type="dxa"/>
              <w:bottom w:w="90" w:type="dxa"/>
              <w:end w:w="90" w:type="dxa"/>
            </w:tcMar>
          </w:tcPr>
          <w:p>
            <w:pPr>
              <w:spacing w:after="0"/>
            </w:pPr>
            <w:r>
              <w:rPr>
                <w:b w:val="0"/>
                <w:color w:val="283B45"/>
                <w:sz w:val="16"/>
              </w:rPr>
              <w:t>One worker</w:t>
            </w:r>
          </w:p>
        </w:tc>
        <w:tc>
          <w:tcPr>
            <w:tcW w:type="dxa" w:w="887"/>
            <w:shd w:fill="FFFFFF"/>
            <w:vAlign w:val="center"/>
            <w:tcMar>
              <w:top w:w="90" w:type="dxa"/>
              <w:start w:w="90" w:type="dxa"/>
              <w:bottom w:w="90" w:type="dxa"/>
              <w:end w:w="90" w:type="dxa"/>
            </w:tcMar>
          </w:tcPr>
          <w:p>
            <w:pPr>
              <w:spacing w:after="0"/>
            </w:pPr>
            <w:r>
              <w:rPr>
                <w:b w:val="0"/>
                <w:color w:val="283B45"/>
                <w:sz w:val="16"/>
              </w:rPr>
              <w:t>4</w:t>
            </w:r>
          </w:p>
        </w:tc>
        <w:tc>
          <w:tcPr>
            <w:tcW w:type="dxa" w:w="887"/>
            <w:shd w:fill="FFFFFF"/>
            <w:vAlign w:val="center"/>
            <w:tcMar>
              <w:top w:w="90" w:type="dxa"/>
              <w:start w:w="90" w:type="dxa"/>
              <w:bottom w:w="90" w:type="dxa"/>
              <w:end w:w="90" w:type="dxa"/>
            </w:tcMar>
          </w:tcPr>
          <w:p>
            <w:pPr>
              <w:spacing w:after="0"/>
            </w:pPr>
            <w:r>
              <w:rPr>
                <w:b w:val="0"/>
                <w:color w:val="283B45"/>
                <w:sz w:val="16"/>
              </w:rPr>
              <w:t>6</w:t>
            </w:r>
          </w:p>
        </w:tc>
        <w:tc>
          <w:tcPr>
            <w:tcW w:type="dxa" w:w="887"/>
            <w:shd w:fill="FFFFFF"/>
            <w:vAlign w:val="center"/>
            <w:tcMar>
              <w:top w:w="90" w:type="dxa"/>
              <w:start w:w="90" w:type="dxa"/>
              <w:bottom w:w="90" w:type="dxa"/>
              <w:end w:w="90" w:type="dxa"/>
            </w:tcMar>
          </w:tcPr>
          <w:p>
            <w:pPr>
              <w:spacing w:after="0"/>
            </w:pPr>
            <w:r>
              <w:rPr>
                <w:b w:val="0"/>
                <w:color w:val="283B45"/>
                <w:sz w:val="16"/>
              </w:rPr>
              <w:t>9</w:t>
            </w:r>
          </w:p>
        </w:tc>
        <w:tc>
          <w:tcPr>
            <w:tcW w:type="dxa" w:w="887"/>
            <w:shd w:fill="FFFFFF"/>
            <w:vAlign w:val="center"/>
            <w:tcMar>
              <w:top w:w="90" w:type="dxa"/>
              <w:start w:w="90" w:type="dxa"/>
              <w:bottom w:w="90" w:type="dxa"/>
              <w:end w:w="90" w:type="dxa"/>
            </w:tcMar>
          </w:tcPr>
          <w:p>
            <w:pPr>
              <w:spacing w:after="0"/>
            </w:pPr>
            <w:r>
              <w:rPr>
                <w:b w:val="0"/>
                <w:color w:val="283B45"/>
                <w:sz w:val="16"/>
              </w:rPr>
              <w:t>13</w:t>
            </w:r>
          </w:p>
        </w:tc>
        <w:tc>
          <w:tcPr>
            <w:tcW w:type="dxa" w:w="887"/>
            <w:shd w:fill="FFFFFF"/>
            <w:vAlign w:val="center"/>
            <w:tcMar>
              <w:top w:w="90" w:type="dxa"/>
              <w:start w:w="90" w:type="dxa"/>
              <w:bottom w:w="90" w:type="dxa"/>
              <w:end w:w="90" w:type="dxa"/>
            </w:tcMar>
          </w:tcPr>
          <w:p>
            <w:pPr>
              <w:spacing w:after="0"/>
            </w:pPr>
            <w:r>
              <w:rPr>
                <w:b w:val="0"/>
                <w:color w:val="283B45"/>
                <w:sz w:val="16"/>
              </w:rPr>
              <w:t>20</w:t>
            </w:r>
          </w:p>
        </w:tc>
        <w:tc>
          <w:tcPr>
            <w:tcW w:type="dxa" w:w="887"/>
            <w:shd w:fill="FFFFFF"/>
            <w:vAlign w:val="center"/>
            <w:tcMar>
              <w:top w:w="90" w:type="dxa"/>
              <w:start w:w="90" w:type="dxa"/>
              <w:bottom w:w="90" w:type="dxa"/>
              <w:end w:w="90" w:type="dxa"/>
            </w:tcMar>
          </w:tcPr>
          <w:p>
            <w:pPr>
              <w:spacing w:after="0"/>
            </w:pPr>
            <w:r>
              <w:rPr>
                <w:b w:val="0"/>
                <w:color w:val="283B45"/>
                <w:sz w:val="16"/>
              </w:rPr>
              <w:t>30</w:t>
            </w:r>
          </w:p>
        </w:tc>
        <w:tc>
          <w:tcPr>
            <w:tcW w:type="dxa" w:w="887"/>
            <w:shd w:fill="FFFFFF"/>
            <w:vAlign w:val="center"/>
            <w:tcMar>
              <w:top w:w="90" w:type="dxa"/>
              <w:start w:w="90" w:type="dxa"/>
              <w:bottom w:w="90" w:type="dxa"/>
              <w:end w:w="90" w:type="dxa"/>
            </w:tcMar>
          </w:tcPr>
          <w:p>
            <w:pPr>
              <w:spacing w:after="0"/>
            </w:pPr>
            <w:r>
              <w:rPr>
                <w:b w:val="0"/>
                <w:color w:val="283B45"/>
                <w:sz w:val="16"/>
              </w:rPr>
              <w:t>45</w:t>
            </w:r>
          </w:p>
        </w:tc>
        <w:tc>
          <w:tcPr>
            <w:tcW w:type="dxa" w:w="887"/>
            <w:shd w:fill="FFFFFF"/>
            <w:vAlign w:val="center"/>
            <w:tcMar>
              <w:top w:w="90" w:type="dxa"/>
              <w:start w:w="90" w:type="dxa"/>
              <w:bottom w:w="90" w:type="dxa"/>
              <w:end w:w="90" w:type="dxa"/>
            </w:tcMar>
          </w:tcPr>
          <w:p>
            <w:pPr>
              <w:spacing w:after="0"/>
            </w:pPr>
            <w:r>
              <w:rPr>
                <w:b w:val="0"/>
                <w:color w:val="283B45"/>
                <w:sz w:val="16"/>
              </w:rPr>
              <w:t>67</w:t>
            </w:r>
          </w:p>
        </w:tc>
        <w:tc>
          <w:tcPr>
            <w:tcW w:type="dxa" w:w="896"/>
            <w:shd w:fill="FFFFFF"/>
            <w:vAlign w:val="center"/>
            <w:tcMar>
              <w:top w:w="90" w:type="dxa"/>
              <w:start w:w="90" w:type="dxa"/>
              <w:bottom w:w="90" w:type="dxa"/>
              <w:end w:w="90" w:type="dxa"/>
            </w:tcMar>
          </w:tcPr>
          <w:p>
            <w:pPr>
              <w:spacing w:after="0"/>
            </w:pPr>
            <w:r>
              <w:rPr>
                <w:b w:val="0"/>
                <w:color w:val="283B45"/>
                <w:sz w:val="16"/>
              </w:rPr>
              <w:t>101</w:t>
            </w:r>
          </w:p>
        </w:tc>
      </w:tr>
    </w:tbl>
    <w:p>
      <w:pPr>
        <w:spacing w:after="20"/>
      </w:pPr>
    </w:p>
    <w:p>
      <w:pPr>
        <w:widowControl/>
      </w:pPr>
      <w:r>
        <w:rPr>
          <w:b w:val="0"/>
          <w:color w:val="283B45"/>
          <w:sz w:val="19"/>
        </w:rPr>
        <w:t xml:space="preserve">Each worker’s capacity is always </w:t>
      </w:r>
      <w:r>
        <w:rPr>
          <w:rFonts w:ascii="Consolas" w:hAnsi="Consolas"/>
          <w:b w:val="0"/>
          <w:color w:val="283B45"/>
          <w:sz w:val="19"/>
        </w:rPr>
        <w:t>floor(player capacity / 2)</w:t>
      </w:r>
      <w:r>
        <w:rPr>
          <w:b w:val="0"/>
          <w:color w:val="283B45"/>
          <w:sz w:val="19"/>
        </w:rPr>
        <w:t>. A hold upgrade applies immediately to all current and future workers. Existing cargo is not lost.</w:t>
      </w:r>
    </w:p>
    <w:p>
      <w:pPr>
        <w:pStyle w:val="Heading3"/>
      </w:pPr>
      <w:r>
        <w:t>Gathering and Selling</w:t>
      </w:r>
    </w:p>
    <w:p>
      <w:pPr>
        <w:pStyle w:val="ListBullet"/>
        <w:spacing w:after="40"/>
      </w:pPr>
      <w:r>
        <w:rPr>
          <w:b w:val="0"/>
          <w:color w:val="283B45"/>
          <w:sz w:val="19"/>
        </w:rPr>
        <w:t>While stopped at a planet, the player gathers at that planet’s base rate; each completed whole unit is added to the hold.</w:t>
      </w:r>
    </w:p>
    <w:p>
      <w:pPr>
        <w:pStyle w:val="ListBullet"/>
        <w:spacing w:after="40"/>
      </w:pPr>
      <w:r>
        <w:rPr>
          <w:b w:val="0"/>
          <w:color w:val="283B45"/>
          <w:sz w:val="19"/>
        </w:rPr>
        <w:t>Any fractional gathering progress is discarded when the ship moves.</w:t>
      </w:r>
    </w:p>
    <w:p>
      <w:pPr>
        <w:pStyle w:val="ListBullet"/>
        <w:spacing w:after="40"/>
      </w:pPr>
      <w:r>
        <w:rPr>
          <w:b w:val="0"/>
          <w:color w:val="283B45"/>
          <w:sz w:val="19"/>
        </w:rPr>
        <w:t>Gathering stops when the hold is full.</w:t>
      </w:r>
    </w:p>
    <w:p>
      <w:pPr>
        <w:pStyle w:val="ListBullet"/>
        <w:spacing w:after="40"/>
      </w:pPr>
      <w:r>
        <w:rPr>
          <w:b w:val="0"/>
          <w:color w:val="283B45"/>
          <w:sz w:val="19"/>
        </w:rPr>
        <w:t xml:space="preserve">At an open harbor, cargo is sold automatically one unit at a time at </w:t>
      </w:r>
      <w:r>
        <w:rPr>
          <w:b/>
          <w:color w:val="283B45"/>
          <w:sz w:val="19"/>
        </w:rPr>
        <w:t>12 units/second</w:t>
      </w:r>
      <w:r>
        <w:rPr>
          <w:b w:val="0"/>
          <w:color w:val="283B45"/>
          <w:sz w:val="19"/>
        </w:rPr>
        <w:t xml:space="preserve"> until the hold is empty.</w:t>
      </w:r>
    </w:p>
    <w:p>
      <w:pPr>
        <w:pStyle w:val="ListBullet"/>
        <w:spacing w:after="40"/>
      </w:pPr>
      <w:r>
        <w:rPr>
          <w:b w:val="0"/>
          <w:color w:val="283B45"/>
          <w:sz w:val="19"/>
        </w:rPr>
        <w:t>Dock Cranes increase the unloading rate for the entire fleet.</w:t>
      </w:r>
    </w:p>
    <w:p>
      <w:pPr>
        <w:pStyle w:val="Heading2"/>
      </w:pPr>
      <w:r>
        <w:t>6. Upgrades and Pricing</w:t>
      </w:r>
    </w:p>
    <w:p>
      <w:pPr>
        <w:widowControl/>
      </w:pPr>
      <w:r>
        <w:rPr>
          <w:b w:val="0"/>
          <w:color w:val="283B45"/>
          <w:sz w:val="19"/>
        </w:rPr>
        <w:t>Repeatable purchases do not use a list of manually entered next-level prices. The next price is calculated as:</w:t>
      </w:r>
    </w:p>
    <w:p>
      <w:pPr>
        <w:widowControl/>
      </w:pPr>
      <w:r>
        <w:rPr>
          <w:rFonts w:ascii="Consolas" w:hAnsi="Consolas"/>
          <w:b w:val="0"/>
          <w:color w:val="283B45"/>
          <w:sz w:val="19"/>
        </w:rPr>
        <w:t>cost = ceil(base × factor^L)</w:t>
      </w:r>
    </w:p>
    <w:p>
      <w:pPr>
        <w:widowControl/>
      </w:pPr>
      <w:r>
        <w:rPr>
          <w:b w:val="0"/>
          <w:color w:val="283B45"/>
          <w:sz w:val="19"/>
        </w:rPr>
        <w:t xml:space="preserve">where </w:t>
      </w:r>
      <w:r>
        <w:rPr>
          <w:rFonts w:ascii="Consolas" w:hAnsi="Consolas"/>
          <w:b w:val="0"/>
          <w:color w:val="283B45"/>
          <w:sz w:val="19"/>
        </w:rPr>
        <w:t>L</w:t>
      </w:r>
      <w:r>
        <w:rPr>
          <w:b w:val="0"/>
          <w:color w:val="283B45"/>
          <w:sz w:val="19"/>
        </w:rPr>
        <w:t xml:space="preserve"> is the number of purchased levels; for hiring, </w:t>
      </w:r>
      <w:r>
        <w:rPr>
          <w:rFonts w:ascii="Consolas" w:hAnsi="Consolas"/>
          <w:b w:val="0"/>
          <w:color w:val="283B45"/>
          <w:sz w:val="19"/>
        </w:rPr>
        <w:t>L</w:t>
      </w:r>
      <w:r>
        <w:rPr>
          <w:b w:val="0"/>
          <w:color w:val="283B45"/>
          <w:sz w:val="19"/>
        </w:rPr>
        <w:t xml:space="preserve"> is the current number of workers.</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trPr>
        <w:tc>
          <w:tcPr>
            <w:tcW w:type="dxa" w:w="2232"/>
            <w:shd w:fill="153342"/>
            <w:vAlign w:val="center"/>
            <w:tcMar>
              <w:top w:w="90" w:type="dxa"/>
              <w:start w:w="90" w:type="dxa"/>
              <w:bottom w:w="90" w:type="dxa"/>
              <w:end w:w="90" w:type="dxa"/>
            </w:tcMar>
          </w:tcPr>
          <w:p>
            <w:pPr>
              <w:jc w:val="left"/>
            </w:pPr>
            <w:r>
              <w:rPr>
                <w:b/>
                <w:color w:val="FFFFFF"/>
                <w:sz w:val="16"/>
              </w:rPr>
              <w:t>Upgrade</w:t>
            </w:r>
          </w:p>
        </w:tc>
        <w:tc>
          <w:tcPr>
            <w:tcW w:type="dxa" w:w="1080"/>
            <w:shd w:fill="153342"/>
            <w:vAlign w:val="center"/>
            <w:tcMar>
              <w:top w:w="90" w:type="dxa"/>
              <w:start w:w="90" w:type="dxa"/>
              <w:bottom w:w="90" w:type="dxa"/>
              <w:end w:w="90" w:type="dxa"/>
            </w:tcMar>
          </w:tcPr>
          <w:p>
            <w:pPr>
              <w:jc w:val="left"/>
            </w:pPr>
            <w:r>
              <w:rPr>
                <w:b/>
                <w:color w:val="FFFFFF"/>
                <w:sz w:val="16"/>
              </w:rPr>
              <w:t>Base price</w:t>
            </w:r>
          </w:p>
        </w:tc>
        <w:tc>
          <w:tcPr>
            <w:tcW w:type="dxa" w:w="1224"/>
            <w:shd w:fill="153342"/>
            <w:vAlign w:val="center"/>
            <w:tcMar>
              <w:top w:w="90" w:type="dxa"/>
              <w:start w:w="90" w:type="dxa"/>
              <w:bottom w:w="90" w:type="dxa"/>
              <w:end w:w="90" w:type="dxa"/>
            </w:tcMar>
          </w:tcPr>
          <w:p>
            <w:pPr>
              <w:jc w:val="left"/>
            </w:pPr>
            <w:r>
              <w:rPr>
                <w:b/>
                <w:color w:val="FFFFFF"/>
                <w:sz w:val="16"/>
              </w:rPr>
              <w:t>Price factor</w:t>
            </w:r>
          </w:p>
        </w:tc>
        <w:tc>
          <w:tcPr>
            <w:tcW w:type="dxa" w:w="1080"/>
            <w:shd w:fill="153342"/>
            <w:vAlign w:val="center"/>
            <w:tcMar>
              <w:top w:w="90" w:type="dxa"/>
              <w:start w:w="90" w:type="dxa"/>
              <w:bottom w:w="90" w:type="dxa"/>
              <w:end w:w="90" w:type="dxa"/>
            </w:tcMar>
          </w:tcPr>
          <w:p>
            <w:pPr>
              <w:jc w:val="left"/>
            </w:pPr>
            <w:r>
              <w:rPr>
                <w:b/>
                <w:color w:val="FFFFFF"/>
                <w:sz w:val="16"/>
              </w:rPr>
              <w:t>Limit</w:t>
            </w:r>
          </w:p>
        </w:tc>
        <w:tc>
          <w:tcPr>
            <w:tcW w:type="dxa" w:w="4248"/>
            <w:shd w:fill="153342"/>
            <w:vAlign w:val="center"/>
            <w:tcMar>
              <w:top w:w="90" w:type="dxa"/>
              <w:start w:w="90" w:type="dxa"/>
              <w:bottom w:w="90" w:type="dxa"/>
              <w:end w:w="90" w:type="dxa"/>
            </w:tcMar>
          </w:tcPr>
          <w:p>
            <w:pPr>
              <w:jc w:val="left"/>
            </w:pPr>
            <w:r>
              <w:rPr>
                <w:b/>
                <w:color w:val="FFFFFF"/>
                <w:sz w:val="16"/>
              </w:rPr>
              <w:t>Effect</w:t>
            </w:r>
          </w:p>
        </w:tc>
      </w:tr>
      <w:tr>
        <w:tc>
          <w:tcPr>
            <w:tcW w:type="dxa" w:w="2232"/>
            <w:shd w:fill="EEF5F5"/>
            <w:vAlign w:val="center"/>
            <w:tcMar>
              <w:top w:w="90" w:type="dxa"/>
              <w:start w:w="90" w:type="dxa"/>
              <w:bottom w:w="90" w:type="dxa"/>
              <w:end w:w="90" w:type="dxa"/>
            </w:tcMar>
          </w:tcPr>
          <w:p>
            <w:pPr>
              <w:spacing w:after="0"/>
            </w:pPr>
            <w:r>
              <w:rPr>
                <w:b w:val="0"/>
                <w:color w:val="283B45"/>
                <w:sz w:val="16"/>
              </w:rPr>
              <w:t>Cargo Hold</w:t>
            </w:r>
          </w:p>
        </w:tc>
        <w:tc>
          <w:tcPr>
            <w:tcW w:type="dxa" w:w="1080"/>
            <w:shd w:fill="EEF5F5"/>
            <w:vAlign w:val="center"/>
            <w:tcMar>
              <w:top w:w="90" w:type="dxa"/>
              <w:start w:w="90" w:type="dxa"/>
              <w:bottom w:w="90" w:type="dxa"/>
              <w:end w:w="90" w:type="dxa"/>
            </w:tcMar>
          </w:tcPr>
          <w:p>
            <w:pPr>
              <w:spacing w:after="0"/>
            </w:pPr>
            <w:r>
              <w:rPr>
                <w:b w:val="0"/>
                <w:color w:val="283B45"/>
                <w:sz w:val="16"/>
              </w:rPr>
              <w:t>12</w:t>
            </w:r>
          </w:p>
        </w:tc>
        <w:tc>
          <w:tcPr>
            <w:tcW w:type="dxa" w:w="1224"/>
            <w:shd w:fill="EEF5F5"/>
            <w:vAlign w:val="center"/>
            <w:tcMar>
              <w:top w:w="90" w:type="dxa"/>
              <w:start w:w="90" w:type="dxa"/>
              <w:bottom w:w="90" w:type="dxa"/>
              <w:end w:w="90" w:type="dxa"/>
            </w:tcMar>
          </w:tcPr>
          <w:p>
            <w:pPr>
              <w:spacing w:after="0"/>
            </w:pPr>
            <w:r>
              <w:rPr>
                <w:b w:val="0"/>
                <w:color w:val="283B45"/>
                <w:sz w:val="16"/>
              </w:rPr>
              <w:t>×1.8</w:t>
            </w:r>
          </w:p>
        </w:tc>
        <w:tc>
          <w:tcPr>
            <w:tcW w:type="dxa" w:w="1080"/>
            <w:shd w:fill="EEF5F5"/>
            <w:vAlign w:val="center"/>
            <w:tcMar>
              <w:top w:w="90" w:type="dxa"/>
              <w:start w:w="90" w:type="dxa"/>
              <w:bottom w:w="90" w:type="dxa"/>
              <w:end w:w="90" w:type="dxa"/>
            </w:tcMar>
          </w:tcPr>
          <w:p>
            <w:pPr>
              <w:spacing w:after="0"/>
            </w:pPr>
            <w:r>
              <w:rPr>
                <w:b w:val="0"/>
                <w:color w:val="283B45"/>
                <w:sz w:val="16"/>
              </w:rPr>
              <w:t>8 levels</w:t>
            </w:r>
          </w:p>
        </w:tc>
        <w:tc>
          <w:tcPr>
            <w:tcW w:type="dxa" w:w="4248"/>
            <w:shd w:fill="EEF5F5"/>
            <w:vAlign w:val="center"/>
            <w:tcMar>
              <w:top w:w="90" w:type="dxa"/>
              <w:start w:w="90" w:type="dxa"/>
              <w:bottom w:w="90" w:type="dxa"/>
              <w:end w:w="90" w:type="dxa"/>
            </w:tcMar>
          </w:tcPr>
          <w:p>
            <w:pPr>
              <w:spacing w:after="0"/>
            </w:pPr>
            <w:r>
              <w:rPr>
                <w:b w:val="0"/>
                <w:color w:val="283B45"/>
                <w:sz w:val="16"/>
              </w:rPr>
              <w:t>Player capacity ×1.5, rounded down; worker capacity recalculates</w:t>
            </w:r>
          </w:p>
        </w:tc>
      </w:tr>
      <w:tr>
        <w:tc>
          <w:tcPr>
            <w:tcW w:type="dxa" w:w="2232"/>
            <w:shd w:fill="FFFFFF"/>
            <w:vAlign w:val="center"/>
            <w:tcMar>
              <w:top w:w="90" w:type="dxa"/>
              <w:start w:w="90" w:type="dxa"/>
              <w:bottom w:w="90" w:type="dxa"/>
              <w:end w:w="90" w:type="dxa"/>
            </w:tcMar>
          </w:tcPr>
          <w:p>
            <w:pPr>
              <w:spacing w:after="0"/>
            </w:pPr>
            <w:r>
              <w:rPr>
                <w:b w:val="0"/>
                <w:color w:val="283B45"/>
                <w:sz w:val="16"/>
              </w:rPr>
              <w:t>Beam Harvester</w:t>
            </w:r>
          </w:p>
        </w:tc>
        <w:tc>
          <w:tcPr>
            <w:tcW w:type="dxa" w:w="1080"/>
            <w:shd w:fill="FFFFFF"/>
            <w:vAlign w:val="center"/>
            <w:tcMar>
              <w:top w:w="90" w:type="dxa"/>
              <w:start w:w="90" w:type="dxa"/>
              <w:bottom w:w="90" w:type="dxa"/>
              <w:end w:w="90" w:type="dxa"/>
            </w:tcMar>
          </w:tcPr>
          <w:p>
            <w:pPr>
              <w:spacing w:after="0"/>
            </w:pPr>
            <w:r>
              <w:rPr>
                <w:b w:val="0"/>
                <w:color w:val="283B45"/>
                <w:sz w:val="16"/>
              </w:rPr>
              <w:t>16</w:t>
            </w:r>
          </w:p>
        </w:tc>
        <w:tc>
          <w:tcPr>
            <w:tcW w:type="dxa" w:w="1224"/>
            <w:shd w:fill="FFFFFF"/>
            <w:vAlign w:val="center"/>
            <w:tcMar>
              <w:top w:w="90" w:type="dxa"/>
              <w:start w:w="90" w:type="dxa"/>
              <w:bottom w:w="90" w:type="dxa"/>
              <w:end w:w="90" w:type="dxa"/>
            </w:tcMar>
          </w:tcPr>
          <w:p>
            <w:pPr>
              <w:spacing w:after="0"/>
            </w:pPr>
            <w:r>
              <w:rPr>
                <w:b w:val="0"/>
                <w:color w:val="283B45"/>
                <w:sz w:val="16"/>
              </w:rPr>
              <w:t>×1.85</w:t>
            </w:r>
          </w:p>
        </w:tc>
        <w:tc>
          <w:tcPr>
            <w:tcW w:type="dxa" w:w="1080"/>
            <w:shd w:fill="FFFFFF"/>
            <w:vAlign w:val="center"/>
            <w:tcMar>
              <w:top w:w="90" w:type="dxa"/>
              <w:start w:w="90" w:type="dxa"/>
              <w:bottom w:w="90" w:type="dxa"/>
              <w:end w:w="90" w:type="dxa"/>
            </w:tcMar>
          </w:tcPr>
          <w:p>
            <w:pPr>
              <w:spacing w:after="0"/>
            </w:pPr>
            <w:r>
              <w:rPr>
                <w:b w:val="0"/>
                <w:color w:val="283B45"/>
                <w:sz w:val="16"/>
              </w:rPr>
              <w:t>8 levels</w:t>
            </w:r>
          </w:p>
        </w:tc>
        <w:tc>
          <w:tcPr>
            <w:tcW w:type="dxa" w:w="4248"/>
            <w:shd w:fill="FFFFFF"/>
            <w:vAlign w:val="center"/>
            <w:tcMar>
              <w:top w:w="90" w:type="dxa"/>
              <w:start w:w="90" w:type="dxa"/>
              <w:bottom w:w="90" w:type="dxa"/>
              <w:end w:w="90" w:type="dxa"/>
            </w:tcMar>
          </w:tcPr>
          <w:p>
            <w:pPr>
              <w:spacing w:after="0"/>
            </w:pPr>
            <w:r>
              <w:rPr>
                <w:b w:val="0"/>
                <w:color w:val="283B45"/>
                <w:sz w:val="16"/>
              </w:rPr>
              <w:t>Player gathering ×1.25 per level</w:t>
            </w:r>
          </w:p>
        </w:tc>
      </w:tr>
      <w:tr>
        <w:tc>
          <w:tcPr>
            <w:tcW w:type="dxa" w:w="2232"/>
            <w:shd w:fill="EEF5F5"/>
            <w:vAlign w:val="center"/>
            <w:tcMar>
              <w:top w:w="90" w:type="dxa"/>
              <w:start w:w="90" w:type="dxa"/>
              <w:bottom w:w="90" w:type="dxa"/>
              <w:end w:w="90" w:type="dxa"/>
            </w:tcMar>
          </w:tcPr>
          <w:p>
            <w:pPr>
              <w:spacing w:after="0"/>
            </w:pPr>
            <w:r>
              <w:rPr>
                <w:b w:val="0"/>
                <w:color w:val="283B45"/>
                <w:sz w:val="16"/>
              </w:rPr>
              <w:t>Solar Sails</w:t>
            </w:r>
          </w:p>
        </w:tc>
        <w:tc>
          <w:tcPr>
            <w:tcW w:type="dxa" w:w="1080"/>
            <w:shd w:fill="EEF5F5"/>
            <w:vAlign w:val="center"/>
            <w:tcMar>
              <w:top w:w="90" w:type="dxa"/>
              <w:start w:w="90" w:type="dxa"/>
              <w:bottom w:w="90" w:type="dxa"/>
              <w:end w:w="90" w:type="dxa"/>
            </w:tcMar>
          </w:tcPr>
          <w:p>
            <w:pPr>
              <w:spacing w:after="0"/>
            </w:pPr>
            <w:r>
              <w:rPr>
                <w:b w:val="0"/>
                <w:color w:val="283B45"/>
                <w:sz w:val="16"/>
              </w:rPr>
              <w:t>14</w:t>
            </w:r>
          </w:p>
        </w:tc>
        <w:tc>
          <w:tcPr>
            <w:tcW w:type="dxa" w:w="1224"/>
            <w:shd w:fill="EEF5F5"/>
            <w:vAlign w:val="center"/>
            <w:tcMar>
              <w:top w:w="90" w:type="dxa"/>
              <w:start w:w="90" w:type="dxa"/>
              <w:bottom w:w="90" w:type="dxa"/>
              <w:end w:w="90" w:type="dxa"/>
            </w:tcMar>
          </w:tcPr>
          <w:p>
            <w:pPr>
              <w:spacing w:after="0"/>
            </w:pPr>
            <w:r>
              <w:rPr>
                <w:b w:val="0"/>
                <w:color w:val="283B45"/>
                <w:sz w:val="16"/>
              </w:rPr>
              <w:t>×1.8</w:t>
            </w:r>
          </w:p>
        </w:tc>
        <w:tc>
          <w:tcPr>
            <w:tcW w:type="dxa" w:w="1080"/>
            <w:shd w:fill="EEF5F5"/>
            <w:vAlign w:val="center"/>
            <w:tcMar>
              <w:top w:w="90" w:type="dxa"/>
              <w:start w:w="90" w:type="dxa"/>
              <w:bottom w:w="90" w:type="dxa"/>
              <w:end w:w="90" w:type="dxa"/>
            </w:tcMar>
          </w:tcPr>
          <w:p>
            <w:pPr>
              <w:spacing w:after="0"/>
            </w:pPr>
            <w:r>
              <w:rPr>
                <w:b w:val="0"/>
                <w:color w:val="283B45"/>
                <w:sz w:val="16"/>
              </w:rPr>
              <w:t>8 levels</w:t>
            </w:r>
          </w:p>
        </w:tc>
        <w:tc>
          <w:tcPr>
            <w:tcW w:type="dxa" w:w="4248"/>
            <w:shd w:fill="EEF5F5"/>
            <w:vAlign w:val="center"/>
            <w:tcMar>
              <w:top w:w="90" w:type="dxa"/>
              <w:start w:w="90" w:type="dxa"/>
              <w:bottom w:w="90" w:type="dxa"/>
              <w:end w:w="90" w:type="dxa"/>
            </w:tcMar>
          </w:tcPr>
          <w:p>
            <w:pPr>
              <w:spacing w:after="0"/>
            </w:pPr>
            <w:r>
              <w:rPr>
                <w:b w:val="0"/>
                <w:color w:val="283B45"/>
                <w:sz w:val="16"/>
              </w:rPr>
              <w:t>Player speed ×1.15 per level; base 155 units/s</w:t>
            </w:r>
          </w:p>
        </w:tc>
      </w:tr>
      <w:tr>
        <w:tc>
          <w:tcPr>
            <w:tcW w:type="dxa" w:w="2232"/>
            <w:shd w:fill="FFFFFF"/>
            <w:vAlign w:val="center"/>
            <w:tcMar>
              <w:top w:w="90" w:type="dxa"/>
              <w:start w:w="90" w:type="dxa"/>
              <w:bottom w:w="90" w:type="dxa"/>
              <w:end w:w="90" w:type="dxa"/>
            </w:tcMar>
          </w:tcPr>
          <w:p>
            <w:pPr>
              <w:spacing w:after="0"/>
            </w:pPr>
            <w:r>
              <w:rPr>
                <w:b w:val="0"/>
                <w:color w:val="283B45"/>
                <w:sz w:val="16"/>
              </w:rPr>
              <w:t>Dock Cranes</w:t>
            </w:r>
          </w:p>
        </w:tc>
        <w:tc>
          <w:tcPr>
            <w:tcW w:type="dxa" w:w="1080"/>
            <w:shd w:fill="FFFFFF"/>
            <w:vAlign w:val="center"/>
            <w:tcMar>
              <w:top w:w="90" w:type="dxa"/>
              <w:start w:w="90" w:type="dxa"/>
              <w:bottom w:w="90" w:type="dxa"/>
              <w:end w:w="90" w:type="dxa"/>
            </w:tcMar>
          </w:tcPr>
          <w:p>
            <w:pPr>
              <w:spacing w:after="0"/>
            </w:pPr>
            <w:r>
              <w:rPr>
                <w:b w:val="0"/>
                <w:color w:val="283B45"/>
                <w:sz w:val="16"/>
              </w:rPr>
              <w:t>10</w:t>
            </w:r>
          </w:p>
        </w:tc>
        <w:tc>
          <w:tcPr>
            <w:tcW w:type="dxa" w:w="1224"/>
            <w:shd w:fill="FFFFFF"/>
            <w:vAlign w:val="center"/>
            <w:tcMar>
              <w:top w:w="90" w:type="dxa"/>
              <w:start w:w="90" w:type="dxa"/>
              <w:bottom w:w="90" w:type="dxa"/>
              <w:end w:w="90" w:type="dxa"/>
            </w:tcMar>
          </w:tcPr>
          <w:p>
            <w:pPr>
              <w:spacing w:after="0"/>
            </w:pPr>
            <w:r>
              <w:rPr>
                <w:b w:val="0"/>
                <w:color w:val="283B45"/>
                <w:sz w:val="16"/>
              </w:rPr>
              <w:t>×1.8</w:t>
            </w:r>
          </w:p>
        </w:tc>
        <w:tc>
          <w:tcPr>
            <w:tcW w:type="dxa" w:w="1080"/>
            <w:shd w:fill="FFFFFF"/>
            <w:vAlign w:val="center"/>
            <w:tcMar>
              <w:top w:w="90" w:type="dxa"/>
              <w:start w:w="90" w:type="dxa"/>
              <w:bottom w:w="90" w:type="dxa"/>
              <w:end w:w="90" w:type="dxa"/>
            </w:tcMar>
          </w:tcPr>
          <w:p>
            <w:pPr>
              <w:spacing w:after="0"/>
            </w:pPr>
            <w:r>
              <w:rPr>
                <w:b w:val="0"/>
                <w:color w:val="283B45"/>
                <w:sz w:val="16"/>
              </w:rPr>
              <w:t>6 levels</w:t>
            </w:r>
          </w:p>
        </w:tc>
        <w:tc>
          <w:tcPr>
            <w:tcW w:type="dxa" w:w="4248"/>
            <w:shd w:fill="FFFFFF"/>
            <w:vAlign w:val="center"/>
            <w:tcMar>
              <w:top w:w="90" w:type="dxa"/>
              <w:start w:w="90" w:type="dxa"/>
              <w:bottom w:w="90" w:type="dxa"/>
              <w:end w:w="90" w:type="dxa"/>
            </w:tcMar>
          </w:tcPr>
          <w:p>
            <w:pPr>
              <w:spacing w:after="0"/>
            </w:pPr>
            <w:r>
              <w:rPr>
                <w:b w:val="0"/>
                <w:color w:val="283B45"/>
                <w:sz w:val="16"/>
              </w:rPr>
              <w:t>Player and worker unloading ×1.35; base 12 units/s</w:t>
            </w:r>
          </w:p>
        </w:tc>
      </w:tr>
      <w:tr>
        <w:tc>
          <w:tcPr>
            <w:tcW w:type="dxa" w:w="2232"/>
            <w:shd w:fill="EEF5F5"/>
            <w:vAlign w:val="center"/>
            <w:tcMar>
              <w:top w:w="90" w:type="dxa"/>
              <w:start w:w="90" w:type="dxa"/>
              <w:bottom w:w="90" w:type="dxa"/>
              <w:end w:w="90" w:type="dxa"/>
            </w:tcMar>
          </w:tcPr>
          <w:p>
            <w:pPr>
              <w:spacing w:after="0"/>
            </w:pPr>
            <w:r>
              <w:rPr>
                <w:b w:val="0"/>
                <w:color w:val="283B45"/>
                <w:sz w:val="16"/>
              </w:rPr>
              <w:t>Hire a Worker</w:t>
            </w:r>
          </w:p>
        </w:tc>
        <w:tc>
          <w:tcPr>
            <w:tcW w:type="dxa" w:w="1080"/>
            <w:shd w:fill="EEF5F5"/>
            <w:vAlign w:val="center"/>
            <w:tcMar>
              <w:top w:w="90" w:type="dxa"/>
              <w:start w:w="90" w:type="dxa"/>
              <w:bottom w:w="90" w:type="dxa"/>
              <w:end w:w="90" w:type="dxa"/>
            </w:tcMar>
          </w:tcPr>
          <w:p>
            <w:pPr>
              <w:spacing w:after="0"/>
            </w:pPr>
            <w:r>
              <w:rPr>
                <w:b w:val="0"/>
                <w:color w:val="283B45"/>
                <w:sz w:val="16"/>
              </w:rPr>
              <w:t>24</w:t>
            </w:r>
          </w:p>
        </w:tc>
        <w:tc>
          <w:tcPr>
            <w:tcW w:type="dxa" w:w="1224"/>
            <w:shd w:fill="EEF5F5"/>
            <w:vAlign w:val="center"/>
            <w:tcMar>
              <w:top w:w="90" w:type="dxa"/>
              <w:start w:w="90" w:type="dxa"/>
              <w:bottom w:w="90" w:type="dxa"/>
              <w:end w:w="90" w:type="dxa"/>
            </w:tcMar>
          </w:tcPr>
          <w:p>
            <w:pPr>
              <w:spacing w:after="0"/>
            </w:pPr>
            <w:r>
              <w:rPr>
                <w:b w:val="0"/>
                <w:color w:val="283B45"/>
                <w:sz w:val="16"/>
              </w:rPr>
              <w:t>×1.65</w:t>
            </w:r>
          </w:p>
        </w:tc>
        <w:tc>
          <w:tcPr>
            <w:tcW w:type="dxa" w:w="1080"/>
            <w:shd w:fill="EEF5F5"/>
            <w:vAlign w:val="center"/>
            <w:tcMar>
              <w:top w:w="90" w:type="dxa"/>
              <w:start w:w="90" w:type="dxa"/>
              <w:bottom w:w="90" w:type="dxa"/>
              <w:end w:w="90" w:type="dxa"/>
            </w:tcMar>
          </w:tcPr>
          <w:p>
            <w:pPr>
              <w:spacing w:after="0"/>
            </w:pPr>
            <w:r>
              <w:rPr>
                <w:b w:val="0"/>
                <w:color w:val="283B45"/>
                <w:sz w:val="16"/>
              </w:rPr>
              <w:t>12 workers</w:t>
            </w:r>
          </w:p>
        </w:tc>
        <w:tc>
          <w:tcPr>
            <w:tcW w:type="dxa" w:w="4248"/>
            <w:shd w:fill="EEF5F5"/>
            <w:vAlign w:val="center"/>
            <w:tcMar>
              <w:top w:w="90" w:type="dxa"/>
              <w:start w:w="90" w:type="dxa"/>
              <w:bottom w:w="90" w:type="dxa"/>
              <w:end w:w="90" w:type="dxa"/>
            </w:tcMar>
          </w:tcPr>
          <w:p>
            <w:pPr>
              <w:spacing w:after="0"/>
            </w:pPr>
            <w:r>
              <w:rPr>
                <w:b w:val="0"/>
                <w:color w:val="283B45"/>
                <w:sz w:val="16"/>
              </w:rPr>
              <w:t>Adds an autonomous ship</w:t>
            </w:r>
          </w:p>
        </w:tc>
      </w:tr>
      <w:tr>
        <w:tc>
          <w:tcPr>
            <w:tcW w:type="dxa" w:w="2232"/>
            <w:shd w:fill="FFFFFF"/>
            <w:vAlign w:val="center"/>
            <w:tcMar>
              <w:top w:w="90" w:type="dxa"/>
              <w:start w:w="90" w:type="dxa"/>
              <w:bottom w:w="90" w:type="dxa"/>
              <w:end w:w="90" w:type="dxa"/>
            </w:tcMar>
          </w:tcPr>
          <w:p>
            <w:pPr>
              <w:spacing w:after="0"/>
            </w:pPr>
            <w:r>
              <w:rPr>
                <w:b w:val="0"/>
                <w:color w:val="283B45"/>
                <w:sz w:val="16"/>
              </w:rPr>
              <w:t>Worker Sails</w:t>
            </w:r>
          </w:p>
        </w:tc>
        <w:tc>
          <w:tcPr>
            <w:tcW w:type="dxa" w:w="1080"/>
            <w:shd w:fill="FFFFFF"/>
            <w:vAlign w:val="center"/>
            <w:tcMar>
              <w:top w:w="90" w:type="dxa"/>
              <w:start w:w="90" w:type="dxa"/>
              <w:bottom w:w="90" w:type="dxa"/>
              <w:end w:w="90" w:type="dxa"/>
            </w:tcMar>
          </w:tcPr>
          <w:p>
            <w:pPr>
              <w:spacing w:after="0"/>
            </w:pPr>
            <w:r>
              <w:rPr>
                <w:b w:val="0"/>
                <w:color w:val="283B45"/>
                <w:sz w:val="16"/>
              </w:rPr>
              <w:t>20</w:t>
            </w:r>
          </w:p>
        </w:tc>
        <w:tc>
          <w:tcPr>
            <w:tcW w:type="dxa" w:w="1224"/>
            <w:shd w:fill="FFFFFF"/>
            <w:vAlign w:val="center"/>
            <w:tcMar>
              <w:top w:w="90" w:type="dxa"/>
              <w:start w:w="90" w:type="dxa"/>
              <w:bottom w:w="90" w:type="dxa"/>
              <w:end w:w="90" w:type="dxa"/>
            </w:tcMar>
          </w:tcPr>
          <w:p>
            <w:pPr>
              <w:spacing w:after="0"/>
            </w:pPr>
            <w:r>
              <w:rPr>
                <w:b w:val="0"/>
                <w:color w:val="283B45"/>
                <w:sz w:val="16"/>
              </w:rPr>
              <w:t>×1.85</w:t>
            </w:r>
          </w:p>
        </w:tc>
        <w:tc>
          <w:tcPr>
            <w:tcW w:type="dxa" w:w="1080"/>
            <w:shd w:fill="FFFFFF"/>
            <w:vAlign w:val="center"/>
            <w:tcMar>
              <w:top w:w="90" w:type="dxa"/>
              <w:start w:w="90" w:type="dxa"/>
              <w:bottom w:w="90" w:type="dxa"/>
              <w:end w:w="90" w:type="dxa"/>
            </w:tcMar>
          </w:tcPr>
          <w:p>
            <w:pPr>
              <w:spacing w:after="0"/>
            </w:pPr>
            <w:r>
              <w:rPr>
                <w:b w:val="0"/>
                <w:color w:val="283B45"/>
                <w:sz w:val="16"/>
              </w:rPr>
              <w:t>8 levels</w:t>
            </w:r>
          </w:p>
        </w:tc>
        <w:tc>
          <w:tcPr>
            <w:tcW w:type="dxa" w:w="4248"/>
            <w:shd w:fill="FFFFFF"/>
            <w:vAlign w:val="center"/>
            <w:tcMar>
              <w:top w:w="90" w:type="dxa"/>
              <w:start w:w="90" w:type="dxa"/>
              <w:bottom w:w="90" w:type="dxa"/>
              <w:end w:w="90" w:type="dxa"/>
            </w:tcMar>
          </w:tcPr>
          <w:p>
            <w:pPr>
              <w:spacing w:after="0"/>
            </w:pPr>
            <w:r>
              <w:rPr>
                <w:b w:val="0"/>
                <w:color w:val="283B45"/>
                <w:sz w:val="16"/>
              </w:rPr>
              <w:t>All worker speed ×1.2; base 140 units/s</w:t>
            </w:r>
          </w:p>
        </w:tc>
      </w:tr>
      <w:tr>
        <w:tc>
          <w:tcPr>
            <w:tcW w:type="dxa" w:w="2232"/>
            <w:shd w:fill="EEF5F5"/>
            <w:vAlign w:val="center"/>
            <w:tcMar>
              <w:top w:w="90" w:type="dxa"/>
              <w:start w:w="90" w:type="dxa"/>
              <w:bottom w:w="90" w:type="dxa"/>
              <w:end w:w="90" w:type="dxa"/>
            </w:tcMar>
          </w:tcPr>
          <w:p>
            <w:pPr>
              <w:spacing w:after="0"/>
            </w:pPr>
            <w:r>
              <w:rPr>
                <w:b w:val="0"/>
                <w:color w:val="283B45"/>
                <w:sz w:val="16"/>
              </w:rPr>
              <w:t>Worker Harvesters</w:t>
            </w:r>
          </w:p>
        </w:tc>
        <w:tc>
          <w:tcPr>
            <w:tcW w:type="dxa" w:w="1080"/>
            <w:shd w:fill="EEF5F5"/>
            <w:vAlign w:val="center"/>
            <w:tcMar>
              <w:top w:w="90" w:type="dxa"/>
              <w:start w:w="90" w:type="dxa"/>
              <w:bottom w:w="90" w:type="dxa"/>
              <w:end w:w="90" w:type="dxa"/>
            </w:tcMar>
          </w:tcPr>
          <w:p>
            <w:pPr>
              <w:spacing w:after="0"/>
            </w:pPr>
            <w:r>
              <w:rPr>
                <w:b w:val="0"/>
                <w:color w:val="283B45"/>
                <w:sz w:val="16"/>
              </w:rPr>
              <w:t>24</w:t>
            </w:r>
          </w:p>
        </w:tc>
        <w:tc>
          <w:tcPr>
            <w:tcW w:type="dxa" w:w="1224"/>
            <w:shd w:fill="EEF5F5"/>
            <w:vAlign w:val="center"/>
            <w:tcMar>
              <w:top w:w="90" w:type="dxa"/>
              <w:start w:w="90" w:type="dxa"/>
              <w:bottom w:w="90" w:type="dxa"/>
              <w:end w:w="90" w:type="dxa"/>
            </w:tcMar>
          </w:tcPr>
          <w:p>
            <w:pPr>
              <w:spacing w:after="0"/>
            </w:pPr>
            <w:r>
              <w:rPr>
                <w:b w:val="0"/>
                <w:color w:val="283B45"/>
                <w:sz w:val="16"/>
              </w:rPr>
              <w:t>×1.85</w:t>
            </w:r>
          </w:p>
        </w:tc>
        <w:tc>
          <w:tcPr>
            <w:tcW w:type="dxa" w:w="1080"/>
            <w:shd w:fill="EEF5F5"/>
            <w:vAlign w:val="center"/>
            <w:tcMar>
              <w:top w:w="90" w:type="dxa"/>
              <w:start w:w="90" w:type="dxa"/>
              <w:bottom w:w="90" w:type="dxa"/>
              <w:end w:w="90" w:type="dxa"/>
            </w:tcMar>
          </w:tcPr>
          <w:p>
            <w:pPr>
              <w:spacing w:after="0"/>
            </w:pPr>
            <w:r>
              <w:rPr>
                <w:b w:val="0"/>
                <w:color w:val="283B45"/>
                <w:sz w:val="16"/>
              </w:rPr>
              <w:t>8 levels</w:t>
            </w:r>
          </w:p>
        </w:tc>
        <w:tc>
          <w:tcPr>
            <w:tcW w:type="dxa" w:w="4248"/>
            <w:shd w:fill="EEF5F5"/>
            <w:vAlign w:val="center"/>
            <w:tcMar>
              <w:top w:w="90" w:type="dxa"/>
              <w:start w:w="90" w:type="dxa"/>
              <w:bottom w:w="90" w:type="dxa"/>
              <w:end w:w="90" w:type="dxa"/>
            </w:tcMar>
          </w:tcPr>
          <w:p>
            <w:pPr>
              <w:spacing w:after="0"/>
            </w:pPr>
            <w:r>
              <w:rPr>
                <w:b w:val="0"/>
                <w:color w:val="283B45"/>
                <w:sz w:val="16"/>
              </w:rPr>
              <w:t>All worker gathering ×1.3 per level</w:t>
            </w:r>
          </w:p>
        </w:tc>
      </w:tr>
    </w:tbl>
    <w:p>
      <w:pPr>
        <w:spacing w:after="20"/>
      </w:pPr>
    </w:p>
    <w:p>
      <w:pPr>
        <w:widowControl/>
      </w:pPr>
      <w:r>
        <w:rPr>
          <w:b w:val="0"/>
          <w:color w:val="283B45"/>
          <w:sz w:val="19"/>
        </w:rPr>
        <w:t xml:space="preserve">A worker’s base gathering rate is </w:t>
      </w:r>
      <w:r>
        <w:rPr>
          <w:b/>
          <w:color w:val="283B45"/>
          <w:sz w:val="19"/>
        </w:rPr>
        <w:t>80%</w:t>
      </w:r>
      <w:r>
        <w:rPr>
          <w:b w:val="0"/>
          <w:color w:val="283B45"/>
          <w:sz w:val="19"/>
        </w:rPr>
        <w:t xml:space="preserve"> of the selected planet’s base rate, before Worker Harvester multipliers. Planet base rates and resource values are listed above.</w:t>
      </w:r>
    </w:p>
    <w:p>
      <w:pPr>
        <w:pStyle w:val="Heading2"/>
      </w:pPr>
      <w:r>
        <w:t>7. Planet Unlocks and Construction</w:t>
      </w:r>
    </w:p>
    <w:p>
      <w:pPr>
        <w:widowControl/>
      </w:pPr>
      <w:r>
        <w:rPr>
          <w:b w:val="0"/>
          <w:color w:val="283B45"/>
          <w:sz w:val="19"/>
        </w:rPr>
        <w:t>The price of each paid chart is calculated using one geometric formula:</w:t>
      </w:r>
    </w:p>
    <w:p>
      <w:pPr>
        <w:widowControl/>
      </w:pPr>
      <w:r>
        <w:rPr>
          <w:rFonts w:ascii="Consolas" w:hAnsi="Consolas"/>
          <w:b w:val="0"/>
          <w:color w:val="283B45"/>
          <w:sz w:val="19"/>
        </w:rPr>
        <w:t>price(n) = ceil(80 × 5^n)</w:t>
      </w:r>
    </w:p>
    <w:p>
      <w:pPr>
        <w:widowControl/>
      </w:pPr>
      <w:r>
        <w:rPr>
          <w:rFonts w:ascii="Consolas" w:hAnsi="Consolas"/>
          <w:b w:val="0"/>
          <w:color w:val="283B45"/>
          <w:sz w:val="19"/>
        </w:rPr>
        <w:t>n</w:t>
      </w:r>
      <w:r>
        <w:rPr>
          <w:b w:val="0"/>
          <w:color w:val="283B45"/>
          <w:sz w:val="19"/>
        </w:rPr>
        <w:t xml:space="preserve"> is the index of a paid resource world or the next harbor step. Amber Coast is free.</w:t>
      </w:r>
    </w:p>
    <w:tbl>
      <w:tblPr>
        <w:tblStyle w:val="TableGrid"/>
        <w:tblW w:type="auto" w:w="0"/>
        <w:tblLayout w:type="fixed"/>
        <w:tblLook w:firstColumn="1" w:firstRow="1" w:lastColumn="0" w:lastRow="0" w:noHBand="0" w:noVBand="1" w:val="04A0"/>
      </w:tblPr>
      <w:tblGrid>
        <w:gridCol w:w="1973"/>
        <w:gridCol w:w="1973"/>
        <w:gridCol w:w="1973"/>
        <w:gridCol w:w="1973"/>
        <w:gridCol w:w="1973"/>
      </w:tblGrid>
      <w:tr>
        <w:trPr>
          <w:tblHeader/>
        </w:trPr>
        <w:tc>
          <w:tcPr>
            <w:tcW w:type="dxa" w:w="2232"/>
            <w:shd w:fill="153342"/>
            <w:vAlign w:val="center"/>
            <w:tcMar>
              <w:top w:w="90" w:type="dxa"/>
              <w:start w:w="90" w:type="dxa"/>
              <w:bottom w:w="90" w:type="dxa"/>
              <w:end w:w="90" w:type="dxa"/>
            </w:tcMar>
          </w:tcPr>
          <w:p>
            <w:pPr>
              <w:jc w:val="left"/>
            </w:pPr>
            <w:r>
              <w:rPr>
                <w:b/>
                <w:color w:val="FFFFFF"/>
                <w:sz w:val="16"/>
              </w:rPr>
              <w:t>Purchase</w:t>
            </w:r>
          </w:p>
        </w:tc>
        <w:tc>
          <w:tcPr>
            <w:tcW w:type="dxa" w:w="1037"/>
            <w:shd w:fill="153342"/>
            <w:vAlign w:val="center"/>
            <w:tcMar>
              <w:top w:w="90" w:type="dxa"/>
              <w:start w:w="90" w:type="dxa"/>
              <w:bottom w:w="90" w:type="dxa"/>
              <w:end w:w="90" w:type="dxa"/>
            </w:tcMar>
          </w:tcPr>
          <w:p>
            <w:pPr>
              <w:jc w:val="left"/>
            </w:pPr>
            <w:r>
              <w:rPr>
                <w:b/>
                <w:color w:val="FFFFFF"/>
                <w:sz w:val="16"/>
              </w:rPr>
              <w:t xml:space="preserve">Index </w:t>
            </w:r>
            <w:r>
              <w:rPr>
                <w:rFonts w:ascii="Consolas" w:hAnsi="Consolas"/>
                <w:b/>
                <w:color w:val="FFFFFF"/>
                <w:sz w:val="16"/>
              </w:rPr>
              <w:t>n</w:t>
            </w:r>
          </w:p>
        </w:tc>
        <w:tc>
          <w:tcPr>
            <w:tcW w:type="dxa" w:w="1123"/>
            <w:shd w:fill="153342"/>
            <w:vAlign w:val="center"/>
            <w:tcMar>
              <w:top w:w="90" w:type="dxa"/>
              <w:start w:w="90" w:type="dxa"/>
              <w:bottom w:w="90" w:type="dxa"/>
              <w:end w:w="90" w:type="dxa"/>
            </w:tcMar>
          </w:tcPr>
          <w:p>
            <w:pPr>
              <w:jc w:val="left"/>
            </w:pPr>
            <w:r>
              <w:rPr>
                <w:b/>
                <w:color w:val="FFFFFF"/>
                <w:sz w:val="16"/>
              </w:rPr>
              <w:t>Price</w:t>
            </w:r>
          </w:p>
        </w:tc>
        <w:tc>
          <w:tcPr>
            <w:tcW w:type="dxa" w:w="1440"/>
            <w:shd w:fill="153342"/>
            <w:vAlign w:val="center"/>
            <w:tcMar>
              <w:top w:w="90" w:type="dxa"/>
              <w:start w:w="90" w:type="dxa"/>
              <w:bottom w:w="90" w:type="dxa"/>
              <w:end w:w="90" w:type="dxa"/>
            </w:tcMar>
          </w:tcPr>
          <w:p>
            <w:pPr>
              <w:jc w:val="left"/>
            </w:pPr>
            <w:r>
              <w:rPr>
                <w:b/>
                <w:color w:val="FFFFFF"/>
                <w:sz w:val="16"/>
              </w:rPr>
              <w:t>Construction</w:t>
            </w:r>
          </w:p>
        </w:tc>
        <w:tc>
          <w:tcPr>
            <w:tcW w:type="dxa" w:w="4032"/>
            <w:shd w:fill="153342"/>
            <w:vAlign w:val="center"/>
            <w:tcMar>
              <w:top w:w="90" w:type="dxa"/>
              <w:start w:w="90" w:type="dxa"/>
              <w:bottom w:w="90" w:type="dxa"/>
              <w:end w:w="90" w:type="dxa"/>
            </w:tcMar>
          </w:tcPr>
          <w:p>
            <w:pPr>
              <w:jc w:val="left"/>
            </w:pPr>
            <w:r>
              <w:rPr>
                <w:b/>
                <w:color w:val="FFFFFF"/>
                <w:sz w:val="16"/>
              </w:rPr>
              <w:t>Requirement</w:t>
            </w:r>
          </w:p>
        </w:tc>
      </w:tr>
      <w:tr>
        <w:tc>
          <w:tcPr>
            <w:tcW w:type="dxa" w:w="2232"/>
            <w:shd w:fill="EEF5F5"/>
            <w:vAlign w:val="center"/>
            <w:tcMar>
              <w:top w:w="90" w:type="dxa"/>
              <w:start w:w="90" w:type="dxa"/>
              <w:bottom w:w="90" w:type="dxa"/>
              <w:end w:w="90" w:type="dxa"/>
            </w:tcMar>
          </w:tcPr>
          <w:p>
            <w:pPr>
              <w:spacing w:after="0"/>
            </w:pPr>
            <w:r>
              <w:rPr>
                <w:b w:val="0"/>
                <w:color w:val="283B45"/>
                <w:sz w:val="16"/>
              </w:rPr>
              <w:t>Azure Chart</w:t>
            </w:r>
          </w:p>
        </w:tc>
        <w:tc>
          <w:tcPr>
            <w:tcW w:type="dxa" w:w="1037"/>
            <w:shd w:fill="EEF5F5"/>
            <w:vAlign w:val="center"/>
            <w:tcMar>
              <w:top w:w="90" w:type="dxa"/>
              <w:start w:w="90" w:type="dxa"/>
              <w:bottom w:w="90" w:type="dxa"/>
              <w:end w:w="90" w:type="dxa"/>
            </w:tcMar>
          </w:tcPr>
          <w:p>
            <w:pPr>
              <w:spacing w:after="0"/>
            </w:pPr>
            <w:r>
              <w:rPr>
                <w:b w:val="0"/>
                <w:color w:val="283B45"/>
                <w:sz w:val="16"/>
              </w:rPr>
              <w:t>0</w:t>
            </w:r>
          </w:p>
        </w:tc>
        <w:tc>
          <w:tcPr>
            <w:tcW w:type="dxa" w:w="1123"/>
            <w:shd w:fill="EEF5F5"/>
            <w:vAlign w:val="center"/>
            <w:tcMar>
              <w:top w:w="90" w:type="dxa"/>
              <w:start w:w="90" w:type="dxa"/>
              <w:bottom w:w="90" w:type="dxa"/>
              <w:end w:w="90" w:type="dxa"/>
            </w:tcMar>
          </w:tcPr>
          <w:p>
            <w:pPr>
              <w:spacing w:after="0"/>
            </w:pPr>
            <w:r>
              <w:rPr>
                <w:b w:val="0"/>
                <w:color w:val="283B45"/>
                <w:sz w:val="16"/>
              </w:rPr>
              <w:t>80</w:t>
            </w:r>
          </w:p>
        </w:tc>
        <w:tc>
          <w:tcPr>
            <w:tcW w:type="dxa" w:w="1440"/>
            <w:shd w:fill="EEF5F5"/>
            <w:vAlign w:val="center"/>
            <w:tcMar>
              <w:top w:w="90" w:type="dxa"/>
              <w:start w:w="90" w:type="dxa"/>
              <w:bottom w:w="90" w:type="dxa"/>
              <w:end w:w="90" w:type="dxa"/>
            </w:tcMar>
          </w:tcPr>
          <w:p>
            <w:pPr>
              <w:spacing w:after="0"/>
            </w:pPr>
            <w:r>
              <w:rPr>
                <w:b w:val="0"/>
                <w:color w:val="283B45"/>
                <w:sz w:val="16"/>
              </w:rPr>
              <w:t>None</w:t>
            </w:r>
          </w:p>
        </w:tc>
        <w:tc>
          <w:tcPr>
            <w:tcW w:type="dxa" w:w="4032"/>
            <w:shd w:fill="EEF5F5"/>
            <w:vAlign w:val="center"/>
            <w:tcMar>
              <w:top w:w="90" w:type="dxa"/>
              <w:start w:w="90" w:type="dxa"/>
              <w:bottom w:w="90" w:type="dxa"/>
              <w:end w:w="90" w:type="dxa"/>
            </w:tcMar>
          </w:tcPr>
          <w:p>
            <w:pPr>
              <w:spacing w:after="0"/>
            </w:pPr>
            <w:r>
              <w:rPr>
                <w:b w:val="0"/>
                <w:color w:val="283B45"/>
                <w:sz w:val="16"/>
              </w:rPr>
              <w:t>None</w:t>
            </w:r>
          </w:p>
        </w:tc>
      </w:tr>
      <w:tr>
        <w:tc>
          <w:tcPr>
            <w:tcW w:type="dxa" w:w="2232"/>
            <w:shd w:fill="FFFFFF"/>
            <w:vAlign w:val="center"/>
            <w:tcMar>
              <w:top w:w="90" w:type="dxa"/>
              <w:start w:w="90" w:type="dxa"/>
              <w:bottom w:w="90" w:type="dxa"/>
              <w:end w:w="90" w:type="dxa"/>
            </w:tcMar>
          </w:tcPr>
          <w:p>
            <w:pPr>
              <w:spacing w:after="0"/>
            </w:pPr>
            <w:r>
              <w:rPr>
                <w:b w:val="0"/>
                <w:color w:val="283B45"/>
                <w:sz w:val="16"/>
              </w:rPr>
              <w:t>Nebula Passage</w:t>
            </w:r>
          </w:p>
        </w:tc>
        <w:tc>
          <w:tcPr>
            <w:tcW w:type="dxa" w:w="1037"/>
            <w:shd w:fill="FFFFFF"/>
            <w:vAlign w:val="center"/>
            <w:tcMar>
              <w:top w:w="90" w:type="dxa"/>
              <w:start w:w="90" w:type="dxa"/>
              <w:bottom w:w="90" w:type="dxa"/>
              <w:end w:w="90" w:type="dxa"/>
            </w:tcMar>
          </w:tcPr>
          <w:p>
            <w:pPr>
              <w:spacing w:after="0"/>
            </w:pPr>
            <w:r>
              <w:rPr>
                <w:b w:val="0"/>
                <w:color w:val="283B45"/>
                <w:sz w:val="16"/>
              </w:rPr>
              <w:t>1</w:t>
            </w:r>
          </w:p>
        </w:tc>
        <w:tc>
          <w:tcPr>
            <w:tcW w:type="dxa" w:w="1123"/>
            <w:shd w:fill="FFFFFF"/>
            <w:vAlign w:val="center"/>
            <w:tcMar>
              <w:top w:w="90" w:type="dxa"/>
              <w:start w:w="90" w:type="dxa"/>
              <w:bottom w:w="90" w:type="dxa"/>
              <w:end w:w="90" w:type="dxa"/>
            </w:tcMar>
          </w:tcPr>
          <w:p>
            <w:pPr>
              <w:spacing w:after="0"/>
            </w:pPr>
            <w:r>
              <w:rPr>
                <w:b w:val="0"/>
                <w:color w:val="283B45"/>
                <w:sz w:val="16"/>
              </w:rPr>
              <w:t>400</w:t>
            </w:r>
          </w:p>
        </w:tc>
        <w:tc>
          <w:tcPr>
            <w:tcW w:type="dxa" w:w="1440"/>
            <w:shd w:fill="FFFFFF"/>
            <w:vAlign w:val="center"/>
            <w:tcMar>
              <w:top w:w="90" w:type="dxa"/>
              <w:start w:w="90" w:type="dxa"/>
              <w:bottom w:w="90" w:type="dxa"/>
              <w:end w:w="90" w:type="dxa"/>
            </w:tcMar>
          </w:tcPr>
          <w:p>
            <w:pPr>
              <w:spacing w:after="0"/>
            </w:pPr>
            <w:r>
              <w:rPr>
                <w:b w:val="0"/>
                <w:color w:val="283B45"/>
                <w:sz w:val="16"/>
              </w:rPr>
              <w:t>8 seconds</w:t>
            </w:r>
          </w:p>
        </w:tc>
        <w:tc>
          <w:tcPr>
            <w:tcW w:type="dxa" w:w="4032"/>
            <w:shd w:fill="FFFFFF"/>
            <w:vAlign w:val="center"/>
            <w:tcMar>
              <w:top w:w="90" w:type="dxa"/>
              <w:start w:w="90" w:type="dxa"/>
              <w:bottom w:w="90" w:type="dxa"/>
              <w:end w:w="90" w:type="dxa"/>
            </w:tcMar>
          </w:tcPr>
          <w:p>
            <w:pPr>
              <w:spacing w:after="0"/>
            </w:pPr>
            <w:r>
              <w:rPr>
                <w:b w:val="0"/>
                <w:color w:val="283B45"/>
                <w:sz w:val="16"/>
              </w:rPr>
              <w:t>Azure Chart</w:t>
            </w:r>
          </w:p>
        </w:tc>
      </w:tr>
      <w:tr>
        <w:tc>
          <w:tcPr>
            <w:tcW w:type="dxa" w:w="2232"/>
            <w:shd w:fill="EEF5F5"/>
            <w:vAlign w:val="center"/>
            <w:tcMar>
              <w:top w:w="90" w:type="dxa"/>
              <w:start w:w="90" w:type="dxa"/>
              <w:bottom w:w="90" w:type="dxa"/>
              <w:end w:w="90" w:type="dxa"/>
            </w:tcMar>
          </w:tcPr>
          <w:p>
            <w:pPr>
              <w:spacing w:after="0"/>
            </w:pPr>
            <w:r>
              <w:rPr>
                <w:b w:val="0"/>
                <w:color w:val="283B45"/>
                <w:sz w:val="16"/>
              </w:rPr>
              <w:t>Sunstone Chart</w:t>
            </w:r>
          </w:p>
        </w:tc>
        <w:tc>
          <w:tcPr>
            <w:tcW w:type="dxa" w:w="1037"/>
            <w:shd w:fill="EEF5F5"/>
            <w:vAlign w:val="center"/>
            <w:tcMar>
              <w:top w:w="90" w:type="dxa"/>
              <w:start w:w="90" w:type="dxa"/>
              <w:bottom w:w="90" w:type="dxa"/>
              <w:end w:w="90" w:type="dxa"/>
            </w:tcMar>
          </w:tcPr>
          <w:p>
            <w:pPr>
              <w:spacing w:after="0"/>
            </w:pPr>
            <w:r>
              <w:rPr>
                <w:b w:val="0"/>
                <w:color w:val="283B45"/>
                <w:sz w:val="16"/>
              </w:rPr>
              <w:t>2</w:t>
            </w:r>
          </w:p>
        </w:tc>
        <w:tc>
          <w:tcPr>
            <w:tcW w:type="dxa" w:w="1123"/>
            <w:shd w:fill="EEF5F5"/>
            <w:vAlign w:val="center"/>
            <w:tcMar>
              <w:top w:w="90" w:type="dxa"/>
              <w:start w:w="90" w:type="dxa"/>
              <w:bottom w:w="90" w:type="dxa"/>
              <w:end w:w="90" w:type="dxa"/>
            </w:tcMar>
          </w:tcPr>
          <w:p>
            <w:pPr>
              <w:spacing w:after="0"/>
            </w:pPr>
            <w:r>
              <w:rPr>
                <w:b w:val="0"/>
                <w:color w:val="283B45"/>
                <w:sz w:val="16"/>
              </w:rPr>
              <w:t>2,000</w:t>
            </w:r>
          </w:p>
        </w:tc>
        <w:tc>
          <w:tcPr>
            <w:tcW w:type="dxa" w:w="1440"/>
            <w:shd w:fill="EEF5F5"/>
            <w:vAlign w:val="center"/>
            <w:tcMar>
              <w:top w:w="90" w:type="dxa"/>
              <w:start w:w="90" w:type="dxa"/>
              <w:bottom w:w="90" w:type="dxa"/>
              <w:end w:w="90" w:type="dxa"/>
            </w:tcMar>
          </w:tcPr>
          <w:p>
            <w:pPr>
              <w:spacing w:after="0"/>
            </w:pPr>
            <w:r>
              <w:rPr>
                <w:b w:val="0"/>
                <w:color w:val="283B45"/>
                <w:sz w:val="16"/>
              </w:rPr>
              <w:t>8 seconds</w:t>
            </w:r>
          </w:p>
        </w:tc>
        <w:tc>
          <w:tcPr>
            <w:tcW w:type="dxa" w:w="4032"/>
            <w:shd w:fill="EEF5F5"/>
            <w:vAlign w:val="center"/>
            <w:tcMar>
              <w:top w:w="90" w:type="dxa"/>
              <w:start w:w="90" w:type="dxa"/>
              <w:bottom w:w="90" w:type="dxa"/>
              <w:end w:w="90" w:type="dxa"/>
            </w:tcMar>
          </w:tcPr>
          <w:p>
            <w:pPr>
              <w:spacing w:after="0"/>
            </w:pPr>
            <w:r>
              <w:rPr>
                <w:b w:val="0"/>
                <w:color w:val="283B45"/>
                <w:sz w:val="16"/>
              </w:rPr>
              <w:t>Nebula Passage</w:t>
            </w:r>
          </w:p>
        </w:tc>
      </w:tr>
      <w:tr>
        <w:tc>
          <w:tcPr>
            <w:tcW w:type="dxa" w:w="2232"/>
            <w:shd w:fill="FFFFFF"/>
            <w:vAlign w:val="center"/>
            <w:tcMar>
              <w:top w:w="90" w:type="dxa"/>
              <w:start w:w="90" w:type="dxa"/>
              <w:bottom w:w="90" w:type="dxa"/>
              <w:end w:w="90" w:type="dxa"/>
            </w:tcMar>
          </w:tcPr>
          <w:p>
            <w:pPr>
              <w:spacing w:after="0"/>
            </w:pPr>
            <w:r>
              <w:rPr>
                <w:b w:val="0"/>
                <w:color w:val="283B45"/>
                <w:sz w:val="16"/>
              </w:rPr>
              <w:t>Horizon Harbor</w:t>
            </w:r>
          </w:p>
        </w:tc>
        <w:tc>
          <w:tcPr>
            <w:tcW w:type="dxa" w:w="1037"/>
            <w:shd w:fill="FFFFFF"/>
            <w:vAlign w:val="center"/>
            <w:tcMar>
              <w:top w:w="90" w:type="dxa"/>
              <w:start w:w="90" w:type="dxa"/>
              <w:bottom w:w="90" w:type="dxa"/>
              <w:end w:w="90" w:type="dxa"/>
            </w:tcMar>
          </w:tcPr>
          <w:p>
            <w:pPr>
              <w:spacing w:after="0"/>
            </w:pPr>
            <w:r>
              <w:rPr>
                <w:b w:val="0"/>
                <w:color w:val="283B45"/>
                <w:sz w:val="16"/>
              </w:rPr>
              <w:t>3</w:t>
            </w:r>
          </w:p>
        </w:tc>
        <w:tc>
          <w:tcPr>
            <w:tcW w:type="dxa" w:w="1123"/>
            <w:shd w:fill="FFFFFF"/>
            <w:vAlign w:val="center"/>
            <w:tcMar>
              <w:top w:w="90" w:type="dxa"/>
              <w:start w:w="90" w:type="dxa"/>
              <w:bottom w:w="90" w:type="dxa"/>
              <w:end w:w="90" w:type="dxa"/>
            </w:tcMar>
          </w:tcPr>
          <w:p>
            <w:pPr>
              <w:spacing w:after="0"/>
            </w:pPr>
            <w:r>
              <w:rPr>
                <w:b w:val="0"/>
                <w:color w:val="283B45"/>
                <w:sz w:val="16"/>
              </w:rPr>
              <w:t>10,000</w:t>
            </w:r>
          </w:p>
        </w:tc>
        <w:tc>
          <w:tcPr>
            <w:tcW w:type="dxa" w:w="1440"/>
            <w:shd w:fill="FFFFFF"/>
            <w:vAlign w:val="center"/>
            <w:tcMar>
              <w:top w:w="90" w:type="dxa"/>
              <w:start w:w="90" w:type="dxa"/>
              <w:bottom w:w="90" w:type="dxa"/>
              <w:end w:w="90" w:type="dxa"/>
            </w:tcMar>
          </w:tcPr>
          <w:p>
            <w:pPr>
              <w:spacing w:after="0"/>
            </w:pPr>
            <w:r>
              <w:rPr>
                <w:b w:val="0"/>
                <w:color w:val="283B45"/>
                <w:sz w:val="16"/>
              </w:rPr>
              <w:t>10 seconds</w:t>
            </w:r>
          </w:p>
        </w:tc>
        <w:tc>
          <w:tcPr>
            <w:tcW w:type="dxa" w:w="4032"/>
            <w:shd w:fill="FFFFFF"/>
            <w:vAlign w:val="center"/>
            <w:tcMar>
              <w:top w:w="90" w:type="dxa"/>
              <w:start w:w="90" w:type="dxa"/>
              <w:bottom w:w="90" w:type="dxa"/>
              <w:end w:w="90" w:type="dxa"/>
            </w:tcMar>
          </w:tcPr>
          <w:p>
            <w:pPr>
              <w:spacing w:after="0"/>
            </w:pPr>
            <w:r>
              <w:rPr>
                <w:b w:val="0"/>
                <w:color w:val="283B45"/>
                <w:sz w:val="16"/>
              </w:rPr>
              <w:t>Sunstone Crown fully open</w:t>
            </w:r>
          </w:p>
        </w:tc>
      </w:tr>
    </w:tbl>
    <w:p>
      <w:pPr>
        <w:spacing w:after="20"/>
      </w:pPr>
    </w:p>
    <w:p>
      <w:pPr>
        <w:widowControl/>
      </w:pPr>
      <w:r>
        <w:rPr>
          <w:b w:val="0"/>
          <w:color w:val="283B45"/>
          <w:sz w:val="19"/>
        </w:rPr>
        <w:t>Only one region/harbor can be under construction at a time. Flight, gathering, trading, worker income, and ordinary game time continue during construction. The construction lock affects only another route build; ordinary upgrades and hiring remain available.</w:t>
      </w:r>
    </w:p>
    <w:p>
      <w:pPr>
        <w:pStyle w:val="Heading2"/>
      </w:pPr>
      <w:r>
        <w:t>8. Workers and Automation</w:t>
      </w:r>
    </w:p>
    <w:p>
      <w:pPr>
        <w:pStyle w:val="Heading3"/>
      </w:pPr>
      <w:r>
        <w:t>Fleet</w:t>
      </w:r>
    </w:p>
    <w:p>
      <w:pPr>
        <w:widowControl/>
      </w:pPr>
      <w:r>
        <w:rPr>
          <w:b w:val="0"/>
          <w:color w:val="283B45"/>
          <w:sz w:val="19"/>
        </w:rPr>
        <w:t xml:space="preserve">The player can hire up to </w:t>
      </w:r>
      <w:r>
        <w:rPr>
          <w:b/>
          <w:color w:val="283B45"/>
          <w:sz w:val="19"/>
        </w:rPr>
        <w:t>12 workers</w:t>
      </w:r>
      <w:r>
        <w:rPr>
          <w:b w:val="0"/>
          <w:color w:val="283B45"/>
          <w:sz w:val="19"/>
        </w:rPr>
        <w:t>. Each worker tracks its own route, cargo, current resource, trip phase, and earned income. Workers do not use the player’s hold.</w:t>
      </w:r>
    </w:p>
    <w:p>
      <w:pPr>
        <w:pStyle w:val="Heading3"/>
      </w:pPr>
      <w:r>
        <w:t>Worker Loop</w:t>
      </w:r>
    </w:p>
    <w:p>
      <w:pPr>
        <w:pStyle w:val="ListNumber"/>
        <w:spacing w:after="60"/>
      </w:pPr>
      <w:r>
        <w:rPr>
          <w:b w:val="0"/>
          <w:color w:val="283B45"/>
          <w:sz w:val="19"/>
        </w:rPr>
        <w:t xml:space="preserve">In the </w:t>
      </w:r>
      <w:r>
        <w:rPr>
          <w:b/>
          <w:color w:val="283B45"/>
          <w:sz w:val="19"/>
        </w:rPr>
        <w:t>Crew</w:t>
      </w:r>
      <w:r>
        <w:rPr>
          <w:b w:val="0"/>
          <w:color w:val="283B45"/>
          <w:sz w:val="19"/>
        </w:rPr>
        <w:t xml:space="preserve"> tab, choose </w:t>
      </w:r>
      <w:r>
        <w:rPr>
          <w:b/>
          <w:color w:val="283B45"/>
          <w:sz w:val="19"/>
        </w:rPr>
        <w:t>Auto</w:t>
      </w:r>
      <w:r>
        <w:rPr>
          <w:b w:val="0"/>
          <w:color w:val="283B45"/>
          <w:sz w:val="19"/>
        </w:rPr>
        <w:t xml:space="preserve"> or a specific open planet.</w:t>
      </w:r>
    </w:p>
    <w:p>
      <w:pPr>
        <w:pStyle w:val="ListNumber"/>
        <w:spacing w:after="60"/>
      </w:pPr>
      <w:r>
        <w:rPr>
          <w:b w:val="0"/>
          <w:color w:val="283B45"/>
          <w:sz w:val="19"/>
        </w:rPr>
        <w:t>The worker travels to the planet and stops.</w:t>
      </w:r>
    </w:p>
    <w:p>
      <w:pPr>
        <w:pStyle w:val="ListNumber"/>
        <w:spacing w:after="60"/>
      </w:pPr>
      <w:r>
        <w:rPr>
          <w:b w:val="0"/>
          <w:color w:val="283B45"/>
          <w:sz w:val="19"/>
        </w:rPr>
        <w:t xml:space="preserve">It gathers up to </w:t>
      </w:r>
      <w:r>
        <w:rPr>
          <w:rFonts w:ascii="Consolas" w:hAnsi="Consolas"/>
          <w:b w:val="0"/>
          <w:color w:val="283B45"/>
          <w:sz w:val="19"/>
        </w:rPr>
        <w:t>floor(player capacity / 2)</w:t>
      </w:r>
      <w:r>
        <w:rPr>
          <w:b w:val="0"/>
          <w:color w:val="283B45"/>
          <w:sz w:val="19"/>
        </w:rPr>
        <w:t xml:space="preserve"> units.</w:t>
      </w:r>
    </w:p>
    <w:p>
      <w:pPr>
        <w:pStyle w:val="ListNumber"/>
        <w:spacing w:after="60"/>
      </w:pPr>
      <w:r>
        <w:rPr>
          <w:b w:val="0"/>
          <w:color w:val="283B45"/>
          <w:sz w:val="19"/>
        </w:rPr>
        <w:t>It travels to the nearest open harbor and sells the cargo.</w:t>
      </w:r>
    </w:p>
    <w:p>
      <w:pPr>
        <w:pStyle w:val="ListNumber"/>
        <w:spacing w:after="60"/>
      </w:pPr>
      <w:r>
        <w:rPr>
          <w:b w:val="0"/>
          <w:color w:val="283B45"/>
          <w:sz w:val="19"/>
        </w:rPr>
        <w:t>After delivery, it selects its next target.</w:t>
      </w:r>
    </w:p>
    <w:p>
      <w:pPr>
        <w:pStyle w:val="Heading3"/>
      </w:pPr>
      <w:r>
        <w:t>Auto Routing and Reassignment</w:t>
      </w:r>
    </w:p>
    <w:p>
      <w:pPr>
        <w:widowControl/>
      </w:pPr>
      <w:r>
        <w:rPr>
          <w:b w:val="0"/>
          <w:color w:val="283B45"/>
          <w:sz w:val="19"/>
        </w:rPr>
        <w:t>Auto randomly and equally selects one of the open resource planets after a delivery. The choice is not weighted by profitability; locked worlds are excluded. Each worker makes its choice independently. A newly opened planet becomes eligible from the worker’s next trip.</w:t>
      </w:r>
    </w:p>
    <w:p>
      <w:pPr>
        <w:widowControl/>
      </w:pPr>
      <w:r>
        <w:rPr>
          <w:b w:val="0"/>
          <w:color w:val="283B45"/>
          <w:sz w:val="19"/>
        </w:rPr>
        <w:t>If a loaded worker is reassigned, it finishes delivering its current cargo under the old assignment and then starts the new route. Cargo is neither lost nor repriced. A manually assigned planet remains fixed until the player changes it.</w:t>
      </w:r>
    </w:p>
    <w:p>
      <w:pPr>
        <w:pStyle w:val="Heading3"/>
      </w:pPr>
      <w:r>
        <w:t>Worker Economy</w:t>
      </w:r>
    </w:p>
    <w:p>
      <w:pPr>
        <w:widowControl/>
      </w:pPr>
      <w:r>
        <w:rPr>
          <w:b w:val="0"/>
          <w:color w:val="283B45"/>
          <w:sz w:val="19"/>
        </w:rPr>
        <w:t xml:space="preserve">Worker income contributes to total trade income and fleet milestones. It does </w:t>
      </w:r>
      <w:r>
        <w:rPr>
          <w:b/>
          <w:color w:val="283B45"/>
          <w:sz w:val="19"/>
        </w:rPr>
        <w:t>not</w:t>
      </w:r>
      <w:r>
        <w:rPr>
          <w:b w:val="0"/>
          <w:color w:val="283B45"/>
          <w:sz w:val="19"/>
        </w:rPr>
        <w:t xml:space="preserve"> count toward the player’s personal collection or sales goals. Workers gather and unload real cargo batches; income arrives as deliveries complete rather than as instant passive income.</w:t>
      </w:r>
    </w:p>
    <w:p>
      <w:pPr>
        <w:pStyle w:val="Heading2"/>
      </w:pPr>
      <w:r>
        <w:t>9. Ship’s Log and Progression</w:t>
      </w:r>
    </w:p>
    <w:p>
      <w:pPr>
        <w:widowControl/>
      </w:pPr>
      <w:r>
        <w:rPr>
          <w:b w:val="0"/>
          <w:color w:val="283B45"/>
          <w:sz w:val="19"/>
        </w:rPr>
        <w:t>The Ship’s Log contains 15 milestones. It suggests the next meaningful step but does not lock the shop: the player may buy any available upgrade in advance. Previously completed actions and purchases count; multiple milestones may complete in sequence. Spending does not reduce lifetime trade-income progress.</w:t>
      </w:r>
    </w:p>
    <w:tbl>
      <w:tblPr>
        <w:tblStyle w:val="TableGrid"/>
        <w:tblW w:type="auto" w:w="0"/>
        <w:tblLayout w:type="fixed"/>
        <w:tblLook w:firstColumn="1" w:firstRow="1" w:lastColumn="0" w:lastRow="0" w:noHBand="0" w:noVBand="1" w:val="04A0"/>
      </w:tblPr>
      <w:tblGrid>
        <w:gridCol w:w="2466"/>
        <w:gridCol w:w="2466"/>
        <w:gridCol w:w="2466"/>
        <w:gridCol w:w="2466"/>
      </w:tblGrid>
      <w:tr>
        <w:trPr>
          <w:tblHeader/>
        </w:trPr>
        <w:tc>
          <w:tcPr>
            <w:tcW w:type="dxa" w:w="547"/>
            <w:shd w:fill="153342"/>
            <w:vAlign w:val="center"/>
            <w:tcMar>
              <w:top w:w="90" w:type="dxa"/>
              <w:start w:w="90" w:type="dxa"/>
              <w:bottom w:w="90" w:type="dxa"/>
              <w:end w:w="90" w:type="dxa"/>
            </w:tcMar>
          </w:tcPr>
          <w:p>
            <w:pPr>
              <w:jc w:val="left"/>
            </w:pPr>
            <w:r>
              <w:rPr>
                <w:b/>
                <w:color w:val="FFFFFF"/>
                <w:sz w:val="16"/>
              </w:rPr>
              <w:t>#</w:t>
            </w:r>
          </w:p>
        </w:tc>
        <w:tc>
          <w:tcPr>
            <w:tcW w:type="dxa" w:w="2304"/>
            <w:shd w:fill="153342"/>
            <w:vAlign w:val="center"/>
            <w:tcMar>
              <w:top w:w="90" w:type="dxa"/>
              <w:start w:w="90" w:type="dxa"/>
              <w:bottom w:w="90" w:type="dxa"/>
              <w:end w:w="90" w:type="dxa"/>
            </w:tcMar>
          </w:tcPr>
          <w:p>
            <w:pPr>
              <w:jc w:val="left"/>
            </w:pPr>
            <w:r>
              <w:rPr>
                <w:b/>
                <w:color w:val="FFFFFF"/>
                <w:sz w:val="16"/>
              </w:rPr>
              <w:t>Milestone</w:t>
            </w:r>
          </w:p>
        </w:tc>
        <w:tc>
          <w:tcPr>
            <w:tcW w:type="dxa" w:w="5832"/>
            <w:shd w:fill="153342"/>
            <w:vAlign w:val="center"/>
            <w:tcMar>
              <w:top w:w="90" w:type="dxa"/>
              <w:start w:w="90" w:type="dxa"/>
              <w:bottom w:w="90" w:type="dxa"/>
              <w:end w:w="90" w:type="dxa"/>
            </w:tcMar>
          </w:tcPr>
          <w:p>
            <w:pPr>
              <w:jc w:val="left"/>
            </w:pPr>
            <w:r>
              <w:rPr>
                <w:b/>
                <w:color w:val="FFFFFF"/>
                <w:sz w:val="16"/>
              </w:rPr>
              <w:t>Goal</w:t>
            </w:r>
          </w:p>
        </w:tc>
        <w:tc>
          <w:tcPr>
            <w:tcW w:type="dxa" w:w="1181"/>
            <w:shd w:fill="153342"/>
            <w:vAlign w:val="center"/>
            <w:tcMar>
              <w:top w:w="90" w:type="dxa"/>
              <w:start w:w="90" w:type="dxa"/>
              <w:bottom w:w="90" w:type="dxa"/>
              <w:end w:w="90" w:type="dxa"/>
            </w:tcMar>
          </w:tcPr>
          <w:p>
            <w:pPr>
              <w:jc w:val="left"/>
            </w:pPr>
            <w:r>
              <w:rPr>
                <w:b/>
                <w:color w:val="FFFFFF"/>
                <w:sz w:val="16"/>
              </w:rPr>
              <w:t>Reward</w:t>
            </w:r>
          </w:p>
        </w:tc>
      </w:tr>
      <w:tr>
        <w:tc>
          <w:tcPr>
            <w:tcW w:type="dxa" w:w="547"/>
            <w:shd w:fill="EEF5F5"/>
            <w:vAlign w:val="center"/>
            <w:tcMar>
              <w:top w:w="90" w:type="dxa"/>
              <w:start w:w="90" w:type="dxa"/>
              <w:bottom w:w="90" w:type="dxa"/>
              <w:end w:w="90" w:type="dxa"/>
            </w:tcMar>
          </w:tcPr>
          <w:p>
            <w:pPr>
              <w:spacing w:after="0"/>
            </w:pPr>
            <w:r>
              <w:rPr>
                <w:b w:val="0"/>
                <w:color w:val="283B45"/>
                <w:sz w:val="16"/>
              </w:rPr>
              <w:t>1</w:t>
            </w:r>
          </w:p>
        </w:tc>
        <w:tc>
          <w:tcPr>
            <w:tcW w:type="dxa" w:w="2304"/>
            <w:shd w:fill="EEF5F5"/>
            <w:vAlign w:val="center"/>
            <w:tcMar>
              <w:top w:w="90" w:type="dxa"/>
              <w:start w:w="90" w:type="dxa"/>
              <w:bottom w:w="90" w:type="dxa"/>
              <w:end w:w="90" w:type="dxa"/>
            </w:tcMar>
          </w:tcPr>
          <w:p>
            <w:pPr>
              <w:spacing w:after="0"/>
            </w:pPr>
            <w:r>
              <w:rPr>
                <w:b w:val="0"/>
                <w:color w:val="283B45"/>
                <w:sz w:val="16"/>
              </w:rPr>
              <w:t>Catch the Starwind</w:t>
            </w:r>
          </w:p>
        </w:tc>
        <w:tc>
          <w:tcPr>
            <w:tcW w:type="dxa" w:w="5832"/>
            <w:shd w:fill="EEF5F5"/>
            <w:vAlign w:val="center"/>
            <w:tcMar>
              <w:top w:w="90" w:type="dxa"/>
              <w:start w:w="90" w:type="dxa"/>
              <w:bottom w:w="90" w:type="dxa"/>
              <w:end w:w="90" w:type="dxa"/>
            </w:tcMar>
          </w:tcPr>
          <w:p>
            <w:pPr>
              <w:spacing w:after="0"/>
            </w:pPr>
            <w:r>
              <w:rPr>
                <w:b w:val="0"/>
                <w:color w:val="283B45"/>
                <w:sz w:val="16"/>
              </w:rPr>
              <w:t>Visit Amber Coast</w:t>
            </w:r>
          </w:p>
        </w:tc>
        <w:tc>
          <w:tcPr>
            <w:tcW w:type="dxa" w:w="1181"/>
            <w:shd w:fill="EEF5F5"/>
            <w:vAlign w:val="center"/>
            <w:tcMar>
              <w:top w:w="90" w:type="dxa"/>
              <w:start w:w="90" w:type="dxa"/>
              <w:bottom w:w="90" w:type="dxa"/>
              <w:end w:w="90" w:type="dxa"/>
            </w:tcMar>
          </w:tcPr>
          <w:p>
            <w:pPr>
              <w:spacing w:after="0"/>
            </w:pPr>
            <w:r>
              <w:rPr>
                <w:b w:val="0"/>
                <w:color w:val="283B45"/>
                <w:sz w:val="16"/>
              </w:rPr>
              <w:t>0</w:t>
            </w:r>
          </w:p>
        </w:tc>
      </w:tr>
      <w:tr>
        <w:tc>
          <w:tcPr>
            <w:tcW w:type="dxa" w:w="547"/>
            <w:shd w:fill="FFFFFF"/>
            <w:vAlign w:val="center"/>
            <w:tcMar>
              <w:top w:w="90" w:type="dxa"/>
              <w:start w:w="90" w:type="dxa"/>
              <w:bottom w:w="90" w:type="dxa"/>
              <w:end w:w="90" w:type="dxa"/>
            </w:tcMar>
          </w:tcPr>
          <w:p>
            <w:pPr>
              <w:spacing w:after="0"/>
            </w:pPr>
            <w:r>
              <w:rPr>
                <w:b w:val="0"/>
                <w:color w:val="283B45"/>
                <w:sz w:val="16"/>
              </w:rPr>
              <w:t>2</w:t>
            </w:r>
          </w:p>
        </w:tc>
        <w:tc>
          <w:tcPr>
            <w:tcW w:type="dxa" w:w="2304"/>
            <w:shd w:fill="FFFFFF"/>
            <w:vAlign w:val="center"/>
            <w:tcMar>
              <w:top w:w="90" w:type="dxa"/>
              <w:start w:w="90" w:type="dxa"/>
              <w:bottom w:w="90" w:type="dxa"/>
              <w:end w:w="90" w:type="dxa"/>
            </w:tcMar>
          </w:tcPr>
          <w:p>
            <w:pPr>
              <w:spacing w:after="0"/>
            </w:pPr>
            <w:r>
              <w:rPr>
                <w:b w:val="0"/>
                <w:color w:val="283B45"/>
                <w:sz w:val="16"/>
              </w:rPr>
              <w:t>Stop and Gather</w:t>
            </w:r>
          </w:p>
        </w:tc>
        <w:tc>
          <w:tcPr>
            <w:tcW w:type="dxa" w:w="5832"/>
            <w:shd w:fill="FFFFFF"/>
            <w:vAlign w:val="center"/>
            <w:tcMar>
              <w:top w:w="90" w:type="dxa"/>
              <w:start w:w="90" w:type="dxa"/>
              <w:bottom w:w="90" w:type="dxa"/>
              <w:end w:w="90" w:type="dxa"/>
            </w:tcMar>
          </w:tcPr>
          <w:p>
            <w:pPr>
              <w:spacing w:after="0"/>
            </w:pPr>
            <w:r>
              <w:rPr>
                <w:b w:val="0"/>
                <w:color w:val="283B45"/>
                <w:sz w:val="16"/>
              </w:rPr>
              <w:t>Personally collect 8 amber</w:t>
            </w:r>
          </w:p>
        </w:tc>
        <w:tc>
          <w:tcPr>
            <w:tcW w:type="dxa" w:w="1181"/>
            <w:shd w:fill="FFFFFF"/>
            <w:vAlign w:val="center"/>
            <w:tcMar>
              <w:top w:w="90" w:type="dxa"/>
              <w:start w:w="90" w:type="dxa"/>
              <w:bottom w:w="90" w:type="dxa"/>
              <w:end w:w="90" w:type="dxa"/>
            </w:tcMar>
          </w:tcPr>
          <w:p>
            <w:pPr>
              <w:spacing w:after="0"/>
            </w:pPr>
            <w:r>
              <w:rPr>
                <w:b w:val="0"/>
                <w:color w:val="283B45"/>
                <w:sz w:val="16"/>
              </w:rPr>
              <w:t>4</w:t>
            </w:r>
          </w:p>
        </w:tc>
      </w:tr>
      <w:tr>
        <w:tc>
          <w:tcPr>
            <w:tcW w:type="dxa" w:w="547"/>
            <w:shd w:fill="EEF5F5"/>
            <w:vAlign w:val="center"/>
            <w:tcMar>
              <w:top w:w="90" w:type="dxa"/>
              <w:start w:w="90" w:type="dxa"/>
              <w:bottom w:w="90" w:type="dxa"/>
              <w:end w:w="90" w:type="dxa"/>
            </w:tcMar>
          </w:tcPr>
          <w:p>
            <w:pPr>
              <w:spacing w:after="0"/>
            </w:pPr>
            <w:r>
              <w:rPr>
                <w:b w:val="0"/>
                <w:color w:val="283B45"/>
                <w:sz w:val="16"/>
              </w:rPr>
              <w:t>3</w:t>
            </w:r>
          </w:p>
        </w:tc>
        <w:tc>
          <w:tcPr>
            <w:tcW w:type="dxa" w:w="2304"/>
            <w:shd w:fill="EEF5F5"/>
            <w:vAlign w:val="center"/>
            <w:tcMar>
              <w:top w:w="90" w:type="dxa"/>
              <w:start w:w="90" w:type="dxa"/>
              <w:bottom w:w="90" w:type="dxa"/>
              <w:end w:w="90" w:type="dxa"/>
            </w:tcMar>
          </w:tcPr>
          <w:p>
            <w:pPr>
              <w:spacing w:after="0"/>
            </w:pPr>
            <w:r>
              <w:rPr>
                <w:b w:val="0"/>
                <w:color w:val="283B45"/>
                <w:sz w:val="16"/>
              </w:rPr>
              <w:t>Your First Trade</w:t>
            </w:r>
          </w:p>
        </w:tc>
        <w:tc>
          <w:tcPr>
            <w:tcW w:type="dxa" w:w="5832"/>
            <w:shd w:fill="EEF5F5"/>
            <w:vAlign w:val="center"/>
            <w:tcMar>
              <w:top w:w="90" w:type="dxa"/>
              <w:start w:w="90" w:type="dxa"/>
              <w:bottom w:w="90" w:type="dxa"/>
              <w:end w:w="90" w:type="dxa"/>
            </w:tcMar>
          </w:tcPr>
          <w:p>
            <w:pPr>
              <w:spacing w:after="0"/>
            </w:pPr>
            <w:r>
              <w:rPr>
                <w:b w:val="0"/>
                <w:color w:val="283B45"/>
                <w:sz w:val="16"/>
              </w:rPr>
              <w:t>Personally sell 8 amber</w:t>
            </w:r>
          </w:p>
        </w:tc>
        <w:tc>
          <w:tcPr>
            <w:tcW w:type="dxa" w:w="1181"/>
            <w:shd w:fill="EEF5F5"/>
            <w:vAlign w:val="center"/>
            <w:tcMar>
              <w:top w:w="90" w:type="dxa"/>
              <w:start w:w="90" w:type="dxa"/>
              <w:bottom w:w="90" w:type="dxa"/>
              <w:end w:w="90" w:type="dxa"/>
            </w:tcMar>
          </w:tcPr>
          <w:p>
            <w:pPr>
              <w:spacing w:after="0"/>
            </w:pPr>
            <w:r>
              <w:rPr>
                <w:b w:val="0"/>
                <w:color w:val="283B45"/>
                <w:sz w:val="16"/>
              </w:rPr>
              <w:t>0</w:t>
            </w:r>
          </w:p>
        </w:tc>
      </w:tr>
      <w:tr>
        <w:tc>
          <w:tcPr>
            <w:tcW w:type="dxa" w:w="547"/>
            <w:shd w:fill="FFFFFF"/>
            <w:vAlign w:val="center"/>
            <w:tcMar>
              <w:top w:w="90" w:type="dxa"/>
              <w:start w:w="90" w:type="dxa"/>
              <w:bottom w:w="90" w:type="dxa"/>
              <w:end w:w="90" w:type="dxa"/>
            </w:tcMar>
          </w:tcPr>
          <w:p>
            <w:pPr>
              <w:spacing w:after="0"/>
            </w:pPr>
            <w:r>
              <w:rPr>
                <w:b w:val="0"/>
                <w:color w:val="283B45"/>
                <w:sz w:val="16"/>
              </w:rPr>
              <w:t>4</w:t>
            </w:r>
          </w:p>
        </w:tc>
        <w:tc>
          <w:tcPr>
            <w:tcW w:type="dxa" w:w="2304"/>
            <w:shd w:fill="FFFFFF"/>
            <w:vAlign w:val="center"/>
            <w:tcMar>
              <w:top w:w="90" w:type="dxa"/>
              <w:start w:w="90" w:type="dxa"/>
              <w:bottom w:w="90" w:type="dxa"/>
              <w:end w:w="90" w:type="dxa"/>
            </w:tcMar>
          </w:tcPr>
          <w:p>
            <w:pPr>
              <w:spacing w:after="0"/>
            </w:pPr>
            <w:r>
              <w:rPr>
                <w:b w:val="0"/>
                <w:color w:val="283B45"/>
                <w:sz w:val="16"/>
              </w:rPr>
              <w:t>A Bigger Hold</w:t>
            </w:r>
          </w:p>
        </w:tc>
        <w:tc>
          <w:tcPr>
            <w:tcW w:type="dxa" w:w="5832"/>
            <w:shd w:fill="FFFFFF"/>
            <w:vAlign w:val="center"/>
            <w:tcMar>
              <w:top w:w="90" w:type="dxa"/>
              <w:start w:w="90" w:type="dxa"/>
              <w:bottom w:w="90" w:type="dxa"/>
              <w:end w:w="90" w:type="dxa"/>
            </w:tcMar>
          </w:tcPr>
          <w:p>
            <w:pPr>
              <w:spacing w:after="0"/>
            </w:pPr>
            <w:r>
              <w:rPr>
                <w:b w:val="0"/>
                <w:color w:val="283B45"/>
                <w:sz w:val="16"/>
              </w:rPr>
              <w:t>Upgrade Cargo Hold to level 1</w:t>
            </w:r>
          </w:p>
        </w:tc>
        <w:tc>
          <w:tcPr>
            <w:tcW w:type="dxa" w:w="1181"/>
            <w:shd w:fill="FFFFFF"/>
            <w:vAlign w:val="center"/>
            <w:tcMar>
              <w:top w:w="90" w:type="dxa"/>
              <w:start w:w="90" w:type="dxa"/>
              <w:bottom w:w="90" w:type="dxa"/>
              <w:end w:w="90" w:type="dxa"/>
            </w:tcMar>
          </w:tcPr>
          <w:p>
            <w:pPr>
              <w:spacing w:after="0"/>
            </w:pPr>
            <w:r>
              <w:rPr>
                <w:b w:val="0"/>
                <w:color w:val="283B45"/>
                <w:sz w:val="16"/>
              </w:rPr>
              <w:t>12</w:t>
            </w:r>
          </w:p>
        </w:tc>
      </w:tr>
      <w:tr>
        <w:tc>
          <w:tcPr>
            <w:tcW w:type="dxa" w:w="547"/>
            <w:shd w:fill="EEF5F5"/>
            <w:vAlign w:val="center"/>
            <w:tcMar>
              <w:top w:w="90" w:type="dxa"/>
              <w:start w:w="90" w:type="dxa"/>
              <w:bottom w:w="90" w:type="dxa"/>
              <w:end w:w="90" w:type="dxa"/>
            </w:tcMar>
          </w:tcPr>
          <w:p>
            <w:pPr>
              <w:spacing w:after="0"/>
            </w:pPr>
            <w:r>
              <w:rPr>
                <w:b w:val="0"/>
                <w:color w:val="283B45"/>
                <w:sz w:val="16"/>
              </w:rPr>
              <w:t>5</w:t>
            </w:r>
          </w:p>
        </w:tc>
        <w:tc>
          <w:tcPr>
            <w:tcW w:type="dxa" w:w="2304"/>
            <w:shd w:fill="EEF5F5"/>
            <w:vAlign w:val="center"/>
            <w:tcMar>
              <w:top w:w="90" w:type="dxa"/>
              <w:start w:w="90" w:type="dxa"/>
              <w:bottom w:w="90" w:type="dxa"/>
              <w:end w:w="90" w:type="dxa"/>
            </w:tcMar>
          </w:tcPr>
          <w:p>
            <w:pPr>
              <w:spacing w:after="0"/>
            </w:pPr>
            <w:r>
              <w:rPr>
                <w:b w:val="0"/>
                <w:color w:val="283B45"/>
                <w:sz w:val="16"/>
              </w:rPr>
              <w:t>A Crystal Horizon</w:t>
            </w:r>
          </w:p>
        </w:tc>
        <w:tc>
          <w:tcPr>
            <w:tcW w:type="dxa" w:w="5832"/>
            <w:shd w:fill="EEF5F5"/>
            <w:vAlign w:val="center"/>
            <w:tcMar>
              <w:top w:w="90" w:type="dxa"/>
              <w:start w:w="90" w:type="dxa"/>
              <w:bottom w:w="90" w:type="dxa"/>
              <w:end w:w="90" w:type="dxa"/>
            </w:tcMar>
          </w:tcPr>
          <w:p>
            <w:pPr>
              <w:spacing w:after="0"/>
            </w:pPr>
            <w:r>
              <w:rPr>
                <w:b w:val="0"/>
                <w:color w:val="283B45"/>
                <w:sz w:val="16"/>
              </w:rPr>
              <w:t>Visit Azure</w:t>
            </w:r>
          </w:p>
        </w:tc>
        <w:tc>
          <w:tcPr>
            <w:tcW w:type="dxa" w:w="1181"/>
            <w:shd w:fill="EEF5F5"/>
            <w:vAlign w:val="center"/>
            <w:tcMar>
              <w:top w:w="90" w:type="dxa"/>
              <w:start w:w="90" w:type="dxa"/>
              <w:bottom w:w="90" w:type="dxa"/>
              <w:end w:w="90" w:type="dxa"/>
            </w:tcMar>
          </w:tcPr>
          <w:p>
            <w:pPr>
              <w:spacing w:after="0"/>
            </w:pPr>
            <w:r>
              <w:rPr>
                <w:b w:val="0"/>
                <w:color w:val="283B45"/>
                <w:sz w:val="16"/>
              </w:rPr>
              <w:t>0</w:t>
            </w:r>
          </w:p>
        </w:tc>
      </w:tr>
      <w:tr>
        <w:tc>
          <w:tcPr>
            <w:tcW w:type="dxa" w:w="547"/>
            <w:shd w:fill="FFFFFF"/>
            <w:vAlign w:val="center"/>
            <w:tcMar>
              <w:top w:w="90" w:type="dxa"/>
              <w:start w:w="90" w:type="dxa"/>
              <w:bottom w:w="90" w:type="dxa"/>
              <w:end w:w="90" w:type="dxa"/>
            </w:tcMar>
          </w:tcPr>
          <w:p>
            <w:pPr>
              <w:spacing w:after="0"/>
            </w:pPr>
            <w:r>
              <w:rPr>
                <w:b w:val="0"/>
                <w:color w:val="283B45"/>
                <w:sz w:val="16"/>
              </w:rPr>
              <w:t>6</w:t>
            </w:r>
          </w:p>
        </w:tc>
        <w:tc>
          <w:tcPr>
            <w:tcW w:type="dxa" w:w="2304"/>
            <w:shd w:fill="FFFFFF"/>
            <w:vAlign w:val="center"/>
            <w:tcMar>
              <w:top w:w="90" w:type="dxa"/>
              <w:start w:w="90" w:type="dxa"/>
              <w:bottom w:w="90" w:type="dxa"/>
              <w:end w:w="90" w:type="dxa"/>
            </w:tcMar>
          </w:tcPr>
          <w:p>
            <w:pPr>
              <w:spacing w:after="0"/>
            </w:pPr>
            <w:r>
              <w:rPr>
                <w:b w:val="0"/>
                <w:color w:val="283B45"/>
                <w:sz w:val="16"/>
              </w:rPr>
              <w:t>Crystal Trade</w:t>
            </w:r>
          </w:p>
        </w:tc>
        <w:tc>
          <w:tcPr>
            <w:tcW w:type="dxa" w:w="5832"/>
            <w:shd w:fill="FFFFFF"/>
            <w:vAlign w:val="center"/>
            <w:tcMar>
              <w:top w:w="90" w:type="dxa"/>
              <w:start w:w="90" w:type="dxa"/>
              <w:bottom w:w="90" w:type="dxa"/>
              <w:end w:w="90" w:type="dxa"/>
            </w:tcMar>
          </w:tcPr>
          <w:p>
            <w:pPr>
              <w:spacing w:after="0"/>
            </w:pPr>
            <w:r>
              <w:rPr>
                <w:b w:val="0"/>
                <w:color w:val="283B45"/>
                <w:sz w:val="16"/>
              </w:rPr>
              <w:t>Personally sell 16 crystals in total</w:t>
            </w:r>
          </w:p>
        </w:tc>
        <w:tc>
          <w:tcPr>
            <w:tcW w:type="dxa" w:w="1181"/>
            <w:shd w:fill="FFFFFF"/>
            <w:vAlign w:val="center"/>
            <w:tcMar>
              <w:top w:w="90" w:type="dxa"/>
              <w:start w:w="90" w:type="dxa"/>
              <w:bottom w:w="90" w:type="dxa"/>
              <w:end w:w="90" w:type="dxa"/>
            </w:tcMar>
          </w:tcPr>
          <w:p>
            <w:pPr>
              <w:spacing w:after="0"/>
            </w:pPr>
            <w:r>
              <w:rPr>
                <w:b w:val="0"/>
                <w:color w:val="283B45"/>
                <w:sz w:val="16"/>
              </w:rPr>
              <w:t>20</w:t>
            </w:r>
          </w:p>
        </w:tc>
      </w:tr>
      <w:tr>
        <w:tc>
          <w:tcPr>
            <w:tcW w:type="dxa" w:w="547"/>
            <w:shd w:fill="EEF5F5"/>
            <w:vAlign w:val="center"/>
            <w:tcMar>
              <w:top w:w="90" w:type="dxa"/>
              <w:start w:w="90" w:type="dxa"/>
              <w:bottom w:w="90" w:type="dxa"/>
              <w:end w:w="90" w:type="dxa"/>
            </w:tcMar>
          </w:tcPr>
          <w:p>
            <w:pPr>
              <w:spacing w:after="0"/>
            </w:pPr>
            <w:r>
              <w:rPr>
                <w:b w:val="0"/>
                <w:color w:val="283B45"/>
                <w:sz w:val="16"/>
              </w:rPr>
              <w:t>7</w:t>
            </w:r>
          </w:p>
        </w:tc>
        <w:tc>
          <w:tcPr>
            <w:tcW w:type="dxa" w:w="2304"/>
            <w:shd w:fill="EEF5F5"/>
            <w:vAlign w:val="center"/>
            <w:tcMar>
              <w:top w:w="90" w:type="dxa"/>
              <w:start w:w="90" w:type="dxa"/>
              <w:bottom w:w="90" w:type="dxa"/>
              <w:end w:w="90" w:type="dxa"/>
            </w:tcMar>
          </w:tcPr>
          <w:p>
            <w:pPr>
              <w:spacing w:after="0"/>
            </w:pPr>
            <w:r>
              <w:rPr>
                <w:b w:val="0"/>
                <w:color w:val="283B45"/>
                <w:sz w:val="16"/>
              </w:rPr>
              <w:t>Many Hands</w:t>
            </w:r>
          </w:p>
        </w:tc>
        <w:tc>
          <w:tcPr>
            <w:tcW w:type="dxa" w:w="5832"/>
            <w:shd w:fill="EEF5F5"/>
            <w:vAlign w:val="center"/>
            <w:tcMar>
              <w:top w:w="90" w:type="dxa"/>
              <w:start w:w="90" w:type="dxa"/>
              <w:bottom w:w="90" w:type="dxa"/>
              <w:end w:w="90" w:type="dxa"/>
            </w:tcMar>
          </w:tcPr>
          <w:p>
            <w:pPr>
              <w:spacing w:after="0"/>
            </w:pPr>
            <w:r>
              <w:rPr>
                <w:b w:val="0"/>
                <w:color w:val="283B45"/>
                <w:sz w:val="16"/>
              </w:rPr>
              <w:t>Earn 30 coins from workers</w:t>
            </w:r>
          </w:p>
        </w:tc>
        <w:tc>
          <w:tcPr>
            <w:tcW w:type="dxa" w:w="1181"/>
            <w:shd w:fill="EEF5F5"/>
            <w:vAlign w:val="center"/>
            <w:tcMar>
              <w:top w:w="90" w:type="dxa"/>
              <w:start w:w="90" w:type="dxa"/>
              <w:bottom w:w="90" w:type="dxa"/>
              <w:end w:w="90" w:type="dxa"/>
            </w:tcMar>
          </w:tcPr>
          <w:p>
            <w:pPr>
              <w:spacing w:after="0"/>
            </w:pPr>
            <w:r>
              <w:rPr>
                <w:b w:val="0"/>
                <w:color w:val="283B45"/>
                <w:sz w:val="16"/>
              </w:rPr>
              <w:t>20</w:t>
            </w:r>
          </w:p>
        </w:tc>
      </w:tr>
      <w:tr>
        <w:tc>
          <w:tcPr>
            <w:tcW w:type="dxa" w:w="547"/>
            <w:shd w:fill="FFFFFF"/>
            <w:vAlign w:val="center"/>
            <w:tcMar>
              <w:top w:w="90" w:type="dxa"/>
              <w:start w:w="90" w:type="dxa"/>
              <w:bottom w:w="90" w:type="dxa"/>
              <w:end w:w="90" w:type="dxa"/>
            </w:tcMar>
          </w:tcPr>
          <w:p>
            <w:pPr>
              <w:spacing w:after="0"/>
            </w:pPr>
            <w:r>
              <w:rPr>
                <w:b w:val="0"/>
                <w:color w:val="283B45"/>
                <w:sz w:val="16"/>
              </w:rPr>
              <w:t>8</w:t>
            </w:r>
          </w:p>
        </w:tc>
        <w:tc>
          <w:tcPr>
            <w:tcW w:type="dxa" w:w="2304"/>
            <w:shd w:fill="FFFFFF"/>
            <w:vAlign w:val="center"/>
            <w:tcMar>
              <w:top w:w="90" w:type="dxa"/>
              <w:start w:w="90" w:type="dxa"/>
              <w:bottom w:w="90" w:type="dxa"/>
              <w:end w:w="90" w:type="dxa"/>
            </w:tcMar>
          </w:tcPr>
          <w:p>
            <w:pPr>
              <w:spacing w:after="0"/>
            </w:pPr>
            <w:r>
              <w:rPr>
                <w:b w:val="0"/>
                <w:color w:val="283B45"/>
                <w:sz w:val="16"/>
              </w:rPr>
              <w:t>A Growing Business</w:t>
            </w:r>
          </w:p>
        </w:tc>
        <w:tc>
          <w:tcPr>
            <w:tcW w:type="dxa" w:w="5832"/>
            <w:shd w:fill="FFFFFF"/>
            <w:vAlign w:val="center"/>
            <w:tcMar>
              <w:top w:w="90" w:type="dxa"/>
              <w:start w:w="90" w:type="dxa"/>
              <w:bottom w:w="90" w:type="dxa"/>
              <w:end w:w="90" w:type="dxa"/>
            </w:tcMar>
          </w:tcPr>
          <w:p>
            <w:pPr>
              <w:spacing w:after="0"/>
            </w:pPr>
            <w:r>
              <w:rPr>
                <w:b w:val="0"/>
                <w:color w:val="283B45"/>
                <w:sz w:val="16"/>
              </w:rPr>
              <w:t>Earn 400 trade coins in total</w:t>
            </w:r>
          </w:p>
        </w:tc>
        <w:tc>
          <w:tcPr>
            <w:tcW w:type="dxa" w:w="1181"/>
            <w:shd w:fill="FFFFFF"/>
            <w:vAlign w:val="center"/>
            <w:tcMar>
              <w:top w:w="90" w:type="dxa"/>
              <w:start w:w="90" w:type="dxa"/>
              <w:bottom w:w="90" w:type="dxa"/>
              <w:end w:w="90" w:type="dxa"/>
            </w:tcMar>
          </w:tcPr>
          <w:p>
            <w:pPr>
              <w:spacing w:after="0"/>
            </w:pPr>
            <w:r>
              <w:rPr>
                <w:b w:val="0"/>
                <w:color w:val="283B45"/>
                <w:sz w:val="16"/>
              </w:rPr>
              <w:t>30</w:t>
            </w:r>
          </w:p>
        </w:tc>
      </w:tr>
      <w:tr>
        <w:tc>
          <w:tcPr>
            <w:tcW w:type="dxa" w:w="547"/>
            <w:shd w:fill="EEF5F5"/>
            <w:vAlign w:val="center"/>
            <w:tcMar>
              <w:top w:w="90" w:type="dxa"/>
              <w:start w:w="90" w:type="dxa"/>
              <w:bottom w:w="90" w:type="dxa"/>
              <w:end w:w="90" w:type="dxa"/>
            </w:tcMar>
          </w:tcPr>
          <w:p>
            <w:pPr>
              <w:spacing w:after="0"/>
            </w:pPr>
            <w:r>
              <w:rPr>
                <w:b w:val="0"/>
                <w:color w:val="283B45"/>
                <w:sz w:val="16"/>
              </w:rPr>
              <w:t>9</w:t>
            </w:r>
          </w:p>
        </w:tc>
        <w:tc>
          <w:tcPr>
            <w:tcW w:type="dxa" w:w="2304"/>
            <w:shd w:fill="EEF5F5"/>
            <w:vAlign w:val="center"/>
            <w:tcMar>
              <w:top w:w="90" w:type="dxa"/>
              <w:start w:w="90" w:type="dxa"/>
              <w:bottom w:w="90" w:type="dxa"/>
              <w:end w:w="90" w:type="dxa"/>
            </w:tcMar>
          </w:tcPr>
          <w:p>
            <w:pPr>
              <w:spacing w:after="0"/>
            </w:pPr>
            <w:r>
              <w:rPr>
                <w:b w:val="0"/>
                <w:color w:val="283B45"/>
                <w:sz w:val="16"/>
              </w:rPr>
              <w:t>Beyond the Passage</w:t>
            </w:r>
          </w:p>
        </w:tc>
        <w:tc>
          <w:tcPr>
            <w:tcW w:type="dxa" w:w="5832"/>
            <w:shd w:fill="EEF5F5"/>
            <w:vAlign w:val="center"/>
            <w:tcMar>
              <w:top w:w="90" w:type="dxa"/>
              <w:start w:w="90" w:type="dxa"/>
              <w:bottom w:w="90" w:type="dxa"/>
              <w:end w:w="90" w:type="dxa"/>
            </w:tcMar>
          </w:tcPr>
          <w:p>
            <w:pPr>
              <w:spacing w:after="0"/>
            </w:pPr>
            <w:r>
              <w:rPr>
                <w:b w:val="0"/>
                <w:color w:val="283B45"/>
                <w:sz w:val="16"/>
              </w:rPr>
              <w:t>Visit Violet Reach</w:t>
            </w:r>
          </w:p>
        </w:tc>
        <w:tc>
          <w:tcPr>
            <w:tcW w:type="dxa" w:w="1181"/>
            <w:shd w:fill="EEF5F5"/>
            <w:vAlign w:val="center"/>
            <w:tcMar>
              <w:top w:w="90" w:type="dxa"/>
              <w:start w:w="90" w:type="dxa"/>
              <w:bottom w:w="90" w:type="dxa"/>
              <w:end w:w="90" w:type="dxa"/>
            </w:tcMar>
          </w:tcPr>
          <w:p>
            <w:pPr>
              <w:spacing w:after="0"/>
            </w:pPr>
            <w:r>
              <w:rPr>
                <w:b w:val="0"/>
                <w:color w:val="283B45"/>
                <w:sz w:val="16"/>
              </w:rPr>
              <w:t>0</w:t>
            </w:r>
          </w:p>
        </w:tc>
      </w:tr>
      <w:tr>
        <w:tc>
          <w:tcPr>
            <w:tcW w:type="dxa" w:w="547"/>
            <w:shd w:fill="FFFFFF"/>
            <w:vAlign w:val="center"/>
            <w:tcMar>
              <w:top w:w="90" w:type="dxa"/>
              <w:start w:w="90" w:type="dxa"/>
              <w:bottom w:w="90" w:type="dxa"/>
              <w:end w:w="90" w:type="dxa"/>
            </w:tcMar>
          </w:tcPr>
          <w:p>
            <w:pPr>
              <w:spacing w:after="0"/>
            </w:pPr>
            <w:r>
              <w:rPr>
                <w:b w:val="0"/>
                <w:color w:val="283B45"/>
                <w:sz w:val="16"/>
              </w:rPr>
              <w:t>10</w:t>
            </w:r>
          </w:p>
        </w:tc>
        <w:tc>
          <w:tcPr>
            <w:tcW w:type="dxa" w:w="2304"/>
            <w:shd w:fill="FFFFFF"/>
            <w:vAlign w:val="center"/>
            <w:tcMar>
              <w:top w:w="90" w:type="dxa"/>
              <w:start w:w="90" w:type="dxa"/>
              <w:bottom w:w="90" w:type="dxa"/>
              <w:end w:w="90" w:type="dxa"/>
            </w:tcMar>
          </w:tcPr>
          <w:p>
            <w:pPr>
              <w:spacing w:after="0"/>
            </w:pPr>
            <w:r>
              <w:rPr>
                <w:b w:val="0"/>
                <w:color w:val="283B45"/>
                <w:sz w:val="16"/>
              </w:rPr>
              <w:t>Aether Deliveries</w:t>
            </w:r>
          </w:p>
        </w:tc>
        <w:tc>
          <w:tcPr>
            <w:tcW w:type="dxa" w:w="5832"/>
            <w:shd w:fill="FFFFFF"/>
            <w:vAlign w:val="center"/>
            <w:tcMar>
              <w:top w:w="90" w:type="dxa"/>
              <w:start w:w="90" w:type="dxa"/>
              <w:bottom w:w="90" w:type="dxa"/>
              <w:end w:w="90" w:type="dxa"/>
            </w:tcMar>
          </w:tcPr>
          <w:p>
            <w:pPr>
              <w:spacing w:after="0"/>
            </w:pPr>
            <w:r>
              <w:rPr>
                <w:b w:val="0"/>
                <w:color w:val="283B45"/>
                <w:sz w:val="16"/>
              </w:rPr>
              <w:t>Personally sell 24 aether in total</w:t>
            </w:r>
          </w:p>
        </w:tc>
        <w:tc>
          <w:tcPr>
            <w:tcW w:type="dxa" w:w="1181"/>
            <w:shd w:fill="FFFFFF"/>
            <w:vAlign w:val="center"/>
            <w:tcMar>
              <w:top w:w="90" w:type="dxa"/>
              <w:start w:w="90" w:type="dxa"/>
              <w:bottom w:w="90" w:type="dxa"/>
              <w:end w:w="90" w:type="dxa"/>
            </w:tcMar>
          </w:tcPr>
          <w:p>
            <w:pPr>
              <w:spacing w:after="0"/>
            </w:pPr>
            <w:r>
              <w:rPr>
                <w:b w:val="0"/>
                <w:color w:val="283B45"/>
                <w:sz w:val="16"/>
              </w:rPr>
              <w:t>40</w:t>
            </w:r>
          </w:p>
        </w:tc>
      </w:tr>
      <w:tr>
        <w:tc>
          <w:tcPr>
            <w:tcW w:type="dxa" w:w="547"/>
            <w:shd w:fill="EEF5F5"/>
            <w:vAlign w:val="center"/>
            <w:tcMar>
              <w:top w:w="90" w:type="dxa"/>
              <w:start w:w="90" w:type="dxa"/>
              <w:bottom w:w="90" w:type="dxa"/>
              <w:end w:w="90" w:type="dxa"/>
            </w:tcMar>
          </w:tcPr>
          <w:p>
            <w:pPr>
              <w:spacing w:after="0"/>
            </w:pPr>
            <w:r>
              <w:rPr>
                <w:b w:val="0"/>
                <w:color w:val="283B45"/>
                <w:sz w:val="16"/>
              </w:rPr>
              <w:t>11</w:t>
            </w:r>
          </w:p>
        </w:tc>
        <w:tc>
          <w:tcPr>
            <w:tcW w:type="dxa" w:w="2304"/>
            <w:shd w:fill="EEF5F5"/>
            <w:vAlign w:val="center"/>
            <w:tcMar>
              <w:top w:w="90" w:type="dxa"/>
              <w:start w:w="90" w:type="dxa"/>
              <w:bottom w:w="90" w:type="dxa"/>
              <w:end w:w="90" w:type="dxa"/>
            </w:tcMar>
          </w:tcPr>
          <w:p>
            <w:pPr>
              <w:spacing w:after="0"/>
            </w:pPr>
            <w:r>
              <w:rPr>
                <w:b w:val="0"/>
                <w:color w:val="283B45"/>
                <w:sz w:val="16"/>
              </w:rPr>
              <w:t>An Independent Fleet</w:t>
            </w:r>
          </w:p>
        </w:tc>
        <w:tc>
          <w:tcPr>
            <w:tcW w:type="dxa" w:w="5832"/>
            <w:shd w:fill="EEF5F5"/>
            <w:vAlign w:val="center"/>
            <w:tcMar>
              <w:top w:w="90" w:type="dxa"/>
              <w:start w:w="90" w:type="dxa"/>
              <w:bottom w:w="90" w:type="dxa"/>
              <w:end w:w="90" w:type="dxa"/>
            </w:tcMar>
          </w:tcPr>
          <w:p>
            <w:pPr>
              <w:spacing w:after="0"/>
            </w:pPr>
            <w:r>
              <w:rPr>
                <w:b w:val="0"/>
                <w:color w:val="283B45"/>
                <w:sz w:val="16"/>
              </w:rPr>
              <w:t>Earn 2,200 trade coins in total</w:t>
            </w:r>
          </w:p>
        </w:tc>
        <w:tc>
          <w:tcPr>
            <w:tcW w:type="dxa" w:w="1181"/>
            <w:shd w:fill="EEF5F5"/>
            <w:vAlign w:val="center"/>
            <w:tcMar>
              <w:top w:w="90" w:type="dxa"/>
              <w:start w:w="90" w:type="dxa"/>
              <w:bottom w:w="90" w:type="dxa"/>
              <w:end w:w="90" w:type="dxa"/>
            </w:tcMar>
          </w:tcPr>
          <w:p>
            <w:pPr>
              <w:spacing w:after="0"/>
            </w:pPr>
            <w:r>
              <w:rPr>
                <w:b w:val="0"/>
                <w:color w:val="283B45"/>
                <w:sz w:val="16"/>
              </w:rPr>
              <w:t>60</w:t>
            </w:r>
          </w:p>
        </w:tc>
      </w:tr>
      <w:tr>
        <w:tc>
          <w:tcPr>
            <w:tcW w:type="dxa" w:w="547"/>
            <w:shd w:fill="FFFFFF"/>
            <w:vAlign w:val="center"/>
            <w:tcMar>
              <w:top w:w="90" w:type="dxa"/>
              <w:start w:w="90" w:type="dxa"/>
              <w:bottom w:w="90" w:type="dxa"/>
              <w:end w:w="90" w:type="dxa"/>
            </w:tcMar>
          </w:tcPr>
          <w:p>
            <w:pPr>
              <w:spacing w:after="0"/>
            </w:pPr>
            <w:r>
              <w:rPr>
                <w:b w:val="0"/>
                <w:color w:val="283B45"/>
                <w:sz w:val="16"/>
              </w:rPr>
              <w:t>12</w:t>
            </w:r>
          </w:p>
        </w:tc>
        <w:tc>
          <w:tcPr>
            <w:tcW w:type="dxa" w:w="2304"/>
            <w:shd w:fill="FFFFFF"/>
            <w:vAlign w:val="center"/>
            <w:tcMar>
              <w:top w:w="90" w:type="dxa"/>
              <w:start w:w="90" w:type="dxa"/>
              <w:bottom w:w="90" w:type="dxa"/>
              <w:end w:w="90" w:type="dxa"/>
            </w:tcMar>
          </w:tcPr>
          <w:p>
            <w:pPr>
              <w:spacing w:after="0"/>
            </w:pPr>
            <w:r>
              <w:rPr>
                <w:b w:val="0"/>
                <w:color w:val="283B45"/>
                <w:sz w:val="16"/>
              </w:rPr>
              <w:t>The Fourth World</w:t>
            </w:r>
          </w:p>
        </w:tc>
        <w:tc>
          <w:tcPr>
            <w:tcW w:type="dxa" w:w="5832"/>
            <w:shd w:fill="FFFFFF"/>
            <w:vAlign w:val="center"/>
            <w:tcMar>
              <w:top w:w="90" w:type="dxa"/>
              <w:start w:w="90" w:type="dxa"/>
              <w:bottom w:w="90" w:type="dxa"/>
              <w:end w:w="90" w:type="dxa"/>
            </w:tcMar>
          </w:tcPr>
          <w:p>
            <w:pPr>
              <w:spacing w:after="0"/>
            </w:pPr>
            <w:r>
              <w:rPr>
                <w:b w:val="0"/>
                <w:color w:val="283B45"/>
                <w:sz w:val="16"/>
              </w:rPr>
              <w:t>Visit Sunstone Crown</w:t>
            </w:r>
          </w:p>
        </w:tc>
        <w:tc>
          <w:tcPr>
            <w:tcW w:type="dxa" w:w="1181"/>
            <w:shd w:fill="FFFFFF"/>
            <w:vAlign w:val="center"/>
            <w:tcMar>
              <w:top w:w="90" w:type="dxa"/>
              <w:start w:w="90" w:type="dxa"/>
              <w:bottom w:w="90" w:type="dxa"/>
              <w:end w:w="90" w:type="dxa"/>
            </w:tcMar>
          </w:tcPr>
          <w:p>
            <w:pPr>
              <w:spacing w:after="0"/>
            </w:pPr>
            <w:r>
              <w:rPr>
                <w:b w:val="0"/>
                <w:color w:val="283B45"/>
                <w:sz w:val="16"/>
              </w:rPr>
              <w:t>0</w:t>
            </w:r>
          </w:p>
        </w:tc>
      </w:tr>
      <w:tr>
        <w:tc>
          <w:tcPr>
            <w:tcW w:type="dxa" w:w="547"/>
            <w:shd w:fill="EEF5F5"/>
            <w:vAlign w:val="center"/>
            <w:tcMar>
              <w:top w:w="90" w:type="dxa"/>
              <w:start w:w="90" w:type="dxa"/>
              <w:bottom w:w="90" w:type="dxa"/>
              <w:end w:w="90" w:type="dxa"/>
            </w:tcMar>
          </w:tcPr>
          <w:p>
            <w:pPr>
              <w:spacing w:after="0"/>
            </w:pPr>
            <w:r>
              <w:rPr>
                <w:b w:val="0"/>
                <w:color w:val="283B45"/>
                <w:sz w:val="16"/>
              </w:rPr>
              <w:t>13</w:t>
            </w:r>
          </w:p>
        </w:tc>
        <w:tc>
          <w:tcPr>
            <w:tcW w:type="dxa" w:w="2304"/>
            <w:shd w:fill="EEF5F5"/>
            <w:vAlign w:val="center"/>
            <w:tcMar>
              <w:top w:w="90" w:type="dxa"/>
              <w:start w:w="90" w:type="dxa"/>
              <w:bottom w:w="90" w:type="dxa"/>
              <w:end w:w="90" w:type="dxa"/>
            </w:tcMar>
          </w:tcPr>
          <w:p>
            <w:pPr>
              <w:spacing w:after="0"/>
            </w:pPr>
            <w:r>
              <w:rPr>
                <w:b w:val="0"/>
                <w:color w:val="283B45"/>
                <w:sz w:val="16"/>
              </w:rPr>
              <w:t>Golden Cargo</w:t>
            </w:r>
          </w:p>
        </w:tc>
        <w:tc>
          <w:tcPr>
            <w:tcW w:type="dxa" w:w="5832"/>
            <w:shd w:fill="EEF5F5"/>
            <w:vAlign w:val="center"/>
            <w:tcMar>
              <w:top w:w="90" w:type="dxa"/>
              <w:start w:w="90" w:type="dxa"/>
              <w:bottom w:w="90" w:type="dxa"/>
              <w:end w:w="90" w:type="dxa"/>
            </w:tcMar>
          </w:tcPr>
          <w:p>
            <w:pPr>
              <w:spacing w:after="0"/>
            </w:pPr>
            <w:r>
              <w:rPr>
                <w:b w:val="0"/>
                <w:color w:val="283B45"/>
                <w:sz w:val="16"/>
              </w:rPr>
              <w:t>Personally sell 16 sunstone in total</w:t>
            </w:r>
          </w:p>
        </w:tc>
        <w:tc>
          <w:tcPr>
            <w:tcW w:type="dxa" w:w="1181"/>
            <w:shd w:fill="EEF5F5"/>
            <w:vAlign w:val="center"/>
            <w:tcMar>
              <w:top w:w="90" w:type="dxa"/>
              <w:start w:w="90" w:type="dxa"/>
              <w:bottom w:w="90" w:type="dxa"/>
              <w:end w:w="90" w:type="dxa"/>
            </w:tcMar>
          </w:tcPr>
          <w:p>
            <w:pPr>
              <w:spacing w:after="0"/>
            </w:pPr>
            <w:r>
              <w:rPr>
                <w:b w:val="0"/>
                <w:color w:val="283B45"/>
                <w:sz w:val="16"/>
              </w:rPr>
              <w:t>80</w:t>
            </w:r>
          </w:p>
        </w:tc>
      </w:tr>
      <w:tr>
        <w:tc>
          <w:tcPr>
            <w:tcW w:type="dxa" w:w="547"/>
            <w:shd w:fill="FFFFFF"/>
            <w:vAlign w:val="center"/>
            <w:tcMar>
              <w:top w:w="90" w:type="dxa"/>
              <w:start w:w="90" w:type="dxa"/>
              <w:bottom w:w="90" w:type="dxa"/>
              <w:end w:w="90" w:type="dxa"/>
            </w:tcMar>
          </w:tcPr>
          <w:p>
            <w:pPr>
              <w:spacing w:after="0"/>
            </w:pPr>
            <w:r>
              <w:rPr>
                <w:b w:val="0"/>
                <w:color w:val="283B45"/>
                <w:sz w:val="16"/>
              </w:rPr>
              <w:t>14</w:t>
            </w:r>
          </w:p>
        </w:tc>
        <w:tc>
          <w:tcPr>
            <w:tcW w:type="dxa" w:w="2304"/>
            <w:shd w:fill="FFFFFF"/>
            <w:vAlign w:val="center"/>
            <w:tcMar>
              <w:top w:w="90" w:type="dxa"/>
              <w:start w:w="90" w:type="dxa"/>
              <w:bottom w:w="90" w:type="dxa"/>
              <w:end w:w="90" w:type="dxa"/>
            </w:tcMar>
          </w:tcPr>
          <w:p>
            <w:pPr>
              <w:spacing w:after="0"/>
            </w:pPr>
            <w:r>
              <w:rPr>
                <w:b w:val="0"/>
                <w:color w:val="283B45"/>
                <w:sz w:val="16"/>
              </w:rPr>
              <w:t>The Crew Delivers</w:t>
            </w:r>
          </w:p>
        </w:tc>
        <w:tc>
          <w:tcPr>
            <w:tcW w:type="dxa" w:w="5832"/>
            <w:shd w:fill="FFFFFF"/>
            <w:vAlign w:val="center"/>
            <w:tcMar>
              <w:top w:w="90" w:type="dxa"/>
              <w:start w:w="90" w:type="dxa"/>
              <w:bottom w:w="90" w:type="dxa"/>
              <w:end w:w="90" w:type="dxa"/>
            </w:tcMar>
          </w:tcPr>
          <w:p>
            <w:pPr>
              <w:spacing w:after="0"/>
            </w:pPr>
            <w:r>
              <w:rPr>
                <w:b w:val="0"/>
                <w:color w:val="283B45"/>
                <w:sz w:val="16"/>
              </w:rPr>
              <w:t>Earn 1,500 coins from workers in total</w:t>
            </w:r>
          </w:p>
        </w:tc>
        <w:tc>
          <w:tcPr>
            <w:tcW w:type="dxa" w:w="1181"/>
            <w:shd w:fill="FFFFFF"/>
            <w:vAlign w:val="center"/>
            <w:tcMar>
              <w:top w:w="90" w:type="dxa"/>
              <w:start w:w="90" w:type="dxa"/>
              <w:bottom w:w="90" w:type="dxa"/>
              <w:end w:w="90" w:type="dxa"/>
            </w:tcMar>
          </w:tcPr>
          <w:p>
            <w:pPr>
              <w:spacing w:after="0"/>
            </w:pPr>
            <w:r>
              <w:rPr>
                <w:b w:val="0"/>
                <w:color w:val="283B45"/>
                <w:sz w:val="16"/>
              </w:rPr>
              <w:t>100</w:t>
            </w:r>
          </w:p>
        </w:tc>
      </w:tr>
      <w:tr>
        <w:tc>
          <w:tcPr>
            <w:tcW w:type="dxa" w:w="547"/>
            <w:shd w:fill="EEF5F5"/>
            <w:vAlign w:val="center"/>
            <w:tcMar>
              <w:top w:w="90" w:type="dxa"/>
              <w:start w:w="90" w:type="dxa"/>
              <w:bottom w:w="90" w:type="dxa"/>
              <w:end w:w="90" w:type="dxa"/>
            </w:tcMar>
          </w:tcPr>
          <w:p>
            <w:pPr>
              <w:spacing w:after="0"/>
            </w:pPr>
            <w:r>
              <w:rPr>
                <w:b w:val="0"/>
                <w:color w:val="283B45"/>
                <w:sz w:val="16"/>
              </w:rPr>
              <w:t>15</w:t>
            </w:r>
          </w:p>
        </w:tc>
        <w:tc>
          <w:tcPr>
            <w:tcW w:type="dxa" w:w="2304"/>
            <w:shd w:fill="EEF5F5"/>
            <w:vAlign w:val="center"/>
            <w:tcMar>
              <w:top w:w="90" w:type="dxa"/>
              <w:start w:w="90" w:type="dxa"/>
              <w:bottom w:w="90" w:type="dxa"/>
              <w:end w:w="90" w:type="dxa"/>
            </w:tcMar>
          </w:tcPr>
          <w:p>
            <w:pPr>
              <w:spacing w:after="0"/>
            </w:pPr>
            <w:r>
              <w:rPr>
                <w:b w:val="0"/>
                <w:color w:val="283B45"/>
                <w:sz w:val="16"/>
              </w:rPr>
              <w:t>Your Trading Empire</w:t>
            </w:r>
          </w:p>
        </w:tc>
        <w:tc>
          <w:tcPr>
            <w:tcW w:type="dxa" w:w="5832"/>
            <w:shd w:fill="EEF5F5"/>
            <w:vAlign w:val="center"/>
            <w:tcMar>
              <w:top w:w="90" w:type="dxa"/>
              <w:start w:w="90" w:type="dxa"/>
              <w:bottom w:w="90" w:type="dxa"/>
              <w:end w:w="90" w:type="dxa"/>
            </w:tcMar>
          </w:tcPr>
          <w:p>
            <w:pPr>
              <w:spacing w:after="0"/>
            </w:pPr>
            <w:r>
              <w:rPr>
                <w:b w:val="0"/>
                <w:color w:val="283B45"/>
                <w:sz w:val="16"/>
              </w:rPr>
              <w:t>Earn 8,000 trade coins in total</w:t>
            </w:r>
          </w:p>
        </w:tc>
        <w:tc>
          <w:tcPr>
            <w:tcW w:type="dxa" w:w="1181"/>
            <w:shd w:fill="EEF5F5"/>
            <w:vAlign w:val="center"/>
            <w:tcMar>
              <w:top w:w="90" w:type="dxa"/>
              <w:start w:w="90" w:type="dxa"/>
              <w:bottom w:w="90" w:type="dxa"/>
              <w:end w:w="90" w:type="dxa"/>
            </w:tcMar>
          </w:tcPr>
          <w:p>
            <w:pPr>
              <w:spacing w:after="0"/>
            </w:pPr>
            <w:r>
              <w:rPr>
                <w:b w:val="0"/>
                <w:color w:val="283B45"/>
                <w:sz w:val="16"/>
              </w:rPr>
              <w:t>200</w:t>
            </w:r>
          </w:p>
        </w:tc>
      </w:tr>
    </w:tbl>
    <w:p>
      <w:pPr>
        <w:spacing w:after="20"/>
      </w:pPr>
    </w:p>
    <w:p>
      <w:pPr>
        <w:widowControl/>
      </w:pPr>
      <w:r>
        <w:rPr>
          <w:b w:val="0"/>
          <w:color w:val="283B45"/>
          <w:sz w:val="19"/>
        </w:rPr>
        <w:t xml:space="preserve">Total milestone rewards: </w:t>
      </w:r>
      <w:r>
        <w:rPr>
          <w:b/>
          <w:color w:val="283B45"/>
          <w:sz w:val="19"/>
        </w:rPr>
        <w:t>566 coins</w:t>
      </w:r>
      <w:r>
        <w:rPr>
          <w:b w:val="0"/>
          <w:color w:val="283B45"/>
          <w:sz w:val="19"/>
        </w:rPr>
        <w:t>. Visiting a new planet requires opening its route, but the route can be purchased at any time. Horizon Harbor is not required to finish the 15 milestones. After the final milestone, the log ends but the shop and free trading remain available.</w:t>
      </w:r>
    </w:p>
    <w:p>
      <w:pPr>
        <w:pStyle w:val="Heading2"/>
      </w:pPr>
      <w:r>
        <w:t>10. Controls and User Interface</w:t>
      </w:r>
    </w:p>
    <w:p>
      <w:pPr>
        <w:pStyle w:val="Heading3"/>
      </w:pPr>
      <w:r>
        <w:t>Controls</w:t>
      </w:r>
    </w:p>
    <w:tbl>
      <w:tblPr>
        <w:tblStyle w:val="TableGrid"/>
        <w:tblW w:type="auto" w:w="0"/>
        <w:tblLayout w:type="fixed"/>
        <w:tblLook w:firstColumn="1" w:firstRow="1" w:lastColumn="0" w:lastRow="0" w:noHBand="0" w:noVBand="1" w:val="04A0"/>
      </w:tblPr>
      <w:tblGrid>
        <w:gridCol w:w="4933"/>
        <w:gridCol w:w="4933"/>
      </w:tblGrid>
      <w:tr>
        <w:trPr>
          <w:tblHeader/>
        </w:trPr>
        <w:tc>
          <w:tcPr>
            <w:tcW w:type="dxa" w:w="3240"/>
            <w:shd w:fill="153342"/>
            <w:vAlign w:val="center"/>
            <w:tcMar>
              <w:top w:w="90" w:type="dxa"/>
              <w:start w:w="90" w:type="dxa"/>
              <w:bottom w:w="90" w:type="dxa"/>
              <w:end w:w="90" w:type="dxa"/>
            </w:tcMar>
          </w:tcPr>
          <w:p>
            <w:pPr>
              <w:jc w:val="left"/>
            </w:pPr>
            <w:r>
              <w:rPr>
                <w:b/>
                <w:color w:val="FFFFFF"/>
                <w:sz w:val="16"/>
              </w:rPr>
              <w:t>Input</w:t>
            </w:r>
          </w:p>
        </w:tc>
        <w:tc>
          <w:tcPr>
            <w:tcW w:type="dxa" w:w="6624"/>
            <w:shd w:fill="153342"/>
            <w:vAlign w:val="center"/>
            <w:tcMar>
              <w:top w:w="90" w:type="dxa"/>
              <w:start w:w="90" w:type="dxa"/>
              <w:bottom w:w="90" w:type="dxa"/>
              <w:end w:w="90" w:type="dxa"/>
            </w:tcMar>
          </w:tcPr>
          <w:p>
            <w:pPr>
              <w:jc w:val="left"/>
            </w:pPr>
            <w:r>
              <w:rPr>
                <w:b/>
                <w:color w:val="FFFFFF"/>
                <w:sz w:val="16"/>
              </w:rPr>
              <w:t>Action</w:t>
            </w:r>
          </w:p>
        </w:tc>
      </w:tr>
      <w:tr>
        <w:tc>
          <w:tcPr>
            <w:tcW w:type="dxa" w:w="3240"/>
            <w:shd w:fill="EEF5F5"/>
            <w:vAlign w:val="center"/>
            <w:tcMar>
              <w:top w:w="90" w:type="dxa"/>
              <w:start w:w="90" w:type="dxa"/>
              <w:bottom w:w="90" w:type="dxa"/>
              <w:end w:w="90" w:type="dxa"/>
            </w:tcMar>
          </w:tcPr>
          <w:p>
            <w:pPr>
              <w:spacing w:after="0"/>
            </w:pPr>
            <w:r>
              <w:rPr>
                <w:b w:val="0"/>
                <w:color w:val="283B45"/>
                <w:sz w:val="16"/>
              </w:rPr>
              <w:t>Left/right mouse click or tap on map</w:t>
            </w:r>
          </w:p>
        </w:tc>
        <w:tc>
          <w:tcPr>
            <w:tcW w:type="dxa" w:w="6624"/>
            <w:shd w:fill="EEF5F5"/>
            <w:vAlign w:val="center"/>
            <w:tcMar>
              <w:top w:w="90" w:type="dxa"/>
              <w:start w:w="90" w:type="dxa"/>
              <w:bottom w:w="90" w:type="dxa"/>
              <w:end w:w="90" w:type="dxa"/>
            </w:tcMar>
          </w:tcPr>
          <w:p>
            <w:pPr>
              <w:spacing w:after="0"/>
            </w:pPr>
            <w:r>
              <w:rPr>
                <w:b w:val="0"/>
                <w:color w:val="283B45"/>
                <w:sz w:val="16"/>
              </w:rPr>
              <w:t>Set a course; clicking a planet sends the ship to it</w:t>
            </w:r>
          </w:p>
        </w:tc>
      </w:tr>
      <w:tr>
        <w:tc>
          <w:tcPr>
            <w:tcW w:type="dxa" w:w="3240"/>
            <w:shd w:fill="FFFFFF"/>
            <w:vAlign w:val="center"/>
            <w:tcMar>
              <w:top w:w="90" w:type="dxa"/>
              <w:start w:w="90" w:type="dxa"/>
              <w:bottom w:w="90" w:type="dxa"/>
              <w:end w:w="90" w:type="dxa"/>
            </w:tcMar>
          </w:tcPr>
          <w:p>
            <w:pPr>
              <w:spacing w:after="0"/>
            </w:pPr>
            <w:r>
              <w:rPr>
                <w:b w:val="0"/>
                <w:color w:val="283B45"/>
                <w:sz w:val="16"/>
              </w:rPr>
              <w:t>Click/tap on mini-map</w:t>
            </w:r>
          </w:p>
        </w:tc>
        <w:tc>
          <w:tcPr>
            <w:tcW w:type="dxa" w:w="6624"/>
            <w:shd w:fill="FFFFFF"/>
            <w:vAlign w:val="center"/>
            <w:tcMar>
              <w:top w:w="90" w:type="dxa"/>
              <w:start w:w="90" w:type="dxa"/>
              <w:bottom w:w="90" w:type="dxa"/>
              <w:end w:w="90" w:type="dxa"/>
            </w:tcMar>
          </w:tcPr>
          <w:p>
            <w:pPr>
              <w:spacing w:after="0"/>
            </w:pPr>
            <w:r>
              <w:rPr>
                <w:b w:val="0"/>
                <w:color w:val="283B45"/>
                <w:sz w:val="16"/>
              </w:rPr>
              <w:t>Set a course on the map</w:t>
            </w:r>
          </w:p>
        </w:tc>
      </w:tr>
      <w:tr>
        <w:tc>
          <w:tcPr>
            <w:tcW w:type="dxa" w:w="3240"/>
            <w:shd w:fill="EEF5F5"/>
            <w:vAlign w:val="center"/>
            <w:tcMar>
              <w:top w:w="90" w:type="dxa"/>
              <w:start w:w="90" w:type="dxa"/>
              <w:bottom w:w="90" w:type="dxa"/>
              <w:end w:w="90" w:type="dxa"/>
            </w:tcMar>
          </w:tcPr>
          <w:p>
            <w:pPr>
              <w:spacing w:after="0"/>
            </w:pPr>
            <w:r>
              <w:rPr>
                <w:b w:val="0"/>
                <w:color w:val="283B45"/>
                <w:sz w:val="16"/>
              </w:rPr>
              <w:t>WASD / arrow keys</w:t>
            </w:r>
          </w:p>
        </w:tc>
        <w:tc>
          <w:tcPr>
            <w:tcW w:type="dxa" w:w="6624"/>
            <w:shd w:fill="EEF5F5"/>
            <w:vAlign w:val="center"/>
            <w:tcMar>
              <w:top w:w="90" w:type="dxa"/>
              <w:start w:w="90" w:type="dxa"/>
              <w:bottom w:w="90" w:type="dxa"/>
              <w:end w:w="90" w:type="dxa"/>
            </w:tcMar>
          </w:tcPr>
          <w:p>
            <w:pPr>
              <w:spacing w:after="0"/>
            </w:pPr>
            <w:r>
              <w:rPr>
                <w:b w:val="0"/>
                <w:color w:val="283B45"/>
                <w:sz w:val="16"/>
              </w:rPr>
              <w:t>Manual steering</w:t>
            </w:r>
          </w:p>
        </w:tc>
      </w:tr>
      <w:tr>
        <w:tc>
          <w:tcPr>
            <w:tcW w:type="dxa" w:w="3240"/>
            <w:shd w:fill="FFFFFF"/>
            <w:vAlign w:val="center"/>
            <w:tcMar>
              <w:top w:w="90" w:type="dxa"/>
              <w:start w:w="90" w:type="dxa"/>
              <w:bottom w:w="90" w:type="dxa"/>
              <w:end w:w="90" w:type="dxa"/>
            </w:tcMar>
          </w:tcPr>
          <w:p>
            <w:pPr>
              <w:spacing w:after="0"/>
            </w:pPr>
            <w:r>
              <w:rPr>
                <w:rFonts w:ascii="Consolas" w:hAnsi="Consolas"/>
                <w:b w:val="0"/>
                <w:color w:val="283B45"/>
                <w:sz w:val="16"/>
              </w:rPr>
              <w:t>U</w:t>
            </w:r>
          </w:p>
        </w:tc>
        <w:tc>
          <w:tcPr>
            <w:tcW w:type="dxa" w:w="6624"/>
            <w:shd w:fill="FFFFFF"/>
            <w:vAlign w:val="center"/>
            <w:tcMar>
              <w:top w:w="90" w:type="dxa"/>
              <w:start w:w="90" w:type="dxa"/>
              <w:bottom w:w="90" w:type="dxa"/>
              <w:end w:w="90" w:type="dxa"/>
            </w:tcMar>
          </w:tcPr>
          <w:p>
            <w:pPr>
              <w:spacing w:after="0"/>
            </w:pPr>
            <w:r>
              <w:rPr>
                <w:b w:val="0"/>
                <w:color w:val="283B45"/>
                <w:sz w:val="16"/>
              </w:rPr>
              <w:t>Open/close Workshop</w:t>
            </w:r>
          </w:p>
        </w:tc>
      </w:tr>
      <w:tr>
        <w:tc>
          <w:tcPr>
            <w:tcW w:type="dxa" w:w="3240"/>
            <w:shd w:fill="EEF5F5"/>
            <w:vAlign w:val="center"/>
            <w:tcMar>
              <w:top w:w="90" w:type="dxa"/>
              <w:start w:w="90" w:type="dxa"/>
              <w:bottom w:w="90" w:type="dxa"/>
              <w:end w:w="90" w:type="dxa"/>
            </w:tcMar>
          </w:tcPr>
          <w:p>
            <w:pPr>
              <w:spacing w:after="0"/>
            </w:pPr>
            <w:r>
              <w:rPr>
                <w:rFonts w:ascii="Consolas" w:hAnsi="Consolas"/>
                <w:b w:val="0"/>
                <w:color w:val="283B45"/>
                <w:sz w:val="16"/>
              </w:rPr>
              <w:t>Space</w:t>
            </w:r>
          </w:p>
        </w:tc>
        <w:tc>
          <w:tcPr>
            <w:tcW w:type="dxa" w:w="6624"/>
            <w:shd w:fill="EEF5F5"/>
            <w:vAlign w:val="center"/>
            <w:tcMar>
              <w:top w:w="90" w:type="dxa"/>
              <w:start w:w="90" w:type="dxa"/>
              <w:bottom w:w="90" w:type="dxa"/>
              <w:end w:w="90" w:type="dxa"/>
            </w:tcMar>
          </w:tcPr>
          <w:p>
            <w:pPr>
              <w:spacing w:after="0"/>
            </w:pPr>
            <w:r>
              <w:rPr>
                <w:b w:val="0"/>
                <w:color w:val="283B45"/>
                <w:sz w:val="16"/>
              </w:rPr>
              <w:t>Pause / resume</w:t>
            </w:r>
          </w:p>
        </w:tc>
      </w:tr>
      <w:tr>
        <w:tc>
          <w:tcPr>
            <w:tcW w:type="dxa" w:w="3240"/>
            <w:shd w:fill="FFFFFF"/>
            <w:vAlign w:val="center"/>
            <w:tcMar>
              <w:top w:w="90" w:type="dxa"/>
              <w:start w:w="90" w:type="dxa"/>
              <w:bottom w:w="90" w:type="dxa"/>
              <w:end w:w="90" w:type="dxa"/>
            </w:tcMar>
          </w:tcPr>
          <w:p>
            <w:pPr>
              <w:spacing w:after="0"/>
            </w:pPr>
            <w:r>
              <w:rPr>
                <w:rFonts w:ascii="Consolas" w:hAnsi="Consolas"/>
                <w:b w:val="0"/>
                <w:color w:val="283B45"/>
                <w:sz w:val="16"/>
              </w:rPr>
              <w:t>Esc</w:t>
            </w:r>
          </w:p>
        </w:tc>
        <w:tc>
          <w:tcPr>
            <w:tcW w:type="dxa" w:w="6624"/>
            <w:shd w:fill="FFFFFF"/>
            <w:vAlign w:val="center"/>
            <w:tcMar>
              <w:top w:w="90" w:type="dxa"/>
              <w:start w:w="90" w:type="dxa"/>
              <w:bottom w:w="90" w:type="dxa"/>
              <w:end w:w="90" w:type="dxa"/>
            </w:tcMar>
          </w:tcPr>
          <w:p>
            <w:pPr>
              <w:spacing w:after="0"/>
            </w:pPr>
            <w:r>
              <w:rPr>
                <w:b w:val="0"/>
                <w:color w:val="283B45"/>
                <w:sz w:val="16"/>
              </w:rPr>
              <w:t>Open the help menu or close the current panel</w:t>
            </w:r>
          </w:p>
        </w:tc>
      </w:tr>
      <w:tr>
        <w:tc>
          <w:tcPr>
            <w:tcW w:type="dxa" w:w="3240"/>
            <w:shd w:fill="EEF5F5"/>
            <w:vAlign w:val="center"/>
            <w:tcMar>
              <w:top w:w="90" w:type="dxa"/>
              <w:start w:w="90" w:type="dxa"/>
              <w:bottom w:w="90" w:type="dxa"/>
              <w:end w:w="90" w:type="dxa"/>
            </w:tcMar>
          </w:tcPr>
          <w:p>
            <w:pPr>
              <w:spacing w:after="0"/>
            </w:pPr>
            <w:r>
              <w:rPr>
                <w:b w:val="0"/>
                <w:color w:val="283B45"/>
                <w:sz w:val="16"/>
              </w:rPr>
              <w:t>☰</w:t>
            </w:r>
          </w:p>
        </w:tc>
        <w:tc>
          <w:tcPr>
            <w:tcW w:type="dxa" w:w="6624"/>
            <w:shd w:fill="EEF5F5"/>
            <w:vAlign w:val="center"/>
            <w:tcMar>
              <w:top w:w="90" w:type="dxa"/>
              <w:start w:w="90" w:type="dxa"/>
              <w:bottom w:w="90" w:type="dxa"/>
              <w:end w:w="90" w:type="dxa"/>
            </w:tcMar>
          </w:tcPr>
          <w:p>
            <w:pPr>
              <w:spacing w:after="0"/>
            </w:pPr>
            <w:r>
              <w:rPr>
                <w:b w:val="0"/>
                <w:color w:val="283B45"/>
                <w:sz w:val="16"/>
              </w:rPr>
              <w:t>Game menu</w:t>
            </w:r>
          </w:p>
        </w:tc>
      </w:tr>
      <w:tr>
        <w:tc>
          <w:tcPr>
            <w:tcW w:type="dxa" w:w="3240"/>
            <w:shd w:fill="FFFFFF"/>
            <w:vAlign w:val="center"/>
            <w:tcMar>
              <w:top w:w="90" w:type="dxa"/>
              <w:start w:w="90" w:type="dxa"/>
              <w:bottom w:w="90" w:type="dxa"/>
              <w:end w:w="90" w:type="dxa"/>
            </w:tcMar>
          </w:tcPr>
          <w:p>
            <w:pPr>
              <w:spacing w:after="0"/>
            </w:pPr>
            <w:r>
              <w:rPr>
                <w:b w:val="0"/>
                <w:color w:val="283B45"/>
                <w:sz w:val="16"/>
              </w:rPr>
              <w:t>⛶</w:t>
            </w:r>
          </w:p>
        </w:tc>
        <w:tc>
          <w:tcPr>
            <w:tcW w:type="dxa" w:w="6624"/>
            <w:shd w:fill="FFFFFF"/>
            <w:vAlign w:val="center"/>
            <w:tcMar>
              <w:top w:w="90" w:type="dxa"/>
              <w:start w:w="90" w:type="dxa"/>
              <w:bottom w:w="90" w:type="dxa"/>
              <w:end w:w="90" w:type="dxa"/>
            </w:tcMar>
          </w:tcPr>
          <w:p>
            <w:pPr>
              <w:spacing w:after="0"/>
            </w:pPr>
            <w:r>
              <w:rPr>
                <w:b w:val="0"/>
                <w:color w:val="283B45"/>
                <w:sz w:val="16"/>
              </w:rPr>
              <w:t>Fullscreen mode</w:t>
            </w:r>
          </w:p>
        </w:tc>
      </w:tr>
    </w:tbl>
    <w:p>
      <w:pPr>
        <w:spacing w:after="20"/>
      </w:pPr>
    </w:p>
    <w:p>
      <w:pPr>
        <w:pStyle w:val="Heading3"/>
      </w:pPr>
      <w:r>
        <w:t>HUD</w:t>
      </w:r>
    </w:p>
    <w:p>
      <w:pPr>
        <w:pStyle w:val="ListBullet"/>
        <w:spacing w:after="40"/>
      </w:pPr>
      <w:r>
        <w:rPr>
          <w:b/>
          <w:color w:val="283B45"/>
          <w:sz w:val="19"/>
        </w:rPr>
        <w:t>Balance:</w:t>
      </w:r>
      <w:r>
        <w:rPr>
          <w:b w:val="0"/>
          <w:color w:val="283B45"/>
          <w:sz w:val="19"/>
        </w:rPr>
        <w:t xml:space="preserve"> current trade coins.</w:t>
      </w:r>
    </w:p>
    <w:p>
      <w:pPr>
        <w:pStyle w:val="ListBullet"/>
        <w:spacing w:after="40"/>
      </w:pPr>
      <w:r>
        <w:rPr>
          <w:b/>
          <w:color w:val="283B45"/>
          <w:sz w:val="19"/>
        </w:rPr>
        <w:t>Ship’s Log:</w:t>
      </w:r>
      <w:r>
        <w:rPr>
          <w:b w:val="0"/>
          <w:color w:val="283B45"/>
          <w:sz w:val="19"/>
        </w:rPr>
        <w:t xml:space="preserve"> goal title, short hint, progress, and reward.</w:t>
      </w:r>
    </w:p>
    <w:p>
      <w:pPr>
        <w:pStyle w:val="ListBullet"/>
        <w:spacing w:after="40"/>
      </w:pPr>
      <w:r>
        <w:rPr>
          <w:b/>
          <w:color w:val="283B45"/>
          <w:sz w:val="19"/>
        </w:rPr>
        <w:t>Cargo:</w:t>
      </w:r>
      <w:r>
        <w:rPr>
          <w:b w:val="0"/>
          <w:color w:val="283B45"/>
          <w:sz w:val="19"/>
        </w:rPr>
        <w:t xml:space="preserve"> current load/capacity, four resource counters, and cargo value.</w:t>
      </w:r>
    </w:p>
    <w:p>
      <w:pPr>
        <w:pStyle w:val="ListBullet"/>
        <w:spacing w:after="40"/>
      </w:pPr>
      <w:r>
        <w:rPr>
          <w:b/>
          <w:color w:val="283B45"/>
          <w:sz w:val="19"/>
        </w:rPr>
        <w:t>Activity:</w:t>
      </w:r>
      <w:r>
        <w:rPr>
          <w:b w:val="0"/>
          <w:color w:val="283B45"/>
          <w:sz w:val="19"/>
        </w:rPr>
        <w:t xml:space="preserve"> ship state such as sailing, gathering, or selling.</w:t>
      </w:r>
    </w:p>
    <w:p>
      <w:pPr>
        <w:pStyle w:val="ListBullet"/>
        <w:spacing w:after="40"/>
      </w:pPr>
      <w:r>
        <w:rPr>
          <w:b/>
          <w:color w:val="283B45"/>
          <w:sz w:val="19"/>
        </w:rPr>
        <w:t>Star Atlas:</w:t>
      </w:r>
      <w:r>
        <w:rPr>
          <w:b w:val="0"/>
          <w:color w:val="283B45"/>
          <w:sz w:val="19"/>
        </w:rPr>
        <w:t xml:space="preserve"> mini-map and game clock.</w:t>
      </w:r>
    </w:p>
    <w:p>
      <w:pPr>
        <w:pStyle w:val="ListBullet"/>
        <w:spacing w:after="40"/>
      </w:pPr>
      <w:r>
        <w:rPr>
          <w:b/>
          <w:color w:val="283B45"/>
          <w:sz w:val="19"/>
        </w:rPr>
        <w:t>Ship Workshop:</w:t>
      </w:r>
      <w:r>
        <w:rPr>
          <w:b w:val="0"/>
          <w:color w:val="283B45"/>
          <w:sz w:val="19"/>
        </w:rPr>
        <w:t xml:space="preserve"> persistent access to upgrades.</w:t>
      </w:r>
    </w:p>
    <w:p>
      <w:pPr>
        <w:pStyle w:val="ListBullet"/>
        <w:spacing w:after="40"/>
      </w:pPr>
      <w:r>
        <w:rPr>
          <w:b/>
          <w:color w:val="283B45"/>
          <w:sz w:val="19"/>
        </w:rPr>
        <w:t>Build Status:</w:t>
      </w:r>
      <w:r>
        <w:rPr>
          <w:b w:val="0"/>
          <w:color w:val="283B45"/>
          <w:sz w:val="19"/>
        </w:rPr>
        <w:t xml:space="preserve"> remaining route construction time.</w:t>
      </w:r>
    </w:p>
    <w:p>
      <w:pPr>
        <w:pStyle w:val="Heading3"/>
      </w:pPr>
      <w:r>
        <w:t>Workshop</w:t>
      </w:r>
    </w:p>
    <w:p>
      <w:pPr>
        <w:widowControl/>
      </w:pPr>
      <w:r>
        <w:rPr>
          <w:b w:val="0"/>
          <w:color w:val="283B45"/>
          <w:sz w:val="19"/>
        </w:rPr>
        <w:t>Three tabs:</w:t>
      </w:r>
    </w:p>
    <w:p>
      <w:pPr>
        <w:pStyle w:val="ListBullet"/>
        <w:spacing w:after="40"/>
      </w:pPr>
      <w:r>
        <w:rPr>
          <w:b/>
          <w:color w:val="283B45"/>
          <w:sz w:val="19"/>
        </w:rPr>
        <w:t>Ship:</w:t>
      </w:r>
      <w:r>
        <w:rPr>
          <w:b w:val="0"/>
          <w:color w:val="283B45"/>
          <w:sz w:val="19"/>
        </w:rPr>
        <w:t xml:space="preserve"> Cargo Hold, Beam Harvester, Solar Sails, Dock Cranes.</w:t>
      </w:r>
    </w:p>
    <w:p>
      <w:pPr>
        <w:pStyle w:val="ListBullet"/>
        <w:spacing w:after="40"/>
      </w:pPr>
      <w:r>
        <w:rPr>
          <w:b/>
          <w:color w:val="283B45"/>
          <w:sz w:val="19"/>
        </w:rPr>
        <w:t>Crew:</w:t>
      </w:r>
      <w:r>
        <w:rPr>
          <w:b w:val="0"/>
          <w:color w:val="283B45"/>
          <w:sz w:val="19"/>
        </w:rPr>
        <w:t xml:space="preserve"> hiring, Worker Sails, Worker Harvesters, and each worker’s route.</w:t>
      </w:r>
    </w:p>
    <w:p>
      <w:pPr>
        <w:pStyle w:val="ListBullet"/>
        <w:spacing w:after="40"/>
      </w:pPr>
      <w:r>
        <w:rPr>
          <w:b/>
          <w:color w:val="283B45"/>
          <w:sz w:val="19"/>
        </w:rPr>
        <w:t>Routes:</w:t>
      </w:r>
      <w:r>
        <w:rPr>
          <w:b w:val="0"/>
          <w:color w:val="283B45"/>
          <w:sz w:val="19"/>
        </w:rPr>
        <w:t xml:space="preserve"> planet charts and Horizon Harbor.</w:t>
      </w:r>
    </w:p>
    <w:p>
      <w:pPr>
        <w:widowControl/>
      </w:pPr>
      <w:r>
        <w:rPr>
          <w:b w:val="0"/>
          <w:color w:val="283B45"/>
          <w:sz w:val="19"/>
        </w:rPr>
        <w:t>The shop stays open after a purchase. World time and simulation continue while menus are open; manual steering input is not passed through the menu. Explicit pause stops the game. Hiding the browser tab also stops time. Clicking outside the panel closes the modal.</w:t>
      </w:r>
    </w:p>
    <w:p>
      <w:pPr>
        <w:pStyle w:val="Heading3"/>
      </w:pPr>
      <w:r>
        <w:t>Reset and Ending</w:t>
      </w:r>
    </w:p>
    <w:p>
      <w:pPr>
        <w:widowControl/>
      </w:pPr>
      <w:r>
        <w:rPr>
          <w:b w:val="0"/>
          <w:color w:val="283B45"/>
          <w:sz w:val="19"/>
        </w:rPr>
        <w:t>Reset Game requires confirmation and clears local progress. The ending screen displays voyage time and allows the player to continue in free play.</w:t>
      </w:r>
    </w:p>
    <w:p>
      <w:pPr>
        <w:pStyle w:val="Heading2"/>
      </w:pPr>
      <w:r>
        <w:t>11. Visual and Audio Direction</w:t>
      </w:r>
    </w:p>
    <w:p>
      <w:pPr>
        <w:pStyle w:val="Heading3"/>
      </w:pPr>
      <w:r>
        <w:t>Visual Style</w:t>
      </w:r>
    </w:p>
    <w:p>
      <w:pPr>
        <w:widowControl/>
      </w:pPr>
      <w:r>
        <w:rPr>
          <w:b w:val="0"/>
          <w:color w:val="283B45"/>
          <w:sz w:val="19"/>
        </w:rPr>
        <w:t>A stylized illustrated space-fantasy look: richly painted planets with soft texture and glowing rims; a dark starfield; and a compact, nautical-inspired navigation interface. Gold marks coins and important actions, teal/mint communicates gathering and state, and deep navy anchors the UI.</w:t>
      </w:r>
    </w:p>
    <w:p>
      <w:pPr>
        <w:widowControl/>
      </w:pPr>
      <w:r>
        <w:rPr>
          <w:b w:val="0"/>
          <w:color w:val="283B45"/>
          <w:sz w:val="19"/>
        </w:rPr>
        <w:t>Game images are loaded as local relative-path WebP files: space, ship, port, amber, azure, aether, and nova. Artwork is not generated by code. Canvas renders the map, ship, effects, and labels; HTML/CSS renders interface panels.</w:t>
      </w:r>
    </w:p>
    <w:p>
      <w:pPr>
        <w:pStyle w:val="Heading3"/>
      </w:pPr>
      <w:r>
        <w:t>Audio</w:t>
      </w:r>
    </w:p>
    <w:p>
      <w:pPr>
        <w:widowControl/>
      </w:pPr>
      <w:r>
        <w:rPr>
          <w:b w:val="0"/>
          <w:color w:val="283B45"/>
          <w:sz w:val="19"/>
        </w:rPr>
        <w:t>The prototype has short toggleable synthesized cues for gathering, selling, buying, and milestone completion. There is no music, voice acting, or ambient space soundscape.</w:t>
      </w:r>
    </w:p>
    <w:p>
      <w:pPr>
        <w:pStyle w:val="Heading2"/>
      </w:pPr>
      <w:r>
        <w:t>12. Technical Implementation and Saves</w:t>
      </w:r>
    </w:p>
    <w:tbl>
      <w:tblPr>
        <w:tblStyle w:val="TableGrid"/>
        <w:tblW w:type="auto" w:w="0"/>
        <w:tblLayout w:type="fixed"/>
        <w:tblLook w:firstColumn="1" w:firstRow="1" w:lastColumn="0" w:lastRow="0" w:noHBand="0" w:noVBand="1" w:val="04A0"/>
      </w:tblPr>
      <w:tblGrid>
        <w:gridCol w:w="4933"/>
        <w:gridCol w:w="4933"/>
      </w:tblGrid>
      <w:tr>
        <w:trPr>
          <w:tblHeader/>
        </w:trPr>
        <w:tc>
          <w:tcPr>
            <w:tcW w:type="dxa" w:w="2448"/>
            <w:shd w:fill="153342"/>
            <w:vAlign w:val="center"/>
            <w:tcMar>
              <w:top w:w="90" w:type="dxa"/>
              <w:start w:w="90" w:type="dxa"/>
              <w:bottom w:w="90" w:type="dxa"/>
              <w:end w:w="90" w:type="dxa"/>
            </w:tcMar>
          </w:tcPr>
          <w:p>
            <w:pPr>
              <w:jc w:val="left"/>
            </w:pPr>
            <w:r>
              <w:rPr>
                <w:b/>
                <w:color w:val="FFFFFF"/>
                <w:sz w:val="16"/>
              </w:rPr>
              <w:t>Area</w:t>
            </w:r>
          </w:p>
        </w:tc>
        <w:tc>
          <w:tcPr>
            <w:tcW w:type="dxa" w:w="7416"/>
            <w:shd w:fill="153342"/>
            <w:vAlign w:val="center"/>
            <w:tcMar>
              <w:top w:w="90" w:type="dxa"/>
              <w:start w:w="90" w:type="dxa"/>
              <w:bottom w:w="90" w:type="dxa"/>
              <w:end w:w="90" w:type="dxa"/>
            </w:tcMar>
          </w:tcPr>
          <w:p>
            <w:pPr>
              <w:jc w:val="left"/>
            </w:pPr>
            <w:r>
              <w:rPr>
                <w:b/>
                <w:color w:val="FFFFFF"/>
                <w:sz w:val="16"/>
              </w:rPr>
              <w:t>Implementation</w:t>
            </w:r>
          </w:p>
        </w:tc>
      </w:tr>
      <w:tr>
        <w:tc>
          <w:tcPr>
            <w:tcW w:type="dxa" w:w="2448"/>
            <w:shd w:fill="EEF5F5"/>
            <w:vAlign w:val="center"/>
            <w:tcMar>
              <w:top w:w="90" w:type="dxa"/>
              <w:start w:w="90" w:type="dxa"/>
              <w:bottom w:w="90" w:type="dxa"/>
              <w:end w:w="90" w:type="dxa"/>
            </w:tcMar>
          </w:tcPr>
          <w:p>
            <w:pPr>
              <w:spacing w:after="0"/>
            </w:pPr>
            <w:r>
              <w:rPr>
                <w:b w:val="0"/>
                <w:color w:val="283B45"/>
                <w:sz w:val="16"/>
              </w:rPr>
              <w:t>Game build</w:t>
            </w:r>
          </w:p>
        </w:tc>
        <w:tc>
          <w:tcPr>
            <w:tcW w:type="dxa" w:w="7416"/>
            <w:shd w:fill="EEF5F5"/>
            <w:vAlign w:val="center"/>
            <w:tcMar>
              <w:top w:w="90" w:type="dxa"/>
              <w:start w:w="90" w:type="dxa"/>
              <w:bottom w:w="90" w:type="dxa"/>
              <w:end w:w="90" w:type="dxa"/>
            </w:tcMar>
          </w:tcPr>
          <w:p>
            <w:pPr>
              <w:spacing w:after="0"/>
            </w:pPr>
            <w:r>
              <w:rPr>
                <w:b w:val="0"/>
                <w:color w:val="283B45"/>
                <w:sz w:val="16"/>
              </w:rPr>
              <w:t xml:space="preserve">One </w:t>
            </w:r>
            <w:r>
              <w:rPr>
                <w:rFonts w:ascii="Consolas" w:hAnsi="Consolas"/>
                <w:b w:val="0"/>
                <w:color w:val="283B45"/>
                <w:sz w:val="16"/>
              </w:rPr>
              <w:t>index.html</w:t>
            </w:r>
            <w:r>
              <w:rPr>
                <w:b w:val="0"/>
                <w:color w:val="283B45"/>
                <w:sz w:val="16"/>
              </w:rPr>
              <w:t xml:space="preserve"> with embedded CSS and JavaScript</w:t>
            </w:r>
          </w:p>
        </w:tc>
      </w:tr>
      <w:tr>
        <w:tc>
          <w:tcPr>
            <w:tcW w:type="dxa" w:w="2448"/>
            <w:shd w:fill="FFFFFF"/>
            <w:vAlign w:val="center"/>
            <w:tcMar>
              <w:top w:w="90" w:type="dxa"/>
              <w:start w:w="90" w:type="dxa"/>
              <w:bottom w:w="90" w:type="dxa"/>
              <w:end w:w="90" w:type="dxa"/>
            </w:tcMar>
          </w:tcPr>
          <w:p>
            <w:pPr>
              <w:spacing w:after="0"/>
            </w:pPr>
            <w:r>
              <w:rPr>
                <w:b w:val="0"/>
                <w:color w:val="283B45"/>
                <w:sz w:val="16"/>
              </w:rPr>
              <w:t>Rendering</w:t>
            </w:r>
          </w:p>
        </w:tc>
        <w:tc>
          <w:tcPr>
            <w:tcW w:type="dxa" w:w="7416"/>
            <w:shd w:fill="FFFFFF"/>
            <w:vAlign w:val="center"/>
            <w:tcMar>
              <w:top w:w="90" w:type="dxa"/>
              <w:start w:w="90" w:type="dxa"/>
              <w:bottom w:w="90" w:type="dxa"/>
              <w:end w:w="90" w:type="dxa"/>
            </w:tcMar>
          </w:tcPr>
          <w:p>
            <w:pPr>
              <w:spacing w:after="0"/>
            </w:pPr>
            <w:r>
              <w:rPr>
                <w:b w:val="0"/>
                <w:color w:val="283B45"/>
                <w:sz w:val="16"/>
              </w:rPr>
              <w:t>Canvas 2D plus HTML/CSS for HUD and menus</w:t>
            </w:r>
          </w:p>
        </w:tc>
      </w:tr>
      <w:tr>
        <w:tc>
          <w:tcPr>
            <w:tcW w:type="dxa" w:w="2448"/>
            <w:shd w:fill="EEF5F5"/>
            <w:vAlign w:val="center"/>
            <w:tcMar>
              <w:top w:w="90" w:type="dxa"/>
              <w:start w:w="90" w:type="dxa"/>
              <w:bottom w:w="90" w:type="dxa"/>
              <w:end w:w="90" w:type="dxa"/>
            </w:tcMar>
          </w:tcPr>
          <w:p>
            <w:pPr>
              <w:spacing w:after="0"/>
            </w:pPr>
            <w:r>
              <w:rPr>
                <w:b w:val="0"/>
                <w:color w:val="283B45"/>
                <w:sz w:val="16"/>
              </w:rPr>
              <w:t>Assets</w:t>
            </w:r>
          </w:p>
        </w:tc>
        <w:tc>
          <w:tcPr>
            <w:tcW w:type="dxa" w:w="7416"/>
            <w:shd w:fill="EEF5F5"/>
            <w:vAlign w:val="center"/>
            <w:tcMar>
              <w:top w:w="90" w:type="dxa"/>
              <w:start w:w="90" w:type="dxa"/>
              <w:bottom w:w="90" w:type="dxa"/>
              <w:end w:w="90" w:type="dxa"/>
            </w:tcMar>
          </w:tcPr>
          <w:p>
            <w:pPr>
              <w:spacing w:after="0"/>
            </w:pPr>
            <w:r>
              <w:rPr>
                <w:b w:val="0"/>
                <w:color w:val="283B45"/>
                <w:sz w:val="16"/>
              </w:rPr>
              <w:t xml:space="preserve">Seven local WebP images; relative paths under </w:t>
            </w:r>
            <w:r>
              <w:rPr>
                <w:rFonts w:ascii="Consolas" w:hAnsi="Consolas"/>
                <w:b w:val="0"/>
                <w:color w:val="283B45"/>
                <w:sz w:val="16"/>
              </w:rPr>
              <w:t>assets/webp/</w:t>
            </w:r>
          </w:p>
        </w:tc>
      </w:tr>
      <w:tr>
        <w:tc>
          <w:tcPr>
            <w:tcW w:type="dxa" w:w="2448"/>
            <w:shd w:fill="FFFFFF"/>
            <w:vAlign w:val="center"/>
            <w:tcMar>
              <w:top w:w="90" w:type="dxa"/>
              <w:start w:w="90" w:type="dxa"/>
              <w:bottom w:w="90" w:type="dxa"/>
              <w:end w:w="90" w:type="dxa"/>
            </w:tcMar>
          </w:tcPr>
          <w:p>
            <w:pPr>
              <w:spacing w:after="0"/>
            </w:pPr>
            <w:r>
              <w:rPr>
                <w:b w:val="0"/>
                <w:color w:val="283B45"/>
                <w:sz w:val="16"/>
              </w:rPr>
              <w:t>Network</w:t>
            </w:r>
          </w:p>
        </w:tc>
        <w:tc>
          <w:tcPr>
            <w:tcW w:type="dxa" w:w="7416"/>
            <w:shd w:fill="FFFFFF"/>
            <w:vAlign w:val="center"/>
            <w:tcMar>
              <w:top w:w="90" w:type="dxa"/>
              <w:start w:w="90" w:type="dxa"/>
              <w:bottom w:w="90" w:type="dxa"/>
              <w:end w:w="90" w:type="dxa"/>
            </w:tcMar>
          </w:tcPr>
          <w:p>
            <w:pPr>
              <w:spacing w:after="0"/>
            </w:pPr>
            <w:r>
              <w:rPr>
                <w:b w:val="0"/>
                <w:color w:val="283B45"/>
                <w:sz w:val="16"/>
              </w:rPr>
              <w:t>No internet connection required for game logic or assets</w:t>
            </w:r>
          </w:p>
        </w:tc>
      </w:tr>
      <w:tr>
        <w:tc>
          <w:tcPr>
            <w:tcW w:type="dxa" w:w="2448"/>
            <w:shd w:fill="EEF5F5"/>
            <w:vAlign w:val="center"/>
            <w:tcMar>
              <w:top w:w="90" w:type="dxa"/>
              <w:start w:w="90" w:type="dxa"/>
              <w:bottom w:w="90" w:type="dxa"/>
              <w:end w:w="90" w:type="dxa"/>
            </w:tcMar>
          </w:tcPr>
          <w:p>
            <w:pPr>
              <w:spacing w:after="0"/>
            </w:pPr>
            <w:r>
              <w:rPr>
                <w:b w:val="0"/>
                <w:color w:val="283B45"/>
                <w:sz w:val="16"/>
              </w:rPr>
              <w:t>Platform state</w:t>
            </w:r>
          </w:p>
        </w:tc>
        <w:tc>
          <w:tcPr>
            <w:tcW w:type="dxa" w:w="7416"/>
            <w:shd w:fill="EEF5F5"/>
            <w:vAlign w:val="center"/>
            <w:tcMar>
              <w:top w:w="90" w:type="dxa"/>
              <w:start w:w="90" w:type="dxa"/>
              <w:bottom w:w="90" w:type="dxa"/>
              <w:end w:w="90" w:type="dxa"/>
            </w:tcMar>
          </w:tcPr>
          <w:p>
            <w:pPr>
              <w:spacing w:after="0"/>
            </w:pPr>
            <w:r>
              <w:rPr>
                <w:b w:val="0"/>
                <w:color w:val="283B45"/>
                <w:sz w:val="16"/>
              </w:rPr>
              <w:t xml:space="preserve">Browser </w:t>
            </w:r>
            <w:r>
              <w:rPr>
                <w:rFonts w:ascii="Consolas" w:hAnsi="Consolas"/>
                <w:b w:val="0"/>
                <w:color w:val="283B45"/>
                <w:sz w:val="16"/>
              </w:rPr>
              <w:t>localStorage</w:t>
            </w:r>
          </w:p>
        </w:tc>
      </w:tr>
      <w:tr>
        <w:tc>
          <w:tcPr>
            <w:tcW w:type="dxa" w:w="2448"/>
            <w:shd w:fill="FFFFFF"/>
            <w:vAlign w:val="center"/>
            <w:tcMar>
              <w:top w:w="90" w:type="dxa"/>
              <w:start w:w="90" w:type="dxa"/>
              <w:bottom w:w="90" w:type="dxa"/>
              <w:end w:w="90" w:type="dxa"/>
            </w:tcMar>
          </w:tcPr>
          <w:p>
            <w:pPr>
              <w:spacing w:after="0"/>
            </w:pPr>
            <w:r>
              <w:rPr>
                <w:b w:val="0"/>
                <w:color w:val="283B45"/>
                <w:sz w:val="16"/>
              </w:rPr>
              <w:t>Save key</w:t>
            </w:r>
          </w:p>
        </w:tc>
        <w:tc>
          <w:tcPr>
            <w:tcW w:type="dxa" w:w="7416"/>
            <w:shd w:fill="FFFFFF"/>
            <w:vAlign w:val="center"/>
            <w:tcMar>
              <w:top w:w="90" w:type="dxa"/>
              <w:start w:w="90" w:type="dxa"/>
              <w:bottom w:w="90" w:type="dxa"/>
              <w:end w:w="90" w:type="dxa"/>
            </w:tcMar>
          </w:tcPr>
          <w:p>
            <w:pPr>
              <w:spacing w:after="0"/>
            </w:pPr>
            <w:r>
              <w:rPr>
                <w:rFonts w:ascii="Consolas" w:hAnsi="Consolas"/>
                <w:b w:val="0"/>
                <w:color w:val="283B45"/>
                <w:sz w:val="16"/>
              </w:rPr>
              <w:t>ether-sails</w:t>
            </w:r>
            <w:r>
              <w:rPr>
                <w:b w:val="0"/>
                <w:color w:val="283B45"/>
                <w:sz w:val="16"/>
              </w:rPr>
              <w:t xml:space="preserve"> — permanent key</w:t>
            </w:r>
          </w:p>
        </w:tc>
      </w:tr>
      <w:tr>
        <w:tc>
          <w:tcPr>
            <w:tcW w:type="dxa" w:w="2448"/>
            <w:shd w:fill="EEF5F5"/>
            <w:vAlign w:val="center"/>
            <w:tcMar>
              <w:top w:w="90" w:type="dxa"/>
              <w:start w:w="90" w:type="dxa"/>
              <w:bottom w:w="90" w:type="dxa"/>
              <w:end w:w="90" w:type="dxa"/>
            </w:tcMar>
          </w:tcPr>
          <w:p>
            <w:pPr>
              <w:spacing w:after="0"/>
            </w:pPr>
            <w:r>
              <w:rPr>
                <w:b w:val="0"/>
                <w:color w:val="283B45"/>
                <w:sz w:val="16"/>
              </w:rPr>
              <w:t>Game/save version</w:t>
            </w:r>
          </w:p>
        </w:tc>
        <w:tc>
          <w:tcPr>
            <w:tcW w:type="dxa" w:w="7416"/>
            <w:shd w:fill="EEF5F5"/>
            <w:vAlign w:val="center"/>
            <w:tcMar>
              <w:top w:w="90" w:type="dxa"/>
              <w:start w:w="90" w:type="dxa"/>
              <w:bottom w:w="90" w:type="dxa"/>
              <w:end w:w="90" w:type="dxa"/>
            </w:tcMar>
          </w:tcPr>
          <w:p>
            <w:pPr>
              <w:spacing w:after="0"/>
            </w:pPr>
            <w:r>
              <w:rPr>
                <w:b w:val="0"/>
                <w:color w:val="283B45"/>
                <w:sz w:val="16"/>
              </w:rPr>
              <w:t>1; compatible v3 progress can migrate if the v1 save does not yet exist</w:t>
            </w:r>
          </w:p>
        </w:tc>
      </w:tr>
      <w:tr>
        <w:tc>
          <w:tcPr>
            <w:tcW w:type="dxa" w:w="2448"/>
            <w:shd w:fill="FFFFFF"/>
            <w:vAlign w:val="center"/>
            <w:tcMar>
              <w:top w:w="90" w:type="dxa"/>
              <w:start w:w="90" w:type="dxa"/>
              <w:bottom w:w="90" w:type="dxa"/>
              <w:end w:w="90" w:type="dxa"/>
            </w:tcMar>
          </w:tcPr>
          <w:p>
            <w:pPr>
              <w:spacing w:after="0"/>
            </w:pPr>
            <w:r>
              <w:rPr>
                <w:b w:val="0"/>
                <w:color w:val="283B45"/>
                <w:sz w:val="16"/>
              </w:rPr>
              <w:t>Offline progress</w:t>
            </w:r>
          </w:p>
        </w:tc>
        <w:tc>
          <w:tcPr>
            <w:tcW w:type="dxa" w:w="7416"/>
            <w:shd w:fill="FFFFFF"/>
            <w:vAlign w:val="center"/>
            <w:tcMar>
              <w:top w:w="90" w:type="dxa"/>
              <w:start w:w="90" w:type="dxa"/>
              <w:bottom w:w="90" w:type="dxa"/>
              <w:end w:w="90" w:type="dxa"/>
            </w:tcMar>
          </w:tcPr>
          <w:p>
            <w:pPr>
              <w:spacing w:after="0"/>
            </w:pPr>
            <w:r>
              <w:rPr>
                <w:b w:val="0"/>
                <w:color w:val="283B45"/>
                <w:sz w:val="16"/>
              </w:rPr>
              <w:t>Not implemented</w:t>
            </w:r>
          </w:p>
        </w:tc>
      </w:tr>
    </w:tbl>
    <w:p>
      <w:pPr>
        <w:spacing w:after="20"/>
      </w:pPr>
    </w:p>
    <w:p>
      <w:pPr>
        <w:widowControl/>
      </w:pPr>
      <w:r>
        <w:rPr>
          <w:b w:val="0"/>
          <w:color w:val="283B45"/>
          <w:sz w:val="19"/>
        </w:rPr>
        <w:t xml:space="preserve">An existing </w:t>
      </w:r>
      <w:r>
        <w:rPr>
          <w:rFonts w:ascii="Consolas" w:hAnsi="Consolas"/>
          <w:b w:val="0"/>
          <w:color w:val="283B45"/>
          <w:sz w:val="19"/>
        </w:rPr>
        <w:t>ether-sails</w:t>
      </w:r>
      <w:r>
        <w:rPr>
          <w:b w:val="0"/>
          <w:color w:val="283B45"/>
          <w:sz w:val="19"/>
        </w:rPr>
        <w:t xml:space="preserve"> save takes priority over the legacy slot. Reset removes the main and legacy slots. New builds must not rename the key or discard progress.</w:t>
      </w:r>
    </w:p>
    <w:p>
      <w:pPr>
        <w:pStyle w:val="Heading2"/>
      </w:pPr>
      <w:r>
        <w:t>13. Balance and Reference Run</w:t>
      </w:r>
    </w:p>
    <w:p>
      <w:pPr>
        <w:widowControl/>
      </w:pPr>
      <w:r>
        <w:rPr>
          <w:b w:val="0"/>
          <w:color w:val="283B45"/>
          <w:sz w:val="19"/>
        </w:rPr>
        <w:t>In automated simulations using the current economy and randomized worker routes, the 15 milestones took:</w:t>
      </w:r>
    </w:p>
    <w:tbl>
      <w:tblPr>
        <w:tblStyle w:val="TableGrid"/>
        <w:tblW w:type="auto" w:w="0"/>
        <w:tblLayout w:type="fixed"/>
        <w:tblLook w:firstColumn="1" w:firstRow="1" w:lastColumn="0" w:lastRow="0" w:noHBand="0" w:noVBand="1" w:val="04A0"/>
      </w:tblPr>
      <w:tblGrid>
        <w:gridCol w:w="4933"/>
        <w:gridCol w:w="4933"/>
      </w:tblGrid>
      <w:tr>
        <w:trPr>
          <w:tblHeader/>
        </w:trPr>
        <w:tc>
          <w:tcPr>
            <w:tcW w:type="dxa" w:w="3240"/>
            <w:shd w:fill="153342"/>
            <w:vAlign w:val="center"/>
            <w:tcMar>
              <w:top w:w="90" w:type="dxa"/>
              <w:start w:w="90" w:type="dxa"/>
              <w:bottom w:w="90" w:type="dxa"/>
              <w:end w:w="90" w:type="dxa"/>
            </w:tcMar>
          </w:tcPr>
          <w:p>
            <w:pPr>
              <w:jc w:val="left"/>
            </w:pPr>
            <w:r>
              <w:rPr>
                <w:b/>
                <w:color w:val="FFFFFF"/>
                <w:sz w:val="16"/>
              </w:rPr>
              <w:t>Autopilot reaction delay</w:t>
            </w:r>
          </w:p>
        </w:tc>
        <w:tc>
          <w:tcPr>
            <w:tcW w:type="dxa" w:w="6624"/>
            <w:shd w:fill="153342"/>
            <w:vAlign w:val="center"/>
            <w:tcMar>
              <w:top w:w="90" w:type="dxa"/>
              <w:start w:w="90" w:type="dxa"/>
              <w:bottom w:w="90" w:type="dxa"/>
              <w:end w:w="90" w:type="dxa"/>
            </w:tcMar>
          </w:tcPr>
          <w:p>
            <w:pPr>
              <w:jc w:val="left"/>
            </w:pPr>
            <w:r>
              <w:rPr>
                <w:b/>
                <w:color w:val="FFFFFF"/>
                <w:sz w:val="16"/>
              </w:rPr>
              <w:t>Time to finish</w:t>
            </w:r>
          </w:p>
        </w:tc>
      </w:tr>
      <w:tr>
        <w:tc>
          <w:tcPr>
            <w:tcW w:type="dxa" w:w="3240"/>
            <w:shd w:fill="EEF5F5"/>
            <w:vAlign w:val="center"/>
            <w:tcMar>
              <w:top w:w="90" w:type="dxa"/>
              <w:start w:w="90" w:type="dxa"/>
              <w:bottom w:w="90" w:type="dxa"/>
              <w:end w:w="90" w:type="dxa"/>
            </w:tcMar>
          </w:tcPr>
          <w:p>
            <w:pPr>
              <w:spacing w:after="0"/>
            </w:pPr>
            <w:r>
              <w:rPr>
                <w:b w:val="0"/>
                <w:color w:val="283B45"/>
                <w:sz w:val="16"/>
              </w:rPr>
              <w:t>0 seconds</w:t>
            </w:r>
          </w:p>
        </w:tc>
        <w:tc>
          <w:tcPr>
            <w:tcW w:type="dxa" w:w="6624"/>
            <w:shd w:fill="EEF5F5"/>
            <w:vAlign w:val="center"/>
            <w:tcMar>
              <w:top w:w="90" w:type="dxa"/>
              <w:start w:w="90" w:type="dxa"/>
              <w:bottom w:w="90" w:type="dxa"/>
              <w:end w:w="90" w:type="dxa"/>
            </w:tcMar>
          </w:tcPr>
          <w:p>
            <w:pPr>
              <w:spacing w:after="0"/>
            </w:pPr>
            <w:r>
              <w:rPr>
                <w:b w:val="0"/>
                <w:color w:val="283B45"/>
                <w:sz w:val="16"/>
              </w:rPr>
              <w:t>12:14.80</w:t>
            </w:r>
          </w:p>
        </w:tc>
      </w:tr>
      <w:tr>
        <w:tc>
          <w:tcPr>
            <w:tcW w:type="dxa" w:w="3240"/>
            <w:shd w:fill="FFFFFF"/>
            <w:vAlign w:val="center"/>
            <w:tcMar>
              <w:top w:w="90" w:type="dxa"/>
              <w:start w:w="90" w:type="dxa"/>
              <w:bottom w:w="90" w:type="dxa"/>
              <w:end w:w="90" w:type="dxa"/>
            </w:tcMar>
          </w:tcPr>
          <w:p>
            <w:pPr>
              <w:spacing w:after="0"/>
            </w:pPr>
            <w:r>
              <w:rPr>
                <w:b w:val="0"/>
                <w:color w:val="283B45"/>
                <w:sz w:val="16"/>
              </w:rPr>
              <w:t>3 seconds</w:t>
            </w:r>
          </w:p>
        </w:tc>
        <w:tc>
          <w:tcPr>
            <w:tcW w:type="dxa" w:w="6624"/>
            <w:shd w:fill="FFFFFF"/>
            <w:vAlign w:val="center"/>
            <w:tcMar>
              <w:top w:w="90" w:type="dxa"/>
              <w:start w:w="90" w:type="dxa"/>
              <w:bottom w:w="90" w:type="dxa"/>
              <w:end w:w="90" w:type="dxa"/>
            </w:tcMar>
          </w:tcPr>
          <w:p>
            <w:pPr>
              <w:spacing w:after="0"/>
            </w:pPr>
            <w:r>
              <w:rPr>
                <w:b w:val="0"/>
                <w:color w:val="283B45"/>
                <w:sz w:val="16"/>
              </w:rPr>
              <w:t>12:23.00</w:t>
            </w:r>
          </w:p>
        </w:tc>
      </w:tr>
      <w:tr>
        <w:tc>
          <w:tcPr>
            <w:tcW w:type="dxa" w:w="3240"/>
            <w:shd w:fill="EEF5F5"/>
            <w:vAlign w:val="center"/>
            <w:tcMar>
              <w:top w:w="90" w:type="dxa"/>
              <w:start w:w="90" w:type="dxa"/>
              <w:bottom w:w="90" w:type="dxa"/>
              <w:end w:w="90" w:type="dxa"/>
            </w:tcMar>
          </w:tcPr>
          <w:p>
            <w:pPr>
              <w:spacing w:after="0"/>
            </w:pPr>
            <w:r>
              <w:rPr>
                <w:b w:val="0"/>
                <w:color w:val="283B45"/>
                <w:sz w:val="16"/>
              </w:rPr>
              <w:t>6 seconds</w:t>
            </w:r>
          </w:p>
        </w:tc>
        <w:tc>
          <w:tcPr>
            <w:tcW w:type="dxa" w:w="6624"/>
            <w:shd w:fill="EEF5F5"/>
            <w:vAlign w:val="center"/>
            <w:tcMar>
              <w:top w:w="90" w:type="dxa"/>
              <w:start w:w="90" w:type="dxa"/>
              <w:bottom w:w="90" w:type="dxa"/>
              <w:end w:w="90" w:type="dxa"/>
            </w:tcMar>
          </w:tcPr>
          <w:p>
            <w:pPr>
              <w:spacing w:after="0"/>
            </w:pPr>
            <w:r>
              <w:rPr>
                <w:b w:val="0"/>
                <w:color w:val="283B45"/>
                <w:sz w:val="16"/>
              </w:rPr>
              <w:t>12:33.95</w:t>
            </w:r>
          </w:p>
        </w:tc>
      </w:tr>
    </w:tbl>
    <w:p>
      <w:pPr>
        <w:spacing w:after="20"/>
      </w:pPr>
    </w:p>
    <w:p>
      <w:pPr>
        <w:widowControl/>
      </w:pPr>
      <w:r>
        <w:rPr>
          <w:b w:val="0"/>
          <w:color w:val="283B45"/>
          <w:sz w:val="19"/>
        </w:rPr>
        <w:t xml:space="preserve">These are three automated runs, not human playtests; worker route randomness can change the result. In the 3-second-delay run: </w:t>
      </w:r>
      <w:r>
        <w:rPr>
          <w:b/>
          <w:color w:val="283B45"/>
          <w:sz w:val="19"/>
        </w:rPr>
        <w:t>8,023 trade income + 566 rewards − 2,793 purchases = 5,796 coins remaining</w:t>
      </w:r>
      <w:r>
        <w:rPr>
          <w:b w:val="0"/>
          <w:color w:val="283B45"/>
          <w:sz w:val="19"/>
        </w:rPr>
        <w:t>. Four resource worlds were open and three workers were hired; Horizon Harbor was not purchased.</w:t>
      </w:r>
    </w:p>
    <w:p>
      <w:pPr>
        <w:widowControl/>
      </w:pPr>
      <w:r>
        <w:rPr>
          <w:b w:val="0"/>
          <w:color w:val="283B45"/>
          <w:sz w:val="19"/>
        </w:rPr>
        <w:t>Actual playtime depends on player decisions, time spent reading menus, early purchases, and the randomized Auto routes. Treat these figures as a balancing reference, not a guarantee of completion time.</w:t>
      </w:r>
    </w:p>
    <w:p>
      <w:pPr>
        <w:pStyle w:val="Heading2"/>
      </w:pPr>
      <w:r>
        <w:t>14. Current Limitations and Out-of-Scope Features</w:t>
      </w:r>
    </w:p>
    <w:p>
      <w:pPr>
        <w:pStyle w:val="Heading3"/>
      </w:pPr>
      <w:r>
        <w:t>Not Implemented</w:t>
      </w:r>
    </w:p>
    <w:p>
      <w:pPr>
        <w:pStyle w:val="ListBullet"/>
        <w:spacing w:after="40"/>
      </w:pPr>
      <w:r>
        <w:rPr>
          <w:b w:val="0"/>
          <w:color w:val="283B45"/>
          <w:sz w:val="19"/>
        </w:rPr>
        <w:t>Combat, enemies, health, failure, or cargo loss.</w:t>
      </w:r>
    </w:p>
    <w:p>
      <w:pPr>
        <w:pStyle w:val="ListBullet"/>
        <w:spacing w:after="40"/>
      </w:pPr>
      <w:r>
        <w:rPr>
          <w:b w:val="0"/>
          <w:color w:val="283B45"/>
          <w:sz w:val="19"/>
        </w:rPr>
        <w:t>Fuel, resource depletion, or resource production chains.</w:t>
      </w:r>
    </w:p>
    <w:p>
      <w:pPr>
        <w:pStyle w:val="ListBullet"/>
        <w:spacing w:after="40"/>
      </w:pPr>
      <w:r>
        <w:rPr>
          <w:b w:val="0"/>
          <w:color w:val="283B45"/>
          <w:sz w:val="19"/>
        </w:rPr>
        <w:t>Online features, multiplayer, or cloud saves.</w:t>
      </w:r>
    </w:p>
    <w:p>
      <w:pPr>
        <w:pStyle w:val="ListBullet"/>
        <w:spacing w:after="40"/>
      </w:pPr>
      <w:r>
        <w:rPr>
          <w:b w:val="0"/>
          <w:color w:val="283B45"/>
          <w:sz w:val="19"/>
        </w:rPr>
        <w:t>Ads, payments, or in-app purchases.</w:t>
      </w:r>
    </w:p>
    <w:p>
      <w:pPr>
        <w:pStyle w:val="ListBullet"/>
        <w:spacing w:after="40"/>
      </w:pPr>
      <w:r>
        <w:rPr>
          <w:b w:val="0"/>
          <w:color w:val="283B45"/>
          <w:sz w:val="19"/>
        </w:rPr>
        <w:t>Offline income.</w:t>
      </w:r>
    </w:p>
    <w:p>
      <w:pPr>
        <w:pStyle w:val="ListBullet"/>
        <w:spacing w:after="40"/>
      </w:pPr>
      <w:r>
        <w:rPr>
          <w:b w:val="0"/>
          <w:color w:val="283B45"/>
          <w:sz w:val="19"/>
        </w:rPr>
        <w:t>Music, voice acting, or story cutscenes.</w:t>
      </w:r>
    </w:p>
    <w:p>
      <w:pPr>
        <w:pStyle w:val="ListBullet"/>
        <w:spacing w:after="40"/>
      </w:pPr>
      <w:r>
        <w:rPr>
          <w:b w:val="0"/>
          <w:color w:val="283B45"/>
          <w:sz w:val="19"/>
        </w:rPr>
        <w:t>Trade contracts, factories, or manufacturing chains.</w:t>
      </w:r>
    </w:p>
    <w:p>
      <w:pPr>
        <w:pStyle w:val="Heading3"/>
      </w:pPr>
      <w:r>
        <w:t>Future Expansion Concept — Not in the Current Build</w:t>
      </w:r>
    </w:p>
    <w:p>
      <w:pPr>
        <w:widowControl/>
      </w:pPr>
      <w:r>
        <w:rPr>
          <w:b w:val="0"/>
          <w:color w:val="283B45"/>
          <w:sz w:val="19"/>
        </w:rPr>
        <w:t xml:space="preserve">Working notes describe </w:t>
      </w:r>
      <w:r>
        <w:rPr>
          <w:b/>
          <w:color w:val="283B45"/>
          <w:sz w:val="19"/>
        </w:rPr>
        <w:t>The Solar Strait</w:t>
      </w:r>
      <w:r>
        <w:rPr>
          <w:b w:val="0"/>
          <w:color w:val="283B45"/>
          <w:sz w:val="19"/>
        </w:rPr>
        <w:t>: directional currents, a foundry, mixed-resource recipes, and logistics assignments for the fleet. This is a future concept, not an active Ether Sails v1 feature.</w:t>
      </w:r>
    </w:p>
    <w:p>
      <w:pPr>
        <w:pStyle w:val="Heading2"/>
      </w:pPr>
      <w:r>
        <w:t>15. Acceptance Criteria for the Current Version</w:t>
      </w:r>
    </w:p>
    <w:p>
      <w:pPr>
        <w:pStyle w:val="ListBullet"/>
        <w:spacing w:after="40"/>
      </w:pPr>
      <w:r>
        <w:rPr>
          <w:b w:val="0"/>
          <w:color w:val="283B45"/>
          <w:sz w:val="19"/>
        </w:rPr>
        <w:t>A player can complete the “course → stop → gather → sell” loop without external instructions.</w:t>
      </w:r>
    </w:p>
    <w:p>
      <w:pPr>
        <w:pStyle w:val="ListBullet"/>
        <w:spacing w:after="40"/>
      </w:pPr>
      <w:r>
        <w:rPr>
          <w:b w:val="0"/>
          <w:color w:val="283B45"/>
          <w:sz w:val="19"/>
        </w:rPr>
        <w:t>A moving ship cannot gather; an open harbor automatically sells cargo.</w:t>
      </w:r>
    </w:p>
    <w:p>
      <w:pPr>
        <w:pStyle w:val="ListBullet"/>
        <w:spacing w:after="40"/>
      </w:pPr>
      <w:r>
        <w:rPr>
          <w:b w:val="0"/>
          <w:color w:val="283B45"/>
          <w:sz w:val="19"/>
        </w:rPr>
        <w:t>Base upgrade prices and dynamic next-level pricing match the tables in this GDD.</w:t>
      </w:r>
    </w:p>
    <w:p>
      <w:pPr>
        <w:pStyle w:val="ListBullet"/>
        <w:spacing w:after="40"/>
      </w:pPr>
      <w:r>
        <w:rPr>
          <w:b w:val="0"/>
          <w:color w:val="283B45"/>
          <w:sz w:val="19"/>
        </w:rPr>
        <w:t xml:space="preserve">Route prices follow </w:t>
      </w:r>
      <w:r>
        <w:rPr>
          <w:rFonts w:ascii="Consolas" w:hAnsi="Consolas"/>
          <w:b w:val="0"/>
          <w:color w:val="283B45"/>
          <w:sz w:val="19"/>
        </w:rPr>
        <w:t>ceil(80 × 5^n)</w:t>
      </w:r>
      <w:r>
        <w:rPr>
          <w:b w:val="0"/>
          <w:color w:val="283B45"/>
          <w:sz w:val="19"/>
        </w:rPr>
        <w:t>, including Horizon Harbor.</w:t>
      </w:r>
    </w:p>
    <w:p>
      <w:pPr>
        <w:pStyle w:val="ListBullet"/>
        <w:spacing w:after="40"/>
      </w:pPr>
      <w:r>
        <w:rPr>
          <w:b w:val="0"/>
          <w:color w:val="283B45"/>
          <w:sz w:val="19"/>
        </w:rPr>
        <w:t>Available upgrades can be purchased regardless of milestone number; the Workshop remains open after each purchase.</w:t>
      </w:r>
    </w:p>
    <w:p>
      <w:pPr>
        <w:pStyle w:val="ListBullet"/>
        <w:spacing w:after="40"/>
      </w:pPr>
      <w:r>
        <w:rPr>
          <w:b w:val="0"/>
          <w:color w:val="283B45"/>
          <w:sz w:val="19"/>
        </w:rPr>
        <w:t>Workers use only open planets and harbors; their cargo and personal player goals are tracked separately.</w:t>
      </w:r>
    </w:p>
    <w:p>
      <w:pPr>
        <w:pStyle w:val="ListBullet"/>
        <w:spacing w:after="40"/>
      </w:pPr>
      <w:r>
        <w:rPr>
          <w:b w:val="0"/>
          <w:color w:val="283B45"/>
          <w:sz w:val="19"/>
        </w:rPr>
        <w:t xml:space="preserve">Saves use the </w:t>
      </w:r>
      <w:r>
        <w:rPr>
          <w:rFonts w:ascii="Consolas" w:hAnsi="Consolas"/>
          <w:b w:val="0"/>
          <w:color w:val="283B45"/>
          <w:sz w:val="19"/>
        </w:rPr>
        <w:t>ether-sails</w:t>
      </w:r>
      <w:r>
        <w:rPr>
          <w:b w:val="0"/>
          <w:color w:val="283B45"/>
          <w:sz w:val="19"/>
        </w:rPr>
        <w:t xml:space="preserve"> key, remain compatible with v3 progress, and retain progress between builds.</w:t>
      </w:r>
    </w:p>
    <w:p>
      <w:pPr>
        <w:pStyle w:val="ListBullet"/>
        <w:spacing w:after="40"/>
      </w:pPr>
      <w:r>
        <w:rPr>
          <w:b w:val="0"/>
          <w:color w:val="283B45"/>
          <w:sz w:val="19"/>
        </w:rPr>
        <w:t>After milestone 15, the player can continue trading and upgrading.</w:t>
      </w:r>
    </w:p>
    <w:p>
      <w:pPr>
        <w:pStyle w:val="ListBullet"/>
        <w:spacing w:after="40"/>
      </w:pPr>
      <w:r>
        <w:rPr>
          <w:b w:val="0"/>
          <w:color w:val="283B45"/>
          <w:sz w:val="19"/>
        </w:rPr>
        <w:t>The game runs in desktop and mobile browsers without an external API or CDN.</w:t>
      </w:r>
    </w:p>
    <w:sectPr w:rsidR="00FC693F" w:rsidRPr="0006063C" w:rsidSect="00034616">
      <w:headerReference w:type="default" r:id="rId9"/>
      <w:footerReference w:type="default" r:id="rId10"/>
      <w:pgSz w:w="11906" w:h="16838"/>
      <w:pgMar w:top="1134" w:right="1020" w:bottom="1020"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780"/>
        <w:sz w:val="16"/>
      </w:rPr>
      <w:t xml:space="preserve">GDD 1.0  •  22.10.2026                                      </w:t>
    </w:r>
    <w:r>
      <w:rPr>
        <w:color w:val="647780"/>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216F70"/>
        <w:sz w:val="16"/>
      </w:rPr>
      <w:t>ETHER SAILS     /     GAME DESIGN DOCUMENT     /     2D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83B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216F7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53342"/>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C59A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Ether Sails — Game Design Document</dc:title>
  <dc:subject>English-language game design document for the current 2D version of Ether Sails</dc:subject>
  <dc:creator>python-docx</dc:creator>
  <cp:keywords>Ether Sails, GDD, 2D, game design</cp:keywords>
  <dc:description>generated by python-docx</dc:description>
  <cp:lastModifiedBy/>
  <cp:revision>1</cp:revision>
  <dcterms:created xsi:type="dcterms:W3CDTF">2013-12-23T23:15:00Z</dcterms:created>
  <dcterms:modified xsi:type="dcterms:W3CDTF">2013-12-23T23:15:00Z</dcterms:modified>
  <cp:category/>
</cp:coreProperties>
</file>