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4796" w14:textId="77777777" w:rsidR="001B73E0" w:rsidRPr="00433619" w:rsidRDefault="00000000">
      <w:pPr>
        <w:pStyle w:val="a3"/>
        <w:spacing w:after="100"/>
        <w:rPr>
          <w:lang w:val="en-US"/>
        </w:rPr>
      </w:pPr>
      <w:r w:rsidRPr="00433619">
        <w:rPr>
          <w:lang w:val="en-US"/>
        </w:rPr>
        <w:t>Bug Report</w:t>
      </w:r>
    </w:p>
    <w:p w14:paraId="4E212AB8" w14:textId="474F1DB0" w:rsidR="001B73E0" w:rsidRPr="003B1992" w:rsidRDefault="00000000">
      <w:pPr>
        <w:spacing w:after="300"/>
        <w:rPr>
          <w:sz w:val="24"/>
          <w:szCs w:val="24"/>
          <w:lang w:val="en-US"/>
        </w:rPr>
      </w:pPr>
      <w:r w:rsidRPr="003B1992">
        <w:rPr>
          <w:i/>
          <w:iCs/>
          <w:sz w:val="24"/>
          <w:szCs w:val="24"/>
          <w:lang w:val="en-US"/>
        </w:rPr>
        <w:t xml:space="preserve">Device: </w:t>
      </w:r>
      <w:proofErr w:type="spellStart"/>
      <w:r w:rsidRPr="003B1992">
        <w:rPr>
          <w:i/>
          <w:iCs/>
          <w:sz w:val="24"/>
          <w:szCs w:val="24"/>
          <w:lang w:val="en-US"/>
        </w:rPr>
        <w:t>Moondrop</w:t>
      </w:r>
      <w:proofErr w:type="spellEnd"/>
      <w:r w:rsidRPr="003B1992">
        <w:rPr>
          <w:i/>
          <w:iCs/>
          <w:sz w:val="24"/>
          <w:szCs w:val="24"/>
          <w:lang w:val="en-US"/>
        </w:rPr>
        <w:t xml:space="preserve"> Space Travel 2 (model MD-TWS-046) + </w:t>
      </w:r>
      <w:proofErr w:type="spellStart"/>
      <w:r w:rsidRPr="003B1992">
        <w:rPr>
          <w:i/>
          <w:iCs/>
          <w:sz w:val="24"/>
          <w:szCs w:val="24"/>
          <w:lang w:val="en-US"/>
        </w:rPr>
        <w:t>Moondrop</w:t>
      </w:r>
      <w:proofErr w:type="spellEnd"/>
      <w:r w:rsidRPr="003B1992">
        <w:rPr>
          <w:i/>
          <w:iCs/>
          <w:sz w:val="24"/>
          <w:szCs w:val="24"/>
          <w:lang w:val="en-US"/>
        </w:rPr>
        <w:t xml:space="preserve"> app</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066"/>
      </w:tblGrid>
      <w:tr w:rsidR="001B73E0" w:rsidRPr="003B1992" w14:paraId="01ABDF16" w14:textId="77777777">
        <w:tc>
          <w:tcPr>
            <w:tcW w:w="2400" w:type="dxa"/>
            <w:shd w:val="clear" w:color="auto" w:fill="F2F2F2"/>
            <w:tcMar>
              <w:top w:w="80" w:type="dxa"/>
              <w:left w:w="100" w:type="dxa"/>
              <w:bottom w:w="80" w:type="dxa"/>
              <w:right w:w="100" w:type="dxa"/>
            </w:tcMar>
          </w:tcPr>
          <w:p w14:paraId="6970BDE4" w14:textId="77777777" w:rsidR="001B73E0" w:rsidRPr="003B1992" w:rsidRDefault="00000000">
            <w:pPr>
              <w:spacing w:after="60"/>
              <w:rPr>
                <w:sz w:val="24"/>
                <w:szCs w:val="24"/>
                <w:lang w:val="en-US"/>
              </w:rPr>
            </w:pPr>
            <w:r w:rsidRPr="003B1992">
              <w:rPr>
                <w:b/>
                <w:bCs/>
                <w:sz w:val="24"/>
                <w:szCs w:val="24"/>
                <w:lang w:val="en-US"/>
              </w:rPr>
              <w:t>Bug ID</w:t>
            </w:r>
          </w:p>
        </w:tc>
        <w:tc>
          <w:tcPr>
            <w:tcW w:w="8066" w:type="dxa"/>
            <w:tcMar>
              <w:top w:w="80" w:type="dxa"/>
              <w:left w:w="100" w:type="dxa"/>
              <w:bottom w:w="80" w:type="dxa"/>
              <w:right w:w="100" w:type="dxa"/>
            </w:tcMar>
          </w:tcPr>
          <w:p w14:paraId="2531C6FF" w14:textId="77777777" w:rsidR="001B73E0" w:rsidRPr="003B1992" w:rsidRDefault="00000000">
            <w:pPr>
              <w:spacing w:after="60"/>
              <w:rPr>
                <w:sz w:val="24"/>
                <w:szCs w:val="24"/>
                <w:lang w:val="en-US"/>
              </w:rPr>
            </w:pPr>
            <w:r w:rsidRPr="003B1992">
              <w:rPr>
                <w:sz w:val="24"/>
                <w:szCs w:val="24"/>
                <w:lang w:val="en-US"/>
              </w:rPr>
              <w:t>BUG-01</w:t>
            </w:r>
          </w:p>
        </w:tc>
      </w:tr>
      <w:tr w:rsidR="001B73E0" w:rsidRPr="002636C8" w14:paraId="4DFF5607" w14:textId="77777777">
        <w:tc>
          <w:tcPr>
            <w:tcW w:w="2400" w:type="dxa"/>
            <w:shd w:val="clear" w:color="auto" w:fill="F2F2F2"/>
            <w:tcMar>
              <w:top w:w="80" w:type="dxa"/>
              <w:left w:w="100" w:type="dxa"/>
              <w:bottom w:w="80" w:type="dxa"/>
              <w:right w:w="100" w:type="dxa"/>
            </w:tcMar>
          </w:tcPr>
          <w:p w14:paraId="3999F62E" w14:textId="77777777" w:rsidR="001B73E0" w:rsidRPr="003B1992" w:rsidRDefault="00000000">
            <w:pPr>
              <w:spacing w:after="60"/>
              <w:rPr>
                <w:sz w:val="24"/>
                <w:szCs w:val="24"/>
                <w:lang w:val="en-US"/>
              </w:rPr>
            </w:pPr>
            <w:r w:rsidRPr="003B1992">
              <w:rPr>
                <w:b/>
                <w:bCs/>
                <w:sz w:val="24"/>
                <w:szCs w:val="24"/>
                <w:lang w:val="en-US"/>
              </w:rPr>
              <w:t>Title</w:t>
            </w:r>
          </w:p>
        </w:tc>
        <w:tc>
          <w:tcPr>
            <w:tcW w:w="8066" w:type="dxa"/>
            <w:tcMar>
              <w:top w:w="80" w:type="dxa"/>
              <w:left w:w="100" w:type="dxa"/>
              <w:bottom w:w="80" w:type="dxa"/>
              <w:right w:w="100" w:type="dxa"/>
            </w:tcMar>
          </w:tcPr>
          <w:p w14:paraId="62861C7A" w14:textId="77777777" w:rsidR="001B73E0" w:rsidRPr="003B1992" w:rsidRDefault="00000000">
            <w:pPr>
              <w:spacing w:after="60"/>
              <w:rPr>
                <w:sz w:val="24"/>
                <w:szCs w:val="24"/>
                <w:lang w:val="en-US"/>
              </w:rPr>
            </w:pPr>
            <w:r w:rsidRPr="003B1992">
              <w:rPr>
                <w:sz w:val="24"/>
                <w:szCs w:val="24"/>
                <w:lang w:val="en-US"/>
              </w:rPr>
              <w:t>Connection range through a wall is shorter than expected</w:t>
            </w:r>
          </w:p>
        </w:tc>
      </w:tr>
      <w:tr w:rsidR="001B73E0" w:rsidRPr="003B1992" w14:paraId="0351AFB2" w14:textId="77777777">
        <w:tc>
          <w:tcPr>
            <w:tcW w:w="2400" w:type="dxa"/>
            <w:shd w:val="clear" w:color="auto" w:fill="F2F2F2"/>
            <w:tcMar>
              <w:top w:w="80" w:type="dxa"/>
              <w:left w:w="100" w:type="dxa"/>
              <w:bottom w:w="80" w:type="dxa"/>
              <w:right w:w="100" w:type="dxa"/>
            </w:tcMar>
          </w:tcPr>
          <w:p w14:paraId="57941EFC" w14:textId="77777777" w:rsidR="001B73E0" w:rsidRPr="003B1992" w:rsidRDefault="00000000">
            <w:pPr>
              <w:spacing w:after="60"/>
              <w:rPr>
                <w:sz w:val="24"/>
                <w:szCs w:val="24"/>
                <w:lang w:val="en-US"/>
              </w:rPr>
            </w:pPr>
            <w:r w:rsidRPr="003B1992">
              <w:rPr>
                <w:b/>
                <w:bCs/>
                <w:sz w:val="24"/>
                <w:szCs w:val="24"/>
                <w:lang w:val="en-US"/>
              </w:rPr>
              <w:t>Severity</w:t>
            </w:r>
          </w:p>
        </w:tc>
        <w:tc>
          <w:tcPr>
            <w:tcW w:w="8066" w:type="dxa"/>
            <w:tcMar>
              <w:top w:w="80" w:type="dxa"/>
              <w:left w:w="100" w:type="dxa"/>
              <w:bottom w:w="80" w:type="dxa"/>
              <w:right w:w="100" w:type="dxa"/>
            </w:tcMar>
          </w:tcPr>
          <w:p w14:paraId="68759E95" w14:textId="77777777" w:rsidR="001B73E0" w:rsidRPr="003B1992" w:rsidRDefault="00000000">
            <w:pPr>
              <w:spacing w:after="60"/>
              <w:rPr>
                <w:sz w:val="24"/>
                <w:szCs w:val="24"/>
                <w:lang w:val="en-US"/>
              </w:rPr>
            </w:pPr>
            <w:r w:rsidRPr="003B1992">
              <w:rPr>
                <w:sz w:val="24"/>
                <w:szCs w:val="24"/>
                <w:lang w:val="en-US"/>
              </w:rPr>
              <w:t>Medium</w:t>
            </w:r>
          </w:p>
        </w:tc>
      </w:tr>
      <w:tr w:rsidR="001B73E0" w:rsidRPr="003B1992" w14:paraId="7C12E178" w14:textId="77777777">
        <w:tc>
          <w:tcPr>
            <w:tcW w:w="2400" w:type="dxa"/>
            <w:shd w:val="clear" w:color="auto" w:fill="F2F2F2"/>
            <w:tcMar>
              <w:top w:w="80" w:type="dxa"/>
              <w:left w:w="100" w:type="dxa"/>
              <w:bottom w:w="80" w:type="dxa"/>
              <w:right w:w="100" w:type="dxa"/>
            </w:tcMar>
          </w:tcPr>
          <w:p w14:paraId="6FCDF2EA" w14:textId="77777777" w:rsidR="001B73E0" w:rsidRPr="003B1992" w:rsidRDefault="00000000">
            <w:pPr>
              <w:spacing w:after="60"/>
              <w:rPr>
                <w:sz w:val="24"/>
                <w:szCs w:val="24"/>
                <w:lang w:val="en-US"/>
              </w:rPr>
            </w:pPr>
            <w:r w:rsidRPr="003B1992">
              <w:rPr>
                <w:b/>
                <w:bCs/>
                <w:sz w:val="24"/>
                <w:szCs w:val="24"/>
                <w:lang w:val="en-US"/>
              </w:rPr>
              <w:t>Found in test case</w:t>
            </w:r>
          </w:p>
        </w:tc>
        <w:tc>
          <w:tcPr>
            <w:tcW w:w="8066" w:type="dxa"/>
            <w:tcMar>
              <w:top w:w="80" w:type="dxa"/>
              <w:left w:w="100" w:type="dxa"/>
              <w:bottom w:w="80" w:type="dxa"/>
              <w:right w:w="100" w:type="dxa"/>
            </w:tcMar>
          </w:tcPr>
          <w:p w14:paraId="4AECDE24" w14:textId="77777777" w:rsidR="001B73E0" w:rsidRPr="003B1992" w:rsidRDefault="00000000">
            <w:pPr>
              <w:spacing w:after="60"/>
              <w:rPr>
                <w:sz w:val="24"/>
                <w:szCs w:val="24"/>
                <w:lang w:val="en-US"/>
              </w:rPr>
            </w:pPr>
            <w:r w:rsidRPr="003B1992">
              <w:rPr>
                <w:sz w:val="24"/>
                <w:szCs w:val="24"/>
                <w:lang w:val="en-US"/>
              </w:rPr>
              <w:t>TC-03</w:t>
            </w:r>
          </w:p>
        </w:tc>
      </w:tr>
      <w:tr w:rsidR="001B73E0" w:rsidRPr="002636C8" w14:paraId="1F5DE2F1" w14:textId="77777777">
        <w:tc>
          <w:tcPr>
            <w:tcW w:w="2400" w:type="dxa"/>
            <w:shd w:val="clear" w:color="auto" w:fill="F2F2F2"/>
            <w:tcMar>
              <w:top w:w="80" w:type="dxa"/>
              <w:left w:w="100" w:type="dxa"/>
              <w:bottom w:w="80" w:type="dxa"/>
              <w:right w:w="100" w:type="dxa"/>
            </w:tcMar>
          </w:tcPr>
          <w:p w14:paraId="7B60A2FD" w14:textId="77777777" w:rsidR="001B73E0" w:rsidRPr="003B1992" w:rsidRDefault="00000000">
            <w:pPr>
              <w:spacing w:after="60"/>
              <w:rPr>
                <w:sz w:val="24"/>
                <w:szCs w:val="24"/>
                <w:lang w:val="en-US"/>
              </w:rPr>
            </w:pPr>
            <w:r w:rsidRPr="003B1992">
              <w:rPr>
                <w:b/>
                <w:bCs/>
                <w:sz w:val="24"/>
                <w:szCs w:val="24"/>
                <w:lang w:val="en-US"/>
              </w:rPr>
              <w:t>Environment</w:t>
            </w:r>
          </w:p>
        </w:tc>
        <w:tc>
          <w:tcPr>
            <w:tcW w:w="8066" w:type="dxa"/>
            <w:tcMar>
              <w:top w:w="80" w:type="dxa"/>
              <w:left w:w="100" w:type="dxa"/>
              <w:bottom w:w="80" w:type="dxa"/>
              <w:right w:w="100" w:type="dxa"/>
            </w:tcMar>
          </w:tcPr>
          <w:p w14:paraId="4559C16A" w14:textId="1AB0D60C" w:rsidR="001B73E0" w:rsidRPr="003B1992" w:rsidRDefault="00000000">
            <w:pPr>
              <w:spacing w:after="60"/>
              <w:rPr>
                <w:sz w:val="24"/>
                <w:szCs w:val="24"/>
                <w:lang w:val="en-US"/>
              </w:rPr>
            </w:pPr>
            <w:proofErr w:type="spellStart"/>
            <w:r w:rsidRPr="003B1992">
              <w:rPr>
                <w:sz w:val="24"/>
                <w:szCs w:val="24"/>
                <w:lang w:val="en-US"/>
              </w:rPr>
              <w:t>Moondrop</w:t>
            </w:r>
            <w:proofErr w:type="spellEnd"/>
            <w:r w:rsidRPr="003B1992">
              <w:rPr>
                <w:sz w:val="24"/>
                <w:szCs w:val="24"/>
                <w:lang w:val="en-US"/>
              </w:rPr>
              <w:t xml:space="preserve"> Space Travel 2 (MD-TWS-046), </w:t>
            </w:r>
            <w:proofErr w:type="spellStart"/>
            <w:r w:rsidRPr="003B1992">
              <w:rPr>
                <w:sz w:val="24"/>
                <w:szCs w:val="24"/>
                <w:lang w:val="en-US"/>
              </w:rPr>
              <w:t>Moondrop</w:t>
            </w:r>
            <w:proofErr w:type="spellEnd"/>
            <w:r w:rsidRPr="003B1992">
              <w:rPr>
                <w:sz w:val="24"/>
                <w:szCs w:val="24"/>
                <w:lang w:val="en-US"/>
              </w:rPr>
              <w:t xml:space="preserve"> app, </w:t>
            </w:r>
            <w:r w:rsidR="00011BFD" w:rsidRPr="003B1992">
              <w:rPr>
                <w:sz w:val="24"/>
                <w:szCs w:val="24"/>
                <w:lang w:val="en-US"/>
              </w:rPr>
              <w:t>Samsung Galaxy A51, One UI 5.1 (Android 13)</w:t>
            </w:r>
          </w:p>
        </w:tc>
      </w:tr>
      <w:tr w:rsidR="001B73E0" w:rsidRPr="002636C8" w14:paraId="3B531C5E" w14:textId="77777777">
        <w:tc>
          <w:tcPr>
            <w:tcW w:w="2400" w:type="dxa"/>
            <w:shd w:val="clear" w:color="auto" w:fill="F2F2F2"/>
            <w:tcMar>
              <w:top w:w="80" w:type="dxa"/>
              <w:left w:w="100" w:type="dxa"/>
              <w:bottom w:w="80" w:type="dxa"/>
              <w:right w:w="100" w:type="dxa"/>
            </w:tcMar>
          </w:tcPr>
          <w:p w14:paraId="6FD7EC73" w14:textId="77777777" w:rsidR="001B73E0" w:rsidRPr="003B1992" w:rsidRDefault="00000000">
            <w:pPr>
              <w:spacing w:after="60"/>
              <w:rPr>
                <w:sz w:val="24"/>
                <w:szCs w:val="24"/>
                <w:lang w:val="en-US"/>
              </w:rPr>
            </w:pPr>
            <w:r w:rsidRPr="003B1992">
              <w:rPr>
                <w:b/>
                <w:bCs/>
                <w:sz w:val="24"/>
                <w:szCs w:val="24"/>
                <w:lang w:val="en-US"/>
              </w:rPr>
              <w:t>Preconditions</w:t>
            </w:r>
          </w:p>
        </w:tc>
        <w:tc>
          <w:tcPr>
            <w:tcW w:w="8066" w:type="dxa"/>
            <w:tcMar>
              <w:top w:w="80" w:type="dxa"/>
              <w:left w:w="100" w:type="dxa"/>
              <w:bottom w:w="80" w:type="dxa"/>
              <w:right w:w="100" w:type="dxa"/>
            </w:tcMar>
          </w:tcPr>
          <w:p w14:paraId="4996DAC2" w14:textId="77777777" w:rsidR="001B73E0" w:rsidRPr="003B1992" w:rsidRDefault="00000000">
            <w:pPr>
              <w:spacing w:after="60"/>
              <w:rPr>
                <w:sz w:val="24"/>
                <w:szCs w:val="24"/>
                <w:lang w:val="en-US"/>
              </w:rPr>
            </w:pPr>
            <w:r w:rsidRPr="003B1992">
              <w:rPr>
                <w:sz w:val="24"/>
                <w:szCs w:val="24"/>
                <w:lang w:val="en-US"/>
              </w:rPr>
              <w:t>Earbuds connected to the phone, music playing</w:t>
            </w:r>
          </w:p>
        </w:tc>
      </w:tr>
      <w:tr w:rsidR="001B73E0" w:rsidRPr="002636C8" w14:paraId="617EF5FC" w14:textId="77777777">
        <w:tc>
          <w:tcPr>
            <w:tcW w:w="2400" w:type="dxa"/>
            <w:shd w:val="clear" w:color="auto" w:fill="F2F2F2"/>
            <w:tcMar>
              <w:top w:w="80" w:type="dxa"/>
              <w:left w:w="100" w:type="dxa"/>
              <w:bottom w:w="80" w:type="dxa"/>
              <w:right w:w="100" w:type="dxa"/>
            </w:tcMar>
          </w:tcPr>
          <w:p w14:paraId="7E741E75" w14:textId="77777777" w:rsidR="001B73E0" w:rsidRPr="003B1992" w:rsidRDefault="00000000">
            <w:pPr>
              <w:spacing w:after="60"/>
              <w:rPr>
                <w:sz w:val="24"/>
                <w:szCs w:val="24"/>
                <w:lang w:val="en-US"/>
              </w:rPr>
            </w:pPr>
            <w:r w:rsidRPr="003B1992">
              <w:rPr>
                <w:b/>
                <w:bCs/>
                <w:sz w:val="24"/>
                <w:szCs w:val="24"/>
                <w:lang w:val="en-US"/>
              </w:rPr>
              <w:t>Steps to reproduce</w:t>
            </w:r>
          </w:p>
        </w:tc>
        <w:tc>
          <w:tcPr>
            <w:tcW w:w="8066" w:type="dxa"/>
            <w:tcMar>
              <w:top w:w="80" w:type="dxa"/>
              <w:left w:w="100" w:type="dxa"/>
              <w:bottom w:w="80" w:type="dxa"/>
              <w:right w:w="100" w:type="dxa"/>
            </w:tcMar>
          </w:tcPr>
          <w:p w14:paraId="47C16650" w14:textId="77777777" w:rsidR="001B73E0" w:rsidRPr="003B1992" w:rsidRDefault="00000000">
            <w:pPr>
              <w:spacing w:after="60"/>
              <w:rPr>
                <w:sz w:val="24"/>
                <w:szCs w:val="24"/>
                <w:lang w:val="en-US"/>
              </w:rPr>
            </w:pPr>
            <w:r w:rsidRPr="003B1992">
              <w:rPr>
                <w:sz w:val="24"/>
                <w:szCs w:val="24"/>
                <w:lang w:val="en-US"/>
              </w:rPr>
              <w:t>1. Start playing music with the phone and earbuds in the same room (line of sight). 2. Walk to another room with one wall between the phone and the earbuds. 3. Keep increasing the distance and note where the audio starts to break up.</w:t>
            </w:r>
          </w:p>
        </w:tc>
      </w:tr>
      <w:tr w:rsidR="001B73E0" w:rsidRPr="002636C8" w14:paraId="4ED89A58" w14:textId="77777777">
        <w:tc>
          <w:tcPr>
            <w:tcW w:w="2400" w:type="dxa"/>
            <w:shd w:val="clear" w:color="auto" w:fill="F2F2F2"/>
            <w:tcMar>
              <w:top w:w="80" w:type="dxa"/>
              <w:left w:w="100" w:type="dxa"/>
              <w:bottom w:w="80" w:type="dxa"/>
              <w:right w:w="100" w:type="dxa"/>
            </w:tcMar>
          </w:tcPr>
          <w:p w14:paraId="5EAFA61A" w14:textId="77777777" w:rsidR="001B73E0" w:rsidRPr="003B1992" w:rsidRDefault="00000000">
            <w:pPr>
              <w:spacing w:after="60"/>
              <w:rPr>
                <w:sz w:val="24"/>
                <w:szCs w:val="24"/>
                <w:lang w:val="en-US"/>
              </w:rPr>
            </w:pPr>
            <w:r w:rsidRPr="003B1992">
              <w:rPr>
                <w:b/>
                <w:bCs/>
                <w:sz w:val="24"/>
                <w:szCs w:val="24"/>
                <w:lang w:val="en-US"/>
              </w:rPr>
              <w:t>Expected result</w:t>
            </w:r>
          </w:p>
        </w:tc>
        <w:tc>
          <w:tcPr>
            <w:tcW w:w="8066" w:type="dxa"/>
            <w:tcMar>
              <w:top w:w="80" w:type="dxa"/>
              <w:left w:w="100" w:type="dxa"/>
              <w:bottom w:w="80" w:type="dxa"/>
              <w:right w:w="100" w:type="dxa"/>
            </w:tcMar>
          </w:tcPr>
          <w:p w14:paraId="13842052" w14:textId="77777777" w:rsidR="001B73E0" w:rsidRPr="003B1992" w:rsidRDefault="00000000">
            <w:pPr>
              <w:spacing w:after="60"/>
              <w:rPr>
                <w:sz w:val="24"/>
                <w:szCs w:val="24"/>
                <w:lang w:val="en-US"/>
              </w:rPr>
            </w:pPr>
            <w:r w:rsidRPr="003B1992">
              <w:rPr>
                <w:sz w:val="24"/>
                <w:szCs w:val="24"/>
                <w:lang w:val="en-US"/>
              </w:rPr>
              <w:t>The spec sheet claims a 10 m range in an open environment. Through a single wall some drop in range is normal, but the connection shouldn't fail much earlier than that.</w:t>
            </w:r>
          </w:p>
        </w:tc>
      </w:tr>
      <w:tr w:rsidR="001B73E0" w:rsidRPr="002636C8" w14:paraId="69B13605" w14:textId="77777777">
        <w:tc>
          <w:tcPr>
            <w:tcW w:w="2400" w:type="dxa"/>
            <w:shd w:val="clear" w:color="auto" w:fill="F2F2F2"/>
            <w:tcMar>
              <w:top w:w="80" w:type="dxa"/>
              <w:left w:w="100" w:type="dxa"/>
              <w:bottom w:w="80" w:type="dxa"/>
              <w:right w:w="100" w:type="dxa"/>
            </w:tcMar>
          </w:tcPr>
          <w:p w14:paraId="66A5F06B" w14:textId="77777777" w:rsidR="001B73E0" w:rsidRPr="003B1992" w:rsidRDefault="00000000">
            <w:pPr>
              <w:spacing w:after="60"/>
              <w:rPr>
                <w:sz w:val="24"/>
                <w:szCs w:val="24"/>
                <w:lang w:val="en-US"/>
              </w:rPr>
            </w:pPr>
            <w:r w:rsidRPr="003B1992">
              <w:rPr>
                <w:b/>
                <w:bCs/>
                <w:sz w:val="24"/>
                <w:szCs w:val="24"/>
                <w:lang w:val="en-US"/>
              </w:rPr>
              <w:t>Actual result</w:t>
            </w:r>
          </w:p>
        </w:tc>
        <w:tc>
          <w:tcPr>
            <w:tcW w:w="8066" w:type="dxa"/>
            <w:tcMar>
              <w:top w:w="80" w:type="dxa"/>
              <w:left w:w="100" w:type="dxa"/>
              <w:bottom w:w="80" w:type="dxa"/>
              <w:right w:w="100" w:type="dxa"/>
            </w:tcMar>
          </w:tcPr>
          <w:p w14:paraId="07051988" w14:textId="77777777" w:rsidR="001B73E0" w:rsidRPr="003B1992" w:rsidRDefault="00000000">
            <w:pPr>
              <w:spacing w:after="60"/>
              <w:rPr>
                <w:sz w:val="24"/>
                <w:szCs w:val="24"/>
                <w:lang w:val="en-US"/>
              </w:rPr>
            </w:pPr>
            <w:r w:rsidRPr="003B1992">
              <w:rPr>
                <w:sz w:val="24"/>
                <w:szCs w:val="24"/>
                <w:lang w:val="en-US"/>
              </w:rPr>
              <w:t>Audio started stuttering at around 7 m through one wall and disconnected completely at around 8 m.</w:t>
            </w:r>
          </w:p>
        </w:tc>
      </w:tr>
      <w:tr w:rsidR="001B73E0" w:rsidRPr="002636C8" w14:paraId="02EC5DDE" w14:textId="77777777">
        <w:tc>
          <w:tcPr>
            <w:tcW w:w="2400" w:type="dxa"/>
            <w:shd w:val="clear" w:color="auto" w:fill="F2F2F2"/>
            <w:tcMar>
              <w:top w:w="80" w:type="dxa"/>
              <w:left w:w="100" w:type="dxa"/>
              <w:bottom w:w="80" w:type="dxa"/>
              <w:right w:w="100" w:type="dxa"/>
            </w:tcMar>
          </w:tcPr>
          <w:p w14:paraId="4E723FD2" w14:textId="77777777" w:rsidR="001B73E0" w:rsidRPr="003B1992" w:rsidRDefault="00000000">
            <w:pPr>
              <w:spacing w:after="60"/>
              <w:rPr>
                <w:sz w:val="24"/>
                <w:szCs w:val="24"/>
                <w:lang w:val="en-US"/>
              </w:rPr>
            </w:pPr>
            <w:r w:rsidRPr="003B1992">
              <w:rPr>
                <w:b/>
                <w:bCs/>
                <w:sz w:val="24"/>
                <w:szCs w:val="24"/>
                <w:lang w:val="en-US"/>
              </w:rPr>
              <w:t>Suggestion</w:t>
            </w:r>
          </w:p>
        </w:tc>
        <w:tc>
          <w:tcPr>
            <w:tcW w:w="8066" w:type="dxa"/>
            <w:tcMar>
              <w:top w:w="80" w:type="dxa"/>
              <w:left w:w="100" w:type="dxa"/>
              <w:bottom w:w="80" w:type="dxa"/>
              <w:right w:w="100" w:type="dxa"/>
            </w:tcMar>
          </w:tcPr>
          <w:p w14:paraId="10074B9C" w14:textId="04EF384D" w:rsidR="001B73E0" w:rsidRPr="003B1992" w:rsidRDefault="00000000">
            <w:pPr>
              <w:spacing w:after="60"/>
              <w:rPr>
                <w:sz w:val="24"/>
                <w:szCs w:val="24"/>
                <w:lang w:val="en-US"/>
              </w:rPr>
            </w:pPr>
            <w:r w:rsidRPr="003B1992">
              <w:rPr>
                <w:sz w:val="24"/>
                <w:szCs w:val="24"/>
                <w:lang w:val="en-US"/>
              </w:rPr>
              <w:t>Keep the phone reasonably close (within a few meters) when there's a wall between it and the earbuds.</w:t>
            </w:r>
          </w:p>
        </w:tc>
      </w:tr>
    </w:tbl>
    <w:p w14:paraId="40D9B7FC" w14:textId="77777777" w:rsidR="00070830" w:rsidRPr="00433619" w:rsidRDefault="00070830">
      <w:pPr>
        <w:rPr>
          <w:lang w:val="en-US"/>
        </w:rPr>
      </w:pPr>
    </w:p>
    <w:sectPr w:rsidR="00070830" w:rsidRPr="00433619">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F2475" w14:textId="77777777" w:rsidR="00224F30" w:rsidRDefault="00224F30">
      <w:r>
        <w:separator/>
      </w:r>
    </w:p>
  </w:endnote>
  <w:endnote w:type="continuationSeparator" w:id="0">
    <w:p w14:paraId="17633286" w14:textId="77777777" w:rsidR="00224F30" w:rsidRDefault="00224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F00D5" w14:textId="77777777" w:rsidR="001B73E0"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43361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F0CD2" w14:textId="77777777" w:rsidR="00224F30" w:rsidRDefault="00224F30">
      <w:r>
        <w:separator/>
      </w:r>
    </w:p>
  </w:footnote>
  <w:footnote w:type="continuationSeparator" w:id="0">
    <w:p w14:paraId="32F0FA95" w14:textId="77777777" w:rsidR="00224F30" w:rsidRDefault="00224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43B82" w14:textId="743E023A" w:rsidR="001B73E0" w:rsidRPr="00433619" w:rsidRDefault="001B73E0">
    <w:pP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35AA5"/>
    <w:multiLevelType w:val="hybridMultilevel"/>
    <w:tmpl w:val="80F47DEE"/>
    <w:lvl w:ilvl="0" w:tplc="B2FCFE94">
      <w:start w:val="1"/>
      <w:numFmt w:val="bullet"/>
      <w:lvlText w:val="●"/>
      <w:lvlJc w:val="left"/>
      <w:pPr>
        <w:ind w:left="720" w:hanging="360"/>
      </w:pPr>
    </w:lvl>
    <w:lvl w:ilvl="1" w:tplc="1BE8E164">
      <w:start w:val="1"/>
      <w:numFmt w:val="bullet"/>
      <w:lvlText w:val="○"/>
      <w:lvlJc w:val="left"/>
      <w:pPr>
        <w:ind w:left="1440" w:hanging="360"/>
      </w:pPr>
    </w:lvl>
    <w:lvl w:ilvl="2" w:tplc="39CCB364">
      <w:start w:val="1"/>
      <w:numFmt w:val="bullet"/>
      <w:lvlText w:val="■"/>
      <w:lvlJc w:val="left"/>
      <w:pPr>
        <w:ind w:left="2160" w:hanging="360"/>
      </w:pPr>
    </w:lvl>
    <w:lvl w:ilvl="3" w:tplc="87A64D92">
      <w:start w:val="1"/>
      <w:numFmt w:val="bullet"/>
      <w:lvlText w:val="●"/>
      <w:lvlJc w:val="left"/>
      <w:pPr>
        <w:ind w:left="2880" w:hanging="360"/>
      </w:pPr>
    </w:lvl>
    <w:lvl w:ilvl="4" w:tplc="62EEC35A">
      <w:start w:val="1"/>
      <w:numFmt w:val="bullet"/>
      <w:lvlText w:val="○"/>
      <w:lvlJc w:val="left"/>
      <w:pPr>
        <w:ind w:left="3600" w:hanging="360"/>
      </w:pPr>
    </w:lvl>
    <w:lvl w:ilvl="5" w:tplc="FB2C93C0">
      <w:start w:val="1"/>
      <w:numFmt w:val="bullet"/>
      <w:lvlText w:val="■"/>
      <w:lvlJc w:val="left"/>
      <w:pPr>
        <w:ind w:left="4320" w:hanging="360"/>
      </w:pPr>
    </w:lvl>
    <w:lvl w:ilvl="6" w:tplc="BF40A0BA">
      <w:start w:val="1"/>
      <w:numFmt w:val="bullet"/>
      <w:lvlText w:val="●"/>
      <w:lvlJc w:val="left"/>
      <w:pPr>
        <w:ind w:left="5040" w:hanging="360"/>
      </w:pPr>
    </w:lvl>
    <w:lvl w:ilvl="7" w:tplc="817CF9E6">
      <w:start w:val="1"/>
      <w:numFmt w:val="bullet"/>
      <w:lvlText w:val="●"/>
      <w:lvlJc w:val="left"/>
      <w:pPr>
        <w:ind w:left="5760" w:hanging="360"/>
      </w:pPr>
    </w:lvl>
    <w:lvl w:ilvl="8" w:tplc="A63CF21E">
      <w:start w:val="1"/>
      <w:numFmt w:val="bullet"/>
      <w:lvlText w:val="●"/>
      <w:lvlJc w:val="left"/>
      <w:pPr>
        <w:ind w:left="6480" w:hanging="360"/>
      </w:pPr>
    </w:lvl>
  </w:abstractNum>
  <w:num w:numId="1" w16cid:durableId="88280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3E0"/>
    <w:rsid w:val="00011BFD"/>
    <w:rsid w:val="00070830"/>
    <w:rsid w:val="0007201E"/>
    <w:rsid w:val="00190C7A"/>
    <w:rsid w:val="001B73E0"/>
    <w:rsid w:val="00224F30"/>
    <w:rsid w:val="002636C8"/>
    <w:rsid w:val="002741E0"/>
    <w:rsid w:val="003359FD"/>
    <w:rsid w:val="003B1992"/>
    <w:rsid w:val="00433619"/>
    <w:rsid w:val="00511EDE"/>
    <w:rsid w:val="00607D38"/>
    <w:rsid w:val="00664767"/>
    <w:rsid w:val="009B2CA5"/>
    <w:rsid w:val="00A703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D83A7"/>
  <w15:docId w15:val="{EC5E09C7-53AC-401A-8F4E-26B7F46B7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190C7A"/>
    <w:pPr>
      <w:tabs>
        <w:tab w:val="center" w:pos="4677"/>
        <w:tab w:val="right" w:pos="9355"/>
      </w:tabs>
    </w:pPr>
  </w:style>
  <w:style w:type="character" w:customStyle="1" w:styleId="ad">
    <w:name w:val="Верхний колонтитул Знак"/>
    <w:basedOn w:val="a0"/>
    <w:link w:val="ac"/>
    <w:uiPriority w:val="99"/>
    <w:rsid w:val="00190C7A"/>
  </w:style>
  <w:style w:type="paragraph" w:styleId="ae">
    <w:name w:val="footer"/>
    <w:basedOn w:val="a"/>
    <w:link w:val="af"/>
    <w:uiPriority w:val="99"/>
    <w:unhideWhenUsed/>
    <w:rsid w:val="00190C7A"/>
    <w:pPr>
      <w:tabs>
        <w:tab w:val="center" w:pos="4677"/>
        <w:tab w:val="right" w:pos="9355"/>
      </w:tabs>
    </w:pPr>
  </w:style>
  <w:style w:type="character" w:customStyle="1" w:styleId="af">
    <w:name w:val="Нижний колонтитул Знак"/>
    <w:basedOn w:val="a0"/>
    <w:link w:val="ae"/>
    <w:uiPriority w:val="99"/>
    <w:rsid w:val="00190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CB1C4-C24D-4D36-A5BF-9F025E683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154</Words>
  <Characters>884</Characters>
  <Application>Microsoft Office Word</Application>
  <DocSecurity>0</DocSecurity>
  <Lines>7</Lines>
  <Paragraphs>2</Paragraphs>
  <ScaleCrop>false</ScaleCrop>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Артём Петкун</cp:lastModifiedBy>
  <cp:revision>11</cp:revision>
  <dcterms:created xsi:type="dcterms:W3CDTF">2026-09-12T07:48:00Z</dcterms:created>
  <dcterms:modified xsi:type="dcterms:W3CDTF">2026-09-14T07:16:00Z</dcterms:modified>
</cp:coreProperties>
</file>