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Days Calendar Project - Task Breakdown (Group of 2)</w:t>
      </w:r>
    </w:p>
    <w:p>
      <w:pPr>
        <w:pStyle w:val="Heading2"/>
      </w:pPr>
      <w:r>
        <w:t>📁 Setup &amp; Base Structure</w:t>
      </w:r>
    </w:p>
    <w:p>
      <w:pPr>
        <w:pStyle w:val="ListBullet"/>
      </w:pPr>
      <w:r>
        <w:t>Ticket 1 – Initialize project</w:t>
        <w:br/>
        <w:t>Create GitHub repo, add index.html, calendar.js, style.css, and days.json. Acceptance: repo initialized, base files exist, server runs.</w:t>
      </w:r>
    </w:p>
    <w:p>
      <w:pPr>
        <w:pStyle w:val="ListBullet"/>
      </w:pPr>
      <w:r>
        <w:t>Ticket 2 – Load days.json</w:t>
        <w:br/>
        <w:t>Fetch days.json in JS and log its contents. Acceptance: JSON loads successfully and displays in console.</w:t>
      </w:r>
    </w:p>
    <w:p>
      <w:pPr>
        <w:pStyle w:val="Heading2"/>
      </w:pPr>
      <w:r>
        <w:t>📅 Calendar UI</w:t>
      </w:r>
    </w:p>
    <w:p>
      <w:pPr>
        <w:pStyle w:val="ListBullet"/>
      </w:pPr>
      <w:r>
        <w:t>Ticket 3 – Build calendar grid structure</w:t>
        <w:br/>
        <w:t>Render a grid for the month (Monday-first). Acceptance: Days 1–31 show with correct blank padding.</w:t>
      </w:r>
    </w:p>
    <w:p>
      <w:pPr>
        <w:pStyle w:val="ListBullet"/>
      </w:pPr>
      <w:r>
        <w:t>Ticket 4 – Add month navigation</w:t>
        <w:br/>
        <w:t>Add Prev/Next buttons to change months. Acceptance: Calendar updates correctly.</w:t>
      </w:r>
    </w:p>
    <w:p>
      <w:pPr>
        <w:pStyle w:val="ListBullet"/>
      </w:pPr>
      <w:r>
        <w:t>Ticket 5 – Add year/month selector</w:t>
        <w:br/>
        <w:t>Add dropdowns to jump to a specific month/year. Acceptance: Selecting updates calendar.</w:t>
      </w:r>
    </w:p>
    <w:p>
      <w:pPr>
        <w:pStyle w:val="ListBullet"/>
      </w:pPr>
      <w:r>
        <w:t>Ticket 6 – Accessibility pass</w:t>
        <w:br/>
        <w:t>Ensure 100% accessibility in Lighthouse snapshot mode.</w:t>
      </w:r>
    </w:p>
    <w:p>
      <w:pPr>
        <w:pStyle w:val="Heading2"/>
      </w:pPr>
      <w:r>
        <w:t>🧠 Date Calculation Logic</w:t>
      </w:r>
    </w:p>
    <w:p>
      <w:pPr>
        <w:pStyle w:val="ListBullet"/>
      </w:pPr>
      <w:r>
        <w:t>Ticket 7 – Implement nthWeekdayOfMonth()</w:t>
        <w:br/>
        <w:t>Reusable function to calculate nth weekday (e.g., second Tuesday). Acceptance: Passes test cases.</w:t>
      </w:r>
    </w:p>
    <w:p>
      <w:pPr>
        <w:pStyle w:val="ListBullet"/>
      </w:pPr>
      <w:r>
        <w:t>Ticket 8 – Highlight commemorative days</w:t>
        <w:br/>
        <w:t>Display commemorative days in correct month. Acceptance: Correct highlights (e.g. Ada Lovelace Day).</w:t>
      </w:r>
    </w:p>
    <w:p>
      <w:pPr>
        <w:pStyle w:val="ListBullet"/>
      </w:pPr>
      <w:r>
        <w:t>Ticket 9 – Add day descriptions (optional bonus)</w:t>
        <w:br/>
        <w:t>Fetch descriptionURL text on click. Acceptance: Modal shows fetched text.</w:t>
      </w:r>
    </w:p>
    <w:p>
      <w:pPr>
        <w:pStyle w:val="Heading2"/>
      </w:pPr>
      <w:r>
        <w:t>🧾 ICS File Generation (Group of 2 Requirement)</w:t>
      </w:r>
    </w:p>
    <w:p>
      <w:pPr>
        <w:pStyle w:val="ListBullet"/>
      </w:pPr>
      <w:r>
        <w:t>Ticket 10 – Shared date logic</w:t>
        <w:br/>
        <w:t>Export calculation logic for reuse in Node and browser.</w:t>
      </w:r>
    </w:p>
    <w:p>
      <w:pPr>
        <w:pStyle w:val="ListBullet"/>
      </w:pPr>
      <w:r>
        <w:t>Ticket 11 – Generate days.ics</w:t>
        <w:br/>
        <w:t>Node script to create non-recurring whole-day events (2020–2030).</w:t>
      </w:r>
    </w:p>
    <w:p>
      <w:pPr>
        <w:pStyle w:val="ListBullet"/>
      </w:pPr>
      <w:r>
        <w:t>Ticket 12 – Verify ICS import</w:t>
        <w:br/>
        <w:t>Import .ics to Google Calendar and verify correct display.</w:t>
      </w:r>
    </w:p>
    <w:p>
      <w:pPr>
        <w:pStyle w:val="Heading2"/>
      </w:pPr>
      <w:r>
        <w:t>🧪 Testing &amp; Deployment</w:t>
      </w:r>
    </w:p>
    <w:p>
      <w:pPr>
        <w:pStyle w:val="ListBullet"/>
      </w:pPr>
      <w:r>
        <w:t>Ticket 13 – Add a unit test</w:t>
        <w:br/>
        <w:t>Write at least one test for date logic. Acceptance: Test runs and passes.</w:t>
      </w:r>
    </w:p>
    <w:p>
      <w:pPr>
        <w:pStyle w:val="ListBullet"/>
      </w:pPr>
      <w:r>
        <w:t>Ticket 14 – Deploy site</w:t>
        <w:br/>
        <w:t>Set up GitHub Pages or Netlify for auto-deploy on push. Acceptance: Public link updates.</w:t>
      </w:r>
    </w:p>
    <w:p>
      <w:pPr>
        <w:pStyle w:val="ListBullet"/>
      </w:pPr>
      <w:r>
        <w:t>Ticket 15 – Final submission</w:t>
        <w:br/>
        <w:t>Submit repo + deployed link. Acceptance: All rubric points met.</w:t>
      </w:r>
    </w:p>
    <w:p>
      <w:pPr>
        <w:pStyle w:val="Heading2"/>
      </w:pPr>
      <w:r>
        <w:t>✅ Example Task Assignment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Ticket Range</w:t>
            </w:r>
          </w:p>
        </w:tc>
        <w:tc>
          <w:tcPr>
            <w:tcW w:type="dxa" w:w="2880"/>
          </w:tcPr>
          <w:p>
            <w:r>
              <w:t>Owner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1–6</w:t>
            </w:r>
          </w:p>
        </w:tc>
        <w:tc>
          <w:tcPr>
            <w:tcW w:type="dxa" w:w="2880"/>
          </w:tcPr>
          <w:p>
            <w:r>
              <w:t>Person A</w:t>
            </w:r>
          </w:p>
        </w:tc>
        <w:tc>
          <w:tcPr>
            <w:tcW w:type="dxa" w:w="2880"/>
          </w:tcPr>
          <w:p>
            <w:r>
              <w:t>Frontend (HTML, navigation, accessibility)</w:t>
            </w:r>
          </w:p>
        </w:tc>
      </w:tr>
      <w:tr>
        <w:tc>
          <w:tcPr>
            <w:tcW w:type="dxa" w:w="2880"/>
          </w:tcPr>
          <w:p>
            <w:r>
              <w:t>7–12</w:t>
            </w:r>
          </w:p>
        </w:tc>
        <w:tc>
          <w:tcPr>
            <w:tcW w:type="dxa" w:w="2880"/>
          </w:tcPr>
          <w:p>
            <w:r>
              <w:t>Person B</w:t>
            </w:r>
          </w:p>
        </w:tc>
        <w:tc>
          <w:tcPr>
            <w:tcW w:type="dxa" w:w="2880"/>
          </w:tcPr>
          <w:p>
            <w:r>
              <w:t>Logic + ICS generation</w:t>
            </w:r>
          </w:p>
        </w:tc>
      </w:tr>
      <w:tr>
        <w:tc>
          <w:tcPr>
            <w:tcW w:type="dxa" w:w="2880"/>
          </w:tcPr>
          <w:p>
            <w:r>
              <w:t>13–15</w:t>
            </w:r>
          </w:p>
        </w:tc>
        <w:tc>
          <w:tcPr>
            <w:tcW w:type="dxa" w:w="2880"/>
          </w:tcPr>
          <w:p>
            <w:r>
              <w:t>Both</w:t>
            </w:r>
          </w:p>
        </w:tc>
        <w:tc>
          <w:tcPr>
            <w:tcW w:type="dxa" w:w="2880"/>
          </w:tcPr>
          <w:p>
            <w:r>
              <w:t>Testing, deployment, QA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