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pacing w:before="690" w:after="225"/>
        <w:ind/>
        <w:jc w:val="left"/>
        <w:rPr>
          <w:rFonts w:ascii="宋体" w:hAnsi="宋体" w:eastAsia="宋体"/>
          <w:sz w:val="27"/>
          <w:szCs w:val="27"/>
        </w:rPr>
      </w:pPr>
      <w:r>
        <w:rPr>
          <w:rFonts w:ascii="宋体" w:hAnsi="宋体" w:eastAsia="宋体"/>
          <w:color w:val="000000"/>
          <w:kern w:val="0"/>
          <w:sz w:val="27"/>
          <w:szCs w:val="27"/>
        </w:rPr>
        <w:t>准备域名</w:t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域名注册</w:t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域名解析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域名购买完成后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,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需要将域名解析到实验云主机上，实验云主机的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IP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为：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&lt;您的 CVM IP 地址&gt;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在腾讯云购买的域名，可以</w:t>
      </w:r>
      <w:hyperlink r:id="rId9">
        <w:r>
          <w:rPr>
            <w:rFonts w:ascii="宋体" w:hAnsi="宋体" w:eastAsia="宋体"/>
            <w:color w:val="00A4FF"/>
            <w:kern w:val="0"/>
            <w:sz w:val="21"/>
            <w:szCs w:val="21"/>
          </w:rPr>
          <w:t>到控制台添加解析记录</w:t>
        </w:r>
      </w:hyperlink>
      <w:r>
        <w:rPr>
          <w:rFonts w:ascii="宋体" w:hAnsi="宋体" w:eastAsia="宋体"/>
          <w:color w:val="000000"/>
          <w:kern w:val="0"/>
          <w:sz w:val="21"/>
          <w:szCs w:val="21"/>
        </w:rPr>
        <w:t>，过程可参考下面的视频：</w:t>
      </w:r>
    </w:p>
    <w:p>
      <w:pPr>
        <w:numPr>
          <w:ilvl w:val="0"/>
          <w:numId w:val="33"/>
        </w:numPr>
        <w:spacing w:after="45"/>
        <w:ind w:leftChars="-200" w:hanging="360"/>
        <w:jc w:val="left"/>
        <w:rPr>
          <w:rFonts w:ascii="宋体" w:hAnsi="宋体" w:eastAsia="宋体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kern w:val="0"/>
          <w:sz w:val="21"/>
          <w:szCs w:val="21"/>
        </w:rPr>
        <w:t>视频</w:t>
      </w:r>
      <w:r>
        <w:rPr>
          <w:rFonts w:hint="eastAsia"/>
        </w:rPr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- </w:t>
      </w:r>
      <w:r>
        <w:rPr>
          <w:rFonts w:hint="eastAsia"/>
        </w:rPr>
      </w:r>
      <w:r>
        <w:rPr>
          <w:rFonts w:ascii="宋体" w:hAnsi="宋体" w:eastAsia="宋体"/>
          <w:color w:val="000000"/>
          <w:kern w:val="0"/>
          <w:sz w:val="21"/>
          <w:szCs w:val="21"/>
        </w:rPr>
        <w:t>如何在腾讯云上解析域名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域名设置解析后需要过一段时间才会生效，通过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ping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命令检查域名是否生效 </w:t>
      </w:r>
      <w:r>
        <w:rPr>
          <w:rFonts w:ascii="Arial" w:hAnsi="Arial" w:eastAsia="Arial"/>
          <w:color w:val="000000"/>
          <w:kern w:val="0"/>
          <w:sz w:val="21"/>
          <w:szCs w:val="21"/>
        </w:rPr>
        <w:t>[</w:t>
      </w:r>
      <w:hyperlink r:id="rId10">
        <w:r>
          <w:rPr>
            <w:rFonts w:ascii="Arial" w:hAnsi="Arial" w:eastAsia="Arial"/>
            <w:color w:val="00A4FF"/>
            <w:kern w:val="0"/>
            <w:sz w:val="21"/>
            <w:szCs w:val="21"/>
          </w:rPr>
          <w:t>?</w:t>
        </w:r>
      </w:hyperlink>
      <w:r>
        <w:rPr>
          <w:rFonts w:ascii="Arial" w:hAnsi="Arial" w:eastAsia="Arial"/>
          <w:color w:val="000000"/>
          <w:kern w:val="0"/>
          <w:sz w:val="21"/>
          <w:szCs w:val="21"/>
        </w:rPr>
        <w:t>]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，如：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ping www.yourdomain.com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如果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ping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命令返回的信息中含有你设置的解析的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IP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地址，说明解析成功。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888888"/>
          <w:kern w:val="0"/>
          <w:sz w:val="21"/>
          <w:szCs w:val="21"/>
        </w:rPr>
        <w:t>注意替换下面命令中的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www.yourdomain.com</w:t>
      </w:r>
      <w:r>
        <w:rPr>
          <w:rFonts w:ascii="宋体" w:hAnsi="宋体" w:eastAsia="宋体"/>
          <w:color w:val="888888"/>
          <w:kern w:val="0"/>
          <w:sz w:val="21"/>
          <w:szCs w:val="21"/>
        </w:rPr>
        <w:t> 为您自己的注册的域名</w:t>
      </w:r>
    </w:p>
    <w:p>
      <w:pPr>
        <w:spacing w:before="690" w:after="225"/>
        <w:ind/>
        <w:jc w:val="left"/>
        <w:rPr>
          <w:rFonts w:ascii="宋体" w:hAnsi="宋体" w:eastAsia="宋体"/>
          <w:sz w:val="27"/>
          <w:szCs w:val="27"/>
        </w:rPr>
      </w:pPr>
      <w:r>
        <w:rPr>
          <w:rFonts w:ascii="宋体" w:hAnsi="宋体" w:eastAsia="宋体"/>
          <w:color w:val="000000"/>
          <w:kern w:val="0"/>
          <w:sz w:val="27"/>
          <w:szCs w:val="27"/>
        </w:rPr>
        <w:t>安装</w:t>
      </w:r>
      <w:r>
        <w:rPr>
          <w:rFonts w:ascii="Arial" w:hAnsi="Arial" w:eastAsia="Arial"/>
          <w:color w:val="000000"/>
          <w:kern w:val="0"/>
          <w:sz w:val="27"/>
          <w:szCs w:val="27"/>
        </w:rPr>
        <w:t xml:space="preserve"> Seafile</w:t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安装依赖环境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使用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yum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安装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Python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及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MySQL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：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yum install python python-setuptools python-imaging python-ldap python-memcached MySQL-python mariadb mariadb-server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启动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MariaDB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服务：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sudo systemctl start mariadb.service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sudo systemctl enable mariadb.service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配置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MySQL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：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/usr/bin/mysql_secure_installation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配置过程输入参数如截图所示，其中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New password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和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Re-enter new password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字段都设置为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Password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，其他字段一路回车使用默认值：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4953000" cy="6934200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安装</w:t>
      </w:r>
      <w:r>
        <w:rPr>
          <w:rFonts w:ascii="Arial" w:hAnsi="Arial" w:eastAsia="Arial"/>
          <w:color w:val="000000"/>
          <w:kern w:val="0"/>
          <w:sz w:val="24"/>
          <w:szCs w:val="24"/>
        </w:rPr>
        <w:t xml:space="preserve"> Seafile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下载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Seafile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安装包：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wget https://mc.qcloudimg.com/static/archive/3d8addbe52be88df4f6139ec7e35b453/seafile-server_5.1.4_x86-64.tar.gz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解压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Seafile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安装包：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tar -zxvf seafile-server_5.1.4_x86-64.tar.gz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安装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Seafile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安装包：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sudo mkdir -p /opt/seafile/installed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sudo mv seafile-server_5.1.4_x86-64.tar.gz /opt/seafile/installed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sudo mv seafile-server-5.1.4/ /opt/seafile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cd /opt/seafile/seafile-server-5.1.4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sudo ./setup-seafile-mysql.sh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执行过程输入参数如截图所示，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[server name]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字段输入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Seafile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，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[ This server's ip or domain ]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字段输入教程第一步申请的域名，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[ 1 or 2 ]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字段选择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1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，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mysql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的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[ root password ]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字段输入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Password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，其他字段一路回车使用默认值：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114925" cy="6934200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90" w:after="225"/>
        <w:ind/>
        <w:jc w:val="left"/>
        <w:rPr>
          <w:rFonts w:ascii="宋体" w:hAnsi="宋体" w:eastAsia="宋体"/>
          <w:sz w:val="27"/>
          <w:szCs w:val="27"/>
        </w:rPr>
      </w:pPr>
      <w:r>
        <w:rPr>
          <w:rFonts w:ascii="宋体" w:hAnsi="宋体" w:eastAsia="宋体"/>
          <w:color w:val="000000"/>
          <w:kern w:val="0"/>
          <w:sz w:val="27"/>
          <w:szCs w:val="27"/>
        </w:rPr>
        <w:t>启动</w:t>
      </w:r>
      <w:r>
        <w:rPr>
          <w:rFonts w:ascii="Arial" w:hAnsi="Arial" w:eastAsia="Arial"/>
          <w:color w:val="000000"/>
          <w:kern w:val="0"/>
          <w:sz w:val="27"/>
          <w:szCs w:val="27"/>
        </w:rPr>
        <w:t xml:space="preserve"> Seafile </w:t>
      </w:r>
      <w:r>
        <w:rPr>
          <w:rFonts w:ascii="宋体" w:hAnsi="宋体" w:eastAsia="宋体"/>
          <w:color w:val="000000"/>
          <w:kern w:val="0"/>
          <w:sz w:val="27"/>
          <w:szCs w:val="27"/>
        </w:rPr>
        <w:t>及修改防火墙规则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888888"/>
          <w:kern w:val="0"/>
          <w:sz w:val="21"/>
          <w:szCs w:val="21"/>
        </w:rPr>
        <w:t>任务时间：时间未知</w:t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启动</w:t>
      </w:r>
      <w:r>
        <w:rPr>
          <w:rFonts w:ascii="Arial" w:hAnsi="Arial" w:eastAsia="Arial"/>
          <w:color w:val="000000"/>
          <w:kern w:val="0"/>
          <w:sz w:val="24"/>
          <w:szCs w:val="24"/>
        </w:rPr>
        <w:t xml:space="preserve"> Seafile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sudo ./seafile.sh start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sudo ./seahub.sh start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执行过程输入参数如截图所示，其中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[ admin email ]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设置为您登录网盘的帐号，如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admin@qcloudlab.wang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，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[ admin password ]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和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[ admin password again ]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设置为登录网盘的密码，如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admin_Password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：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3057525" cy="1504950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修改防火墙规则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sudo firewall-cmd --zone=public --permanent --add-port=8082/tcp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sudo firewall-cmd --zone=public --permanent --add-port=8000/tcp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sudo firewall-cmd --reload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您的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Seafile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已经部署完成，您现在拥有专属的网盘了，登录的帐号密码为您启动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Seafile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步骤中设置的邮箱和密码。</w:t>
      </w:r>
    </w:p>
    <w:p>
      <w:pPr>
        <w:numPr>
          <w:ilvl w:val="0"/>
          <w:numId w:val="34"/>
        </w:numPr>
        <w:spacing w:after="45"/>
        <w:ind w:leftChars="-200" w:hanging="360"/>
        <w:jc w:val="left"/>
        <w:rPr>
          <w:rFonts w:ascii="宋体" w:hAnsi="宋体" w:eastAsia="宋体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kern w:val="0"/>
          <w:sz w:val="21"/>
          <w:szCs w:val="21"/>
        </w:rPr>
        <w:t>可以通过</w:t>
      </w:r>
      <w:r>
        <w:rPr>
          <w:rFonts w:hint="eastAsia"/>
        </w:rPr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Ip </w:t>
      </w:r>
      <w:r>
        <w:rPr>
          <w:rFonts w:hint="eastAsia"/>
        </w:rPr>
      </w:r>
      <w:r>
        <w:rPr>
          <w:rFonts w:ascii="宋体" w:hAnsi="宋体" w:eastAsia="宋体"/>
          <w:color w:val="000000"/>
          <w:kern w:val="0"/>
          <w:sz w:val="21"/>
          <w:szCs w:val="21"/>
        </w:rPr>
        <w:t>访问网盘：</w:t>
      </w:r>
      <w:r>
        <w:rPr>
          <w:rFonts w:hint="eastAsia"/>
        </w:rPr>
      </w:r>
      <w:r>
        <w:rPr>
          <w:rFonts w:ascii="Arial" w:hAnsi="Arial" w:eastAsia="Arial"/>
          <w:color w:val="00A4FF"/>
          <w:kern w:val="0"/>
          <w:sz w:val="21"/>
          <w:szCs w:val="21"/>
        </w:rPr>
        <w:t>http://&lt;</w:t>
      </w:r>
      <w:r>
        <w:rPr>
          <w:rFonts w:hint="eastAsia"/>
        </w:rPr>
      </w:r>
      <w:r>
        <w:rPr>
          <w:rFonts w:ascii="宋体" w:hAnsi="宋体" w:eastAsia="宋体"/>
          <w:color w:val="00A4FF"/>
          <w:kern w:val="0"/>
          <w:sz w:val="21"/>
          <w:szCs w:val="21"/>
        </w:rPr>
        <w:t>您的域名</w:t>
      </w:r>
      <w:r>
        <w:rPr>
          <w:rFonts w:hint="eastAsia"/>
        </w:rPr>
      </w:r>
      <w:r>
        <w:rPr>
          <w:rFonts w:ascii="Arial" w:hAnsi="Arial" w:eastAsia="Arial"/>
          <w:color w:val="00A4FF"/>
          <w:kern w:val="0"/>
          <w:sz w:val="21"/>
          <w:szCs w:val="21"/>
        </w:rPr>
        <w:t>&gt;:8000</w:t>
      </w:r>
    </w:p>
    <w:p>
      <w:pPr>
        <w:numPr>
          <w:ilvl w:val="0"/>
          <w:numId w:val="34"/>
        </w:numPr>
        <w:spacing/>
        <w:ind w:leftChars="-200" w:hanging="360"/>
        <w:jc w:val="left"/>
        <w:rPr>
          <w:rFonts w:ascii="宋体" w:hAnsi="宋体" w:eastAsia="宋体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kern w:val="0"/>
          <w:sz w:val="21"/>
          <w:szCs w:val="21"/>
        </w:rPr>
        <w:t>可以通过域名访问网盘：如 </w:t>
      </w:r>
      <w:r>
        <w:rPr>
          <w:rFonts w:hint="eastAsia"/>
        </w:rPr>
      </w:r>
      <w:hyperlink r:id="rId14">
        <w:r>
          <w:rPr>
            <w:rFonts w:ascii="Arial" w:hAnsi="Arial" w:eastAsia="Arial"/>
            <w:color w:val="00A4FF"/>
            <w:kern w:val="0"/>
            <w:sz w:val="21"/>
            <w:szCs w:val="21"/>
          </w:rPr>
          <w:t>http://www.yourdomain.com:8000</w:t>
        </w:r>
      </w:hyperlink>
      <w:r>
        <w:rPr>
          <w:rFonts w:hint="eastAsia"/>
        </w:rPr>
      </w:r>
      <w:r>
        <w:rPr>
          <w:rFonts w:ascii="宋体" w:hAnsi="宋体" w:eastAsia="宋体"/>
          <w:color w:val="000000"/>
          <w:kern w:val="0"/>
          <w:sz w:val="21"/>
          <w:szCs w:val="21"/>
        </w:rPr>
        <w:t> ，其中 </w:t>
      </w:r>
      <w:r>
        <w:rPr>
          <w:rFonts w:hint="eastAsia"/>
        </w:rPr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www.yourdomain.com</w:t>
      </w:r>
      <w:r>
        <w:rPr>
          <w:rFonts w:hint="eastAsia"/>
        </w:rPr>
      </w:r>
      <w:r>
        <w:rPr>
          <w:rFonts w:ascii="宋体" w:hAnsi="宋体" w:eastAsia="宋体"/>
          <w:color w:val="000000"/>
          <w:kern w:val="0"/>
          <w:sz w:val="21"/>
          <w:szCs w:val="21"/>
        </w:rPr>
        <w:t> 替换为您注册的域名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</w:rPr>
    </w:lvl>
  </w:abstractNum>
  <w:abstractNum w:abstractNumId="34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_blank" Type="http://schemas.openxmlformats.org/officeDocument/2006/relationships/hyperlink" Id="rId9"/><Relationship TargetMode="External" Target="https://cloud.tencent.com/developer/labs/lab/10093" Type="http://schemas.openxmlformats.org/officeDocument/2006/relationships/hyperlink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Mode="External" Target="http://www.yourdomain.com:8000/" Type="http://schemas.openxmlformats.org/officeDocument/2006/relationships/hyperlink" Id="rId1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