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책 기획 메모 (초안)</w:t>
      </w:r>
    </w:p>
    <w:p>
      <w:r>
        <w:rPr>
          <w:i/>
          <w:iCs/>
          <w:color w:val="888888"/>
        </w:rPr>
        <w:t xml:space="preserve">Suah Cheon, MD  |  2026-03-06  |  작업 중</w:t>
      </w:r>
    </w:p>
    <w:p>
      <w:r>
        <w:t xml:space="preserve"/>
      </w:r>
    </w:p>
    <w:p>
      <w:pPr>
        <w:pStyle w:val="Heading2"/>
      </w:pPr>
      <w:r>
        <w:t xml:space="preserve">핵심 논지</w:t>
      </w:r>
    </w:p>
    <w:p>
      <w:r>
        <w:t xml:space="preserve">이건 일본이 나쁘거나 한국이 잘못한 게 아니다. 대규모 접종이라는 행위 자체가 구조적으로 불신을 만들어낼 수밖에 없다. 우연사례와 인과관계의 혼동, 비대칭적으로 높은 안전성 요구, 그리고 감시와 보상을 분리하지 못한 제도 설계 — 이것이 인류 보편의 문제다.</w:t>
      </w:r>
    </w:p>
    <w:p>
      <w:r>
        <w:t xml:space="preserve"/>
      </w:r>
    </w:p>
    <w:p>
      <w:pPr>
        <w:pStyle w:val="Heading2"/>
      </w:pPr>
      <w:r>
        <w:t xml:space="preserve">형식 및 독자</w:t>
      </w:r>
    </w:p>
    <w:p>
      <w:pPr>
        <w:pStyle w:val="ListParagraph"/>
        <w:numPr>
          <w:ilvl w:val="0"/>
          <w:numId w:val="2"/>
        </w:numPr>
      </w:pPr>
      <w:r>
        <w:t xml:space="preserve">형식: 관찰자 시점의 에세이 — 내부자이되 직접 담당자가 아닌 위치에서 담담하게 서술</w:t>
      </w:r>
    </w:p>
    <w:p>
      <w:pPr>
        <w:pStyle w:val="ListParagraph"/>
        <w:numPr>
          <w:ilvl w:val="0"/>
          <w:numId w:val="2"/>
        </w:numPr>
      </w:pPr>
      <w:r>
        <w:t xml:space="preserve">언어: 영어 — 한국어로 쓰면 '한국 비판' 프레임으로 읽힐 위험. 영어로 쓰면 글로벌 공중보건 담론의 일부로 자리잡힘</w:t>
      </w:r>
    </w:p>
    <w:p>
      <w:pPr>
        <w:pStyle w:val="ListParagraph"/>
        <w:numPr>
          <w:ilvl w:val="0"/>
          <w:numId w:val="2"/>
        </w:numPr>
      </w:pPr>
      <w:r>
        <w:t xml:space="preserve">주 독자: 일반 대중 — 전문가가 읽어도 '제대로 알고 쓴다'는 느낌이 나는 글</w:t>
      </w:r>
    </w:p>
    <w:p>
      <w:r>
        <w:t xml:space="preserve"/>
      </w:r>
    </w:p>
    <w:p>
      <w:pPr>
        <w:pStyle w:val="Heading2"/>
      </w:pPr>
      <w:r>
        <w:t xml:space="preserve">잠정 챕터 구조</w:t>
      </w:r>
    </w:p>
    <w:p>
      <w:pPr>
        <w:pStyle w:val="Heading3"/>
      </w:pPr>
      <w:r>
        <w:t xml:space="preserve">Prologue — 제너의 우두 접종 풍자화, 1802년</w:t>
      </w:r>
    </w:p>
    <w:p>
      <w:r>
        <w:t xml:space="preserve">James Gillray의 1802년 풍자화: 접종 맞은 사람들 몸에서 소가 튀어나오는 그림. '우리는 200년째 같은 공포를 반복하고 있다' — 책 전체의 프레임 설정.</w:t>
      </w:r>
    </w:p>
    <w:p>
      <w:r>
        <w:t xml:space="preserve"/>
      </w:r>
    </w:p>
    <w:p>
      <w:pPr>
        <w:pStyle w:val="Heading3"/>
      </w:pPr>
      <w:r>
        <w:t xml:space="preserve">Chapter 1 — 왜 백신은 언제나 의심받는가: 7C 프레임워크</w:t>
      </w:r>
    </w:p>
    <w:p>
      <w:r>
        <w:t xml:space="preserve">주요 내용:</w:t>
      </w:r>
    </w:p>
    <w:p>
      <w:pPr>
        <w:pStyle w:val="ListParagraph"/>
        <w:numPr>
          <w:ilvl w:val="0"/>
          <w:numId w:val="2"/>
        </w:numPr>
      </w:pPr>
      <w:r>
        <w:t xml:space="preserve">7C 모델(Geiger et al., 2021) 소개 — 독자가 프레임워크를 배우면서 동시에 이후 두 사례를 그 렌즈로 읽게 되는 구조.</w:t>
      </w:r>
    </w:p>
    <w:p>
      <w:pPr>
        <w:pStyle w:val="ListParagraph"/>
        <w:numPr>
          <w:ilvl w:val="0"/>
          <w:numId w:val="2"/>
        </w:numPr>
      </w:pPr>
      <w:r>
        <w:t xml:space="preserve">기저 발생율(background rate)과 관찰발생율 — 우리는 언제나 무심하게 지나치고 있었을 뿐. 백신을 맞든 안 맞든, 심근염·뇌졸중·혈전은 매일 일어난다. 대규모 접종을 하면 수천만 명이 같은 시기에 같은 행위를 하므로, 그 직후 발생하는 모든 사건이 '백신 때문'처럼 보인다. 시간적 선후관계가 인과관계처럼 느껴지는 구조적 함정.</w:t>
      </w:r>
    </w:p>
    <w:p>
      <w:pPr>
        <w:pStyle w:val="ListParagraph"/>
        <w:numPr>
          <w:ilvl w:val="0"/>
          <w:numId w:val="2"/>
        </w:numPr>
      </w:pPr>
      <w:r>
        <w:t xml:space="preserve">호모 사피엔스의 인지적 특성 — 성급한 일반화는 오류가 아니라 생존 전략. 단 몇 가지 사례만으로 패턴을 읽도록 진화했음. 통계적 처리는 본능이 아님 — 제시해주지 않으면 못 함. 사람들이 무지해서가 아니라, 인지적 구조의 문제.</w:t>
      </w:r>
    </w:p>
    <w:p>
      <w:pPr>
        <w:pStyle w:val="ListParagraph"/>
        <w:numPr>
          <w:ilvl w:val="0"/>
          <w:numId w:val="2"/>
        </w:numPr>
      </w:pPr>
      <w:r>
        <w:t xml:space="preserve">능동감시(active surveillance)의 의미 — 접종군과 미접종군의 동일 기간 발생율을 비교해야 '관찰발생율이 기대발생율보다 높은가'를 판단할 수 있음. 모수 대비 발생율은 적극적으로 반드시 제시되어야 한다. 단일 사례만으로는 판단 자체가 불가능. 출처: WHO Vaccine Safety Basic 코스 — 공중보건의 기본 중의 기본.</w:t>
      </w:r>
    </w:p>
    <w:p>
      <w:pPr>
        <w:pStyle w:val="ListParagraph"/>
        <w:numPr>
          <w:ilvl w:val="0"/>
          <w:numId w:val="2"/>
        </w:numPr>
      </w:pPr>
      <w:r>
        <w:t xml:space="preserve">안전성 기준의 비대칭성 — 약은 효과 먼저, 백신은 안전 먼저. 대규모 접종의 구조적 딜레마.</w:t>
      </w:r>
    </w:p>
    <w:p>
      <w:pPr>
        <w:pStyle w:val="ListParagraph"/>
        <w:numPr>
          <w:ilvl w:val="0"/>
          <w:numId w:val="2"/>
        </w:numPr>
      </w:pPr>
      <w:r>
        <w:t xml:space="preserve">가장 흔한 이상반응 신고 패턴 — 심근경색, 뇌졸중, 뇌경색. 공통점: 비교적 흔하고, 갑자기 증상이 나타나며, 치명적. 이 질환들은 백신과 무관하게 매일 수백 명씩 발생한다. 대규모 접종 직후 이 사건들이 집중적으로 보고되는 것은 필연적 구조. 중요: 이건 COVID-19 백신만의 문제가 아니다 — 인플루엔자 예방접종에서도 동일한 패턴이 반복된다. '새로운 백신이라서'가 아니라 '대규모 접종이라는 행위 자체'가 이 패턴을 만든다.</w:t>
      </w:r>
    </w:p>
    <w:p>
      <w:r>
        <w:t xml:space="preserve"/>
      </w:r>
    </w:p>
    <w:p>
      <w:pPr>
        <w:pStyle w:val="Heading3"/>
      </w:pPr>
      <w:r>
        <w:t xml:space="preserve">Chapter 2 — 일본: 과학이 침묵을 강요당할 때 (HPV 백신 사례)</w:t>
      </w:r>
    </w:p>
    <w:p>
      <w:r>
        <w:t xml:space="preserve">주요 내용:</w:t>
      </w:r>
    </w:p>
    <w:p>
      <w:pPr>
        <w:pStyle w:val="ListParagraph"/>
        <w:numPr>
          <w:ilvl w:val="0"/>
          <w:numId w:val="2"/>
        </w:numPr>
      </w:pPr>
      <w:r>
        <w:t xml:space="preserve">HPV 백신 국가접종 중단 사례 — 후생성의 결정</w:t>
      </w:r>
    </w:p>
    <w:p>
      <w:pPr>
        <w:pStyle w:val="ListParagraph"/>
        <w:numPr>
          <w:ilvl w:val="0"/>
          <w:numId w:val="2"/>
        </w:numPr>
      </w:pPr>
      <w:r>
        <w:t xml:space="preserve">Riko Ueda 선생님(오사카 시립대학 산부인과)의 고독한 싸움 — 피해자 단체로부터 협박·테러를 당하면서도 접종률 붕괴와 자궁경부암 초과발생 데이터를 추적해 논문을 계속 발표. 나중에 일본 정부가 HPV 백신 적극 권고 재개(2022년)하는 데 결정적 근거가 됨.</w:t>
      </w:r>
    </w:p>
    <w:p>
      <w:pPr>
        <w:pStyle w:val="ListParagraph"/>
        <w:numPr>
          <w:ilvl w:val="0"/>
          <w:numId w:val="2"/>
        </w:numPr>
      </w:pPr>
      <w:r>
        <w:t xml:space="preserve">WHO의 경고: weak evidence에 의한 결정은 공중에게 harm이 된다 — 책 전체를 관통하는 핵심 명제. (사실 관계 확인 필요: WHO 원문 출처 확보)</w:t>
      </w:r>
    </w:p>
    <w:p>
      <w:pPr>
        <w:pStyle w:val="ListParagraph"/>
        <w:numPr>
          <w:ilvl w:val="0"/>
          <w:numId w:val="2"/>
        </w:numPr>
      </w:pPr>
      <w:r>
        <w:t xml:space="preserve">7C 렌즈로 본 패턴 분석</w:t>
      </w:r>
    </w:p>
    <w:p>
      <w:r>
        <w:t xml:space="preserve"/>
      </w:r>
    </w:p>
    <w:p>
      <w:pPr>
        <w:pStyle w:val="Heading3"/>
      </w:pPr>
      <w:r>
        <w:t xml:space="preserve">Chapter 3 — 한국: 보상은 했는데 신뢰는 왜 무너졌나 (COVID-19 백신)</w:t>
      </w:r>
    </w:p>
    <w:p>
      <w:r>
        <w:t xml:space="preserve">주요 내용:</w:t>
      </w:r>
    </w:p>
    <w:p>
      <w:pPr>
        <w:pStyle w:val="ListParagraph"/>
        <w:numPr>
          <w:ilvl w:val="0"/>
          <w:numId w:val="2"/>
        </w:numPr>
      </w:pPr>
      <w:r>
        <w:t xml:space="preserve">한국 보상 역설: 세계 최고 보상률(17.6건/10만 접종, 2위 태국 6.5건)에도 불구하고 조직화된 불신 → 보상의 양이 아닌 신뢰 구조(trust architecture)의 문제</w:t>
      </w:r>
    </w:p>
    <w:p>
      <w:pPr>
        <w:pStyle w:val="ListParagraph"/>
        <w:numPr>
          <w:ilvl w:val="0"/>
          <w:numId w:val="2"/>
        </w:numPr>
      </w:pPr>
      <w:r>
        <w:t xml:space="preserve">KDCA의 구조적 문제 — 능동감시 없이 보상 창구가 된 기관. 역량 문제: 사업 집행 기관으로 설계된 KDCA는 안전성 정보를 과학적으로 생산·해석하는 역량 자체가 없었음. 내부 직원들도 긴급승인의 의미, 수동감시의 한계를 잘 몰랐음 — 개인의 무지가 아닌 조직 설계의 문제.</w:t>
      </w:r>
    </w:p>
    <w:p>
      <w:pPr>
        <w:pStyle w:val="ListParagraph"/>
        <w:numPr>
          <w:ilvl w:val="0"/>
          <w:numId w:val="2"/>
        </w:numPr>
      </w:pPr>
      <w:r>
        <w:t xml:space="preserve">보상과 감시를 분리해야 하는 이유: 보상은 다른 곳에서 대체 가능(특별법이 실제로 그렇게 만들어짐). 그러나 감시와 안전성 정보 생산은 KDCA의 고유업무 — 접종 데이터, 의료기관 네트워크, 역학 조사 권한을 가진 곳이 KDCA뿐이므로. 어느 나라도 보상과 감시를 동일 기관에서 운영하지 않음. (사실 관계 추가 확인 필요)</w:t>
      </w:r>
    </w:p>
    <w:p>
      <w:pPr>
        <w:pStyle w:val="ListParagraph"/>
        <w:numPr>
          <w:ilvl w:val="0"/>
          <w:numId w:val="2"/>
        </w:numPr>
      </w:pPr>
      <w:r>
        <w:t xml:space="preserve">이물질 감사 결과의 진짜 의미: '왜 식약처에 안 알렸냐'가 아니라, 안전성 신호를 감지하고 대응하는 시스템 자체가 없었다는 것 — 구조적 필연.</w:t>
      </w:r>
    </w:p>
    <w:p>
      <w:r>
        <w:t xml:space="preserve"/>
      </w:r>
    </w:p>
    <w:p>
      <w:pPr>
        <w:pStyle w:val="Heading3"/>
      </w:pPr>
      <w:r>
        <w:t xml:space="preserve">Chapter 4 — 불신의 구조를 해부하다</w:t>
      </w:r>
    </w:p>
    <w:p>
      <w:r>
        <w:t xml:space="preserve">PoC 데이터 기반. 7C 렌즈로 본 소셜미디어 담론. Confidence → Compliance → Conspiracy 캐스케이드. compound distrust cluster의 실증.</w:t>
      </w:r>
    </w:p>
    <w:p>
      <w:r>
        <w:t xml:space="preserve"/>
      </w:r>
    </w:p>
    <w:p>
      <w:pPr>
        <w:pStyle w:val="Heading3"/>
      </w:pPr>
      <w:r>
        <w:t xml:space="preserve">Epilogue — 그렇다면 우리는 무엇을 해야 하는가</w:t>
      </w:r>
    </w:p>
    <w:p>
      <w:r>
        <w:t xml:space="preserve">능동감시, 투명한 안전성 정보 생산, 보상과 감시의 분리. 다음 팬데믹을 위한 제언.</w:t>
      </w:r>
    </w:p>
    <w:p>
      <w:r>
        <w:t xml:space="preserve"/>
      </w:r>
    </w:p>
    <w:p>
      <w:pPr>
        <w:pStyle w:val="Heading2"/>
      </w:pPr>
      <w:r>
        <w:t xml:space="preserve">저자의 핵심 시각 — 책의 톤을 결정하는 문장들</w:t>
      </w:r>
    </w:p>
    <w:p>
      <w:r>
        <w:t xml:space="preserve">국정감사장에는 백혈병을 예방접종 때문이라 주장하는 유족이 눈물로 호소하는 장면도 있었다. 언제나 보상을 더 확대해 달라는 요구만 계속되었다. 정치적 압박도 엄청나게 컸다.</w:t>
      </w:r>
    </w:p>
    <w:p>
      <w:r>
        <w:t xml:space="preserve"/>
      </w:r>
    </w:p>
    <w:p>
      <w:r>
        <w:t xml:space="preserve">그러나 그 모든 상황이 결국은 — 처음부터 그리고 지금까지도 — 제대로 정보를 제공받지 못해서 생기는 문제다.</w:t>
      </w:r>
    </w:p>
    <w:p>
      <w:r>
        <w:t xml:space="preserve"/>
      </w:r>
    </w:p>
    <w:p>
      <w:r>
        <w:t xml:space="preserve">국민 모두가 약물감시 전문가가 될 필요는 없다. 다만 누군가는 백신 안전성에 대한 전문성을 바탕으로 근거를 생산해 주어야 한다. 그것이 세금으로 운영되는 기관의 책무다. 대한민국 국민은 근거 생산 기관으로서 질병관리청을 가져야 한다. 그래서 질병관리청은 근거를 생산하는 기관으로 제대로 자리잡아야 한다.</w:t>
      </w:r>
    </w:p>
    <w:p>
      <w:r>
        <w:t xml:space="preserve"/>
      </w:r>
    </w:p>
    <w:p>
      <w:r>
        <w:rPr>
          <w:b/>
          <w:bCs/>
          <w:i/>
          <w:iCs/>
        </w:rPr>
        <w:t xml:space="preserve">"나는 대한민국 민원이나 정치를 탓하고 싶지 않다. 결국 과학이 풀어야 할 숙제이다."</w:t>
      </w:r>
    </w:p>
    <w:p>
      <w:r>
        <w:rPr>
          <w:i/>
          <w:iCs/>
          <w:color w:val="888888"/>
        </w:rPr>
        <w:t xml:space="preserve">— Prologue 마지막 문장 또는 Epilogue 핵심 문장 후보</w:t>
      </w:r>
    </w:p>
    <w:p>
      <w:r>
        <w:t xml:space="preserve"/>
      </w:r>
    </w:p>
    <w:p>
      <w:pPr>
        <w:pStyle w:val="Heading2"/>
      </w:pPr>
      <w:r>
        <w:t xml:space="preserve">저자 정체성 — Prologue 소재</w:t>
      </w:r>
    </w:p>
    <w:p>
      <w:r>
        <w:t xml:space="preserve">저자는 의사이고, 질병관리청 역학조사관 출신 사무관이다. CDC EIS(Epidemic Intelligence Service) officer 출신 과장이 멘토였다.</w:t>
      </w:r>
    </w:p>
    <w:p>
      <w:r>
        <w:t xml:space="preserve"/>
      </w:r>
    </w:p>
    <w:p>
      <w:r>
        <w:t xml:space="preserve">일반 공무원도 아니고, 순수 학자도 아닌 위치 — '근거 생산은 학자가 하는 일'이라는 인식과 '사업 집행이 공무원의 일'이라는 인식 사이의 간극을 몸으로 아는 사람. 그 간극이 이 책을 쓰게 한 이유.</w:t>
      </w:r>
    </w:p>
    <w:p>
      <w:r>
        <w:t xml:space="preserve"/>
      </w:r>
    </w:p>
    <w:p>
      <w:r>
        <w:t xml:space="preserve">개인의 역량이 아니라 — 누구에게 배웠느냐, 어떤 조직 문화를 경험했느냐가 공중보건 과학자의 정체성을 만든다. 그것이 시스템의 문제라는 논지를 뒷받침하는 저자 자신의 경험.</w:t>
      </w:r>
    </w:p>
    <w:p>
      <w:r>
        <w:t xml:space="preserve"/>
      </w:r>
    </w:p>
    <w:p>
      <w:r>
        <w:rPr>
          <w:i/>
          <w:iCs/>
          <w:color w:val="666666"/>
        </w:rPr>
        <w:t xml:space="preserve">※ 관찰자 시점이되 완전한 외부자가 아닌 이유 — 같은 건물 안에 있었지만 COVID-19 예방접종 후 이상반응 직접 담당은 아니었음. 나머지 모든 예방접종 후 이상반응 조사를 담당하며 담론 형성을 구경하는 위치.</w:t>
      </w:r>
    </w:p>
    <w:p>
      <w:r>
        <w:t xml:space="preserve"/>
      </w:r>
    </w:p>
    <w:p>
      <w:r>
        <w:t xml:space="preserve">멘토 과장님이 가르쳐주신 것: 감시체계 평가(surveillance system evaluation). 수집된 데이터를 분석하는 것이 아니라, 그 데이터를 수집하는 시스템 자체가 제대로 작동하고 있는지를 먼저 평가하는 것. '신고가 들어오면 처리한다'는 것이 전부인 조직에서는 이 질문 자체를 하지 않는다. 감시체계도 평가받아야 할 대상이라는 과학적 태도 — 그게 차이를 만든다.</w:t>
      </w:r>
    </w:p>
    <w:p>
      <w:r>
        <w:t xml:space="preserve"/>
      </w:r>
    </w:p>
    <w:p>
      <w:r>
        <w:t xml:space="preserve">저자의 직접 경험 — VAERS 평가: 지자체 역학조사관들이 NIP(국가예방접종사업) 예방접종 후 이상반응 피해조사서를 검토하는 업무를 담당하면서, AEFI(Adverse Events Following Immunization)가 이상반응이 아닌 '이상사례'라는 개념을 처음 접함. 감시체계 평가 참고자료를 찾다가 VAERS 평가 논문 발견: Salive M. (1999). An overview of the vaccine adverse event reporting system (VAERS) as a surveillance system. Vaccine. DOI: 10.1016/S0264-410X(99)00132-2. 분석계획서를 직접 만들면서 깨달은 것: VAERS는 민감도 100%, 특이도 0%의 시스템. 결함이 아니라 설계 — 모든 신호를 놓치지 않기 위해 의도적으로 특이도를 포기한 수동감시체계. 다른 감염병 감시와는 애초에 목적이 다른 시스템. 수동감시체계의 의미와 한계를 이론이 아니라 몸으로 깨달은 순간.</w:t>
      </w:r>
    </w:p>
    <w:p>
      <w:r>
        <w:t xml:space="preserve"/>
      </w:r>
    </w:p>
    <w:p>
      <w:r>
        <w:rPr>
          <w:i/>
          <w:iCs/>
          <w:color w:val="666666"/>
        </w:rPr>
        <w:t xml:space="preserve">※ VAERS 데이터를 인과관계 증거로 쓰면 안 되는 이유가 여기서 나온다 — 이것이 Chapter 1 또는 Chapter 3의 독자 교육 포인트.</w:t>
      </w:r>
    </w:p>
    <w:p>
      <w:r>
        <w:t xml:space="preserve"/>
      </w:r>
    </w:p>
    <w:p>
      <w:pPr>
        <w:pStyle w:val="Heading3"/>
      </w:pPr>
      <w:r>
        <w:t xml:space="preserve">Prologue 핵심 서사 — 거의 그대로 쓸 수 있는 문장들</w:t>
      </w:r>
    </w:p>
    <w:p>
      <w:r>
        <w:rPr>
          <w:b/>
          <w:bCs/>
        </w:rPr>
        <w:t xml:space="preserve">감시체계 평가의 핵심은 평가에 있는 게 아니었다. 평가 목적이 언제나 강조되었다.</w:t>
      </w:r>
    </w:p>
    <w:p>
      <w:r>
        <w:t xml:space="preserve">나에게는 또 다른 깨달음을 주었다. 평가 대상이 된다는 건 개선의 대상이 된다는 뜻이기도 했다. 시스템에 대해 객관적으로 평가하여 근거에 기반해서 개선해보자는 이야기를 할 수 있다는 것. 공중보건당국이라는 일종의 현장에서 과학의 눈을 뜨게 되는 순간이었다.</w:t>
      </w:r>
    </w:p>
    <w:p>
      <w:r>
        <w:t xml:space="preserve"/>
      </w:r>
    </w:p>
    <w:p>
      <w:r>
        <w:t xml:space="preserve">VAERS를 알게 되니, 자연스럽게 V-safe도 알게 되었다. 대규모 예방접종 캠페인을 둘러싼 안전성 감시, 시판 후 약물감시의 발전은 눈부셨다. 그만큼 그걸 제대로 할 수 있는 나라도 얼마 없다는 것도 동시에 알게 되었다.</w:t>
      </w:r>
    </w:p>
    <w:p>
      <w:r>
        <w:t xml:space="preserve"/>
      </w:r>
    </w:p>
    <w:p>
      <w:r>
        <w:rPr>
          <w:i/>
          <w:iCs/>
          <w:color w:val="666666"/>
        </w:rPr>
        <w:t xml:space="preserve">※ 마지막 문장 → 일본과 한국 이야기로 자연스럽게 넘어가는 연결고리.</w:t>
      </w:r>
    </w:p>
    <w:p>
      <w:pPr>
        <w:pStyle w:val="Heading2"/>
      </w:pPr>
      <w:r>
        <w:t xml:space="preserve">제목 후보 (미결)</w:t>
      </w:r>
    </w:p>
    <w:p>
      <w:r>
        <w:rPr>
          <w:b/>
          <w:bCs/>
        </w:rPr>
        <w:t xml:space="preserve">핵심 논지를 직접 담은 제목</w:t>
      </w:r>
    </w:p>
    <w:p>
      <w:pPr>
        <w:pStyle w:val="ListParagraph"/>
        <w:numPr>
          <w:ilvl w:val="0"/>
          <w:numId w:val="2"/>
        </w:numPr>
      </w:pPr>
      <w:r>
        <w:rPr>
          <w:i/>
          <w:iCs/>
        </w:rPr>
        <w:t xml:space="preserve">Designed to Miss: How Mass Vaccination Creates the Distrust It Cannot Afford</w:t>
      </w:r>
    </w:p>
    <w:p>
      <w:r>
        <w:rPr>
          <w:color w:val="666666"/>
        </w:rPr>
        <w:t xml:space="preserve">→ 수동감시의 민감도 100% 특이도 0% 개념에서 온 제목. '놓치도록 설계된'이라는 역설.</w:t>
      </w:r>
    </w:p>
    <w:p>
      <w:pPr>
        <w:pStyle w:val="ListParagraph"/>
        <w:numPr>
          <w:ilvl w:val="0"/>
          <w:numId w:val="2"/>
        </w:numPr>
      </w:pPr>
      <w:r>
        <w:rPr>
          <w:i/>
          <w:iCs/>
        </w:rPr>
        <w:t xml:space="preserve">The Signal and the Noise: Vaccine Safety, Public Distrust, and the Systems We Never Built</w:t>
      </w:r>
    </w:p>
    <w:p>
      <w:r>
        <w:rPr>
          <w:color w:val="666666"/>
        </w:rPr>
        <w:t xml:space="preserve">→ 감시체계 부재를 직접 지목.</w:t>
      </w:r>
    </w:p>
    <w:p>
      <w:r>
        <w:t xml:space="preserve"/>
      </w:r>
    </w:p>
    <w:p>
      <w:r>
        <w:rPr>
          <w:b/>
          <w:bCs/>
        </w:rPr>
        <w:t xml:space="preserve">관찰자 시점을 살린 제목</w:t>
      </w:r>
    </w:p>
    <w:p>
      <w:pPr>
        <w:pStyle w:val="ListParagraph"/>
        <w:numPr>
          <w:ilvl w:val="0"/>
          <w:numId w:val="2"/>
        </w:numPr>
      </w:pPr>
      <w:r>
        <w:rPr>
          <w:i/>
          <w:iCs/>
        </w:rPr>
        <w:t xml:space="preserve">What We Chose Not to See: Vaccine Safety Surveillance and the Architecture of Distrust</w:t>
      </w:r>
    </w:p>
    <w:p>
      <w:r>
        <w:rPr>
          <w:color w:val="666666"/>
        </w:rPr>
        <w:t xml:space="preserve">→ '보지 않기로 선택한 것들'</w:t>
      </w:r>
    </w:p>
    <w:p>
      <w:pPr>
        <w:pStyle w:val="ListParagraph"/>
        <w:numPr>
          <w:ilvl w:val="0"/>
          <w:numId w:val="2"/>
        </w:numPr>
      </w:pPr>
      <w:r>
        <w:rPr>
          <w:i/>
          <w:iCs/>
        </w:rPr>
        <w:t xml:space="preserve">The Background Rate: Why Mass Vaccination Will Always Look Dangerous</w:t>
      </w:r>
    </w:p>
    <w:p>
      <w:r>
        <w:rPr>
          <w:color w:val="666666"/>
        </w:rPr>
        <w:t xml:space="preserve">→ 기저 발생율 개념이 제목으로. 전문가가 읽으면 바로 알아채는 제목.</w:t>
      </w:r>
    </w:p>
    <w:p>
      <w:r>
        <w:t xml:space="preserve"/>
      </w:r>
    </w:p>
    <w:p>
      <w:r>
        <w:rPr>
          <w:b/>
          <w:bCs/>
        </w:rPr>
        <w:t xml:space="preserve">대중적인 제목</w:t>
      </w:r>
    </w:p>
    <w:p>
      <w:pPr>
        <w:pStyle w:val="ListParagraph"/>
        <w:numPr>
          <w:ilvl w:val="0"/>
          <w:numId w:val="2"/>
        </w:numPr>
      </w:pPr>
      <w:r>
        <w:rPr>
          <w:i/>
          <w:iCs/>
        </w:rPr>
        <w:t xml:space="preserve">Two Hundred Years of Fear: Vaccines, Trust, and the Science We Owe the Public</w:t>
      </w:r>
    </w:p>
    <w:p>
      <w:r>
        <w:rPr>
          <w:color w:val="666666"/>
        </w:rPr>
        <w:t xml:space="preserve">→ 제너 풍자화에서 시작하는 200년 서사.</w:t>
      </w:r>
    </w:p>
    <w:p>
      <w:r>
        <w:t xml:space="preserve"/>
      </w:r>
    </w:p>
    <w:p>
      <w:pPr>
        <w:pStyle w:val="Heading2"/>
      </w:pPr>
      <w:r>
        <w:rPr>
          <w:color w:val="C0392B"/>
        </w:rPr>
        <w:t xml:space="preserve">사실 관계 확인 필요 항목</w:t>
      </w:r>
    </w:p>
    <w:p>
      <w:pPr>
        <w:pStyle w:val="ListParagraph"/>
        <w:numPr>
          <w:ilvl w:val="0"/>
          <w:numId w:val="2"/>
        </w:numPr>
      </w:pPr>
      <w:r>
        <w:t xml:space="preserve">Riko Ueda 선생님 이름 및 소속 확인 (오사카 시립대학 산부인과 — 현재 미확인)</w:t>
      </w:r>
    </w:p>
    <w:p>
      <w:pPr>
        <w:pStyle w:val="ListParagraph"/>
        <w:numPr>
          <w:ilvl w:val="0"/>
          <w:numId w:val="2"/>
        </w:numPr>
      </w:pPr>
      <w:r>
        <w:t xml:space="preserve">일본 HPV 백신 담당 선생님 관련 추가 확인: (1) 받으신 상의 이름과 연도, (2) 언론 보도 및 외부 압력에 대해 어떤 입장을 표명하셨는지, (3) 인터뷰나 강연에서 남기신 말씀 — 수아 선생님의 직관: '외부를 탓하지 않으셨을 것 같다'</w:t>
      </w:r>
    </w:p>
    <w:p>
      <w:pPr>
        <w:pStyle w:val="ListParagraph"/>
        <w:numPr>
          <w:ilvl w:val="0"/>
          <w:numId w:val="2"/>
        </w:numPr>
      </w:pPr>
      <w:r>
        <w:t xml:space="preserve">WHO weak evidence 발언 원문 출처 확보</w:t>
      </w:r>
    </w:p>
    <w:p>
      <w:pPr>
        <w:pStyle w:val="ListParagraph"/>
        <w:numPr>
          <w:ilvl w:val="0"/>
          <w:numId w:val="2"/>
        </w:numPr>
      </w:pPr>
      <w:r>
        <w:t xml:space="preserve">일본 HPV 백신 국가접종 중단 정확한 연도 및 재개 연도(2022년 추정)</w:t>
      </w:r>
    </w:p>
    <w:p>
      <w:pPr>
        <w:pStyle w:val="ListParagraph"/>
        <w:numPr>
          <w:ilvl w:val="0"/>
          <w:numId w:val="2"/>
        </w:numPr>
      </w:pPr>
      <w:r>
        <w:t xml:space="preserve">보상과 감시를 동일 기관에서 운영하는 국가 없음 — 국제 비교 자료 확보</w:t>
      </w:r>
    </w:p>
    <w:p>
      <w:pPr>
        <w:pStyle w:val="ListParagraph"/>
        <w:numPr>
          <w:ilvl w:val="0"/>
          <w:numId w:val="2"/>
        </w:numPr>
      </w:pPr>
      <w:r>
        <w:t xml:space="preserve">James Gillray 풍자화 정확한 제목 및 연도 확인</w:t>
      </w:r>
    </w:p>
    <w:p>
      <w:r>
        <w:t xml:space="preserve"/>
      </w:r>
    </w:p>
    <w:p>
      <w:pPr>
        <w:pStyle w:val="Heading2"/>
      </w:pPr>
      <w:r>
        <w:t xml:space="preserve">향후 작업</w:t>
      </w:r>
    </w:p>
    <w:p>
      <w:pPr>
        <w:pStyle w:val="ListParagraph"/>
        <w:numPr>
          <w:ilvl w:val="0"/>
          <w:numId w:val="2"/>
        </w:numPr>
      </w:pPr>
      <w:r>
        <w:t xml:space="preserve">PoC1 완료 후 Chapter 4 데이터 확보</w:t>
      </w:r>
    </w:p>
    <w:p>
      <w:pPr>
        <w:pStyle w:val="ListParagraph"/>
        <w:numPr>
          <w:ilvl w:val="0"/>
          <w:numId w:val="2"/>
        </w:numPr>
      </w:pPr>
      <w:r>
        <w:t xml:space="preserve">PoC 진행 중 '책에 쓸 수 있겠다'는 발견 메모 이 문서에 추가</w:t>
      </w:r>
    </w:p>
    <w:p>
      <w:pPr>
        <w:pStyle w:val="ListParagraph"/>
        <w:numPr>
          <w:ilvl w:val="0"/>
          <w:numId w:val="2"/>
        </w:numPr>
      </w:pPr>
      <w:r>
        <w:t xml:space="preserve">제목 구상 (미결)</w:t>
      </w:r>
    </w:p>
    <w:p>
      <w:pPr>
        <w:pStyle w:val="ListParagraph"/>
        <w:numPr>
          <w:ilvl w:val="0"/>
          <w:numId w:val="2"/>
        </w:numPr>
      </w:pPr>
      <w:r>
        <w:t xml:space="preserve">사실 관계 확인 후 챕터별 개요 구체화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2026-03-05T16:35:21.803Z</dcterms:created>
  <dcterms:modified xsi:type="dcterms:W3CDTF">2026-03-05T16:35:21.804Z</dcterms:modified>
</cp:coreProperties>
</file>

<file path=docProps/custom.xml><?xml version="1.0" encoding="utf-8"?>
<Properties xmlns="http://schemas.openxmlformats.org/officeDocument/2006/custom-properties" xmlns:vt="http://schemas.openxmlformats.org/officeDocument/2006/docPropsVTypes"/>
</file>