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625E1D" w:rsidRPr="00625E1D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625E1D" w:rsidRPr="00625E1D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625E1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5E82EB1" wp14:editId="07540090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5E1D" w:rsidRPr="00625E1D" w:rsidRDefault="00625E1D" w:rsidP="00625E1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625E1D" w:rsidRPr="00625E1D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74064B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PENYEMPROTAN RUMPUT LIAR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625E1D" w:rsidRPr="00625E1D" w:rsidTr="00A76342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625E1D" w:rsidRPr="00625E1D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195414" w:rsidRDefault="00195414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Membasmi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liar yang </w:t>
      </w:r>
      <w:proofErr w:type="spellStart"/>
      <w:r w:rsidR="00625E1D">
        <w:rPr>
          <w:rFonts w:ascii="Bookman Old Style" w:hAnsi="Bookman Old Style" w:cs="Bookman Old Style"/>
        </w:rPr>
        <w:t>ada</w:t>
      </w:r>
      <w:proofErr w:type="spellEnd"/>
      <w:r w:rsidR="00625E1D">
        <w:rPr>
          <w:rFonts w:ascii="Bookman Old Style" w:hAnsi="Bookman Old Style" w:cs="Bookman Old Style"/>
        </w:rPr>
        <w:t xml:space="preserve"> </w:t>
      </w:r>
      <w:proofErr w:type="spellStart"/>
      <w:r w:rsidR="00625E1D">
        <w:rPr>
          <w:rFonts w:ascii="Bookman Old Style" w:hAnsi="Bookman Old Style" w:cs="Bookman Old Style"/>
        </w:rPr>
        <w:t>diwilayah</w:t>
      </w:r>
      <w:proofErr w:type="spellEnd"/>
      <w:r w:rsidR="00625E1D">
        <w:rPr>
          <w:rFonts w:ascii="Bookman Old Style" w:hAnsi="Bookman Old Style" w:cs="Bookman Old Style"/>
        </w:rPr>
        <w:t xml:space="preserve"> </w:t>
      </w:r>
      <w:proofErr w:type="spellStart"/>
      <w:r w:rsidR="00625E1D">
        <w:rPr>
          <w:rFonts w:ascii="Bookman Old Style" w:hAnsi="Bookman Old Style" w:cs="Bookman Old Style"/>
        </w:rPr>
        <w:t>kampus</w:t>
      </w:r>
      <w:proofErr w:type="spellEnd"/>
      <w:r w:rsidR="00625E1D">
        <w:rPr>
          <w:rFonts w:ascii="Bookman Old Style" w:hAnsi="Bookman Old Style" w:cs="Bookman Old Style"/>
        </w:rPr>
        <w:t xml:space="preserve"> IT Del</w:t>
      </w:r>
      <w:r w:rsidR="00625E1D">
        <w:rPr>
          <w:rFonts w:ascii="Bookman Old Style" w:hAnsi="Bookman Old Style" w:cs="Bookman Old Style"/>
          <w:lang w:val="id-ID"/>
        </w:rPr>
        <w:t xml:space="preserve">, </w:t>
      </w:r>
      <w:proofErr w:type="spellStart"/>
      <w:r>
        <w:rPr>
          <w:rFonts w:ascii="Bookman Old Style" w:hAnsi="Bookman Old Style" w:cs="Bookman Old Style"/>
        </w:rPr>
        <w:t>rusunawa</w:t>
      </w:r>
      <w:proofErr w:type="spellEnd"/>
      <w:r w:rsidR="00505C8D">
        <w:rPr>
          <w:rFonts w:ascii="Bookman Old Style" w:hAnsi="Bookman Old Style" w:cs="Bookman Old Style"/>
          <w:lang w:val="id-ID"/>
        </w:rPr>
        <w:t xml:space="preserve"> I, Rusunawa II, </w:t>
      </w:r>
      <w:r w:rsidR="00625E1D">
        <w:rPr>
          <w:rFonts w:ascii="Bookman Old Style" w:hAnsi="Bookman Old Style" w:cs="Bookman Old Style"/>
          <w:lang w:val="id-ID"/>
        </w:rPr>
        <w:t>Rusunawa III</w:t>
      </w:r>
      <w:r w:rsidR="00505C8D">
        <w:rPr>
          <w:rFonts w:ascii="Bookman Old Style" w:hAnsi="Bookman Old Style" w:cs="Bookman Old Style"/>
          <w:lang w:val="id-ID"/>
        </w:rPr>
        <w:t>, Rusunawa IV, kontainer, kantor</w:t>
      </w:r>
      <w:r w:rsidR="001319FC">
        <w:rPr>
          <w:rFonts w:ascii="Bookman Old Style" w:hAnsi="Bookman Old Style" w:cs="Bookman Old Style"/>
          <w:lang w:val="id-ID"/>
        </w:rPr>
        <w:t xml:space="preserve"> eks yacab, GSG, radio</w:t>
      </w:r>
      <w:r w:rsidR="00505C8D">
        <w:rPr>
          <w:rFonts w:ascii="Bookman Old Style" w:hAnsi="Bookman Old Style" w:cs="Bookman Old Style"/>
          <w:lang w:val="id-ID"/>
        </w:rPr>
        <w:t xml:space="preserve"> dan kebun organik</w:t>
      </w:r>
      <w:r>
        <w:rPr>
          <w:rFonts w:ascii="Bookman Old Style" w:hAnsi="Bookman Old Style" w:cs="Bookman Old Style"/>
        </w:rPr>
        <w:t xml:space="preserve">.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Pengisian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punggung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menyemprotkannya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liar yang </w:t>
      </w:r>
      <w:proofErr w:type="spellStart"/>
      <w:r>
        <w:rPr>
          <w:rFonts w:ascii="Bookman Old Style" w:hAnsi="Bookman Old Style" w:cs="Bookman Old Style"/>
        </w:rPr>
        <w:t>ada</w:t>
      </w:r>
      <w:proofErr w:type="spellEnd"/>
      <w:r>
        <w:rPr>
          <w:rFonts w:ascii="Bookman Old Style" w:hAnsi="Bookman Old Style" w:cs="Bookman Old Style"/>
        </w:rPr>
        <w:t xml:space="preserve"> di </w:t>
      </w:r>
      <w:r>
        <w:rPr>
          <w:rFonts w:ascii="Bookman Old Style" w:hAnsi="Bookman Old Style" w:cs="Bookman Old Style"/>
          <w:i/>
          <w:iCs/>
        </w:rPr>
        <w:t xml:space="preserve">paving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lingkaran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pohon</w:t>
      </w:r>
      <w:proofErr w:type="spellEnd"/>
      <w:r>
        <w:rPr>
          <w:rFonts w:ascii="Bookman Old Style" w:hAnsi="Bookman Old Style" w:cs="Bookman Old Style"/>
        </w:rPr>
        <w:t>.</w:t>
      </w:r>
      <w:r>
        <w:rPr>
          <w:rFonts w:ascii="Bookman Old Style" w:hAnsi="Bookman Old Style" w:cs="Bookman Old Style"/>
          <w:i/>
          <w:i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97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195414" w:rsidRDefault="00F5633E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>Penanganan rumput liar yang ada di daerah masing-masing merupakan tanggungjawab staff gardener yang bertug</w:t>
      </w:r>
      <w:r w:rsidR="007A76BD">
        <w:rPr>
          <w:rFonts w:ascii="Bookman Old Style" w:hAnsi="Bookman Old Style" w:cs="Bookman Old Style"/>
          <w:lang w:val="id-ID"/>
        </w:rPr>
        <w:t>a</w:t>
      </w:r>
      <w:r>
        <w:rPr>
          <w:rFonts w:ascii="Bookman Old Style" w:hAnsi="Bookman Old Style" w:cs="Bookman Old Style"/>
          <w:lang w:val="id-ID"/>
        </w:rPr>
        <w:t xml:space="preserve">s di daerah masing-masing. koordinator </w:t>
      </w:r>
      <w:r w:rsidR="0011469E">
        <w:rPr>
          <w:rFonts w:ascii="Bookman Old Style" w:hAnsi="Bookman Old Style" w:cs="Bookman Old Style"/>
        </w:rPr>
        <w:t xml:space="preserve">Gardener </w:t>
      </w:r>
      <w:proofErr w:type="spellStart"/>
      <w:r w:rsidR="0011469E">
        <w:rPr>
          <w:rFonts w:ascii="Bookman Old Style" w:hAnsi="Bookman Old Style" w:cs="Bookman Old Style"/>
        </w:rPr>
        <w:t>bertanggungjawab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memberikan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laporan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kepada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</w:t>
      </w:r>
      <w:r w:rsidR="0011469E">
        <w:rPr>
          <w:rFonts w:ascii="Bookman Old Style" w:hAnsi="Bookman Old Style" w:cs="Bookman Old Style"/>
        </w:rPr>
        <w:t xml:space="preserve">.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195414" w:rsidRPr="00625E1D" w:rsidRDefault="0011469E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dilaksanakan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sekali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sebulan</w:t>
      </w:r>
      <w:proofErr w:type="spellEnd"/>
      <w:r>
        <w:rPr>
          <w:rFonts w:ascii="Bookman Old Style" w:hAnsi="Bookman Old Style" w:cs="Bookman Old Style"/>
        </w:rPr>
        <w:t xml:space="preserve"> </w:t>
      </w:r>
    </w:p>
    <w:p w:rsidR="00625E1D" w:rsidRDefault="00625E1D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Pekerjaan ini dilakukan pada saat cuaca cerah.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</w:rPr>
      </w:pPr>
    </w:p>
    <w:p w:rsidR="00195414" w:rsidRPr="00625E1D" w:rsidRDefault="0011469E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Penyemprotan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menggunakan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punggung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 w:rsidR="00625E1D">
        <w:rPr>
          <w:rFonts w:ascii="Bookman Old Style" w:hAnsi="Bookman Old Style" w:cs="Bookman Old Style"/>
        </w:rPr>
        <w:t>herbisida</w:t>
      </w:r>
      <w:proofErr w:type="spellEnd"/>
      <w:r w:rsidR="007715B4">
        <w:rPr>
          <w:rFonts w:ascii="Bookman Old Style" w:hAnsi="Bookman Old Style" w:cs="Bookman Old Style"/>
          <w:lang w:val="id-ID"/>
        </w:rPr>
        <w:t xml:space="preserve"> serta memakai sarung tangan karet dan masker</w:t>
      </w:r>
      <w:r w:rsidR="00625E1D">
        <w:rPr>
          <w:rFonts w:ascii="Bookman Old Style" w:hAnsi="Bookman Old Style" w:cs="Bookman Old Style"/>
          <w:lang w:val="id-ID"/>
        </w:rPr>
        <w:t xml:space="preserve">. Takaran herbisida sesuai denga dosis yang disarankan. </w:t>
      </w:r>
    </w:p>
    <w:p w:rsidR="00195414" w:rsidRPr="00335D8B" w:rsidRDefault="0011469E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Wilayah yang </w:t>
      </w:r>
      <w:proofErr w:type="spellStart"/>
      <w:r>
        <w:rPr>
          <w:rFonts w:ascii="Bookman Old Style" w:hAnsi="Bookman Old Style" w:cs="Bookman Old Style"/>
        </w:rPr>
        <w:t>disemprot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adalah</w:t>
      </w:r>
      <w:proofErr w:type="spellEnd"/>
      <w:r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i/>
          <w:iCs/>
        </w:rPr>
        <w:t>paving</w:t>
      </w:r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lingkar</w:t>
      </w:r>
      <w:r w:rsidR="001319FC">
        <w:rPr>
          <w:rFonts w:ascii="Bookman Old Style" w:hAnsi="Bookman Old Style" w:cs="Bookman Old Style"/>
        </w:rPr>
        <w:t>an</w:t>
      </w:r>
      <w:proofErr w:type="spellEnd"/>
      <w:r w:rsidR="001319FC">
        <w:rPr>
          <w:rFonts w:ascii="Bookman Old Style" w:hAnsi="Bookman Old Style" w:cs="Bookman Old Style"/>
        </w:rPr>
        <w:t xml:space="preserve"> </w:t>
      </w:r>
      <w:proofErr w:type="spellStart"/>
      <w:r w:rsidR="001319FC">
        <w:rPr>
          <w:rFonts w:ascii="Bookman Old Style" w:hAnsi="Bookman Old Style" w:cs="Bookman Old Style"/>
        </w:rPr>
        <w:t>pohon</w:t>
      </w:r>
      <w:proofErr w:type="spellEnd"/>
      <w:r w:rsidR="001319FC">
        <w:rPr>
          <w:rFonts w:ascii="Bookman Old Style" w:hAnsi="Bookman Old Style" w:cs="Bookman Old Style"/>
        </w:rPr>
        <w:t xml:space="preserve"> </w:t>
      </w:r>
      <w:proofErr w:type="spellStart"/>
      <w:r w:rsidR="001319FC">
        <w:rPr>
          <w:rFonts w:ascii="Bookman Old Style" w:hAnsi="Bookman Old Style" w:cs="Bookman Old Style"/>
        </w:rPr>
        <w:t>serta</w:t>
      </w:r>
      <w:proofErr w:type="spellEnd"/>
      <w:r w:rsidR="001319FC">
        <w:rPr>
          <w:rFonts w:ascii="Bookman Old Style" w:hAnsi="Bookman Old Style" w:cs="Bookman Old Style"/>
        </w:rPr>
        <w:t xml:space="preserve"> </w:t>
      </w:r>
      <w:proofErr w:type="spellStart"/>
      <w:r w:rsidR="001319FC">
        <w:rPr>
          <w:rFonts w:ascii="Bookman Old Style" w:hAnsi="Bookman Old Style" w:cs="Bookman Old Style"/>
        </w:rPr>
        <w:t>lahan</w:t>
      </w:r>
      <w:proofErr w:type="spellEnd"/>
      <w:r w:rsidR="001319FC">
        <w:rPr>
          <w:rFonts w:ascii="Bookman Old Style" w:hAnsi="Bookman Old Style" w:cs="Bookman Old Style"/>
        </w:rPr>
        <w:t xml:space="preserve"> </w:t>
      </w:r>
      <w:proofErr w:type="spellStart"/>
      <w:r w:rsidR="001319FC">
        <w:rPr>
          <w:rFonts w:ascii="Bookman Old Style" w:hAnsi="Bookman Old Style" w:cs="Bookman Old Style"/>
        </w:rPr>
        <w:t>kosong</w:t>
      </w:r>
      <w:proofErr w:type="spellEnd"/>
      <w:r w:rsidR="001319FC">
        <w:rPr>
          <w:rFonts w:ascii="Bookman Old Style" w:hAnsi="Bookman Old Style" w:cs="Bookman Old Style"/>
        </w:rPr>
        <w:t>.</w:t>
      </w:r>
    </w:p>
    <w:p w:rsidR="00335D8B" w:rsidRPr="00335D8B" w:rsidRDefault="00335D8B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Setiap selesai menggunakan semprot punggung, sebelum dimasukkan ke gudang harus dibersihkan terlebuh dahulu</w:t>
      </w:r>
    </w:p>
    <w:p w:rsidR="00335D8B" w:rsidRDefault="00335D8B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Segala kerusakan semprot punggung akan diperbaiki oleh staff pertamanan sendiri dengan mebeli sparepart semprot punggung tersbut.</w:t>
      </w:r>
    </w:p>
    <w:p w:rsidR="00195414" w:rsidRDefault="00195414" w:rsidP="00335D8B">
      <w:pPr>
        <w:widowControl w:val="0"/>
        <w:autoSpaceDE w:val="0"/>
        <w:autoSpaceDN w:val="0"/>
        <w:adjustRightInd w:val="0"/>
        <w:spacing w:after="0" w:line="201" w:lineRule="exact"/>
        <w:ind w:left="1134"/>
        <w:rPr>
          <w:rFonts w:ascii="Bookman Old Style" w:hAnsi="Bookman Old Style" w:cs="Bookman Old Style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195414" w:rsidRDefault="00195414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P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469E" w:rsidRDefault="0011469E">
      <w:pPr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Penyemprotan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Rumput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Liar-Unit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11469E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0C"/>
    <w:rsid w:val="0011469E"/>
    <w:rsid w:val="001319FC"/>
    <w:rsid w:val="00195414"/>
    <w:rsid w:val="003132B0"/>
    <w:rsid w:val="00335D8B"/>
    <w:rsid w:val="00505C8D"/>
    <w:rsid w:val="00620FD4"/>
    <w:rsid w:val="00625E1D"/>
    <w:rsid w:val="00680D5D"/>
    <w:rsid w:val="0074064B"/>
    <w:rsid w:val="007715B4"/>
    <w:rsid w:val="007A76BD"/>
    <w:rsid w:val="00E3170C"/>
    <w:rsid w:val="00F5633E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12</cp:revision>
  <dcterms:created xsi:type="dcterms:W3CDTF">2016-04-28T03:15:00Z</dcterms:created>
  <dcterms:modified xsi:type="dcterms:W3CDTF">2022-01-29T01:12:00Z</dcterms:modified>
</cp:coreProperties>
</file>