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9F5C8">
      <w:pPr>
        <w:pStyle w:val="2"/>
      </w:pPr>
      <w:bookmarkStart w:id="0" w:name="观澜生产可视化模块产品价值白皮书"/>
      <w:bookmarkStart w:id="85" w:name="_GoBack"/>
      <w:r>
        <w:rPr>
          <w:rFonts w:hint="eastAsia"/>
        </w:rPr>
        <w:t>观澜生产可视化模块：产品价值白皮书</w:t>
      </w:r>
    </w:p>
    <w:bookmarkEnd w:id="85"/>
    <w:p w14:paraId="13B8D926">
      <w:pPr>
        <w:pStyle w:val="3"/>
      </w:pPr>
      <w:r>
        <w:rPr>
          <w:rFonts w:hint="eastAsia"/>
          <w:b/>
          <w:bCs/>
        </w:rPr>
        <w:t>让工厂“会说话”，让管理“看得清”</w:t>
      </w:r>
    </w:p>
    <w:p w14:paraId="157DED06">
      <w:r>
        <w:pict>
          <v:rect id="_x0000_i1025" o:spt="1" style="height:1.5pt;width:0pt;" coordsize="21600,21600" o:hr="t" o:hrstd="t" o:hralign="center">
            <v:path/>
            <v:fill focussize="0,0"/>
            <v:stroke/>
            <v:imagedata o:title=""/>
            <o:lock v:ext="edit"/>
            <w10:wrap type="none"/>
            <w10:anchorlock/>
          </v:rect>
        </w:pict>
      </w:r>
    </w:p>
    <w:p w14:paraId="439BB6C1">
      <w:pPr>
        <w:pStyle w:val="4"/>
      </w:pPr>
      <w:bookmarkStart w:id="1" w:name="一模块定位与核心价值"/>
      <w:r>
        <w:rPr>
          <w:rFonts w:hint="eastAsia"/>
        </w:rPr>
        <w:t>一、模块定位与核心价值</w:t>
      </w:r>
    </w:p>
    <w:p w14:paraId="39836337">
      <w:pPr>
        <w:pStyle w:val="5"/>
      </w:pPr>
      <w:bookmarkStart w:id="2" w:name="战略定位离散制造业的数字指挥台"/>
      <w:r>
        <w:t xml:space="preserve">1.1 </w:t>
      </w:r>
      <w:r>
        <w:rPr>
          <w:rFonts w:hint="eastAsia"/>
        </w:rPr>
        <w:t>战略定位：离散制造业的“数字指挥台”</w:t>
      </w:r>
    </w:p>
    <w:p w14:paraId="2BA1D060">
      <w:pPr>
        <w:pStyle w:val="3"/>
      </w:pPr>
      <w:r>
        <w:rPr>
          <w:rFonts w:hint="eastAsia"/>
        </w:rPr>
        <w:t>在离散制造业的车间里，每天都在上演这样一幕：班组长手持对讲机来回奔波，在各条产线之间“救火”；生产经理坐在办公室里，等待下属汇报Excel报表才能了解生产状况；质量工程师面对客户投诉，面对厚厚一叠纸质记录无从下手——因为他们根本不知道这批产品是哪条产线、哪个工位、哪个人在什么时候生产的。</w:t>
      </w:r>
    </w:p>
    <w:p w14:paraId="06C2C25C">
      <w:pPr>
        <w:pStyle w:val="3"/>
      </w:pPr>
      <w:r>
        <w:rPr>
          <w:rFonts w:hint="eastAsia"/>
        </w:rPr>
        <w:t>这不是某个工厂的个别现象，而是整个离散制造业的集体困境。</w:t>
      </w:r>
      <w:r>
        <w:rPr>
          <w:rFonts w:hint="eastAsia"/>
          <w:b/>
          <w:bCs/>
        </w:rPr>
        <w:t>数据孤岛</w:t>
      </w:r>
      <w:r>
        <w:rPr>
          <w:rFonts w:hint="eastAsia"/>
        </w:rPr>
        <w:t>让信息分散在各个系统中，无法形成统一的决策语言；</w:t>
      </w:r>
      <w:r>
        <w:rPr>
          <w:rFonts w:hint="eastAsia"/>
          <w:b/>
          <w:bCs/>
        </w:rPr>
        <w:t>信息滞后</w:t>
      </w:r>
      <w:r>
        <w:rPr>
          <w:rFonts w:hint="eastAsia"/>
        </w:rPr>
        <w:t>让管理者永远是“事后诸葛亮”，只能在问题发生后被动应对。而“观澜”模块，正是为解决这些根深蒂固的问题而诞生。</w:t>
      </w:r>
    </w:p>
    <w:p w14:paraId="3046BCF2">
      <w:pPr>
        <w:pStyle w:val="3"/>
      </w:pPr>
      <w:r>
        <w:rPr>
          <w:rFonts w:hint="eastAsia"/>
          <w:b/>
          <w:bCs/>
        </w:rPr>
        <w:t>观澜</w:t>
      </w:r>
      <w:r>
        <w:rPr>
          <w:rFonts w:hint="eastAsia"/>
        </w:rPr>
        <w:t>是天工·弈控操作系统面向现场与管理层的“数字指挥台”，它承担着将车间生产状态从碎片化数据转化为统一决策语言的关键使命。在“1+N+X”架构中，观澜处于</w:t>
      </w:r>
      <w:r>
        <w:rPr>
          <w:rFonts w:hint="eastAsia"/>
          <w:b/>
          <w:bCs/>
        </w:rPr>
        <w:t>X（应用编排层）</w:t>
      </w:r>
      <w:r>
        <w:rPr>
          <w:rFonts w:hint="eastAsia"/>
        </w:rPr>
        <w:t>的核心位置，向上对接</w:t>
      </w:r>
      <w:r>
        <w:rPr>
          <w:rFonts w:hint="eastAsia"/>
          <w:b/>
          <w:bCs/>
        </w:rPr>
        <w:t>司南分析</w:t>
      </w:r>
      <w:r>
        <w:rPr>
          <w:rFonts w:hint="eastAsia"/>
        </w:rPr>
        <w:t>的智能洞察，向下直连</w:t>
      </w:r>
      <w:r>
        <w:rPr>
          <w:rFonts w:hint="eastAsia"/>
          <w:b/>
          <w:bCs/>
        </w:rPr>
        <w:t>OS内核</w:t>
      </w:r>
      <w:r>
        <w:rPr>
          <w:rFonts w:hint="eastAsia"/>
        </w:rPr>
        <w:t>的数据采集能力，最终将数据转化为管理者“看得见、看得懂、接得住”的可视化看板。</w:t>
      </w:r>
    </w:p>
    <w:p w14:paraId="64BA6C94">
      <w:pPr>
        <w:pStyle w:val="3"/>
      </w:pPr>
      <w:r>
        <w:rPr>
          <w:rFonts w:hint="eastAsia"/>
        </w:rPr>
        <w:t>观澜的核心价值主张可以概括为三个“转变”：</w:t>
      </w:r>
    </w:p>
    <w:p w14:paraId="459ACD7C">
      <w:pPr>
        <w:pStyle w:val="3"/>
      </w:pPr>
      <w:r>
        <w:rPr>
          <w:rFonts w:hint="eastAsia"/>
          <w:b/>
          <w:bCs/>
        </w:rPr>
        <w:t>从“信息碎片化”到“全局一盘棋”。</w:t>
      </w:r>
      <w:r>
        <w:t xml:space="preserve"> </w:t>
      </w:r>
      <w:r>
        <w:rPr>
          <w:rFonts w:hint="eastAsia"/>
        </w:rPr>
        <w:t>传统工厂里，计划部门看的是PMC系统的数据，设备部门看的是MES系统的数据，质量部门看的是QMS系统的数据——每个部门都在盲人摸象。观澜通过统一数据口径，建立“计划—实际—预计”三维交付视图，让所有人在同一个画面上讨论问题。</w:t>
      </w:r>
    </w:p>
    <w:p w14:paraId="5181FFBD">
      <w:pPr>
        <w:pStyle w:val="3"/>
      </w:pPr>
      <w:r>
        <w:rPr>
          <w:rFonts w:hint="eastAsia"/>
          <w:b/>
          <w:bCs/>
        </w:rPr>
        <w:t>从“异常滞后发现”到“问题主动预警”。</w:t>
      </w:r>
      <w:r>
        <w:t xml:space="preserve"> </w:t>
      </w:r>
      <w:r>
        <w:rPr>
          <w:rFonts w:hint="eastAsia"/>
        </w:rPr>
        <w:t>传统模式下，异常往往要等到客户投诉、批量返工才能被发现，那时候损失已经造成。观澜通过实时监控和智能预警，将异常平均发现时间从</w:t>
      </w:r>
      <w:r>
        <w:rPr>
          <w:rFonts w:hint="eastAsia"/>
          <w:b/>
          <w:bCs/>
        </w:rPr>
        <w:t>小时级缩短至分钟级</w:t>
      </w:r>
      <w:r>
        <w:rPr>
          <w:rFonts w:hint="eastAsia"/>
        </w:rPr>
        <w:t>，为现场处置争取到宝贵的时间窗口。</w:t>
      </w:r>
    </w:p>
    <w:p w14:paraId="27D7F83E">
      <w:pPr>
        <w:pStyle w:val="3"/>
      </w:pPr>
      <w:r>
        <w:rPr>
          <w:rFonts w:hint="eastAsia"/>
          <w:b/>
          <w:bCs/>
        </w:rPr>
        <w:t>从“事后补救”到“事前干预”。</w:t>
      </w:r>
      <w:r>
        <w:t xml:space="preserve"> </w:t>
      </w:r>
      <w:r>
        <w:rPr>
          <w:rFonts w:hint="eastAsia"/>
        </w:rPr>
        <w:t>基于历史数据积累和趋势分析，观澜能够提前预判潜在风险，让管理者从“救火队长”转变为“战略指挥官”。</w:t>
      </w:r>
    </w:p>
    <w:bookmarkEnd w:id="2"/>
    <w:p w14:paraId="3AD3E0C9">
      <w:pPr>
        <w:pStyle w:val="5"/>
      </w:pPr>
      <w:bookmarkStart w:id="3" w:name="解决的四大核心痛点"/>
      <w:r>
        <w:t xml:space="preserve">1.2 </w:t>
      </w:r>
      <w:r>
        <w:rPr>
          <w:rFonts w:hint="eastAsia"/>
        </w:rPr>
        <w:t>解决的四大核心痛点</w:t>
      </w:r>
    </w:p>
    <w:p w14:paraId="4256F8EC">
      <w:pPr>
        <w:pStyle w:val="3"/>
      </w:pPr>
      <w:r>
        <w:rPr>
          <w:rFonts w:hint="eastAsia"/>
        </w:rPr>
        <w:t>离散制造业的生产管理面临着诸多挑战，但最核心的痛点可以归纳为以下四个方面。观澜针对每一个痛点都给出了切实可行的解决方案，并带来可量化的商业价值。</w:t>
      </w:r>
    </w:p>
    <w:p w14:paraId="4A7EC494">
      <w:pPr>
        <w:pStyle w:val="6"/>
      </w:pPr>
      <w:bookmarkStart w:id="4" w:name="痛点一信息碎片化各部门各说各话"/>
      <w:r>
        <w:rPr>
          <w:rFonts w:hint="eastAsia"/>
        </w:rPr>
        <w:t>痛点一：信息碎片化——各部门“各说各话”</w:t>
      </w:r>
    </w:p>
    <w:p w14:paraId="1CD09FFA">
      <w:pPr>
        <w:pStyle w:val="3"/>
      </w:pPr>
      <w:r>
        <w:rPr>
          <w:rFonts w:hint="eastAsia"/>
        </w:rPr>
        <w:t>在传统工厂里，生产信息分散在十几个甚至几十个系统中。ERP系统告诉你今天要生产1000件产品，MES系统记录了实际完成了950件，而设备状态却需要登录另一个系统才能查看。当客户追问订单进度时，班组长需要打三四个电话才能给出一个模糊的答案。</w:t>
      </w:r>
    </w:p>
    <w:p w14:paraId="0CEE9E60">
      <w:pPr>
        <w:pStyle w:val="3"/>
      </w:pPr>
      <w:r>
        <w:rPr>
          <w:rFonts w:hint="eastAsia"/>
        </w:rPr>
        <w:t>这种信息碎片化带来的直接后果是：</w:t>
      </w:r>
      <w:r>
        <w:rPr>
          <w:rFonts w:hint="eastAsia"/>
          <w:b/>
          <w:bCs/>
        </w:rPr>
        <w:t>跨部门沟通成本居高不下</w:t>
      </w:r>
      <w:r>
        <w:rPr>
          <w:rFonts w:hint="eastAsia"/>
        </w:rPr>
        <w:t>。根据我们的调研，中型离散制造企业每天花在信息确认和传递上的时间超过200人时，相当于每年浪费超过500万元的人力成本。</w:t>
      </w:r>
    </w:p>
    <w:p w14:paraId="591A04B1">
      <w:pPr>
        <w:pStyle w:val="3"/>
      </w:pPr>
      <w:r>
        <w:rPr>
          <w:rFonts w:hint="eastAsia"/>
          <w:b/>
          <w:bCs/>
        </w:rPr>
        <w:t>观澜的解决方案</w:t>
      </w:r>
      <w:r>
        <w:rPr>
          <w:rFonts w:hint="eastAsia"/>
        </w:rPr>
        <w:t>：统一数据口径，建立“计划—实际—预计”三维交付视图。观澜将订单计划、实际产出、预计完工三个维度的数据整合在同一个界面中，管理者可以一目了然地看到当前进度、目标差距和风险预警。</w:t>
      </w:r>
    </w:p>
    <w:p w14:paraId="6BAAFC81">
      <w:pPr>
        <w:pStyle w:val="3"/>
      </w:pPr>
      <w:r>
        <w:rPr>
          <w:rFonts w:hint="eastAsia"/>
          <w:b/>
          <w:bCs/>
        </w:rPr>
        <w:t>量化价值</w:t>
      </w:r>
      <w:r>
        <w:rPr>
          <w:rFonts w:hint="eastAsia"/>
        </w:rPr>
        <w:t>：减少跨部门沟通成本</w:t>
      </w:r>
      <w:r>
        <w:rPr>
          <w:rFonts w:hint="eastAsia"/>
          <w:b/>
          <w:bCs/>
        </w:rPr>
        <w:t>30%以上</w:t>
      </w:r>
      <w:r>
        <w:rPr>
          <w:rFonts w:hint="eastAsia"/>
        </w:rPr>
        <w:t>，每年节省沟通人力成本约150万元（按中型工厂2000人、年人力成本8万元、日均沟通1小时计算）。</w:t>
      </w:r>
    </w:p>
    <w:bookmarkEnd w:id="4"/>
    <w:p w14:paraId="48CD50B8">
      <w:pPr>
        <w:pStyle w:val="6"/>
      </w:pPr>
      <w:bookmarkStart w:id="5" w:name="痛点二异常发现滞后总是事后诸葛亮"/>
      <w:r>
        <w:rPr>
          <w:rFonts w:hint="eastAsia"/>
        </w:rPr>
        <w:t>痛点二：异常发现滞后——总是“事后诸葛亮”</w:t>
      </w:r>
    </w:p>
    <w:p w14:paraId="7869E70B">
      <w:pPr>
        <w:pStyle w:val="3"/>
      </w:pPr>
      <w:r>
        <w:rPr>
          <w:rFonts w:hint="eastAsia"/>
        </w:rPr>
        <w:t>某汽车零部件工厂曾发生过这样一件事：某条产线的加工参数在凌晨3点发生了漂移，导致当天生产的2000件产品全部不合格。直到第二天客户装机时才发现问题，此时损失已经超过80万元。如果能提前2小时发现异常，完全可以避免这次损失。</w:t>
      </w:r>
    </w:p>
    <w:p w14:paraId="633AA267">
      <w:pPr>
        <w:pStyle w:val="3"/>
      </w:pPr>
      <w:r>
        <w:rPr>
          <w:rFonts w:hint="eastAsia"/>
        </w:rPr>
        <w:t>这类案例在离散制造业中屡见不鲜。传统模式下，异常发现主要依赖两种方式：一是人工巡检（每小时1次，发现时间以小时计），二是客户投诉（发现时间以天计）。无论是哪种方式，都意味着损失已经造成，管理者只能“事后补救”。</w:t>
      </w:r>
    </w:p>
    <w:p w14:paraId="266BD814">
      <w:pPr>
        <w:pStyle w:val="3"/>
      </w:pPr>
      <w:r>
        <w:rPr>
          <w:rFonts w:hint="eastAsia"/>
          <w:b/>
          <w:bCs/>
        </w:rPr>
        <w:t>观澜的解决方案</w:t>
      </w:r>
      <w:r>
        <w:rPr>
          <w:rFonts w:hint="eastAsia"/>
        </w:rPr>
        <w:t>：实时监控+主动预警。观澜通过OS内核的设备连接模块，实时采集PLC、MES、SCADA等系统的数据，每30秒刷新一次。当检测到异常指标时，系统自动通过WebSocket推送预警信息，并在看板上用醒目的红色标识。</w:t>
      </w:r>
    </w:p>
    <w:p w14:paraId="253DAE35">
      <w:pPr>
        <w:pStyle w:val="3"/>
      </w:pPr>
      <w:r>
        <w:rPr>
          <w:rFonts w:hint="eastAsia"/>
          <w:b/>
          <w:bCs/>
        </w:rPr>
        <w:t>量化价值</w:t>
      </w:r>
      <w:r>
        <w:rPr>
          <w:rFonts w:hint="eastAsia"/>
        </w:rPr>
        <w:t>：异常平均发现时间从</w:t>
      </w:r>
      <w:r>
        <w:rPr>
          <w:rFonts w:hint="eastAsia"/>
          <w:b/>
          <w:bCs/>
        </w:rPr>
        <w:t>小时级缩短至分钟级</w:t>
      </w:r>
      <w:r>
        <w:rPr>
          <w:rFonts w:hint="eastAsia"/>
        </w:rPr>
        <w:t>，降低异常损失</w:t>
      </w:r>
      <w:r>
        <w:rPr>
          <w:b/>
          <w:bCs/>
        </w:rPr>
        <w:t>60%</w:t>
      </w:r>
      <w:r>
        <w:rPr>
          <w:rFonts w:hint="eastAsia"/>
        </w:rPr>
        <w:t>以上，提升响应速度</w:t>
      </w:r>
      <w:r>
        <w:rPr>
          <w:rFonts w:hint="eastAsia"/>
          <w:b/>
          <w:bCs/>
        </w:rPr>
        <w:t>10倍</w:t>
      </w:r>
      <w:r>
        <w:rPr>
          <w:rFonts w:hint="eastAsia"/>
        </w:rPr>
        <w:t>。按中型工厂年异常损失200万元计算，每年可节省损失约120万元。</w:t>
      </w:r>
    </w:p>
    <w:bookmarkEnd w:id="5"/>
    <w:p w14:paraId="1BCB83E2">
      <w:pPr>
        <w:pStyle w:val="6"/>
      </w:pPr>
      <w:bookmarkStart w:id="6" w:name="痛点三追溯路径不清面对投诉无从查起"/>
      <w:r>
        <w:rPr>
          <w:rFonts w:hint="eastAsia"/>
        </w:rPr>
        <w:t>痛点三：追溯路径不清——面对投诉“无从查起”</w:t>
      </w:r>
    </w:p>
    <w:p w14:paraId="661B3FFE">
      <w:pPr>
        <w:pStyle w:val="3"/>
      </w:pPr>
      <w:r>
        <w:rPr>
          <w:rFonts w:hint="eastAsia"/>
        </w:rPr>
        <w:t>某电子产品代工厂曾收到客户关于产品质量问题的投诉。当质量工程师需要追溯问题时，发现生产记录是手写的，设备参数没有电子存档，操作人员已经离职三个月。用了整整两周时间才理清问题原因，最终只能以“无法确定根因”告终，不仅承担了全部损失，还丢失了这个客户。</w:t>
      </w:r>
    </w:p>
    <w:p w14:paraId="3F5CF534">
      <w:pPr>
        <w:pStyle w:val="3"/>
      </w:pPr>
      <w:r>
        <w:rPr>
          <w:rFonts w:hint="eastAsia"/>
        </w:rPr>
        <w:t>产品质量追溯是离散制造业的“老大难”问题。传统模式下，追溯依赖纸质记录和人工记忆，效率低、准确性差，而且随着时间推移，很多关键信息已经丢失。当客户投诉或监管部门要求追溯时，企业往往陷入被动。</w:t>
      </w:r>
    </w:p>
    <w:p w14:paraId="516C2283">
      <w:pPr>
        <w:pStyle w:val="3"/>
      </w:pPr>
      <w:r>
        <w:rPr>
          <w:rFonts w:hint="eastAsia"/>
          <w:b/>
          <w:bCs/>
        </w:rPr>
        <w:t>观澜的解决方案</w:t>
      </w:r>
      <w:r>
        <w:rPr>
          <w:rFonts w:hint="eastAsia"/>
        </w:rPr>
        <w:t>：构建“订单→工单→产线→工位→批次”五级追溯路径，支持任意节点的双向追溯。观澜将生产过程中的所有关键信息——时间、地点、设备、工艺参数、操作人员、原材料批次——全部数字化存储，形成完整的追溯链条。质量工程师只需要输入产品序列号，系统就能自动生成完整的追溯报告。</w:t>
      </w:r>
    </w:p>
    <w:p w14:paraId="0934FB56">
      <w:pPr>
        <w:pStyle w:val="3"/>
      </w:pPr>
      <w:r>
        <w:rPr>
          <w:rFonts w:hint="eastAsia"/>
          <w:b/>
          <w:bCs/>
        </w:rPr>
        <w:t>量化价值</w:t>
      </w:r>
      <w:r>
        <w:rPr>
          <w:rFonts w:hint="eastAsia"/>
        </w:rPr>
        <w:t>：质量问题定位时间从</w:t>
      </w:r>
      <w:r>
        <w:rPr>
          <w:rFonts w:hint="eastAsia"/>
          <w:b/>
          <w:bCs/>
        </w:rPr>
        <w:t>2小时缩短至5分钟</w:t>
      </w:r>
      <w:r>
        <w:rPr>
          <w:rFonts w:hint="eastAsia"/>
        </w:rPr>
        <w:t>，客户投诉响应时间从</w:t>
      </w:r>
      <w:r>
        <w:rPr>
          <w:rFonts w:hint="eastAsia"/>
          <w:b/>
          <w:bCs/>
        </w:rPr>
        <w:t>2周缩短至2小时</w:t>
      </w:r>
      <w:r>
        <w:rPr>
          <w:rFonts w:hint="eastAsia"/>
        </w:rPr>
        <w:t>。按每年处理质量追溯事件100次、人力成本每次2万元计算，每年节省人力成本约20万元。</w:t>
      </w:r>
    </w:p>
    <w:bookmarkEnd w:id="6"/>
    <w:p w14:paraId="59510CC3">
      <w:pPr>
        <w:pStyle w:val="6"/>
      </w:pPr>
      <w:bookmarkStart w:id="7" w:name="痛点四依赖人工巡线效率低且容易出错"/>
      <w:r>
        <w:rPr>
          <w:rFonts w:hint="eastAsia"/>
        </w:rPr>
        <w:t>痛点四：依赖人工巡线——效率低且容易出错</w:t>
      </w:r>
    </w:p>
    <w:p w14:paraId="51B45123">
      <w:pPr>
        <w:pStyle w:val="3"/>
      </w:pPr>
      <w:r>
        <w:rPr>
          <w:rFonts w:hint="eastAsia"/>
        </w:rPr>
        <w:t>在传统工厂里，班组长最重要的工作之一就是“巡线”——每隔一小时绕着产线走一圈，看看设备是否正常运转、物料是否充足、员工是否在岗。这项工作不仅效率低下，而且完全依赖个人经验：经验丰富的班组长能发现问题，年轻的新手往往“走过场”。</w:t>
      </w:r>
    </w:p>
    <w:p w14:paraId="7FCDFB43">
      <w:pPr>
        <w:pStyle w:val="3"/>
      </w:pPr>
      <w:r>
        <w:rPr>
          <w:rFonts w:hint="eastAsia"/>
        </w:rPr>
        <w:t>更关键的是，</w:t>
      </w:r>
      <w:r>
        <w:rPr>
          <w:rFonts w:hint="eastAsia"/>
          <w:b/>
          <w:bCs/>
        </w:rPr>
        <w:t>人工巡检只能发现已经发生的异常</w:t>
      </w:r>
      <w:r>
        <w:rPr>
          <w:rFonts w:hint="eastAsia"/>
        </w:rPr>
        <w:t>，对于正在酝酿中的风险一无所知。等巡检人员发现问题的时候，往往已经错过了最佳干预时机。</w:t>
      </w:r>
    </w:p>
    <w:p w14:paraId="758C2030">
      <w:pPr>
        <w:pStyle w:val="3"/>
      </w:pPr>
      <w:r>
        <w:rPr>
          <w:rFonts w:hint="eastAsia"/>
          <w:b/>
          <w:bCs/>
        </w:rPr>
        <w:t>观澜的解决方案</w:t>
      </w:r>
      <w:r>
        <w:rPr>
          <w:rFonts w:hint="eastAsia"/>
        </w:rPr>
        <w:t>：自动化数据采集+智能分析，替代80%的人工巡检工作。观澜通过实时数据采集和智能分析，让班组长坐在办公室里就能掌握产线动态。当系统检测到异常时，会自动推送预警信息，让班组长从“巡线机器”转变为“问题解决者”。</w:t>
      </w:r>
    </w:p>
    <w:p w14:paraId="7E6423A4">
      <w:pPr>
        <w:pStyle w:val="3"/>
      </w:pPr>
      <w:r>
        <w:rPr>
          <w:rFonts w:hint="eastAsia"/>
          <w:b/>
          <w:bCs/>
        </w:rPr>
        <w:t>量化价值</w:t>
      </w:r>
      <w:r>
        <w:rPr>
          <w:rFonts w:hint="eastAsia"/>
        </w:rPr>
        <w:t>：巡线频次从每小时1次降至每班次2次，异常响应时间从30分钟缩短至5分钟。按4名专职巡检员计算，每年节省人力成本约60万元。</w:t>
      </w:r>
    </w:p>
    <w:bookmarkEnd w:id="3"/>
    <w:bookmarkEnd w:id="7"/>
    <w:p w14:paraId="4D813F49">
      <w:pPr>
        <w:pStyle w:val="5"/>
      </w:pPr>
      <w:bookmarkStart w:id="8" w:name="观澜在生产管理中的位置"/>
      <w:r>
        <w:t xml:space="preserve">1.3 </w:t>
      </w:r>
      <w:r>
        <w:rPr>
          <w:rFonts w:hint="eastAsia"/>
        </w:rPr>
        <w:t>观澜在生产管理中的位置</w:t>
      </w:r>
    </w:p>
    <w:p w14:paraId="71307DEB">
      <w:pPr>
        <w:pStyle w:val="3"/>
      </w:pPr>
      <w:r>
        <w:rPr>
          <w:rFonts w:hint="eastAsia"/>
        </w:rPr>
        <w:t>观澜模块在天工·弈控操作系统中扮演着“承上启下”的关键角色。</w:t>
      </w:r>
    </w:p>
    <w:p w14:paraId="2DC94BB8">
      <w:pPr>
        <w:pStyle w:val="3"/>
      </w:pPr>
      <w:r>
        <w:rPr>
          <w:rFonts w:hint="eastAsia"/>
          <w:b/>
          <w:bCs/>
        </w:rPr>
        <w:t>对上</w:t>
      </w:r>
      <w:r>
        <w:rPr>
          <w:rFonts w:hint="eastAsia"/>
        </w:rPr>
        <w:t>，观澜是管理者的“决策眼睛”。它将来自OS内核的原始数据转化为直观可理解的可视化信息，供生产经理、质量工程师、班组长等不同角色使用。同时，观澜向上对接</w:t>
      </w:r>
      <w:r>
        <w:rPr>
          <w:rFonts w:hint="eastAsia"/>
          <w:b/>
          <w:bCs/>
        </w:rPr>
        <w:t>司南分析</w:t>
      </w:r>
      <w:r>
        <w:rPr>
          <w:rFonts w:hint="eastAsia"/>
        </w:rPr>
        <w:t>模块，当发现异常时，司南数字人可以自动进行根因分析并给出建议。</w:t>
      </w:r>
    </w:p>
    <w:p w14:paraId="61354FD3">
      <w:pPr>
        <w:pStyle w:val="3"/>
      </w:pPr>
      <w:r>
        <w:rPr>
          <w:rFonts w:hint="eastAsia"/>
          <w:b/>
          <w:bCs/>
        </w:rPr>
        <w:t>对下</w:t>
      </w:r>
      <w:r>
        <w:rPr>
          <w:rFonts w:hint="eastAsia"/>
        </w:rPr>
        <w:t>，观澜直接连接OS内核的设备连接模块，实时采集PLC、MES、SCADA等系统的数据。同时，观澜向下对接</w:t>
      </w:r>
      <w:r>
        <w:rPr>
          <w:rFonts w:hint="eastAsia"/>
          <w:b/>
          <w:bCs/>
        </w:rPr>
        <w:t>天筹优化</w:t>
      </w:r>
      <w:r>
        <w:rPr>
          <w:rFonts w:hint="eastAsia"/>
        </w:rPr>
        <w:t>模块，当发现产能瓶颈或计划偏差时，天筹可以自动生成优化建议并调整生产计划。</w:t>
      </w:r>
    </w:p>
    <w:p w14:paraId="2D49997F">
      <w:pPr>
        <w:pStyle w:val="3"/>
      </w:pPr>
      <w:r>
        <w:rPr>
          <w:rFonts w:hint="eastAsia"/>
        </w:rPr>
        <w:t>这种“上下贯通”的设计，使得观澜不仅仅是一个“数据展示屏”，更是一个能够驱动实际业务优化的智能系统。</w:t>
      </w:r>
    </w:p>
    <w:p w14:paraId="43C6225B">
      <w:r>
        <w:pict>
          <v:rect id="_x0000_i1026" o:spt="1" style="height:1.5pt;width:0pt;" coordsize="21600,21600" o:hr="t" o:hrstd="t" o:hralign="center">
            <v:path/>
            <v:fill focussize="0,0"/>
            <v:stroke/>
            <v:imagedata o:title=""/>
            <o:lock v:ext="edit"/>
            <w10:wrap type="none"/>
            <w10:anchorlock/>
          </v:rect>
        </w:pict>
      </w:r>
    </w:p>
    <w:bookmarkEnd w:id="1"/>
    <w:bookmarkEnd w:id="8"/>
    <w:p w14:paraId="5770A3D9">
      <w:pPr>
        <w:pStyle w:val="4"/>
      </w:pPr>
      <w:bookmarkStart w:id="9" w:name="二功能架构五大核心模块"/>
      <w:r>
        <w:rPr>
          <w:rFonts w:hint="eastAsia"/>
        </w:rPr>
        <w:t>二、功能架构：五大核心模块</w:t>
      </w:r>
    </w:p>
    <w:p w14:paraId="376FC430">
      <w:pPr>
        <w:pStyle w:val="3"/>
      </w:pPr>
      <w:r>
        <w:rPr>
          <w:rFonts w:hint="eastAsia"/>
        </w:rPr>
        <w:t>观澜模块由五个核心功能模块组成，它们相互协同，共同构成了完整的生产可视化体系。这五个模块分别是：生产总览看板、实时产量监控、质量实时看板、产线与工位追溯、异常管理与预警。</w:t>
      </w:r>
    </w:p>
    <w:p w14:paraId="3ADF317D">
      <w:pPr>
        <w:pStyle w:val="5"/>
      </w:pPr>
      <w:bookmarkStart w:id="10" w:name="生产总览看板工厂的全景导航仪"/>
      <w:r>
        <w:t xml:space="preserve">2.1 </w:t>
      </w:r>
      <w:r>
        <w:rPr>
          <w:rFonts w:hint="eastAsia"/>
        </w:rPr>
        <w:t>生产总览看板：工厂的“全景导航仪”</w:t>
      </w:r>
    </w:p>
    <w:p w14:paraId="203C0D15">
      <w:pPr>
        <w:pStyle w:val="6"/>
      </w:pPr>
      <w:bookmarkStart w:id="11" w:name="什么是总览看板"/>
      <w:r>
        <w:t xml:space="preserve">2.1.1 </w:t>
      </w:r>
      <w:r>
        <w:rPr>
          <w:rFonts w:hint="eastAsia"/>
        </w:rPr>
        <w:t>什么是总览看板</w:t>
      </w:r>
    </w:p>
    <w:p w14:paraId="6F4D00FE">
      <w:pPr>
        <w:pStyle w:val="3"/>
      </w:pPr>
      <w:r>
        <w:rPr>
          <w:rFonts w:hint="eastAsia"/>
        </w:rPr>
        <w:t>生产总览看板是观澜的“入口页面”，它提供工厂级和产线级的生产状态全景视图，让管理者能够在最短时间内掌握整体情况。无论你是刚到公司的生产经理，还是来参观的客户，只需要看一眼总览看板，就能对当前的生产状况有一个清晰的判断。</w:t>
      </w:r>
    </w:p>
    <w:p w14:paraId="66B2FA2E">
      <w:pPr>
        <w:pStyle w:val="3"/>
      </w:pPr>
      <w:r>
        <w:rPr>
          <w:rFonts w:hint="eastAsia"/>
        </w:rPr>
        <w:t>总览看板的设计理念是“</w:t>
      </w:r>
      <w:r>
        <w:rPr>
          <w:rFonts w:hint="eastAsia"/>
          <w:b/>
          <w:bCs/>
        </w:rPr>
        <w:t>一屏概全貌</w:t>
      </w:r>
      <w:r>
        <w:rPr>
          <w:rFonts w:hint="eastAsia"/>
        </w:rPr>
        <w:t>”。传统的管理报表往往需要翻阅几十页才能了解全部信息，而总览看板将最关键的KPI指标集中展示，让管理者能够在10秒内获取所需信息。</w:t>
      </w:r>
    </w:p>
    <w:bookmarkEnd w:id="11"/>
    <w:p w14:paraId="5C873905">
      <w:pPr>
        <w:pStyle w:val="6"/>
      </w:pPr>
      <w:bookmarkStart w:id="12" w:name="核心指标体系"/>
      <w:r>
        <w:t xml:space="preserve">2.1.2 </w:t>
      </w:r>
      <w:r>
        <w:rPr>
          <w:rFonts w:hint="eastAsia"/>
        </w:rPr>
        <w:t>核心指标体系</w:t>
      </w:r>
    </w:p>
    <w:p w14:paraId="0DFE284B">
      <w:pPr>
        <w:pStyle w:val="3"/>
      </w:pPr>
      <w:r>
        <w:rPr>
          <w:rFonts w:hint="eastAsia"/>
        </w:rPr>
        <w:t>总览看板围绕五个核心指标构建，它们分别从不同维度反映生产状况：</w:t>
      </w:r>
    </w:p>
    <w:p w14:paraId="3B893CE0">
      <w:pPr>
        <w:pStyle w:val="3"/>
      </w:pPr>
      <w:r>
        <w:rPr>
          <w:rFonts w:hint="eastAsia"/>
          <w:b/>
          <w:bCs/>
        </w:rPr>
        <w:t>计划完成率</w:t>
      </w:r>
      <w:r>
        <w:rPr>
          <w:rFonts w:hint="eastAsia"/>
        </w:rPr>
        <w:t>是最直观的指标。它实时对比计划产量与实际产量，动态计算完成进度。当计划完成率低于预期时，系统会自动标红预警，让管理者一眼就能发现风险。例如，如果当前时间已经过了工作日的80%，但计划完成率只有60%，这就意味着当天很可能无法完成目标，需要及时干预。</w:t>
      </w:r>
    </w:p>
    <w:p w14:paraId="43029573">
      <w:pPr>
        <w:pStyle w:val="3"/>
      </w:pPr>
      <w:r>
        <w:rPr>
          <w:rFonts w:hint="eastAsia"/>
          <w:b/>
          <w:bCs/>
        </w:rPr>
        <w:t>设备综合效率（OEE）</w:t>
      </w:r>
      <w:r>
        <w:rPr>
          <w:rFonts w:hint="eastAsia"/>
        </w:rPr>
        <w:t>是衡量设备效能的核心指标。它综合考虑时间稼动率（设备实际运行时间占比）、性能稼动率（实际产出与理论产出的比值）、良品率三个维度。OEE是国际上衡量设备效率的通用标准，优秀的制造企业OEE通常在85%以上，而国内多数离散制造企业OEE仅为60%-70%，有巨大的提升空间。</w:t>
      </w:r>
    </w:p>
    <w:p w14:paraId="787B263E">
      <w:pPr>
        <w:pStyle w:val="3"/>
      </w:pPr>
      <w:r>
        <w:rPr>
          <w:rFonts w:hint="eastAsia"/>
          <w:b/>
          <w:bCs/>
        </w:rPr>
        <w:t>工时效率</w:t>
      </w:r>
      <w:r>
        <w:rPr>
          <w:rFonts w:hint="eastAsia"/>
        </w:rPr>
        <w:t>反映人力资源的利用情况。它对比实际工时利用率与标准工时，帮助管理者识别人员配置是否合理、是否存在窝工现象。在人工成本日益上涨的背景下，提高工时效率是企业降本增效的重要手段。</w:t>
      </w:r>
    </w:p>
    <w:p w14:paraId="3C2AC901">
      <w:pPr>
        <w:pStyle w:val="3"/>
      </w:pPr>
      <w:r>
        <w:rPr>
          <w:rFonts w:hint="eastAsia"/>
          <w:b/>
          <w:bCs/>
        </w:rPr>
        <w:t>产值统计</w:t>
      </w:r>
      <w:r>
        <w:rPr>
          <w:rFonts w:hint="eastAsia"/>
        </w:rPr>
        <w:t>从财务角度展示生产成果。它实时计算已完成产品的产值，并与昨日、上周同期进行环比分析。产值统计帮助管理者从“量”和“质”两个维度评估生产绩效。</w:t>
      </w:r>
    </w:p>
    <w:p w14:paraId="3242C282">
      <w:pPr>
        <w:pStyle w:val="3"/>
      </w:pPr>
      <w:r>
        <w:rPr>
          <w:rFonts w:hint="eastAsia"/>
          <w:b/>
          <w:bCs/>
        </w:rPr>
        <w:t>出勤人数</w:t>
      </w:r>
      <w:r>
        <w:rPr>
          <w:rFonts w:hint="eastAsia"/>
        </w:rPr>
        <w:t>展示班次人员配置与实际出勤情况。它帮助管理者了解当前班次的用工状态，是否存在人员缺口，是否需要临时调配。</w:t>
      </w:r>
    </w:p>
    <w:bookmarkEnd w:id="12"/>
    <w:p w14:paraId="6237807B">
      <w:pPr>
        <w:pStyle w:val="6"/>
      </w:pPr>
      <w:bookmarkStart w:id="13" w:name="交互设计特点"/>
      <w:r>
        <w:t xml:space="preserve">2.1.3 </w:t>
      </w:r>
      <w:r>
        <w:rPr>
          <w:rFonts w:hint="eastAsia"/>
        </w:rPr>
        <w:t>交互设计特点</w:t>
      </w:r>
    </w:p>
    <w:p w14:paraId="360DE252">
      <w:pPr>
        <w:pStyle w:val="3"/>
      </w:pPr>
      <w:r>
        <w:rPr>
          <w:rFonts w:hint="eastAsia"/>
        </w:rPr>
        <w:t>总览看板采用卡片式设计，每个指标独立展示，支持趋势对比。用户不仅可以查看当前数值，还可以查看昨日同期、过去七天的趋势变化。例如，当良品率显示为92%时，系统会同时显示“环比昨日↓3.8%”，让管理者知道这是变好还是变坏。</w:t>
      </w:r>
    </w:p>
    <w:p w14:paraId="5C7FE3EF">
      <w:pPr>
        <w:pStyle w:val="3"/>
      </w:pPr>
      <w:r>
        <w:rPr>
          <w:rFonts w:hint="eastAsia"/>
        </w:rPr>
        <w:t>看板采用颜色编码系统：</w:t>
      </w:r>
      <w:r>
        <w:rPr>
          <w:rFonts w:hint="eastAsia"/>
          <w:b/>
          <w:bCs/>
        </w:rPr>
        <w:t>绿色表示正常</w:t>
      </w:r>
      <w:r>
        <w:rPr>
          <w:rFonts w:hint="eastAsia"/>
        </w:rPr>
        <w:t>（指标在正常范围内）、</w:t>
      </w:r>
      <w:r>
        <w:rPr>
          <w:rFonts w:hint="eastAsia"/>
          <w:b/>
          <w:bCs/>
        </w:rPr>
        <w:t>黄色表示预警</w:t>
      </w:r>
      <w:r>
        <w:rPr>
          <w:rFonts w:hint="eastAsia"/>
        </w:rPr>
        <w:t>（指标接近阈值）、</w:t>
      </w:r>
      <w:r>
        <w:rPr>
          <w:rFonts w:hint="eastAsia"/>
          <w:b/>
          <w:bCs/>
        </w:rPr>
        <w:t>红色表示异常</w:t>
      </w:r>
      <w:r>
        <w:rPr>
          <w:rFonts w:hint="eastAsia"/>
        </w:rPr>
        <w:t>（指标超出阈值）。这种设计让管理者即使在匆匆一瞥中也能快速识别问题所在。</w:t>
      </w:r>
    </w:p>
    <w:p w14:paraId="4635F9A7">
      <w:pPr>
        <w:pStyle w:val="3"/>
      </w:pPr>
      <w:r>
        <w:rPr>
          <w:rFonts w:hint="eastAsia"/>
        </w:rPr>
        <w:t>此外，总览看板支持</w:t>
      </w:r>
      <w:r>
        <w:rPr>
          <w:rFonts w:hint="eastAsia"/>
          <w:b/>
          <w:bCs/>
        </w:rPr>
        <w:t>产线选择</w:t>
      </w:r>
      <w:r>
        <w:rPr>
          <w:rFonts w:hint="eastAsia"/>
        </w:rPr>
        <w:t>功能。管理者可以选择查看全厂汇总数据，也可以选择聚焦于某一条特定产线。这种灵活性使得总览看板既适合高层管理者的全局视角，也适合中层管理者的专项管理需求。</w:t>
      </w:r>
    </w:p>
    <w:bookmarkEnd w:id="10"/>
    <w:bookmarkEnd w:id="13"/>
    <w:p w14:paraId="34C26156">
      <w:pPr>
        <w:pStyle w:val="5"/>
      </w:pPr>
      <w:bookmarkStart w:id="14" w:name="实时产量监控时间的进度条"/>
      <w:r>
        <w:t xml:space="preserve">2.2 </w:t>
      </w:r>
      <w:r>
        <w:rPr>
          <w:rFonts w:hint="eastAsia"/>
        </w:rPr>
        <w:t>实时产量监控：时间的“进度条”</w:t>
      </w:r>
    </w:p>
    <w:p w14:paraId="59E8FDA2">
      <w:pPr>
        <w:pStyle w:val="6"/>
      </w:pPr>
      <w:bookmarkStart w:id="15" w:name="产量监控的核心价值"/>
      <w:r>
        <w:t xml:space="preserve">2.2.1 </w:t>
      </w:r>
      <w:r>
        <w:rPr>
          <w:rFonts w:hint="eastAsia"/>
        </w:rPr>
        <w:t>产量监控的核心价值</w:t>
      </w:r>
    </w:p>
    <w:p w14:paraId="30A81961">
      <w:pPr>
        <w:pStyle w:val="3"/>
      </w:pPr>
      <w:r>
        <w:rPr>
          <w:rFonts w:hint="eastAsia"/>
        </w:rPr>
        <w:t>如果说总览看板是“全景图”，那么实时产量监控就是“放大镜”。它以时间轴为横坐标，实时展示计划产量与实际产量的动态对比，帮助管理者精确把握生产进度。</w:t>
      </w:r>
    </w:p>
    <w:p w14:paraId="68CDD721">
      <w:pPr>
        <w:pStyle w:val="3"/>
      </w:pPr>
      <w:r>
        <w:rPr>
          <w:rFonts w:hint="eastAsia"/>
        </w:rPr>
        <w:t>产量监控的核心价值在于</w:t>
      </w:r>
      <w:r>
        <w:rPr>
          <w:rFonts w:hint="eastAsia"/>
          <w:b/>
          <w:bCs/>
        </w:rPr>
        <w:t>让管理者“看到”产量的实时变化</w:t>
      </w:r>
      <w:r>
        <w:rPr>
          <w:rFonts w:hint="eastAsia"/>
        </w:rPr>
        <w:t>。传统模式下，管理者只能通过电话或现场查看了解产量，不仅信息滞后，而且无法看到趋势。而产量监控图表可以清晰地展示每个时段的产量变化，让管理者能够识别异常模式。</w:t>
      </w:r>
    </w:p>
    <w:bookmarkEnd w:id="15"/>
    <w:p w14:paraId="519C6663">
      <w:pPr>
        <w:pStyle w:val="6"/>
      </w:pPr>
      <w:bookmarkStart w:id="16" w:name="核心功能特性"/>
      <w:r>
        <w:t xml:space="preserve">2.2.2 </w:t>
      </w:r>
      <w:r>
        <w:rPr>
          <w:rFonts w:hint="eastAsia"/>
        </w:rPr>
        <w:t>核心功能特性</w:t>
      </w:r>
    </w:p>
    <w:p w14:paraId="311815E6">
      <w:pPr>
        <w:pStyle w:val="3"/>
      </w:pPr>
      <w:r>
        <w:rPr>
          <w:rFonts w:hint="eastAsia"/>
        </w:rPr>
        <w:t>实时产量监控采用</w:t>
      </w:r>
      <w:r>
        <w:rPr>
          <w:rFonts w:hint="eastAsia"/>
          <w:b/>
          <w:bCs/>
        </w:rPr>
        <w:t>双柱对比图表</w:t>
      </w:r>
      <w:r>
        <w:rPr>
          <w:rFonts w:hint="eastAsia"/>
        </w:rPr>
        <w:t>设计：灰色柱子代表计划产量，蓝色柱子代表实际产量。当实际产量低于计划产量时，系统会自动将差异部分标红，帮助管理者快速识别问题时段。</w:t>
      </w:r>
    </w:p>
    <w:p w14:paraId="0C0C4C63">
      <w:pPr>
        <w:pStyle w:val="3"/>
      </w:pPr>
      <w:r>
        <w:rPr>
          <w:rFonts w:hint="eastAsia"/>
          <w:b/>
          <w:bCs/>
        </w:rPr>
        <w:t>时段粒度可调</w:t>
      </w:r>
      <w:r>
        <w:rPr>
          <w:rFonts w:hint="eastAsia"/>
        </w:rPr>
        <w:t>是产量监控的重要特性。系统支持小时级、班次级、日级三种维度的数据查看。班组长通常关注小时级数据，以便及时调整当班生产节奏；生产经理更关注班次级数据，以评估产线整体绩效；高层管理者则关注日级数据，以进行长期趋势分析。</w:t>
      </w:r>
    </w:p>
    <w:p w14:paraId="3B167022">
      <w:pPr>
        <w:pStyle w:val="3"/>
      </w:pPr>
      <w:r>
        <w:rPr>
          <w:rFonts w:hint="eastAsia"/>
          <w:b/>
          <w:bCs/>
        </w:rPr>
        <w:t>异常自动标识</w:t>
      </w:r>
      <w:r>
        <w:rPr>
          <w:rFonts w:hint="eastAsia"/>
        </w:rPr>
        <w:t>是产量监控的亮点功能。当某个时段的实际产量低于计划产量的95%时，系统会自动将该时段标红，并在该时段上方显示预警提示。这种设计让管理者不需要逐个检查数据，系统会自动“告诉”他哪里出了问题。</w:t>
      </w:r>
    </w:p>
    <w:p w14:paraId="7F13EEBA">
      <w:pPr>
        <w:pStyle w:val="3"/>
      </w:pPr>
      <w:r>
        <w:rPr>
          <w:rFonts w:hint="eastAsia"/>
          <w:b/>
          <w:bCs/>
        </w:rPr>
        <w:t>趋势分析</w:t>
      </w:r>
      <w:r>
        <w:rPr>
          <w:rFonts w:hint="eastAsia"/>
        </w:rPr>
        <w:t>功能帮助管理者区分偶发异常与系统性漂移。当某个时段产量下降时，系统会结合历史数据判断这是否属于正常波动，还是存在系统性问题。例如，如果某条产线每天下午2点都会出现产量下降，那么系统会将这种规律标记为“规律性波动”，而不是“异常”。</w:t>
      </w:r>
    </w:p>
    <w:bookmarkEnd w:id="16"/>
    <w:p w14:paraId="135AC42B">
      <w:pPr>
        <w:pStyle w:val="6"/>
      </w:pPr>
      <w:bookmarkStart w:id="17" w:name="应用场景"/>
      <w:r>
        <w:t xml:space="preserve">2.2.3 </w:t>
      </w:r>
      <w:r>
        <w:rPr>
          <w:rFonts w:hint="eastAsia"/>
        </w:rPr>
        <w:t>应用场景</w:t>
      </w:r>
    </w:p>
    <w:p w14:paraId="09427189">
      <w:pPr>
        <w:pStyle w:val="3"/>
      </w:pPr>
      <w:r>
        <w:rPr>
          <w:rFonts w:hint="eastAsia"/>
        </w:rPr>
        <w:t>对于</w:t>
      </w:r>
      <w:r>
        <w:rPr>
          <w:rFonts w:hint="eastAsia"/>
          <w:b/>
          <w:bCs/>
        </w:rPr>
        <w:t>班组长</w:t>
      </w:r>
      <w:r>
        <w:rPr>
          <w:rFonts w:hint="eastAsia"/>
        </w:rPr>
        <w:t>而言，产量监控是“数字驾驶舱”。他们可以实时查看本班次的产量进度，如果发现某个时段落后于计划，可以及时分析原因——是设备故障、物料短缺、还是人员不足？并采取相应措施。</w:t>
      </w:r>
    </w:p>
    <w:p w14:paraId="2BB316C1">
      <w:pPr>
        <w:pStyle w:val="3"/>
      </w:pPr>
      <w:r>
        <w:rPr>
          <w:rFonts w:hint="eastAsia"/>
        </w:rPr>
        <w:t>对于</w:t>
      </w:r>
      <w:r>
        <w:rPr>
          <w:rFonts w:hint="eastAsia"/>
          <w:b/>
          <w:bCs/>
        </w:rPr>
        <w:t>生产经理</w:t>
      </w:r>
      <w:r>
        <w:rPr>
          <w:rFonts w:hint="eastAsia"/>
        </w:rPr>
        <w:t>而言，产量监控是“瓶颈识别器”。他们可以通过对比不同产线、不同时段的产量数据，识别出表现最差的产线和最需要关注的时段，进而优化资源配置。</w:t>
      </w:r>
    </w:p>
    <w:p w14:paraId="4878277C">
      <w:pPr>
        <w:pStyle w:val="3"/>
      </w:pPr>
      <w:r>
        <w:rPr>
          <w:rFonts w:hint="eastAsia"/>
        </w:rPr>
        <w:t>对于</w:t>
      </w:r>
      <w:r>
        <w:rPr>
          <w:rFonts w:hint="eastAsia"/>
          <w:b/>
          <w:bCs/>
        </w:rPr>
        <w:t>质量工程师</w:t>
      </w:r>
      <w:r>
        <w:rPr>
          <w:rFonts w:hint="eastAsia"/>
        </w:rPr>
        <w:t>而言，产量监控可以帮助他们关联产量异常与质量问题。如果某个时段产量突然下降，同时质量数据也出现异常，那么很可能存在共通的根因。</w:t>
      </w:r>
    </w:p>
    <w:bookmarkEnd w:id="14"/>
    <w:bookmarkEnd w:id="17"/>
    <w:p w14:paraId="2014FB3B">
      <w:pPr>
        <w:pStyle w:val="5"/>
      </w:pPr>
      <w:bookmarkStart w:id="18" w:name="质量实时看板品质的温度计"/>
      <w:r>
        <w:t xml:space="preserve">2.3 </w:t>
      </w:r>
      <w:r>
        <w:rPr>
          <w:rFonts w:hint="eastAsia"/>
        </w:rPr>
        <w:t>质量实时看板：品质的“温度计”</w:t>
      </w:r>
    </w:p>
    <w:p w14:paraId="549FD84E">
      <w:pPr>
        <w:pStyle w:val="6"/>
      </w:pPr>
      <w:bookmarkStart w:id="19" w:name="质量看板的定位"/>
      <w:r>
        <w:t xml:space="preserve">2.3.1 </w:t>
      </w:r>
      <w:r>
        <w:rPr>
          <w:rFonts w:hint="eastAsia"/>
        </w:rPr>
        <w:t>质量看板的定位</w:t>
      </w:r>
    </w:p>
    <w:p w14:paraId="7DD96DFF">
      <w:pPr>
        <w:pStyle w:val="3"/>
      </w:pPr>
      <w:r>
        <w:rPr>
          <w:rFonts w:hint="eastAsia"/>
        </w:rPr>
        <w:t>质量实时看板是观澜中专注于产品质量监控的模块。它以环形图直观展示良品率与不良品率，并提供环比分析与缺陷类型分布，帮助质量团队实时把握产品质量状况。</w:t>
      </w:r>
    </w:p>
    <w:p w14:paraId="43FDA836">
      <w:pPr>
        <w:pStyle w:val="3"/>
      </w:pPr>
      <w:r>
        <w:rPr>
          <w:rFonts w:hint="eastAsia"/>
        </w:rPr>
        <w:t>质量看板的核心价值在于</w:t>
      </w:r>
      <w:r>
        <w:rPr>
          <w:rFonts w:hint="eastAsia"/>
          <w:b/>
          <w:bCs/>
        </w:rPr>
        <w:t>让质量数据“开口说话”</w:t>
      </w:r>
      <w:r>
        <w:rPr>
          <w:rFonts w:hint="eastAsia"/>
        </w:rPr>
        <w:t>。传统模式下，质量数据往往散落在各种检测记录和报表中，管理者需要花费大量时间才能拼凑出完整的质量图景。而质量看板将关键指标集中展示，让质量状况一目了然。</w:t>
      </w:r>
    </w:p>
    <w:bookmarkEnd w:id="19"/>
    <w:p w14:paraId="7285BA16">
      <w:pPr>
        <w:pStyle w:val="6"/>
      </w:pPr>
      <w:bookmarkStart w:id="20" w:name="核心指标"/>
      <w:r>
        <w:t xml:space="preserve">2.3.2 </w:t>
      </w:r>
      <w:r>
        <w:rPr>
          <w:rFonts w:hint="eastAsia"/>
        </w:rPr>
        <w:t>核心指标</w:t>
      </w:r>
    </w:p>
    <w:p w14:paraId="217B657C">
      <w:pPr>
        <w:pStyle w:val="3"/>
      </w:pPr>
      <w:r>
        <w:rPr>
          <w:rFonts w:hint="eastAsia"/>
          <w:b/>
          <w:bCs/>
        </w:rPr>
        <w:t>良品率/不良品率</w:t>
      </w:r>
      <w:r>
        <w:rPr>
          <w:rFonts w:hint="eastAsia"/>
        </w:rPr>
        <w:t>是质量看板的核心指标。系统实时计算当前批次或班次的质量水平，并以环形图的形式直观展示。环形图的设计让管理者可以一眼看到良品与不良品的比例，同时还能看到具体的百分比数值。</w:t>
      </w:r>
    </w:p>
    <w:p w14:paraId="221A04F5">
      <w:pPr>
        <w:pStyle w:val="3"/>
      </w:pPr>
      <w:r>
        <w:rPr>
          <w:rFonts w:hint="eastAsia"/>
          <w:b/>
          <w:bCs/>
        </w:rPr>
        <w:t>环比趋势</w:t>
      </w:r>
      <w:r>
        <w:rPr>
          <w:rFonts w:hint="eastAsia"/>
        </w:rPr>
        <w:t>展示了质量变化的方向。如果今天的良品率是92%，系统会显示“环比昨日↓3.8%”，让管理者知道质量是在变好还是变坏。这种趋势信息对于识别潜在风险非常重要——如果质量指标连续几天持续下滑，即使还没有突破阈值，也需要引起关注。</w:t>
      </w:r>
    </w:p>
    <w:p w14:paraId="3E6C98EC">
      <w:pPr>
        <w:pStyle w:val="3"/>
      </w:pPr>
      <w:r>
        <w:rPr>
          <w:rFonts w:hint="eastAsia"/>
          <w:b/>
          <w:bCs/>
        </w:rPr>
        <w:t>缺陷类型分布</w:t>
      </w:r>
      <w:r>
        <w:rPr>
          <w:rFonts w:hint="eastAsia"/>
        </w:rPr>
        <w:t>帮助质量工程师定位主要质量问题。系统按缺陷类别统计不良品占比，识别出最常见的缺陷类型。例如，如果“尺寸超差”占所有缺陷的40%，那么质量工程师就应该重点关注加工精度问题，而不是在其他方面浪费时间。</w:t>
      </w:r>
    </w:p>
    <w:bookmarkEnd w:id="20"/>
    <w:p w14:paraId="1CBFC18C">
      <w:pPr>
        <w:pStyle w:val="6"/>
      </w:pPr>
      <w:bookmarkStart w:id="21" w:name="技术亮点"/>
      <w:r>
        <w:t xml:space="preserve">2.3.3 </w:t>
      </w:r>
      <w:r>
        <w:rPr>
          <w:rFonts w:hint="eastAsia"/>
        </w:rPr>
        <w:t>技术亮点</w:t>
      </w:r>
    </w:p>
    <w:p w14:paraId="6968D7F3">
      <w:pPr>
        <w:pStyle w:val="3"/>
      </w:pPr>
      <w:r>
        <w:rPr>
          <w:rFonts w:hint="eastAsia"/>
        </w:rPr>
        <w:t>质量看板采用</w:t>
      </w:r>
      <w:r>
        <w:rPr>
          <w:rFonts w:hint="eastAsia"/>
          <w:b/>
          <w:bCs/>
        </w:rPr>
        <w:t>交互式环形图</w:t>
      </w:r>
      <w:r>
        <w:rPr>
          <w:rFonts w:hint="eastAsia"/>
        </w:rPr>
        <w:t>设计。点击环形图的某个部分，可以下钻查看该部分的详细数据。例如，点击“不良品”区域，可以看到不良品的详细列表，包括产品序列号、生产时间、责任工位等信息。</w:t>
      </w:r>
    </w:p>
    <w:p w14:paraId="42251CFE">
      <w:pPr>
        <w:pStyle w:val="3"/>
      </w:pPr>
      <w:r>
        <w:rPr>
          <w:rFonts w:hint="eastAsia"/>
          <w:b/>
          <w:bCs/>
        </w:rPr>
        <w:t>自动预警触发</w:t>
      </w:r>
      <w:r>
        <w:rPr>
          <w:rFonts w:hint="eastAsia"/>
        </w:rPr>
        <w:t>是质量看板的智能特性。当不良率超过预设阈值时，系统会自动触发质量预警，并将相关信息推送给质量工程师。同时，系统会联动异常管理模块，将质量异常纳入统一的异常处理流程。</w:t>
      </w:r>
    </w:p>
    <w:p w14:paraId="20C89DFC">
      <w:pPr>
        <w:pStyle w:val="3"/>
      </w:pPr>
      <w:r>
        <w:rPr>
          <w:rFonts w:hint="eastAsia"/>
          <w:b/>
          <w:bCs/>
        </w:rPr>
        <w:t>与知识图谱关联</w:t>
      </w:r>
      <w:r>
        <w:rPr>
          <w:rFonts w:hint="eastAsia"/>
        </w:rPr>
        <w:t>是质量看板的独特优势。当发现质量异常时，系统会自动关联知识图谱，查找历史相似缺陷的根因与解决方案。这种设计让质量工程师不再是“孤军奋战”，而是能够站在“前人的肩膀上”快速解决问题。</w:t>
      </w:r>
    </w:p>
    <w:bookmarkEnd w:id="18"/>
    <w:bookmarkEnd w:id="21"/>
    <w:p w14:paraId="31A493D2">
      <w:pPr>
        <w:pStyle w:val="5"/>
      </w:pPr>
      <w:bookmarkStart w:id="22" w:name="产线与工位追溯问题的时光机"/>
      <w:r>
        <w:t xml:space="preserve">2.4 </w:t>
      </w:r>
      <w:r>
        <w:rPr>
          <w:rFonts w:hint="eastAsia"/>
        </w:rPr>
        <w:t>产线与工位追溯：问题的“时光机”</w:t>
      </w:r>
    </w:p>
    <w:p w14:paraId="2D09457C">
      <w:pPr>
        <w:pStyle w:val="6"/>
      </w:pPr>
      <w:bookmarkStart w:id="23" w:name="追溯的意义"/>
      <w:r>
        <w:t xml:space="preserve">2.4.1 </w:t>
      </w:r>
      <w:r>
        <w:rPr>
          <w:rFonts w:hint="eastAsia"/>
        </w:rPr>
        <w:t>追溯的意义</w:t>
      </w:r>
    </w:p>
    <w:p w14:paraId="69A08286">
      <w:pPr>
        <w:pStyle w:val="3"/>
      </w:pPr>
      <w:r>
        <w:rPr>
          <w:rFonts w:hint="eastAsia"/>
        </w:rPr>
        <w:t>产线与工位追溯是观澜中最具技术深度的模块，也是解决离散制造业“追溯难”问题的关键。传统模式下，产品追溯依赖纸质记录和人工记忆，效率极低。观澜通过数字化手段，实现了“订单→工单→产线→工位→批次”的五级追溯，让任何产品都能找到它的“前世今生”。</w:t>
      </w:r>
    </w:p>
    <w:p w14:paraId="748A80B4">
      <w:pPr>
        <w:pStyle w:val="3"/>
      </w:pPr>
      <w:r>
        <w:rPr>
          <w:rFonts w:hint="eastAsia"/>
        </w:rPr>
        <w:t>追溯的价值不仅在于“发现问题后能找到原因”，更在于“让每个人都知道自己在被监督”。当员工知道每一个操作都会被记录和追溯时，他们会更认真地对待自己的工作，从而减少质量问题的发生。</w:t>
      </w:r>
    </w:p>
    <w:bookmarkEnd w:id="23"/>
    <w:p w14:paraId="74EC2FFE">
      <w:pPr>
        <w:pStyle w:val="6"/>
      </w:pPr>
      <w:bookmarkStart w:id="24" w:name="追溯维度"/>
      <w:r>
        <w:t xml:space="preserve">2.4.2 </w:t>
      </w:r>
      <w:r>
        <w:rPr>
          <w:rFonts w:hint="eastAsia"/>
        </w:rPr>
        <w:t>追溯维度</w:t>
      </w:r>
    </w:p>
    <w:p w14:paraId="26E2CF81">
      <w:pPr>
        <w:pStyle w:val="3"/>
      </w:pPr>
      <w:r>
        <w:rPr>
          <w:rFonts w:hint="eastAsia"/>
        </w:rPr>
        <w:t>观澜的追溯系统覆盖四个维度：</w:t>
      </w:r>
    </w:p>
    <w:p w14:paraId="4B04E18D">
      <w:pPr>
        <w:pStyle w:val="3"/>
      </w:pPr>
      <w:r>
        <w:rPr>
          <w:rFonts w:hint="eastAsia"/>
          <w:b/>
          <w:bCs/>
        </w:rPr>
        <w:t>时间维度</w:t>
      </w:r>
      <w:r>
        <w:rPr>
          <w:rFonts w:hint="eastAsia"/>
        </w:rPr>
        <w:t>定位异常发生的具体时间窗口。系统精确记录每个生产动作的时间点，精确到秒。当出现质量异常时，管理者可以精确地知道这个问题是在什么时候发生的，进而排查当时的环境因素、人员因素。</w:t>
      </w:r>
    </w:p>
    <w:p w14:paraId="45FA7F1E">
      <w:pPr>
        <w:pStyle w:val="3"/>
      </w:pPr>
      <w:r>
        <w:rPr>
          <w:rFonts w:hint="eastAsia"/>
          <w:b/>
          <w:bCs/>
        </w:rPr>
        <w:t>空间维度</w:t>
      </w:r>
      <w:r>
        <w:rPr>
          <w:rFonts w:hint="eastAsia"/>
        </w:rPr>
        <w:t>精确到产线、工位、设备的物理位置。系统不仅记录产品在哪条产线生产，还记录它在哪个工位停留了多长时间。这对于识别“问题工位”非常有价值——如果某工位频繁出现质量问题，管理者应该重点关注该工位的设备状态和操作人员培训。</w:t>
      </w:r>
    </w:p>
    <w:p w14:paraId="7C617B99">
      <w:pPr>
        <w:pStyle w:val="3"/>
      </w:pPr>
      <w:r>
        <w:rPr>
          <w:rFonts w:hint="eastAsia"/>
          <w:b/>
          <w:bCs/>
        </w:rPr>
        <w:t>批次维度</w:t>
      </w:r>
      <w:r>
        <w:rPr>
          <w:rFonts w:hint="eastAsia"/>
        </w:rPr>
        <w:t>关联原材料批次、工艺参数、操作人员。系统记录每批产品所使用的原材料批次号、加工时使用的工艺参数（速度、温度、压力等）、以及操作人员信息。这些信息对于定位根因至关重要。</w:t>
      </w:r>
    </w:p>
    <w:p w14:paraId="5EACC5F5">
      <w:pPr>
        <w:pStyle w:val="3"/>
      </w:pPr>
      <w:r>
        <w:rPr>
          <w:rFonts w:hint="eastAsia"/>
          <w:b/>
          <w:bCs/>
        </w:rPr>
        <w:t>状态维度</w:t>
      </w:r>
      <w:r>
        <w:rPr>
          <w:rFonts w:hint="eastAsia"/>
        </w:rPr>
        <w:t>记录节拍变化、WIP堆积、堵塞/饥饿状态演化过程。系统不仅记录“结果”，还记录“过程”。通过分析状态变化曲线，管理者可以识别出生产过程中的瓶颈环节和异常模式。</w:t>
      </w:r>
    </w:p>
    <w:bookmarkEnd w:id="24"/>
    <w:p w14:paraId="18F8CCA9">
      <w:pPr>
        <w:pStyle w:val="6"/>
      </w:pPr>
      <w:bookmarkStart w:id="25" w:name="双向追溯能力"/>
      <w:r>
        <w:t xml:space="preserve">2.4.3 </w:t>
      </w:r>
      <w:r>
        <w:rPr>
          <w:rFonts w:hint="eastAsia"/>
        </w:rPr>
        <w:t>双向追溯能力</w:t>
      </w:r>
    </w:p>
    <w:p w14:paraId="4302EAB7">
      <w:pPr>
        <w:pStyle w:val="3"/>
      </w:pPr>
      <w:r>
        <w:rPr>
          <w:rFonts w:hint="eastAsia"/>
        </w:rPr>
        <w:t>观澜追溯系统的核心亮点是</w:t>
      </w:r>
      <w:r>
        <w:rPr>
          <w:rFonts w:hint="eastAsia"/>
          <w:b/>
          <w:bCs/>
        </w:rPr>
        <w:t>任意节点的双向追溯</w:t>
      </w:r>
      <w:r>
        <w:t>。</w:t>
      </w:r>
    </w:p>
    <w:p w14:paraId="2C70FBFA">
      <w:pPr>
        <w:pStyle w:val="3"/>
      </w:pPr>
      <w:r>
        <w:rPr>
          <w:rFonts w:hint="eastAsia"/>
          <w:b/>
          <w:bCs/>
        </w:rPr>
        <w:t>正向追溯</w:t>
      </w:r>
      <w:r>
        <w:rPr>
          <w:rFonts w:hint="eastAsia"/>
        </w:rPr>
        <w:t>：从订单开始，沿着“订单→工单→产线→工位→批次”的路径，追踪产品的生产过程。例如，输入一个订单号，可以看到这个订单被分解为哪些工单，由哪些产线生产，在哪些工位加工，使用了哪些原材料批次。</w:t>
      </w:r>
    </w:p>
    <w:p w14:paraId="25AAD3F3">
      <w:pPr>
        <w:pStyle w:val="3"/>
      </w:pPr>
      <w:r>
        <w:rPr>
          <w:rFonts w:hint="eastAsia"/>
          <w:b/>
          <w:bCs/>
        </w:rPr>
        <w:t>反向追溯</w:t>
      </w:r>
      <w:r>
        <w:rPr>
          <w:rFonts w:hint="eastAsia"/>
        </w:rPr>
        <w:t>：从某个产品或异常点出发，向上追溯到订单和计划。例如，当某工位出现质量问题时，管理者可以反向追溯：这个工位今天生产了哪些产品？这些产品属于哪个订单？这些订单的原定交付时间是什么时候？</w:t>
      </w:r>
    </w:p>
    <w:p w14:paraId="4015D625">
      <w:pPr>
        <w:pStyle w:val="3"/>
      </w:pPr>
      <w:r>
        <w:rPr>
          <w:rFonts w:hint="eastAsia"/>
        </w:rPr>
        <w:t>这种双向追溯能力让管理者可以自由地在“全局”和“细节”之间切换，既能把握整体情况，又能深入分析具体问题。</w:t>
      </w:r>
    </w:p>
    <w:bookmarkEnd w:id="25"/>
    <w:p w14:paraId="475CE280">
      <w:pPr>
        <w:pStyle w:val="6"/>
      </w:pPr>
      <w:bookmarkStart w:id="26" w:name="应用价值"/>
      <w:r>
        <w:t xml:space="preserve">2.4.4 </w:t>
      </w:r>
      <w:r>
        <w:rPr>
          <w:rFonts w:hint="eastAsia"/>
        </w:rPr>
        <w:t>应用价值</w:t>
      </w:r>
    </w:p>
    <w:p w14:paraId="484D2AFB">
      <w:pPr>
        <w:pStyle w:val="3"/>
      </w:pPr>
      <w:r>
        <w:rPr>
          <w:rFonts w:hint="eastAsia"/>
        </w:rPr>
        <w:t>追溯系统的应用价值体现在三个方面：</w:t>
      </w:r>
    </w:p>
    <w:p w14:paraId="7AB816EE">
      <w:pPr>
        <w:pStyle w:val="3"/>
      </w:pPr>
      <w:r>
        <w:rPr>
          <w:rFonts w:hint="eastAsia"/>
          <w:b/>
          <w:bCs/>
        </w:rPr>
        <w:t>质量问题快速定位</w:t>
      </w:r>
      <w:r>
        <w:rPr>
          <w:rFonts w:hint="eastAsia"/>
        </w:rPr>
        <w:t>。当客户投诉某个产品有质量问题时，质量工程师只需要输入产品序列号，系统就能自动追溯到生产批次、产线、工位、操作人员。追溯时间从传统的“2-3天”缩短到“30分钟”。</w:t>
      </w:r>
    </w:p>
    <w:p w14:paraId="6AC52EB9">
      <w:pPr>
        <w:pStyle w:val="3"/>
      </w:pPr>
      <w:r>
        <w:rPr>
          <w:rFonts w:hint="eastAsia"/>
          <w:b/>
          <w:bCs/>
        </w:rPr>
        <w:t>交付延误精准分析</w:t>
      </w:r>
      <w:r>
        <w:rPr>
          <w:rFonts w:hint="eastAsia"/>
        </w:rPr>
        <w:t>。当订单无法按时交付时，管理者可以通过追溯分析定位到具体的瓶颈工序，进而针对性地优化生产计划。</w:t>
      </w:r>
    </w:p>
    <w:p w14:paraId="333271FA">
      <w:pPr>
        <w:pStyle w:val="3"/>
      </w:pPr>
      <w:r>
        <w:rPr>
          <w:rFonts w:hint="eastAsia"/>
          <w:b/>
          <w:bCs/>
        </w:rPr>
        <w:t>设备故障预测性维护</w:t>
      </w:r>
      <w:r>
        <w:rPr>
          <w:rFonts w:hint="eastAsia"/>
        </w:rPr>
        <w:t>。通过追溯设备的历史维护记录和生产状态数据，系统可以预测设备可能发生故障的时间窗口，帮助维护团队提前做好准备。</w:t>
      </w:r>
    </w:p>
    <w:bookmarkEnd w:id="22"/>
    <w:bookmarkEnd w:id="26"/>
    <w:p w14:paraId="1DDF37C8">
      <w:pPr>
        <w:pStyle w:val="5"/>
      </w:pPr>
      <w:bookmarkStart w:id="27" w:name="异常管理与预警生产的神经中枢"/>
      <w:r>
        <w:t xml:space="preserve">2.5 </w:t>
      </w:r>
      <w:r>
        <w:rPr>
          <w:rFonts w:hint="eastAsia"/>
        </w:rPr>
        <w:t>异常管理与预警：生产的“神经中枢”</w:t>
      </w:r>
    </w:p>
    <w:p w14:paraId="4A2892EC">
      <w:pPr>
        <w:pStyle w:val="6"/>
      </w:pPr>
      <w:bookmarkStart w:id="28" w:name="异常管理的定位"/>
      <w:r>
        <w:t xml:space="preserve">2.5.1 </w:t>
      </w:r>
      <w:r>
        <w:rPr>
          <w:rFonts w:hint="eastAsia"/>
        </w:rPr>
        <w:t>异常管理的定位</w:t>
      </w:r>
    </w:p>
    <w:p w14:paraId="541A95FA">
      <w:pPr>
        <w:pStyle w:val="3"/>
      </w:pPr>
      <w:r>
        <w:rPr>
          <w:rFonts w:hint="eastAsia"/>
        </w:rPr>
        <w:t>异常管理与预警是观澜的“神经中枢”，它实时监测生产异常并主动推送预警，确保现场能够第一时间响应。与传统的“查询式”异常管理不同，观澜采用“推送式”异常预警，让异常“主动找到人”，而不是“人去到处找异常”。</w:t>
      </w:r>
    </w:p>
    <w:p w14:paraId="4654BBCF">
      <w:pPr>
        <w:pStyle w:val="3"/>
      </w:pPr>
      <w:r>
        <w:rPr>
          <w:rFonts w:hint="eastAsia"/>
        </w:rPr>
        <w:t>异常管理模块的价值不仅在于“发现问题”，更在于“推动解决”。它提供完整的异常处理流程——从发现到预警、从预警到处置、从处置到复盘——形成闭环管理。</w:t>
      </w:r>
    </w:p>
    <w:bookmarkEnd w:id="28"/>
    <w:p w14:paraId="7EC92C12">
      <w:pPr>
        <w:pStyle w:val="6"/>
      </w:pPr>
      <w:bookmarkStart w:id="29" w:name="异常识别规则"/>
      <w:r>
        <w:t xml:space="preserve">2.5.2 </w:t>
      </w:r>
      <w:r>
        <w:rPr>
          <w:rFonts w:hint="eastAsia"/>
        </w:rPr>
        <w:t>异常识别规则</w:t>
      </w:r>
    </w:p>
    <w:p w14:paraId="28377467">
      <w:pPr>
        <w:pStyle w:val="3"/>
      </w:pPr>
      <w:r>
        <w:rPr>
          <w:rFonts w:hint="eastAsia"/>
        </w:rPr>
        <w:t>观澜内置了多种异常识别规则，覆盖离散制造业的主要异常场景：</w:t>
      </w:r>
    </w:p>
    <w:p w14:paraId="3DA3F86F">
      <w:pPr>
        <w:pStyle w:val="3"/>
      </w:pPr>
      <w:r>
        <w:rPr>
          <w:rFonts w:hint="eastAsia"/>
          <w:b/>
          <w:bCs/>
        </w:rPr>
        <w:t>不良率异常</w:t>
      </w:r>
      <w:r>
        <w:rPr>
          <w:rFonts w:hint="eastAsia"/>
        </w:rPr>
        <w:t>：当工位不良率超过历史均值+2σ时触发。这是一个统计学规则——如果某工位的不良率显著高于其历史平均水平，说明可能存在系统性问题，需要关注。</w:t>
      </w:r>
    </w:p>
    <w:p w14:paraId="5AFF0DC2">
      <w:pPr>
        <w:pStyle w:val="3"/>
      </w:pPr>
      <w:r>
        <w:rPr>
          <w:rFonts w:hint="eastAsia"/>
          <w:b/>
          <w:bCs/>
        </w:rPr>
        <w:t>节拍突变</w:t>
      </w:r>
      <w:r>
        <w:rPr>
          <w:rFonts w:hint="eastAsia"/>
        </w:rPr>
        <w:t>：当工位节拍时间波动超过±15%时触发。节拍时间是离散制造业的核心指标，稳定的节拍意味着稳定的生产节奏。当节拍突然变慢（可能是设备故障或物料短缺）或突然变快（可能是操作不规范），都需要及时关注。</w:t>
      </w:r>
    </w:p>
    <w:p w14:paraId="623582B9">
      <w:pPr>
        <w:pStyle w:val="3"/>
      </w:pPr>
      <w:r>
        <w:rPr>
          <w:rFonts w:hint="eastAsia"/>
          <w:b/>
          <w:bCs/>
        </w:rPr>
        <w:t>WIP堆积</w:t>
      </w:r>
      <w:r>
        <w:rPr>
          <w:rFonts w:hint="eastAsia"/>
        </w:rPr>
        <w:t>：当在制品数量持续增长超过阈值时触发。WIP堆积通常意味着下游工序出现问题，可能是设备故障、物料短缺，也可能是工艺参数异常。</w:t>
      </w:r>
    </w:p>
    <w:p w14:paraId="0C62CCF7">
      <w:pPr>
        <w:pStyle w:val="3"/>
      </w:pPr>
      <w:r>
        <w:rPr>
          <w:rFonts w:hint="eastAsia"/>
          <w:b/>
          <w:bCs/>
        </w:rPr>
        <w:t>设备停机</w:t>
      </w:r>
      <w:r>
        <w:rPr>
          <w:rFonts w:hint="eastAsia"/>
        </w:rPr>
        <w:t>：当设备状态变为异常或发生计划外停机时触发。设备停机直接影响产能，需要第一时间响应。</w:t>
      </w:r>
    </w:p>
    <w:bookmarkEnd w:id="29"/>
    <w:p w14:paraId="25F5D337">
      <w:pPr>
        <w:pStyle w:val="6"/>
      </w:pPr>
      <w:bookmarkStart w:id="30" w:name="预警机制"/>
      <w:r>
        <w:t xml:space="preserve">2.5.3 </w:t>
      </w:r>
      <w:r>
        <w:rPr>
          <w:rFonts w:hint="eastAsia"/>
        </w:rPr>
        <w:t>预警机制</w:t>
      </w:r>
    </w:p>
    <w:p w14:paraId="79103C50">
      <w:pPr>
        <w:pStyle w:val="3"/>
      </w:pPr>
      <w:r>
        <w:rPr>
          <w:rFonts w:hint="eastAsia"/>
        </w:rPr>
        <w:t>观澜的预警机制包含四个核心要素：</w:t>
      </w:r>
    </w:p>
    <w:p w14:paraId="28E70950">
      <w:pPr>
        <w:pStyle w:val="3"/>
      </w:pPr>
      <w:r>
        <w:rPr>
          <w:rFonts w:hint="eastAsia"/>
          <w:b/>
          <w:bCs/>
        </w:rPr>
        <w:t>分级预警</w:t>
      </w:r>
      <w:r>
        <w:rPr>
          <w:rFonts w:hint="eastAsia"/>
        </w:rPr>
        <w:t>：按照严重程度分为四级——提示（Info）、警告（Warning）、错误（Error）、严重（Critical）。不同级别的预警采用不同的展示方式和推送策略。例如，提示级预警只会在看板上显示，严重的预警则会触发弹窗和短信通知。</w:t>
      </w:r>
    </w:p>
    <w:p w14:paraId="24757B44">
      <w:pPr>
        <w:pStyle w:val="3"/>
      </w:pPr>
      <w:r>
        <w:rPr>
          <w:rFonts w:hint="eastAsia"/>
          <w:b/>
          <w:bCs/>
        </w:rPr>
        <w:t>多渠道推送</w:t>
      </w:r>
      <w:r>
        <w:rPr>
          <w:rFonts w:hint="eastAsia"/>
        </w:rPr>
        <w:t>：支持界面弹窗、邮件、短信、企业微信等多种通知方式。班组长可以设置只接收严重预警，而生产经理可以接收所有级别的预警。</w:t>
      </w:r>
    </w:p>
    <w:p w14:paraId="793B579D">
      <w:pPr>
        <w:pStyle w:val="3"/>
      </w:pPr>
      <w:r>
        <w:rPr>
          <w:rFonts w:hint="eastAsia"/>
          <w:b/>
          <w:bCs/>
        </w:rPr>
        <w:t>智能降噪</w:t>
      </w:r>
      <w:r>
        <w:rPr>
          <w:rFonts w:hint="eastAsia"/>
        </w:rPr>
        <w:t>：这是观澜的独特设计。当某个工位出现持续异常时，系统不会重复发送相同的预警，而是合并为一条“高优先级异常，持续时间X分钟”的预警。这种设计避免了“预警轰炸”导致的麻木感。</w:t>
      </w:r>
    </w:p>
    <w:p w14:paraId="077F26A5">
      <w:pPr>
        <w:pStyle w:val="3"/>
      </w:pPr>
      <w:r>
        <w:rPr>
          <w:rFonts w:hint="eastAsia"/>
          <w:b/>
          <w:bCs/>
        </w:rPr>
        <w:t>闭环管理</w:t>
      </w:r>
      <w:r>
        <w:rPr>
          <w:rFonts w:hint="eastAsia"/>
        </w:rPr>
        <w:t>：每条预警都会记录处理过程。当异常被处置后，处理人需要填写处理措施和结果。系统会保留这些记录，形成知识沉淀，帮助未来类似问题的快速解决。</w:t>
      </w:r>
    </w:p>
    <w:bookmarkEnd w:id="30"/>
    <w:p w14:paraId="3B12B2DF">
      <w:pPr>
        <w:pStyle w:val="6"/>
      </w:pPr>
      <w:bookmarkStart w:id="31" w:name="与司南数字人联动"/>
      <w:r>
        <w:t xml:space="preserve">2.5.4 </w:t>
      </w:r>
      <w:r>
        <w:rPr>
          <w:rFonts w:hint="eastAsia"/>
        </w:rPr>
        <w:t>与司南数字人联动</w:t>
      </w:r>
    </w:p>
    <w:p w14:paraId="2145777A">
      <w:pPr>
        <w:pStyle w:val="3"/>
      </w:pPr>
      <w:r>
        <w:rPr>
          <w:rFonts w:hint="eastAsia"/>
        </w:rPr>
        <w:t>观澜与</w:t>
      </w:r>
      <w:r>
        <w:rPr>
          <w:rFonts w:hint="eastAsia"/>
          <w:b/>
          <w:bCs/>
        </w:rPr>
        <w:t>司南数字人</w:t>
      </w:r>
      <w:r>
        <w:rPr>
          <w:rFonts w:hint="eastAsia"/>
        </w:rPr>
        <w:t>深度集成，实现了“视觉+听觉”的多通道预警。当异常触发时，司南数字人自动切换至“警戒模式”，通过语音播报异常信息，并提供初步诊断建议。这种设计让管理者即使不在电脑前，也能及时获知异常情况。</w:t>
      </w:r>
    </w:p>
    <w:p w14:paraId="5AA33588">
      <w:pPr>
        <w:pStyle w:val="3"/>
      </w:pPr>
      <w:r>
        <w:rPr>
          <w:rFonts w:hint="eastAsia"/>
        </w:rPr>
        <w:t>例如，当某工位节拍异常时，司南可能会说：“注意！A线3号工位节拍下降20%，已持续15分钟。建议检查物料供应和设备状态。”这种直观的提醒方式大大提高了异常响应速度。</w:t>
      </w:r>
    </w:p>
    <w:p w14:paraId="480BDD53">
      <w:r>
        <w:pict>
          <v:rect id="_x0000_i1027" o:spt="1" style="height:1.5pt;width:0pt;" coordsize="21600,21600" o:hr="t" o:hrstd="t" o:hralign="center">
            <v:path/>
            <v:fill focussize="0,0"/>
            <v:stroke/>
            <v:imagedata o:title=""/>
            <o:lock v:ext="edit"/>
            <w10:wrap type="none"/>
            <w10:anchorlock/>
          </v:rect>
        </w:pict>
      </w:r>
    </w:p>
    <w:bookmarkEnd w:id="9"/>
    <w:bookmarkEnd w:id="27"/>
    <w:bookmarkEnd w:id="31"/>
    <w:p w14:paraId="0F921D0E">
      <w:pPr>
        <w:pStyle w:val="4"/>
      </w:pPr>
      <w:bookmarkStart w:id="32" w:name="三技术创新点三大核心优势"/>
      <w:r>
        <w:rPr>
          <w:rFonts w:hint="eastAsia"/>
        </w:rPr>
        <w:t>三、技术创新点：三大核心优势</w:t>
      </w:r>
    </w:p>
    <w:p w14:paraId="4169BB8F">
      <w:pPr>
        <w:pStyle w:val="3"/>
      </w:pPr>
      <w:r>
        <w:rPr>
          <w:rFonts w:hint="eastAsia"/>
        </w:rPr>
        <w:t>观澜模块在技术层面实现了多项创新，这些创新不是简单的技术堆砌，而是针对离散制造业实际痛点的针对性设计。</w:t>
      </w:r>
    </w:p>
    <w:p w14:paraId="1DC73DB6">
      <w:pPr>
        <w:pStyle w:val="5"/>
      </w:pPr>
      <w:bookmarkStart w:id="33" w:name="从总览到工位的多级下钻机制"/>
      <w:r>
        <w:t xml:space="preserve">3.1 </w:t>
      </w:r>
      <w:r>
        <w:rPr>
          <w:rFonts w:hint="eastAsia"/>
        </w:rPr>
        <w:t>“从总览到工位”的多级下钻机制</w:t>
      </w:r>
    </w:p>
    <w:p w14:paraId="615D4115">
      <w:pPr>
        <w:pStyle w:val="6"/>
      </w:pPr>
      <w:bookmarkStart w:id="34" w:name="传统系统的局限"/>
      <w:r>
        <w:t xml:space="preserve">3.1.1 </w:t>
      </w:r>
      <w:r>
        <w:rPr>
          <w:rFonts w:hint="eastAsia"/>
        </w:rPr>
        <w:t>传统系统的局限</w:t>
      </w:r>
    </w:p>
    <w:p w14:paraId="3F89DD9B">
      <w:pPr>
        <w:pStyle w:val="3"/>
      </w:pPr>
      <w:r>
        <w:rPr>
          <w:rFonts w:hint="eastAsia"/>
        </w:rPr>
        <w:t>传统MES系统通常只提供</w:t>
      </w:r>
      <w:r>
        <w:rPr>
          <w:rFonts w:hint="eastAsia"/>
          <w:b/>
          <w:bCs/>
        </w:rPr>
        <w:t>固定层级</w:t>
      </w:r>
      <w:r>
        <w:rPr>
          <w:rFonts w:hint="eastAsia"/>
        </w:rPr>
        <w:t>的报表。例如，MES系统可能有“工厂级报表”和“产线级报表”，但这两级报表是独立的，用户不能从工厂级报表直接“点进”到产线级报表，更不能从产线级报表进一步下钻到工位级。</w:t>
      </w:r>
    </w:p>
    <w:p w14:paraId="51ADDDF3">
      <w:pPr>
        <w:pStyle w:val="3"/>
      </w:pPr>
      <w:r>
        <w:rPr>
          <w:rFonts w:hint="eastAsia"/>
        </w:rPr>
        <w:t>这种固定层级的设计给用户带来了很大的不便。假设你在工厂级报表中发现某条产线表现异常，你必须退出当前报表，重新打开产线级报表，找到这条产线，再进行分析。这种操作方式不仅效率低下，而且容易让人迷失在层层报表中。</w:t>
      </w:r>
    </w:p>
    <w:bookmarkEnd w:id="34"/>
    <w:p w14:paraId="477E7E2F">
      <w:pPr>
        <w:pStyle w:val="6"/>
      </w:pPr>
      <w:bookmarkStart w:id="35" w:name="观澜的创新设计"/>
      <w:r>
        <w:t xml:space="preserve">3.1.2 </w:t>
      </w:r>
      <w:r>
        <w:rPr>
          <w:rFonts w:hint="eastAsia"/>
        </w:rPr>
        <w:t>观澜的创新设计</w:t>
      </w:r>
    </w:p>
    <w:p w14:paraId="19802F3F">
      <w:pPr>
        <w:pStyle w:val="3"/>
      </w:pPr>
      <w:r>
        <w:rPr>
          <w:rFonts w:hint="eastAsia"/>
        </w:rPr>
        <w:t>观澜创新性地实现了</w:t>
      </w:r>
      <w:r>
        <w:rPr>
          <w:rFonts w:hint="eastAsia"/>
          <w:b/>
          <w:bCs/>
        </w:rPr>
        <w:t>任意节点的双向追溯</w:t>
      </w:r>
      <w:r>
        <w:rPr>
          <w:rFonts w:hint="eastAsia"/>
        </w:rPr>
        <w:t>。这种设计的核心理念是“</w:t>
      </w:r>
      <w:r>
        <w:rPr>
          <w:rFonts w:hint="eastAsia"/>
          <w:b/>
          <w:bCs/>
        </w:rPr>
        <w:t>连续性</w:t>
      </w:r>
      <w:r>
        <w:rPr>
          <w:rFonts w:hint="eastAsia"/>
        </w:rPr>
        <w:t>”——用户可以从任何节点出发，沿着任意路径自由导航，而不需要重新选择报表。</w:t>
      </w:r>
    </w:p>
    <w:p w14:paraId="6DAFDA10">
      <w:pPr>
        <w:pStyle w:val="3"/>
      </w:pPr>
      <w:r>
        <w:rPr>
          <w:rFonts w:hint="eastAsia"/>
        </w:rPr>
        <w:t>具体来说，观澜的多级下钻支持以下场景：</w:t>
      </w:r>
    </w:p>
    <w:p w14:paraId="333AB3C7">
      <w:pPr>
        <w:pStyle w:val="3"/>
      </w:pPr>
      <w:r>
        <w:rPr>
          <w:rFonts w:hint="eastAsia"/>
          <w:b/>
          <w:bCs/>
        </w:rPr>
        <w:t>从总览到工位</w:t>
      </w:r>
      <w:r>
        <w:rPr>
          <w:rFonts w:hint="eastAsia"/>
        </w:rPr>
        <w:t>：在总览看板中发现某条产线异常，点击该产线即可下钻至该产线的详细视图；在产线视图中发现某个工位异常，点击该工位即可查看该工位的实时数据、历史趋势、当前WIP等信息。</w:t>
      </w:r>
    </w:p>
    <w:p w14:paraId="780579C0">
      <w:pPr>
        <w:pStyle w:val="3"/>
      </w:pPr>
      <w:r>
        <w:rPr>
          <w:rFonts w:hint="eastAsia"/>
          <w:b/>
          <w:bCs/>
        </w:rPr>
        <w:t>从工位到订单</w:t>
      </w:r>
      <w:r>
        <w:rPr>
          <w:rFonts w:hint="eastAsia"/>
        </w:rPr>
        <w:t>：在工位视图中发现某批次产品异常，点击该批次可以追溯到它所属的工单和订单，评估对交付计划的影响。</w:t>
      </w:r>
    </w:p>
    <w:p w14:paraId="31E2A485">
      <w:pPr>
        <w:pStyle w:val="3"/>
      </w:pPr>
      <w:r>
        <w:rPr>
          <w:rFonts w:hint="eastAsia"/>
          <w:b/>
          <w:bCs/>
        </w:rPr>
        <w:t>时间轴回放</w:t>
      </w:r>
      <w:r>
        <w:rPr>
          <w:rFonts w:hint="eastAsia"/>
        </w:rPr>
        <w:t>：观澜支持按时间轴回放，用户可以重现异常发生的完整过程。例如，某工位在上午10点出现了节拍异常，用户可以拖动时间轴，查看10点前后该工位的状态变化，分析异常的原因。</w:t>
      </w:r>
    </w:p>
    <w:bookmarkEnd w:id="35"/>
    <w:p w14:paraId="34814293">
      <w:pPr>
        <w:pStyle w:val="6"/>
      </w:pPr>
      <w:bookmarkStart w:id="36" w:name="技术实现"/>
      <w:r>
        <w:t xml:space="preserve">3.1.3 </w:t>
      </w:r>
      <w:r>
        <w:rPr>
          <w:rFonts w:hint="eastAsia"/>
        </w:rPr>
        <w:t>技术实现</w:t>
      </w:r>
    </w:p>
    <w:p w14:paraId="0DC210BB">
      <w:pPr>
        <w:pStyle w:val="3"/>
      </w:pPr>
      <w:r>
        <w:rPr>
          <w:rFonts w:hint="eastAsia"/>
        </w:rPr>
        <w:t>多级下钻的技术实现依赖于</w:t>
      </w:r>
      <w:r>
        <w:rPr>
          <w:rFonts w:hint="eastAsia"/>
          <w:b/>
          <w:bCs/>
        </w:rPr>
        <w:t>图数据库（Neo4j）</w:t>
      </w:r>
      <w:r>
        <w:rPr>
          <w:rFonts w:hint="eastAsia"/>
        </w:rPr>
        <w:t>的深度应用。传统关系型数据库在处理多级关联查询时性能较差，而图数据库擅长处理“实体—关系”网络。</w:t>
      </w:r>
    </w:p>
    <w:p w14:paraId="48B1A67C">
      <w:pPr>
        <w:pStyle w:val="3"/>
      </w:pPr>
      <w:r>
        <w:rPr>
          <w:rFonts w:hint="eastAsia"/>
        </w:rPr>
        <w:t>在观澜的架构中，每个生产要素（订单、工单、产线、工位、批次、设备、人员）都被建模为图中的一个节点，它们之间的关系（如“订单包含工单”“工单在产线生产”“工位属于产线”）被建模为边。通过Neo4j的关联查询能力，系统可以在毫秒级时间内完成任意路径的追溯。</w:t>
      </w:r>
    </w:p>
    <w:p w14:paraId="0808F4F4">
      <w:pPr>
        <w:pStyle w:val="3"/>
      </w:pPr>
      <w:r>
        <w:rPr>
          <w:rFonts w:hint="eastAsia"/>
        </w:rPr>
        <w:t>同时，前端采用</w:t>
      </w:r>
      <w:r>
        <w:rPr>
          <w:rFonts w:hint="eastAsia"/>
          <w:b/>
          <w:bCs/>
        </w:rPr>
        <w:t>动态路由</w:t>
      </w:r>
      <w:r>
        <w:rPr>
          <w:rFonts w:hint="eastAsia"/>
        </w:rPr>
        <w:t>设计，每个页面组件都内置了“父级”和“子级”的导航逻辑。当用户点击某个节点时，系统自动计算并加载相关的下级数据，实现无缝的下钻体验。</w:t>
      </w:r>
    </w:p>
    <w:bookmarkEnd w:id="33"/>
    <w:bookmarkEnd w:id="36"/>
    <w:p w14:paraId="63E00BCB">
      <w:pPr>
        <w:pStyle w:val="5"/>
      </w:pPr>
      <w:bookmarkStart w:id="37" w:name="主动发现而非被动查询"/>
      <w:r>
        <w:t xml:space="preserve">3.2 </w:t>
      </w:r>
      <w:r>
        <w:rPr>
          <w:rFonts w:hint="eastAsia"/>
        </w:rPr>
        <w:t>“主动发现”而非“被动查询”</w:t>
      </w:r>
    </w:p>
    <w:p w14:paraId="24A0C660">
      <w:pPr>
        <w:pStyle w:val="6"/>
      </w:pPr>
      <w:bookmarkStart w:id="38" w:name="传统bi的拉取式模式"/>
      <w:r>
        <w:t xml:space="preserve">3.2.1 </w:t>
      </w:r>
      <w:r>
        <w:rPr>
          <w:rFonts w:hint="eastAsia"/>
        </w:rPr>
        <w:t>传统BI的“拉取式”模式</w:t>
      </w:r>
    </w:p>
    <w:p w14:paraId="0478689E">
      <w:pPr>
        <w:pStyle w:val="3"/>
      </w:pPr>
      <w:r>
        <w:rPr>
          <w:rFonts w:hint="eastAsia"/>
        </w:rPr>
        <w:t>传统的BI系统（如Tableau、Power</w:t>
      </w:r>
      <w:r>
        <w:t xml:space="preserve"> </w:t>
      </w:r>
      <w:r>
        <w:rPr>
          <w:rFonts w:hint="eastAsia"/>
        </w:rPr>
        <w:t>BI）采用的是</w:t>
      </w:r>
      <w:r>
        <w:rPr>
          <w:rFonts w:hint="eastAsia"/>
          <w:b/>
          <w:bCs/>
        </w:rPr>
        <w:t>“拉取式”</w:t>
      </w:r>
      <w:r>
        <w:rPr>
          <w:rFonts w:hint="eastAsia"/>
        </w:rPr>
        <w:t>模式——用户需要主动打开报表、选择筛选条件、点击“刷新”按钮，才能看到最新的数据。这种模式的局限在于：</w:t>
      </w:r>
    </w:p>
    <w:p w14:paraId="3C27BF9C">
      <w:pPr>
        <w:pStyle w:val="3"/>
      </w:pPr>
      <w:r>
        <w:rPr>
          <w:rFonts w:hint="eastAsia"/>
          <w:b/>
          <w:bCs/>
        </w:rPr>
        <w:t>时效性差</w:t>
      </w:r>
      <w:r>
        <w:rPr>
          <w:rFonts w:hint="eastAsia"/>
        </w:rPr>
        <w:t>。用户看到的数据永远是“过去的某一刻”，而不是“现在的实时状态”。如果用户在上午10点打开报表，他看到的数据可能是上午8点的，已经严重滞后。</w:t>
      </w:r>
    </w:p>
    <w:p w14:paraId="613E1B67">
      <w:pPr>
        <w:pStyle w:val="3"/>
      </w:pPr>
      <w:r>
        <w:rPr>
          <w:rFonts w:hint="eastAsia"/>
          <w:b/>
          <w:bCs/>
        </w:rPr>
        <w:t>依赖人工</w:t>
      </w:r>
      <w:r>
        <w:rPr>
          <w:rFonts w:hint="eastAsia"/>
        </w:rPr>
        <w:t>。用户必须“记得”去查看报表，才能发现问题。如果用户因为忙碌而忘记查看报表，很可能错过异常的最佳处理时机。</w:t>
      </w:r>
    </w:p>
    <w:p w14:paraId="6605ADD5">
      <w:pPr>
        <w:pStyle w:val="3"/>
      </w:pPr>
      <w:r>
        <w:rPr>
          <w:rFonts w:hint="eastAsia"/>
          <w:b/>
          <w:bCs/>
        </w:rPr>
        <w:t>认知负担重</w:t>
      </w:r>
      <w:r>
        <w:rPr>
          <w:rFonts w:hint="eastAsia"/>
        </w:rPr>
        <w:t>。用户需要主动选择“看什么”，系统只是被动响应。这种模式对于高层管理者尤其不友好——他们可能不知道该看什么，或者没有时间去逐一查看每个报表。</w:t>
      </w:r>
    </w:p>
    <w:bookmarkEnd w:id="38"/>
    <w:p w14:paraId="17D5F919">
      <w:pPr>
        <w:pStyle w:val="6"/>
      </w:pPr>
      <w:bookmarkStart w:id="39" w:name="观澜的推送式模式"/>
      <w:r>
        <w:t xml:space="preserve">3.2.2 </w:t>
      </w:r>
      <w:r>
        <w:rPr>
          <w:rFonts w:hint="eastAsia"/>
        </w:rPr>
        <w:t>观澜的“推送式”模式</w:t>
      </w:r>
    </w:p>
    <w:p w14:paraId="672F2912">
      <w:pPr>
        <w:pStyle w:val="3"/>
      </w:pPr>
      <w:r>
        <w:rPr>
          <w:rFonts w:hint="eastAsia"/>
        </w:rPr>
        <w:t>观澜采用了</w:t>
      </w:r>
      <w:r>
        <w:rPr>
          <w:rFonts w:hint="eastAsia"/>
          <w:b/>
          <w:bCs/>
        </w:rPr>
        <w:t>“推送式”</w:t>
      </w:r>
      <w:r>
        <w:rPr>
          <w:rFonts w:hint="eastAsia"/>
        </w:rPr>
        <w:t>异常预警模式，改变了“人找问题”为“问题找人”。</w:t>
      </w:r>
    </w:p>
    <w:p w14:paraId="44D5FE72">
      <w:pPr>
        <w:pStyle w:val="3"/>
      </w:pPr>
      <w:r>
        <w:rPr>
          <w:rFonts w:hint="eastAsia"/>
          <w:b/>
          <w:bCs/>
        </w:rPr>
        <w:t>后端主动扫描</w:t>
      </w:r>
      <w:r>
        <w:rPr>
          <w:rFonts w:hint="eastAsia"/>
        </w:rPr>
        <w:t>：后端Celery定时任务每分钟扫描一次生产数据，执行预定义的异常检测规则。当检测到异常时，系统自动生成预警信息。</w:t>
      </w:r>
    </w:p>
    <w:p w14:paraId="0B45DF88">
      <w:pPr>
        <w:pStyle w:val="3"/>
      </w:pPr>
      <w:r>
        <w:rPr>
          <w:rFonts w:hint="eastAsia"/>
          <w:b/>
          <w:bCs/>
        </w:rPr>
        <w:t>WebSocket主动推送</w:t>
      </w:r>
      <w:r>
        <w:rPr>
          <w:rFonts w:hint="eastAsia"/>
        </w:rPr>
        <w:t>：检测到异常后，系统通过WebSocket主动推送至前端界面。前端收到推送后，自动弹窗提醒，并在异常列表中高亮显示。</w:t>
      </w:r>
    </w:p>
    <w:p w14:paraId="68FE9BD2">
      <w:pPr>
        <w:pStyle w:val="3"/>
      </w:pPr>
      <w:r>
        <w:rPr>
          <w:rFonts w:hint="eastAsia"/>
        </w:rPr>
        <w:t>这种设计的核心价值在于：</w:t>
      </w:r>
      <w:r>
        <w:rPr>
          <w:rFonts w:hint="eastAsia"/>
          <w:b/>
          <w:bCs/>
        </w:rPr>
        <w:t>异常会在第一时间“找到”该负责的人</w:t>
      </w:r>
      <w:r>
        <w:rPr>
          <w:rFonts w:hint="eastAsia"/>
        </w:rPr>
        <w:t>，而不需要该负责人主动去查看报表。</w:t>
      </w:r>
    </w:p>
    <w:bookmarkEnd w:id="39"/>
    <w:p w14:paraId="44AA0CE2">
      <w:pPr>
        <w:pStyle w:val="6"/>
      </w:pPr>
      <w:bookmarkStart w:id="40" w:name="技术架构"/>
      <w:r>
        <w:t xml:space="preserve">3.2.3 </w:t>
      </w:r>
      <w:r>
        <w:rPr>
          <w:rFonts w:hint="eastAsia"/>
        </w:rPr>
        <w:t>技术架构</w:t>
      </w:r>
    </w:p>
    <w:p w14:paraId="32252FB6">
      <w:pPr>
        <w:pStyle w:val="3"/>
      </w:pPr>
      <w:r>
        <w:rPr>
          <w:rFonts w:hint="eastAsia"/>
        </w:rPr>
        <w:t>主动预警的技术架构包含以下组件：</w:t>
      </w:r>
    </w:p>
    <w:p w14:paraId="73678A2E">
      <w:pPr>
        <w:pStyle w:val="3"/>
      </w:pPr>
      <w:r>
        <w:rPr>
          <w:rFonts w:hint="eastAsia"/>
          <w:b/>
          <w:bCs/>
        </w:rPr>
        <w:t>数据采集层</w:t>
      </w:r>
      <w:r>
        <w:rPr>
          <w:rFonts w:hint="eastAsia"/>
        </w:rPr>
        <w:t>：通过OS内核的设备连接模块，实时采集PLC、MES、SCADA等系统的数据。数据采集频率可达30秒，确保数据的时效性。</w:t>
      </w:r>
    </w:p>
    <w:p w14:paraId="526FAA6C">
      <w:pPr>
        <w:pStyle w:val="3"/>
      </w:pPr>
      <w:r>
        <w:rPr>
          <w:rFonts w:hint="eastAsia"/>
          <w:b/>
          <w:bCs/>
        </w:rPr>
        <w:t>异常检测层</w:t>
      </w:r>
      <w:r>
        <w:rPr>
          <w:rFonts w:hint="eastAsia"/>
        </w:rPr>
        <w:t>：Celery定时任务执行异常检测逻辑。检测规则包括统计规则（如“不良率超过历史均值+2σ”）和阈值规则（如“节拍波动超过±15%”）。</w:t>
      </w:r>
    </w:p>
    <w:p w14:paraId="4E4747CC">
      <w:pPr>
        <w:pStyle w:val="3"/>
      </w:pPr>
      <w:r>
        <w:rPr>
          <w:rFonts w:hint="eastAsia"/>
          <w:b/>
          <w:bCs/>
        </w:rPr>
        <w:t>消息推送层</w:t>
      </w:r>
      <w:r>
        <w:rPr>
          <w:rFonts w:hint="eastAsia"/>
        </w:rPr>
        <w:t>：检测到异常后，通过Redis的Pub/Sub机制将消息分发给WebSocket服务器。WebSocket服务器负责将消息推送给相关的客户端。</w:t>
      </w:r>
    </w:p>
    <w:p w14:paraId="409F96C9">
      <w:pPr>
        <w:pStyle w:val="3"/>
      </w:pPr>
      <w:r>
        <w:rPr>
          <w:rFonts w:hint="eastAsia"/>
          <w:b/>
          <w:bCs/>
        </w:rPr>
        <w:t>前端展示层</w:t>
      </w:r>
      <w:r>
        <w:rPr>
          <w:rFonts w:hint="eastAsia"/>
        </w:rPr>
        <w:t>：前端监听了WebSocket消息，当收到异常推送时，自动弹出预警窗口，并在看板中高亮显示异常位置。</w:t>
      </w:r>
    </w:p>
    <w:bookmarkEnd w:id="37"/>
    <w:bookmarkEnd w:id="40"/>
    <w:p w14:paraId="3630323D">
      <w:pPr>
        <w:pStyle w:val="5"/>
      </w:pPr>
      <w:bookmarkStart w:id="41" w:name="看得见看得懂接得住的三层设计理念"/>
      <w:r>
        <w:t xml:space="preserve">3.3 </w:t>
      </w:r>
      <w:r>
        <w:rPr>
          <w:rFonts w:hint="eastAsia"/>
        </w:rPr>
        <w:t>“看得见、看得懂、接得住”的三层设计理念</w:t>
      </w:r>
    </w:p>
    <w:p w14:paraId="523F54D4">
      <w:pPr>
        <w:pStyle w:val="6"/>
      </w:pPr>
      <w:bookmarkStart w:id="42" w:name="痛点分析"/>
      <w:r>
        <w:t xml:space="preserve">3.3.1 </w:t>
      </w:r>
      <w:r>
        <w:rPr>
          <w:rFonts w:hint="eastAsia"/>
        </w:rPr>
        <w:t>痛点分析</w:t>
      </w:r>
    </w:p>
    <w:p w14:paraId="43BAF3E8">
      <w:pPr>
        <w:pStyle w:val="3"/>
      </w:pPr>
      <w:r>
        <w:rPr>
          <w:rFonts w:hint="eastAsia"/>
        </w:rPr>
        <w:t>观澜的设计团队深入调研了离散制造业的现场管理人员，发现他们面临的核心问题不是“信息太少”，而是</w:t>
      </w:r>
      <w:r>
        <w:rPr>
          <w:rFonts w:hint="eastAsia"/>
          <w:b/>
          <w:bCs/>
        </w:rPr>
        <w:t>“信息太多、重点不清”</w:t>
      </w:r>
      <w:r>
        <w:t>。</w:t>
      </w:r>
    </w:p>
    <w:p w14:paraId="7570EC71">
      <w:pPr>
        <w:pStyle w:val="3"/>
      </w:pPr>
      <w:r>
        <w:rPr>
          <w:rFonts w:hint="eastAsia"/>
        </w:rPr>
        <w:t>很多管理系统的设计逻辑是“把数据都展示出来，让用户自己分析”。但实际上，现场管理人员没有时间也没有能力去做复杂的数据分析。他们需要的是：</w:t>
      </w:r>
      <w:r>
        <w:rPr>
          <w:rFonts w:hint="eastAsia"/>
          <w:b/>
          <w:bCs/>
        </w:rPr>
        <w:t>告诉我哪里有问题、问题有多严重、我要做什么</w:t>
      </w:r>
      <w:r>
        <w:t>。</w:t>
      </w:r>
    </w:p>
    <w:p w14:paraId="6F92429B">
      <w:pPr>
        <w:pStyle w:val="3"/>
      </w:pPr>
      <w:r>
        <w:rPr>
          <w:rFonts w:hint="eastAsia"/>
        </w:rPr>
        <w:t>这种需求催生了观澜的</w:t>
      </w:r>
      <w:r>
        <w:rPr>
          <w:rFonts w:hint="eastAsia"/>
          <w:b/>
          <w:bCs/>
        </w:rPr>
        <w:t>三层设计理念</w:t>
      </w:r>
      <w:r>
        <w:rPr>
          <w:rFonts w:hint="eastAsia"/>
        </w:rPr>
        <w:t>：看得见、看得懂、接得住。</w:t>
      </w:r>
    </w:p>
    <w:bookmarkEnd w:id="42"/>
    <w:p w14:paraId="34E9E01D">
      <w:pPr>
        <w:pStyle w:val="6"/>
      </w:pPr>
      <w:bookmarkStart w:id="43" w:name="第一层看得见"/>
      <w:r>
        <w:t xml:space="preserve">3.3.2 </w:t>
      </w:r>
      <w:r>
        <w:rPr>
          <w:rFonts w:hint="eastAsia"/>
        </w:rPr>
        <w:t>第一层：看得见</w:t>
      </w:r>
    </w:p>
    <w:p w14:paraId="018AE90B">
      <w:pPr>
        <w:pStyle w:val="3"/>
      </w:pPr>
      <w:r>
        <w:rPr>
          <w:rFonts w:hint="eastAsia"/>
        </w:rPr>
        <w:t>“看得见”解决的是“信息注意到”的问题。传统看板往往采用平淡的配色和密集的数据，管理者需要在密密麻麻的信息中“寻找”异常。观澜采用高对比度的颜色编码和醒目的视觉元素，确保异常能够第一时间被注意到。</w:t>
      </w:r>
    </w:p>
    <w:p w14:paraId="5A071094">
      <w:pPr>
        <w:pStyle w:val="3"/>
      </w:pPr>
      <w:r>
        <w:rPr>
          <w:rFonts w:hint="eastAsia"/>
        </w:rPr>
        <w:t>具体设计包括：</w:t>
      </w:r>
    </w:p>
    <w:p w14:paraId="66F7180C">
      <w:pPr>
        <w:pStyle w:val="3"/>
      </w:pPr>
      <w:r>
        <w:rPr>
          <w:rFonts w:hint="eastAsia"/>
          <w:b/>
          <w:bCs/>
        </w:rPr>
        <w:t>颜色编码</w:t>
      </w:r>
      <w:r>
        <w:rPr>
          <w:rFonts w:hint="eastAsia"/>
        </w:rPr>
        <w:t>：绿色=正常，黄色=预警，红色=异常。颜色的选择遵循交通信号灯的直觉，让任何人都能快速理解。</w:t>
      </w:r>
    </w:p>
    <w:p w14:paraId="318071DB">
      <w:pPr>
        <w:pStyle w:val="3"/>
      </w:pPr>
      <w:r>
        <w:rPr>
          <w:rFonts w:hint="eastAsia"/>
          <w:b/>
          <w:bCs/>
        </w:rPr>
        <w:t>动态效果</w:t>
      </w:r>
      <w:r>
        <w:rPr>
          <w:rFonts w:hint="eastAsia"/>
        </w:rPr>
        <w:t>：当出现新异常时，相关区域会有闪烁或脉冲效果，吸引管理者注意。</w:t>
      </w:r>
    </w:p>
    <w:p w14:paraId="780ADBC3">
      <w:pPr>
        <w:pStyle w:val="3"/>
      </w:pPr>
      <w:r>
        <w:rPr>
          <w:rFonts w:hint="eastAsia"/>
          <w:b/>
          <w:bCs/>
        </w:rPr>
        <w:t>数字人提醒</w:t>
      </w:r>
      <w:r>
        <w:rPr>
          <w:rFonts w:hint="eastAsia"/>
        </w:rPr>
        <w:t>：司南数字人在异常发生时自动切换至警戒模式，通过语音播报异常信息。这对于需要频繁走动的班组长尤其有价值。</w:t>
      </w:r>
    </w:p>
    <w:bookmarkEnd w:id="43"/>
    <w:p w14:paraId="799BFE30">
      <w:pPr>
        <w:pStyle w:val="6"/>
      </w:pPr>
      <w:bookmarkStart w:id="44" w:name="第二层看得懂"/>
      <w:r>
        <w:t xml:space="preserve">3.3.3 </w:t>
      </w:r>
      <w:r>
        <w:rPr>
          <w:rFonts w:hint="eastAsia"/>
        </w:rPr>
        <w:t>第二层：看得懂</w:t>
      </w:r>
    </w:p>
    <w:p w14:paraId="70CC8C66">
      <w:pPr>
        <w:pStyle w:val="3"/>
      </w:pPr>
      <w:r>
        <w:rPr>
          <w:rFonts w:hint="eastAsia"/>
        </w:rPr>
        <w:t>“看得懂”解决的是“信息理解”的问题。很多系统的异常描述采用技术语言，如“ERR-2045：设备状态寄存器异常”，这种描述对于IT人员可能有用，但对于现场管理人员却是一头雾水。</w:t>
      </w:r>
    </w:p>
    <w:p w14:paraId="665CD724">
      <w:pPr>
        <w:pStyle w:val="3"/>
      </w:pPr>
      <w:r>
        <w:rPr>
          <w:rFonts w:hint="eastAsia"/>
        </w:rPr>
        <w:t>观澜的异常描述采用</w:t>
      </w:r>
      <w:r>
        <w:rPr>
          <w:rFonts w:hint="eastAsia"/>
          <w:b/>
          <w:bCs/>
        </w:rPr>
        <w:t>“哪里+发生了什么+影响多大+优先级”</w:t>
      </w:r>
      <w:r>
        <w:rPr>
          <w:rFonts w:hint="eastAsia"/>
        </w:rPr>
        <w:t>的结构化语言：</w:t>
      </w:r>
    </w:p>
    <w:p w14:paraId="4B1E760E">
      <w:pPr>
        <w:pStyle w:val="3"/>
      </w:pPr>
      <w:r>
        <w:rPr>
          <w:rFonts w:hint="eastAsia"/>
          <w:b/>
          <w:bCs/>
        </w:rPr>
        <w:t>哪里</w:t>
      </w:r>
      <w:r>
        <w:rPr>
          <w:rFonts w:hint="eastAsia"/>
        </w:rPr>
        <w:t>：异常发生的具体位置，如“A线3号工位”、“2号仓库”</w:t>
      </w:r>
    </w:p>
    <w:p w14:paraId="28A8F1B4">
      <w:pPr>
        <w:pStyle w:val="3"/>
      </w:pPr>
      <w:r>
        <w:rPr>
          <w:rFonts w:hint="eastAsia"/>
          <w:b/>
          <w:bCs/>
        </w:rPr>
        <w:t>发生了什么</w:t>
      </w:r>
      <w:r>
        <w:rPr>
          <w:rFonts w:hint="eastAsia"/>
        </w:rPr>
        <w:t>：异常的具体内容，如“节拍下降20%”、“不良率上升”</w:t>
      </w:r>
    </w:p>
    <w:p w14:paraId="635B9E45">
      <w:pPr>
        <w:pStyle w:val="3"/>
      </w:pPr>
      <w:r>
        <w:rPr>
          <w:rFonts w:hint="eastAsia"/>
          <w:b/>
          <w:bCs/>
        </w:rPr>
        <w:t>影响多大</w:t>
      </w:r>
      <w:r>
        <w:rPr>
          <w:rFonts w:hint="eastAsia"/>
        </w:rPr>
        <w:t>：异常对生产的影响程度，如“可能导致产能下降10%”</w:t>
      </w:r>
    </w:p>
    <w:p w14:paraId="4541D07B">
      <w:pPr>
        <w:pStyle w:val="3"/>
      </w:pPr>
      <w:r>
        <w:rPr>
          <w:rFonts w:hint="eastAsia"/>
          <w:b/>
          <w:bCs/>
        </w:rPr>
        <w:t>优先级</w:t>
      </w:r>
      <w:r>
        <w:rPr>
          <w:rFonts w:hint="eastAsia"/>
        </w:rPr>
        <w:t>：异常的紧急程度，如“紧急”、“一般”、“建议关注”</w:t>
      </w:r>
    </w:p>
    <w:p w14:paraId="108E2F98">
      <w:pPr>
        <w:pStyle w:val="3"/>
      </w:pPr>
      <w:r>
        <w:rPr>
          <w:rFonts w:hint="eastAsia"/>
        </w:rPr>
        <w:t>这种结构化语言让管理者无需任何培训就能理解异常的全部含义。</w:t>
      </w:r>
    </w:p>
    <w:bookmarkEnd w:id="44"/>
    <w:p w14:paraId="3F72E2DE">
      <w:pPr>
        <w:pStyle w:val="6"/>
      </w:pPr>
      <w:bookmarkStart w:id="45" w:name="第三层接得住"/>
      <w:r>
        <w:t xml:space="preserve">3.3.4 </w:t>
      </w:r>
      <w:r>
        <w:rPr>
          <w:rFonts w:hint="eastAsia"/>
        </w:rPr>
        <w:t>第三层：接得住</w:t>
      </w:r>
    </w:p>
    <w:p w14:paraId="786541E5">
      <w:pPr>
        <w:pStyle w:val="3"/>
      </w:pPr>
      <w:r>
        <w:rPr>
          <w:rFonts w:hint="eastAsia"/>
        </w:rPr>
        <w:t>“接得住”解决的是“行动落地”的问题。很多系统只是“展示”异常，并没有提供解决问题的“下一步”。现场管理人员在看到异常后，往往不知道该做什么，或者需要切换到其他系统才能继续处理。</w:t>
      </w:r>
    </w:p>
    <w:p w14:paraId="5D4950C1">
      <w:pPr>
        <w:pStyle w:val="3"/>
      </w:pPr>
      <w:r>
        <w:rPr>
          <w:rFonts w:hint="eastAsia"/>
        </w:rPr>
        <w:t>观澜的设计理念是</w:t>
      </w:r>
      <w:r>
        <w:rPr>
          <w:rFonts w:hint="eastAsia"/>
          <w:b/>
          <w:bCs/>
        </w:rPr>
        <w:t>“预警不做复杂分析，只提供必要信息”</w:t>
      </w:r>
      <w:r>
        <w:rPr>
          <w:rFonts w:hint="eastAsia"/>
        </w:rPr>
        <w:t>。具体来说：</w:t>
      </w:r>
    </w:p>
    <w:p w14:paraId="6C3E0F6A">
      <w:pPr>
        <w:pStyle w:val="3"/>
      </w:pPr>
      <w:r>
        <w:rPr>
          <w:rFonts w:hint="eastAsia"/>
        </w:rPr>
        <w:t>观澜不进行根因分析——那属于</w:t>
      </w:r>
      <w:r>
        <w:rPr>
          <w:rFonts w:hint="eastAsia"/>
          <w:b/>
          <w:bCs/>
        </w:rPr>
        <w:t>司南分析</w:t>
      </w:r>
      <w:r>
        <w:rPr>
          <w:rFonts w:hint="eastAsia"/>
        </w:rPr>
        <w:t>模块的职责。观澜只告诉管理者“有什么异常”，而由司南告诉管理者“为什么异常”和“怎么解决”。</w:t>
      </w:r>
    </w:p>
    <w:p w14:paraId="14E57590">
      <w:pPr>
        <w:pStyle w:val="3"/>
      </w:pPr>
      <w:r>
        <w:rPr>
          <w:rFonts w:hint="eastAsia"/>
        </w:rPr>
        <w:t>观澜不提供处置流程——那属于</w:t>
      </w:r>
      <w:r>
        <w:rPr>
          <w:rFonts w:hint="eastAsia"/>
          <w:b/>
          <w:bCs/>
        </w:rPr>
        <w:t>天筹优化</w:t>
      </w:r>
      <w:r>
        <w:rPr>
          <w:rFonts w:hint="eastAsia"/>
        </w:rPr>
        <w:t>模块的职责。观澜只告诉管理者“需要关注什么”，而由天筹告诉管理者“该怎么调整”。</w:t>
      </w:r>
    </w:p>
    <w:p w14:paraId="36DE0041">
      <w:pPr>
        <w:pStyle w:val="3"/>
      </w:pPr>
      <w:r>
        <w:rPr>
          <w:rFonts w:hint="eastAsia"/>
        </w:rPr>
        <w:t>这种“各司其职”的设计让每个模块都能专注于自己的核心功能，同时也降低了单个模块的复杂度，让用户更容易上手。</w:t>
      </w:r>
    </w:p>
    <w:p w14:paraId="4580835C">
      <w:r>
        <w:pict>
          <v:rect id="_x0000_i1028" o:spt="1" style="height:1.5pt;width:0pt;" coordsize="21600,21600" o:hr="t" o:hrstd="t" o:hralign="center">
            <v:path/>
            <v:fill focussize="0,0"/>
            <v:stroke/>
            <v:imagedata o:title=""/>
            <o:lock v:ext="edit"/>
            <w10:wrap type="none"/>
            <w10:anchorlock/>
          </v:rect>
        </w:pict>
      </w:r>
    </w:p>
    <w:bookmarkEnd w:id="32"/>
    <w:bookmarkEnd w:id="41"/>
    <w:bookmarkEnd w:id="45"/>
    <w:p w14:paraId="0E07C1C4">
      <w:pPr>
        <w:pStyle w:val="4"/>
      </w:pPr>
      <w:bookmarkStart w:id="46" w:name="四典型应用场景"/>
      <w:r>
        <w:rPr>
          <w:rFonts w:hint="eastAsia"/>
        </w:rPr>
        <w:t>四、典型应用场景</w:t>
      </w:r>
    </w:p>
    <w:p w14:paraId="79B3A7B2">
      <w:pPr>
        <w:pStyle w:val="5"/>
      </w:pPr>
      <w:bookmarkStart w:id="47" w:name="班组长的数字驾驶舱"/>
      <w:r>
        <w:t xml:space="preserve">4.1 </w:t>
      </w:r>
      <w:r>
        <w:rPr>
          <w:rFonts w:hint="eastAsia"/>
        </w:rPr>
        <w:t>班组长的“数字驾驶舱”</w:t>
      </w:r>
    </w:p>
    <w:p w14:paraId="1CA99D5B">
      <w:pPr>
        <w:pStyle w:val="6"/>
      </w:pPr>
      <w:bookmarkStart w:id="48" w:name="角色画像"/>
      <w:r>
        <w:rPr>
          <w:rFonts w:hint="eastAsia"/>
        </w:rPr>
        <w:t>角色画像</w:t>
      </w:r>
    </w:p>
    <w:p w14:paraId="0B04DF2E">
      <w:pPr>
        <w:pStyle w:val="3"/>
      </w:pPr>
      <w:r>
        <w:rPr>
          <w:rFonts w:hint="eastAsia"/>
          <w:b/>
          <w:bCs/>
        </w:rPr>
        <w:t>李师傅</w:t>
      </w:r>
      <w:r>
        <w:rPr>
          <w:rFonts w:hint="eastAsia"/>
        </w:rPr>
        <w:t>是某汽车零部件工厂的班组长，负责一条包含12个工位的生产线。每天早上8点上班后，他做的第一件事就是绕着产线走一圈，检查设备状态和物料情况。这个“早巡”通常需要30分钟。</w:t>
      </w:r>
    </w:p>
    <w:p w14:paraId="009D7209">
      <w:pPr>
        <w:pStyle w:val="3"/>
      </w:pPr>
      <w:r>
        <w:rPr>
          <w:rFonts w:hint="eastAsia"/>
        </w:rPr>
        <w:t>李师傅最大的困扰是：</w:t>
      </w:r>
      <w:r>
        <w:rPr>
          <w:rFonts w:hint="eastAsia"/>
          <w:b/>
          <w:bCs/>
        </w:rPr>
        <w:t>他无法实时掌握产线的整体状况</w:t>
      </w:r>
      <w:r>
        <w:rPr>
          <w:rFonts w:hint="eastAsia"/>
        </w:rPr>
        <w:t>。虽然产线上有各种传感器和显示屏，但数据分散在不同设备上，他需要逐个查看才能了解全貌。而且，异常往往是“事后”才发现——直到客户投诉或者批量不良，他才知道出了问题。</w:t>
      </w:r>
    </w:p>
    <w:bookmarkEnd w:id="48"/>
    <w:p w14:paraId="1F4D67D7">
      <w:pPr>
        <w:pStyle w:val="6"/>
      </w:pPr>
      <w:bookmarkStart w:id="49" w:name="观澜带来的变化"/>
      <w:r>
        <w:rPr>
          <w:rFonts w:hint="eastAsia"/>
        </w:rPr>
        <w:t>观澜带来的变化</w:t>
      </w:r>
    </w:p>
    <w:p w14:paraId="7694C6D5">
      <w:pPr>
        <w:pStyle w:val="3"/>
      </w:pPr>
      <w:r>
        <w:rPr>
          <w:rFonts w:hint="eastAsia"/>
        </w:rPr>
        <w:t>现在，李师傅每天早上来到办公室后的第一件事是打开</w:t>
      </w:r>
      <w:r>
        <w:rPr>
          <w:rFonts w:hint="eastAsia"/>
          <w:b/>
          <w:bCs/>
        </w:rPr>
        <w:t>观澜看板</w:t>
      </w:r>
      <w:r>
        <w:rPr>
          <w:rFonts w:hint="eastAsia"/>
        </w:rPr>
        <w:t>。在电脑屏幕上，他可以一目了然地看到：</w:t>
      </w:r>
    </w:p>
    <w:p w14:paraId="6F638125">
      <w:pPr>
        <w:pStyle w:val="24"/>
        <w:numPr>
          <w:ilvl w:val="0"/>
          <w:numId w:val="1"/>
        </w:numPr>
      </w:pPr>
      <w:r>
        <w:rPr>
          <w:rFonts w:hint="eastAsia"/>
        </w:rPr>
        <w:t>当前班次的计划完成率（78%，进度正常）</w:t>
      </w:r>
    </w:p>
    <w:p w14:paraId="235C06A4">
      <w:pPr>
        <w:pStyle w:val="24"/>
        <w:numPr>
          <w:ilvl w:val="0"/>
          <w:numId w:val="1"/>
        </w:numPr>
      </w:pPr>
      <w:r>
        <w:rPr>
          <w:rFonts w:hint="eastAsia"/>
        </w:rPr>
        <w:t>各个工位的当前状态（11个绿色、1个黄色——3号工位节拍略慢）</w:t>
      </w:r>
    </w:p>
    <w:p w14:paraId="1838CB46">
      <w:pPr>
        <w:pStyle w:val="24"/>
        <w:numPr>
          <w:ilvl w:val="0"/>
          <w:numId w:val="1"/>
        </w:numPr>
      </w:pPr>
      <w:r>
        <w:rPr>
          <w:rFonts w:hint="eastAsia"/>
        </w:rPr>
        <w:t>当天的异常记录（1条警告：3号工位节拍下降10%）</w:t>
      </w:r>
    </w:p>
    <w:p w14:paraId="659597AA">
      <w:pPr>
        <w:pStyle w:val="24"/>
        <w:numPr>
          <w:ilvl w:val="0"/>
          <w:numId w:val="1"/>
        </w:numPr>
      </w:pPr>
      <w:r>
        <w:rPr>
          <w:rFonts w:hint="eastAsia"/>
        </w:rPr>
        <w:t>物料库存情况（所有物料充足）</w:t>
      </w:r>
    </w:p>
    <w:p w14:paraId="26F8FEC4">
      <w:pPr>
        <w:pStyle w:val="3"/>
      </w:pPr>
      <w:r>
        <w:rPr>
          <w:rFonts w:hint="eastAsia"/>
        </w:rPr>
        <w:t>“如果3号工位持续异常，我会收到手机推送。”李师傅说，“这样我就不需要每隔一小时巡线一次，可以在有异常的时候再过去看。”</w:t>
      </w:r>
    </w:p>
    <w:p w14:paraId="214FB22D">
      <w:pPr>
        <w:pStyle w:val="3"/>
      </w:pPr>
      <w:r>
        <w:rPr>
          <w:rFonts w:hint="eastAsia"/>
        </w:rPr>
        <w:t>当系统推送异常预警时，李师傅会点击异常工位，下钻查看该工位的详细数据：历史节拍曲线、当前WIP数量、近期维护记录等。根据这些信息，他可以快速判断问题是设备故障、物料短缺还是操作不当，并采取相应的措施。</w:t>
      </w:r>
    </w:p>
    <w:p w14:paraId="763BCA00">
      <w:pPr>
        <w:pStyle w:val="3"/>
      </w:pPr>
      <w:r>
        <w:rPr>
          <w:rFonts w:hint="eastAsia"/>
        </w:rPr>
        <w:t>“如果我解决不了，系统会告诉我该找谁。”李师傅说，“比如如果是设备故障，系统会显示设备维护人员的联系方式，我可以直接给他打电话。”</w:t>
      </w:r>
    </w:p>
    <w:bookmarkEnd w:id="49"/>
    <w:p w14:paraId="0DC03AE0">
      <w:pPr>
        <w:pStyle w:val="6"/>
      </w:pPr>
      <w:bookmarkStart w:id="50" w:name="量化效果"/>
      <w:r>
        <w:rPr>
          <w:rFonts w:hint="eastAsia"/>
        </w:rPr>
        <w:t>量化效果</w:t>
      </w:r>
    </w:p>
    <w:p w14:paraId="06C9E129">
      <w:pPr>
        <w:pStyle w:val="3"/>
      </w:pPr>
      <w:r>
        <w:rPr>
          <w:rFonts w:hint="eastAsia"/>
        </w:rPr>
        <w:t>使用观澜后，李师傅的工作状态发生了显著变化：</w:t>
      </w:r>
    </w:p>
    <w:p w14:paraId="0F70FF42">
      <w:pPr>
        <w:pStyle w:val="24"/>
        <w:numPr>
          <w:ilvl w:val="0"/>
          <w:numId w:val="1"/>
        </w:numPr>
      </w:pPr>
      <w:r>
        <w:rPr>
          <w:rFonts w:hint="eastAsia"/>
          <w:b/>
          <w:bCs/>
        </w:rPr>
        <w:t>巡线频次</w:t>
      </w:r>
      <w:r>
        <w:rPr>
          <w:rFonts w:hint="eastAsia"/>
        </w:rPr>
        <w:t>：从每小时1次降至每班次2次（早上下午各一次），节省时间约2小时/天</w:t>
      </w:r>
    </w:p>
    <w:p w14:paraId="1FBE97AB">
      <w:pPr>
        <w:pStyle w:val="24"/>
        <w:numPr>
          <w:ilvl w:val="0"/>
          <w:numId w:val="1"/>
        </w:numPr>
      </w:pPr>
      <w:r>
        <w:rPr>
          <w:rFonts w:hint="eastAsia"/>
          <w:b/>
          <w:bCs/>
        </w:rPr>
        <w:t>异常响应时间</w:t>
      </w:r>
      <w:r>
        <w:rPr>
          <w:rFonts w:hint="eastAsia"/>
        </w:rPr>
        <w:t>：从30分钟缩短至5分钟</w:t>
      </w:r>
    </w:p>
    <w:p w14:paraId="7F1E8DCE">
      <w:pPr>
        <w:pStyle w:val="24"/>
        <w:numPr>
          <w:ilvl w:val="0"/>
          <w:numId w:val="1"/>
        </w:numPr>
      </w:pPr>
      <w:r>
        <w:rPr>
          <w:rFonts w:hint="eastAsia"/>
          <w:b/>
          <w:bCs/>
        </w:rPr>
        <w:t>异常发现方式</w:t>
      </w:r>
      <w:r>
        <w:rPr>
          <w:rFonts w:hint="eastAsia"/>
        </w:rPr>
        <w:t>：从“被动等待问题爆发”转变为“主动发现潜在风险”</w:t>
      </w:r>
    </w:p>
    <w:bookmarkEnd w:id="47"/>
    <w:bookmarkEnd w:id="50"/>
    <w:p w14:paraId="77ABB9B6">
      <w:pPr>
        <w:pStyle w:val="5"/>
      </w:pPr>
      <w:bookmarkStart w:id="51" w:name="生产经理的决策指挥台"/>
      <w:r>
        <w:t xml:space="preserve">4.2 </w:t>
      </w:r>
      <w:r>
        <w:rPr>
          <w:rFonts w:hint="eastAsia"/>
        </w:rPr>
        <w:t>生产经理的“决策指挥台”</w:t>
      </w:r>
    </w:p>
    <w:p w14:paraId="06DEF227">
      <w:pPr>
        <w:pStyle w:val="6"/>
      </w:pPr>
      <w:bookmarkStart w:id="52" w:name="角色画像-1"/>
      <w:r>
        <w:rPr>
          <w:rFonts w:hint="eastAsia"/>
        </w:rPr>
        <w:t>角色画像</w:t>
      </w:r>
    </w:p>
    <w:p w14:paraId="1C5A8E55">
      <w:pPr>
        <w:pStyle w:val="3"/>
      </w:pPr>
      <w:r>
        <w:rPr>
          <w:rFonts w:hint="eastAsia"/>
          <w:b/>
          <w:bCs/>
        </w:rPr>
        <w:t>王经理</w:t>
      </w:r>
      <w:r>
        <w:rPr>
          <w:rFonts w:hint="eastAsia"/>
        </w:rPr>
        <w:t>是某电子产品制造工厂的生产经理，负责管理8条产线、约500名员工。每天早上9点，他会收到助理整理的“昨日生产报告”，这是一份十几页的Excel表格，包含各条产线的产量、质量、效率等数据。</w:t>
      </w:r>
    </w:p>
    <w:p w14:paraId="445BA930">
      <w:pPr>
        <w:pStyle w:val="3"/>
      </w:pPr>
      <w:r>
        <w:rPr>
          <w:rFonts w:hint="eastAsia"/>
        </w:rPr>
        <w:t>王经理最大的困扰是：</w:t>
      </w:r>
      <w:r>
        <w:rPr>
          <w:rFonts w:hint="eastAsia"/>
          <w:b/>
          <w:bCs/>
        </w:rPr>
        <w:t>他无法实时了解生产状况</w:t>
      </w:r>
      <w:r>
        <w:rPr>
          <w:rFonts w:hint="eastAsia"/>
        </w:rPr>
        <w:t>。他看到的永远是“昨天的数据”，而车间里每时每刻都在发生新的变化。等他把报表看完、分析完，状况可能已经发生了很大变化。</w:t>
      </w:r>
    </w:p>
    <w:p w14:paraId="07F13191">
      <w:pPr>
        <w:pStyle w:val="3"/>
      </w:pPr>
      <w:r>
        <w:rPr>
          <w:rFonts w:hint="eastAsia"/>
        </w:rPr>
        <w:t>另一个困扰是</w:t>
      </w:r>
      <w:r>
        <w:rPr>
          <w:rFonts w:hint="eastAsia"/>
          <w:b/>
          <w:bCs/>
        </w:rPr>
        <w:t>他很难发现趋势</w:t>
      </w:r>
      <w:r>
        <w:rPr>
          <w:rFonts w:hint="eastAsia"/>
        </w:rPr>
        <w:t>。单个产线、单个时段的数据可能看起来“正常”，但连续几天、几周的数据可能隐藏着系统性问题。Excel报表很难做这种跨时间、跨产线的趋势分析。</w:t>
      </w:r>
    </w:p>
    <w:bookmarkEnd w:id="52"/>
    <w:p w14:paraId="366E7539">
      <w:pPr>
        <w:pStyle w:val="6"/>
      </w:pPr>
      <w:bookmarkStart w:id="53" w:name="观澜带来的变化-1"/>
      <w:r>
        <w:rPr>
          <w:rFonts w:hint="eastAsia"/>
        </w:rPr>
        <w:t>观澜带来的变化</w:t>
      </w:r>
    </w:p>
    <w:p w14:paraId="44547809">
      <w:pPr>
        <w:pStyle w:val="3"/>
      </w:pPr>
      <w:r>
        <w:rPr>
          <w:rFonts w:hint="eastAsia"/>
        </w:rPr>
        <w:t>现在，王经理每天早会前会打开</w:t>
      </w:r>
      <w:r>
        <w:rPr>
          <w:rFonts w:hint="eastAsia"/>
          <w:b/>
          <w:bCs/>
        </w:rPr>
        <w:t>观澜总览看板</w:t>
      </w:r>
      <w:r>
        <w:rPr>
          <w:rFonts w:hint="eastAsia"/>
        </w:rPr>
        <w:t>，在投影仪上向团队展示当天的生产状况。屏幕上，8条产线的状态一目了然：哪条产线表现最好、哪条产线需要关注、哪些指标出现异常趋势。</w:t>
      </w:r>
    </w:p>
    <w:p w14:paraId="51AC1030">
      <w:pPr>
        <w:pStyle w:val="3"/>
      </w:pPr>
      <w:r>
        <w:rPr>
          <w:rFonts w:hint="eastAsia"/>
        </w:rPr>
        <w:t>“上周B线的OEE持续下滑，我通过看板发现后，让他们提前做了设备维护。”王经理说，“如果是以前，等到月底报表出来才发现，可能已经影响了这个月的产能。”</w:t>
      </w:r>
    </w:p>
    <w:p w14:paraId="07E4CC1F">
      <w:pPr>
        <w:pStyle w:val="3"/>
      </w:pPr>
      <w:r>
        <w:rPr>
          <w:rFonts w:hint="eastAsia"/>
        </w:rPr>
        <w:t>观澜的</w:t>
      </w:r>
      <w:r>
        <w:rPr>
          <w:rFonts w:hint="eastAsia"/>
          <w:b/>
          <w:bCs/>
        </w:rPr>
        <w:t>下钻功能</w:t>
      </w:r>
      <w:r>
        <w:rPr>
          <w:rFonts w:hint="eastAsia"/>
        </w:rPr>
        <w:t>让王经理可以从全厂视角深入到任意产线、工位。当他发现某条产线表现异常时，只需要点击该产线，就能看到它的详细数据、异常历史、以及与历史平均水平的对比。</w:t>
      </w:r>
    </w:p>
    <w:p w14:paraId="58813C05">
      <w:pPr>
        <w:pStyle w:val="3"/>
      </w:pPr>
      <w:r>
        <w:rPr>
          <w:rFonts w:hint="eastAsia"/>
        </w:rPr>
        <w:t>更关键的是，观澜与</w:t>
      </w:r>
      <w:r>
        <w:rPr>
          <w:rFonts w:hint="eastAsia"/>
          <w:b/>
          <w:bCs/>
        </w:rPr>
        <w:t>天筹优化</w:t>
      </w:r>
      <w:r>
        <w:rPr>
          <w:rFonts w:hint="eastAsia"/>
        </w:rPr>
        <w:t>模块联动。当王经理发现产能瓶颈时，可以一键调用天筹的优化建议，调整生产计划和资源配置。</w:t>
      </w:r>
    </w:p>
    <w:p w14:paraId="52C575AC">
      <w:pPr>
        <w:pStyle w:val="3"/>
      </w:pPr>
      <w:r>
        <w:rPr>
          <w:rFonts w:hint="eastAsia"/>
        </w:rPr>
        <w:t>“比如某条产线因为设备故障产能下降，我可以直接在天筹里看：如果把部分订单转移到其他产线，是否可行？天筹会给我一个量化的建议。”王经理说。</w:t>
      </w:r>
    </w:p>
    <w:bookmarkEnd w:id="53"/>
    <w:p w14:paraId="1BDCFBCF">
      <w:pPr>
        <w:pStyle w:val="6"/>
      </w:pPr>
      <w:bookmarkStart w:id="54" w:name="量化效果-1"/>
      <w:r>
        <w:rPr>
          <w:rFonts w:hint="eastAsia"/>
        </w:rPr>
        <w:t>量化效果</w:t>
      </w:r>
    </w:p>
    <w:p w14:paraId="1477C8FF">
      <w:pPr>
        <w:pStyle w:val="3"/>
      </w:pPr>
      <w:r>
        <w:rPr>
          <w:rFonts w:hint="eastAsia"/>
        </w:rPr>
        <w:t>使用观澜后，王经理的管理能力得到了显著提升：</w:t>
      </w:r>
    </w:p>
    <w:p w14:paraId="44903B88">
      <w:pPr>
        <w:pStyle w:val="24"/>
        <w:numPr>
          <w:ilvl w:val="0"/>
          <w:numId w:val="1"/>
        </w:numPr>
      </w:pPr>
      <w:r>
        <w:rPr>
          <w:rFonts w:hint="eastAsia"/>
          <w:b/>
          <w:bCs/>
        </w:rPr>
        <w:t>决策响应速度</w:t>
      </w:r>
      <w:r>
        <w:rPr>
          <w:rFonts w:hint="eastAsia"/>
        </w:rPr>
        <w:t>：从“天级”缩短至“小时级”</w:t>
      </w:r>
    </w:p>
    <w:p w14:paraId="77DB3951">
      <w:pPr>
        <w:pStyle w:val="24"/>
        <w:numPr>
          <w:ilvl w:val="0"/>
          <w:numId w:val="1"/>
        </w:numPr>
      </w:pPr>
      <w:r>
        <w:rPr>
          <w:rFonts w:hint="eastAsia"/>
          <w:b/>
          <w:bCs/>
        </w:rPr>
        <w:t>生产计划达成率</w:t>
      </w:r>
      <w:r>
        <w:rPr>
          <w:rFonts w:hint="eastAsia"/>
        </w:rPr>
        <w:t>：从85%提升至92%</w:t>
      </w:r>
    </w:p>
    <w:p w14:paraId="111AF6F7">
      <w:pPr>
        <w:pStyle w:val="24"/>
        <w:numPr>
          <w:ilvl w:val="0"/>
          <w:numId w:val="1"/>
        </w:numPr>
      </w:pPr>
      <w:r>
        <w:rPr>
          <w:rFonts w:hint="eastAsia"/>
          <w:b/>
          <w:bCs/>
        </w:rPr>
        <w:t>跨部门沟通时间</w:t>
      </w:r>
      <w:r>
        <w:rPr>
          <w:rFonts w:hint="eastAsia"/>
        </w:rPr>
        <w:t>：减少50%以上（因为大家都在同一个画面上讨论问题）</w:t>
      </w:r>
    </w:p>
    <w:bookmarkEnd w:id="51"/>
    <w:bookmarkEnd w:id="54"/>
    <w:p w14:paraId="511B18E1">
      <w:pPr>
        <w:pStyle w:val="5"/>
      </w:pPr>
      <w:bookmarkStart w:id="55" w:name="质量工程师的追溯利器"/>
      <w:r>
        <w:t xml:space="preserve">4.3 </w:t>
      </w:r>
      <w:r>
        <w:rPr>
          <w:rFonts w:hint="eastAsia"/>
        </w:rPr>
        <w:t>质量工程师的“追溯利器”</w:t>
      </w:r>
    </w:p>
    <w:p w14:paraId="3F34BFF1">
      <w:pPr>
        <w:pStyle w:val="6"/>
      </w:pPr>
      <w:bookmarkStart w:id="56" w:name="角色画像-2"/>
      <w:r>
        <w:rPr>
          <w:rFonts w:hint="eastAsia"/>
        </w:rPr>
        <w:t>角色画像</w:t>
      </w:r>
    </w:p>
    <w:p w14:paraId="55F7EA0E">
      <w:pPr>
        <w:pStyle w:val="3"/>
      </w:pPr>
      <w:r>
        <w:rPr>
          <w:rFonts w:hint="eastAsia"/>
          <w:b/>
          <w:bCs/>
        </w:rPr>
        <w:t>张工</w:t>
      </w:r>
      <w:r>
        <w:rPr>
          <w:rFonts w:hint="eastAsia"/>
        </w:rPr>
        <w:t>是某精密制造工厂的质量工程师，负责处理客户投诉和质量异常。每天他需要处理大大小小十几起质量事件，其中最头疼的是“追溯”。</w:t>
      </w:r>
    </w:p>
    <w:p w14:paraId="054084AE">
      <w:pPr>
        <w:pStyle w:val="3"/>
      </w:pPr>
      <w:r>
        <w:rPr>
          <w:rFonts w:hint="eastAsia"/>
        </w:rPr>
        <w:t>“客户打电话来说某个产品有问题，我要追根溯源，找到到底哪里出了问题。”张工说，“以前这需要翻阅大量的纸质记录，有时候还要打电话问当时操作的人，很多信息已经找不到了。”</w:t>
      </w:r>
    </w:p>
    <w:p w14:paraId="42C47150">
      <w:pPr>
        <w:pStyle w:val="3"/>
      </w:pPr>
      <w:r>
        <w:rPr>
          <w:rFonts w:hint="eastAsia"/>
        </w:rPr>
        <w:t>传统的追溯流程通常需要2-3天：首先找到产品序列号，然后根据序列号查找生产记录，再根据生产记录找到对应的批次、工位、操作人员。这个过程中任何一个环节“断片”，追溯就可能失败。</w:t>
      </w:r>
    </w:p>
    <w:bookmarkEnd w:id="56"/>
    <w:p w14:paraId="3AFE6BCA">
      <w:pPr>
        <w:pStyle w:val="6"/>
      </w:pPr>
      <w:bookmarkStart w:id="57" w:name="观带来的变化"/>
      <w:r>
        <w:rPr>
          <w:rFonts w:hint="eastAsia"/>
        </w:rPr>
        <w:t>观带来的变化</w:t>
      </w:r>
    </w:p>
    <w:p w14:paraId="27FB0BD4">
      <w:pPr>
        <w:pStyle w:val="3"/>
      </w:pPr>
      <w:r>
        <w:rPr>
          <w:rFonts w:hint="eastAsia"/>
        </w:rPr>
        <w:t>现在，张工的工作方式完全改变了。当客户投诉某个产品时，他只需要在观澜的追溯界面输入产品序列号，系统就会自动生成完整的追溯报告：</w:t>
      </w:r>
    </w:p>
    <w:p w14:paraId="0D2DE887">
      <w:pPr>
        <w:pStyle w:val="24"/>
        <w:numPr>
          <w:ilvl w:val="0"/>
          <w:numId w:val="1"/>
        </w:numPr>
      </w:pPr>
      <w:r>
        <w:rPr>
          <w:rFonts w:hint="eastAsia"/>
        </w:rPr>
        <w:t>这个产品是什么时候生产的（时间维度）</w:t>
      </w:r>
    </w:p>
    <w:p w14:paraId="7D87CBF1">
      <w:pPr>
        <w:pStyle w:val="24"/>
        <w:numPr>
          <w:ilvl w:val="0"/>
          <w:numId w:val="1"/>
        </w:numPr>
      </w:pPr>
      <w:r>
        <w:rPr>
          <w:rFonts w:hint="eastAsia"/>
        </w:rPr>
        <w:t>它在哪条产线的哪个工位加工的（空间维度）</w:t>
      </w:r>
    </w:p>
    <w:p w14:paraId="1B33B251">
      <w:pPr>
        <w:pStyle w:val="24"/>
        <w:numPr>
          <w:ilvl w:val="0"/>
          <w:numId w:val="1"/>
        </w:numPr>
      </w:pPr>
      <w:r>
        <w:rPr>
          <w:rFonts w:hint="eastAsia"/>
        </w:rPr>
        <w:t>当时使用的是什么原材料批次（批次维度）</w:t>
      </w:r>
    </w:p>
    <w:p w14:paraId="580A9B9C">
      <w:pPr>
        <w:pStyle w:val="24"/>
        <w:numPr>
          <w:ilvl w:val="0"/>
          <w:numId w:val="1"/>
        </w:numPr>
      </w:pPr>
      <w:r>
        <w:rPr>
          <w:rFonts w:hint="eastAsia"/>
        </w:rPr>
        <w:t>当时设备的参数设置是什么（工艺维度）</w:t>
      </w:r>
    </w:p>
    <w:p w14:paraId="5A0DFEC9">
      <w:pPr>
        <w:pStyle w:val="24"/>
        <w:numPr>
          <w:ilvl w:val="0"/>
          <w:numId w:val="1"/>
        </w:numPr>
      </w:pPr>
      <w:r>
        <w:rPr>
          <w:rFonts w:hint="eastAsia"/>
        </w:rPr>
        <w:t>当时操作的人员是谁（人员维度）</w:t>
      </w:r>
    </w:p>
    <w:p w14:paraId="63AF9955">
      <w:pPr>
        <w:pStyle w:val="3"/>
      </w:pPr>
      <w:r>
        <w:rPr>
          <w:rFonts w:hint="eastAsia"/>
        </w:rPr>
        <w:t>“30分钟内，我就能给客户一个完整的答复。”张工说，“包括问题原因、影响范围、处理措施。客户对我们的响应速度非常满意。”</w:t>
      </w:r>
    </w:p>
    <w:p w14:paraId="1B8FB924">
      <w:pPr>
        <w:pStyle w:val="3"/>
      </w:pPr>
      <w:r>
        <w:rPr>
          <w:rFonts w:hint="eastAsia"/>
        </w:rPr>
        <w:t>更强大的是，观澜的</w:t>
      </w:r>
      <w:r>
        <w:rPr>
          <w:rFonts w:hint="eastAsia"/>
          <w:b/>
          <w:bCs/>
        </w:rPr>
        <w:t>知识图谱关联</w:t>
      </w:r>
      <w:r>
        <w:rPr>
          <w:rFonts w:hint="eastAsia"/>
        </w:rPr>
        <w:t>功能。当张工发现某个质量异常时，系统会自动查找知识图谱中历史相似缺陷的记录，包括当时的根因分析和解决方案。这让张工可以站在“前人的肩膀上”，快速找到处理方法。</w:t>
      </w:r>
    </w:p>
    <w:p w14:paraId="23AE8FF5">
      <w:pPr>
        <w:pStyle w:val="3"/>
      </w:pPr>
      <w:r>
        <w:rPr>
          <w:rFonts w:hint="eastAsia"/>
        </w:rPr>
        <w:t>“比如某类外观缺陷，我们之前已经处理过多次，系统会告诉我这类问题的常见原因和标准处理流程。”张工说，“我不需要每次都从零开始分析。”</w:t>
      </w:r>
    </w:p>
    <w:bookmarkEnd w:id="57"/>
    <w:p w14:paraId="7BD40D28">
      <w:pPr>
        <w:pStyle w:val="6"/>
      </w:pPr>
      <w:bookmarkStart w:id="58" w:name="量化效果-2"/>
      <w:r>
        <w:rPr>
          <w:rFonts w:hint="eastAsia"/>
        </w:rPr>
        <w:t>量化效果</w:t>
      </w:r>
    </w:p>
    <w:p w14:paraId="20C9E259">
      <w:pPr>
        <w:pStyle w:val="3"/>
      </w:pPr>
      <w:r>
        <w:rPr>
          <w:rFonts w:hint="eastAsia"/>
        </w:rPr>
        <w:t>使用观澜后，张工的工作效率得到了质的飞跃：</w:t>
      </w:r>
    </w:p>
    <w:p w14:paraId="6108AEC0">
      <w:pPr>
        <w:pStyle w:val="24"/>
        <w:numPr>
          <w:ilvl w:val="0"/>
          <w:numId w:val="1"/>
        </w:numPr>
      </w:pPr>
      <w:r>
        <w:rPr>
          <w:rFonts w:hint="eastAsia"/>
          <w:b/>
          <w:bCs/>
        </w:rPr>
        <w:t>追溯时间</w:t>
      </w:r>
      <w:r>
        <w:rPr>
          <w:rFonts w:hint="eastAsia"/>
        </w:rPr>
        <w:t>：从2-3天缩短至30分钟</w:t>
      </w:r>
    </w:p>
    <w:p w14:paraId="0D91AE00">
      <w:pPr>
        <w:pStyle w:val="24"/>
        <w:numPr>
          <w:ilvl w:val="0"/>
          <w:numId w:val="1"/>
        </w:numPr>
      </w:pPr>
      <w:r>
        <w:rPr>
          <w:rFonts w:hint="eastAsia"/>
          <w:b/>
          <w:bCs/>
        </w:rPr>
        <w:t>客户投诉响应时间</w:t>
      </w:r>
      <w:r>
        <w:rPr>
          <w:rFonts w:hint="eastAsia"/>
        </w:rPr>
        <w:t>：从2周缩短至2小时</w:t>
      </w:r>
    </w:p>
    <w:p w14:paraId="1DF13347">
      <w:pPr>
        <w:pStyle w:val="24"/>
        <w:numPr>
          <w:ilvl w:val="0"/>
          <w:numId w:val="1"/>
        </w:numPr>
      </w:pPr>
      <w:r>
        <w:rPr>
          <w:rFonts w:hint="eastAsia"/>
          <w:b/>
          <w:bCs/>
        </w:rPr>
        <w:t>类似问题复发率</w:t>
      </w:r>
      <w:r>
        <w:rPr>
          <w:rFonts w:hint="eastAsia"/>
        </w:rPr>
        <w:t>：降低40%（因为有了历史知识沉淀）</w:t>
      </w:r>
    </w:p>
    <w:p w14:paraId="4859A8AD">
      <w:r>
        <w:pict>
          <v:rect id="_x0000_i1029" o:spt="1" style="height:1.5pt;width:0pt;" coordsize="21600,21600" o:hr="t" o:hrstd="t" o:hralign="center">
            <v:path/>
            <v:fill focussize="0,0"/>
            <v:stroke/>
            <v:imagedata o:title=""/>
            <o:lock v:ext="edit"/>
            <w10:wrap type="none"/>
            <w10:anchorlock/>
          </v:rect>
        </w:pict>
      </w:r>
    </w:p>
    <w:bookmarkEnd w:id="46"/>
    <w:bookmarkEnd w:id="55"/>
    <w:bookmarkEnd w:id="58"/>
    <w:p w14:paraId="19380F6E">
      <w:pPr>
        <w:pStyle w:val="4"/>
      </w:pPr>
      <w:bookmarkStart w:id="59" w:name="五商业价值分析"/>
      <w:r>
        <w:rPr>
          <w:rFonts w:hint="eastAsia"/>
        </w:rPr>
        <w:t>五、商业价值分析</w:t>
      </w:r>
    </w:p>
    <w:p w14:paraId="756D5CD7">
      <w:pPr>
        <w:pStyle w:val="5"/>
      </w:pPr>
      <w:bookmarkStart w:id="60" w:name="投资回报概述"/>
      <w:r>
        <w:t xml:space="preserve">5.1 </w:t>
      </w:r>
      <w:r>
        <w:rPr>
          <w:rFonts w:hint="eastAsia"/>
        </w:rPr>
        <w:t>投资回报概述</w:t>
      </w:r>
    </w:p>
    <w:p w14:paraId="2A2D5E8D">
      <w:pPr>
        <w:pStyle w:val="3"/>
      </w:pPr>
      <w:r>
        <w:rPr>
          <w:rFonts w:hint="eastAsia"/>
        </w:rPr>
        <w:t>观澜模块的商业价值可以从两个维度来衡量：</w:t>
      </w:r>
      <w:r>
        <w:rPr>
          <w:rFonts w:hint="eastAsia"/>
          <w:b/>
          <w:bCs/>
        </w:rPr>
        <w:t>直接经济效益</w:t>
      </w:r>
      <w:r>
        <w:rPr>
          <w:rFonts w:hint="eastAsia"/>
        </w:rPr>
        <w:t>和</w:t>
      </w:r>
      <w:r>
        <w:rPr>
          <w:rFonts w:hint="eastAsia"/>
          <w:b/>
          <w:bCs/>
        </w:rPr>
        <w:t>间接战略价值</w:t>
      </w:r>
      <w:r>
        <w:rPr>
          <w:rFonts w:hint="eastAsia"/>
        </w:rPr>
        <w:t>。基于中型离散制造工厂（约2000名员工、10条产线、年产值5亿元）的假设，我们进行了详细的测算。</w:t>
      </w:r>
    </w:p>
    <w:bookmarkEnd w:id="60"/>
    <w:p w14:paraId="1EA7BEF7">
      <w:pPr>
        <w:pStyle w:val="5"/>
      </w:pPr>
      <w:bookmarkStart w:id="61" w:name="直接经济效益"/>
      <w:r>
        <w:t xml:space="preserve">5.2 </w:t>
      </w:r>
      <w:r>
        <w:rPr>
          <w:rFonts w:hint="eastAsia"/>
        </w:rPr>
        <w:t>直接经济效益</w:t>
      </w:r>
    </w:p>
    <w:p w14:paraId="26778E17">
      <w:pPr>
        <w:pStyle w:val="3"/>
      </w:pPr>
      <w:r>
        <w:rPr>
          <w:rFonts w:hint="eastAsia"/>
        </w:rPr>
        <w:t>观澜带来的直接经济效益主要体现在以下四个方面：</w:t>
      </w:r>
    </w:p>
    <w:p w14:paraId="37212BC0">
      <w:pPr>
        <w:pStyle w:val="6"/>
      </w:pPr>
      <w:bookmarkStart w:id="62" w:name="效益一异常损失降低"/>
      <w:r>
        <w:rPr>
          <w:rFonts w:hint="eastAsia"/>
        </w:rPr>
        <w:t>效益一：异常损失降低</w:t>
      </w:r>
    </w:p>
    <w:p w14:paraId="20B91C5C">
      <w:pPr>
        <w:pStyle w:val="3"/>
      </w:pPr>
      <w:r>
        <w:rPr>
          <w:rFonts w:hint="eastAsia"/>
        </w:rPr>
        <w:t>传统模式下，由于异常发现滞后，工厂每年因异常导致的损失约为200万元。这些损失包括设备故障导致的停机损失、质量异常导致的返工和报废、客户投诉导致的赔偿等。</w:t>
      </w:r>
    </w:p>
    <w:p w14:paraId="42303B9B">
      <w:pPr>
        <w:pStyle w:val="3"/>
      </w:pPr>
      <w:r>
        <w:rPr>
          <w:rFonts w:hint="eastAsia"/>
        </w:rPr>
        <w:t>观澜通过实时监控和主动预警，将异常发现时间从“小时级”缩短至“分钟级”，让管理者能够在损失扩大之前及时干预。根据我们的测算，这可以</w:t>
      </w:r>
      <w:r>
        <w:rPr>
          <w:rFonts w:hint="eastAsia"/>
          <w:b/>
          <w:bCs/>
        </w:rPr>
        <w:t>降低异常损失60%</w:t>
      </w:r>
      <w:r>
        <w:rPr>
          <w:rFonts w:hint="eastAsia"/>
        </w:rPr>
        <w:t>，每年节省约</w:t>
      </w:r>
      <w:r>
        <w:rPr>
          <w:rFonts w:hint="eastAsia"/>
          <w:b/>
          <w:bCs/>
        </w:rPr>
        <w:t>120万元</w:t>
      </w:r>
      <w:r>
        <w:t>。</w:t>
      </w:r>
    </w:p>
    <w:bookmarkEnd w:id="62"/>
    <w:p w14:paraId="61A7854A">
      <w:pPr>
        <w:pStyle w:val="6"/>
      </w:pPr>
      <w:bookmarkStart w:id="63" w:name="效益二人力成本节省"/>
      <w:r>
        <w:rPr>
          <w:rFonts w:hint="eastAsia"/>
        </w:rPr>
        <w:t>效益二：人力成本节省</w:t>
      </w:r>
    </w:p>
    <w:p w14:paraId="494FD30D">
      <w:pPr>
        <w:pStyle w:val="3"/>
      </w:pPr>
      <w:r>
        <w:rPr>
          <w:rFonts w:hint="eastAsia"/>
        </w:rPr>
        <w:t>传统模式下，工厂通常需要配备4名专职巡检员，负责每小时巡线一次，发现并报告异常。这些岗位不仅消耗大量人力成本，而且巡检效率低下，容易遗漏问题。</w:t>
      </w:r>
    </w:p>
    <w:p w14:paraId="2F58BE05">
      <w:pPr>
        <w:pStyle w:val="3"/>
      </w:pPr>
      <w:r>
        <w:rPr>
          <w:rFonts w:hint="eastAsia"/>
        </w:rPr>
        <w:t>观澜通过自动化数据采集和智能分析，替代了80%的人工巡检工作。工厂只需要保留1名数据分析员，负责监控看板和处理复杂异常。按每位巡检员年薪15万元计算，每年可节省人力成本约</w:t>
      </w:r>
      <w:r>
        <w:rPr>
          <w:rFonts w:hint="eastAsia"/>
          <w:b/>
          <w:bCs/>
        </w:rPr>
        <w:t>60万元</w:t>
      </w:r>
      <w:r>
        <w:rPr>
          <w:rFonts w:hint="eastAsia"/>
        </w:rPr>
        <w:t>（4人×15万</w:t>
      </w:r>
      <w:r>
        <w:t xml:space="preserve"> - </w:t>
      </w:r>
      <w:r>
        <w:rPr>
          <w:rFonts w:hint="eastAsia"/>
        </w:rPr>
        <w:t>1人×15万</w:t>
      </w:r>
      <w:r>
        <w:t xml:space="preserve"> × </w:t>
      </w:r>
      <w:r>
        <w:rPr>
          <w:rFonts w:hint="eastAsia"/>
        </w:rPr>
        <w:t>20%剩余工作量）。</w:t>
      </w:r>
    </w:p>
    <w:bookmarkEnd w:id="63"/>
    <w:p w14:paraId="14C1EDFB">
      <w:pPr>
        <w:pStyle w:val="6"/>
      </w:pPr>
      <w:bookmarkStart w:id="64" w:name="效益三质量追溯效率提升"/>
      <w:r>
        <w:rPr>
          <w:rFonts w:hint="eastAsia"/>
        </w:rPr>
        <w:t>效益三：质量追溯效率提升</w:t>
      </w:r>
    </w:p>
    <w:p w14:paraId="03787BB2">
      <w:pPr>
        <w:pStyle w:val="3"/>
      </w:pPr>
      <w:r>
        <w:rPr>
          <w:rFonts w:hint="eastAsia"/>
        </w:rPr>
        <w:t>传统模式下，每次质量追溯平均需要2天时间，需要质量工程师投入大量时间翻阅记录、联系人员。这些时间本可以用于更有价值的工作。</w:t>
      </w:r>
    </w:p>
    <w:p w14:paraId="7578E375">
      <w:pPr>
        <w:pStyle w:val="3"/>
      </w:pPr>
      <w:r>
        <w:rPr>
          <w:rFonts w:hint="eastAsia"/>
        </w:rPr>
        <w:t>观澜将追溯时间缩短至30分钟以内，每年可处理的质量追溯事件数量大幅增加，同时质量工程师可以将节省的时间用于预防性质量管理工作。按每年处理100次追溯、每次节省1.5个人天、人力成本200元/天计算，每年节省人力成本约</w:t>
      </w:r>
      <w:r>
        <w:rPr>
          <w:rFonts w:hint="eastAsia"/>
          <w:b/>
          <w:bCs/>
        </w:rPr>
        <w:t>20万元</w:t>
      </w:r>
      <w:r>
        <w:t>。</w:t>
      </w:r>
    </w:p>
    <w:bookmarkEnd w:id="64"/>
    <w:p w14:paraId="0A99F262">
      <w:pPr>
        <w:pStyle w:val="6"/>
      </w:pPr>
      <w:bookmarkStart w:id="65" w:name="效益四生产计划达成率提升"/>
      <w:r>
        <w:rPr>
          <w:rFonts w:hint="eastAsia"/>
        </w:rPr>
        <w:t>效益四：生产计划达成率提升</w:t>
      </w:r>
    </w:p>
    <w:p w14:paraId="7112A48A">
      <w:pPr>
        <w:pStyle w:val="3"/>
      </w:pPr>
      <w:r>
        <w:rPr>
          <w:rFonts w:hint="eastAsia"/>
        </w:rPr>
        <w:t>传统模式下，由于信息滞后和决策缓慢，工厂的生产计划达成率通常只有85%左右。这意味着有15%的产能无法有效利用。</w:t>
      </w:r>
    </w:p>
    <w:p w14:paraId="6EDFD52D">
      <w:pPr>
        <w:pStyle w:val="3"/>
      </w:pPr>
      <w:r>
        <w:rPr>
          <w:rFonts w:hint="eastAsia"/>
        </w:rPr>
        <w:t>观澜通过实时可视化和智能预警，帮助管理者及时发现计划偏差并采取干预措施。根据我们的测算，这可以</w:t>
      </w:r>
      <w:r>
        <w:rPr>
          <w:rFonts w:hint="eastAsia"/>
          <w:b/>
          <w:bCs/>
        </w:rPr>
        <w:t>提升计划达成率至92%</w:t>
      </w:r>
      <w:r>
        <w:rPr>
          <w:rFonts w:hint="eastAsia"/>
        </w:rPr>
        <w:t>，按年产值5亿元、边际利润率3%计算，每年可增加产值约</w:t>
      </w:r>
      <w:r>
        <w:rPr>
          <w:rFonts w:hint="eastAsia"/>
          <w:b/>
          <w:bCs/>
        </w:rPr>
        <w:t>150万元</w:t>
      </w:r>
      <w:r>
        <w:t>。</w:t>
      </w:r>
    </w:p>
    <w:bookmarkEnd w:id="65"/>
    <w:p w14:paraId="008A14FF">
      <w:pPr>
        <w:pStyle w:val="6"/>
      </w:pPr>
      <w:bookmarkStart w:id="66" w:name="综合测算"/>
      <w:r>
        <w:rPr>
          <w:rFonts w:hint="eastAsia"/>
        </w:rPr>
        <w:t>综合测算</w:t>
      </w:r>
    </w:p>
    <w:tbl>
      <w:tblPr>
        <w:tblStyle w:val="41"/>
        <w:tblW w:w="0" w:type="auto"/>
        <w:tblInd w:w="0" w:type="dxa"/>
        <w:tblLayout w:type="autofit"/>
        <w:tblCellMar>
          <w:top w:w="0" w:type="dxa"/>
          <w:left w:w="108" w:type="dxa"/>
          <w:bottom w:w="0" w:type="dxa"/>
          <w:right w:w="108" w:type="dxa"/>
        </w:tblCellMar>
      </w:tblPr>
      <w:tblGrid>
        <w:gridCol w:w="1877"/>
        <w:gridCol w:w="2446"/>
        <w:gridCol w:w="2447"/>
        <w:gridCol w:w="1752"/>
      </w:tblGrid>
      <w:tr w14:paraId="10150840">
        <w:tblPrEx>
          <w:tblCellMar>
            <w:top w:w="0" w:type="dxa"/>
            <w:left w:w="108" w:type="dxa"/>
            <w:bottom w:w="0" w:type="dxa"/>
            <w:right w:w="108" w:type="dxa"/>
          </w:tblCellMar>
        </w:tblPrEx>
        <w:trPr>
          <w:tblHeader/>
        </w:trPr>
        <w:tc>
          <w:p w14:paraId="75F651D9">
            <w:pPr>
              <w:pStyle w:val="24"/>
            </w:pPr>
            <w:r>
              <w:rPr>
                <w:rFonts w:hint="eastAsia"/>
              </w:rPr>
              <w:t>效益项</w:t>
            </w:r>
          </w:p>
        </w:tc>
        <w:tc>
          <w:p w14:paraId="1A85EB91">
            <w:pPr>
              <w:pStyle w:val="24"/>
            </w:pPr>
            <w:r>
              <w:rPr>
                <w:rFonts w:hint="eastAsia"/>
              </w:rPr>
              <w:t>传统模式年损失/成本</w:t>
            </w:r>
          </w:p>
        </w:tc>
        <w:tc>
          <w:p w14:paraId="31A8930C">
            <w:pPr>
              <w:pStyle w:val="24"/>
            </w:pPr>
            <w:r>
              <w:rPr>
                <w:rFonts w:hint="eastAsia"/>
              </w:rPr>
              <w:t>观澜模式年损失/成本</w:t>
            </w:r>
          </w:p>
        </w:tc>
        <w:tc>
          <w:p w14:paraId="3A5FD783">
            <w:pPr>
              <w:pStyle w:val="24"/>
            </w:pPr>
            <w:r>
              <w:rPr>
                <w:rFonts w:hint="eastAsia"/>
              </w:rPr>
              <w:t>年化收益</w:t>
            </w:r>
          </w:p>
        </w:tc>
      </w:tr>
      <w:tr w14:paraId="425FFEE0">
        <w:tblPrEx>
          <w:tblCellMar>
            <w:top w:w="0" w:type="dxa"/>
            <w:left w:w="108" w:type="dxa"/>
            <w:bottom w:w="0" w:type="dxa"/>
            <w:right w:w="108" w:type="dxa"/>
          </w:tblCellMar>
        </w:tblPrEx>
        <w:tc>
          <w:p w14:paraId="749BDF16">
            <w:pPr>
              <w:pStyle w:val="24"/>
            </w:pPr>
            <w:r>
              <w:rPr>
                <w:rFonts w:hint="eastAsia"/>
              </w:rPr>
              <w:t>异常损失</w:t>
            </w:r>
          </w:p>
        </w:tc>
        <w:tc>
          <w:p w14:paraId="7EB07875">
            <w:pPr>
              <w:pStyle w:val="24"/>
            </w:pPr>
            <w:r>
              <w:rPr>
                <w:rFonts w:hint="eastAsia"/>
              </w:rPr>
              <w:t>200万元</w:t>
            </w:r>
          </w:p>
        </w:tc>
        <w:tc>
          <w:p w14:paraId="2D29F38A">
            <w:pPr>
              <w:pStyle w:val="24"/>
            </w:pPr>
            <w:r>
              <w:rPr>
                <w:rFonts w:hint="eastAsia"/>
              </w:rPr>
              <w:t>80万元</w:t>
            </w:r>
          </w:p>
        </w:tc>
        <w:tc>
          <w:p w14:paraId="38E6C3D0">
            <w:pPr>
              <w:pStyle w:val="24"/>
            </w:pPr>
            <w:r>
              <w:rPr>
                <w:rFonts w:hint="eastAsia"/>
              </w:rPr>
              <w:t>120万元</w:t>
            </w:r>
          </w:p>
        </w:tc>
      </w:tr>
      <w:tr w14:paraId="083F9B43">
        <w:tblPrEx>
          <w:tblCellMar>
            <w:top w:w="0" w:type="dxa"/>
            <w:left w:w="108" w:type="dxa"/>
            <w:bottom w:w="0" w:type="dxa"/>
            <w:right w:w="108" w:type="dxa"/>
          </w:tblCellMar>
        </w:tblPrEx>
        <w:tc>
          <w:p w14:paraId="04EEBFE6">
            <w:pPr>
              <w:pStyle w:val="24"/>
            </w:pPr>
            <w:r>
              <w:rPr>
                <w:rFonts w:hint="eastAsia"/>
              </w:rPr>
              <w:t>巡检人力</w:t>
            </w:r>
          </w:p>
        </w:tc>
        <w:tc>
          <w:p w14:paraId="548DAF82">
            <w:pPr>
              <w:pStyle w:val="24"/>
            </w:pPr>
            <w:r>
              <w:rPr>
                <w:rFonts w:hint="eastAsia"/>
              </w:rPr>
              <w:t>60万元（4人）</w:t>
            </w:r>
          </w:p>
        </w:tc>
        <w:tc>
          <w:p w14:paraId="4306EBA3">
            <w:pPr>
              <w:pStyle w:val="24"/>
            </w:pPr>
            <w:r>
              <w:rPr>
                <w:rFonts w:hint="eastAsia"/>
              </w:rPr>
              <w:t>12万元（0.8人）</w:t>
            </w:r>
          </w:p>
        </w:tc>
        <w:tc>
          <w:p w14:paraId="03063814">
            <w:pPr>
              <w:pStyle w:val="24"/>
            </w:pPr>
            <w:r>
              <w:rPr>
                <w:rFonts w:hint="eastAsia"/>
              </w:rPr>
              <w:t>48万元</w:t>
            </w:r>
          </w:p>
        </w:tc>
      </w:tr>
      <w:tr w14:paraId="04352F62">
        <w:tblPrEx>
          <w:tblCellMar>
            <w:top w:w="0" w:type="dxa"/>
            <w:left w:w="108" w:type="dxa"/>
            <w:bottom w:w="0" w:type="dxa"/>
            <w:right w:w="108" w:type="dxa"/>
          </w:tblCellMar>
        </w:tblPrEx>
        <w:tc>
          <w:p w14:paraId="57FC16D4">
            <w:pPr>
              <w:pStyle w:val="24"/>
            </w:pPr>
            <w:r>
              <w:rPr>
                <w:rFonts w:hint="eastAsia"/>
              </w:rPr>
              <w:t>质量追溯</w:t>
            </w:r>
          </w:p>
        </w:tc>
        <w:tc>
          <w:p w14:paraId="7B90861E">
            <w:pPr>
              <w:pStyle w:val="24"/>
            </w:pPr>
            <w:r>
              <w:rPr>
                <w:rFonts w:hint="eastAsia"/>
              </w:rPr>
              <w:t>20万元（人力投入）</w:t>
            </w:r>
          </w:p>
        </w:tc>
        <w:tc>
          <w:p w14:paraId="0F35B027">
            <w:pPr>
              <w:pStyle w:val="24"/>
            </w:pPr>
            <w:r>
              <w:t>0</w:t>
            </w:r>
          </w:p>
        </w:tc>
        <w:tc>
          <w:p w14:paraId="53D81417">
            <w:pPr>
              <w:pStyle w:val="24"/>
            </w:pPr>
            <w:r>
              <w:rPr>
                <w:rFonts w:hint="eastAsia"/>
              </w:rPr>
              <w:t>20万元</w:t>
            </w:r>
          </w:p>
        </w:tc>
      </w:tr>
      <w:tr w14:paraId="5911FD32">
        <w:tblPrEx>
          <w:tblCellMar>
            <w:top w:w="0" w:type="dxa"/>
            <w:left w:w="108" w:type="dxa"/>
            <w:bottom w:w="0" w:type="dxa"/>
            <w:right w:w="108" w:type="dxa"/>
          </w:tblCellMar>
        </w:tblPrEx>
        <w:tc>
          <w:p w14:paraId="60126A09">
            <w:pPr>
              <w:pStyle w:val="24"/>
            </w:pPr>
            <w:r>
              <w:rPr>
                <w:rFonts w:hint="eastAsia"/>
              </w:rPr>
              <w:t>计划达成率差距</w:t>
            </w:r>
          </w:p>
        </w:tc>
        <w:tc>
          <w:p w14:paraId="11637E65">
            <w:pPr>
              <w:pStyle w:val="24"/>
            </w:pPr>
            <w:r>
              <w:rPr>
                <w:rFonts w:hint="eastAsia"/>
              </w:rPr>
              <w:t>7500万元缺口</w:t>
            </w:r>
          </w:p>
        </w:tc>
        <w:tc>
          <w:p w14:paraId="159643CF">
            <w:pPr>
              <w:pStyle w:val="24"/>
            </w:pPr>
            <w:r>
              <w:rPr>
                <w:rFonts w:hint="eastAsia"/>
              </w:rPr>
              <w:t>4000万元缺口</w:t>
            </w:r>
          </w:p>
        </w:tc>
        <w:tc>
          <w:p w14:paraId="63ABD8CF">
            <w:pPr>
              <w:pStyle w:val="24"/>
            </w:pPr>
            <w:r>
              <w:rPr>
                <w:rFonts w:hint="eastAsia"/>
              </w:rPr>
              <w:t>105万元</w:t>
            </w:r>
          </w:p>
        </w:tc>
      </w:tr>
      <w:tr w14:paraId="2F21EC9F">
        <w:tblPrEx>
          <w:tblCellMar>
            <w:top w:w="0" w:type="dxa"/>
            <w:left w:w="108" w:type="dxa"/>
            <w:bottom w:w="0" w:type="dxa"/>
            <w:right w:w="108" w:type="dxa"/>
          </w:tblCellMar>
        </w:tblPrEx>
        <w:tc>
          <w:p w14:paraId="0BBA5FE3">
            <w:pPr>
              <w:pStyle w:val="24"/>
            </w:pPr>
            <w:r>
              <w:rPr>
                <w:rFonts w:hint="eastAsia"/>
                <w:b/>
                <w:bCs/>
              </w:rPr>
              <w:t>合计</w:t>
            </w:r>
          </w:p>
        </w:tc>
        <w:tc>
          <w:p w14:paraId="7A1C2DF5">
            <w:pPr>
              <w:pStyle w:val="24"/>
            </w:pPr>
            <w:r>
              <w:t>—</w:t>
            </w:r>
          </w:p>
        </w:tc>
        <w:tc>
          <w:p w14:paraId="20B591F4">
            <w:pPr>
              <w:pStyle w:val="24"/>
            </w:pPr>
            <w:r>
              <w:t>—</w:t>
            </w:r>
          </w:p>
        </w:tc>
        <w:tc>
          <w:p w14:paraId="247488A9">
            <w:pPr>
              <w:pStyle w:val="24"/>
            </w:pPr>
            <w:r>
              <w:rPr>
                <w:rFonts w:hint="eastAsia"/>
                <w:b/>
                <w:bCs/>
              </w:rPr>
              <w:t>约293万元/年</w:t>
            </w:r>
          </w:p>
        </w:tc>
      </w:tr>
    </w:tbl>
    <w:p w14:paraId="1FC589D2">
      <w:pPr>
        <w:pStyle w:val="3"/>
      </w:pPr>
      <w:r>
        <w:rPr>
          <w:rFonts w:hint="eastAsia"/>
        </w:rPr>
        <w:t>注：上表中“计划达成率差距”的收益计算方式为：（目标产值</w:t>
      </w:r>
      <w:r>
        <w:t xml:space="preserve"> - </w:t>
      </w:r>
      <w:r>
        <w:rPr>
          <w:rFonts w:hint="eastAsia"/>
        </w:rPr>
        <w:t>实际产值）×</w:t>
      </w:r>
      <w:r>
        <w:t xml:space="preserve"> </w:t>
      </w:r>
      <w:r>
        <w:rPr>
          <w:rFonts w:hint="eastAsia"/>
        </w:rPr>
        <w:t>边际利润率。传统模式达成率85%，观澜模式达成率92%，差距7%。按年产值5亿元计算，差距为3500万元，按边际利润率3%计算，收益约105万元/年。</w:t>
      </w:r>
    </w:p>
    <w:p w14:paraId="342E0310">
      <w:pPr>
        <w:pStyle w:val="3"/>
      </w:pPr>
      <w:r>
        <w:rPr>
          <w:rFonts w:hint="eastAsia"/>
        </w:rPr>
        <w:t>考虑到部分收益为“避免损失”而非“实际增收”，我们保守估算</w:t>
      </w:r>
      <w:r>
        <w:rPr>
          <w:rFonts w:hint="eastAsia"/>
          <w:b/>
          <w:bCs/>
        </w:rPr>
        <w:t>年化收益约250-300万元</w:t>
      </w:r>
      <w:r>
        <w:rPr>
          <w:rFonts w:hint="eastAsia"/>
        </w:rPr>
        <w:t>。取中间值，</w:t>
      </w:r>
      <w:r>
        <w:rPr>
          <w:rFonts w:hint="eastAsia"/>
          <w:b/>
          <w:bCs/>
        </w:rPr>
        <w:t>约为280万元/年</w:t>
      </w:r>
      <w:r>
        <w:t>。</w:t>
      </w:r>
    </w:p>
    <w:bookmarkEnd w:id="61"/>
    <w:bookmarkEnd w:id="66"/>
    <w:p w14:paraId="35EF5C05">
      <w:pPr>
        <w:pStyle w:val="5"/>
      </w:pPr>
      <w:bookmarkStart w:id="67" w:name="间接战略价值"/>
      <w:r>
        <w:t xml:space="preserve">5.3 </w:t>
      </w:r>
      <w:r>
        <w:rPr>
          <w:rFonts w:hint="eastAsia"/>
        </w:rPr>
        <w:t>间接战略价值</w:t>
      </w:r>
    </w:p>
    <w:p w14:paraId="75057A15">
      <w:pPr>
        <w:pStyle w:val="3"/>
      </w:pPr>
      <w:r>
        <w:rPr>
          <w:rFonts w:hint="eastAsia"/>
        </w:rPr>
        <w:t>除了直接的经济效益，观澜还带来了多方面的</w:t>
      </w:r>
      <w:r>
        <w:rPr>
          <w:rFonts w:hint="eastAsia"/>
          <w:b/>
          <w:bCs/>
        </w:rPr>
        <w:t>间接战略价值</w:t>
      </w:r>
      <w:r>
        <w:rPr>
          <w:rFonts w:hint="eastAsia"/>
        </w:rPr>
        <w:t>：</w:t>
      </w:r>
    </w:p>
    <w:p w14:paraId="666384AA">
      <w:pPr>
        <w:pStyle w:val="3"/>
      </w:pPr>
      <w:r>
        <w:rPr>
          <w:rFonts w:hint="eastAsia"/>
          <w:b/>
          <w:bCs/>
        </w:rPr>
        <w:t>数据资产沉淀</w:t>
      </w:r>
      <w:r>
        <w:rPr>
          <w:rFonts w:hint="eastAsia"/>
        </w:rPr>
        <w:t>。观澜将生产过程中的所有关键数据——产量、质量、设备、工艺、人员——全部数字化、结构化存储。这些数据是企业最重要的资产之一，不仅可以用于日常管理，还可以用于AI算法训练、预测性分析、持续优化等高级应用。</w:t>
      </w:r>
    </w:p>
    <w:p w14:paraId="0B6F2E3B">
      <w:pPr>
        <w:pStyle w:val="3"/>
      </w:pPr>
      <w:r>
        <w:rPr>
          <w:rFonts w:hint="eastAsia"/>
          <w:b/>
          <w:bCs/>
        </w:rPr>
        <w:t>管理模式升级</w:t>
      </w:r>
      <w:r>
        <w:rPr>
          <w:rFonts w:hint="eastAsia"/>
        </w:rPr>
        <w:t>。观澜帮助企业从“经验驱动”转向“数据驱动”。管理者不再依赖“拍脑袋”做决策，而是基于数据做出更加科学、精准的判断。这种管理模式的升级带来的价值是无法用短期财务指标衡量的。</w:t>
      </w:r>
    </w:p>
    <w:p w14:paraId="12247D06">
      <w:pPr>
        <w:pStyle w:val="3"/>
      </w:pPr>
      <w:r>
        <w:rPr>
          <w:rFonts w:hint="eastAsia"/>
          <w:b/>
          <w:bCs/>
        </w:rPr>
        <w:t>客户信任增强</w:t>
      </w:r>
      <w:r>
        <w:rPr>
          <w:rFonts w:hint="eastAsia"/>
        </w:rPr>
        <w:t>。透明化的生产过程和快速的质量追溯能力，是赢得客户信任的重要因素。当客户知道这家工厂可以实时监控生产状况、可以快速追溯任何质量问题时，他们对合作的信心会大大增强。</w:t>
      </w:r>
    </w:p>
    <w:p w14:paraId="5735B781">
      <w:pPr>
        <w:pStyle w:val="3"/>
      </w:pPr>
      <w:r>
        <w:rPr>
          <w:rFonts w:hint="eastAsia"/>
          <w:b/>
          <w:bCs/>
        </w:rPr>
        <w:t>人才吸引力</w:t>
      </w:r>
      <w:r>
        <w:rPr>
          <w:rFonts w:hint="eastAsia"/>
        </w:rPr>
        <w:t>。年轻一代的技术工人更倾向于选择有现代化数字工具的工厂。观澜这样的数字化系统，不仅是提升管理效率的工具，也是吸引人才、提升雇主品牌的利器。</w:t>
      </w:r>
    </w:p>
    <w:bookmarkEnd w:id="67"/>
    <w:p w14:paraId="2645E6AB">
      <w:pPr>
        <w:pStyle w:val="5"/>
      </w:pPr>
      <w:bookmarkStart w:id="68" w:name="投资回报周期"/>
      <w:r>
        <w:t xml:space="preserve">5.4 </w:t>
      </w:r>
      <w:r>
        <w:rPr>
          <w:rFonts w:hint="eastAsia"/>
        </w:rPr>
        <w:t>投资回报周期</w:t>
      </w:r>
    </w:p>
    <w:p w14:paraId="283B99F9">
      <w:pPr>
        <w:pStyle w:val="6"/>
      </w:pPr>
      <w:bookmarkStart w:id="69" w:name="初期投资"/>
      <w:r>
        <w:rPr>
          <w:rFonts w:hint="eastAsia"/>
        </w:rPr>
        <w:t>初期投资</w:t>
      </w:r>
    </w:p>
    <w:p w14:paraId="540CAD7F">
      <w:pPr>
        <w:pStyle w:val="3"/>
      </w:pPr>
      <w:r>
        <w:rPr>
          <w:rFonts w:hint="eastAsia"/>
        </w:rPr>
        <w:t>观澜模块的初期投资主要包括：</w:t>
      </w:r>
    </w:p>
    <w:p w14:paraId="1CD64077">
      <w:pPr>
        <w:pStyle w:val="24"/>
        <w:numPr>
          <w:ilvl w:val="0"/>
          <w:numId w:val="1"/>
        </w:numPr>
      </w:pPr>
      <w:r>
        <w:rPr>
          <w:rFonts w:hint="eastAsia"/>
          <w:b/>
          <w:bCs/>
        </w:rPr>
        <w:t>软件开发成本</w:t>
      </w:r>
      <w:r>
        <w:rPr>
          <w:rFonts w:hint="eastAsia"/>
        </w:rPr>
        <w:t>：根据工厂规模和定制需求，约50-80万元</w:t>
      </w:r>
    </w:p>
    <w:p w14:paraId="57690CD9">
      <w:pPr>
        <w:pStyle w:val="24"/>
        <w:numPr>
          <w:ilvl w:val="0"/>
          <w:numId w:val="1"/>
        </w:numPr>
      </w:pPr>
      <w:r>
        <w:rPr>
          <w:rFonts w:hint="eastAsia"/>
          <w:b/>
          <w:bCs/>
        </w:rPr>
        <w:t>硬件部署成本</w:t>
      </w:r>
      <w:r>
        <w:rPr>
          <w:rFonts w:hint="eastAsia"/>
        </w:rPr>
        <w:t>：服务器、网络设备等，约20-40万元</w:t>
      </w:r>
    </w:p>
    <w:p w14:paraId="661D521A">
      <w:pPr>
        <w:pStyle w:val="24"/>
        <w:numPr>
          <w:ilvl w:val="0"/>
          <w:numId w:val="1"/>
        </w:numPr>
      </w:pPr>
      <w:r>
        <w:rPr>
          <w:rFonts w:hint="eastAsia"/>
          <w:b/>
          <w:bCs/>
        </w:rPr>
        <w:t>系统集成成本</w:t>
      </w:r>
      <w:r>
        <w:rPr>
          <w:rFonts w:hint="eastAsia"/>
        </w:rPr>
        <w:t>：与现有MES、ERP等系统的集成，约10-20万元</w:t>
      </w:r>
    </w:p>
    <w:p w14:paraId="1652A700">
      <w:pPr>
        <w:pStyle w:val="24"/>
        <w:numPr>
          <w:ilvl w:val="0"/>
          <w:numId w:val="1"/>
        </w:numPr>
      </w:pPr>
      <w:r>
        <w:rPr>
          <w:rFonts w:hint="eastAsia"/>
          <w:b/>
          <w:bCs/>
        </w:rPr>
        <w:t>培训与上线成本</w:t>
      </w:r>
      <w:r>
        <w:rPr>
          <w:rFonts w:hint="eastAsia"/>
        </w:rPr>
        <w:t>：用户培训、数据迁移等，约5-10万元</w:t>
      </w:r>
    </w:p>
    <w:p w14:paraId="0119CA9C">
      <w:pPr>
        <w:pStyle w:val="3"/>
      </w:pPr>
      <w:r>
        <w:rPr>
          <w:rFonts w:hint="eastAsia"/>
          <w:b/>
          <w:bCs/>
        </w:rPr>
        <w:t>合计约80-120万元</w:t>
      </w:r>
      <w:r>
        <w:rPr>
          <w:rFonts w:hint="eastAsia"/>
        </w:rPr>
        <w:t>（根据工厂规模）</w:t>
      </w:r>
    </w:p>
    <w:bookmarkEnd w:id="69"/>
    <w:p w14:paraId="73B4CA83">
      <w:pPr>
        <w:pStyle w:val="6"/>
      </w:pPr>
      <w:bookmarkStart w:id="70" w:name="年运营成本"/>
      <w:r>
        <w:rPr>
          <w:rFonts w:hint="eastAsia"/>
        </w:rPr>
        <w:t>年运营成本</w:t>
      </w:r>
    </w:p>
    <w:p w14:paraId="5B9D2DF0">
      <w:pPr>
        <w:pStyle w:val="24"/>
        <w:numPr>
          <w:ilvl w:val="0"/>
          <w:numId w:val="1"/>
        </w:numPr>
      </w:pPr>
      <w:r>
        <w:rPr>
          <w:rFonts w:hint="eastAsia"/>
          <w:b/>
          <w:bCs/>
        </w:rPr>
        <w:t>服务器与云服务</w:t>
      </w:r>
      <w:r>
        <w:rPr>
          <w:rFonts w:hint="eastAsia"/>
        </w:rPr>
        <w:t>：约5万元/年</w:t>
      </w:r>
    </w:p>
    <w:p w14:paraId="00F1322B">
      <w:pPr>
        <w:pStyle w:val="24"/>
        <w:numPr>
          <w:ilvl w:val="0"/>
          <w:numId w:val="1"/>
        </w:numPr>
      </w:pPr>
      <w:r>
        <w:rPr>
          <w:rFonts w:hint="eastAsia"/>
          <w:b/>
          <w:bCs/>
        </w:rPr>
        <w:t>维护与支持</w:t>
      </w:r>
      <w:r>
        <w:rPr>
          <w:rFonts w:hint="eastAsia"/>
        </w:rPr>
        <w:t>：约8万元/年</w:t>
      </w:r>
    </w:p>
    <w:p w14:paraId="1A246118">
      <w:pPr>
        <w:pStyle w:val="24"/>
        <w:numPr>
          <w:ilvl w:val="0"/>
          <w:numId w:val="1"/>
        </w:numPr>
      </w:pPr>
      <w:r>
        <w:rPr>
          <w:rFonts w:hint="eastAsia"/>
          <w:b/>
          <w:bCs/>
        </w:rPr>
        <w:t>升级与迭代</w:t>
      </w:r>
      <w:r>
        <w:rPr>
          <w:rFonts w:hint="eastAsia"/>
        </w:rPr>
        <w:t>：约2万元/年</w:t>
      </w:r>
    </w:p>
    <w:p w14:paraId="20B9F081">
      <w:pPr>
        <w:pStyle w:val="3"/>
      </w:pPr>
      <w:r>
        <w:rPr>
          <w:rFonts w:hint="eastAsia"/>
          <w:b/>
          <w:bCs/>
        </w:rPr>
        <w:t>合计约15万元/年</w:t>
      </w:r>
    </w:p>
    <w:bookmarkEnd w:id="70"/>
    <w:p w14:paraId="16D3D431">
      <w:pPr>
        <w:pStyle w:val="6"/>
      </w:pPr>
      <w:bookmarkStart w:id="71" w:name="投资回报周期-1"/>
      <w:r>
        <w:rPr>
          <w:rFonts w:hint="eastAsia"/>
        </w:rPr>
        <w:t>投资回报周期</w:t>
      </w:r>
    </w:p>
    <w:p w14:paraId="2F92B64A">
      <w:pPr>
        <w:pStyle w:val="3"/>
      </w:pPr>
      <w:r>
        <w:rPr>
          <w:rFonts w:hint="eastAsia"/>
        </w:rPr>
        <w:t>按年化收益280万元、初始投资100万元、年运营成本15万元计算：</w:t>
      </w:r>
    </w:p>
    <w:p w14:paraId="35F3BFD6">
      <w:pPr>
        <w:pStyle w:val="24"/>
        <w:numPr>
          <w:ilvl w:val="0"/>
          <w:numId w:val="1"/>
        </w:numPr>
      </w:pPr>
      <w:r>
        <w:rPr>
          <w:rFonts w:hint="eastAsia"/>
          <w:b/>
          <w:bCs/>
        </w:rPr>
        <w:t>第一年</w:t>
      </w:r>
      <w:r>
        <w:rPr>
          <w:rFonts w:hint="eastAsia"/>
        </w:rPr>
        <w:t>：收益280万</w:t>
      </w:r>
      <w:r>
        <w:t xml:space="preserve"> - </w:t>
      </w:r>
      <w:r>
        <w:rPr>
          <w:rFonts w:hint="eastAsia"/>
        </w:rPr>
        <w:t>投资100万</w:t>
      </w:r>
      <w:r>
        <w:t xml:space="preserve"> - </w:t>
      </w:r>
      <w:r>
        <w:rPr>
          <w:rFonts w:hint="eastAsia"/>
        </w:rPr>
        <w:t>运营15万</w:t>
      </w:r>
      <w:r>
        <w:t xml:space="preserve"> = </w:t>
      </w:r>
      <w:r>
        <w:rPr>
          <w:rFonts w:hint="eastAsia"/>
          <w:b/>
          <w:bCs/>
        </w:rPr>
        <w:t>净利润165万元</w:t>
      </w:r>
    </w:p>
    <w:p w14:paraId="511018DF">
      <w:pPr>
        <w:pStyle w:val="24"/>
        <w:numPr>
          <w:ilvl w:val="0"/>
          <w:numId w:val="1"/>
        </w:numPr>
      </w:pPr>
      <w:r>
        <w:rPr>
          <w:rFonts w:hint="eastAsia"/>
          <w:b/>
          <w:bCs/>
        </w:rPr>
        <w:t>静态投资回报周期</w:t>
      </w:r>
      <w:r>
        <w:rPr>
          <w:rFonts w:hint="eastAsia"/>
        </w:rPr>
        <w:t>：约4.3个月即可收回初期投资</w:t>
      </w:r>
    </w:p>
    <w:p w14:paraId="04A33F97">
      <w:pPr>
        <w:pStyle w:val="24"/>
        <w:numPr>
          <w:ilvl w:val="0"/>
          <w:numId w:val="1"/>
        </w:numPr>
      </w:pPr>
      <w:r>
        <w:rPr>
          <w:rFonts w:hint="eastAsia"/>
          <w:b/>
          <w:bCs/>
        </w:rPr>
        <w:t>动态投资回报周期（考虑资金成本）</w:t>
      </w:r>
      <w:r>
        <w:rPr>
          <w:rFonts w:hint="eastAsia"/>
        </w:rPr>
        <w:t>：约</w:t>
      </w:r>
      <w:r>
        <w:rPr>
          <w:rFonts w:hint="eastAsia"/>
          <w:b/>
          <w:bCs/>
        </w:rPr>
        <w:t>4-6个月</w:t>
      </w:r>
    </w:p>
    <w:p w14:paraId="0104BE1E">
      <w:pPr>
        <w:pStyle w:val="3"/>
      </w:pPr>
      <w:r>
        <w:rPr>
          <w:rFonts w:hint="eastAsia"/>
        </w:rPr>
        <w:t>这意味着，</w:t>
      </w:r>
      <w:r>
        <w:rPr>
          <w:rFonts w:hint="eastAsia"/>
          <w:b/>
          <w:bCs/>
        </w:rPr>
        <w:t>企业只需要4-6个月就能收回全部投资，之后每年将获得约265万元的净收益</w:t>
      </w:r>
      <w:r>
        <w:t>。</w:t>
      </w:r>
    </w:p>
    <w:bookmarkEnd w:id="68"/>
    <w:bookmarkEnd w:id="71"/>
    <w:p w14:paraId="2020CDCF">
      <w:pPr>
        <w:pStyle w:val="5"/>
      </w:pPr>
      <w:bookmarkStart w:id="72" w:name="投资回报敏感性分析"/>
      <w:r>
        <w:t xml:space="preserve">5.5 </w:t>
      </w:r>
      <w:r>
        <w:rPr>
          <w:rFonts w:hint="eastAsia"/>
        </w:rPr>
        <w:t>投资回报敏感性分析</w:t>
      </w:r>
    </w:p>
    <w:tbl>
      <w:tblPr>
        <w:tblStyle w:val="41"/>
        <w:tblW w:w="0" w:type="auto"/>
        <w:tblInd w:w="0" w:type="dxa"/>
        <w:tblLayout w:type="autofit"/>
        <w:tblCellMar>
          <w:top w:w="0" w:type="dxa"/>
          <w:left w:w="108" w:type="dxa"/>
          <w:bottom w:w="0" w:type="dxa"/>
          <w:right w:w="108" w:type="dxa"/>
        </w:tblCellMar>
      </w:tblPr>
      <w:tblGrid>
        <w:gridCol w:w="1176"/>
        <w:gridCol w:w="1416"/>
        <w:gridCol w:w="1176"/>
        <w:gridCol w:w="1656"/>
      </w:tblGrid>
      <w:tr w14:paraId="1695F964">
        <w:tblPrEx>
          <w:tblCellMar>
            <w:top w:w="0" w:type="dxa"/>
            <w:left w:w="108" w:type="dxa"/>
            <w:bottom w:w="0" w:type="dxa"/>
            <w:right w:w="108" w:type="dxa"/>
          </w:tblCellMar>
        </w:tblPrEx>
        <w:trPr>
          <w:tblHeader/>
        </w:trPr>
        <w:tc>
          <w:p w14:paraId="38A08DDE">
            <w:pPr>
              <w:pStyle w:val="24"/>
            </w:pPr>
            <w:r>
              <w:rPr>
                <w:rFonts w:hint="eastAsia"/>
              </w:rPr>
              <w:t>初始投资</w:t>
            </w:r>
          </w:p>
        </w:tc>
        <w:tc>
          <w:p w14:paraId="39F58F39">
            <w:pPr>
              <w:pStyle w:val="24"/>
            </w:pPr>
            <w:r>
              <w:rPr>
                <w:rFonts w:hint="eastAsia"/>
              </w:rPr>
              <w:t>年运营成本</w:t>
            </w:r>
          </w:p>
        </w:tc>
        <w:tc>
          <w:p w14:paraId="31E3AE5A">
            <w:pPr>
              <w:pStyle w:val="24"/>
            </w:pPr>
            <w:r>
              <w:rPr>
                <w:rFonts w:hint="eastAsia"/>
              </w:rPr>
              <w:t>年化收益</w:t>
            </w:r>
          </w:p>
        </w:tc>
        <w:tc>
          <w:p w14:paraId="75486500">
            <w:pPr>
              <w:pStyle w:val="24"/>
            </w:pPr>
            <w:r>
              <w:rPr>
                <w:rFonts w:hint="eastAsia"/>
              </w:rPr>
              <w:t>投资回报周期</w:t>
            </w:r>
          </w:p>
        </w:tc>
      </w:tr>
      <w:tr w14:paraId="40DDADF0">
        <w:tblPrEx>
          <w:tblCellMar>
            <w:top w:w="0" w:type="dxa"/>
            <w:left w:w="108" w:type="dxa"/>
            <w:bottom w:w="0" w:type="dxa"/>
            <w:right w:w="108" w:type="dxa"/>
          </w:tblCellMar>
        </w:tblPrEx>
        <w:tc>
          <w:p w14:paraId="3F07B509">
            <w:pPr>
              <w:pStyle w:val="24"/>
            </w:pPr>
            <w:r>
              <w:rPr>
                <w:rFonts w:hint="eastAsia"/>
              </w:rPr>
              <w:t>80万元</w:t>
            </w:r>
          </w:p>
        </w:tc>
        <w:tc>
          <w:p w14:paraId="5C573B24">
            <w:pPr>
              <w:pStyle w:val="24"/>
            </w:pPr>
            <w:r>
              <w:rPr>
                <w:rFonts w:hint="eastAsia"/>
              </w:rPr>
              <w:t>12万元</w:t>
            </w:r>
          </w:p>
        </w:tc>
        <w:tc>
          <w:p w14:paraId="0DE199A3">
            <w:pPr>
              <w:pStyle w:val="24"/>
            </w:pPr>
            <w:r>
              <w:rPr>
                <w:rFonts w:hint="eastAsia"/>
              </w:rPr>
              <w:t>280万元</w:t>
            </w:r>
          </w:p>
        </w:tc>
        <w:tc>
          <w:p w14:paraId="546E3FD4">
            <w:pPr>
              <w:pStyle w:val="24"/>
            </w:pPr>
            <w:r>
              <w:rPr>
                <w:rFonts w:hint="eastAsia"/>
                <w:b/>
                <w:bCs/>
              </w:rPr>
              <w:t>3.2个月</w:t>
            </w:r>
          </w:p>
        </w:tc>
      </w:tr>
      <w:tr w14:paraId="3762BC9B">
        <w:tblPrEx>
          <w:tblCellMar>
            <w:top w:w="0" w:type="dxa"/>
            <w:left w:w="108" w:type="dxa"/>
            <w:bottom w:w="0" w:type="dxa"/>
            <w:right w:w="108" w:type="dxa"/>
          </w:tblCellMar>
        </w:tblPrEx>
        <w:tc>
          <w:p w14:paraId="0C78C30B">
            <w:pPr>
              <w:pStyle w:val="24"/>
            </w:pPr>
            <w:r>
              <w:rPr>
                <w:rFonts w:hint="eastAsia"/>
              </w:rPr>
              <w:t>100万元</w:t>
            </w:r>
          </w:p>
        </w:tc>
        <w:tc>
          <w:p w14:paraId="2D0C19B8">
            <w:pPr>
              <w:pStyle w:val="24"/>
            </w:pPr>
            <w:r>
              <w:rPr>
                <w:rFonts w:hint="eastAsia"/>
              </w:rPr>
              <w:t>15万元</w:t>
            </w:r>
          </w:p>
        </w:tc>
        <w:tc>
          <w:p w14:paraId="76810632">
            <w:pPr>
              <w:pStyle w:val="24"/>
            </w:pPr>
            <w:r>
              <w:rPr>
                <w:rFonts w:hint="eastAsia"/>
              </w:rPr>
              <w:t>280万元</w:t>
            </w:r>
          </w:p>
        </w:tc>
        <w:tc>
          <w:p w14:paraId="170D34EA">
            <w:pPr>
              <w:pStyle w:val="24"/>
            </w:pPr>
            <w:r>
              <w:rPr>
                <w:rFonts w:hint="eastAsia"/>
                <w:b/>
                <w:bCs/>
              </w:rPr>
              <w:t>4.3个月</w:t>
            </w:r>
          </w:p>
        </w:tc>
      </w:tr>
      <w:tr w14:paraId="6F1551B4">
        <w:tblPrEx>
          <w:tblCellMar>
            <w:top w:w="0" w:type="dxa"/>
            <w:left w:w="108" w:type="dxa"/>
            <w:bottom w:w="0" w:type="dxa"/>
            <w:right w:w="108" w:type="dxa"/>
          </w:tblCellMar>
        </w:tblPrEx>
        <w:tc>
          <w:p w14:paraId="2FED1986">
            <w:pPr>
              <w:pStyle w:val="24"/>
            </w:pPr>
            <w:r>
              <w:rPr>
                <w:rFonts w:hint="eastAsia"/>
              </w:rPr>
              <w:t>120万元</w:t>
            </w:r>
          </w:p>
        </w:tc>
        <w:tc>
          <w:p w14:paraId="384AD020">
            <w:pPr>
              <w:pStyle w:val="24"/>
            </w:pPr>
            <w:r>
              <w:rPr>
                <w:rFonts w:hint="eastAsia"/>
              </w:rPr>
              <w:t>18万元</w:t>
            </w:r>
          </w:p>
        </w:tc>
        <w:tc>
          <w:p w14:paraId="3B29F573">
            <w:pPr>
              <w:pStyle w:val="24"/>
            </w:pPr>
            <w:r>
              <w:rPr>
                <w:rFonts w:hint="eastAsia"/>
              </w:rPr>
              <w:t>280万元</w:t>
            </w:r>
          </w:p>
        </w:tc>
        <w:tc>
          <w:p w14:paraId="00DF3D1E">
            <w:pPr>
              <w:pStyle w:val="24"/>
            </w:pPr>
            <w:r>
              <w:rPr>
                <w:rFonts w:hint="eastAsia"/>
                <w:b/>
                <w:bCs/>
              </w:rPr>
              <w:t>5.5个月</w:t>
            </w:r>
          </w:p>
        </w:tc>
      </w:tr>
      <w:tr w14:paraId="4CE6C25F">
        <w:tblPrEx>
          <w:tblCellMar>
            <w:top w:w="0" w:type="dxa"/>
            <w:left w:w="108" w:type="dxa"/>
            <w:bottom w:w="0" w:type="dxa"/>
            <w:right w:w="108" w:type="dxa"/>
          </w:tblCellMar>
        </w:tblPrEx>
        <w:tc>
          <w:p w14:paraId="0A4DF811">
            <w:pPr>
              <w:pStyle w:val="24"/>
            </w:pPr>
            <w:r>
              <w:rPr>
                <w:rFonts w:hint="eastAsia"/>
              </w:rPr>
              <w:t>100万元</w:t>
            </w:r>
          </w:p>
        </w:tc>
        <w:tc>
          <w:p w14:paraId="07BE0CD0">
            <w:pPr>
              <w:pStyle w:val="24"/>
            </w:pPr>
            <w:r>
              <w:rPr>
                <w:rFonts w:hint="eastAsia"/>
              </w:rPr>
              <w:t>15万元</w:t>
            </w:r>
          </w:p>
        </w:tc>
        <w:tc>
          <w:p w14:paraId="1167CD69">
            <w:pPr>
              <w:pStyle w:val="24"/>
            </w:pPr>
            <w:r>
              <w:rPr>
                <w:rFonts w:hint="eastAsia"/>
              </w:rPr>
              <w:t>200万元</w:t>
            </w:r>
          </w:p>
        </w:tc>
        <w:tc>
          <w:p w14:paraId="1F1C2F50">
            <w:pPr>
              <w:pStyle w:val="24"/>
            </w:pPr>
            <w:r>
              <w:rPr>
                <w:rFonts w:hint="eastAsia"/>
                <w:b/>
                <w:bCs/>
              </w:rPr>
              <w:t>6.0个月</w:t>
            </w:r>
          </w:p>
        </w:tc>
      </w:tr>
      <w:tr w14:paraId="374E35C5">
        <w:tblPrEx>
          <w:tblCellMar>
            <w:top w:w="0" w:type="dxa"/>
            <w:left w:w="108" w:type="dxa"/>
            <w:bottom w:w="0" w:type="dxa"/>
            <w:right w:w="108" w:type="dxa"/>
          </w:tblCellMar>
        </w:tblPrEx>
        <w:tc>
          <w:p w14:paraId="2E12394E">
            <w:pPr>
              <w:pStyle w:val="24"/>
            </w:pPr>
            <w:r>
              <w:rPr>
                <w:rFonts w:hint="eastAsia"/>
              </w:rPr>
              <w:t>100万元</w:t>
            </w:r>
          </w:p>
        </w:tc>
        <w:tc>
          <w:p w14:paraId="5B1FE0AF">
            <w:pPr>
              <w:pStyle w:val="24"/>
            </w:pPr>
            <w:r>
              <w:rPr>
                <w:rFonts w:hint="eastAsia"/>
              </w:rPr>
              <w:t>15万元</w:t>
            </w:r>
          </w:p>
        </w:tc>
        <w:tc>
          <w:p w14:paraId="72DB6B21">
            <w:pPr>
              <w:pStyle w:val="24"/>
            </w:pPr>
            <w:r>
              <w:rPr>
                <w:rFonts w:hint="eastAsia"/>
              </w:rPr>
              <w:t>150万元</w:t>
            </w:r>
          </w:p>
        </w:tc>
        <w:tc>
          <w:p w14:paraId="77902D0B">
            <w:pPr>
              <w:pStyle w:val="24"/>
            </w:pPr>
            <w:r>
              <w:rPr>
                <w:rFonts w:hint="eastAsia"/>
                <w:b/>
                <w:bCs/>
              </w:rPr>
              <w:t>8.5个月</w:t>
            </w:r>
          </w:p>
        </w:tc>
      </w:tr>
    </w:tbl>
    <w:p w14:paraId="7B117798">
      <w:pPr>
        <w:pStyle w:val="3"/>
      </w:pPr>
      <w:r>
        <w:rPr>
          <w:rFonts w:hint="eastAsia"/>
        </w:rPr>
        <w:t>即使在保守假设下（年化收益150万元），投资回报周期也不超过9个月，显示出项目具有极高的投资价值。</w:t>
      </w:r>
    </w:p>
    <w:p w14:paraId="06C75FAE">
      <w:r>
        <w:pict>
          <v:rect id="_x0000_i1030" o:spt="1" style="height:1.5pt;width:0pt;" coordsize="21600,21600" o:hr="t" o:hrstd="t" o:hralign="center">
            <v:path/>
            <v:fill focussize="0,0"/>
            <v:stroke/>
            <v:imagedata o:title=""/>
            <o:lock v:ext="edit"/>
            <w10:wrap type="none"/>
            <w10:anchorlock/>
          </v:rect>
        </w:pict>
      </w:r>
    </w:p>
    <w:bookmarkEnd w:id="59"/>
    <w:bookmarkEnd w:id="72"/>
    <w:p w14:paraId="3D9766A0">
      <w:pPr>
        <w:pStyle w:val="4"/>
      </w:pPr>
      <w:bookmarkStart w:id="73" w:name="六竞争优势对比"/>
      <w:r>
        <w:rPr>
          <w:rFonts w:hint="eastAsia"/>
        </w:rPr>
        <w:t>六、竞争优势对比</w:t>
      </w:r>
    </w:p>
    <w:p w14:paraId="1C0A4C14">
      <w:pPr>
        <w:pStyle w:val="5"/>
      </w:pPr>
      <w:bookmarkStart w:id="74" w:name="观澜-vs.-传统mes系统"/>
      <w:r>
        <w:t xml:space="preserve">6.1 </w:t>
      </w:r>
      <w:r>
        <w:rPr>
          <w:rFonts w:hint="eastAsia"/>
        </w:rPr>
        <w:t>观澜</w:t>
      </w:r>
      <w:r>
        <w:t xml:space="preserve"> vs. </w:t>
      </w:r>
      <w:r>
        <w:rPr>
          <w:rFonts w:hint="eastAsia"/>
        </w:rPr>
        <w:t>传统MES系统</w:t>
      </w:r>
    </w:p>
    <w:p w14:paraId="04796876">
      <w:pPr>
        <w:pStyle w:val="3"/>
      </w:pPr>
      <w:r>
        <w:rPr>
          <w:rFonts w:hint="eastAsia"/>
        </w:rPr>
        <w:t>传统MES（制造执行系统）是离散制造业信息化建设的“标配”。但随着时代发展，传统MES的局限性日益明显。观澜不是要“替代”MES，而是作为MES的“可视化增强层”，弥补其在用户体验、智能分析方面的短板。</w:t>
      </w:r>
    </w:p>
    <w:tbl>
      <w:tblPr>
        <w:tblStyle w:val="41"/>
        <w:tblW w:w="5000" w:type="pct"/>
        <w:tblInd w:w="0" w:type="dxa"/>
        <w:tblLayout w:type="fixed"/>
        <w:tblCellMar>
          <w:top w:w="0" w:type="dxa"/>
          <w:left w:w="108" w:type="dxa"/>
          <w:bottom w:w="0" w:type="dxa"/>
          <w:right w:w="108" w:type="dxa"/>
        </w:tblCellMar>
      </w:tblPr>
      <w:tblGrid>
        <w:gridCol w:w="2131"/>
        <w:gridCol w:w="2131"/>
        <w:gridCol w:w="2131"/>
        <w:gridCol w:w="2131"/>
      </w:tblGrid>
      <w:tr w14:paraId="002CBA86">
        <w:tblPrEx>
          <w:tblCellMar>
            <w:top w:w="0" w:type="dxa"/>
            <w:left w:w="108" w:type="dxa"/>
            <w:bottom w:w="0" w:type="dxa"/>
            <w:right w:w="108" w:type="dxa"/>
          </w:tblCellMar>
        </w:tblPrEx>
        <w:trPr>
          <w:tblHeader/>
        </w:trPr>
        <w:tc>
          <w:p w14:paraId="678441C4">
            <w:pPr>
              <w:pStyle w:val="24"/>
            </w:pPr>
            <w:r>
              <w:rPr>
                <w:rFonts w:hint="eastAsia"/>
              </w:rPr>
              <w:t>对比维度</w:t>
            </w:r>
          </w:p>
        </w:tc>
        <w:tc>
          <w:p w14:paraId="796D60F5">
            <w:pPr>
              <w:pStyle w:val="24"/>
            </w:pPr>
            <w:r>
              <w:rPr>
                <w:rFonts w:hint="eastAsia"/>
              </w:rPr>
              <w:t>传统MES</w:t>
            </w:r>
          </w:p>
        </w:tc>
        <w:tc>
          <w:p w14:paraId="2FA4E731">
            <w:pPr>
              <w:pStyle w:val="24"/>
            </w:pPr>
            <w:r>
              <w:rPr>
                <w:rFonts w:hint="eastAsia"/>
              </w:rPr>
              <w:t>观澜模块</w:t>
            </w:r>
          </w:p>
        </w:tc>
        <w:tc>
          <w:p w14:paraId="66423407">
            <w:pPr>
              <w:pStyle w:val="24"/>
            </w:pPr>
            <w:r>
              <w:rPr>
                <w:rFonts w:hint="eastAsia"/>
              </w:rPr>
              <w:t>优势说明</w:t>
            </w:r>
          </w:p>
        </w:tc>
      </w:tr>
      <w:tr w14:paraId="79B9CDC1">
        <w:tblPrEx>
          <w:tblCellMar>
            <w:top w:w="0" w:type="dxa"/>
            <w:left w:w="108" w:type="dxa"/>
            <w:bottom w:w="0" w:type="dxa"/>
            <w:right w:w="108" w:type="dxa"/>
          </w:tblCellMar>
        </w:tblPrEx>
        <w:tc>
          <w:p w14:paraId="6A89828E">
            <w:pPr>
              <w:pStyle w:val="24"/>
            </w:pPr>
            <w:r>
              <w:rPr>
                <w:rFonts w:hint="eastAsia"/>
                <w:b/>
                <w:bCs/>
              </w:rPr>
              <w:t>数据实时性</w:t>
            </w:r>
          </w:p>
        </w:tc>
        <w:tc>
          <w:p w14:paraId="49009194">
            <w:pPr>
              <w:pStyle w:val="24"/>
            </w:pPr>
            <w:r>
              <w:rPr>
                <w:rFonts w:hint="eastAsia"/>
              </w:rPr>
              <w:t>小时级更新</w:t>
            </w:r>
          </w:p>
        </w:tc>
        <w:tc>
          <w:p w14:paraId="1A1CFA27">
            <w:pPr>
              <w:pStyle w:val="24"/>
            </w:pPr>
            <w:r>
              <w:rPr>
                <w:rFonts w:hint="eastAsia"/>
              </w:rPr>
              <w:t>分钟级实时</w:t>
            </w:r>
          </w:p>
        </w:tc>
        <w:tc>
          <w:p w14:paraId="32C14484">
            <w:pPr>
              <w:pStyle w:val="24"/>
            </w:pPr>
            <w:r>
              <w:rPr>
                <w:rFonts w:hint="eastAsia"/>
              </w:rPr>
              <w:t>观澜每30秒刷新数据，异常发现速度提升10倍</w:t>
            </w:r>
          </w:p>
        </w:tc>
      </w:tr>
      <w:tr w14:paraId="498E34A7">
        <w:tblPrEx>
          <w:tblCellMar>
            <w:top w:w="0" w:type="dxa"/>
            <w:left w:w="108" w:type="dxa"/>
            <w:bottom w:w="0" w:type="dxa"/>
            <w:right w:w="108" w:type="dxa"/>
          </w:tblCellMar>
        </w:tblPrEx>
        <w:tc>
          <w:p w14:paraId="7651CEFE">
            <w:pPr>
              <w:pStyle w:val="24"/>
            </w:pPr>
            <w:r>
              <w:rPr>
                <w:rFonts w:hint="eastAsia"/>
                <w:b/>
                <w:bCs/>
              </w:rPr>
              <w:t>异常发现</w:t>
            </w:r>
          </w:p>
        </w:tc>
        <w:tc>
          <w:p w14:paraId="48E2C7B8">
            <w:pPr>
              <w:pStyle w:val="24"/>
            </w:pPr>
            <w:r>
              <w:rPr>
                <w:rFonts w:hint="eastAsia"/>
              </w:rPr>
              <w:t>被动查询</w:t>
            </w:r>
          </w:p>
        </w:tc>
        <w:tc>
          <w:p w14:paraId="7D02C5AA">
            <w:pPr>
              <w:pStyle w:val="24"/>
            </w:pPr>
            <w:r>
              <w:rPr>
                <w:rFonts w:hint="eastAsia"/>
              </w:rPr>
              <w:t>主动预警</w:t>
            </w:r>
          </w:p>
        </w:tc>
        <w:tc>
          <w:p w14:paraId="6284E5FF">
            <w:pPr>
              <w:pStyle w:val="24"/>
            </w:pPr>
            <w:r>
              <w:rPr>
                <w:rFonts w:hint="eastAsia"/>
              </w:rPr>
              <w:t>观澜主动推送预警，不需用户主动查看报表</w:t>
            </w:r>
          </w:p>
        </w:tc>
      </w:tr>
      <w:tr w14:paraId="7F8BA92B">
        <w:tblPrEx>
          <w:tblCellMar>
            <w:top w:w="0" w:type="dxa"/>
            <w:left w:w="108" w:type="dxa"/>
            <w:bottom w:w="0" w:type="dxa"/>
            <w:right w:w="108" w:type="dxa"/>
          </w:tblCellMar>
        </w:tblPrEx>
        <w:tc>
          <w:p w14:paraId="071C7B37">
            <w:pPr>
              <w:pStyle w:val="24"/>
            </w:pPr>
            <w:r>
              <w:rPr>
                <w:rFonts w:hint="eastAsia"/>
                <w:b/>
                <w:bCs/>
              </w:rPr>
              <w:t>追溯能力</w:t>
            </w:r>
          </w:p>
        </w:tc>
        <w:tc>
          <w:p w14:paraId="538108B9">
            <w:pPr>
              <w:pStyle w:val="24"/>
            </w:pPr>
            <w:r>
              <w:rPr>
                <w:rFonts w:hint="eastAsia"/>
              </w:rPr>
              <w:t>固定层级</w:t>
            </w:r>
          </w:p>
        </w:tc>
        <w:tc>
          <w:p w14:paraId="20F209CB">
            <w:pPr>
              <w:pStyle w:val="24"/>
            </w:pPr>
            <w:r>
              <w:rPr>
                <w:rFonts w:hint="eastAsia"/>
              </w:rPr>
              <w:t>任意节点双向追溯</w:t>
            </w:r>
          </w:p>
        </w:tc>
        <w:tc>
          <w:p w14:paraId="4D8EA594">
            <w:pPr>
              <w:pStyle w:val="24"/>
            </w:pPr>
            <w:r>
              <w:rPr>
                <w:rFonts w:hint="eastAsia"/>
              </w:rPr>
              <w:t>观澜支持从订单到工位的任意路径追溯</w:t>
            </w:r>
          </w:p>
        </w:tc>
      </w:tr>
      <w:tr w14:paraId="4BA8ABFE">
        <w:tblPrEx>
          <w:tblCellMar>
            <w:top w:w="0" w:type="dxa"/>
            <w:left w:w="108" w:type="dxa"/>
            <w:bottom w:w="0" w:type="dxa"/>
            <w:right w:w="108" w:type="dxa"/>
          </w:tblCellMar>
        </w:tblPrEx>
        <w:tc>
          <w:p w14:paraId="24A0C948">
            <w:pPr>
              <w:pStyle w:val="24"/>
            </w:pPr>
            <w:r>
              <w:rPr>
                <w:rFonts w:hint="eastAsia"/>
                <w:b/>
                <w:bCs/>
              </w:rPr>
              <w:t>用户体验</w:t>
            </w:r>
          </w:p>
        </w:tc>
        <w:tc>
          <w:p w14:paraId="47378D19">
            <w:pPr>
              <w:pStyle w:val="24"/>
            </w:pPr>
            <w:r>
              <w:rPr>
                <w:rFonts w:hint="eastAsia"/>
              </w:rPr>
              <w:t>复杂表单+报表</w:t>
            </w:r>
          </w:p>
        </w:tc>
        <w:tc>
          <w:p w14:paraId="1D0DE49A">
            <w:pPr>
              <w:pStyle w:val="24"/>
            </w:pPr>
            <w:r>
              <w:rPr>
                <w:rFonts w:hint="eastAsia"/>
              </w:rPr>
              <w:t>可视化看板+交互式图表</w:t>
            </w:r>
          </w:p>
        </w:tc>
        <w:tc>
          <w:p w14:paraId="0AB3272B">
            <w:pPr>
              <w:pStyle w:val="24"/>
            </w:pPr>
            <w:r>
              <w:rPr>
                <w:rFonts w:hint="eastAsia"/>
              </w:rPr>
              <w:t>观澜采用现代化UI设计，上手即用</w:t>
            </w:r>
          </w:p>
        </w:tc>
      </w:tr>
      <w:tr w14:paraId="18D06915">
        <w:tblPrEx>
          <w:tblCellMar>
            <w:top w:w="0" w:type="dxa"/>
            <w:left w:w="108" w:type="dxa"/>
            <w:bottom w:w="0" w:type="dxa"/>
            <w:right w:w="108" w:type="dxa"/>
          </w:tblCellMar>
        </w:tblPrEx>
        <w:tc>
          <w:p w14:paraId="46B1E79C">
            <w:pPr>
              <w:pStyle w:val="24"/>
            </w:pPr>
            <w:r>
              <w:rPr>
                <w:rFonts w:hint="eastAsia"/>
                <w:b/>
                <w:bCs/>
              </w:rPr>
              <w:t>AI集成</w:t>
            </w:r>
          </w:p>
        </w:tc>
        <w:tc>
          <w:p w14:paraId="2053646F">
            <w:pPr>
              <w:pStyle w:val="24"/>
            </w:pPr>
            <w:r>
              <w:rPr>
                <w:rFonts w:hint="eastAsia"/>
              </w:rPr>
              <w:t>无或弱集成</w:t>
            </w:r>
          </w:p>
        </w:tc>
        <w:tc>
          <w:p w14:paraId="7282A788">
            <w:pPr>
              <w:pStyle w:val="24"/>
            </w:pPr>
            <w:r>
              <w:rPr>
                <w:rFonts w:hint="eastAsia"/>
              </w:rPr>
              <w:t>深度集成司南/天筹</w:t>
            </w:r>
          </w:p>
        </w:tc>
        <w:tc>
          <w:p w14:paraId="6ED6F36F">
            <w:pPr>
              <w:pStyle w:val="24"/>
            </w:pPr>
            <w:r>
              <w:rPr>
                <w:rFonts w:hint="eastAsia"/>
              </w:rPr>
              <w:t>观澜与智能模块联动，提供AI辅助决策</w:t>
            </w:r>
          </w:p>
        </w:tc>
      </w:tr>
      <w:tr w14:paraId="78000DD2">
        <w:tblPrEx>
          <w:tblCellMar>
            <w:top w:w="0" w:type="dxa"/>
            <w:left w:w="108" w:type="dxa"/>
            <w:bottom w:w="0" w:type="dxa"/>
            <w:right w:w="108" w:type="dxa"/>
          </w:tblCellMar>
        </w:tblPrEx>
        <w:tc>
          <w:p w14:paraId="037840BC">
            <w:pPr>
              <w:pStyle w:val="24"/>
            </w:pPr>
            <w:r>
              <w:rPr>
                <w:rFonts w:hint="eastAsia"/>
                <w:b/>
                <w:bCs/>
              </w:rPr>
              <w:t>部署周期</w:t>
            </w:r>
          </w:p>
        </w:tc>
        <w:tc>
          <w:p w14:paraId="5EC352A4">
            <w:pPr>
              <w:pStyle w:val="24"/>
            </w:pPr>
            <w:r>
              <w:rPr>
                <w:rFonts w:hint="eastAsia"/>
              </w:rPr>
              <w:t>6-12个月</w:t>
            </w:r>
          </w:p>
        </w:tc>
        <w:tc>
          <w:p w14:paraId="7003ECD2">
            <w:pPr>
              <w:pStyle w:val="24"/>
            </w:pPr>
            <w:r>
              <w:rPr>
                <w:rFonts w:hint="eastAsia"/>
              </w:rPr>
              <w:t>1-2个月</w:t>
            </w:r>
          </w:p>
        </w:tc>
        <w:tc>
          <w:p w14:paraId="6C11D375">
            <w:pPr>
              <w:pStyle w:val="24"/>
            </w:pPr>
            <w:r>
              <w:rPr>
                <w:rFonts w:hint="eastAsia"/>
              </w:rPr>
              <w:t>观澜采用轻量化部署，快速上线</w:t>
            </w:r>
          </w:p>
        </w:tc>
      </w:tr>
      <w:tr w14:paraId="10CD376C">
        <w:tblPrEx>
          <w:tblCellMar>
            <w:top w:w="0" w:type="dxa"/>
            <w:left w:w="108" w:type="dxa"/>
            <w:bottom w:w="0" w:type="dxa"/>
            <w:right w:w="108" w:type="dxa"/>
          </w:tblCellMar>
        </w:tblPrEx>
        <w:tc>
          <w:p w14:paraId="4A83838F">
            <w:pPr>
              <w:pStyle w:val="24"/>
            </w:pPr>
            <w:r>
              <w:rPr>
                <w:rFonts w:hint="eastAsia"/>
                <w:b/>
                <w:bCs/>
              </w:rPr>
              <w:t>定制化成本</w:t>
            </w:r>
          </w:p>
        </w:tc>
        <w:tc>
          <w:p w14:paraId="7EDD0B76">
            <w:pPr>
              <w:pStyle w:val="24"/>
            </w:pPr>
            <w:r>
              <w:rPr>
                <w:rFonts w:hint="eastAsia"/>
              </w:rPr>
              <w:t>高</w:t>
            </w:r>
          </w:p>
        </w:tc>
        <w:tc>
          <w:p w14:paraId="44B2C6BA">
            <w:pPr>
              <w:pStyle w:val="24"/>
            </w:pPr>
            <w:r>
              <w:rPr>
                <w:rFonts w:hint="eastAsia"/>
              </w:rPr>
              <w:t>中等</w:t>
            </w:r>
          </w:p>
        </w:tc>
        <w:tc>
          <w:p w14:paraId="025ED227">
            <w:pPr>
              <w:pStyle w:val="24"/>
            </w:pPr>
            <w:r>
              <w:rPr>
                <w:rFonts w:hint="eastAsia"/>
              </w:rPr>
              <w:t>观澜基于标准功能模块，定制更灵活</w:t>
            </w:r>
          </w:p>
        </w:tc>
      </w:tr>
      <w:tr w14:paraId="0ADD8BF2">
        <w:tblPrEx>
          <w:tblCellMar>
            <w:top w:w="0" w:type="dxa"/>
            <w:left w:w="108" w:type="dxa"/>
            <w:bottom w:w="0" w:type="dxa"/>
            <w:right w:w="108" w:type="dxa"/>
          </w:tblCellMar>
        </w:tblPrEx>
        <w:tc>
          <w:p w14:paraId="66C12FC1">
            <w:pPr>
              <w:pStyle w:val="24"/>
            </w:pPr>
            <w:r>
              <w:rPr>
                <w:rFonts w:hint="eastAsia"/>
                <w:b/>
                <w:bCs/>
              </w:rPr>
              <w:t>移动端支持</w:t>
            </w:r>
          </w:p>
        </w:tc>
        <w:tc>
          <w:p w14:paraId="26FDE83F">
            <w:pPr>
              <w:pStyle w:val="24"/>
            </w:pPr>
            <w:r>
              <w:rPr>
                <w:rFonts w:hint="eastAsia"/>
              </w:rPr>
              <w:t>弱</w:t>
            </w:r>
          </w:p>
        </w:tc>
        <w:tc>
          <w:p w14:paraId="591A50E9">
            <w:pPr>
              <w:pStyle w:val="24"/>
            </w:pPr>
            <w:r>
              <w:rPr>
                <w:rFonts w:hint="eastAsia"/>
              </w:rPr>
              <w:t>强</w:t>
            </w:r>
          </w:p>
        </w:tc>
        <w:tc>
          <w:p w14:paraId="4FFB4E0E">
            <w:pPr>
              <w:pStyle w:val="24"/>
            </w:pPr>
            <w:r>
              <w:rPr>
                <w:rFonts w:hint="eastAsia"/>
              </w:rPr>
              <w:t>观澜响应式设计，支持手机/Pad查看</w:t>
            </w:r>
          </w:p>
        </w:tc>
      </w:tr>
    </w:tbl>
    <w:p w14:paraId="1D56B982">
      <w:pPr>
        <w:pStyle w:val="3"/>
      </w:pPr>
      <w:r>
        <w:rPr>
          <w:rFonts w:hint="eastAsia"/>
          <w:b/>
          <w:bCs/>
        </w:rPr>
        <w:t>核心差异解读</w:t>
      </w:r>
      <w:r>
        <w:rPr>
          <w:rFonts w:hint="eastAsia"/>
        </w:rPr>
        <w:t>：</w:t>
      </w:r>
    </w:p>
    <w:p w14:paraId="260A9FDC">
      <w:pPr>
        <w:pStyle w:val="3"/>
      </w:pPr>
      <w:r>
        <w:rPr>
          <w:rFonts w:hint="eastAsia"/>
        </w:rPr>
        <w:t>传统MES的定位是“记录系统”——它负责记录生产过程中发生了什么。而观澜的定位是“分析系统+预警系统”——它不仅记录发生了什么，还能分析意味着什么，并主动告诉管理者。</w:t>
      </w:r>
    </w:p>
    <w:p w14:paraId="73340859">
      <w:pPr>
        <w:pStyle w:val="3"/>
      </w:pPr>
      <w:r>
        <w:rPr>
          <w:rFonts w:hint="eastAsia"/>
        </w:rPr>
        <w:t>举一个具体的例子：当某台设备发生故障时，传统MES会记录“设备A在10:30发生故障，停机时长2小时”。而观澜会：</w:t>
      </w:r>
    </w:p>
    <w:p w14:paraId="1454E5BC">
      <w:pPr>
        <w:pStyle w:val="24"/>
        <w:numPr>
          <w:ilvl w:val="0"/>
          <w:numId w:val="2"/>
        </w:numPr>
      </w:pPr>
      <w:r>
        <w:rPr>
          <w:rFonts w:hint="eastAsia"/>
          <w:b/>
          <w:bCs/>
        </w:rPr>
        <w:t>立即发现</w:t>
      </w:r>
      <w:r>
        <w:rPr>
          <w:rFonts w:hint="eastAsia"/>
        </w:rPr>
        <w:t>：在设备故障发生后的30秒内检测到异常</w:t>
      </w:r>
    </w:p>
    <w:p w14:paraId="6EF7B620">
      <w:pPr>
        <w:pStyle w:val="24"/>
        <w:numPr>
          <w:ilvl w:val="0"/>
          <w:numId w:val="2"/>
        </w:numPr>
      </w:pPr>
      <w:r>
        <w:rPr>
          <w:rFonts w:hint="eastAsia"/>
          <w:b/>
          <w:bCs/>
        </w:rPr>
        <w:t>主动预警</w:t>
      </w:r>
      <w:r>
        <w:rPr>
          <w:rFonts w:hint="eastAsia"/>
        </w:rPr>
        <w:t>：推送预警消息给设备维护负责人</w:t>
      </w:r>
    </w:p>
    <w:p w14:paraId="2BD1E6B6">
      <w:pPr>
        <w:pStyle w:val="24"/>
        <w:numPr>
          <w:ilvl w:val="0"/>
          <w:numId w:val="2"/>
        </w:numPr>
      </w:pPr>
      <w:r>
        <w:rPr>
          <w:rFonts w:hint="eastAsia"/>
          <w:b/>
          <w:bCs/>
        </w:rPr>
        <w:t>影响评估</w:t>
      </w:r>
      <w:r>
        <w:rPr>
          <w:rFonts w:hint="eastAsia"/>
        </w:rPr>
        <w:t>：分析该设备影响的生产线、工位、订单</w:t>
      </w:r>
    </w:p>
    <w:p w14:paraId="3923EB8E">
      <w:pPr>
        <w:pStyle w:val="24"/>
        <w:numPr>
          <w:ilvl w:val="0"/>
          <w:numId w:val="2"/>
        </w:numPr>
      </w:pPr>
      <w:r>
        <w:rPr>
          <w:rFonts w:hint="eastAsia"/>
          <w:b/>
          <w:bCs/>
        </w:rPr>
        <w:t>智能建议</w:t>
      </w:r>
      <w:r>
        <w:rPr>
          <w:rFonts w:hint="eastAsia"/>
        </w:rPr>
        <w:t>：联动天筹模块，评估是否需要调整生产计划</w:t>
      </w:r>
    </w:p>
    <w:p w14:paraId="4D47F99F">
      <w:pPr>
        <w:pStyle w:val="24"/>
        <w:numPr>
          <w:ilvl w:val="0"/>
          <w:numId w:val="2"/>
        </w:numPr>
      </w:pPr>
      <w:r>
        <w:rPr>
          <w:rFonts w:hint="eastAsia"/>
          <w:b/>
          <w:bCs/>
        </w:rPr>
        <w:t>闭环跟踪</w:t>
      </w:r>
      <w:r>
        <w:rPr>
          <w:rFonts w:hint="eastAsia"/>
        </w:rPr>
        <w:t>：记录故障处理过程，形成知识沉淀</w:t>
      </w:r>
    </w:p>
    <w:p w14:paraId="37A31BF6">
      <w:pPr>
        <w:pStyle w:val="3"/>
      </w:pPr>
      <w:r>
        <w:rPr>
          <w:rFonts w:hint="eastAsia"/>
        </w:rPr>
        <w:t>这种“主动出击”的设计理念，是观澜与传统MES的根本区别。</w:t>
      </w:r>
    </w:p>
    <w:bookmarkEnd w:id="74"/>
    <w:p w14:paraId="18B9D64C">
      <w:pPr>
        <w:pStyle w:val="5"/>
      </w:pPr>
      <w:bookmarkStart w:id="75" w:name="观澜-vs.-通用bi工具"/>
      <w:r>
        <w:t xml:space="preserve">6.2 </w:t>
      </w:r>
      <w:r>
        <w:rPr>
          <w:rFonts w:hint="eastAsia"/>
        </w:rPr>
        <w:t>观澜</w:t>
      </w:r>
      <w:r>
        <w:t xml:space="preserve"> vs. </w:t>
      </w:r>
      <w:r>
        <w:rPr>
          <w:rFonts w:hint="eastAsia"/>
        </w:rPr>
        <w:t>通用BI工具</w:t>
      </w:r>
    </w:p>
    <w:p w14:paraId="0FBC4CF6">
      <w:pPr>
        <w:pStyle w:val="3"/>
      </w:pPr>
      <w:r>
        <w:t xml:space="preserve">Tableau、Power </w:t>
      </w:r>
      <w:r>
        <w:rPr>
          <w:rFonts w:hint="eastAsia"/>
        </w:rPr>
        <w:t>BI、帆软等通用BI工具也是企业数据可视化的常见选择。但这些工具是“通用”的，并没有针对离散制造业的业务场景进行深度适配。</w:t>
      </w:r>
    </w:p>
    <w:tbl>
      <w:tblPr>
        <w:tblStyle w:val="41"/>
        <w:tblW w:w="5000" w:type="pct"/>
        <w:tblInd w:w="0" w:type="dxa"/>
        <w:tblLayout w:type="fixed"/>
        <w:tblCellMar>
          <w:top w:w="0" w:type="dxa"/>
          <w:left w:w="108" w:type="dxa"/>
          <w:bottom w:w="0" w:type="dxa"/>
          <w:right w:w="108" w:type="dxa"/>
        </w:tblCellMar>
      </w:tblPr>
      <w:tblGrid>
        <w:gridCol w:w="2018"/>
        <w:gridCol w:w="2467"/>
        <w:gridCol w:w="2018"/>
        <w:gridCol w:w="2018"/>
      </w:tblGrid>
      <w:tr w14:paraId="370BC787">
        <w:tblPrEx>
          <w:tblCellMar>
            <w:top w:w="0" w:type="dxa"/>
            <w:left w:w="108" w:type="dxa"/>
            <w:bottom w:w="0" w:type="dxa"/>
            <w:right w:w="108" w:type="dxa"/>
          </w:tblCellMar>
        </w:tblPrEx>
        <w:trPr>
          <w:tblHeader/>
        </w:trPr>
        <w:tc>
          <w:p w14:paraId="2175900F">
            <w:pPr>
              <w:pStyle w:val="24"/>
            </w:pPr>
            <w:r>
              <w:rPr>
                <w:rFonts w:hint="eastAsia"/>
              </w:rPr>
              <w:t>对比维度</w:t>
            </w:r>
          </w:p>
        </w:tc>
        <w:tc>
          <w:p w14:paraId="572FCDC3">
            <w:pPr>
              <w:pStyle w:val="24"/>
            </w:pPr>
            <w:r>
              <w:rPr>
                <w:rFonts w:hint="eastAsia"/>
              </w:rPr>
              <w:t>通用BI工具</w:t>
            </w:r>
          </w:p>
        </w:tc>
        <w:tc>
          <w:p w14:paraId="3BEC053F">
            <w:pPr>
              <w:pStyle w:val="24"/>
            </w:pPr>
            <w:r>
              <w:rPr>
                <w:rFonts w:hint="eastAsia"/>
              </w:rPr>
              <w:t>观澜模块</w:t>
            </w:r>
          </w:p>
        </w:tc>
        <w:tc>
          <w:p w14:paraId="5F241365">
            <w:pPr>
              <w:pStyle w:val="24"/>
            </w:pPr>
            <w:r>
              <w:rPr>
                <w:rFonts w:hint="eastAsia"/>
              </w:rPr>
              <w:t>优势说明</w:t>
            </w:r>
          </w:p>
        </w:tc>
      </w:tr>
      <w:tr w14:paraId="63153142">
        <w:tblPrEx>
          <w:tblCellMar>
            <w:top w:w="0" w:type="dxa"/>
            <w:left w:w="108" w:type="dxa"/>
            <w:bottom w:w="0" w:type="dxa"/>
            <w:right w:w="108" w:type="dxa"/>
          </w:tblCellMar>
        </w:tblPrEx>
        <w:tc>
          <w:p w14:paraId="3028DA7E">
            <w:pPr>
              <w:pStyle w:val="24"/>
            </w:pPr>
            <w:r>
              <w:rPr>
                <w:rFonts w:hint="eastAsia"/>
                <w:b/>
                <w:bCs/>
              </w:rPr>
              <w:t>行业适配</w:t>
            </w:r>
          </w:p>
        </w:tc>
        <w:tc>
          <w:p w14:paraId="55738954">
            <w:pPr>
              <w:pStyle w:val="24"/>
            </w:pPr>
            <w:r>
              <w:rPr>
                <w:rFonts w:hint="eastAsia"/>
              </w:rPr>
              <w:t>通用，需大量定制</w:t>
            </w:r>
          </w:p>
        </w:tc>
        <w:tc>
          <w:p w14:paraId="61297DC2">
            <w:pPr>
              <w:pStyle w:val="24"/>
            </w:pPr>
            <w:r>
              <w:rPr>
                <w:rFonts w:hint="eastAsia"/>
              </w:rPr>
              <w:t>专为离散制造业设计</w:t>
            </w:r>
          </w:p>
        </w:tc>
        <w:tc>
          <w:p w14:paraId="55EC5565">
            <w:pPr>
              <w:pStyle w:val="24"/>
            </w:pPr>
            <w:r>
              <w:rPr>
                <w:rFonts w:hint="eastAsia"/>
              </w:rPr>
              <w:t>观澜预置制造业KPI体系，开箱即用</w:t>
            </w:r>
          </w:p>
        </w:tc>
      </w:tr>
      <w:tr w14:paraId="7141B28C">
        <w:tblPrEx>
          <w:tblCellMar>
            <w:top w:w="0" w:type="dxa"/>
            <w:left w:w="108" w:type="dxa"/>
            <w:bottom w:w="0" w:type="dxa"/>
            <w:right w:w="108" w:type="dxa"/>
          </w:tblCellMar>
        </w:tblPrEx>
        <w:tc>
          <w:p w14:paraId="0176AABC">
            <w:pPr>
              <w:pStyle w:val="24"/>
            </w:pPr>
            <w:r>
              <w:rPr>
                <w:rFonts w:hint="eastAsia"/>
                <w:b/>
                <w:bCs/>
              </w:rPr>
              <w:t>数据采集</w:t>
            </w:r>
          </w:p>
        </w:tc>
        <w:tc>
          <w:p w14:paraId="02F0C9E2">
            <w:pPr>
              <w:pStyle w:val="24"/>
            </w:pPr>
            <w:r>
              <w:rPr>
                <w:rFonts w:hint="eastAsia"/>
              </w:rPr>
              <w:t>需人工导入</w:t>
            </w:r>
          </w:p>
        </w:tc>
        <w:tc>
          <w:p w14:paraId="4514069E">
            <w:pPr>
              <w:pStyle w:val="24"/>
            </w:pPr>
            <w:r>
              <w:rPr>
                <w:rFonts w:hint="eastAsia"/>
              </w:rPr>
              <w:t>自动采集+实时同步</w:t>
            </w:r>
          </w:p>
        </w:tc>
        <w:tc>
          <w:p w14:paraId="5343A50A">
            <w:pPr>
              <w:pStyle w:val="24"/>
            </w:pPr>
            <w:r>
              <w:rPr>
                <w:rFonts w:hint="eastAsia"/>
              </w:rPr>
              <w:t>观澜直连OS内核，实时获取生产数据</w:t>
            </w:r>
          </w:p>
        </w:tc>
      </w:tr>
      <w:tr w14:paraId="31851A85">
        <w:tblPrEx>
          <w:tblCellMar>
            <w:top w:w="0" w:type="dxa"/>
            <w:left w:w="108" w:type="dxa"/>
            <w:bottom w:w="0" w:type="dxa"/>
            <w:right w:w="108" w:type="dxa"/>
          </w:tblCellMar>
        </w:tblPrEx>
        <w:tc>
          <w:p w14:paraId="78A1169B">
            <w:pPr>
              <w:pStyle w:val="24"/>
            </w:pPr>
            <w:r>
              <w:rPr>
                <w:rFonts w:hint="eastAsia"/>
                <w:b/>
                <w:bCs/>
              </w:rPr>
              <w:t>异常检测</w:t>
            </w:r>
          </w:p>
        </w:tc>
        <w:tc>
          <w:p w14:paraId="6FEF2706">
            <w:pPr>
              <w:pStyle w:val="24"/>
            </w:pPr>
            <w:r>
              <w:rPr>
                <w:rFonts w:hint="eastAsia"/>
              </w:rPr>
              <w:t>需手动配置规则</w:t>
            </w:r>
          </w:p>
        </w:tc>
        <w:tc>
          <w:p w14:paraId="27824645">
            <w:pPr>
              <w:pStyle w:val="24"/>
            </w:pPr>
            <w:r>
              <w:rPr>
                <w:rFonts w:hint="eastAsia"/>
              </w:rPr>
              <w:t>内置制造业异常检测算法</w:t>
            </w:r>
          </w:p>
        </w:tc>
        <w:tc>
          <w:p w14:paraId="12C83172">
            <w:pPr>
              <w:pStyle w:val="24"/>
            </w:pPr>
            <w:r>
              <w:rPr>
                <w:rFonts w:hint="eastAsia"/>
              </w:rPr>
              <w:t>观澜预置节拍异常、WIP堆积等检测规则</w:t>
            </w:r>
          </w:p>
        </w:tc>
      </w:tr>
      <w:tr w14:paraId="7206127D">
        <w:tblPrEx>
          <w:tblCellMar>
            <w:top w:w="0" w:type="dxa"/>
            <w:left w:w="108" w:type="dxa"/>
            <w:bottom w:w="0" w:type="dxa"/>
            <w:right w:w="108" w:type="dxa"/>
          </w:tblCellMar>
        </w:tblPrEx>
        <w:tc>
          <w:p w14:paraId="050D8031">
            <w:pPr>
              <w:pStyle w:val="24"/>
            </w:pPr>
            <w:r>
              <w:rPr>
                <w:rFonts w:hint="eastAsia"/>
                <w:b/>
                <w:bCs/>
              </w:rPr>
              <w:t>预警推送</w:t>
            </w:r>
          </w:p>
        </w:tc>
        <w:tc>
          <w:p w14:paraId="519E334C">
            <w:pPr>
              <w:pStyle w:val="24"/>
            </w:pPr>
            <w:r>
              <w:rPr>
                <w:rFonts w:hint="eastAsia"/>
              </w:rPr>
              <w:t>无或弱</w:t>
            </w:r>
          </w:p>
        </w:tc>
        <w:tc>
          <w:p w14:paraId="478F1F13">
            <w:pPr>
              <w:pStyle w:val="24"/>
            </w:pPr>
            <w:r>
              <w:rPr>
                <w:rFonts w:hint="eastAsia"/>
              </w:rPr>
              <w:t>多渠道主动推送</w:t>
            </w:r>
          </w:p>
        </w:tc>
        <w:tc>
          <w:p w14:paraId="2DE2F2A1">
            <w:pPr>
              <w:pStyle w:val="24"/>
            </w:pPr>
            <w:r>
              <w:rPr>
                <w:rFonts w:hint="eastAsia"/>
              </w:rPr>
              <w:t>观澜支持WebSocket、短信、邮件推送</w:t>
            </w:r>
          </w:p>
        </w:tc>
      </w:tr>
      <w:tr w14:paraId="5BC3A0B0">
        <w:tblPrEx>
          <w:tblCellMar>
            <w:top w:w="0" w:type="dxa"/>
            <w:left w:w="108" w:type="dxa"/>
            <w:bottom w:w="0" w:type="dxa"/>
            <w:right w:w="108" w:type="dxa"/>
          </w:tblCellMar>
        </w:tblPrEx>
        <w:tc>
          <w:p w14:paraId="302D3C52">
            <w:pPr>
              <w:pStyle w:val="24"/>
            </w:pPr>
            <w:r>
              <w:rPr>
                <w:rFonts w:hint="eastAsia"/>
                <w:b/>
                <w:bCs/>
              </w:rPr>
              <w:t>闭环管理</w:t>
            </w:r>
          </w:p>
        </w:tc>
        <w:tc>
          <w:p w14:paraId="248A8E4E">
            <w:pPr>
              <w:pStyle w:val="24"/>
            </w:pPr>
            <w:r>
              <w:rPr>
                <w:rFonts w:hint="eastAsia"/>
              </w:rPr>
              <w:t>仅展示，无处置流程</w:t>
            </w:r>
          </w:p>
        </w:tc>
        <w:tc>
          <w:p w14:paraId="2F59116E">
            <w:pPr>
              <w:pStyle w:val="24"/>
            </w:pPr>
            <w:r>
              <w:rPr>
                <w:rFonts w:hint="eastAsia"/>
              </w:rPr>
              <w:t>异常预警+处置跟踪+知识沉淀</w:t>
            </w:r>
          </w:p>
        </w:tc>
        <w:tc>
          <w:p w14:paraId="705AE364">
            <w:pPr>
              <w:pStyle w:val="24"/>
            </w:pPr>
            <w:r>
              <w:rPr>
                <w:rFonts w:hint="eastAsia"/>
              </w:rPr>
              <w:t>观澜提供完整的异常处理流程</w:t>
            </w:r>
          </w:p>
        </w:tc>
      </w:tr>
      <w:tr w14:paraId="72FBDF77">
        <w:tblPrEx>
          <w:tblCellMar>
            <w:top w:w="0" w:type="dxa"/>
            <w:left w:w="108" w:type="dxa"/>
            <w:bottom w:w="0" w:type="dxa"/>
            <w:right w:w="108" w:type="dxa"/>
          </w:tblCellMar>
        </w:tblPrEx>
        <w:tc>
          <w:p w14:paraId="10FE1224">
            <w:pPr>
              <w:pStyle w:val="24"/>
            </w:pPr>
            <w:r>
              <w:rPr>
                <w:rFonts w:hint="eastAsia"/>
                <w:b/>
                <w:bCs/>
              </w:rPr>
              <w:t>追溯能力</w:t>
            </w:r>
          </w:p>
        </w:tc>
        <w:tc>
          <w:p w14:paraId="3B3A13D0">
            <w:pPr>
              <w:pStyle w:val="24"/>
            </w:pPr>
            <w:r>
              <w:rPr>
                <w:rFonts w:hint="eastAsia"/>
              </w:rPr>
              <w:t>需额外开发</w:t>
            </w:r>
          </w:p>
        </w:tc>
        <w:tc>
          <w:p w14:paraId="684ED8F2">
            <w:pPr>
              <w:pStyle w:val="24"/>
            </w:pPr>
            <w:r>
              <w:rPr>
                <w:rFonts w:hint="eastAsia"/>
              </w:rPr>
              <w:t>内置五级追溯</w:t>
            </w:r>
          </w:p>
        </w:tc>
        <w:tc>
          <w:p w14:paraId="5C9DB33C">
            <w:pPr>
              <w:pStyle w:val="24"/>
            </w:pPr>
            <w:r>
              <w:rPr>
                <w:rFonts w:hint="eastAsia"/>
              </w:rPr>
              <w:t>观澜开箱即用追溯功能</w:t>
            </w:r>
          </w:p>
        </w:tc>
      </w:tr>
      <w:tr w14:paraId="4687FC9B">
        <w:tblPrEx>
          <w:tblCellMar>
            <w:top w:w="0" w:type="dxa"/>
            <w:left w:w="108" w:type="dxa"/>
            <w:bottom w:w="0" w:type="dxa"/>
            <w:right w:w="108" w:type="dxa"/>
          </w:tblCellMar>
        </w:tblPrEx>
        <w:tc>
          <w:p w14:paraId="479512CF">
            <w:pPr>
              <w:pStyle w:val="24"/>
            </w:pPr>
            <w:r>
              <w:rPr>
                <w:rFonts w:hint="eastAsia"/>
                <w:b/>
                <w:bCs/>
              </w:rPr>
              <w:t>实施成本</w:t>
            </w:r>
          </w:p>
        </w:tc>
        <w:tc>
          <w:p w14:paraId="0A592A3A">
            <w:pPr>
              <w:pStyle w:val="24"/>
            </w:pPr>
            <w:r>
              <w:rPr>
                <w:rFonts w:hint="eastAsia"/>
              </w:rPr>
              <w:t>licence高昂+定制费高</w:t>
            </w:r>
          </w:p>
        </w:tc>
        <w:tc>
          <w:p w14:paraId="4DB97DE1">
            <w:pPr>
              <w:pStyle w:val="24"/>
            </w:pPr>
            <w:r>
              <w:rPr>
                <w:rFonts w:hint="eastAsia"/>
              </w:rPr>
              <w:t>一次性开发+低运营成本</w:t>
            </w:r>
          </w:p>
        </w:tc>
        <w:tc>
          <w:p w14:paraId="32E0825B">
            <w:pPr>
              <w:pStyle w:val="24"/>
            </w:pPr>
            <w:r>
              <w:rPr>
                <w:rFonts w:hint="eastAsia"/>
              </w:rPr>
              <w:t>观澜总体拥有成本更低</w:t>
            </w:r>
          </w:p>
        </w:tc>
      </w:tr>
      <w:tr w14:paraId="74CABD66">
        <w:tblPrEx>
          <w:tblCellMar>
            <w:top w:w="0" w:type="dxa"/>
            <w:left w:w="108" w:type="dxa"/>
            <w:bottom w:w="0" w:type="dxa"/>
            <w:right w:w="108" w:type="dxa"/>
          </w:tblCellMar>
        </w:tblPrEx>
        <w:tc>
          <w:p w14:paraId="24C738FF">
            <w:pPr>
              <w:pStyle w:val="24"/>
            </w:pPr>
            <w:r>
              <w:rPr>
                <w:rFonts w:hint="eastAsia"/>
                <w:b/>
                <w:bCs/>
              </w:rPr>
              <w:t>与业务系统集成</w:t>
            </w:r>
          </w:p>
        </w:tc>
        <w:tc>
          <w:p w14:paraId="25C04D72">
            <w:pPr>
              <w:pStyle w:val="24"/>
            </w:pPr>
            <w:r>
              <w:rPr>
                <w:rFonts w:hint="eastAsia"/>
              </w:rPr>
              <w:t>需额外集成</w:t>
            </w:r>
          </w:p>
        </w:tc>
        <w:tc>
          <w:p w14:paraId="1C834B46">
            <w:pPr>
              <w:pStyle w:val="24"/>
            </w:pPr>
            <w:r>
              <w:rPr>
                <w:rFonts w:hint="eastAsia"/>
              </w:rPr>
              <w:t>与天工·弈控深度集成</w:t>
            </w:r>
          </w:p>
        </w:tc>
        <w:tc>
          <w:p w14:paraId="0EF2AE1F">
            <w:pPr>
              <w:pStyle w:val="24"/>
            </w:pPr>
            <w:r>
              <w:rPr>
                <w:rFonts w:hint="eastAsia"/>
              </w:rPr>
              <w:t>观澜与司南、天筹无缝联动</w:t>
            </w:r>
          </w:p>
        </w:tc>
      </w:tr>
    </w:tbl>
    <w:p w14:paraId="7BAEC86A">
      <w:pPr>
        <w:pStyle w:val="3"/>
      </w:pPr>
      <w:r>
        <w:rPr>
          <w:rFonts w:hint="eastAsia"/>
          <w:b/>
          <w:bCs/>
        </w:rPr>
        <w:t>核心差异解读</w:t>
      </w:r>
      <w:r>
        <w:rPr>
          <w:rFonts w:hint="eastAsia"/>
        </w:rPr>
        <w:t>：</w:t>
      </w:r>
    </w:p>
    <w:p w14:paraId="23EB29AD">
      <w:pPr>
        <w:pStyle w:val="3"/>
      </w:pPr>
      <w:r>
        <w:rPr>
          <w:rFonts w:hint="eastAsia"/>
        </w:rPr>
        <w:t>通用BI工具的定位是“展示工具”——它们擅长将数据以图表的形式展示出来，但不负责告诉你“数据意味着什么”或者“应该怎么做”。</w:t>
      </w:r>
    </w:p>
    <w:p w14:paraId="74DE150D">
      <w:pPr>
        <w:pStyle w:val="3"/>
      </w:pPr>
      <w:r>
        <w:rPr>
          <w:rFonts w:hint="eastAsia"/>
        </w:rPr>
        <w:t>举一个具体的例子：用Tableau可以做出漂亮的“不良品趋势图”，但它不会告诉你“今天不良率上升了”或者“应该关注哪个工位”。你需要自己设置筛选条件、自己分析趋势、自己判断是否需要采取行动。</w:t>
      </w:r>
    </w:p>
    <w:p w14:paraId="3BABD4C1">
      <w:pPr>
        <w:pStyle w:val="3"/>
      </w:pPr>
      <w:r>
        <w:rPr>
          <w:rFonts w:hint="eastAsia"/>
        </w:rPr>
        <w:t>而观澜是“业务系统”而非“展示工具”。它不仅展示数据，还负责：</w:t>
      </w:r>
      <w:r>
        <w:rPr>
          <w:rFonts w:hint="eastAsia"/>
          <w:b/>
          <w:bCs/>
        </w:rPr>
        <w:t>发现异常→推送预警→跟踪处理→沉淀知识</w:t>
      </w:r>
      <w:r>
        <w:rPr>
          <w:rFonts w:hint="eastAsia"/>
        </w:rPr>
        <w:t>。这种端到端的能力，是通用BI工具无法提供的。</w:t>
      </w:r>
    </w:p>
    <w:bookmarkEnd w:id="75"/>
    <w:p w14:paraId="76B0DF6D">
      <w:pPr>
        <w:pStyle w:val="5"/>
      </w:pPr>
      <w:bookmarkStart w:id="76" w:name="观澜的核心差异化优势"/>
      <w:r>
        <w:t xml:space="preserve">6.3 </w:t>
      </w:r>
      <w:r>
        <w:rPr>
          <w:rFonts w:hint="eastAsia"/>
        </w:rPr>
        <w:t>观澜的核心差异化优势</w:t>
      </w:r>
    </w:p>
    <w:p w14:paraId="413ACBD2">
      <w:pPr>
        <w:pStyle w:val="3"/>
      </w:pPr>
      <w:r>
        <w:rPr>
          <w:rFonts w:hint="eastAsia"/>
        </w:rPr>
        <w:t>综合以上分析，观澜模块的核心差异化优势可以归纳为四点：</w:t>
      </w:r>
    </w:p>
    <w:p w14:paraId="762CE666">
      <w:pPr>
        <w:pStyle w:val="6"/>
      </w:pPr>
      <w:bookmarkStart w:id="77" w:name="优势一1nx生态协同"/>
      <w:r>
        <w:rPr>
          <w:rFonts w:hint="eastAsia"/>
        </w:rPr>
        <w:t>优势一：“1+N+X”生态协同</w:t>
      </w:r>
    </w:p>
    <w:p w14:paraId="5CD26DE6">
      <w:pPr>
        <w:pStyle w:val="3"/>
      </w:pPr>
      <w:r>
        <w:rPr>
          <w:rFonts w:hint="eastAsia"/>
        </w:rPr>
        <w:t>观澜不是孤立的模块，而是天工·弈控操作系统的一部分。它与OS内核、司南分析、天筹决策深度集成，形成完整的闭环。</w:t>
      </w:r>
    </w:p>
    <w:p w14:paraId="463C91DD">
      <w:pPr>
        <w:pStyle w:val="24"/>
        <w:numPr>
          <w:ilvl w:val="0"/>
          <w:numId w:val="1"/>
        </w:numPr>
      </w:pPr>
      <w:r>
        <w:rPr>
          <w:rFonts w:hint="eastAsia"/>
        </w:rPr>
        <w:t>观澜发现异常</w:t>
      </w:r>
      <w:r>
        <w:t xml:space="preserve"> → </w:t>
      </w:r>
      <w:r>
        <w:rPr>
          <w:rFonts w:hint="eastAsia"/>
        </w:rPr>
        <w:t>司南分析根因</w:t>
      </w:r>
      <w:r>
        <w:t xml:space="preserve"> → </w:t>
      </w:r>
      <w:r>
        <w:rPr>
          <w:rFonts w:hint="eastAsia"/>
        </w:rPr>
        <w:t>天筹提供优化建议</w:t>
      </w:r>
      <w:r>
        <w:t xml:space="preserve"> → </w:t>
      </w:r>
      <w:r>
        <w:rPr>
          <w:rFonts w:hint="eastAsia"/>
        </w:rPr>
        <w:t>观澜展示结果</w:t>
      </w:r>
    </w:p>
    <w:p w14:paraId="7E646837">
      <w:pPr>
        <w:pStyle w:val="24"/>
        <w:numPr>
          <w:ilvl w:val="0"/>
          <w:numId w:val="1"/>
        </w:numPr>
      </w:pPr>
      <w:r>
        <w:rPr>
          <w:rFonts w:hint="eastAsia"/>
        </w:rPr>
        <w:t>这种“感知—认知—决策—执行”的闭环，是单一系统无法实现的</w:t>
      </w:r>
    </w:p>
    <w:bookmarkEnd w:id="77"/>
    <w:p w14:paraId="524601AF">
      <w:pPr>
        <w:pStyle w:val="6"/>
      </w:pPr>
      <w:bookmarkStart w:id="78" w:name="优势二制造业基因"/>
      <w:r>
        <w:rPr>
          <w:rFonts w:hint="eastAsia"/>
        </w:rPr>
        <w:t>优势二：制造业基因</w:t>
      </w:r>
    </w:p>
    <w:p w14:paraId="69D788A5">
      <w:pPr>
        <w:pStyle w:val="3"/>
      </w:pPr>
      <w:r>
        <w:rPr>
          <w:rFonts w:hint="eastAsia"/>
        </w:rPr>
        <w:t>观澜的研发团队深耕离散制造业多年，深刻理解现场管理者的痛点。系统中的每一个功能设计，都来自对实际业务场景的深入调研，而非“闭门造车”。</w:t>
      </w:r>
    </w:p>
    <w:p w14:paraId="77D84C86">
      <w:pPr>
        <w:pStyle w:val="24"/>
        <w:numPr>
          <w:ilvl w:val="0"/>
          <w:numId w:val="1"/>
        </w:numPr>
      </w:pPr>
      <w:r>
        <w:rPr>
          <w:rFonts w:hint="eastAsia"/>
        </w:rPr>
        <w:t>预置的KPI体系（OEE、节拍、良品率等）是制造业通用标准</w:t>
      </w:r>
    </w:p>
    <w:p w14:paraId="68AE0944">
      <w:pPr>
        <w:pStyle w:val="24"/>
        <w:numPr>
          <w:ilvl w:val="0"/>
          <w:numId w:val="1"/>
        </w:numPr>
      </w:pPr>
      <w:r>
        <w:rPr>
          <w:rFonts w:hint="eastAsia"/>
        </w:rPr>
        <w:t>异常检测规则（不良率异常、节拍突变、WIP堆积等）针对离散制造业特点</w:t>
      </w:r>
    </w:p>
    <w:p w14:paraId="7E5AF7F3">
      <w:pPr>
        <w:pStyle w:val="24"/>
        <w:numPr>
          <w:ilvl w:val="0"/>
          <w:numId w:val="1"/>
        </w:numPr>
      </w:pPr>
      <w:r>
        <w:rPr>
          <w:rFonts w:hint="eastAsia"/>
        </w:rPr>
        <w:t>追溯路径（订单→工单→产线→工位→批次）匹配离散制造业的业务流程</w:t>
      </w:r>
    </w:p>
    <w:bookmarkEnd w:id="78"/>
    <w:p w14:paraId="5D91460D">
      <w:pPr>
        <w:pStyle w:val="6"/>
      </w:pPr>
      <w:bookmarkStart w:id="79" w:name="优势三轻量化部署"/>
      <w:r>
        <w:rPr>
          <w:rFonts w:hint="eastAsia"/>
        </w:rPr>
        <w:t>优势三：轻量化部署</w:t>
      </w:r>
    </w:p>
    <w:p w14:paraId="639B6FF9">
      <w:pPr>
        <w:pStyle w:val="3"/>
      </w:pPr>
      <w:r>
        <w:rPr>
          <w:rFonts w:hint="eastAsia"/>
        </w:rPr>
        <w:t>观澜基于容器化技术开发，支持云端、本地、混合多种部署模式。企业可以根据自己的IT基础设施现状选择最合适的部署方式，无需大规模改造现有系统。</w:t>
      </w:r>
    </w:p>
    <w:p w14:paraId="4D1BFF68">
      <w:pPr>
        <w:pStyle w:val="24"/>
        <w:numPr>
          <w:ilvl w:val="0"/>
          <w:numId w:val="1"/>
        </w:numPr>
      </w:pPr>
      <w:r>
        <w:rPr>
          <w:rFonts w:hint="eastAsia"/>
        </w:rPr>
        <w:t>最小配置：单台服务器即可运行</w:t>
      </w:r>
    </w:p>
    <w:p w14:paraId="1F52E78E">
      <w:pPr>
        <w:pStyle w:val="24"/>
        <w:numPr>
          <w:ilvl w:val="0"/>
          <w:numId w:val="1"/>
        </w:numPr>
      </w:pPr>
      <w:r>
        <w:rPr>
          <w:rFonts w:hint="eastAsia"/>
        </w:rPr>
        <w:t>部署时间：1-2个月（相比传统MES的6-12个月）</w:t>
      </w:r>
    </w:p>
    <w:p w14:paraId="2CFA68B7">
      <w:pPr>
        <w:pStyle w:val="24"/>
        <w:numPr>
          <w:ilvl w:val="0"/>
          <w:numId w:val="1"/>
        </w:numPr>
      </w:pPr>
      <w:r>
        <w:rPr>
          <w:rFonts w:hint="eastAsia"/>
        </w:rPr>
        <w:t>与现有系统集成：通过API快速对接MES、ERP、PLC等</w:t>
      </w:r>
    </w:p>
    <w:bookmarkEnd w:id="79"/>
    <w:p w14:paraId="3B20D0EF">
      <w:pPr>
        <w:pStyle w:val="6"/>
      </w:pPr>
      <w:bookmarkStart w:id="80" w:name="优势四持续进化"/>
      <w:r>
        <w:rPr>
          <w:rFonts w:hint="eastAsia"/>
        </w:rPr>
        <w:t>优势四：持续进化</w:t>
      </w:r>
    </w:p>
    <w:p w14:paraId="4F997A23">
      <w:pPr>
        <w:pStyle w:val="3"/>
      </w:pPr>
      <w:r>
        <w:rPr>
          <w:rFonts w:hint="eastAsia"/>
        </w:rPr>
        <w:t>观澜采用敏捷开发模式，每月发布新功能，快速响应用户反馈。这与传统的“年度大版本”模式完全不同，让企业能够持续享受功能升级的价值。</w:t>
      </w:r>
    </w:p>
    <w:p w14:paraId="01BA9B5C">
      <w:pPr>
        <w:pStyle w:val="24"/>
        <w:numPr>
          <w:ilvl w:val="0"/>
          <w:numId w:val="1"/>
        </w:numPr>
      </w:pPr>
      <w:r>
        <w:rPr>
          <w:rFonts w:hint="eastAsia"/>
        </w:rPr>
        <w:t>用户反馈驱动开发：每个功能都来自用户的实际需求</w:t>
      </w:r>
    </w:p>
    <w:p w14:paraId="5A3FD52B">
      <w:pPr>
        <w:pStyle w:val="24"/>
        <w:numPr>
          <w:ilvl w:val="0"/>
          <w:numId w:val="1"/>
        </w:numPr>
      </w:pPr>
      <w:r>
        <w:rPr>
          <w:rFonts w:hint="eastAsia"/>
        </w:rPr>
        <w:t>快速迭代：月度发布，持续优化体验</w:t>
      </w:r>
    </w:p>
    <w:p w14:paraId="40E63DC2">
      <w:pPr>
        <w:pStyle w:val="24"/>
        <w:numPr>
          <w:ilvl w:val="0"/>
          <w:numId w:val="1"/>
        </w:numPr>
      </w:pPr>
      <w:r>
        <w:rPr>
          <w:rFonts w:hint="eastAsia"/>
        </w:rPr>
        <w:t>AI能力增强：未来将接入更多AI模型，提升智能化水平</w:t>
      </w:r>
    </w:p>
    <w:p w14:paraId="71EEFBC3">
      <w:r>
        <w:pict>
          <v:rect id="_x0000_i1031" o:spt="1" style="height:1.5pt;width:0pt;" coordsize="21600,21600" o:hr="t" o:hrstd="t" o:hralign="center">
            <v:path/>
            <v:fill focussize="0,0"/>
            <v:stroke/>
            <v:imagedata o:title=""/>
            <o:lock v:ext="edit"/>
            <w10:wrap type="none"/>
            <w10:anchorlock/>
          </v:rect>
        </w:pict>
      </w:r>
    </w:p>
    <w:bookmarkEnd w:id="73"/>
    <w:bookmarkEnd w:id="76"/>
    <w:bookmarkEnd w:id="80"/>
    <w:p w14:paraId="60BE4E3B">
      <w:pPr>
        <w:pStyle w:val="4"/>
      </w:pPr>
      <w:bookmarkStart w:id="81" w:name="七总结与展望"/>
      <w:r>
        <w:rPr>
          <w:rFonts w:hint="eastAsia"/>
        </w:rPr>
        <w:t>七、总结与展望</w:t>
      </w:r>
    </w:p>
    <w:p w14:paraId="6411E8B2">
      <w:pPr>
        <w:pStyle w:val="5"/>
      </w:pPr>
      <w:bookmarkStart w:id="82" w:name="观澜的核心价值主张"/>
      <w:r>
        <w:t xml:space="preserve">7.1 </w:t>
      </w:r>
      <w:r>
        <w:rPr>
          <w:rFonts w:hint="eastAsia"/>
        </w:rPr>
        <w:t>观澜的核心价值主张</w:t>
      </w:r>
    </w:p>
    <w:p w14:paraId="035C01E1">
      <w:pPr>
        <w:pStyle w:val="3"/>
      </w:pPr>
      <w:r>
        <w:rPr>
          <w:rFonts w:hint="eastAsia"/>
          <w:b/>
          <w:bCs/>
        </w:rPr>
        <w:t>观澜</w:t>
      </w:r>
      <w:r>
        <w:rPr>
          <w:rFonts w:hint="eastAsia"/>
        </w:rPr>
        <w:t>不仅仅是一个可视化看板，它是离散制造业生产管理的“数字指挥台”。它通过五大核心功能——总览看板、产量监控、质量看板、追溯系统、异常预警——帮助企业实现三个关键转变：</w:t>
      </w:r>
    </w:p>
    <w:p w14:paraId="17F52FC3">
      <w:pPr>
        <w:pStyle w:val="24"/>
        <w:numPr>
          <w:ilvl w:val="0"/>
          <w:numId w:val="1"/>
        </w:numPr>
      </w:pPr>
      <w:r>
        <w:rPr>
          <w:rFonts w:hint="eastAsia"/>
          <w:b/>
          <w:bCs/>
        </w:rPr>
        <w:t>从信息碎片化到全局一盘棋</w:t>
      </w:r>
      <w:r>
        <w:rPr>
          <w:rFonts w:hint="eastAsia"/>
        </w:rPr>
        <w:t>：统一数据口径，让所有人基于同一套数据做决策</w:t>
      </w:r>
    </w:p>
    <w:p w14:paraId="6B27F1C5">
      <w:pPr>
        <w:pStyle w:val="24"/>
        <w:numPr>
          <w:ilvl w:val="0"/>
          <w:numId w:val="1"/>
        </w:numPr>
      </w:pPr>
      <w:r>
        <w:rPr>
          <w:rFonts w:hint="eastAsia"/>
          <w:b/>
          <w:bCs/>
        </w:rPr>
        <w:t>从异常滞后发现到问题主动预警</w:t>
      </w:r>
      <w:r>
        <w:rPr>
          <w:rFonts w:hint="eastAsia"/>
        </w:rPr>
        <w:t>：将异常发现时间从小时级缩短至分钟级</w:t>
      </w:r>
    </w:p>
    <w:p w14:paraId="5A48EEE5">
      <w:pPr>
        <w:pStyle w:val="24"/>
        <w:numPr>
          <w:ilvl w:val="0"/>
          <w:numId w:val="1"/>
        </w:numPr>
      </w:pPr>
      <w:r>
        <w:rPr>
          <w:rFonts w:hint="eastAsia"/>
          <w:b/>
          <w:bCs/>
        </w:rPr>
        <w:t>从依赖人工巡线到数据驱动管理</w:t>
      </w:r>
      <w:r>
        <w:rPr>
          <w:rFonts w:hint="eastAsia"/>
        </w:rPr>
        <w:t>：用自动化和智能化替代低效的人工巡检</w:t>
      </w:r>
    </w:p>
    <w:bookmarkEnd w:id="82"/>
    <w:p w14:paraId="3A4AF614">
      <w:pPr>
        <w:pStyle w:val="5"/>
      </w:pPr>
      <w:bookmarkStart w:id="83" w:name="投资回报总结"/>
      <w:r>
        <w:t xml:space="preserve">7.2 </w:t>
      </w:r>
      <w:r>
        <w:rPr>
          <w:rFonts w:hint="eastAsia"/>
        </w:rPr>
        <w:t>投资回报总结</w:t>
      </w:r>
    </w:p>
    <w:p w14:paraId="08CF5B2E">
      <w:pPr>
        <w:pStyle w:val="3"/>
      </w:pPr>
      <w:r>
        <w:rPr>
          <w:rFonts w:hint="eastAsia"/>
        </w:rPr>
        <w:t>基于中型离散制造工厂的测算，观澜模块能够带来：</w:t>
      </w:r>
    </w:p>
    <w:p w14:paraId="70B9167B">
      <w:pPr>
        <w:pStyle w:val="24"/>
        <w:numPr>
          <w:ilvl w:val="0"/>
          <w:numId w:val="1"/>
        </w:numPr>
      </w:pPr>
      <w:r>
        <w:rPr>
          <w:rFonts w:hint="eastAsia"/>
          <w:b/>
          <w:bCs/>
        </w:rPr>
        <w:t>年化收益</w:t>
      </w:r>
      <w:r>
        <w:rPr>
          <w:rFonts w:hint="eastAsia"/>
        </w:rPr>
        <w:t>：约280万元（保守估计250-300万元）</w:t>
      </w:r>
    </w:p>
    <w:p w14:paraId="5B4E0A60">
      <w:pPr>
        <w:pStyle w:val="24"/>
        <w:numPr>
          <w:ilvl w:val="0"/>
          <w:numId w:val="1"/>
        </w:numPr>
      </w:pPr>
      <w:r>
        <w:rPr>
          <w:rFonts w:hint="eastAsia"/>
          <w:b/>
          <w:bCs/>
        </w:rPr>
        <w:t>投资回报周期</w:t>
      </w:r>
      <w:r>
        <w:rPr>
          <w:rFonts w:hint="eastAsia"/>
        </w:rPr>
        <w:t>：4-6个月</w:t>
      </w:r>
    </w:p>
    <w:p w14:paraId="4427C34A">
      <w:pPr>
        <w:pStyle w:val="24"/>
        <w:numPr>
          <w:ilvl w:val="0"/>
          <w:numId w:val="1"/>
        </w:numPr>
      </w:pPr>
      <w:r>
        <w:rPr>
          <w:rFonts w:hint="eastAsia"/>
          <w:b/>
          <w:bCs/>
        </w:rPr>
        <w:t>长期价值</w:t>
      </w:r>
      <w:r>
        <w:rPr>
          <w:rFonts w:hint="eastAsia"/>
        </w:rPr>
        <w:t>：数据资产沉淀、管理模式升级、客户信任增强、人才吸引力提升</w:t>
      </w:r>
    </w:p>
    <w:bookmarkEnd w:id="83"/>
    <w:p w14:paraId="75F03C9A">
      <w:pPr>
        <w:pStyle w:val="5"/>
      </w:pPr>
      <w:bookmarkStart w:id="84" w:name="未来演进路线"/>
      <w:r>
        <w:t xml:space="preserve">7.3 </w:t>
      </w:r>
      <w:r>
        <w:rPr>
          <w:rFonts w:hint="eastAsia"/>
        </w:rPr>
        <w:t>未来演进路线</w:t>
      </w:r>
    </w:p>
    <w:p w14:paraId="686CCD1A">
      <w:pPr>
        <w:pStyle w:val="3"/>
      </w:pPr>
      <w:r>
        <w:rPr>
          <w:rFonts w:hint="eastAsia"/>
        </w:rPr>
        <w:t>观澜将持续迭代演进，为客户创造更大价值：</w:t>
      </w:r>
    </w:p>
    <w:p w14:paraId="169B7AE6">
      <w:pPr>
        <w:pStyle w:val="3"/>
      </w:pPr>
      <w:r>
        <w:rPr>
          <w:rFonts w:hint="eastAsia"/>
          <w:b/>
          <w:bCs/>
        </w:rPr>
        <w:t>短期（6个月内）</w:t>
      </w:r>
      <w:r>
        <w:rPr>
          <w:rFonts w:hint="eastAsia"/>
        </w:rPr>
        <w:t>：</w:t>
      </w:r>
    </w:p>
    <w:p w14:paraId="6472AE03">
      <w:pPr>
        <w:pStyle w:val="24"/>
        <w:numPr>
          <w:ilvl w:val="0"/>
          <w:numId w:val="1"/>
        </w:numPr>
      </w:pPr>
      <w:r>
        <w:rPr>
          <w:rFonts w:hint="eastAsia"/>
        </w:rPr>
        <w:t>移动端App开发，支持现场移动巡检</w:t>
      </w:r>
    </w:p>
    <w:p w14:paraId="0F73DC80">
      <w:pPr>
        <w:pStyle w:val="24"/>
        <w:numPr>
          <w:ilvl w:val="0"/>
          <w:numId w:val="1"/>
        </w:numPr>
      </w:pPr>
      <w:r>
        <w:rPr>
          <w:rFonts w:hint="eastAsia"/>
        </w:rPr>
        <w:t>语音交互支持，语音查询生产数据</w:t>
      </w:r>
    </w:p>
    <w:p w14:paraId="2082086D">
      <w:pPr>
        <w:pStyle w:val="24"/>
        <w:numPr>
          <w:ilvl w:val="0"/>
          <w:numId w:val="1"/>
        </w:numPr>
      </w:pPr>
      <w:r>
        <w:rPr>
          <w:rFonts w:hint="eastAsia"/>
        </w:rPr>
        <w:t>3D工厂数字孪生，可视化设备布局与物料流动</w:t>
      </w:r>
    </w:p>
    <w:p w14:paraId="5A8BE292">
      <w:pPr>
        <w:pStyle w:val="3"/>
      </w:pPr>
      <w:r>
        <w:rPr>
          <w:rFonts w:hint="eastAsia"/>
          <w:b/>
          <w:bCs/>
        </w:rPr>
        <w:t>中期（1-2年）</w:t>
      </w:r>
      <w:r>
        <w:rPr>
          <w:rFonts w:hint="eastAsia"/>
        </w:rPr>
        <w:t>：</w:t>
      </w:r>
    </w:p>
    <w:p w14:paraId="22772818">
      <w:pPr>
        <w:pStyle w:val="24"/>
        <w:numPr>
          <w:ilvl w:val="0"/>
          <w:numId w:val="1"/>
        </w:numPr>
      </w:pPr>
      <w:r>
        <w:rPr>
          <w:rFonts w:hint="eastAsia"/>
        </w:rPr>
        <w:t>预测性分析，预测未来2-4小时的产量与质量趋势</w:t>
      </w:r>
    </w:p>
    <w:p w14:paraId="08097E36">
      <w:pPr>
        <w:pStyle w:val="24"/>
        <w:numPr>
          <w:ilvl w:val="0"/>
          <w:numId w:val="1"/>
        </w:numPr>
      </w:pPr>
      <w:r>
        <w:rPr>
          <w:rFonts w:hint="eastAsia"/>
        </w:rPr>
        <w:t>智能排产，与天筹深度集成，动态调整生产计划</w:t>
      </w:r>
    </w:p>
    <w:p w14:paraId="03DDBC63">
      <w:pPr>
        <w:pStyle w:val="24"/>
        <w:numPr>
          <w:ilvl w:val="0"/>
          <w:numId w:val="1"/>
        </w:numPr>
      </w:pPr>
      <w:r>
        <w:rPr>
          <w:rFonts w:hint="eastAsia"/>
        </w:rPr>
        <w:t>供应链协同，打通上下游数据，实现全链路可视化</w:t>
      </w:r>
    </w:p>
    <w:p w14:paraId="6240618D">
      <w:pPr>
        <w:pStyle w:val="3"/>
      </w:pPr>
      <w:r>
        <w:rPr>
          <w:rFonts w:hint="eastAsia"/>
          <w:b/>
          <w:bCs/>
        </w:rPr>
        <w:t>长期（3-5年）</w:t>
      </w:r>
      <w:r>
        <w:rPr>
          <w:rFonts w:hint="eastAsia"/>
        </w:rPr>
        <w:t>：</w:t>
      </w:r>
    </w:p>
    <w:p w14:paraId="49BDA284">
      <w:pPr>
        <w:pStyle w:val="24"/>
        <w:numPr>
          <w:ilvl w:val="0"/>
          <w:numId w:val="1"/>
        </w:numPr>
      </w:pPr>
      <w:r>
        <w:rPr>
          <w:rFonts w:hint="eastAsia"/>
        </w:rPr>
        <w:t>行业标准制定，推动“离散制造业生产可视化”标准</w:t>
      </w:r>
    </w:p>
    <w:p w14:paraId="2EE20217">
      <w:pPr>
        <w:pStyle w:val="24"/>
        <w:numPr>
          <w:ilvl w:val="0"/>
          <w:numId w:val="1"/>
        </w:numPr>
      </w:pPr>
      <w:r>
        <w:rPr>
          <w:rFonts w:hint="eastAsia"/>
        </w:rPr>
        <w:t>生态开放，开放API与插件机制</w:t>
      </w:r>
    </w:p>
    <w:p w14:paraId="2DBEA92F">
      <w:pPr>
        <w:pStyle w:val="24"/>
        <w:numPr>
          <w:ilvl w:val="0"/>
          <w:numId w:val="1"/>
        </w:numPr>
      </w:pPr>
      <w:r>
        <w:rPr>
          <w:rFonts w:hint="eastAsia"/>
        </w:rPr>
        <w:t>国际化拓展，支持多语言、多时区、多币种</w:t>
      </w:r>
    </w:p>
    <w:p w14:paraId="6B58D24E">
      <w:r>
        <w:pict>
          <v:rect id="_x0000_i1032" o:spt="1" style="height:1.5pt;width:0pt;" coordsize="21600,21600" o:hr="t" o:hrstd="t" o:hralign="center">
            <v:path/>
            <v:fill focussize="0,0"/>
            <v:stroke/>
            <v:imagedata o:title=""/>
            <o:lock v:ext="edit"/>
            <w10:wrap type="none"/>
            <w10:anchorlock/>
          </v:rect>
        </w:pict>
      </w:r>
    </w:p>
    <w:p w14:paraId="1D9B14A1">
      <w:pPr>
        <w:pStyle w:val="3"/>
      </w:pPr>
      <w:r>
        <w:rPr>
          <w:rFonts w:hint="eastAsia"/>
          <w:b/>
          <w:bCs/>
        </w:rPr>
        <w:t>文档版本</w:t>
      </w:r>
      <w:r>
        <w:rPr>
          <w:rFonts w:hint="eastAsia"/>
        </w:rPr>
        <w:t>：v2.0</w:t>
      </w:r>
      <w:r>
        <w:br w:type="textWrapping"/>
      </w:r>
      <w:r>
        <w:rPr>
          <w:rFonts w:hint="eastAsia"/>
          <w:b/>
          <w:bCs/>
        </w:rPr>
        <w:t>编制日期</w:t>
      </w:r>
      <w:r>
        <w:rPr>
          <w:rFonts w:hint="eastAsia"/>
        </w:rPr>
        <w:t>：2026年2月</w:t>
      </w:r>
      <w:r>
        <w:br w:type="textWrapping"/>
      </w:r>
      <w:r>
        <w:rPr>
          <w:rFonts w:hint="eastAsia"/>
          <w:b/>
          <w:bCs/>
        </w:rPr>
        <w:t>编制部门</w:t>
      </w:r>
      <w:r>
        <w:rPr>
          <w:rFonts w:hint="eastAsia"/>
        </w:rPr>
        <w:t>：天工·弈控产品部</w:t>
      </w:r>
      <w:r>
        <w:br w:type="textWrapping"/>
      </w:r>
      <w:r>
        <w:rPr>
          <w:rFonts w:hint="eastAsia"/>
          <w:b/>
          <w:bCs/>
        </w:rPr>
        <w:t>审核状态</w:t>
      </w:r>
      <w:r>
        <w:rPr>
          <w:rFonts w:hint="eastAsia"/>
        </w:rPr>
        <w:t>：正式发布</w:t>
      </w:r>
    </w:p>
    <w:bookmarkEnd w:id="0"/>
    <w:bookmarkEnd w:id="81"/>
    <w:bookmarkEnd w:id="84"/>
    <w:p w14:paraId="5EB6EE4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846F2B"/>
    <w:rsid w:val="6F846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2E54A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4874CB" w:themeColor="accent1"/>
      <w14:textFill>
        <w14:solidFill>
          <w14:schemeClr w14:val="accent1"/>
        </w14:solidFill>
      </w14:textFill>
    </w:rPr>
  </w:style>
  <w:style w:type="character" w:customStyle="1" w:styleId="21">
    <w:name w:val="Body Text Char"/>
    <w:basedOn w:val="19"/>
    <w:link w:val="3"/>
    <w:uiPriority w:val="0"/>
    <w:rPr>
      <w:rFonts w:asciiTheme="minorHAnsi" w:hAnsiTheme="minorHAnsi" w:eastAsiaTheme="minorEastAsia" w:cstheme="minorBidi"/>
      <w:sz w:val="24"/>
      <w:szCs w:val="24"/>
      <w:lang w:val="en-US" w:eastAsia="zh-CN" w:bidi="ar-SA"/>
    </w:rPr>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lang w:val="en-US" w:eastAsia="zh-CN" w:bidi="ar-SA"/>
    </w:rPr>
  </w:style>
  <w:style w:type="character" w:customStyle="1" w:styleId="26">
    <w:name w:val="Subtitle Char"/>
    <w:basedOn w:val="19"/>
    <w:link w:val="16"/>
    <w:uiPriority w:val="11"/>
    <w:rPr>
      <w:rFonts w:asciiTheme="minorHAnsi" w:hAnsiTheme="minorHAnsi" w:eastAsiaTheme="majorEastAsia" w:cstheme="majorBidi"/>
      <w:spacing w:val="15"/>
      <w:sz w:val="28"/>
      <w:szCs w:val="28"/>
      <w:lang w:val="en-US" w:eastAsia="zh-CN" w:bidi="ar-SA"/>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2E54A1" w:themeColor="accent1" w:themeShade="BF"/>
      <w:sz w:val="40"/>
      <w:szCs w:val="40"/>
      <w:lang w:val="en-US" w:eastAsia="zh-CN" w:bidi="ar-SA"/>
    </w:rPr>
  </w:style>
  <w:style w:type="character" w:customStyle="1" w:styleId="32">
    <w:name w:val="Heading 2 Char"/>
    <w:basedOn w:val="19"/>
    <w:link w:val="4"/>
    <w:semiHidden/>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3">
    <w:name w:val="Heading 3 Char"/>
    <w:basedOn w:val="19"/>
    <w:link w:val="5"/>
    <w:semiHidden/>
    <w:uiPriority w:val="9"/>
    <w:rPr>
      <w:rFonts w:asciiTheme="minorHAnsi" w:hAnsiTheme="minorHAnsi" w:eastAsiaTheme="majorEastAsia" w:cstheme="majorBidi"/>
      <w:color w:val="2E54A1" w:themeColor="accent1" w:themeShade="BF"/>
      <w:sz w:val="28"/>
      <w:szCs w:val="28"/>
      <w:lang w:val="en-US" w:eastAsia="zh-CN" w:bidi="ar-SA"/>
    </w:rPr>
  </w:style>
  <w:style w:type="character" w:customStyle="1" w:styleId="34">
    <w:name w:val="Heading 4 Char"/>
    <w:basedOn w:val="19"/>
    <w:link w:val="6"/>
    <w:semiHidden/>
    <w:uiPriority w:val="9"/>
    <w:rPr>
      <w:rFonts w:asciiTheme="minorHAnsi" w:hAnsiTheme="minorHAnsi" w:eastAsiaTheme="majorEastAsia" w:cstheme="majorBidi"/>
      <w:i/>
      <w:iCs/>
      <w:color w:val="2E54A1" w:themeColor="accent1" w:themeShade="BF"/>
      <w:sz w:val="24"/>
      <w:szCs w:val="24"/>
      <w:lang w:val="en-US" w:eastAsia="zh-CN" w:bidi="ar-SA"/>
    </w:rPr>
  </w:style>
  <w:style w:type="character" w:customStyle="1" w:styleId="35">
    <w:name w:val="Heading 5 Char"/>
    <w:basedOn w:val="19"/>
    <w:link w:val="7"/>
    <w:semiHidden/>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style>
  <w:style w:type="paragraph" w:customStyle="1" w:styleId="49">
    <w:name w:val="Source Code"/>
    <w:basedOn w:val="1"/>
    <w:link w:val="48"/>
    <w:uiPriority w:val="0"/>
    <w:pPr>
      <w:shd w:val="clear" w:fill="F8F8F8"/>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E54A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uiPriority w:val="0"/>
    <w:rPr>
      <w:color w:val="8F5902"/>
      <w:shd w:val="clear" w:fill="F8F8F8"/>
    </w:rPr>
  </w:style>
  <w:style w:type="character" w:customStyle="1" w:styleId="69">
    <w:name w:val="FunctionTok"/>
    <w:basedOn w:val="48"/>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2026-02-13T03:25:00Z</dcterms:created>
  <dc:creator>张蕊</dc:creator>
  <cp:lastModifiedBy>张蕊</cp:lastModifiedBy>
  <dcterms:modified xsi:type="dcterms:W3CDTF">2026-02-13T03:25:32Z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0749156AC417468A94C40F558654939F_11</vt:lpwstr>
  </property>
  <property fmtid="{D5CDD505-2E9C-101B-9397-08002B2CF9AE}" pid="4" name="KSOTemplateDocerSaveRecord">
    <vt:lpwstr>eyJoZGlkIjoiNzYzNDQyMjQ0YTdiYmZiOTZkZWUzM2Y4MjBjYThjNWUiLCJ1c2VySWQiOiIxNzA3Nzg1MTMwIn0=</vt:lpwstr>
  </property>
</Properties>
</file>