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«ТЮМЕНСКИЙ ГОСУДАРСТВЕННЫЙ УНИВЕРСИТЕТ»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ИНСТИТУТ МАТЕМАТИКИ И КОМПЬЮТЕРНЫХ НАУК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:rsidR="00364C2C" w:rsidRPr="003628FE" w:rsidRDefault="00364C2C" w:rsidP="00364C2C">
      <w:pPr>
        <w:spacing w:after="0" w:line="256" w:lineRule="auto"/>
        <w:ind w:left="-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64C2C" w:rsidRPr="003628FE" w:rsidRDefault="00364C2C" w:rsidP="00364C2C">
      <w:pPr>
        <w:spacing w:after="0" w:line="256" w:lineRule="auto"/>
        <w:ind w:lef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64C2C" w:rsidRPr="003628FE" w:rsidRDefault="00364C2C" w:rsidP="00364C2C">
      <w:pPr>
        <w:spacing w:after="0" w:line="256" w:lineRule="auto"/>
        <w:ind w:lef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937FA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628FE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937FA2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 ПРИЕМА АБИТУРИЕНТОВ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09.03.02 Информационные системы и технологии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i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Выполнил работу                                                                            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3628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628FE">
        <w:rPr>
          <w:rFonts w:ascii="Times New Roman" w:eastAsia="Calibri" w:hAnsi="Times New Roman" w:cs="Times New Roman"/>
          <w:sz w:val="28"/>
          <w:szCs w:val="28"/>
        </w:rPr>
        <w:t>3</w:t>
      </w: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курса группы 169                                                                   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очной формы обучения                        </w:t>
      </w:r>
      <w:r w:rsidRPr="003628FE">
        <w:rPr>
          <w:rFonts w:ascii="Times New Roman" w:eastAsia="Calibri" w:hAnsi="Times New Roman" w:cs="Times New Roman"/>
          <w:i/>
          <w:sz w:val="28"/>
          <w:szCs w:val="28"/>
        </w:rPr>
        <w:t xml:space="preserve">(Подпись)                </w:t>
      </w: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        Ткаченко В.В.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Руководитель работы                                                                       </w:t>
      </w:r>
    </w:p>
    <w:p w:rsidR="00364C2C" w:rsidRPr="003628FE" w:rsidRDefault="00364C2C" w:rsidP="00364C2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3628FE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                      </w:t>
      </w:r>
    </w:p>
    <w:p w:rsidR="00364C2C" w:rsidRPr="003628FE" w:rsidRDefault="00364C2C" w:rsidP="00364C2C">
      <w:pPr>
        <w:tabs>
          <w:tab w:val="left" w:pos="4395"/>
          <w:tab w:val="left" w:pos="7371"/>
        </w:tabs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(Подпись)                           </w:t>
      </w:r>
      <w:r w:rsidRPr="003628FE">
        <w:rPr>
          <w:rFonts w:ascii="Times New Roman" w:eastAsia="Calibri" w:hAnsi="Times New Roman" w:cs="Times New Roman"/>
          <w:sz w:val="28"/>
          <w:szCs w:val="28"/>
        </w:rPr>
        <w:t>Красиков В.Е</w:t>
      </w:r>
      <w:r w:rsidRPr="003628F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</w:p>
    <w:p w:rsidR="00364C2C" w:rsidRPr="003628FE" w:rsidRDefault="00364C2C" w:rsidP="00364C2C">
      <w:pPr>
        <w:spacing w:after="0" w:line="256" w:lineRule="auto"/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</w:t>
      </w:r>
    </w:p>
    <w:p w:rsidR="00364C2C" w:rsidRPr="003628FE" w:rsidRDefault="00364C2C" w:rsidP="00364C2C">
      <w:pPr>
        <w:spacing w:after="0" w:line="256" w:lineRule="auto"/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28FE">
        <w:rPr>
          <w:rFonts w:ascii="Times New Roman" w:eastAsia="Calibri" w:hAnsi="Times New Roman" w:cs="Times New Roman"/>
          <w:sz w:val="28"/>
          <w:szCs w:val="28"/>
        </w:rPr>
        <w:t>Тюмень 2018</w:t>
      </w:r>
    </w:p>
    <w:sdt>
      <w:sdtPr>
        <w:rPr>
          <w:rFonts w:ascii="Times New Roman" w:hAnsi="Times New Roman" w:cs="Times New Roman"/>
        </w:rPr>
        <w:id w:val="888770636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C17E8" w:rsidRPr="003628FE" w:rsidRDefault="006C17E8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3628F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145F7" w:rsidRDefault="006C17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28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8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8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1860642" w:history="1">
            <w:r w:rsidR="00E145F7" w:rsidRPr="00C2190D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E145F7">
              <w:rPr>
                <w:noProof/>
                <w:webHidden/>
              </w:rPr>
              <w:tab/>
            </w:r>
            <w:r w:rsidR="00E145F7">
              <w:rPr>
                <w:noProof/>
                <w:webHidden/>
              </w:rPr>
              <w:fldChar w:fldCharType="begin"/>
            </w:r>
            <w:r w:rsidR="00E145F7">
              <w:rPr>
                <w:noProof/>
                <w:webHidden/>
              </w:rPr>
              <w:instrText xml:space="preserve"> PAGEREF _Toc531860642 \h </w:instrText>
            </w:r>
            <w:r w:rsidR="00E145F7">
              <w:rPr>
                <w:noProof/>
                <w:webHidden/>
              </w:rPr>
            </w:r>
            <w:r w:rsidR="00E145F7">
              <w:rPr>
                <w:noProof/>
                <w:webHidden/>
              </w:rPr>
              <w:fldChar w:fldCharType="separate"/>
            </w:r>
            <w:r w:rsidR="00E145F7">
              <w:rPr>
                <w:noProof/>
                <w:webHidden/>
              </w:rPr>
              <w:t>3</w:t>
            </w:r>
            <w:r w:rsidR="00E145F7">
              <w:rPr>
                <w:noProof/>
                <w:webHidden/>
              </w:rPr>
              <w:fldChar w:fldCharType="end"/>
            </w:r>
          </w:hyperlink>
        </w:p>
        <w:p w:rsidR="00E145F7" w:rsidRDefault="00E14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1860643" w:history="1">
            <w:r w:rsidRPr="00C2190D">
              <w:rPr>
                <w:rStyle w:val="a5"/>
                <w:rFonts w:ascii="Times New Roman" w:hAnsi="Times New Roman" w:cs="Times New Roman"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5F7" w:rsidRDefault="00E14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1860644" w:history="1">
            <w:r w:rsidRPr="00C2190D">
              <w:rPr>
                <w:rStyle w:val="a5"/>
                <w:rFonts w:ascii="Times New Roman" w:hAnsi="Times New Roman" w:cs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2C" w:rsidRPr="003628FE" w:rsidRDefault="006C17E8" w:rsidP="00364C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3628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17E8" w:rsidRPr="003628FE" w:rsidRDefault="006C17E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br w:type="page"/>
      </w:r>
    </w:p>
    <w:p w:rsidR="006C17E8" w:rsidRPr="003628FE" w:rsidRDefault="006C17E8" w:rsidP="006C17E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31860642"/>
      <w:r w:rsidRPr="003628FE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3524CA" w:rsidRPr="003628FE" w:rsidRDefault="003524CA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Количество работы исполняемой без использования информационных технологий довольно обширно, что, несомненно, усложняет жизнь работников некоторых предприятий.</w:t>
      </w:r>
      <w:r w:rsidRPr="003628FE">
        <w:rPr>
          <w:rFonts w:ascii="Times New Roman" w:hAnsi="Times New Roman" w:cs="Times New Roman"/>
          <w:sz w:val="28"/>
          <w:szCs w:val="28"/>
        </w:rPr>
        <w:t xml:space="preserve"> У каждого учреждения есть свои подразделения, деятельность которых нуждаются в автоматизации.</w:t>
      </w:r>
    </w:p>
    <w:p w:rsidR="003524CA" w:rsidRPr="003628FE" w:rsidRDefault="003524CA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 xml:space="preserve">В </w:t>
      </w:r>
      <w:r w:rsidRPr="003628FE">
        <w:rPr>
          <w:rFonts w:ascii="Times New Roman" w:hAnsi="Times New Roman" w:cs="Times New Roman"/>
          <w:sz w:val="28"/>
          <w:szCs w:val="28"/>
        </w:rPr>
        <w:t>высшем учебном заведении</w:t>
      </w:r>
      <w:r w:rsidRPr="003628FE">
        <w:rPr>
          <w:rFonts w:ascii="Times New Roman" w:hAnsi="Times New Roman" w:cs="Times New Roman"/>
          <w:sz w:val="28"/>
          <w:szCs w:val="28"/>
        </w:rPr>
        <w:t xml:space="preserve"> одними из главных структурных подразделений являются приемная комиссия и отделения, которые </w:t>
      </w:r>
      <w:r w:rsidRPr="003628FE">
        <w:rPr>
          <w:rFonts w:ascii="Times New Roman" w:hAnsi="Times New Roman" w:cs="Times New Roman"/>
          <w:sz w:val="28"/>
          <w:szCs w:val="28"/>
        </w:rPr>
        <w:t xml:space="preserve">ведут </w:t>
      </w:r>
      <w:r w:rsidRPr="003628FE">
        <w:rPr>
          <w:rFonts w:ascii="Times New Roman" w:hAnsi="Times New Roman" w:cs="Times New Roman"/>
          <w:sz w:val="28"/>
          <w:szCs w:val="28"/>
        </w:rPr>
        <w:t xml:space="preserve"> набор студентов на очное отделение</w:t>
      </w:r>
      <w:r w:rsidRPr="003628FE">
        <w:rPr>
          <w:rFonts w:ascii="Times New Roman" w:hAnsi="Times New Roman" w:cs="Times New Roman"/>
          <w:sz w:val="28"/>
          <w:szCs w:val="28"/>
        </w:rPr>
        <w:t>, занимаются</w:t>
      </w:r>
      <w:r w:rsidRPr="003628FE">
        <w:rPr>
          <w:rFonts w:ascii="Times New Roman" w:hAnsi="Times New Roman" w:cs="Times New Roman"/>
          <w:sz w:val="28"/>
          <w:szCs w:val="28"/>
        </w:rPr>
        <w:t xml:space="preserve"> распределение</w:t>
      </w:r>
      <w:r w:rsidRPr="003628FE">
        <w:rPr>
          <w:rFonts w:ascii="Times New Roman" w:hAnsi="Times New Roman" w:cs="Times New Roman"/>
          <w:sz w:val="28"/>
          <w:szCs w:val="28"/>
        </w:rPr>
        <w:t>м</w:t>
      </w:r>
      <w:r w:rsidRPr="003628FE">
        <w:rPr>
          <w:rFonts w:ascii="Times New Roman" w:hAnsi="Times New Roman" w:cs="Times New Roman"/>
          <w:sz w:val="28"/>
          <w:szCs w:val="28"/>
        </w:rPr>
        <w:t xml:space="preserve"> студентов по специальностям и группам</w:t>
      </w:r>
      <w:r w:rsidRPr="003628FE">
        <w:rPr>
          <w:rFonts w:ascii="Times New Roman" w:hAnsi="Times New Roman" w:cs="Times New Roman"/>
          <w:sz w:val="28"/>
          <w:szCs w:val="28"/>
        </w:rPr>
        <w:t>,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ведут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личную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информацию студентов</w:t>
      </w:r>
      <w:r w:rsidRPr="003628FE">
        <w:rPr>
          <w:rFonts w:ascii="Times New Roman" w:hAnsi="Times New Roman" w:cs="Times New Roman"/>
          <w:sz w:val="28"/>
          <w:szCs w:val="28"/>
        </w:rPr>
        <w:t>.</w:t>
      </w:r>
    </w:p>
    <w:p w:rsidR="003524CA" w:rsidRPr="003628FE" w:rsidRDefault="003524CA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Целью данн</w:t>
      </w:r>
      <w:r w:rsidRPr="003628FE">
        <w:rPr>
          <w:rFonts w:ascii="Times New Roman" w:hAnsi="Times New Roman" w:cs="Times New Roman"/>
          <w:sz w:val="28"/>
          <w:szCs w:val="28"/>
        </w:rPr>
        <w:t>ой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курсовой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работы</w:t>
      </w:r>
      <w:r w:rsidRPr="003628FE">
        <w:rPr>
          <w:rFonts w:ascii="Times New Roman" w:hAnsi="Times New Roman" w:cs="Times New Roman"/>
          <w:sz w:val="28"/>
          <w:szCs w:val="28"/>
        </w:rPr>
        <w:t xml:space="preserve"> является разработка информационной системы для автоматизации</w:t>
      </w:r>
      <w:r w:rsidR="0097003A">
        <w:rPr>
          <w:rFonts w:ascii="Times New Roman" w:hAnsi="Times New Roman" w:cs="Times New Roman"/>
          <w:sz w:val="28"/>
          <w:szCs w:val="28"/>
        </w:rPr>
        <w:t xml:space="preserve"> процесса приема абитуриентов</w:t>
      </w:r>
      <w:r w:rsidR="0063085D" w:rsidRPr="003628FE">
        <w:rPr>
          <w:rFonts w:ascii="Times New Roman" w:hAnsi="Times New Roman" w:cs="Times New Roman"/>
          <w:sz w:val="28"/>
          <w:szCs w:val="28"/>
        </w:rPr>
        <w:t xml:space="preserve"> и базы</w:t>
      </w:r>
      <w:r w:rsidR="0063085D" w:rsidRPr="003628FE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63085D" w:rsidRPr="003628FE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D24AD" w:rsidRPr="003628FE">
        <w:rPr>
          <w:rFonts w:ascii="Times New Roman" w:hAnsi="Times New Roman" w:cs="Times New Roman"/>
          <w:sz w:val="28"/>
          <w:szCs w:val="28"/>
        </w:rPr>
        <w:t>содержит</w:t>
      </w:r>
      <w:r w:rsidR="0063085D" w:rsidRPr="003628FE">
        <w:rPr>
          <w:rFonts w:ascii="Times New Roman" w:hAnsi="Times New Roman" w:cs="Times New Roman"/>
          <w:sz w:val="28"/>
          <w:szCs w:val="28"/>
        </w:rPr>
        <w:t xml:space="preserve"> информацию об отделениях, специальностях, набираемых группах, личных данных абитуриентов</w:t>
      </w:r>
      <w:r w:rsidR="0063085D" w:rsidRPr="003628FE">
        <w:rPr>
          <w:rFonts w:ascii="Times New Roman" w:hAnsi="Times New Roman" w:cs="Times New Roman"/>
          <w:sz w:val="28"/>
          <w:szCs w:val="28"/>
        </w:rPr>
        <w:t>. Все</w:t>
      </w:r>
      <w:r w:rsidR="005D24AD" w:rsidRPr="003628FE">
        <w:rPr>
          <w:rFonts w:ascii="Times New Roman" w:hAnsi="Times New Roman" w:cs="Times New Roman"/>
          <w:sz w:val="28"/>
          <w:szCs w:val="28"/>
        </w:rPr>
        <w:t xml:space="preserve"> это </w:t>
      </w:r>
      <w:r w:rsidR="0063085D" w:rsidRPr="003628FE">
        <w:rPr>
          <w:rFonts w:ascii="Times New Roman" w:hAnsi="Times New Roman" w:cs="Times New Roman"/>
          <w:sz w:val="28"/>
          <w:szCs w:val="28"/>
        </w:rPr>
        <w:t xml:space="preserve">проделано для </w:t>
      </w:r>
      <w:r w:rsidRPr="003628FE">
        <w:rPr>
          <w:rFonts w:ascii="Times New Roman" w:hAnsi="Times New Roman" w:cs="Times New Roman"/>
          <w:sz w:val="28"/>
          <w:szCs w:val="28"/>
        </w:rPr>
        <w:t>упрощения работы</w:t>
      </w:r>
      <w:r w:rsidRPr="003628FE">
        <w:rPr>
          <w:rFonts w:ascii="Times New Roman" w:hAnsi="Times New Roman" w:cs="Times New Roman"/>
          <w:sz w:val="28"/>
          <w:szCs w:val="28"/>
        </w:rPr>
        <w:t>,</w:t>
      </w:r>
      <w:r w:rsidRPr="003628FE">
        <w:rPr>
          <w:rFonts w:ascii="Times New Roman" w:hAnsi="Times New Roman" w:cs="Times New Roman"/>
          <w:sz w:val="28"/>
          <w:szCs w:val="28"/>
        </w:rPr>
        <w:t xml:space="preserve"> повышения эффективности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отделений и приемной комиссии.</w:t>
      </w:r>
    </w:p>
    <w:p w:rsidR="003524CA" w:rsidRPr="003628FE" w:rsidRDefault="005D24AD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Курсовая работа</w:t>
      </w:r>
      <w:r w:rsidR="003524CA" w:rsidRPr="003628FE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3628FE">
        <w:rPr>
          <w:rFonts w:ascii="Times New Roman" w:hAnsi="Times New Roman" w:cs="Times New Roman"/>
          <w:sz w:val="28"/>
          <w:szCs w:val="28"/>
        </w:rPr>
        <w:t>трех</w:t>
      </w:r>
      <w:r w:rsidR="003524CA" w:rsidRPr="003628FE">
        <w:rPr>
          <w:rFonts w:ascii="Times New Roman" w:hAnsi="Times New Roman" w:cs="Times New Roman"/>
          <w:sz w:val="28"/>
          <w:szCs w:val="28"/>
        </w:rPr>
        <w:t xml:space="preserve"> глав.</w:t>
      </w:r>
    </w:p>
    <w:p w:rsidR="005D24AD" w:rsidRPr="003628FE" w:rsidRDefault="003524CA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5D24AD" w:rsidRPr="003628FE">
        <w:rPr>
          <w:rFonts w:ascii="Times New Roman" w:hAnsi="Times New Roman" w:cs="Times New Roman"/>
          <w:sz w:val="28"/>
          <w:szCs w:val="28"/>
        </w:rPr>
        <w:t>–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="005D24AD" w:rsidRPr="003628FE">
        <w:rPr>
          <w:rFonts w:ascii="Times New Roman" w:hAnsi="Times New Roman" w:cs="Times New Roman"/>
          <w:sz w:val="28"/>
          <w:szCs w:val="28"/>
        </w:rPr>
        <w:t>построена модель прецедентов, автоматизируемой предметной области “как есть”. Определен объект автом</w:t>
      </w:r>
      <w:r w:rsidR="00B35C97" w:rsidRPr="003628FE">
        <w:rPr>
          <w:rFonts w:ascii="Times New Roman" w:hAnsi="Times New Roman" w:cs="Times New Roman"/>
          <w:sz w:val="28"/>
          <w:szCs w:val="28"/>
        </w:rPr>
        <w:t xml:space="preserve">атизации, назначение и </w:t>
      </w:r>
      <w:r w:rsidR="00060828" w:rsidRPr="003628FE">
        <w:rPr>
          <w:rFonts w:ascii="Times New Roman" w:hAnsi="Times New Roman" w:cs="Times New Roman"/>
          <w:sz w:val="28"/>
          <w:szCs w:val="28"/>
        </w:rPr>
        <w:t>цели проектирования АИС.</w:t>
      </w:r>
      <w:r w:rsidR="003628FE"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="003628FE">
        <w:rPr>
          <w:rFonts w:ascii="Times New Roman" w:hAnsi="Times New Roman" w:cs="Times New Roman"/>
          <w:sz w:val="28"/>
          <w:szCs w:val="28"/>
        </w:rPr>
        <w:t xml:space="preserve">Построена модель прецедентов </w:t>
      </w:r>
      <w:r w:rsidR="003628FE" w:rsidRPr="003628FE">
        <w:rPr>
          <w:rFonts w:ascii="Times New Roman" w:hAnsi="Times New Roman" w:cs="Times New Roman"/>
          <w:sz w:val="28"/>
          <w:szCs w:val="28"/>
        </w:rPr>
        <w:t>“</w:t>
      </w:r>
      <w:r w:rsidR="003628FE">
        <w:rPr>
          <w:rFonts w:ascii="Times New Roman" w:hAnsi="Times New Roman" w:cs="Times New Roman"/>
          <w:sz w:val="28"/>
          <w:szCs w:val="28"/>
        </w:rPr>
        <w:t>как будет</w:t>
      </w:r>
      <w:r w:rsidR="003628FE" w:rsidRPr="003628FE">
        <w:rPr>
          <w:rFonts w:ascii="Times New Roman" w:hAnsi="Times New Roman" w:cs="Times New Roman"/>
          <w:sz w:val="28"/>
          <w:szCs w:val="28"/>
        </w:rPr>
        <w:t>”</w:t>
      </w:r>
      <w:r w:rsidR="003628FE">
        <w:rPr>
          <w:rFonts w:ascii="Times New Roman" w:hAnsi="Times New Roman" w:cs="Times New Roman"/>
          <w:sz w:val="28"/>
          <w:szCs w:val="28"/>
        </w:rPr>
        <w:t xml:space="preserve"> и модель взаимодействия пользователя с системой.</w:t>
      </w:r>
    </w:p>
    <w:p w:rsidR="003628FE" w:rsidRDefault="003524CA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 xml:space="preserve">Во второй главе описана </w:t>
      </w:r>
      <w:r w:rsidR="003628FE">
        <w:rPr>
          <w:rFonts w:ascii="Times New Roman" w:hAnsi="Times New Roman" w:cs="Times New Roman"/>
          <w:sz w:val="28"/>
          <w:szCs w:val="28"/>
        </w:rPr>
        <w:t xml:space="preserve">модель базы данных, построенная с применением методов разработки схемы БД с использованием </w:t>
      </w:r>
      <w:r w:rsidR="003628F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3628FE" w:rsidRPr="003628FE">
        <w:rPr>
          <w:rFonts w:ascii="Times New Roman" w:hAnsi="Times New Roman" w:cs="Times New Roman"/>
          <w:sz w:val="28"/>
          <w:szCs w:val="28"/>
        </w:rPr>
        <w:t>1</w:t>
      </w:r>
      <w:r w:rsidR="003628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45F7">
        <w:rPr>
          <w:rFonts w:ascii="Times New Roman" w:hAnsi="Times New Roman" w:cs="Times New Roman"/>
          <w:sz w:val="28"/>
          <w:szCs w:val="28"/>
        </w:rPr>
        <w:t xml:space="preserve"> и соответствующая третьей нормальной форме.</w:t>
      </w:r>
    </w:p>
    <w:p w:rsidR="00E145F7" w:rsidRPr="00E145F7" w:rsidRDefault="00E145F7" w:rsidP="003524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представлена модель пользовательского интерфейса.</w:t>
      </w:r>
    </w:p>
    <w:p w:rsidR="00E145F7" w:rsidRDefault="003524CA" w:rsidP="00E145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7E8" w:rsidRPr="003628FE" w:rsidRDefault="00E145F7" w:rsidP="00E14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45F7" w:rsidRPr="00643CB7" w:rsidRDefault="00E145F7" w:rsidP="00E145F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531860643"/>
      <w:bookmarkStart w:id="2" w:name="_Toc516217677"/>
      <w:r w:rsidRPr="00643CB7">
        <w:rPr>
          <w:rFonts w:ascii="Times New Roman" w:hAnsi="Times New Roman" w:cs="Times New Roman"/>
          <w:color w:val="auto"/>
        </w:rPr>
        <w:lastRenderedPageBreak/>
        <w:t xml:space="preserve">ГЛАВА 1. Постановка </w:t>
      </w:r>
      <w:r w:rsidRPr="00643CB7">
        <w:rPr>
          <w:rFonts w:ascii="Times New Roman" w:hAnsi="Times New Roman" w:cs="Times New Roman"/>
          <w:color w:val="auto"/>
        </w:rPr>
        <w:t>задач</w:t>
      </w:r>
      <w:r w:rsidRPr="00643CB7">
        <w:rPr>
          <w:rFonts w:ascii="Times New Roman" w:hAnsi="Times New Roman" w:cs="Times New Roman"/>
          <w:color w:val="auto"/>
        </w:rPr>
        <w:t xml:space="preserve"> и проектирование </w:t>
      </w:r>
      <w:r w:rsidRPr="00643CB7">
        <w:rPr>
          <w:rFonts w:ascii="Times New Roman" w:hAnsi="Times New Roman" w:cs="Times New Roman"/>
          <w:color w:val="auto"/>
        </w:rPr>
        <w:t>моделей системы</w:t>
      </w:r>
      <w:r w:rsidRPr="00643CB7">
        <w:rPr>
          <w:rFonts w:ascii="Times New Roman" w:hAnsi="Times New Roman" w:cs="Times New Roman"/>
          <w:color w:val="auto"/>
        </w:rPr>
        <w:t>.</w:t>
      </w:r>
      <w:bookmarkEnd w:id="2"/>
    </w:p>
    <w:p w:rsidR="00B77107" w:rsidRPr="00643CB7" w:rsidRDefault="00E145F7" w:rsidP="00643CB7">
      <w:pPr>
        <w:pStyle w:val="a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643CB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1.1</w:t>
      </w:r>
      <w:r w:rsidR="00B77107" w:rsidRPr="00643CB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B77107" w:rsidRPr="00643CB7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Характеристика объектов автоматизации</w:t>
      </w:r>
      <w:bookmarkEnd w:id="1"/>
    </w:p>
    <w:p w:rsidR="00B77107" w:rsidRPr="003628FE" w:rsidRDefault="00B77107" w:rsidP="003825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Изучаемой предметной областью курсовой работы, тема котор</w:t>
      </w:r>
      <w:r w:rsidR="00382505">
        <w:rPr>
          <w:rFonts w:ascii="Times New Roman" w:hAnsi="Times New Roman" w:cs="Times New Roman"/>
          <w:sz w:val="28"/>
          <w:szCs w:val="28"/>
        </w:rPr>
        <w:t>ой</w:t>
      </w:r>
      <w:r w:rsidRPr="003628FE">
        <w:rPr>
          <w:rFonts w:ascii="Times New Roman" w:hAnsi="Times New Roman" w:cs="Times New Roman"/>
          <w:sz w:val="28"/>
          <w:szCs w:val="28"/>
        </w:rPr>
        <w:t xml:space="preserve"> "Проектирование информационной системы </w:t>
      </w:r>
      <w:r w:rsidR="00643CB7">
        <w:rPr>
          <w:rFonts w:ascii="Times New Roman" w:hAnsi="Times New Roman" w:cs="Times New Roman"/>
          <w:sz w:val="28"/>
          <w:szCs w:val="28"/>
        </w:rPr>
        <w:t>приема абитуриентов</w:t>
      </w:r>
      <w:r w:rsidRPr="003628FE">
        <w:rPr>
          <w:rFonts w:ascii="Times New Roman" w:hAnsi="Times New Roman" w:cs="Times New Roman"/>
          <w:sz w:val="28"/>
          <w:szCs w:val="28"/>
        </w:rPr>
        <w:t>"</w:t>
      </w:r>
      <w:r w:rsidR="00382505">
        <w:rPr>
          <w:rFonts w:ascii="Times New Roman" w:hAnsi="Times New Roman" w:cs="Times New Roman"/>
          <w:sz w:val="28"/>
          <w:szCs w:val="28"/>
        </w:rPr>
        <w:t>,</w:t>
      </w:r>
      <w:r w:rsidRPr="003628FE">
        <w:rPr>
          <w:rFonts w:ascii="Times New Roman" w:hAnsi="Times New Roman" w:cs="Times New Roman"/>
          <w:sz w:val="28"/>
          <w:szCs w:val="28"/>
        </w:rPr>
        <w:t xml:space="preserve"> является государственное образовательное учреждение высшего</w:t>
      </w:r>
      <w:r w:rsidR="00382505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</w:rPr>
        <w:t>образования</w:t>
      </w:r>
      <w:r w:rsidR="00643CB7">
        <w:rPr>
          <w:rFonts w:ascii="Times New Roman" w:hAnsi="Times New Roman" w:cs="Times New Roman"/>
          <w:sz w:val="28"/>
          <w:szCs w:val="28"/>
        </w:rPr>
        <w:t>, реализующее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="00E140C5" w:rsidRPr="003628FE">
        <w:rPr>
          <w:rFonts w:ascii="Times New Roman" w:hAnsi="Times New Roman" w:cs="Times New Roman"/>
          <w:sz w:val="28"/>
          <w:szCs w:val="28"/>
        </w:rPr>
        <w:t>программы высшего</w:t>
      </w:r>
      <w:r w:rsidRPr="003628FE"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  <w:r w:rsidR="00643CB7">
        <w:rPr>
          <w:rFonts w:ascii="Times New Roman" w:hAnsi="Times New Roman" w:cs="Times New Roman"/>
          <w:sz w:val="28"/>
          <w:szCs w:val="28"/>
        </w:rPr>
        <w:t>.</w:t>
      </w:r>
    </w:p>
    <w:p w:rsidR="00E140C5" w:rsidRPr="003628FE" w:rsidRDefault="00E140C5" w:rsidP="00E140C5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Университет является некоммерческой организацией в организационно-правовой форме федерального государственного учреждения и не имеет в качестве своей основной цели деятельности извлечение прибыли.</w:t>
      </w:r>
    </w:p>
    <w:p w:rsidR="00E140C5" w:rsidRPr="003628FE" w:rsidRDefault="00E140C5" w:rsidP="00E140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 xml:space="preserve">В период набора новых студентов работа </w:t>
      </w:r>
      <w:r w:rsidR="00643CB7">
        <w:rPr>
          <w:rFonts w:ascii="Times New Roman" w:hAnsi="Times New Roman" w:cs="Times New Roman"/>
          <w:sz w:val="28"/>
          <w:szCs w:val="28"/>
        </w:rPr>
        <w:t>п</w:t>
      </w:r>
      <w:r w:rsidRPr="003628FE">
        <w:rPr>
          <w:rFonts w:ascii="Times New Roman" w:hAnsi="Times New Roman" w:cs="Times New Roman"/>
          <w:sz w:val="28"/>
          <w:szCs w:val="28"/>
        </w:rPr>
        <w:t xml:space="preserve">риемной комиссии намного увеличивается с утра до вечера. Ввод личных данных абитуриентов осуществляется при помощи электронных таблиц </w:t>
      </w:r>
      <w:r w:rsidRPr="003628F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Pr="003628F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43CB7">
        <w:rPr>
          <w:rFonts w:ascii="Times New Roman" w:hAnsi="Times New Roman" w:cs="Times New Roman"/>
          <w:sz w:val="28"/>
          <w:szCs w:val="28"/>
        </w:rPr>
        <w:t>.</w:t>
      </w:r>
    </w:p>
    <w:p w:rsidR="0022595C" w:rsidRPr="003628FE" w:rsidRDefault="00E140C5" w:rsidP="00643CB7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Многофункциональность и удобство данной программы</w:t>
      </w:r>
      <w:r w:rsidR="00643CB7">
        <w:rPr>
          <w:rFonts w:ascii="Times New Roman" w:hAnsi="Times New Roman" w:cs="Times New Roman"/>
          <w:sz w:val="28"/>
          <w:szCs w:val="28"/>
        </w:rPr>
        <w:t xml:space="preserve"> в некоторой степени привлекает</w:t>
      </w:r>
      <w:r w:rsidRPr="003628FE">
        <w:rPr>
          <w:rFonts w:ascii="Times New Roman" w:hAnsi="Times New Roman" w:cs="Times New Roman"/>
          <w:sz w:val="28"/>
          <w:szCs w:val="28"/>
        </w:rPr>
        <w:t xml:space="preserve">, но в нашей ситуации (а именно, огромное количество полей в таблицах, не объединенных в базу данных) для проведения отчетов и итогов требуются </w:t>
      </w:r>
      <w:r w:rsidR="00643CB7">
        <w:rPr>
          <w:rFonts w:ascii="Times New Roman" w:hAnsi="Times New Roman" w:cs="Times New Roman"/>
          <w:sz w:val="28"/>
          <w:szCs w:val="28"/>
        </w:rPr>
        <w:t>немалое количество времени</w:t>
      </w:r>
      <w:r w:rsidRPr="003628FE">
        <w:rPr>
          <w:rFonts w:ascii="Times New Roman" w:hAnsi="Times New Roman" w:cs="Times New Roman"/>
          <w:sz w:val="28"/>
          <w:szCs w:val="28"/>
        </w:rPr>
        <w:t>. Численный состав работников Приемной комиссии отделений не позволяет справляться с потоком поступающих, поэтому администраци</w:t>
      </w:r>
      <w:r w:rsidR="00643CB7">
        <w:rPr>
          <w:rFonts w:ascii="Times New Roman" w:hAnsi="Times New Roman" w:cs="Times New Roman"/>
          <w:sz w:val="28"/>
          <w:szCs w:val="28"/>
        </w:rPr>
        <w:t>я</w:t>
      </w:r>
      <w:r w:rsidRPr="003628FE">
        <w:rPr>
          <w:rFonts w:ascii="Times New Roman" w:hAnsi="Times New Roman" w:cs="Times New Roman"/>
          <w:sz w:val="28"/>
          <w:szCs w:val="28"/>
        </w:rPr>
        <w:t xml:space="preserve"> </w:t>
      </w:r>
      <w:r w:rsidR="0022595C" w:rsidRPr="003628FE">
        <w:rPr>
          <w:rFonts w:ascii="Times New Roman" w:hAnsi="Times New Roman" w:cs="Times New Roman"/>
          <w:sz w:val="28"/>
          <w:szCs w:val="28"/>
        </w:rPr>
        <w:t>университета</w:t>
      </w:r>
      <w:r w:rsidRPr="003628FE">
        <w:rPr>
          <w:rFonts w:ascii="Times New Roman" w:hAnsi="Times New Roman" w:cs="Times New Roman"/>
          <w:sz w:val="28"/>
          <w:szCs w:val="28"/>
        </w:rPr>
        <w:t xml:space="preserve"> на этот период </w:t>
      </w:r>
      <w:r w:rsidR="0022595C" w:rsidRPr="003628FE">
        <w:rPr>
          <w:rFonts w:ascii="Times New Roman" w:hAnsi="Times New Roman" w:cs="Times New Roman"/>
          <w:sz w:val="28"/>
          <w:szCs w:val="28"/>
        </w:rPr>
        <w:t>набира</w:t>
      </w:r>
      <w:r w:rsidR="00643CB7">
        <w:rPr>
          <w:rFonts w:ascii="Times New Roman" w:hAnsi="Times New Roman" w:cs="Times New Roman"/>
          <w:sz w:val="28"/>
          <w:szCs w:val="28"/>
        </w:rPr>
        <w:t>е</w:t>
      </w:r>
      <w:r w:rsidR="0022595C" w:rsidRPr="003628FE">
        <w:rPr>
          <w:rFonts w:ascii="Times New Roman" w:hAnsi="Times New Roman" w:cs="Times New Roman"/>
          <w:sz w:val="28"/>
          <w:szCs w:val="28"/>
        </w:rPr>
        <w:t>т для работы студентов университета</w:t>
      </w:r>
      <w:r w:rsidRPr="003628FE">
        <w:rPr>
          <w:rFonts w:ascii="Times New Roman" w:hAnsi="Times New Roman" w:cs="Times New Roman"/>
          <w:sz w:val="28"/>
          <w:szCs w:val="28"/>
        </w:rPr>
        <w:t>. При этом у них нередко увеличивается количество работы и трудовая нагрузка.</w:t>
      </w:r>
    </w:p>
    <w:p w:rsidR="0022595C" w:rsidRDefault="0022595C" w:rsidP="002259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Вся накопленная таким образом информация об абитуриентах, а впоследствии о студентах, децентрализовано хранится на отделениях в виде множества файлов и бумажных стопок, что не позволяет проводить какой либо анализ или учет.</w:t>
      </w:r>
    </w:p>
    <w:p w:rsidR="00643CB7" w:rsidRDefault="00643CB7" w:rsidP="002259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3CB7" w:rsidRPr="003628FE" w:rsidRDefault="00643CB7" w:rsidP="002259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3CB7" w:rsidRPr="00643CB7" w:rsidRDefault="00643CB7" w:rsidP="00643CB7">
      <w:pPr>
        <w:pStyle w:val="a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1.2</w:t>
      </w:r>
      <w:r w:rsidRPr="00643CB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</w:p>
    <w:p w:rsidR="0022595C" w:rsidRPr="003628FE" w:rsidRDefault="0022595C" w:rsidP="0022595C">
      <w:pPr>
        <w:pStyle w:val="a3"/>
        <w:suppressAutoHyphens/>
        <w:spacing w:line="360" w:lineRule="auto"/>
        <w:ind w:firstLine="709"/>
        <w:jc w:val="both"/>
        <w:rPr>
          <w:rFonts w:hAnsi="Times New Roman"/>
          <w:sz w:val="28"/>
          <w:szCs w:val="28"/>
        </w:rPr>
      </w:pPr>
      <w:r w:rsidRPr="003628FE">
        <w:rPr>
          <w:rFonts w:hAnsi="Times New Roman"/>
          <w:sz w:val="28"/>
          <w:szCs w:val="28"/>
        </w:rPr>
        <w:t>В результате анализа деятельности Приемной комиссии предлагаются следующие принципы организации ее работы с учетом использования разрабатываемой системы, которая должна предоставлять следующую информацию: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перечень направлений подготовки и специальностей, на которые учебное заведение объявляет прием документов в соответствии с лицензией;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количество мест для приема на первый курс в соответствии с утвержденными контрольными цифрами, количество мест для приема на последующие курсы, финансируемых из федерального бюджета, по каждому направлению подготовки и специальности;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количество мест, финансируемых из федерального бюджета, которые выделены для целевого приема по специальностям и направлениям подготовки;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количество мест для приема на первый и последующие курсы по каждому направлению подготовки и каждой специальности с оплатой стоимости обучения на договорной основе;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а также выполнять: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организацию конкурса на места, финансируемые из федерального бюджета (по специальностям или направлениям, по группам специальностей, по отделениям или учебному заведению в целом при условии совпадения вступительных испытаний);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организацию конкурса на места с оплатой стоимости обучения на договорной основе;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заведение личной карточки на каждого абитуриента;</w:t>
      </w:r>
    </w:p>
    <w:p w:rsidR="0022595C" w:rsidRPr="003628FE" w:rsidRDefault="0022595C" w:rsidP="0022595C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расчет проходного балла;</w:t>
      </w:r>
    </w:p>
    <w:p w:rsidR="0022595C" w:rsidRPr="00643CB7" w:rsidRDefault="0022595C" w:rsidP="00643CB7">
      <w:pPr>
        <w:numPr>
          <w:ilvl w:val="0"/>
          <w:numId w:val="1"/>
        </w:numPr>
        <w:tabs>
          <w:tab w:val="left" w:pos="927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>заполнение док</w:t>
      </w:r>
      <w:r w:rsidR="00643CB7">
        <w:rPr>
          <w:rFonts w:ascii="Times New Roman" w:hAnsi="Times New Roman" w:cs="Times New Roman"/>
          <w:sz w:val="28"/>
          <w:szCs w:val="28"/>
        </w:rPr>
        <w:t>ументов по зачислению студентов.</w:t>
      </w:r>
    </w:p>
    <w:p w:rsidR="0022595C" w:rsidRDefault="0022595C" w:rsidP="00E140C5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40C5" w:rsidRDefault="00E140C5" w:rsidP="00B771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4C85" w:rsidRDefault="00E24C85" w:rsidP="00E24C85">
      <w:pPr>
        <w:pStyle w:val="a8"/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1.3</w:t>
      </w:r>
      <w:r w:rsidRPr="00643CB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 xml:space="preserve">Модель прецедентов </w:t>
      </w:r>
      <w:r w:rsidR="00AD4C38" w:rsidRP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как есть</w:t>
      </w:r>
      <w:r w:rsidR="00AD4C38" w:rsidRP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592E21" w:rsidRDefault="00592E21" w:rsidP="00592E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2754" cy="3762375"/>
            <wp:effectExtent l="0" t="0" r="0" b="0"/>
            <wp:docPr id="3" name="Рисунок 3" descr="C:\Users\йц\Downloads\Kak_Est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йц\Downloads\Kak_Est (1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56" cy="37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21" w:rsidRPr="00592E21" w:rsidRDefault="00592E21" w:rsidP="00592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21">
        <w:rPr>
          <w:rFonts w:ascii="Times New Roman" w:hAnsi="Times New Roman" w:cs="Times New Roman"/>
          <w:sz w:val="28"/>
          <w:szCs w:val="28"/>
        </w:rPr>
        <w:t>Рисунок 1 – Диаграмма прецедентов “как есть”</w:t>
      </w:r>
    </w:p>
    <w:p w:rsidR="00E24C85" w:rsidRPr="00AD4C38" w:rsidRDefault="00E24C85" w:rsidP="00E24C85">
      <w:pPr>
        <w:pStyle w:val="a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1.4</w:t>
      </w:r>
      <w:r w:rsidRPr="00643CB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 xml:space="preserve">Модель прецедентов </w:t>
      </w:r>
      <w:r w:rsidR="00AD4C38" w:rsidRP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“</w:t>
      </w:r>
      <w:r w:rsid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 xml:space="preserve">как </w:t>
      </w:r>
      <w:r w:rsid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будет</w:t>
      </w:r>
      <w:r w:rsidR="00AD4C38" w:rsidRPr="00AD4C38">
        <w:rPr>
          <w:rStyle w:val="a9"/>
          <w:rFonts w:ascii="Times New Roman" w:hAnsi="Times New Roman" w:cs="Times New Roman"/>
          <w:b/>
          <w:color w:val="auto"/>
          <w:sz w:val="28"/>
          <w:szCs w:val="28"/>
        </w:rPr>
        <w:t>”</w:t>
      </w:r>
    </w:p>
    <w:p w:rsidR="00E24C85" w:rsidRDefault="00592E21" w:rsidP="00592E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8725" cy="3327869"/>
            <wp:effectExtent l="0" t="0" r="0" b="6350"/>
            <wp:docPr id="4" name="Рисунок 4" descr="C:\Users\йц\Downloads\Kak_Bud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йц\Downloads\Kak_Bude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74" cy="33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85" w:rsidRPr="003628FE" w:rsidRDefault="00592E21" w:rsidP="00592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592E21">
        <w:rPr>
          <w:rFonts w:ascii="Times New Roman" w:hAnsi="Times New Roman" w:cs="Times New Roman"/>
          <w:sz w:val="28"/>
          <w:szCs w:val="28"/>
        </w:rPr>
        <w:t xml:space="preserve"> – Диаграмма прецедентов “как </w:t>
      </w:r>
      <w:r>
        <w:rPr>
          <w:rFonts w:ascii="Times New Roman" w:hAnsi="Times New Roman" w:cs="Times New Roman"/>
          <w:sz w:val="28"/>
          <w:szCs w:val="28"/>
        </w:rPr>
        <w:t>будет</w:t>
      </w:r>
      <w:bookmarkStart w:id="3" w:name="_GoBack"/>
      <w:bookmarkEnd w:id="3"/>
      <w:r w:rsidRPr="00592E21">
        <w:rPr>
          <w:rFonts w:ascii="Times New Roman" w:hAnsi="Times New Roman" w:cs="Times New Roman"/>
          <w:sz w:val="28"/>
          <w:szCs w:val="28"/>
        </w:rPr>
        <w:t>”</w:t>
      </w:r>
    </w:p>
    <w:p w:rsidR="00B77107" w:rsidRPr="003628FE" w:rsidRDefault="0022595C" w:rsidP="0022595C">
      <w:pPr>
        <w:pStyle w:val="1"/>
        <w:rPr>
          <w:rFonts w:ascii="Times New Roman" w:hAnsi="Times New Roman" w:cs="Times New Roman"/>
          <w:color w:val="auto"/>
        </w:rPr>
      </w:pPr>
      <w:bookmarkStart w:id="4" w:name="_Toc531860644"/>
      <w:r w:rsidRPr="003628FE">
        <w:rPr>
          <w:rFonts w:ascii="Times New Roman" w:hAnsi="Times New Roman" w:cs="Times New Roman"/>
          <w:color w:val="auto"/>
        </w:rPr>
        <w:lastRenderedPageBreak/>
        <w:t>База данных</w:t>
      </w:r>
      <w:bookmarkEnd w:id="4"/>
    </w:p>
    <w:p w:rsidR="0022595C" w:rsidRPr="003628FE" w:rsidRDefault="0022595C" w:rsidP="0022595C">
      <w:pPr>
        <w:rPr>
          <w:rFonts w:ascii="Times New Roman" w:hAnsi="Times New Roman" w:cs="Times New Roman"/>
          <w:sz w:val="28"/>
          <w:szCs w:val="28"/>
        </w:rPr>
      </w:pPr>
      <w:r w:rsidRPr="003628FE">
        <w:rPr>
          <w:rFonts w:ascii="Times New Roman" w:hAnsi="Times New Roman" w:cs="Times New Roman"/>
          <w:sz w:val="28"/>
          <w:szCs w:val="28"/>
        </w:rPr>
        <w:tab/>
      </w:r>
    </w:p>
    <w:sectPr w:rsidR="0022595C" w:rsidRPr="0036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-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Liberation Serif" w:hAnsi="Liberation Serif" w:cs="Liberation Seri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B9"/>
    <w:rsid w:val="00060828"/>
    <w:rsid w:val="00144221"/>
    <w:rsid w:val="0022595C"/>
    <w:rsid w:val="003524CA"/>
    <w:rsid w:val="003628FE"/>
    <w:rsid w:val="00364C2C"/>
    <w:rsid w:val="00382505"/>
    <w:rsid w:val="00592E21"/>
    <w:rsid w:val="005D24AD"/>
    <w:rsid w:val="0063085D"/>
    <w:rsid w:val="00643CB7"/>
    <w:rsid w:val="006C17E8"/>
    <w:rsid w:val="00937FA2"/>
    <w:rsid w:val="009602B9"/>
    <w:rsid w:val="0097003A"/>
    <w:rsid w:val="00A73F14"/>
    <w:rsid w:val="00AD4C38"/>
    <w:rsid w:val="00B35C97"/>
    <w:rsid w:val="00B77107"/>
    <w:rsid w:val="00E0794D"/>
    <w:rsid w:val="00E140C5"/>
    <w:rsid w:val="00E145F7"/>
    <w:rsid w:val="00E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a"/>
    <w:basedOn w:val="a"/>
    <w:uiPriority w:val="99"/>
    <w:rsid w:val="0022595C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Liberation Serif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C17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17E8"/>
    <w:pPr>
      <w:spacing w:after="100"/>
    </w:pPr>
  </w:style>
  <w:style w:type="character" w:styleId="a5">
    <w:name w:val="Hyperlink"/>
    <w:basedOn w:val="a0"/>
    <w:uiPriority w:val="99"/>
    <w:unhideWhenUsed/>
    <w:rsid w:val="006C17E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C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17E8"/>
    <w:rPr>
      <w:rFonts w:ascii="Tahoma" w:hAnsi="Tahoma" w:cs="Tahoma"/>
      <w:sz w:val="16"/>
      <w:szCs w:val="16"/>
    </w:rPr>
  </w:style>
  <w:style w:type="paragraph" w:customStyle="1" w:styleId="c4e8efebeeec">
    <w:name w:val="Дc4иe8пefлebоeeмec"/>
    <w:basedOn w:val="a"/>
    <w:uiPriority w:val="99"/>
    <w:rsid w:val="003524CA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eastAsia="Times New Roman" w:hAnsi="Liberation Serif" w:cs="Times New Roman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643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43C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a"/>
    <w:basedOn w:val="a"/>
    <w:uiPriority w:val="99"/>
    <w:rsid w:val="0022595C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Liberation Serif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C17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17E8"/>
    <w:pPr>
      <w:spacing w:after="100"/>
    </w:pPr>
  </w:style>
  <w:style w:type="character" w:styleId="a5">
    <w:name w:val="Hyperlink"/>
    <w:basedOn w:val="a0"/>
    <w:uiPriority w:val="99"/>
    <w:unhideWhenUsed/>
    <w:rsid w:val="006C17E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C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17E8"/>
    <w:rPr>
      <w:rFonts w:ascii="Tahoma" w:hAnsi="Tahoma" w:cs="Tahoma"/>
      <w:sz w:val="16"/>
      <w:szCs w:val="16"/>
    </w:rPr>
  </w:style>
  <w:style w:type="paragraph" w:customStyle="1" w:styleId="c4e8efebeeec">
    <w:name w:val="Дc4иe8пefлebоeeмec"/>
    <w:basedOn w:val="a"/>
    <w:uiPriority w:val="99"/>
    <w:rsid w:val="003524CA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eastAsia="Times New Roman" w:hAnsi="Liberation Serif" w:cs="Times New Roman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643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43C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73C5-6DD3-4EAA-BE44-64B7B7BC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</dc:creator>
  <cp:keywords/>
  <dc:description/>
  <cp:lastModifiedBy>йц</cp:lastModifiedBy>
  <cp:revision>15</cp:revision>
  <dcterms:created xsi:type="dcterms:W3CDTF">2018-12-05T10:36:00Z</dcterms:created>
  <dcterms:modified xsi:type="dcterms:W3CDTF">2018-12-06T07:20:00Z</dcterms:modified>
</cp:coreProperties>
</file>