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jc w:val="center"/>
      </w:pPr>
      <w:r>
        <w:rPr>
          <w:b/>
          <w:bCs/>
          <w:sz w:val="28"/>
          <w:szCs w:val="28"/>
        </w:rPr>
        <w:t xml:space="preserve">UNIVERSIDAD NACIONAL DE INGENIERÍA</w:t>
      </w:r>
    </w:p>
    <w:p>
      <w:pPr>
        <w:spacing w:after="400"/>
        <w:jc w:val="center"/>
      </w:pPr>
      <w:r>
        <w:rPr>
          <w:sz w:val="24"/>
          <w:szCs w:val="24"/>
        </w:rPr>
        <w:t xml:space="preserve">Facultad de Ingeniería Industrial y de Sistemas</w:t>
      </w:r>
    </w:p>
    <w:p>
      <w:pPr>
        <w:jc w:val="center"/>
      </w:pPr>
      <w:r>
        <w:drawing>
          <wp:inline distT="0" distB="0" distL="0" distR="0">
            <wp:extent cx="1428750" cy="1790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790700"/>
                    </a:xfrm>
                    <a:prstGeom prst="rect">
                      <a:avLst/>
                    </a:prstGeom>
                  </pic:spPr>
                </pic:pic>
              </a:graphicData>
            </a:graphic>
          </wp:inline>
        </w:drawing>
      </w:r>
    </w:p>
    <w:p>
      <w:pPr>
        <w:spacing w:before="400"/>
        <w:jc w:val="center"/>
      </w:pPr>
      <w:r>
        <w:rPr>
          <w:b/>
          <w:bCs/>
          <w:color w:val="1F3864"/>
          <w:sz w:val="48"/>
          <w:szCs w:val="48"/>
        </w:rPr>
        <w:t xml:space="preserve">Sistema de Reclamos</w:t>
      </w:r>
    </w:p>
    <w:p>
      <w:pPr>
        <w:spacing w:after="200"/>
        <w:jc w:val="center"/>
      </w:pPr>
      <w:r>
        <w:rPr>
          <w:color w:val="2E5597"/>
          <w:sz w:val="30"/>
          <w:szCs w:val="30"/>
        </w:rPr>
        <w:t xml:space="preserve">Guía técnica del sistema, pantalla por pantalla</w:t>
      </w:r>
    </w:p>
    <w:p>
      <w:pPr>
        <w:spacing w:after="600"/>
        <w:jc w:val="center"/>
      </w:pPr>
      <w:r>
        <w:rPr>
          <w:i/>
          <w:iCs/>
          <w:sz w:val="22"/>
          <w:szCs w:val="22"/>
        </w:rPr>
        <w:t xml:space="preserve">Material de estudio del grupo para la exposición del 1er entregable</w:t>
      </w:r>
    </w:p>
    <w:p>
      <w:pPr>
        <w:jc w:val="center"/>
      </w:pPr>
      <w:r>
        <w:rPr>
          <w:sz w:val="22"/>
          <w:szCs w:val="22"/>
        </w:rPr>
        <w:t xml:space="preserve">Diseño de Base de Datos · Grupo 7 · Docente: Dr. Reyna Monteverde Tino</w:t>
      </w:r>
    </w:p>
    <w:p>
      <w:pPr>
        <w:jc w:val="center"/>
      </w:pPr>
      <w:r>
        <w:rPr>
          <w:sz w:val="22"/>
          <w:szCs w:val="22"/>
        </w:rPr>
        <w:t xml:space="preserve">2026</w:t>
      </w:r>
    </w:p>
    <w:p>
      <w:r>
        <w:br w:type="page"/>
      </w:r>
    </w:p>
    <w:p>
      <w:pPr>
        <w:pStyle w:val="Heading1"/>
      </w:pPr>
      <w:r>
        <w:t xml:space="preserve">Índice</w:t>
      </w:r>
    </w:p>
    <w:sdt>
      <w:sdtPr>
        <w:alias w:val="Índice"/>
      </w:sdtPr>
      <w:sdtContent>
        <w:p>
          <w:r>
            <w:fldChar w:fldCharType="begin" w:dirty="true"/>
            <w:instrText xml:space="preserve">TOC \h \o "1-2"</w:instrText>
            <w:fldChar w:fldCharType="separate"/>
          </w:r>
        </w:p>
        <w:p>
          <w:r>
            <w:fldChar w:fldCharType="end"/>
          </w:r>
        </w:p>
      </w:sdtContent>
    </w:sdt>
    <w:p>
      <w:pPr>
        <w:spacing w:before="200"/>
      </w:pPr>
      <w:r>
        <w:rPr>
          <w:i/>
          <w:iCs/>
          <w:color w:val="808080"/>
          <w:sz w:val="18"/>
          <w:szCs w:val="18"/>
        </w:rPr>
        <w:t xml:space="preserve">Si el índice aparece vacío: clic derecho sobre él → Actualizar campo → Actualizar toda la tabla.</w:t>
      </w:r>
    </w:p>
    <w:p>
      <w:pPr>
        <w:pStyle w:val="Heading1"/>
        <w:pageBreakBefore/>
      </w:pPr>
      <w:r>
        <w:t xml:space="preserve">Cómo usar esta guía</w:t>
      </w:r>
    </w:p>
    <w:p>
      <w:pPr>
        <w:spacing w:after="120"/>
      </w:pPr>
      <w:r>
        <w:t xml:space="preserve">El profesor no pregunta solo al que expone su parte: agarra a cualquiera y pregunta </w:t>
      </w:r>
      <w:r>
        <w:rPr>
          <w:b/>
          <w:bCs/>
        </w:rPr>
        <w:t xml:space="preserve">cómo funciona el sistema</w:t>
      </w:r>
      <w:r>
        <w:t xml:space="preserve">. Esta guía está hecha para que cualquiera del grupo pueda responder sobre cualquier pantalla. No repite el informe: explica lo que hay detrás de cada pantalla, de dónde sale cada dato y qué regla aplica el sistema.</w:t>
      </w:r>
    </w:p>
    <w:p>
      <w:pPr>
        <w:spacing w:after="120"/>
      </w:pPr>
      <w:r>
        <w:t xml:space="preserve">Orden recomendado de lectura:</w:t>
      </w:r>
    </w:p>
    <w:p>
      <w:pPr>
        <w:pStyle w:val="ListParagraph"/>
        <w:numPr>
          <w:ilvl w:val="0"/>
          <w:numId w:val="2"/>
        </w:numPr>
        <w:spacing w:after="60"/>
      </w:pPr>
      <w:r>
        <w:rPr>
          <w:b/>
          <w:bCs/>
        </w:rPr>
        <w:t xml:space="preserve">Capítulo 1</w:t>
      </w:r>
      <w:r>
        <w:t xml:space="preserve"> (el sistema en una página). Si solo tienes 10 minutos, lee esto.</w:t>
      </w:r>
    </w:p>
    <w:p>
      <w:pPr>
        <w:pStyle w:val="ListParagraph"/>
        <w:numPr>
          <w:ilvl w:val="0"/>
          <w:numId w:val="2"/>
        </w:numPr>
        <w:spacing w:after="60"/>
      </w:pPr>
      <w:r>
        <w:rPr>
          <w:b/>
          <w:bCs/>
        </w:rPr>
        <w:t xml:space="preserve">Capítulo 2</w:t>
      </w:r>
      <w:r>
        <w:t xml:space="preserve"> (conceptos clave): ticket, estados, prioridad y plazo, protocolo, reglas, políticas y servicios. Es lo que el profesor pregunta sí o sí.</w:t>
      </w:r>
    </w:p>
    <w:p>
      <w:pPr>
        <w:pStyle w:val="ListParagraph"/>
        <w:numPr>
          <w:ilvl w:val="0"/>
          <w:numId w:val="2"/>
        </w:numPr>
        <w:spacing w:after="60"/>
      </w:pPr>
      <w:r>
        <w:rPr>
          <w:b/>
          <w:bCs/>
        </w:rPr>
        <w:t xml:space="preserve">Capítulos 3 a 8</w:t>
      </w:r>
      <w:r>
        <w:t xml:space="preserve">: cada pantalla con sus campos, cómo se usa, qué valida y qué preguntas pueden caer.</w:t>
      </w:r>
    </w:p>
    <w:p>
      <w:pPr>
        <w:pStyle w:val="ListParagraph"/>
        <w:numPr>
          <w:ilvl w:val="0"/>
          <w:numId w:val="2"/>
        </w:numPr>
        <w:spacing w:after="60"/>
      </w:pPr>
      <w:r>
        <w:rPr>
          <w:b/>
          <w:bCs/>
        </w:rPr>
        <w:t xml:space="preserve">Capítulo 9</w:t>
      </w:r>
      <w:r>
        <w:t xml:space="preserve">: un recorrido de demostración para practicar con la aplicación abierta.</w:t>
      </w:r>
    </w:p>
    <w:p>
      <w:pPr>
        <w:pStyle w:val="ListParagraph"/>
        <w:numPr>
          <w:ilvl w:val="0"/>
          <w:numId w:val="2"/>
        </w:numPr>
        <w:spacing w:after="60"/>
      </w:pPr>
      <w:r>
        <w:rPr>
          <w:b/>
          <w:bCs/>
        </w:rPr>
        <w:t xml:space="preserve">Capítulo 10</w:t>
      </w:r>
      <w:r>
        <w:t xml:space="preserve">: banco de preguntas con respuestas cortas. Úsenlo para tomarse examen entre ustedes. Los capítulos 11 y 12 tienen los datos de prueba, dónde está cada cosa en el código y los límites del prototipo.</w:t>
      </w:r>
    </w:p>
    <w:p>
      <w:pPr>
        <w:spacing w:after="120"/>
      </w:pPr>
      <w:r>
        <w:t xml:space="preserve">Los recuadros amarillos son preguntas probables del profesor con su respuesta. Los recuadros naranjas son puntos donde es fácil equivocarse.</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CE4D6" w:color="auto" w:val="clear"/>
            <w:tcMar>
              <w:top w:type="dxa" w:w="100"/>
              <w:left w:type="dxa" w:w="160"/>
              <w:bottom w:type="dxa" w:w="100"/>
              <w:right w:type="dxa" w:w="160"/>
            </w:tcMar>
          </w:tcPr>
          <w:p>
            <w:pPr>
              <w:spacing w:after="60"/>
            </w:pPr>
            <w:r>
              <w:rPr>
                <w:b/>
                <w:bCs/>
                <w:color w:val="7F6000"/>
              </w:rPr>
              <w:t xml:space="preserve">Ojo</w:t>
            </w:r>
          </w:p>
          <w:p>
            <w:pPr>
              <w:spacing w:after="60"/>
            </w:pPr>
            <w:r>
              <w:rPr>
                <w:sz w:val="20"/>
                <w:szCs w:val="20"/>
              </w:rPr>
              <w:t xml:space="preserve">Todo lo que dice esta guía sale del código de la aplicación (repositorio </w:t>
            </w:r>
            <w:r>
              <w:rPr>
                <w:rFonts w:ascii="Consolas" w:cs="Consolas" w:eastAsia="Consolas" w:hAnsi="Consolas"/>
                <w:color w:val="C00000"/>
                <w:sz w:val="20"/>
                <w:szCs w:val="20"/>
              </w:rPr>
              <w:t xml:space="preserve">Sistema-Reclamos-Tino</w:t>
            </w:r>
            <w:r>
              <w:rPr>
                <w:sz w:val="20"/>
                <w:szCs w:val="20"/>
              </w:rPr>
              <w:t xml:space="preserve">, carpeta </w:t>
            </w:r>
            <w:r>
              <w:rPr>
                <w:rFonts w:ascii="Consolas" w:cs="Consolas" w:eastAsia="Consolas" w:hAnsi="Consolas"/>
                <w:color w:val="C00000"/>
                <w:sz w:val="20"/>
                <w:szCs w:val="20"/>
              </w:rPr>
              <w:t xml:space="preserve">app</w:t>
            </w:r>
            <w:r>
              <w:rPr>
                <w:sz w:val="20"/>
                <w:szCs w:val="20"/>
              </w:rPr>
              <w:t xml:space="preserve">). Si alguien cambia una regla en el código, hay que actualizar la guía.</w:t>
            </w:r>
          </w:p>
          <w:p>
            <w:pPr>
              <w:spacing w:after="60"/>
            </w:pPr>
            <w:r>
              <w:rPr>
                <w:sz w:val="20"/>
                <w:szCs w:val="20"/>
              </w:rPr>
              <w:t xml:space="preserve">Para abrir la aplicación: carpeta </w:t>
            </w:r>
            <w:r>
              <w:rPr>
                <w:rFonts w:ascii="Consolas" w:cs="Consolas" w:eastAsia="Consolas" w:hAnsi="Consolas"/>
                <w:color w:val="C00000"/>
                <w:sz w:val="20"/>
                <w:szCs w:val="20"/>
              </w:rPr>
              <w:t xml:space="preserve">app</w:t>
            </w:r>
            <w:r>
              <w:rPr>
                <w:sz w:val="20"/>
                <w:szCs w:val="20"/>
              </w:rPr>
              <w:t xml:space="preserve">, comando </w:t>
            </w:r>
            <w:r>
              <w:rPr>
                <w:rFonts w:ascii="Consolas" w:cs="Consolas" w:eastAsia="Consolas" w:hAnsi="Consolas"/>
                <w:color w:val="C00000"/>
                <w:sz w:val="20"/>
                <w:szCs w:val="20"/>
              </w:rPr>
              <w:t xml:space="preserve">mvn compile exec:java</w:t>
            </w:r>
            <w:r>
              <w:rPr>
                <w:sz w:val="20"/>
                <w:szCs w:val="20"/>
              </w:rPr>
              <w:t xml:space="preserve"> (o abrir la carpeta en IntelliJ y ejecutar </w:t>
            </w:r>
            <w:r>
              <w:rPr>
                <w:rFonts w:ascii="Consolas" w:cs="Consolas" w:eastAsia="Consolas" w:hAnsi="Consolas"/>
                <w:color w:val="C00000"/>
                <w:sz w:val="20"/>
                <w:szCs w:val="20"/>
              </w:rPr>
              <w:t xml:space="preserve">pe.tino.reclamos.app.Main</w:t>
            </w:r>
            <w:r>
              <w:rPr>
                <w:sz w:val="20"/>
                <w:szCs w:val="20"/>
              </w:rPr>
              <w:t xml:space="preserve">).</w:t>
            </w:r>
          </w:p>
        </w:tc>
      </w:tr>
    </w:tbl>
    <w:p>
      <w:pPr>
        <w:spacing w:after="120"/>
      </w:pPr>
    </w:p>
    <w:p>
      <w:pPr>
        <w:pStyle w:val="Heading1"/>
        <w:pageBreakBefore/>
      </w:pPr>
      <w:r>
        <w:t xml:space="preserve">1. El sistema en una página</w:t>
      </w:r>
    </w:p>
    <w:p>
      <w:pPr>
        <w:pStyle w:val="Heading2"/>
      </w:pPr>
      <w:r>
        <w:t xml:space="preserve">1.1 Qué problema resuelve</w:t>
      </w:r>
    </w:p>
    <w:p>
      <w:pPr>
        <w:spacing w:after="120"/>
      </w:pPr>
      <w:r>
        <w:t xml:space="preserve">Una empresa que vende productos y servicios recibe reclamos de sus clientes. El sistema registra cada reclamo como un </w:t>
      </w:r>
      <w:r>
        <w:rPr>
          <w:b/>
          <w:bCs/>
        </w:rPr>
        <w:t xml:space="preserve">ticket</w:t>
      </w:r>
      <w:r>
        <w:t xml:space="preserve">, decide </w:t>
      </w:r>
      <w:r>
        <w:rPr>
          <w:b/>
          <w:bCs/>
        </w:rPr>
        <w:t xml:space="preserve">qué tan urgente es</w:t>
      </w:r>
      <w:r>
        <w:t xml:space="preserve"> y </w:t>
      </w:r>
      <w:r>
        <w:rPr>
          <w:b/>
          <w:bCs/>
        </w:rPr>
        <w:t xml:space="preserve">cuánto tiempo hay para atenderlo</w:t>
      </w:r>
      <w:r>
        <w:t xml:space="preserve">, lo pone en la cola del área que corresponde, guía al especialista con un </w:t>
      </w:r>
      <w:r>
        <w:rPr>
          <w:b/>
          <w:bCs/>
        </w:rPr>
        <w:t xml:space="preserve">protocolo</w:t>
      </w:r>
      <w:r>
        <w:t xml:space="preserve"> de pasos, y le permite al cliente </w:t>
      </w:r>
      <w:r>
        <w:rPr>
          <w:b/>
          <w:bCs/>
        </w:rPr>
        <w:t xml:space="preserve">seguir su reclamo e impugnarlo</w:t>
      </w:r>
      <w:r>
        <w:t xml:space="preserve"> si se lo rechazan. La gerencia configura todo eso desde catálogos (mantenimiento de parámetros) y lo mide con indicadores.</w:t>
      </w:r>
    </w:p>
    <w:p>
      <w:pPr>
        <w:pStyle w:val="Heading2"/>
      </w:pPr>
      <w:r>
        <w:t xml:space="preserve">1.2 El recorrido de un reclamo, de punta a punta</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414"/>
        <w:gridCol w:w="1347"/>
        <w:gridCol w:w="5181"/>
        <w:gridCol w:w="2696"/>
      </w:tblGrid>
      <w:tr>
        <w:trPr>
          <w:tblHeader/>
        </w:trPr>
        <w:tc>
          <w:tcPr>
            <w:tcW w:type="dxa" w:w="414"/>
            <w:shd w:fill="D9E2F3" w:color="auto" w:val="clear"/>
            <w:tcMar>
              <w:top w:type="dxa" w:w="60"/>
              <w:left w:type="dxa" w:w="100"/>
              <w:bottom w:type="dxa" w:w="60"/>
              <w:right w:type="dxa" w:w="100"/>
            </w:tcMar>
          </w:tcPr>
          <w:p>
            <w:pPr>
              <w:spacing w:after="20" w:before="20"/>
              <w:jc w:val="left"/>
            </w:pPr>
            <w:r>
              <w:rPr>
                <w:b/>
                <w:bCs/>
                <w:sz w:val="19"/>
                <w:szCs w:val="19"/>
              </w:rPr>
              <w:t xml:space="preserve">#</w:t>
            </w:r>
          </w:p>
        </w:tc>
        <w:tc>
          <w:tcPr>
            <w:tcW w:type="dxa" w:w="1347"/>
            <w:shd w:fill="D9E2F3" w:color="auto" w:val="clear"/>
            <w:tcMar>
              <w:top w:type="dxa" w:w="60"/>
              <w:left w:type="dxa" w:w="100"/>
              <w:bottom w:type="dxa" w:w="60"/>
              <w:right w:type="dxa" w:w="100"/>
            </w:tcMar>
          </w:tcPr>
          <w:p>
            <w:pPr>
              <w:spacing w:after="20" w:before="20"/>
              <w:jc w:val="left"/>
            </w:pPr>
            <w:r>
              <w:rPr>
                <w:b/>
                <w:bCs/>
                <w:sz w:val="19"/>
                <w:szCs w:val="19"/>
              </w:rPr>
              <w:t xml:space="preserve">Quién</w:t>
            </w:r>
          </w:p>
        </w:tc>
        <w:tc>
          <w:tcPr>
            <w:tcW w:type="dxa" w:w="5181"/>
            <w:shd w:fill="D9E2F3" w:color="auto" w:val="clear"/>
            <w:tcMar>
              <w:top w:type="dxa" w:w="60"/>
              <w:left w:type="dxa" w:w="100"/>
              <w:bottom w:type="dxa" w:w="60"/>
              <w:right w:type="dxa" w:w="100"/>
            </w:tcMar>
          </w:tcPr>
          <w:p>
            <w:pPr>
              <w:spacing w:after="20" w:before="20"/>
              <w:jc w:val="left"/>
            </w:pPr>
            <w:r>
              <w:rPr>
                <w:b/>
                <w:bCs/>
                <w:sz w:val="19"/>
                <w:szCs w:val="19"/>
              </w:rPr>
              <w:t xml:space="preserve">Qué pasa</w:t>
            </w:r>
          </w:p>
        </w:tc>
        <w:tc>
          <w:tcPr>
            <w:tcW w:type="dxa" w:w="2696"/>
            <w:shd w:fill="D9E2F3" w:color="auto" w:val="clear"/>
            <w:tcMar>
              <w:top w:type="dxa" w:w="60"/>
              <w:left w:type="dxa" w:w="100"/>
              <w:bottom w:type="dxa" w:w="60"/>
              <w:right w:type="dxa" w:w="100"/>
            </w:tcMar>
          </w:tcPr>
          <w:p>
            <w:pPr>
              <w:spacing w:after="20" w:before="20"/>
              <w:jc w:val="left"/>
            </w:pPr>
            <w:r>
              <w:rPr>
                <w:b/>
                <w:bCs/>
                <w:sz w:val="19"/>
                <w:szCs w:val="19"/>
              </w:rPr>
              <w:t xml:space="preserve">Dónde (pantalla)</w:t>
            </w:r>
          </w:p>
        </w:tc>
      </w:tr>
      <w:tr>
        <w:tc>
          <w:tcPr>
            <w:tcW w:type="dxa" w:w="414"/>
            <w:tcMar>
              <w:top w:type="dxa" w:w="60"/>
              <w:left w:type="dxa" w:w="100"/>
              <w:bottom w:type="dxa" w:w="60"/>
              <w:right w:type="dxa" w:w="100"/>
            </w:tcMar>
          </w:tcPr>
          <w:p>
            <w:pPr>
              <w:spacing w:after="20" w:before="20"/>
              <w:jc w:val="left"/>
            </w:pPr>
            <w:r>
              <w:rPr>
                <w:sz w:val="19"/>
                <w:szCs w:val="19"/>
              </w:rPr>
              <w:t xml:space="preserve">1</w:t>
            </w:r>
          </w:p>
        </w:tc>
        <w:tc>
          <w:tcPr>
            <w:tcW w:type="dxa" w:w="1347"/>
            <w:tcMar>
              <w:top w:type="dxa" w:w="60"/>
              <w:left w:type="dxa" w:w="100"/>
              <w:bottom w:type="dxa" w:w="60"/>
              <w:right w:type="dxa" w:w="100"/>
            </w:tcMar>
          </w:tcPr>
          <w:p>
            <w:pPr>
              <w:spacing w:after="20" w:before="20"/>
              <w:jc w:val="left"/>
            </w:pPr>
            <w:r>
              <w:rPr>
                <w:sz w:val="19"/>
                <w:szCs w:val="19"/>
              </w:rPr>
              <w:t xml:space="preserve">Cliente</w:t>
            </w:r>
          </w:p>
        </w:tc>
        <w:tc>
          <w:tcPr>
            <w:tcW w:type="dxa" w:w="5181"/>
            <w:tcMar>
              <w:top w:type="dxa" w:w="60"/>
              <w:left w:type="dxa" w:w="100"/>
              <w:bottom w:type="dxa" w:w="60"/>
              <w:right w:type="dxa" w:w="100"/>
            </w:tcMar>
          </w:tcPr>
          <w:p>
            <w:pPr>
              <w:spacing w:after="20" w:before="20"/>
              <w:jc w:val="left"/>
            </w:pPr>
            <w:r>
              <w:rPr>
                <w:sz w:val="19"/>
                <w:szCs w:val="19"/>
              </w:rPr>
              <w:t xml:space="preserve">Se identifica con su DNI/RUC. El sistema trae sus datos y su tipo de cliente (Nuevo, Ordinario, Vip, SuperVip).</w:t>
            </w:r>
          </w:p>
        </w:tc>
        <w:tc>
          <w:tcPr>
            <w:tcW w:type="dxa" w:w="2696"/>
            <w:tcMar>
              <w:top w:type="dxa" w:w="60"/>
              <w:left w:type="dxa" w:w="100"/>
              <w:bottom w:type="dxa" w:w="60"/>
              <w:right w:type="dxa" w:w="100"/>
            </w:tcMar>
          </w:tcPr>
          <w:p>
            <w:pPr>
              <w:spacing w:after="20" w:before="20"/>
              <w:jc w:val="left"/>
            </w:pPr>
            <w:r>
              <w:rPr>
                <w:sz w:val="19"/>
                <w:szCs w:val="19"/>
              </w:rPr>
              <w:t xml:space="preserve">Cliente › Data Entry (Formulario Reclamo)</w:t>
            </w:r>
          </w:p>
        </w:tc>
      </w:tr>
      <w:tr>
        <w:tc>
          <w:tcPr>
            <w:tcW w:type="dxa" w:w="414"/>
            <w:shd w:fill="F2F2F2" w:color="auto" w:val="clear"/>
            <w:tcMar>
              <w:top w:type="dxa" w:w="60"/>
              <w:left w:type="dxa" w:w="100"/>
              <w:bottom w:type="dxa" w:w="60"/>
              <w:right w:type="dxa" w:w="100"/>
            </w:tcMar>
          </w:tcPr>
          <w:p>
            <w:pPr>
              <w:spacing w:after="20" w:before="20"/>
              <w:jc w:val="left"/>
            </w:pPr>
            <w:r>
              <w:rPr>
                <w:sz w:val="19"/>
                <w:szCs w:val="19"/>
              </w:rPr>
              <w:t xml:space="preserve">2</w:t>
            </w:r>
          </w:p>
        </w:tc>
        <w:tc>
          <w:tcPr>
            <w:tcW w:type="dxa" w:w="1347"/>
            <w:shd w:fill="F2F2F2" w:color="auto" w:val="clear"/>
            <w:tcMar>
              <w:top w:type="dxa" w:w="60"/>
              <w:left w:type="dxa" w:w="100"/>
              <w:bottom w:type="dxa" w:w="60"/>
              <w:right w:type="dxa" w:w="100"/>
            </w:tcMar>
          </w:tcPr>
          <w:p>
            <w:pPr>
              <w:spacing w:after="20" w:before="20"/>
              <w:jc w:val="left"/>
            </w:pPr>
            <w:r>
              <w:rPr>
                <w:sz w:val="19"/>
                <w:szCs w:val="19"/>
              </w:rPr>
              <w:t xml:space="preserve">Cliente</w:t>
            </w:r>
          </w:p>
        </w:tc>
        <w:tc>
          <w:tcPr>
            <w:tcW w:type="dxa" w:w="5181"/>
            <w:shd w:fill="F2F2F2" w:color="auto" w:val="clear"/>
            <w:tcMar>
              <w:top w:type="dxa" w:w="60"/>
              <w:left w:type="dxa" w:w="100"/>
              <w:bottom w:type="dxa" w:w="60"/>
              <w:right w:type="dxa" w:w="100"/>
            </w:tcMar>
          </w:tcPr>
          <w:p>
            <w:pPr>
              <w:spacing w:after="20" w:before="20"/>
              <w:jc w:val="left"/>
            </w:pPr>
            <w:r>
              <w:rPr>
                <w:sz w:val="19"/>
                <w:szCs w:val="19"/>
              </w:rPr>
              <w:t xml:space="preserve">Elige canal, local, si reclama por un producto o un servicio, el tipo de problema y el problema. Opcionalmente presenta su comprobante.</w:t>
            </w:r>
          </w:p>
        </w:tc>
        <w:tc>
          <w:tcPr>
            <w:tcW w:type="dxa" w:w="2696"/>
            <w:shd w:fill="F2F2F2" w:color="auto" w:val="clear"/>
            <w:tcMar>
              <w:top w:type="dxa" w:w="60"/>
              <w:left w:type="dxa" w:w="100"/>
              <w:bottom w:type="dxa" w:w="60"/>
              <w:right w:type="dxa" w:w="100"/>
            </w:tcMar>
          </w:tcPr>
          <w:p>
            <w:pPr>
              <w:spacing w:after="20" w:before="20"/>
              <w:jc w:val="left"/>
            </w:pPr>
            <w:r>
              <w:rPr>
                <w:sz w:val="19"/>
                <w:szCs w:val="19"/>
              </w:rPr>
              <w:t xml:space="preserve">Cliente › Data Entry</w:t>
            </w:r>
          </w:p>
        </w:tc>
      </w:tr>
      <w:tr>
        <w:tc>
          <w:tcPr>
            <w:tcW w:type="dxa" w:w="414"/>
            <w:tcMar>
              <w:top w:type="dxa" w:w="60"/>
              <w:left w:type="dxa" w:w="100"/>
              <w:bottom w:type="dxa" w:w="60"/>
              <w:right w:type="dxa" w:w="100"/>
            </w:tcMar>
          </w:tcPr>
          <w:p>
            <w:pPr>
              <w:spacing w:after="20" w:before="20"/>
              <w:jc w:val="left"/>
            </w:pPr>
            <w:r>
              <w:rPr>
                <w:sz w:val="19"/>
                <w:szCs w:val="19"/>
              </w:rPr>
              <w:t xml:space="preserve">3</w:t>
            </w:r>
          </w:p>
        </w:tc>
        <w:tc>
          <w:tcPr>
            <w:tcW w:type="dxa" w:w="1347"/>
            <w:tcMar>
              <w:top w:type="dxa" w:w="60"/>
              <w:left w:type="dxa" w:w="100"/>
              <w:bottom w:type="dxa" w:w="60"/>
              <w:right w:type="dxa" w:w="100"/>
            </w:tcMar>
          </w:tcPr>
          <w:p>
            <w:pPr>
              <w:spacing w:after="20" w:before="20"/>
              <w:jc w:val="left"/>
            </w:pPr>
            <w:r>
              <w:rPr>
                <w:sz w:val="19"/>
                <w:szCs w:val="19"/>
              </w:rPr>
              <w:t xml:space="preserve">Sistema</w:t>
            </w:r>
          </w:p>
        </w:tc>
        <w:tc>
          <w:tcPr>
            <w:tcW w:type="dxa" w:w="5181"/>
            <w:tcMar>
              <w:top w:type="dxa" w:w="60"/>
              <w:left w:type="dxa" w:w="100"/>
              <w:bottom w:type="dxa" w:w="60"/>
              <w:right w:type="dxa" w:w="100"/>
            </w:tcMar>
          </w:tcPr>
          <w:p>
            <w:pPr>
              <w:spacing w:after="20" w:before="20"/>
              <w:jc w:val="left"/>
            </w:pPr>
            <w:r>
              <w:rPr>
                <w:sz w:val="19"/>
                <w:szCs w:val="19"/>
              </w:rPr>
              <w:t xml:space="preserve">Abre el ticket </w:t>
            </w:r>
            <w:r>
              <w:rPr>
                <w:rFonts w:ascii="Consolas" w:cs="Consolas" w:eastAsia="Consolas" w:hAnsi="Consolas"/>
                <w:color w:val="C00000"/>
                <w:sz w:val="19"/>
                <w:szCs w:val="19"/>
              </w:rPr>
              <w:t xml:space="preserve">TK-2026-NNNN</w:t>
            </w:r>
            <w:r>
              <w:rPr>
                <w:sz w:val="19"/>
                <w:szCs w:val="19"/>
              </w:rPr>
              <w:t xml:space="preserve"> en estado </w:t>
            </w:r>
            <w:r>
              <w:rPr>
                <w:sz w:val="19"/>
                <w:szCs w:val="19"/>
              </w:rPr>
              <w:t xml:space="preserve">Registrado</w:t>
            </w:r>
            <w:r>
              <w:rPr>
                <w:sz w:val="19"/>
                <w:szCs w:val="19"/>
              </w:rPr>
              <w:t xml:space="preserve">, primera instancia. Calcula la </w:t>
            </w:r>
            <w:r>
              <w:rPr>
                <w:sz w:val="19"/>
                <w:szCs w:val="19"/>
              </w:rPr>
              <w:t xml:space="preserve">prioridad</w:t>
            </w:r>
            <w:r>
              <w:rPr>
                <w:sz w:val="19"/>
                <w:szCs w:val="19"/>
              </w:rPr>
              <w:t xml:space="preserve"> (tipo de problema × tipo de cliente) y el </w:t>
            </w:r>
            <w:r>
              <w:rPr>
                <w:sz w:val="19"/>
                <w:szCs w:val="19"/>
              </w:rPr>
              <w:t xml:space="preserve">límite de atención</w:t>
            </w:r>
            <w:r>
              <w:rPr>
                <w:sz w:val="19"/>
                <w:szCs w:val="19"/>
              </w:rPr>
              <w:t xml:space="preserve"> (tipo de cliente × prioridad).</w:t>
            </w:r>
          </w:p>
        </w:tc>
        <w:tc>
          <w:tcPr>
            <w:tcW w:type="dxa" w:w="2696"/>
            <w:tcMar>
              <w:top w:type="dxa" w:w="60"/>
              <w:left w:type="dxa" w:w="100"/>
              <w:bottom w:type="dxa" w:w="60"/>
              <w:right w:type="dxa" w:w="100"/>
            </w:tcMar>
          </w:tcPr>
          <w:p>
            <w:pPr>
              <w:spacing w:after="20" w:before="20"/>
              <w:jc w:val="left"/>
            </w:pPr>
            <w:r>
              <w:rPr>
                <w:sz w:val="19"/>
                <w:szCs w:val="19"/>
              </w:rPr>
              <w:t xml:space="preserve">Automático (clase </w:t>
            </w:r>
            <w:r>
              <w:rPr>
                <w:rFonts w:ascii="Consolas" w:cs="Consolas" w:eastAsia="Consolas" w:hAnsi="Consolas"/>
                <w:color w:val="C00000"/>
                <w:sz w:val="19"/>
                <w:szCs w:val="19"/>
              </w:rPr>
              <w:t xml:space="preserve">Tickets.abrir</w:t>
            </w:r>
            <w:r>
              <w:rPr>
                <w:sz w:val="19"/>
                <w:szCs w:val="19"/>
              </w:rPr>
              <w:t xml:space="preserve">)</w:t>
            </w:r>
          </w:p>
        </w:tc>
      </w:tr>
      <w:tr>
        <w:tc>
          <w:tcPr>
            <w:tcW w:type="dxa" w:w="414"/>
            <w:shd w:fill="F2F2F2" w:color="auto" w:val="clear"/>
            <w:tcMar>
              <w:top w:type="dxa" w:w="60"/>
              <w:left w:type="dxa" w:w="100"/>
              <w:bottom w:type="dxa" w:w="60"/>
              <w:right w:type="dxa" w:w="100"/>
            </w:tcMar>
          </w:tcPr>
          <w:p>
            <w:pPr>
              <w:spacing w:after="20" w:before="20"/>
              <w:jc w:val="left"/>
            </w:pPr>
            <w:r>
              <w:rPr>
                <w:sz w:val="19"/>
                <w:szCs w:val="19"/>
              </w:rPr>
              <w:t xml:space="preserve">4</w:t>
            </w:r>
          </w:p>
        </w:tc>
        <w:tc>
          <w:tcPr>
            <w:tcW w:type="dxa" w:w="1347"/>
            <w:shd w:fill="F2F2F2" w:color="auto" w:val="clear"/>
            <w:tcMar>
              <w:top w:type="dxa" w:w="60"/>
              <w:left w:type="dxa" w:w="100"/>
              <w:bottom w:type="dxa" w:w="60"/>
              <w:right w:type="dxa" w:w="100"/>
            </w:tcMar>
          </w:tcPr>
          <w:p>
            <w:pPr>
              <w:spacing w:after="20" w:before="20"/>
              <w:jc w:val="left"/>
            </w:pPr>
            <w:r>
              <w:rPr>
                <w:sz w:val="19"/>
                <w:szCs w:val="19"/>
              </w:rPr>
              <w:t xml:space="preserve">Empleado del área</w:t>
            </w:r>
          </w:p>
        </w:tc>
        <w:tc>
          <w:tcPr>
            <w:tcW w:type="dxa" w:w="5181"/>
            <w:shd w:fill="F2F2F2" w:color="auto" w:val="clear"/>
            <w:tcMar>
              <w:top w:type="dxa" w:w="60"/>
              <w:left w:type="dxa" w:w="100"/>
              <w:bottom w:type="dxa" w:w="60"/>
              <w:right w:type="dxa" w:w="100"/>
            </w:tcMar>
          </w:tcPr>
          <w:p>
            <w:pPr>
              <w:spacing w:after="20" w:before="20"/>
              <w:jc w:val="left"/>
            </w:pPr>
            <w:r>
              <w:rPr>
                <w:sz w:val="19"/>
                <w:szCs w:val="19"/>
              </w:rPr>
              <w:t xml:space="preserve">Ingresa su ID (E01, E02, E03), ve su cola y pulsa </w:t>
            </w:r>
            <w:r>
              <w:rPr>
                <w:sz w:val="19"/>
                <w:szCs w:val="19"/>
              </w:rPr>
              <w:t xml:space="preserve">Asignarme</w:t>
            </w:r>
            <w:r>
              <w:rPr>
                <w:sz w:val="19"/>
                <w:szCs w:val="19"/>
              </w:rPr>
              <w:t xml:space="preserve">. El ticket pasa a </w:t>
            </w:r>
            <w:r>
              <w:rPr>
                <w:sz w:val="19"/>
                <w:szCs w:val="19"/>
              </w:rPr>
              <w:t xml:space="preserve">Asignado</w:t>
            </w:r>
            <w:r>
              <w:rPr>
                <w:sz w:val="19"/>
                <w:szCs w:val="19"/>
              </w:rPr>
              <w:t xml:space="preserve"> con área, especialista y el </w:t>
            </w:r>
            <w:r>
              <w:rPr>
                <w:sz w:val="19"/>
                <w:szCs w:val="19"/>
              </w:rPr>
              <w:t xml:space="preserve">protocolo</w:t>
            </w:r>
            <w:r>
              <w:rPr>
                <w:sz w:val="19"/>
                <w:szCs w:val="19"/>
              </w:rPr>
              <w:t xml:space="preserve"> que corresponde a su tipo de problema.</w:t>
            </w:r>
          </w:p>
        </w:tc>
        <w:tc>
          <w:tcPr>
            <w:tcW w:type="dxa" w:w="2696"/>
            <w:shd w:fill="F2F2F2" w:color="auto" w:val="clear"/>
            <w:tcMar>
              <w:top w:type="dxa" w:w="60"/>
              <w:left w:type="dxa" w:w="100"/>
              <w:bottom w:type="dxa" w:w="60"/>
              <w:right w:type="dxa" w:w="100"/>
            </w:tcMar>
          </w:tcPr>
          <w:p>
            <w:pPr>
              <w:spacing w:after="20" w:before="20"/>
              <w:jc w:val="left"/>
            </w:pPr>
            <w:r>
              <w:rPr>
                <w:sz w:val="19"/>
                <w:szCs w:val="19"/>
              </w:rPr>
              <w:t xml:space="preserve">Área › Data Entry (Atender Ticket)</w:t>
            </w:r>
          </w:p>
        </w:tc>
      </w:tr>
      <w:tr>
        <w:tc>
          <w:tcPr>
            <w:tcW w:type="dxa" w:w="414"/>
            <w:tcMar>
              <w:top w:type="dxa" w:w="60"/>
              <w:left w:type="dxa" w:w="100"/>
              <w:bottom w:type="dxa" w:w="60"/>
              <w:right w:type="dxa" w:w="100"/>
            </w:tcMar>
          </w:tcPr>
          <w:p>
            <w:pPr>
              <w:spacing w:after="20" w:before="20"/>
              <w:jc w:val="left"/>
            </w:pPr>
            <w:r>
              <w:rPr>
                <w:sz w:val="19"/>
                <w:szCs w:val="19"/>
              </w:rPr>
              <w:t xml:space="preserve">5</w:t>
            </w:r>
          </w:p>
        </w:tc>
        <w:tc>
          <w:tcPr>
            <w:tcW w:type="dxa" w:w="1347"/>
            <w:tcMar>
              <w:top w:type="dxa" w:w="60"/>
              <w:left w:type="dxa" w:w="100"/>
              <w:bottom w:type="dxa" w:w="60"/>
              <w:right w:type="dxa" w:w="100"/>
            </w:tcMar>
          </w:tcPr>
          <w:p>
            <w:pPr>
              <w:spacing w:after="20" w:before="20"/>
              <w:jc w:val="left"/>
            </w:pPr>
            <w:r>
              <w:rPr>
                <w:sz w:val="19"/>
                <w:szCs w:val="19"/>
              </w:rPr>
              <w:t xml:space="preserve">Empleado del área</w:t>
            </w:r>
          </w:p>
        </w:tc>
        <w:tc>
          <w:tcPr>
            <w:tcW w:type="dxa" w:w="5181"/>
            <w:tcMar>
              <w:top w:type="dxa" w:w="60"/>
              <w:left w:type="dxa" w:w="100"/>
              <w:bottom w:type="dxa" w:w="60"/>
              <w:right w:type="dxa" w:w="100"/>
            </w:tcMar>
          </w:tcPr>
          <w:p>
            <w:pPr>
              <w:spacing w:after="20" w:before="20"/>
              <w:jc w:val="left"/>
            </w:pPr>
            <w:r>
              <w:rPr>
                <w:sz w:val="19"/>
                <w:szCs w:val="19"/>
              </w:rPr>
              <w:t xml:space="preserve">Pulsa </w:t>
            </w:r>
            <w:r>
              <w:rPr>
                <w:sz w:val="19"/>
                <w:szCs w:val="19"/>
              </w:rPr>
              <w:t xml:space="preserve">Inspeccionar</w:t>
            </w:r>
            <w:r>
              <w:rPr>
                <w:sz w:val="19"/>
                <w:szCs w:val="19"/>
              </w:rPr>
              <w:t xml:space="preserve">: marca las acciones del protocolo que ejecutó. Si no marcó una acción </w:t>
            </w:r>
            <w:r>
              <w:rPr>
                <w:sz w:val="19"/>
                <w:szCs w:val="19"/>
              </w:rPr>
              <w:t xml:space="preserve">crítica</w:t>
            </w:r>
            <w:r>
              <w:rPr>
                <w:sz w:val="19"/>
                <w:szCs w:val="19"/>
              </w:rPr>
              <w:t xml:space="preserve">, no puede resolver.</w:t>
            </w:r>
          </w:p>
        </w:tc>
        <w:tc>
          <w:tcPr>
            <w:tcW w:type="dxa" w:w="2696"/>
            <w:tcMar>
              <w:top w:type="dxa" w:w="60"/>
              <w:left w:type="dxa" w:w="100"/>
              <w:bottom w:type="dxa" w:w="60"/>
              <w:right w:type="dxa" w:w="100"/>
            </w:tcMar>
          </w:tcPr>
          <w:p>
            <w:pPr>
              <w:spacing w:after="20" w:before="20"/>
              <w:jc w:val="left"/>
            </w:pPr>
            <w:r>
              <w:rPr>
                <w:sz w:val="19"/>
                <w:szCs w:val="19"/>
              </w:rPr>
              <w:t xml:space="preserve">Área › Data Entry</w:t>
            </w:r>
          </w:p>
        </w:tc>
      </w:tr>
      <w:tr>
        <w:tc>
          <w:tcPr>
            <w:tcW w:type="dxa" w:w="414"/>
            <w:shd w:fill="F2F2F2" w:color="auto" w:val="clear"/>
            <w:tcMar>
              <w:top w:type="dxa" w:w="60"/>
              <w:left w:type="dxa" w:w="100"/>
              <w:bottom w:type="dxa" w:w="60"/>
              <w:right w:type="dxa" w:w="100"/>
            </w:tcMar>
          </w:tcPr>
          <w:p>
            <w:pPr>
              <w:spacing w:after="20" w:before="20"/>
              <w:jc w:val="left"/>
            </w:pPr>
            <w:r>
              <w:rPr>
                <w:sz w:val="19"/>
                <w:szCs w:val="19"/>
              </w:rPr>
              <w:t xml:space="preserve">6</w:t>
            </w:r>
          </w:p>
        </w:tc>
        <w:tc>
          <w:tcPr>
            <w:tcW w:type="dxa" w:w="1347"/>
            <w:shd w:fill="F2F2F2" w:color="auto" w:val="clear"/>
            <w:tcMar>
              <w:top w:type="dxa" w:w="60"/>
              <w:left w:type="dxa" w:w="100"/>
              <w:bottom w:type="dxa" w:w="60"/>
              <w:right w:type="dxa" w:w="100"/>
            </w:tcMar>
          </w:tcPr>
          <w:p>
            <w:pPr>
              <w:spacing w:after="20" w:before="20"/>
              <w:jc w:val="left"/>
            </w:pPr>
            <w:r>
              <w:rPr>
                <w:sz w:val="19"/>
                <w:szCs w:val="19"/>
              </w:rPr>
              <w:t xml:space="preserve">Empleado del área</w:t>
            </w:r>
          </w:p>
        </w:tc>
        <w:tc>
          <w:tcPr>
            <w:tcW w:type="dxa" w:w="5181"/>
            <w:shd w:fill="F2F2F2" w:color="auto" w:val="clear"/>
            <w:tcMar>
              <w:top w:type="dxa" w:w="60"/>
              <w:left w:type="dxa" w:w="100"/>
              <w:bottom w:type="dxa" w:w="60"/>
              <w:right w:type="dxa" w:w="100"/>
            </w:tcMar>
          </w:tcPr>
          <w:p>
            <w:pPr>
              <w:spacing w:after="20" w:before="20"/>
              <w:jc w:val="left"/>
            </w:pPr>
            <w:r>
              <w:rPr>
                <w:sz w:val="19"/>
                <w:szCs w:val="19"/>
              </w:rPr>
              <w:t xml:space="preserve">Resolver</w:t>
            </w:r>
            <w:r>
              <w:rPr>
                <w:sz w:val="19"/>
                <w:szCs w:val="19"/>
              </w:rPr>
              <w:t xml:space="preserve"> → estado Resuelto. </w:t>
            </w:r>
            <w:r>
              <w:rPr>
                <w:sz w:val="19"/>
                <w:szCs w:val="19"/>
              </w:rPr>
              <w:t xml:space="preserve">Rechazar</w:t>
            </w:r>
            <w:r>
              <w:rPr>
                <w:sz w:val="19"/>
                <w:szCs w:val="19"/>
              </w:rPr>
              <w:t xml:space="preserve"> (con motivo) → estado Rechazado y se abre el plazo de impugnación (15 días en primera instancia).</w:t>
            </w:r>
          </w:p>
        </w:tc>
        <w:tc>
          <w:tcPr>
            <w:tcW w:type="dxa" w:w="2696"/>
            <w:shd w:fill="F2F2F2" w:color="auto" w:val="clear"/>
            <w:tcMar>
              <w:top w:type="dxa" w:w="60"/>
              <w:left w:type="dxa" w:w="100"/>
              <w:bottom w:type="dxa" w:w="60"/>
              <w:right w:type="dxa" w:w="100"/>
            </w:tcMar>
          </w:tcPr>
          <w:p>
            <w:pPr>
              <w:spacing w:after="20" w:before="20"/>
              <w:jc w:val="left"/>
            </w:pPr>
            <w:r>
              <w:rPr>
                <w:sz w:val="19"/>
                <w:szCs w:val="19"/>
              </w:rPr>
              <w:t xml:space="preserve">Área › Data Entry</w:t>
            </w:r>
          </w:p>
        </w:tc>
      </w:tr>
      <w:tr>
        <w:tc>
          <w:tcPr>
            <w:tcW w:type="dxa" w:w="414"/>
            <w:tcMar>
              <w:top w:type="dxa" w:w="60"/>
              <w:left w:type="dxa" w:w="100"/>
              <w:bottom w:type="dxa" w:w="60"/>
              <w:right w:type="dxa" w:w="100"/>
            </w:tcMar>
          </w:tcPr>
          <w:p>
            <w:pPr>
              <w:spacing w:after="20" w:before="20"/>
              <w:jc w:val="left"/>
            </w:pPr>
            <w:r>
              <w:rPr>
                <w:sz w:val="19"/>
                <w:szCs w:val="19"/>
              </w:rPr>
              <w:t xml:space="preserve">7</w:t>
            </w:r>
          </w:p>
        </w:tc>
        <w:tc>
          <w:tcPr>
            <w:tcW w:type="dxa" w:w="1347"/>
            <w:tcMar>
              <w:top w:type="dxa" w:w="60"/>
              <w:left w:type="dxa" w:w="100"/>
              <w:bottom w:type="dxa" w:w="60"/>
              <w:right w:type="dxa" w:w="100"/>
            </w:tcMar>
          </w:tcPr>
          <w:p>
            <w:pPr>
              <w:spacing w:after="20" w:before="20"/>
              <w:jc w:val="left"/>
            </w:pPr>
            <w:r>
              <w:rPr>
                <w:sz w:val="19"/>
                <w:szCs w:val="19"/>
              </w:rPr>
              <w:t xml:space="preserve">Cliente</w:t>
            </w:r>
          </w:p>
        </w:tc>
        <w:tc>
          <w:tcPr>
            <w:tcW w:type="dxa" w:w="5181"/>
            <w:tcMar>
              <w:top w:type="dxa" w:w="60"/>
              <w:left w:type="dxa" w:w="100"/>
              <w:bottom w:type="dxa" w:w="60"/>
              <w:right w:type="dxa" w:w="100"/>
            </w:tcMar>
          </w:tcPr>
          <w:p>
            <w:pPr>
              <w:spacing w:after="20" w:before="20"/>
              <w:jc w:val="left"/>
            </w:pPr>
            <w:r>
              <w:rPr>
                <w:sz w:val="19"/>
                <w:szCs w:val="19"/>
              </w:rPr>
              <w:t xml:space="preserve">Consulta su reclamo. Si fue rechazado y está en plazo, puede </w:t>
            </w:r>
            <w:r>
              <w:rPr>
                <w:sz w:val="19"/>
                <w:szCs w:val="19"/>
              </w:rPr>
              <w:t xml:space="preserve">Impugnar</w:t>
            </w:r>
            <w:r>
              <w:rPr>
                <w:sz w:val="19"/>
                <w:szCs w:val="19"/>
              </w:rPr>
              <w:t xml:space="preserve">: el ticket sube a la siguiente instancia (Segunda → Área especializada).</w:t>
            </w:r>
          </w:p>
        </w:tc>
        <w:tc>
          <w:tcPr>
            <w:tcW w:type="dxa" w:w="2696"/>
            <w:tcMar>
              <w:top w:type="dxa" w:w="60"/>
              <w:left w:type="dxa" w:w="100"/>
              <w:bottom w:type="dxa" w:w="60"/>
              <w:right w:type="dxa" w:w="100"/>
            </w:tcMar>
          </w:tcPr>
          <w:p>
            <w:pPr>
              <w:spacing w:after="20" w:before="20"/>
              <w:jc w:val="left"/>
            </w:pPr>
            <w:r>
              <w:rPr>
                <w:sz w:val="19"/>
                <w:szCs w:val="19"/>
              </w:rPr>
              <w:t xml:space="preserve">Cliente › Reportes (Estado de Reclamo)</w:t>
            </w:r>
          </w:p>
        </w:tc>
      </w:tr>
      <w:tr>
        <w:tc>
          <w:tcPr>
            <w:tcW w:type="dxa" w:w="414"/>
            <w:shd w:fill="F2F2F2" w:color="auto" w:val="clear"/>
            <w:tcMar>
              <w:top w:type="dxa" w:w="60"/>
              <w:left w:type="dxa" w:w="100"/>
              <w:bottom w:type="dxa" w:w="60"/>
              <w:right w:type="dxa" w:w="100"/>
            </w:tcMar>
          </w:tcPr>
          <w:p>
            <w:pPr>
              <w:spacing w:after="20" w:before="20"/>
              <w:jc w:val="left"/>
            </w:pPr>
            <w:r>
              <w:rPr>
                <w:sz w:val="19"/>
                <w:szCs w:val="19"/>
              </w:rPr>
              <w:t xml:space="preserve">8</w:t>
            </w:r>
          </w:p>
        </w:tc>
        <w:tc>
          <w:tcPr>
            <w:tcW w:type="dxa" w:w="1347"/>
            <w:shd w:fill="F2F2F2" w:color="auto" w:val="clear"/>
            <w:tcMar>
              <w:top w:type="dxa" w:w="60"/>
              <w:left w:type="dxa" w:w="100"/>
              <w:bottom w:type="dxa" w:w="60"/>
              <w:right w:type="dxa" w:w="100"/>
            </w:tcMar>
          </w:tcPr>
          <w:p>
            <w:pPr>
              <w:spacing w:after="20" w:before="20"/>
              <w:jc w:val="left"/>
            </w:pPr>
            <w:r>
              <w:rPr>
                <w:sz w:val="19"/>
                <w:szCs w:val="19"/>
              </w:rPr>
              <w:t xml:space="preserve">Gerencia</w:t>
            </w:r>
          </w:p>
        </w:tc>
        <w:tc>
          <w:tcPr>
            <w:tcW w:type="dxa" w:w="5181"/>
            <w:shd w:fill="F2F2F2" w:color="auto" w:val="clear"/>
            <w:tcMar>
              <w:top w:type="dxa" w:w="60"/>
              <w:left w:type="dxa" w:w="100"/>
              <w:bottom w:type="dxa" w:w="60"/>
              <w:right w:type="dxa" w:w="100"/>
            </w:tcMar>
          </w:tcPr>
          <w:p>
            <w:pPr>
              <w:spacing w:after="20" w:before="20"/>
              <w:jc w:val="left"/>
            </w:pPr>
            <w:r>
              <w:rPr>
                <w:sz w:val="19"/>
                <w:szCs w:val="19"/>
              </w:rPr>
              <w:t xml:space="preserve">Ve todos los tickets con su bitácora y los indicadores de gestión con tendencia y proyección.</w:t>
            </w:r>
          </w:p>
        </w:tc>
        <w:tc>
          <w:tcPr>
            <w:tcW w:type="dxa" w:w="2696"/>
            <w:shd w:fill="F2F2F2" w:color="auto" w:val="clear"/>
            <w:tcMar>
              <w:top w:type="dxa" w:w="60"/>
              <w:left w:type="dxa" w:w="100"/>
              <w:bottom w:type="dxa" w:w="60"/>
              <w:right w:type="dxa" w:w="100"/>
            </w:tcMar>
          </w:tcPr>
          <w:p>
            <w:pPr>
              <w:spacing w:after="20" w:before="20"/>
              <w:jc w:val="left"/>
            </w:pPr>
            <w:r>
              <w:rPr>
                <w:sz w:val="19"/>
                <w:szCs w:val="19"/>
              </w:rPr>
              <w:t xml:space="preserve">Consulta › Tickets / Indicadores</w:t>
            </w:r>
          </w:p>
        </w:tc>
      </w:tr>
    </w:tbl>
    <w:p>
      <w:pPr>
        <w:spacing w:after="120"/>
      </w:pPr>
    </w:p>
    <w:p>
      <w:pPr>
        <w:pStyle w:val="Heading2"/>
      </w:pPr>
      <w:r>
        <w:t xml:space="preserve">1.3 Arquitectura: los módulos</w:t>
      </w:r>
    </w:p>
    <w:p>
      <w:pPr>
        <w:spacing w:after="120"/>
      </w:pPr>
      <w:r>
        <w:t xml:space="preserve">La aplicación arranca en el </w:t>
      </w:r>
      <w:r>
        <w:rPr>
          <w:b/>
          <w:bCs/>
        </w:rPr>
        <w:t xml:space="preserve">mapa de módulos</w:t>
      </w:r>
      <w:r>
        <w:t xml:space="preserve"> (diseño arquitectónico). Cada caja rosada es una pantalla y se pulsa para entrar; las cajas de BATCH no tienen pantalla operativa porque son procesos fuera de línea.</w:t>
      </w:r>
    </w:p>
    <w:p>
      <w:pPr>
        <w:spacing w:after="40" w:before="80"/>
        <w:jc w:val="center"/>
      </w:pPr>
      <w:r>
        <w:drawing>
          <wp:inline distT="0" distB="0" distL="0" distR="0">
            <wp:extent cx="5715000" cy="307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076575"/>
                    </a:xfrm>
                    <a:prstGeom prst="rect">
                      <a:avLst/>
                    </a:prstGeom>
                  </pic:spPr>
                </pic:pic>
              </a:graphicData>
            </a:graphic>
          </wp:inline>
        </w:drawing>
      </w:r>
    </w:p>
    <w:p>
      <w:pPr>
        <w:spacing w:after="200"/>
        <w:jc w:val="center"/>
      </w:pPr>
      <w:r>
        <w:rPr>
          <w:i/>
          <w:iCs/>
          <w:color w:val="595959"/>
          <w:sz w:val="18"/>
          <w:szCs w:val="18"/>
        </w:rPr>
        <w:t xml:space="preserve">Figura 1. Diseño arquitectónico: el mapa con el que arranca la aplicación.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927"/>
        <w:gridCol w:w="1542"/>
        <w:gridCol w:w="4433"/>
        <w:gridCol w:w="1736"/>
      </w:tblGrid>
      <w:tr>
        <w:trPr>
          <w:tblHeader/>
        </w:trPr>
        <w:tc>
          <w:tcPr>
            <w:tcW w:type="dxa" w:w="1927"/>
            <w:shd w:fill="D9E2F3" w:color="auto" w:val="clear"/>
            <w:tcMar>
              <w:top w:type="dxa" w:w="60"/>
              <w:left w:type="dxa" w:w="100"/>
              <w:bottom w:type="dxa" w:w="60"/>
              <w:right w:type="dxa" w:w="100"/>
            </w:tcMar>
          </w:tcPr>
          <w:p>
            <w:pPr>
              <w:spacing w:after="20" w:before="20"/>
              <w:jc w:val="left"/>
            </w:pPr>
            <w:r>
              <w:rPr>
                <w:b/>
                <w:bCs/>
                <w:sz w:val="19"/>
                <w:szCs w:val="19"/>
              </w:rPr>
              <w:t xml:space="preserve">Módulo</w:t>
            </w:r>
          </w:p>
        </w:tc>
        <w:tc>
          <w:tcPr>
            <w:tcW w:type="dxa" w:w="1542"/>
            <w:shd w:fill="D9E2F3" w:color="auto" w:val="clear"/>
            <w:tcMar>
              <w:top w:type="dxa" w:w="60"/>
              <w:left w:type="dxa" w:w="100"/>
              <w:bottom w:type="dxa" w:w="60"/>
              <w:right w:type="dxa" w:w="100"/>
            </w:tcMar>
          </w:tcPr>
          <w:p>
            <w:pPr>
              <w:spacing w:after="20" w:before="20"/>
              <w:jc w:val="left"/>
            </w:pPr>
            <w:r>
              <w:rPr>
                <w:b/>
                <w:bCs/>
                <w:sz w:val="19"/>
                <w:szCs w:val="19"/>
              </w:rPr>
              <w:t xml:space="preserve">Submódulo</w:t>
            </w:r>
          </w:p>
        </w:tc>
        <w:tc>
          <w:tcPr>
            <w:tcW w:type="dxa" w:w="4433"/>
            <w:shd w:fill="D9E2F3" w:color="auto" w:val="clear"/>
            <w:tcMar>
              <w:top w:type="dxa" w:w="60"/>
              <w:left w:type="dxa" w:w="100"/>
              <w:bottom w:type="dxa" w:w="60"/>
              <w:right w:type="dxa" w:w="100"/>
            </w:tcMar>
          </w:tcPr>
          <w:p>
            <w:pPr>
              <w:spacing w:after="20" w:before="20"/>
              <w:jc w:val="left"/>
            </w:pPr>
            <w:r>
              <w:rPr>
                <w:b/>
                <w:bCs/>
                <w:sz w:val="19"/>
                <w:szCs w:val="19"/>
              </w:rPr>
              <w:t xml:space="preserve">Pantallas</w:t>
            </w:r>
          </w:p>
        </w:tc>
        <w:tc>
          <w:tcPr>
            <w:tcW w:type="dxa" w:w="1736"/>
            <w:shd w:fill="D9E2F3" w:color="auto" w:val="clear"/>
            <w:tcMar>
              <w:top w:type="dxa" w:w="60"/>
              <w:left w:type="dxa" w:w="100"/>
              <w:bottom w:type="dxa" w:w="60"/>
              <w:right w:type="dxa" w:w="100"/>
            </w:tcMar>
          </w:tcPr>
          <w:p>
            <w:pPr>
              <w:spacing w:after="20" w:before="20"/>
              <w:jc w:val="left"/>
            </w:pPr>
            <w:r>
              <w:rPr>
                <w:b/>
                <w:bCs/>
                <w:sz w:val="19"/>
                <w:szCs w:val="19"/>
              </w:rPr>
              <w:t xml:space="preserve">Usuario</w:t>
            </w:r>
          </w:p>
        </w:tc>
      </w:tr>
      <w:tr>
        <w:tc>
          <w:tcPr>
            <w:tcW w:type="dxa" w:w="1927"/>
            <w:tcMar>
              <w:top w:type="dxa" w:w="60"/>
              <w:left w:type="dxa" w:w="100"/>
              <w:bottom w:type="dxa" w:w="60"/>
              <w:right w:type="dxa" w:w="100"/>
            </w:tcMar>
          </w:tcPr>
          <w:p>
            <w:pPr>
              <w:spacing w:after="20" w:before="20"/>
              <w:jc w:val="left"/>
            </w:pPr>
            <w:r>
              <w:rPr>
                <w:sz w:val="19"/>
                <w:szCs w:val="19"/>
              </w:rPr>
              <w:t xml:space="preserve">SEGURIDAD</w:t>
            </w:r>
          </w:p>
        </w:tc>
        <w:tc>
          <w:tcPr>
            <w:tcW w:type="dxa" w:w="1542"/>
            <w:tcMar>
              <w:top w:type="dxa" w:w="60"/>
              <w:left w:type="dxa" w:w="100"/>
              <w:bottom w:type="dxa" w:w="60"/>
              <w:right w:type="dxa" w:w="100"/>
            </w:tcMar>
          </w:tcPr>
          <w:p>
            <w:pPr>
              <w:spacing w:after="20" w:before="20"/>
              <w:jc w:val="left"/>
            </w:pPr>
            <w:r>
              <w:rPr>
                <w:sz w:val="19"/>
                <w:szCs w:val="19"/>
              </w:rPr>
              <w:t xml:space="preserve">—</w:t>
            </w:r>
          </w:p>
        </w:tc>
        <w:tc>
          <w:tcPr>
            <w:tcW w:type="dxa" w:w="4433"/>
            <w:tcMar>
              <w:top w:type="dxa" w:w="60"/>
              <w:left w:type="dxa" w:w="100"/>
              <w:bottom w:type="dxa" w:w="60"/>
              <w:right w:type="dxa" w:w="100"/>
            </w:tcMar>
          </w:tcPr>
          <w:p>
            <w:pPr>
              <w:spacing w:after="20" w:before="20"/>
              <w:jc w:val="left"/>
            </w:pPr>
            <w:r>
              <w:rPr>
                <w:sz w:val="19"/>
                <w:szCs w:val="19"/>
              </w:rPr>
              <w:t xml:space="preserve">Perfiles y accesos</w:t>
            </w:r>
          </w:p>
        </w:tc>
        <w:tc>
          <w:tcPr>
            <w:tcW w:type="dxa" w:w="1736"/>
            <w:tcMar>
              <w:top w:type="dxa" w:w="60"/>
              <w:left w:type="dxa" w:w="100"/>
              <w:bottom w:type="dxa" w:w="60"/>
              <w:right w:type="dxa" w:w="100"/>
            </w:tcMar>
          </w:tcPr>
          <w:p>
            <w:pPr>
              <w:spacing w:after="20" w:before="20"/>
              <w:jc w:val="left"/>
            </w:pPr>
            <w:r>
              <w:rPr>
                <w:sz w:val="19"/>
                <w:szCs w:val="19"/>
              </w:rPr>
              <w:t xml:space="preserve">Administrador de seguridad</w:t>
            </w:r>
          </w:p>
        </w:tc>
      </w:tr>
      <w:tr>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ONLINE › GERENCIAL</w:t>
            </w:r>
          </w:p>
        </w:tc>
        <w:tc>
          <w:tcPr>
            <w:tcW w:type="dxa" w:w="1542"/>
            <w:shd w:fill="F2F2F2" w:color="auto" w:val="clear"/>
            <w:tcMar>
              <w:top w:type="dxa" w:w="60"/>
              <w:left w:type="dxa" w:w="100"/>
              <w:bottom w:type="dxa" w:w="60"/>
              <w:right w:type="dxa" w:w="100"/>
            </w:tcMar>
          </w:tcPr>
          <w:p>
            <w:pPr>
              <w:spacing w:after="20" w:before="20"/>
              <w:jc w:val="left"/>
            </w:pPr>
            <w:r>
              <w:rPr>
                <w:sz w:val="19"/>
                <w:szCs w:val="19"/>
              </w:rPr>
              <w:t xml:space="preserve">MANT-PARAM</w:t>
            </w:r>
          </w:p>
        </w:tc>
        <w:tc>
          <w:tcPr>
            <w:tcW w:type="dxa" w:w="4433"/>
            <w:shd w:fill="F2F2F2" w:color="auto" w:val="clear"/>
            <w:tcMar>
              <w:top w:type="dxa" w:w="60"/>
              <w:left w:type="dxa" w:w="100"/>
              <w:bottom w:type="dxa" w:w="60"/>
              <w:right w:type="dxa" w:w="100"/>
            </w:tcMar>
          </w:tcPr>
          <w:p>
            <w:pPr>
              <w:spacing w:after="20" w:before="20"/>
              <w:jc w:val="left"/>
            </w:pPr>
            <w:r>
              <w:rPr>
                <w:sz w:val="19"/>
                <w:szCs w:val="19"/>
              </w:rPr>
              <w:t xml:space="preserve">Parámetro General, Catálogo de Reclamo, Producto, Servicios, Problemas, Cliente, Protocolos, Reglas, Políticas, Parámetros de Atención</w:t>
            </w:r>
          </w:p>
        </w:tc>
        <w:tc>
          <w:tcPr>
            <w:tcW w:type="dxa" w:w="1736"/>
            <w:shd w:fill="F2F2F2" w:color="auto" w:val="clear"/>
            <w:tcMar>
              <w:top w:type="dxa" w:w="60"/>
              <w:left w:type="dxa" w:w="100"/>
              <w:bottom w:type="dxa" w:w="60"/>
              <w:right w:type="dxa" w:w="100"/>
            </w:tcMar>
          </w:tcPr>
          <w:p>
            <w:pPr>
              <w:spacing w:after="20" w:before="20"/>
              <w:jc w:val="left"/>
            </w:pPr>
            <w:r>
              <w:rPr>
                <w:sz w:val="19"/>
                <w:szCs w:val="19"/>
              </w:rPr>
              <w:t xml:space="preserve">Gerencia</w:t>
            </w:r>
          </w:p>
        </w:tc>
      </w:tr>
      <w:tr>
        <w:tc>
          <w:tcPr>
            <w:tcW w:type="dxa" w:w="1927"/>
            <w:tcMar>
              <w:top w:type="dxa" w:w="60"/>
              <w:left w:type="dxa" w:w="100"/>
              <w:bottom w:type="dxa" w:w="60"/>
              <w:right w:type="dxa" w:w="100"/>
            </w:tcMar>
          </w:tcPr>
          <w:p>
            <w:pPr>
              <w:spacing w:after="20" w:before="20"/>
              <w:jc w:val="left"/>
            </w:pPr>
            <w:r>
              <w:rPr>
                <w:sz w:val="19"/>
                <w:szCs w:val="19"/>
              </w:rPr>
              <w:t xml:space="preserve">ONLINE › GERENCIAL</w:t>
            </w:r>
          </w:p>
        </w:tc>
        <w:tc>
          <w:tcPr>
            <w:tcW w:type="dxa" w:w="1542"/>
            <w:tcMar>
              <w:top w:type="dxa" w:w="60"/>
              <w:left w:type="dxa" w:w="100"/>
              <w:bottom w:type="dxa" w:w="60"/>
              <w:right w:type="dxa" w:w="100"/>
            </w:tcMar>
          </w:tcPr>
          <w:p>
            <w:pPr>
              <w:spacing w:after="20" w:before="20"/>
              <w:jc w:val="left"/>
            </w:pPr>
            <w:r>
              <w:rPr>
                <w:sz w:val="19"/>
                <w:szCs w:val="19"/>
              </w:rPr>
              <w:t xml:space="preserve">CONSULTA</w:t>
            </w:r>
          </w:p>
        </w:tc>
        <w:tc>
          <w:tcPr>
            <w:tcW w:type="dxa" w:w="4433"/>
            <w:tcMar>
              <w:top w:type="dxa" w:w="60"/>
              <w:left w:type="dxa" w:w="100"/>
              <w:bottom w:type="dxa" w:w="60"/>
              <w:right w:type="dxa" w:w="100"/>
            </w:tcMar>
          </w:tcPr>
          <w:p>
            <w:pPr>
              <w:spacing w:after="20" w:before="20"/>
              <w:jc w:val="left"/>
            </w:pPr>
            <w:r>
              <w:rPr>
                <w:sz w:val="19"/>
                <w:szCs w:val="19"/>
              </w:rPr>
              <w:t xml:space="preserve">Consulta de Tickets, Consulta de Indicadores</w:t>
            </w:r>
          </w:p>
        </w:tc>
        <w:tc>
          <w:tcPr>
            <w:tcW w:type="dxa" w:w="1736"/>
            <w:tcMar>
              <w:top w:type="dxa" w:w="60"/>
              <w:left w:type="dxa" w:w="100"/>
              <w:bottom w:type="dxa" w:w="60"/>
              <w:right w:type="dxa" w:w="100"/>
            </w:tcMar>
          </w:tcPr>
          <w:p>
            <w:pPr>
              <w:spacing w:after="20" w:before="20"/>
              <w:jc w:val="left"/>
            </w:pPr>
            <w:r>
              <w:rPr>
                <w:sz w:val="19"/>
                <w:szCs w:val="19"/>
              </w:rPr>
              <w:t xml:space="preserve">Gerencia</w:t>
            </w:r>
          </w:p>
        </w:tc>
      </w:tr>
      <w:tr>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ONLINE › OPERATIVO</w:t>
            </w:r>
          </w:p>
        </w:tc>
        <w:tc>
          <w:tcPr>
            <w:tcW w:type="dxa" w:w="1542"/>
            <w:shd w:fill="F2F2F2" w:color="auto" w:val="clear"/>
            <w:tcMar>
              <w:top w:type="dxa" w:w="60"/>
              <w:left w:type="dxa" w:w="100"/>
              <w:bottom w:type="dxa" w:w="60"/>
              <w:right w:type="dxa" w:w="100"/>
            </w:tcMar>
          </w:tcPr>
          <w:p>
            <w:pPr>
              <w:spacing w:after="20" w:before="20"/>
              <w:jc w:val="left"/>
            </w:pPr>
            <w:r>
              <w:rPr>
                <w:sz w:val="19"/>
                <w:szCs w:val="19"/>
              </w:rPr>
              <w:t xml:space="preserve">ÁREA</w:t>
            </w:r>
          </w:p>
        </w:tc>
        <w:tc>
          <w:tcPr>
            <w:tcW w:type="dxa" w:w="4433"/>
            <w:shd w:fill="F2F2F2" w:color="auto" w:val="clear"/>
            <w:tcMar>
              <w:top w:type="dxa" w:w="60"/>
              <w:left w:type="dxa" w:w="100"/>
              <w:bottom w:type="dxa" w:w="60"/>
              <w:right w:type="dxa" w:w="100"/>
            </w:tcMar>
          </w:tcPr>
          <w:p>
            <w:pPr>
              <w:spacing w:after="20" w:before="20"/>
              <w:jc w:val="left"/>
            </w:pPr>
            <w:r>
              <w:rPr>
                <w:sz w:val="19"/>
                <w:szCs w:val="19"/>
              </w:rPr>
              <w:t xml:space="preserve">Data Entry (Atender Ticket), Reportes (Reporte de Atención)</w:t>
            </w:r>
          </w:p>
        </w:tc>
        <w:tc>
          <w:tcPr>
            <w:tcW w:type="dxa" w:w="1736"/>
            <w:shd w:fill="F2F2F2" w:color="auto" w:val="clear"/>
            <w:tcMar>
              <w:top w:type="dxa" w:w="60"/>
              <w:left w:type="dxa" w:w="100"/>
              <w:bottom w:type="dxa" w:w="60"/>
              <w:right w:type="dxa" w:w="100"/>
            </w:tcMar>
          </w:tcPr>
          <w:p>
            <w:pPr>
              <w:spacing w:after="20" w:before="20"/>
              <w:jc w:val="left"/>
            </w:pPr>
            <w:r>
              <w:rPr>
                <w:sz w:val="19"/>
                <w:szCs w:val="19"/>
              </w:rPr>
              <w:t xml:space="preserve">Técnico, asistente, especialista</w:t>
            </w:r>
          </w:p>
        </w:tc>
      </w:tr>
      <w:tr>
        <w:tc>
          <w:tcPr>
            <w:tcW w:type="dxa" w:w="1927"/>
            <w:tcMar>
              <w:top w:type="dxa" w:w="60"/>
              <w:left w:type="dxa" w:w="100"/>
              <w:bottom w:type="dxa" w:w="60"/>
              <w:right w:type="dxa" w:w="100"/>
            </w:tcMar>
          </w:tcPr>
          <w:p>
            <w:pPr>
              <w:spacing w:after="20" w:before="20"/>
              <w:jc w:val="left"/>
            </w:pPr>
            <w:r>
              <w:rPr>
                <w:sz w:val="19"/>
                <w:szCs w:val="19"/>
              </w:rPr>
              <w:t xml:space="preserve">ONLINE › OPERATIVO</w:t>
            </w:r>
          </w:p>
        </w:tc>
        <w:tc>
          <w:tcPr>
            <w:tcW w:type="dxa" w:w="1542"/>
            <w:tcMar>
              <w:top w:type="dxa" w:w="60"/>
              <w:left w:type="dxa" w:w="100"/>
              <w:bottom w:type="dxa" w:w="60"/>
              <w:right w:type="dxa" w:w="100"/>
            </w:tcMar>
          </w:tcPr>
          <w:p>
            <w:pPr>
              <w:spacing w:after="20" w:before="20"/>
              <w:jc w:val="left"/>
            </w:pPr>
            <w:r>
              <w:rPr>
                <w:sz w:val="19"/>
                <w:szCs w:val="19"/>
              </w:rPr>
              <w:t xml:space="preserve">CLIENTE</w:t>
            </w:r>
          </w:p>
        </w:tc>
        <w:tc>
          <w:tcPr>
            <w:tcW w:type="dxa" w:w="4433"/>
            <w:tcMar>
              <w:top w:type="dxa" w:w="60"/>
              <w:left w:type="dxa" w:w="100"/>
              <w:bottom w:type="dxa" w:w="60"/>
              <w:right w:type="dxa" w:w="100"/>
            </w:tcMar>
          </w:tcPr>
          <w:p>
            <w:pPr>
              <w:spacing w:after="20" w:before="20"/>
              <w:jc w:val="left"/>
            </w:pPr>
            <w:r>
              <w:rPr>
                <w:sz w:val="19"/>
                <w:szCs w:val="19"/>
              </w:rPr>
              <w:t xml:space="preserve">Data Entry (Formulario Reclamo), Reportes (Estado de Reclamo)</w:t>
            </w:r>
          </w:p>
        </w:tc>
        <w:tc>
          <w:tcPr>
            <w:tcW w:type="dxa" w:w="1736"/>
            <w:tcMar>
              <w:top w:type="dxa" w:w="60"/>
              <w:left w:type="dxa" w:w="100"/>
              <w:bottom w:type="dxa" w:w="60"/>
              <w:right w:type="dxa" w:w="100"/>
            </w:tcMar>
          </w:tcPr>
          <w:p>
            <w:pPr>
              <w:spacing w:after="20" w:before="20"/>
              <w:jc w:val="left"/>
            </w:pPr>
            <w:r>
              <w:rPr>
                <w:sz w:val="19"/>
                <w:szCs w:val="19"/>
              </w:rPr>
              <w:t xml:space="preserve">Cliente</w:t>
            </w:r>
          </w:p>
        </w:tc>
      </w:tr>
      <w:tr>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BATCH</w:t>
            </w:r>
          </w:p>
        </w:tc>
        <w:tc>
          <w:tcPr>
            <w:tcW w:type="dxa" w:w="1542"/>
            <w:shd w:fill="F2F2F2" w:color="auto" w:val="clear"/>
            <w:tcMar>
              <w:top w:type="dxa" w:w="60"/>
              <w:left w:type="dxa" w:w="100"/>
              <w:bottom w:type="dxa" w:w="60"/>
              <w:right w:type="dxa" w:w="100"/>
            </w:tcMar>
          </w:tcPr>
          <w:p>
            <w:pPr>
              <w:spacing w:after="20" w:before="20"/>
              <w:jc w:val="left"/>
            </w:pPr>
            <w:r>
              <w:rPr>
                <w:sz w:val="19"/>
                <w:szCs w:val="19"/>
              </w:rPr>
              <w:t xml:space="preserve">APLICATIVO / TÉCNICO</w:t>
            </w:r>
          </w:p>
        </w:tc>
        <w:tc>
          <w:tcPr>
            <w:tcW w:type="dxa" w:w="4433"/>
            <w:shd w:fill="F2F2F2" w:color="auto" w:val="clear"/>
            <w:tcMar>
              <w:top w:type="dxa" w:w="60"/>
              <w:left w:type="dxa" w:w="100"/>
              <w:bottom w:type="dxa" w:w="60"/>
              <w:right w:type="dxa" w:w="100"/>
            </w:tcMar>
          </w:tcPr>
          <w:p>
            <w:pPr>
              <w:spacing w:after="20" w:before="20"/>
              <w:jc w:val="left"/>
            </w:pPr>
            <w:r>
              <w:rPr>
                <w:sz w:val="19"/>
                <w:szCs w:val="19"/>
              </w:rPr>
              <w:t xml:space="preserve">ACT-BD, ESTADÍSTICAS, MANT-BD, CONTINGENCIA (procesos BAT-01 a BAT-06)</w:t>
            </w:r>
          </w:p>
        </w:tc>
        <w:tc>
          <w:tcPr>
            <w:tcW w:type="dxa" w:w="1736"/>
            <w:shd w:fill="F2F2F2" w:color="auto" w:val="clear"/>
            <w:tcMar>
              <w:top w:type="dxa" w:w="60"/>
              <w:left w:type="dxa" w:w="100"/>
              <w:bottom w:type="dxa" w:w="60"/>
              <w:right w:type="dxa" w:w="100"/>
            </w:tcMar>
          </w:tcPr>
          <w:p>
            <w:pPr>
              <w:spacing w:after="20" w:before="20"/>
              <w:jc w:val="left"/>
            </w:pPr>
            <w:r>
              <w:rPr>
                <w:sz w:val="19"/>
                <w:szCs w:val="19"/>
              </w:rPr>
              <w:t xml:space="preserve">Sin usuario: corre de noche</w:t>
            </w:r>
          </w:p>
        </w:tc>
      </w:tr>
    </w:tbl>
    <w:p>
      <w:pPr>
        <w:spacing w:after="120"/>
      </w:pPr>
    </w:p>
    <w:p>
      <w:pPr>
        <w:spacing w:after="120"/>
      </w:pPr>
      <w:r>
        <w:rPr>
          <w:b/>
          <w:bCs/>
        </w:rPr>
        <w:t xml:space="preserve">Por qué esta separación.</w:t>
      </w:r>
      <w:r>
        <w:t xml:space="preserve"> Online es todo lo que tiene un usuario esperando frente a la pantalla. Batch es lo que toca muchos registros a la vez, depende del paso del tiempo o tardaría demasiado en línea (por ejemplo, calcular indicadores del mes). Seguridad atraviesa a todos los módulos porque decide qué perfil entra a qué.</w:t>
      </w:r>
    </w:p>
    <w:p>
      <w:pPr>
        <w:pStyle w:val="Heading2"/>
      </w:pPr>
      <w:r>
        <w:t xml:space="preserve">1.4 Tecnología (por si preguntan)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2141"/>
        <w:gridCol w:w="7497"/>
      </w:tblGrid>
      <w:tr>
        <w:trPr>
          <w:tblHeader/>
        </w:trPr>
        <w:tc>
          <w:tcPr>
            <w:tcW w:type="dxa" w:w="2141"/>
            <w:shd w:fill="D9E2F3" w:color="auto" w:val="clear"/>
            <w:tcMar>
              <w:top w:type="dxa" w:w="60"/>
              <w:left w:type="dxa" w:w="100"/>
              <w:bottom w:type="dxa" w:w="60"/>
              <w:right w:type="dxa" w:w="100"/>
            </w:tcMar>
          </w:tcPr>
          <w:p>
            <w:pPr>
              <w:spacing w:after="20" w:before="20"/>
              <w:jc w:val="left"/>
            </w:pPr>
            <w:r>
              <w:rPr>
                <w:b/>
                <w:bCs/>
                <w:sz w:val="19"/>
                <w:szCs w:val="19"/>
              </w:rPr>
              <w:t xml:space="preserve">Aspecto</w:t>
            </w:r>
          </w:p>
        </w:tc>
        <w:tc>
          <w:tcPr>
            <w:tcW w:type="dxa" w:w="7497"/>
            <w:shd w:fill="D9E2F3" w:color="auto" w:val="clear"/>
            <w:tcMar>
              <w:top w:type="dxa" w:w="60"/>
              <w:left w:type="dxa" w:w="100"/>
              <w:bottom w:type="dxa" w:w="60"/>
              <w:right w:type="dxa" w:w="100"/>
            </w:tcMar>
          </w:tcPr>
          <w:p>
            <w:pPr>
              <w:spacing w:after="20" w:before="20"/>
              <w:jc w:val="left"/>
            </w:pPr>
            <w:r>
              <w:rPr>
                <w:b/>
                <w:bCs/>
                <w:sz w:val="19"/>
                <w:szCs w:val="19"/>
              </w:rPr>
              <w:t xml:space="preserve">Detalle</w:t>
            </w:r>
          </w:p>
        </w:tc>
      </w:tr>
      <w:tr>
        <w:tc>
          <w:tcPr>
            <w:tcW w:type="dxa" w:w="2141"/>
            <w:tcMar>
              <w:top w:type="dxa" w:w="60"/>
              <w:left w:type="dxa" w:w="100"/>
              <w:bottom w:type="dxa" w:w="60"/>
              <w:right w:type="dxa" w:w="100"/>
            </w:tcMar>
          </w:tcPr>
          <w:p>
            <w:pPr>
              <w:spacing w:after="20" w:before="20"/>
              <w:jc w:val="left"/>
            </w:pPr>
            <w:r>
              <w:rPr>
                <w:sz w:val="19"/>
                <w:szCs w:val="19"/>
              </w:rPr>
              <w:t xml:space="preserve">Lenguaje y versión</w:t>
            </w:r>
          </w:p>
        </w:tc>
        <w:tc>
          <w:tcPr>
            <w:tcW w:type="dxa" w:w="7497"/>
            <w:tcMar>
              <w:top w:type="dxa" w:w="60"/>
              <w:left w:type="dxa" w:w="100"/>
              <w:bottom w:type="dxa" w:w="60"/>
              <w:right w:type="dxa" w:w="100"/>
            </w:tcMar>
          </w:tcPr>
          <w:p>
            <w:pPr>
              <w:spacing w:after="20" w:before="20"/>
              <w:jc w:val="left"/>
            </w:pPr>
            <w:r>
              <w:rPr>
                <w:sz w:val="19"/>
                <w:szCs w:val="19"/>
              </w:rPr>
              <w:t xml:space="preserve">Java 21, interfaz de escritorio con Swing y el tema FlatLaf.</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Construcción</w:t>
            </w:r>
          </w:p>
        </w:tc>
        <w:tc>
          <w:tcPr>
            <w:tcW w:type="dxa" w:w="7497"/>
            <w:shd w:fill="F2F2F2" w:color="auto" w:val="clear"/>
            <w:tcMar>
              <w:top w:type="dxa" w:w="60"/>
              <w:left w:type="dxa" w:w="100"/>
              <w:bottom w:type="dxa" w:w="60"/>
              <w:right w:type="dxa" w:w="100"/>
            </w:tcMar>
          </w:tcPr>
          <w:p>
            <w:pPr>
              <w:spacing w:after="20" w:before="20"/>
              <w:jc w:val="left"/>
            </w:pPr>
            <w:r>
              <w:rPr>
                <w:sz w:val="19"/>
                <w:szCs w:val="19"/>
              </w:rPr>
              <w:t xml:space="preserve">Maven (</w:t>
            </w:r>
            <w:r>
              <w:rPr>
                <w:rFonts w:ascii="Consolas" w:cs="Consolas" w:eastAsia="Consolas" w:hAnsi="Consolas"/>
                <w:color w:val="C00000"/>
                <w:sz w:val="19"/>
                <w:szCs w:val="19"/>
              </w:rPr>
              <w:t xml:space="preserve">pom.xml</w:t>
            </w:r>
            <w:r>
              <w:rPr>
                <w:sz w:val="19"/>
                <w:szCs w:val="19"/>
              </w:rPr>
              <w:t xml:space="preserve">). </w:t>
            </w:r>
            <w:r>
              <w:rPr>
                <w:rFonts w:ascii="Consolas" w:cs="Consolas" w:eastAsia="Consolas" w:hAnsi="Consolas"/>
                <w:color w:val="C00000"/>
                <w:sz w:val="19"/>
                <w:szCs w:val="19"/>
              </w:rPr>
              <w:t xml:space="preserve">mvn compile exec:java</w:t>
            </w:r>
            <w:r>
              <w:rPr>
                <w:sz w:val="19"/>
                <w:szCs w:val="19"/>
              </w:rPr>
              <w:t xml:space="preserve"> para ejecutar, </w:t>
            </w:r>
            <w:r>
              <w:rPr>
                <w:rFonts w:ascii="Consolas" w:cs="Consolas" w:eastAsia="Consolas" w:hAnsi="Consolas"/>
                <w:color w:val="C00000"/>
                <w:sz w:val="19"/>
                <w:szCs w:val="19"/>
              </w:rPr>
              <w:t xml:space="preserve">mvn test</w:t>
            </w:r>
            <w:r>
              <w:rPr>
                <w:sz w:val="19"/>
                <w:szCs w:val="19"/>
              </w:rPr>
              <w:t xml:space="preserve"> para las pruebas (58 pruebas automáticas).</w:t>
            </w:r>
          </w:p>
        </w:tc>
      </w:tr>
      <w:tr>
        <w:tc>
          <w:tcPr>
            <w:tcW w:type="dxa" w:w="2141"/>
            <w:tcMar>
              <w:top w:type="dxa" w:w="60"/>
              <w:left w:type="dxa" w:w="100"/>
              <w:bottom w:type="dxa" w:w="60"/>
              <w:right w:type="dxa" w:w="100"/>
            </w:tcMar>
          </w:tcPr>
          <w:p>
            <w:pPr>
              <w:spacing w:after="20" w:before="20"/>
              <w:jc w:val="left"/>
            </w:pPr>
            <w:r>
              <w:rPr>
                <w:sz w:val="19"/>
                <w:szCs w:val="19"/>
              </w:rPr>
              <w:t xml:space="preserve">Persistencia</w:t>
            </w:r>
          </w:p>
        </w:tc>
        <w:tc>
          <w:tcPr>
            <w:tcW w:type="dxa" w:w="7497"/>
            <w:tcMar>
              <w:top w:type="dxa" w:w="60"/>
              <w:left w:type="dxa" w:w="100"/>
              <w:bottom w:type="dxa" w:w="60"/>
              <w:right w:type="dxa" w:w="100"/>
            </w:tcMar>
          </w:tcPr>
          <w:p>
            <w:pPr>
              <w:spacing w:after="20" w:before="20"/>
              <w:jc w:val="left"/>
            </w:pPr>
            <w:r>
              <w:rPr>
                <w:sz w:val="19"/>
                <w:szCs w:val="19"/>
              </w:rPr>
              <w:t xml:space="preserve">No hay base de datos todavía: todo vive en memoria durante la sesión. Los catálogos y los tickets de ejemplo se cargan al arrancar. Es un prototipo de diseño externo; la base de datos es el siguiente entregable.</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Capas del código</w:t>
            </w:r>
          </w:p>
        </w:tc>
        <w:tc>
          <w:tcPr>
            <w:tcW w:type="dxa" w:w="7497"/>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model</w:t>
            </w:r>
            <w:r>
              <w:rPr>
                <w:sz w:val="19"/>
                <w:szCs w:val="19"/>
              </w:rPr>
              <w:t xml:space="preserve"> (entidades: Ticket, Cliente), </w:t>
            </w:r>
            <w:r>
              <w:rPr>
                <w:rFonts w:ascii="Consolas" w:cs="Consolas" w:eastAsia="Consolas" w:hAnsi="Consolas"/>
                <w:color w:val="C00000"/>
                <w:sz w:val="19"/>
                <w:szCs w:val="19"/>
              </w:rPr>
              <w:t xml:space="preserve">repo</w:t>
            </w:r>
            <w:r>
              <w:rPr>
                <w:sz w:val="19"/>
                <w:szCs w:val="19"/>
              </w:rPr>
              <w:t xml:space="preserve"> (reglas y datos: Tickets, Catalogos, MotorReglas, Prototipo, Datos, Dominio), </w:t>
            </w:r>
            <w:r>
              <w:rPr>
                <w:rFonts w:ascii="Consolas" w:cs="Consolas" w:eastAsia="Consolas" w:hAnsi="Consolas"/>
                <w:color w:val="C00000"/>
                <w:sz w:val="19"/>
                <w:szCs w:val="19"/>
              </w:rPr>
              <w:t xml:space="preserve">ui</w:t>
            </w:r>
            <w:r>
              <w:rPr>
                <w:sz w:val="19"/>
                <w:szCs w:val="19"/>
              </w:rPr>
              <w:t xml:space="preserve"> (pantallas).</w:t>
            </w:r>
          </w:p>
        </w:tc>
      </w:tr>
    </w:tbl>
    <w:p>
      <w:pPr>
        <w:spacing w:after="120"/>
      </w:pPr>
    </w:p>
    <w:p>
      <w:pPr>
        <w:pStyle w:val="Heading1"/>
        <w:pageBreakBefore/>
      </w:pPr>
      <w:r>
        <w:t xml:space="preserve">2. Conceptos clave (lo que el profesor pregunta sí o sí)</w:t>
      </w:r>
    </w:p>
    <w:p>
      <w:pPr>
        <w:pStyle w:val="Heading2"/>
      </w:pPr>
      <w:r>
        <w:t xml:space="preserve">2.1 El ticket: qué es y qué NO es</w:t>
      </w:r>
    </w:p>
    <w:p>
      <w:pPr>
        <w:spacing w:after="120"/>
      </w:pPr>
      <w:r>
        <w:t xml:space="preserve">El </w:t>
      </w:r>
      <w:r>
        <w:rPr>
          <w:b/>
          <w:bCs/>
        </w:rPr>
        <w:t xml:space="preserve">ticket</w:t>
      </w:r>
      <w:r>
        <w:t xml:space="preserve"> es la unidad de trabajo interna del sistema: el documento que el sistema </w:t>
      </w:r>
      <w:r>
        <w:rPr>
          <w:b/>
          <w:bCs/>
        </w:rPr>
        <w:t xml:space="preserve">crea, numera y controla</w:t>
      </w:r>
      <w:r>
        <w:t xml:space="preserve"> desde que entra el reclamo hasta que se cierra. Todo lo operativo (la cola del área, el protocolo, los plazos, los indicadores) gira alrededor del ticket.</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CE4D6" w:color="auto" w:val="clear"/>
            <w:tcMar>
              <w:top w:type="dxa" w:w="100"/>
              <w:left w:type="dxa" w:w="160"/>
              <w:bottom w:type="dxa" w:w="100"/>
              <w:right w:type="dxa" w:w="160"/>
            </w:tcMar>
          </w:tcPr>
          <w:p>
            <w:pPr>
              <w:spacing w:after="60"/>
            </w:pPr>
            <w:r>
              <w:rPr>
                <w:b/>
                <w:bCs/>
                <w:color w:val="7F6000"/>
              </w:rPr>
              <w:t xml:space="preserve">Ojo</w:t>
            </w:r>
          </w:p>
          <w:p>
            <w:pPr>
              <w:spacing w:after="60"/>
            </w:pPr>
            <w:r>
              <w:rPr>
                <w:b/>
                <w:bCs/>
                <w:sz w:val="20"/>
                <w:szCs w:val="20"/>
              </w:rPr>
              <w:t xml:space="preserve">El ticket NO es la orden de compra, ni la boleta, ni la factura, ni el comprobante.</w:t>
            </w:r>
            <w:r>
              <w:rPr>
                <w:sz w:val="20"/>
                <w:szCs w:val="20"/>
              </w:rPr>
              <w:t xml:space="preserve"> Confundirlos es el error que el profesor más castiga.</w:t>
            </w:r>
          </w:p>
          <w:p>
            <w:pPr>
              <w:spacing w:after="60"/>
            </w:pPr>
            <w:r>
              <w:rPr>
                <w:sz w:val="20"/>
                <w:szCs w:val="20"/>
              </w:rPr>
              <w:t xml:space="preserve">El </w:t>
            </w:r>
            <w:r>
              <w:rPr>
                <w:b/>
                <w:bCs/>
                <w:sz w:val="20"/>
                <w:szCs w:val="20"/>
              </w:rPr>
              <w:t xml:space="preserve">comprobante</w:t>
            </w:r>
            <w:r>
              <w:rPr>
                <w:sz w:val="20"/>
                <w:szCs w:val="20"/>
              </w:rPr>
              <w:t xml:space="preserve"> es un documento </w:t>
            </w:r>
            <w:r>
              <w:rPr>
                <w:b/>
                <w:bCs/>
                <w:sz w:val="20"/>
                <w:szCs w:val="20"/>
              </w:rPr>
              <w:t xml:space="preserve">externo</w:t>
            </w:r>
            <w:r>
              <w:rPr>
                <w:sz w:val="20"/>
                <w:szCs w:val="20"/>
              </w:rPr>
              <w:t xml:space="preserve"> que trae el cliente. En nuestro sistema solo sirve de </w:t>
            </w:r>
            <w:r>
              <w:rPr>
                <w:b/>
                <w:bCs/>
                <w:sz w:val="20"/>
                <w:szCs w:val="20"/>
              </w:rPr>
              <w:t xml:space="preserve">sustento</w:t>
            </w:r>
            <w:r>
              <w:rPr>
                <w:sz w:val="20"/>
                <w:szCs w:val="20"/>
              </w:rPr>
              <w:t xml:space="preserve"> para probar la garantía, y es </w:t>
            </w:r>
            <w:r>
              <w:rPr>
                <w:b/>
                <w:bCs/>
                <w:sz w:val="20"/>
                <w:szCs w:val="20"/>
              </w:rPr>
              <w:t xml:space="preserve">opcional</w:t>
            </w:r>
            <w:r>
              <w:rPr>
                <w:sz w:val="20"/>
                <w:szCs w:val="20"/>
              </w:rPr>
              <w:t xml:space="preserve">.</w:t>
            </w:r>
          </w:p>
          <w:p>
            <w:pPr>
              <w:spacing w:after="60"/>
            </w:pPr>
            <w:r>
              <w:rPr>
                <w:sz w:val="20"/>
                <w:szCs w:val="20"/>
              </w:rPr>
              <w:t xml:space="preserve">Por eso: </w:t>
            </w:r>
            <w:r>
              <w:rPr>
                <w:b/>
                <w:bCs/>
                <w:sz w:val="20"/>
                <w:szCs w:val="20"/>
              </w:rPr>
              <w:t xml:space="preserve">una misma compra puede originar varios tickets</w:t>
            </w:r>
            <w:r>
              <w:rPr>
                <w:sz w:val="20"/>
                <w:szCs w:val="20"/>
              </w:rPr>
              <w:t xml:space="preserve"> (un reclamo por cada producto o servicio), y </w:t>
            </w:r>
            <w:r>
              <w:rPr>
                <w:b/>
                <w:bCs/>
                <w:sz w:val="20"/>
                <w:szCs w:val="20"/>
              </w:rPr>
              <w:t xml:space="preserve">un ticket puede existir sin comprobante</w:t>
            </w:r>
            <w:r>
              <w:rPr>
                <w:sz w:val="20"/>
                <w:szCs w:val="20"/>
              </w:rPr>
              <w:t xml:space="preserve"> (por ejemplo, un reclamo por mala atención o por la demora de una instalación).</w:t>
            </w:r>
          </w:p>
        </w:tc>
      </w:tr>
    </w:tbl>
    <w:p>
      <w:pPr>
        <w:spacing w:after="120"/>
      </w:pPr>
    </w:p>
    <w:p>
      <w:pPr>
        <w:spacing w:after="120"/>
      </w:pPr>
      <w:r>
        <w:rPr>
          <w:b/>
          <w:bCs/>
        </w:rPr>
        <w:t xml:space="preserve">Lo indispensable de un ticket</w:t>
      </w:r>
      <w:r>
        <w:t xml:space="preserve"> es lo que permite rastrearlo y medirlo. En la clase </w:t>
      </w:r>
      <w:r>
        <w:rPr>
          <w:rFonts w:ascii="Consolas" w:cs="Consolas" w:eastAsia="Consolas" w:hAnsi="Consolas"/>
          <w:color w:val="C00000"/>
          <w:sz w:val="19"/>
          <w:szCs w:val="19"/>
        </w:rPr>
        <w:t xml:space="preserve">Ticket</w:t>
      </w:r>
      <w:r>
        <w:t xml:space="preserve"> los campos están agrupados así:</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713"/>
        <w:gridCol w:w="4283"/>
        <w:gridCol w:w="3642"/>
      </w:tblGrid>
      <w:tr>
        <w:trPr>
          <w:tblHeader/>
        </w:trPr>
        <w:tc>
          <w:tcPr>
            <w:tcW w:type="dxa" w:w="1713"/>
            <w:shd w:fill="D9E2F3" w:color="auto" w:val="clear"/>
            <w:tcMar>
              <w:top w:type="dxa" w:w="60"/>
              <w:left w:type="dxa" w:w="100"/>
              <w:bottom w:type="dxa" w:w="60"/>
              <w:right w:type="dxa" w:w="100"/>
            </w:tcMar>
          </w:tcPr>
          <w:p>
            <w:pPr>
              <w:spacing w:after="20" w:before="20"/>
              <w:jc w:val="left"/>
            </w:pPr>
            <w:r>
              <w:rPr>
                <w:b/>
                <w:bCs/>
                <w:sz w:val="19"/>
                <w:szCs w:val="19"/>
              </w:rPr>
              <w:t xml:space="preserve">Grupo</w:t>
            </w:r>
          </w:p>
        </w:tc>
        <w:tc>
          <w:tcPr>
            <w:tcW w:type="dxa" w:w="4283"/>
            <w:shd w:fill="D9E2F3" w:color="auto" w:val="clear"/>
            <w:tcMar>
              <w:top w:type="dxa" w:w="60"/>
              <w:left w:type="dxa" w:w="100"/>
              <w:bottom w:type="dxa" w:w="60"/>
              <w:right w:type="dxa" w:w="100"/>
            </w:tcMar>
          </w:tcPr>
          <w:p>
            <w:pPr>
              <w:spacing w:after="20" w:before="20"/>
              <w:jc w:val="left"/>
            </w:pPr>
            <w:r>
              <w:rPr>
                <w:b/>
                <w:bCs/>
                <w:sz w:val="19"/>
                <w:szCs w:val="19"/>
              </w:rPr>
              <w:t xml:space="preserve">Campos</w:t>
            </w:r>
          </w:p>
        </w:tc>
        <w:tc>
          <w:tcPr>
            <w:tcW w:type="dxa" w:w="3642"/>
            <w:shd w:fill="D9E2F3" w:color="auto" w:val="clear"/>
            <w:tcMar>
              <w:top w:type="dxa" w:w="60"/>
              <w:left w:type="dxa" w:w="100"/>
              <w:bottom w:type="dxa" w:w="60"/>
              <w:right w:type="dxa" w:w="100"/>
            </w:tcMar>
          </w:tcPr>
          <w:p>
            <w:pPr>
              <w:spacing w:after="20" w:before="20"/>
              <w:jc w:val="left"/>
            </w:pPr>
            <w:r>
              <w:rPr>
                <w:b/>
                <w:bCs/>
                <w:sz w:val="19"/>
                <w:szCs w:val="19"/>
              </w:rPr>
              <w:t xml:space="preserve">Para qué sirve</w:t>
            </w:r>
          </w:p>
        </w:tc>
      </w:tr>
      <w:tr>
        <w:tc>
          <w:tcPr>
            <w:tcW w:type="dxa" w:w="1713"/>
            <w:tcMar>
              <w:top w:type="dxa" w:w="60"/>
              <w:left w:type="dxa" w:w="100"/>
              <w:bottom w:type="dxa" w:w="60"/>
              <w:right w:type="dxa" w:w="100"/>
            </w:tcMar>
          </w:tcPr>
          <w:p>
            <w:pPr>
              <w:spacing w:after="20" w:before="20"/>
              <w:jc w:val="left"/>
            </w:pPr>
            <w:r>
              <w:rPr>
                <w:sz w:val="19"/>
                <w:szCs w:val="19"/>
              </w:rPr>
              <w:t xml:space="preserve">Identificación</w:t>
            </w:r>
          </w:p>
        </w:tc>
        <w:tc>
          <w:tcPr>
            <w:tcW w:type="dxa" w:w="4283"/>
            <w:tcMar>
              <w:top w:type="dxa" w:w="60"/>
              <w:left w:type="dxa" w:w="100"/>
              <w:bottom w:type="dxa" w:w="60"/>
              <w:right w:type="dxa" w:w="100"/>
            </w:tcMar>
          </w:tcPr>
          <w:p>
            <w:pPr>
              <w:spacing w:after="20" w:before="20"/>
              <w:jc w:val="left"/>
            </w:pPr>
            <w:r>
              <w:rPr>
                <w:sz w:val="19"/>
                <w:szCs w:val="19"/>
              </w:rPr>
              <w:t xml:space="preserve">Número (</w:t>
            </w:r>
            <w:r>
              <w:rPr>
                <w:rFonts w:ascii="Consolas" w:cs="Consolas" w:eastAsia="Consolas" w:hAnsi="Consolas"/>
                <w:color w:val="C00000"/>
                <w:sz w:val="19"/>
                <w:szCs w:val="19"/>
              </w:rPr>
              <w:t xml:space="preserve">TK-2026-0001</w:t>
            </w:r>
            <w:r>
              <w:rPr>
                <w:sz w:val="19"/>
                <w:szCs w:val="19"/>
              </w:rPr>
              <w:t xml:space="preserve">), fecha y hora de apertura, canal, local</w:t>
            </w:r>
          </w:p>
        </w:tc>
        <w:tc>
          <w:tcPr>
            <w:tcW w:type="dxa" w:w="3642"/>
            <w:tcMar>
              <w:top w:type="dxa" w:w="60"/>
              <w:left w:type="dxa" w:w="100"/>
              <w:bottom w:type="dxa" w:w="60"/>
              <w:right w:type="dxa" w:w="100"/>
            </w:tcMar>
          </w:tcPr>
          <w:p>
            <w:pPr>
              <w:spacing w:after="20" w:before="20"/>
              <w:jc w:val="left"/>
            </w:pPr>
            <w:r>
              <w:rPr>
                <w:sz w:val="19"/>
                <w:szCs w:val="19"/>
              </w:rPr>
              <w:t xml:space="preserve">Rastrear el ticket y saber por dónde entró</w:t>
            </w:r>
          </w:p>
        </w:tc>
      </w:tr>
      <w:tr>
        <w:tc>
          <w:tcPr>
            <w:tcW w:type="dxa" w:w="1713"/>
            <w:shd w:fill="F2F2F2" w:color="auto" w:val="clear"/>
            <w:tcMar>
              <w:top w:type="dxa" w:w="60"/>
              <w:left w:type="dxa" w:w="100"/>
              <w:bottom w:type="dxa" w:w="60"/>
              <w:right w:type="dxa" w:w="100"/>
            </w:tcMar>
          </w:tcPr>
          <w:p>
            <w:pPr>
              <w:spacing w:after="20" w:before="20"/>
              <w:jc w:val="left"/>
            </w:pPr>
            <w:r>
              <w:rPr>
                <w:sz w:val="19"/>
                <w:szCs w:val="19"/>
              </w:rPr>
              <w:t xml:space="preserve">Quién reclama</w:t>
            </w:r>
          </w:p>
        </w:tc>
        <w:tc>
          <w:tcPr>
            <w:tcW w:type="dxa" w:w="4283"/>
            <w:shd w:fill="F2F2F2" w:color="auto" w:val="clear"/>
            <w:tcMar>
              <w:top w:type="dxa" w:w="60"/>
              <w:left w:type="dxa" w:w="100"/>
              <w:bottom w:type="dxa" w:w="60"/>
              <w:right w:type="dxa" w:w="100"/>
            </w:tcMar>
          </w:tcPr>
          <w:p>
            <w:pPr>
              <w:spacing w:after="20" w:before="20"/>
              <w:jc w:val="left"/>
            </w:pPr>
            <w:r>
              <w:rPr>
                <w:sz w:val="19"/>
                <w:szCs w:val="19"/>
              </w:rPr>
              <w:t xml:space="preserve">Documento (DNI/RUC), nombre, tipo de cliente</w:t>
            </w:r>
          </w:p>
        </w:tc>
        <w:tc>
          <w:tcPr>
            <w:tcW w:type="dxa" w:w="3642"/>
            <w:shd w:fill="F2F2F2" w:color="auto" w:val="clear"/>
            <w:tcMar>
              <w:top w:type="dxa" w:w="60"/>
              <w:left w:type="dxa" w:w="100"/>
              <w:bottom w:type="dxa" w:w="60"/>
              <w:right w:type="dxa" w:w="100"/>
            </w:tcMar>
          </w:tcPr>
          <w:p>
            <w:pPr>
              <w:spacing w:after="20" w:before="20"/>
              <w:jc w:val="left"/>
            </w:pPr>
            <w:r>
              <w:rPr>
                <w:sz w:val="19"/>
                <w:szCs w:val="19"/>
              </w:rPr>
              <w:t xml:space="preserve">El tipo de cliente decide la prioridad y el plazo</w:t>
            </w:r>
          </w:p>
        </w:tc>
      </w:tr>
      <w:tr>
        <w:tc>
          <w:tcPr>
            <w:tcW w:type="dxa" w:w="1713"/>
            <w:tcMar>
              <w:top w:type="dxa" w:w="60"/>
              <w:left w:type="dxa" w:w="100"/>
              <w:bottom w:type="dxa" w:w="60"/>
              <w:right w:type="dxa" w:w="100"/>
            </w:tcMar>
          </w:tcPr>
          <w:p>
            <w:pPr>
              <w:spacing w:after="20" w:before="20"/>
              <w:jc w:val="left"/>
            </w:pPr>
            <w:r>
              <w:rPr>
                <w:sz w:val="19"/>
                <w:szCs w:val="19"/>
              </w:rPr>
              <w:t xml:space="preserve">Sobre qué reclama</w:t>
            </w:r>
          </w:p>
        </w:tc>
        <w:tc>
          <w:tcPr>
            <w:tcW w:type="dxa" w:w="4283"/>
            <w:tcMar>
              <w:top w:type="dxa" w:w="60"/>
              <w:left w:type="dxa" w:w="100"/>
              <w:bottom w:type="dxa" w:w="60"/>
              <w:right w:type="dxa" w:w="100"/>
            </w:tcMar>
          </w:tcPr>
          <w:p>
            <w:pPr>
              <w:spacing w:after="20" w:before="20"/>
              <w:jc w:val="left"/>
            </w:pPr>
            <w:r>
              <w:rPr>
                <w:sz w:val="19"/>
                <w:szCs w:val="19"/>
              </w:rPr>
              <w:t xml:space="preserve">Producto o servicio, objeto reclamado, tipo de problema, problema</w:t>
            </w:r>
          </w:p>
        </w:tc>
        <w:tc>
          <w:tcPr>
            <w:tcW w:type="dxa" w:w="3642"/>
            <w:tcMar>
              <w:top w:type="dxa" w:w="60"/>
              <w:left w:type="dxa" w:w="100"/>
              <w:bottom w:type="dxa" w:w="60"/>
              <w:right w:type="dxa" w:w="100"/>
            </w:tcMar>
          </w:tcPr>
          <w:p>
            <w:pPr>
              <w:spacing w:after="20" w:before="20"/>
              <w:jc w:val="left"/>
            </w:pPr>
            <w:r>
              <w:rPr>
                <w:sz w:val="19"/>
                <w:szCs w:val="19"/>
              </w:rPr>
              <w:t xml:space="preserve">El tipo de problema decide la prioridad y el protocolo</w:t>
            </w:r>
          </w:p>
        </w:tc>
      </w:tr>
      <w:tr>
        <w:tc>
          <w:tcPr>
            <w:tcW w:type="dxa" w:w="1713"/>
            <w:shd w:fill="F2F2F2" w:color="auto" w:val="clear"/>
            <w:tcMar>
              <w:top w:type="dxa" w:w="60"/>
              <w:left w:type="dxa" w:w="100"/>
              <w:bottom w:type="dxa" w:w="60"/>
              <w:right w:type="dxa" w:w="100"/>
            </w:tcMar>
          </w:tcPr>
          <w:p>
            <w:pPr>
              <w:spacing w:after="20" w:before="20"/>
              <w:jc w:val="left"/>
            </w:pPr>
            <w:r>
              <w:rPr>
                <w:sz w:val="19"/>
                <w:szCs w:val="19"/>
              </w:rPr>
              <w:t xml:space="preserve">Cómo se atiende</w:t>
            </w:r>
          </w:p>
        </w:tc>
        <w:tc>
          <w:tcPr>
            <w:tcW w:type="dxa" w:w="4283"/>
            <w:shd w:fill="F2F2F2" w:color="auto" w:val="clear"/>
            <w:tcMar>
              <w:top w:type="dxa" w:w="60"/>
              <w:left w:type="dxa" w:w="100"/>
              <w:bottom w:type="dxa" w:w="60"/>
              <w:right w:type="dxa" w:w="100"/>
            </w:tcMar>
          </w:tcPr>
          <w:p>
            <w:pPr>
              <w:spacing w:after="20" w:before="20"/>
              <w:jc w:val="left"/>
            </w:pPr>
            <w:r>
              <w:rPr>
                <w:sz w:val="19"/>
                <w:szCs w:val="19"/>
              </w:rPr>
              <w:t xml:space="preserve">Instancia, prioridad, estado, área, especialista, protocolo</w:t>
            </w:r>
          </w:p>
        </w:tc>
        <w:tc>
          <w:tcPr>
            <w:tcW w:type="dxa" w:w="3642"/>
            <w:shd w:fill="F2F2F2" w:color="auto" w:val="clear"/>
            <w:tcMar>
              <w:top w:type="dxa" w:w="60"/>
              <w:left w:type="dxa" w:w="100"/>
              <w:bottom w:type="dxa" w:w="60"/>
              <w:right w:type="dxa" w:w="100"/>
            </w:tcMar>
          </w:tcPr>
          <w:p>
            <w:pPr>
              <w:spacing w:after="20" w:before="20"/>
              <w:jc w:val="left"/>
            </w:pPr>
            <w:r>
              <w:rPr>
                <w:sz w:val="19"/>
                <w:szCs w:val="19"/>
              </w:rPr>
              <w:t xml:space="preserve">Quién es responsable y qué pasos sigue</w:t>
            </w:r>
          </w:p>
        </w:tc>
      </w:tr>
      <w:tr>
        <w:tc>
          <w:tcPr>
            <w:tcW w:type="dxa" w:w="1713"/>
            <w:tcMar>
              <w:top w:type="dxa" w:w="60"/>
              <w:left w:type="dxa" w:w="100"/>
              <w:bottom w:type="dxa" w:w="60"/>
              <w:right w:type="dxa" w:w="100"/>
            </w:tcMar>
          </w:tcPr>
          <w:p>
            <w:pPr>
              <w:spacing w:after="20" w:before="20"/>
              <w:jc w:val="left"/>
            </w:pPr>
            <w:r>
              <w:rPr>
                <w:sz w:val="19"/>
                <w:szCs w:val="19"/>
              </w:rPr>
              <w:t xml:space="preserve">Plazos</w:t>
            </w:r>
          </w:p>
        </w:tc>
        <w:tc>
          <w:tcPr>
            <w:tcW w:type="dxa" w:w="4283"/>
            <w:tcMar>
              <w:top w:type="dxa" w:w="60"/>
              <w:left w:type="dxa" w:w="100"/>
              <w:bottom w:type="dxa" w:w="60"/>
              <w:right w:type="dxa" w:w="100"/>
            </w:tcMar>
          </w:tcPr>
          <w:p>
            <w:pPr>
              <w:spacing w:after="20" w:before="20"/>
              <w:jc w:val="left"/>
            </w:pPr>
            <w:r>
              <w:rPr>
                <w:sz w:val="19"/>
                <w:szCs w:val="19"/>
              </w:rPr>
              <w:t xml:space="preserve">Límite de atención, límite de impugnación</w:t>
            </w:r>
          </w:p>
        </w:tc>
        <w:tc>
          <w:tcPr>
            <w:tcW w:type="dxa" w:w="3642"/>
            <w:tcMar>
              <w:top w:type="dxa" w:w="60"/>
              <w:left w:type="dxa" w:w="100"/>
              <w:bottom w:type="dxa" w:w="60"/>
              <w:right w:type="dxa" w:w="100"/>
            </w:tcMar>
          </w:tcPr>
          <w:p>
            <w:pPr>
              <w:spacing w:after="20" w:before="20"/>
              <w:jc w:val="left"/>
            </w:pPr>
            <w:r>
              <w:rPr>
                <w:sz w:val="19"/>
                <w:szCs w:val="19"/>
              </w:rPr>
              <w:t xml:space="preserve">Medir si se cumplió el compromiso (SLA)</w:t>
            </w:r>
          </w:p>
        </w:tc>
      </w:tr>
      <w:tr>
        <w:tc>
          <w:tcPr>
            <w:tcW w:type="dxa" w:w="1713"/>
            <w:shd w:fill="F2F2F2" w:color="auto" w:val="clear"/>
            <w:tcMar>
              <w:top w:type="dxa" w:w="60"/>
              <w:left w:type="dxa" w:w="100"/>
              <w:bottom w:type="dxa" w:w="60"/>
              <w:right w:type="dxa" w:w="100"/>
            </w:tcMar>
          </w:tcPr>
          <w:p>
            <w:pPr>
              <w:spacing w:after="20" w:before="20"/>
              <w:jc w:val="left"/>
            </w:pPr>
            <w:r>
              <w:rPr>
                <w:sz w:val="19"/>
                <w:szCs w:val="19"/>
              </w:rPr>
              <w:t xml:space="preserve">Sustento (opcional)</w:t>
            </w:r>
          </w:p>
        </w:tc>
        <w:tc>
          <w:tcPr>
            <w:tcW w:type="dxa" w:w="4283"/>
            <w:shd w:fill="F2F2F2" w:color="auto" w:val="clear"/>
            <w:tcMar>
              <w:top w:type="dxa" w:w="60"/>
              <w:left w:type="dxa" w:w="100"/>
              <w:bottom w:type="dxa" w:w="60"/>
              <w:right w:type="dxa" w:w="100"/>
            </w:tcMar>
          </w:tcPr>
          <w:p>
            <w:pPr>
              <w:spacing w:after="20" w:before="20"/>
              <w:jc w:val="left"/>
            </w:pPr>
            <w:r>
              <w:rPr>
                <w:sz w:val="19"/>
                <w:szCs w:val="19"/>
              </w:rPr>
              <w:t xml:space="preserve">Nro de comprobante, fecha del comprobante</w:t>
            </w:r>
          </w:p>
        </w:tc>
        <w:tc>
          <w:tcPr>
            <w:tcW w:type="dxa" w:w="3642"/>
            <w:shd w:fill="F2F2F2" w:color="auto" w:val="clear"/>
            <w:tcMar>
              <w:top w:type="dxa" w:w="60"/>
              <w:left w:type="dxa" w:w="100"/>
              <w:bottom w:type="dxa" w:w="60"/>
              <w:right w:type="dxa" w:w="100"/>
            </w:tcMar>
          </w:tcPr>
          <w:p>
            <w:pPr>
              <w:spacing w:after="20" w:before="20"/>
              <w:jc w:val="left"/>
            </w:pPr>
            <w:r>
              <w:rPr>
                <w:sz w:val="19"/>
                <w:szCs w:val="19"/>
              </w:rPr>
              <w:t xml:space="preserve">Solo prueba la garantía. No es el ticket</w:t>
            </w:r>
          </w:p>
        </w:tc>
      </w:tr>
      <w:tr>
        <w:tc>
          <w:tcPr>
            <w:tcW w:type="dxa" w:w="1713"/>
            <w:tcMar>
              <w:top w:type="dxa" w:w="60"/>
              <w:left w:type="dxa" w:w="100"/>
              <w:bottom w:type="dxa" w:w="60"/>
              <w:right w:type="dxa" w:w="100"/>
            </w:tcMar>
          </w:tcPr>
          <w:p>
            <w:pPr>
              <w:spacing w:after="20" w:before="20"/>
              <w:jc w:val="left"/>
            </w:pPr>
            <w:r>
              <w:rPr>
                <w:sz w:val="19"/>
                <w:szCs w:val="19"/>
              </w:rPr>
              <w:t xml:space="preserve">Bitácora</w:t>
            </w:r>
          </w:p>
        </w:tc>
        <w:tc>
          <w:tcPr>
            <w:tcW w:type="dxa" w:w="4283"/>
            <w:tcMar>
              <w:top w:type="dxa" w:w="60"/>
              <w:left w:type="dxa" w:w="100"/>
              <w:bottom w:type="dxa" w:w="60"/>
              <w:right w:type="dxa" w:w="100"/>
            </w:tcMar>
          </w:tcPr>
          <w:p>
            <w:pPr>
              <w:spacing w:after="20" w:before="20"/>
              <w:jc w:val="left"/>
            </w:pPr>
            <w:r>
              <w:rPr>
                <w:sz w:val="19"/>
                <w:szCs w:val="19"/>
              </w:rPr>
              <w:t xml:space="preserve">Momento, usuario, acción, detalle de cada movimiento</w:t>
            </w:r>
          </w:p>
        </w:tc>
        <w:tc>
          <w:tcPr>
            <w:tcW w:type="dxa" w:w="3642"/>
            <w:tcMar>
              <w:top w:type="dxa" w:w="60"/>
              <w:left w:type="dxa" w:w="100"/>
              <w:bottom w:type="dxa" w:w="60"/>
              <w:right w:type="dxa" w:w="100"/>
            </w:tcMar>
          </w:tcPr>
          <w:p>
            <w:pPr>
              <w:spacing w:after="20" w:before="20"/>
              <w:jc w:val="left"/>
            </w:pPr>
            <w:r>
              <w:rPr>
                <w:sz w:val="19"/>
                <w:szCs w:val="19"/>
              </w:rPr>
              <w:t xml:space="preserve">Auditoría: quién hizo qué y cuándo</w:t>
            </w:r>
          </w:p>
        </w:tc>
      </w:tr>
    </w:tbl>
    <w:p>
      <w:pPr>
        <w:spacing w:after="120"/>
      </w:pPr>
    </w:p>
    <w:p>
      <w:pPr>
        <w:spacing w:after="120"/>
      </w:pPr>
      <w:r>
        <w:rPr>
          <w:b/>
          <w:bCs/>
        </w:rPr>
        <w:t xml:space="preserve">Numeración:</w:t>
      </w:r>
      <w:r>
        <w:t xml:space="preserve"> </w:t>
      </w:r>
      <w:r>
        <w:rPr>
          <w:rFonts w:ascii="Consolas" w:cs="Consolas" w:eastAsia="Consolas" w:hAnsi="Consolas"/>
          <w:color w:val="C00000"/>
          <w:sz w:val="19"/>
          <w:szCs w:val="19"/>
        </w:rPr>
        <w:t xml:space="preserve">TK-</w:t>
      </w:r>
      <w:r>
        <w:t xml:space="preserve"> + año + correlativo de 4 dígitos (</w:t>
      </w:r>
      <w:r>
        <w:rPr>
          <w:rFonts w:ascii="Consolas" w:cs="Consolas" w:eastAsia="Consolas" w:hAnsi="Consolas"/>
          <w:color w:val="C00000"/>
          <w:sz w:val="19"/>
          <w:szCs w:val="19"/>
        </w:rPr>
        <w:t xml:space="preserve">TK-2026-0005</w:t>
      </w:r>
      <w:r>
        <w:t xml:space="preserve">). El correlativo lo da el sistema, nunca el usuario.</w:t>
      </w:r>
    </w:p>
    <w:p>
      <w:pPr>
        <w:spacing w:after="120"/>
      </w:pPr>
      <w:r>
        <w:rPr>
          <w:b/>
          <w:bCs/>
        </w:rPr>
        <w:t xml:space="preserve">Bitácora:</w:t>
      </w:r>
      <w:r>
        <w:t xml:space="preserve"> cada cambio queda anotado automáticamente. Al abrir un ticket el sistema ya escribe tres líneas: el registro por canal, la prioridad con su motivo ("Alta según Funcionamiento y cliente Vip") y el plazo ("Atención dentro de 8 horas"). Después se anotan asignaciones, cambios de estado, impugnaciones y reprogramaciones.</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¿Qué es lo indispensable de su ticket?</w:t>
            </w:r>
          </w:p>
          <w:p>
            <w:pPr>
              <w:spacing w:after="60"/>
            </w:pPr>
            <w:r>
              <w:rPr>
                <w:sz w:val="20"/>
                <w:szCs w:val="20"/>
              </w:rPr>
              <w:t xml:space="preserve">R: Número, apertura, objeto reclamado, prioridad, estado, responsable (área y especialista) y plazo de atención. Con eso se puede rastrear y medir. El comprobante no es indispensable: es sustento opcional de la garantía.</w:t>
            </w:r>
          </w:p>
          <w:p>
            <w:pPr>
              <w:spacing w:after="60"/>
            </w:pPr>
            <w:r>
              <w:rPr>
                <w:b/>
                <w:bCs/>
                <w:sz w:val="20"/>
                <w:szCs w:val="20"/>
              </w:rPr>
              <w:t xml:space="preserve">P: ¿El ticket es la boleta?</w:t>
            </w:r>
          </w:p>
          <w:p>
            <w:pPr>
              <w:spacing w:after="60"/>
            </w:pPr>
            <w:r>
              <w:rPr>
                <w:sz w:val="20"/>
                <w:szCs w:val="20"/>
              </w:rPr>
              <w:t xml:space="preserve">R: No. La boleta o el comprobante es un documento externo del cliente. El ticket es interno y lo genera el sistema. Una boleta puede originar varios tickets y un ticket puede no tener boleta.</w:t>
            </w:r>
          </w:p>
          <w:p>
            <w:pPr>
              <w:spacing w:after="60"/>
            </w:pPr>
            <w:r>
              <w:rPr>
                <w:b/>
                <w:bCs/>
                <w:sz w:val="20"/>
                <w:szCs w:val="20"/>
              </w:rPr>
              <w:t xml:space="preserve">P: ¿Qué pasa si el cliente no trae comprobante?</w:t>
            </w:r>
          </w:p>
          <w:p>
            <w:pPr>
              <w:spacing w:after="60"/>
            </w:pPr>
            <w:r>
              <w:rPr>
                <w:sz w:val="20"/>
                <w:szCs w:val="20"/>
              </w:rPr>
              <w:t xml:space="preserve">R: El ticket se abre igual. En la regla de negocio, la primera condición (CND1: Tiene_Comprobante) decide: sin comprobante no hay garantía que invocar y la solución es Rechazo. Pero hay reclamos, como los de atención, donde el comprobante no aplica.</w:t>
            </w:r>
          </w:p>
        </w:tc>
      </w:tr>
    </w:tbl>
    <w:p>
      <w:pPr>
        <w:spacing w:after="120"/>
      </w:pPr>
    </w:p>
    <w:p>
      <w:pPr>
        <w:pStyle w:val="Heading2"/>
      </w:pPr>
      <w:r>
        <w:t xml:space="preserve">2.2 Los estados del ticket (máquina de estados)</w:t>
      </w:r>
    </w:p>
    <w:p>
      <w:pPr>
        <w:spacing w:after="120"/>
      </w:pPr>
      <w:r>
        <w:t xml:space="preserve">Hay </w:t>
      </w:r>
      <w:r>
        <w:rPr>
          <w:b/>
          <w:bCs/>
        </w:rPr>
        <w:t xml:space="preserve">un solo</w:t>
      </w:r>
      <w:r>
        <w:t xml:space="preserve"> conjunto de estados en todo el sistema (enum </w:t>
      </w:r>
      <w:r>
        <w:rPr>
          <w:rFonts w:ascii="Consolas" w:cs="Consolas" w:eastAsia="Consolas" w:hAnsi="Consolas"/>
          <w:color w:val="C00000"/>
          <w:sz w:val="19"/>
          <w:szCs w:val="19"/>
        </w:rPr>
        <w:t xml:space="preserve">Estado</w:t>
      </w:r>
      <w:r>
        <w:t xml:space="preserve"> en </w:t>
      </w:r>
      <w:r>
        <w:rPr>
          <w:rFonts w:ascii="Consolas" w:cs="Consolas" w:eastAsia="Consolas" w:hAnsi="Consolas"/>
          <w:color w:val="C00000"/>
          <w:sz w:val="19"/>
          <w:szCs w:val="19"/>
        </w:rPr>
        <w:t xml:space="preserve">Dominio.java</w:t>
      </w:r>
      <w:r>
        <w:t xml:space="preserve">). Un ticket solo puede pasar a los estados que su estado actual permite; si se intenta otra transición, el sistema la rechaza.</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499"/>
        <w:gridCol w:w="3641"/>
        <w:gridCol w:w="2141"/>
        <w:gridCol w:w="2357"/>
      </w:tblGrid>
      <w:tr>
        <w:trPr>
          <w:tblHeader/>
        </w:trPr>
        <w:tc>
          <w:tcPr>
            <w:tcW w:type="dxa" w:w="1499"/>
            <w:shd w:fill="D9E2F3" w:color="auto" w:val="clear"/>
            <w:tcMar>
              <w:top w:type="dxa" w:w="60"/>
              <w:left w:type="dxa" w:w="100"/>
              <w:bottom w:type="dxa" w:w="60"/>
              <w:right w:type="dxa" w:w="100"/>
            </w:tcMar>
          </w:tcPr>
          <w:p>
            <w:pPr>
              <w:spacing w:after="20" w:before="20"/>
              <w:jc w:val="left"/>
            </w:pPr>
            <w:r>
              <w:rPr>
                <w:b/>
                <w:bCs/>
                <w:sz w:val="19"/>
                <w:szCs w:val="19"/>
              </w:rPr>
              <w:t xml:space="preserve">Estado</w:t>
            </w:r>
          </w:p>
        </w:tc>
        <w:tc>
          <w:tcPr>
            <w:tcW w:type="dxa" w:w="3641"/>
            <w:shd w:fill="D9E2F3" w:color="auto" w:val="clear"/>
            <w:tcMar>
              <w:top w:type="dxa" w:w="60"/>
              <w:left w:type="dxa" w:w="100"/>
              <w:bottom w:type="dxa" w:w="60"/>
              <w:right w:type="dxa" w:w="100"/>
            </w:tcMar>
          </w:tcPr>
          <w:p>
            <w:pPr>
              <w:spacing w:after="20" w:before="20"/>
              <w:jc w:val="left"/>
            </w:pPr>
            <w:r>
              <w:rPr>
                <w:b/>
                <w:bCs/>
                <w:sz w:val="19"/>
                <w:szCs w:val="19"/>
              </w:rPr>
              <w:t xml:space="preserve">Qué significa</w:t>
            </w:r>
          </w:p>
        </w:tc>
        <w:tc>
          <w:tcPr>
            <w:tcW w:type="dxa" w:w="2141"/>
            <w:shd w:fill="D9E2F3" w:color="auto" w:val="clear"/>
            <w:tcMar>
              <w:top w:type="dxa" w:w="60"/>
              <w:left w:type="dxa" w:w="100"/>
              <w:bottom w:type="dxa" w:w="60"/>
              <w:right w:type="dxa" w:w="100"/>
            </w:tcMar>
          </w:tcPr>
          <w:p>
            <w:pPr>
              <w:spacing w:after="20" w:before="20"/>
              <w:jc w:val="left"/>
            </w:pPr>
            <w:r>
              <w:rPr>
                <w:b/>
                <w:bCs/>
                <w:sz w:val="19"/>
                <w:szCs w:val="19"/>
              </w:rPr>
              <w:t xml:space="preserve">Puede pasar a</w:t>
            </w:r>
          </w:p>
        </w:tc>
        <w:tc>
          <w:tcPr>
            <w:tcW w:type="dxa" w:w="2357"/>
            <w:shd w:fill="D9E2F3" w:color="auto" w:val="clear"/>
            <w:tcMar>
              <w:top w:type="dxa" w:w="60"/>
              <w:left w:type="dxa" w:w="100"/>
              <w:bottom w:type="dxa" w:w="60"/>
              <w:right w:type="dxa" w:w="100"/>
            </w:tcMar>
          </w:tcPr>
          <w:p>
            <w:pPr>
              <w:spacing w:after="20" w:before="20"/>
              <w:jc w:val="left"/>
            </w:pPr>
            <w:r>
              <w:rPr>
                <w:b/>
                <w:bCs/>
                <w:sz w:val="19"/>
                <w:szCs w:val="19"/>
              </w:rPr>
              <w:t xml:space="preserve">Quién lo mueve</w:t>
            </w:r>
          </w:p>
        </w:tc>
      </w:tr>
      <w:tr>
        <w:tc>
          <w:tcPr>
            <w:tcW w:type="dxa" w:w="1499"/>
            <w:tcMar>
              <w:top w:type="dxa" w:w="60"/>
              <w:left w:type="dxa" w:w="100"/>
              <w:bottom w:type="dxa" w:w="60"/>
              <w:right w:type="dxa" w:w="100"/>
            </w:tcMar>
          </w:tcPr>
          <w:p>
            <w:pPr>
              <w:spacing w:after="20" w:before="20"/>
              <w:jc w:val="left"/>
            </w:pPr>
            <w:r>
              <w:rPr>
                <w:sz w:val="19"/>
                <w:szCs w:val="19"/>
              </w:rPr>
              <w:t xml:space="preserve">Registrado</w:t>
            </w:r>
          </w:p>
        </w:tc>
        <w:tc>
          <w:tcPr>
            <w:tcW w:type="dxa" w:w="3641"/>
            <w:tcMar>
              <w:top w:type="dxa" w:w="60"/>
              <w:left w:type="dxa" w:w="100"/>
              <w:bottom w:type="dxa" w:w="60"/>
              <w:right w:type="dxa" w:w="100"/>
            </w:tcMar>
          </w:tcPr>
          <w:p>
            <w:pPr>
              <w:spacing w:after="20" w:before="20"/>
              <w:jc w:val="left"/>
            </w:pPr>
            <w:r>
              <w:rPr>
                <w:sz w:val="19"/>
                <w:szCs w:val="19"/>
              </w:rPr>
              <w:t xml:space="preserve">El ticket entró al sistema y espera asignación</w:t>
            </w:r>
          </w:p>
        </w:tc>
        <w:tc>
          <w:tcPr>
            <w:tcW w:type="dxa" w:w="2141"/>
            <w:tcMar>
              <w:top w:type="dxa" w:w="60"/>
              <w:left w:type="dxa" w:w="100"/>
              <w:bottom w:type="dxa" w:w="60"/>
              <w:right w:type="dxa" w:w="100"/>
            </w:tcMar>
          </w:tcPr>
          <w:p>
            <w:pPr>
              <w:spacing w:after="20" w:before="20"/>
              <w:jc w:val="left"/>
            </w:pPr>
            <w:r>
              <w:rPr>
                <w:sz w:val="19"/>
                <w:szCs w:val="19"/>
              </w:rPr>
              <w:t xml:space="preserve">Asignado, Rechazado</w:t>
            </w:r>
          </w:p>
        </w:tc>
        <w:tc>
          <w:tcPr>
            <w:tcW w:type="dxa" w:w="2357"/>
            <w:tcMar>
              <w:top w:type="dxa" w:w="60"/>
              <w:left w:type="dxa" w:w="100"/>
              <w:bottom w:type="dxa" w:w="60"/>
              <w:right w:type="dxa" w:w="100"/>
            </w:tcMar>
          </w:tcPr>
          <w:p>
            <w:pPr>
              <w:spacing w:after="20" w:before="20"/>
              <w:jc w:val="left"/>
            </w:pPr>
            <w:r>
              <w:rPr>
                <w:sz w:val="19"/>
                <w:szCs w:val="19"/>
              </w:rPr>
              <w:t xml:space="preserve">Sistema al abrir</w:t>
            </w:r>
          </w:p>
        </w:tc>
      </w:tr>
      <w:tr>
        <w:tc>
          <w:tcPr>
            <w:tcW w:type="dxa" w:w="1499"/>
            <w:shd w:fill="F2F2F2" w:color="auto" w:val="clear"/>
            <w:tcMar>
              <w:top w:type="dxa" w:w="60"/>
              <w:left w:type="dxa" w:w="100"/>
              <w:bottom w:type="dxa" w:w="60"/>
              <w:right w:type="dxa" w:w="100"/>
            </w:tcMar>
          </w:tcPr>
          <w:p>
            <w:pPr>
              <w:spacing w:after="20" w:before="20"/>
              <w:jc w:val="left"/>
            </w:pPr>
            <w:r>
              <w:rPr>
                <w:sz w:val="19"/>
                <w:szCs w:val="19"/>
              </w:rPr>
              <w:t xml:space="preserve">Asignado</w:t>
            </w:r>
          </w:p>
        </w:tc>
        <w:tc>
          <w:tcPr>
            <w:tcW w:type="dxa" w:w="3641"/>
            <w:shd w:fill="F2F2F2" w:color="auto" w:val="clear"/>
            <w:tcMar>
              <w:top w:type="dxa" w:w="60"/>
              <w:left w:type="dxa" w:w="100"/>
              <w:bottom w:type="dxa" w:w="60"/>
              <w:right w:type="dxa" w:w="100"/>
            </w:tcMar>
          </w:tcPr>
          <w:p>
            <w:pPr>
              <w:spacing w:after="20" w:before="20"/>
              <w:jc w:val="left"/>
            </w:pPr>
            <w:r>
              <w:rPr>
                <w:sz w:val="19"/>
                <w:szCs w:val="19"/>
              </w:rPr>
              <w:t xml:space="preserve">Tiene área y especialista responsables</w:t>
            </w:r>
          </w:p>
        </w:tc>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En atención, Rechazado</w:t>
            </w:r>
          </w:p>
        </w:tc>
        <w:tc>
          <w:tcPr>
            <w:tcW w:type="dxa" w:w="2357"/>
            <w:shd w:fill="F2F2F2" w:color="auto" w:val="clear"/>
            <w:tcMar>
              <w:top w:type="dxa" w:w="60"/>
              <w:left w:type="dxa" w:w="100"/>
              <w:bottom w:type="dxa" w:w="60"/>
              <w:right w:type="dxa" w:w="100"/>
            </w:tcMar>
          </w:tcPr>
          <w:p>
            <w:pPr>
              <w:spacing w:after="20" w:before="20"/>
              <w:jc w:val="left"/>
            </w:pPr>
            <w:r>
              <w:rPr>
                <w:sz w:val="19"/>
                <w:szCs w:val="19"/>
              </w:rPr>
              <w:t xml:space="preserve">Empleado con "Asignarme"</w:t>
            </w:r>
          </w:p>
        </w:tc>
      </w:tr>
      <w:tr>
        <w:tc>
          <w:tcPr>
            <w:tcW w:type="dxa" w:w="1499"/>
            <w:tcMar>
              <w:top w:type="dxa" w:w="60"/>
              <w:left w:type="dxa" w:w="100"/>
              <w:bottom w:type="dxa" w:w="60"/>
              <w:right w:type="dxa" w:w="100"/>
            </w:tcMar>
          </w:tcPr>
          <w:p>
            <w:pPr>
              <w:spacing w:after="20" w:before="20"/>
              <w:jc w:val="left"/>
            </w:pPr>
            <w:r>
              <w:rPr>
                <w:sz w:val="19"/>
                <w:szCs w:val="19"/>
              </w:rPr>
              <w:t xml:space="preserve">En atención</w:t>
            </w:r>
          </w:p>
        </w:tc>
        <w:tc>
          <w:tcPr>
            <w:tcW w:type="dxa" w:w="3641"/>
            <w:tcMar>
              <w:top w:type="dxa" w:w="60"/>
              <w:left w:type="dxa" w:w="100"/>
              <w:bottom w:type="dxa" w:w="60"/>
              <w:right w:type="dxa" w:w="100"/>
            </w:tcMar>
          </w:tcPr>
          <w:p>
            <w:pPr>
              <w:spacing w:after="20" w:before="20"/>
              <w:jc w:val="left"/>
            </w:pPr>
            <w:r>
              <w:rPr>
                <w:sz w:val="19"/>
                <w:szCs w:val="19"/>
              </w:rPr>
              <w:t xml:space="preserve">El especialista está ejecutando el protocolo</w:t>
            </w:r>
          </w:p>
        </w:tc>
        <w:tc>
          <w:tcPr>
            <w:tcW w:type="dxa" w:w="2141"/>
            <w:tcMar>
              <w:top w:type="dxa" w:w="60"/>
              <w:left w:type="dxa" w:w="100"/>
              <w:bottom w:type="dxa" w:w="60"/>
              <w:right w:type="dxa" w:w="100"/>
            </w:tcMar>
          </w:tcPr>
          <w:p>
            <w:pPr>
              <w:spacing w:after="20" w:before="20"/>
              <w:jc w:val="left"/>
            </w:pPr>
            <w:r>
              <w:rPr>
                <w:sz w:val="19"/>
                <w:szCs w:val="19"/>
              </w:rPr>
              <w:t xml:space="preserve">Resuelto, Rechazado</w:t>
            </w:r>
          </w:p>
        </w:tc>
        <w:tc>
          <w:tcPr>
            <w:tcW w:type="dxa" w:w="2357"/>
            <w:tcMar>
              <w:top w:type="dxa" w:w="60"/>
              <w:left w:type="dxa" w:w="100"/>
              <w:bottom w:type="dxa" w:w="60"/>
              <w:right w:type="dxa" w:w="100"/>
            </w:tcMar>
          </w:tcPr>
          <w:p>
            <w:pPr>
              <w:spacing w:after="20" w:before="20"/>
              <w:jc w:val="left"/>
            </w:pPr>
            <w:r>
              <w:rPr>
                <w:sz w:val="19"/>
                <w:szCs w:val="19"/>
              </w:rPr>
              <w:t xml:space="preserve">Empleado al inspeccionar</w:t>
            </w:r>
          </w:p>
        </w:tc>
      </w:tr>
      <w:tr>
        <w:tc>
          <w:tcPr>
            <w:tcW w:type="dxa" w:w="1499"/>
            <w:shd w:fill="F2F2F2" w:color="auto" w:val="clear"/>
            <w:tcMar>
              <w:top w:type="dxa" w:w="60"/>
              <w:left w:type="dxa" w:w="100"/>
              <w:bottom w:type="dxa" w:w="60"/>
              <w:right w:type="dxa" w:w="100"/>
            </w:tcMar>
          </w:tcPr>
          <w:p>
            <w:pPr>
              <w:spacing w:after="20" w:before="20"/>
              <w:jc w:val="left"/>
            </w:pPr>
            <w:r>
              <w:rPr>
                <w:sz w:val="19"/>
                <w:szCs w:val="19"/>
              </w:rPr>
              <w:t xml:space="preserve">Resuelto</w:t>
            </w:r>
          </w:p>
        </w:tc>
        <w:tc>
          <w:tcPr>
            <w:tcW w:type="dxa" w:w="3641"/>
            <w:shd w:fill="F2F2F2" w:color="auto" w:val="clear"/>
            <w:tcMar>
              <w:top w:type="dxa" w:w="60"/>
              <w:left w:type="dxa" w:w="100"/>
              <w:bottom w:type="dxa" w:w="60"/>
              <w:right w:type="dxa" w:w="100"/>
            </w:tcMar>
          </w:tcPr>
          <w:p>
            <w:pPr>
              <w:spacing w:after="20" w:before="20"/>
              <w:jc w:val="left"/>
            </w:pPr>
            <w:r>
              <w:rPr>
                <w:sz w:val="19"/>
                <w:szCs w:val="19"/>
              </w:rPr>
              <w:t xml:space="preserve">El protocolo terminó con una solución</w:t>
            </w:r>
          </w:p>
        </w:tc>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Cerrado</w:t>
            </w:r>
          </w:p>
        </w:tc>
        <w:tc>
          <w:tcPr>
            <w:tcW w:type="dxa" w:w="2357"/>
            <w:shd w:fill="F2F2F2" w:color="auto" w:val="clear"/>
            <w:tcMar>
              <w:top w:type="dxa" w:w="60"/>
              <w:left w:type="dxa" w:w="100"/>
              <w:bottom w:type="dxa" w:w="60"/>
              <w:right w:type="dxa" w:w="100"/>
            </w:tcMar>
          </w:tcPr>
          <w:p>
            <w:pPr>
              <w:spacing w:after="20" w:before="20"/>
              <w:jc w:val="left"/>
            </w:pPr>
            <w:r>
              <w:rPr>
                <w:sz w:val="19"/>
                <w:szCs w:val="19"/>
              </w:rPr>
              <w:t xml:space="preserve">Empleado con "Resolver"</w:t>
            </w:r>
          </w:p>
        </w:tc>
      </w:tr>
      <w:tr>
        <w:tc>
          <w:tcPr>
            <w:tcW w:type="dxa" w:w="1499"/>
            <w:tcMar>
              <w:top w:type="dxa" w:w="60"/>
              <w:left w:type="dxa" w:w="100"/>
              <w:bottom w:type="dxa" w:w="60"/>
              <w:right w:type="dxa" w:w="100"/>
            </w:tcMar>
          </w:tcPr>
          <w:p>
            <w:pPr>
              <w:spacing w:after="20" w:before="20"/>
              <w:jc w:val="left"/>
            </w:pPr>
            <w:r>
              <w:rPr>
                <w:sz w:val="19"/>
                <w:szCs w:val="19"/>
              </w:rPr>
              <w:t xml:space="preserve">Rechazado</w:t>
            </w:r>
          </w:p>
        </w:tc>
        <w:tc>
          <w:tcPr>
            <w:tcW w:type="dxa" w:w="3641"/>
            <w:tcMar>
              <w:top w:type="dxa" w:w="60"/>
              <w:left w:type="dxa" w:w="100"/>
              <w:bottom w:type="dxa" w:w="60"/>
              <w:right w:type="dxa" w:w="100"/>
            </w:tcMar>
          </w:tcPr>
          <w:p>
            <w:pPr>
              <w:spacing w:after="20" w:before="20"/>
              <w:jc w:val="left"/>
            </w:pPr>
            <w:r>
              <w:rPr>
                <w:sz w:val="19"/>
                <w:szCs w:val="19"/>
              </w:rPr>
              <w:t xml:space="preserve">No procede; admite impugnación dentro del plazo</w:t>
            </w:r>
          </w:p>
        </w:tc>
        <w:tc>
          <w:tcPr>
            <w:tcW w:type="dxa" w:w="2141"/>
            <w:tcMar>
              <w:top w:type="dxa" w:w="60"/>
              <w:left w:type="dxa" w:w="100"/>
              <w:bottom w:type="dxa" w:w="60"/>
              <w:right w:type="dxa" w:w="100"/>
            </w:tcMar>
          </w:tcPr>
          <w:p>
            <w:pPr>
              <w:spacing w:after="20" w:before="20"/>
              <w:jc w:val="left"/>
            </w:pPr>
            <w:r>
              <w:rPr>
                <w:sz w:val="19"/>
                <w:szCs w:val="19"/>
              </w:rPr>
              <w:t xml:space="preserve">Impugnado, Cerrado</w:t>
            </w:r>
          </w:p>
        </w:tc>
        <w:tc>
          <w:tcPr>
            <w:tcW w:type="dxa" w:w="2357"/>
            <w:tcMar>
              <w:top w:type="dxa" w:w="60"/>
              <w:left w:type="dxa" w:w="100"/>
              <w:bottom w:type="dxa" w:w="60"/>
              <w:right w:type="dxa" w:w="100"/>
            </w:tcMar>
          </w:tcPr>
          <w:p>
            <w:pPr>
              <w:spacing w:after="20" w:before="20"/>
              <w:jc w:val="left"/>
            </w:pPr>
            <w:r>
              <w:rPr>
                <w:sz w:val="19"/>
                <w:szCs w:val="19"/>
              </w:rPr>
              <w:t xml:space="preserve">Empleado con "Rechazar"</w:t>
            </w:r>
          </w:p>
        </w:tc>
      </w:tr>
      <w:tr>
        <w:tc>
          <w:tcPr>
            <w:tcW w:type="dxa" w:w="1499"/>
            <w:shd w:fill="F2F2F2" w:color="auto" w:val="clear"/>
            <w:tcMar>
              <w:top w:type="dxa" w:w="60"/>
              <w:left w:type="dxa" w:w="100"/>
              <w:bottom w:type="dxa" w:w="60"/>
              <w:right w:type="dxa" w:w="100"/>
            </w:tcMar>
          </w:tcPr>
          <w:p>
            <w:pPr>
              <w:spacing w:after="20" w:before="20"/>
              <w:jc w:val="left"/>
            </w:pPr>
            <w:r>
              <w:rPr>
                <w:sz w:val="19"/>
                <w:szCs w:val="19"/>
              </w:rPr>
              <w:t xml:space="preserve">Impugnado</w:t>
            </w:r>
          </w:p>
        </w:tc>
        <w:tc>
          <w:tcPr>
            <w:tcW w:type="dxa" w:w="3641"/>
            <w:shd w:fill="F2F2F2" w:color="auto" w:val="clear"/>
            <w:tcMar>
              <w:top w:type="dxa" w:w="60"/>
              <w:left w:type="dxa" w:w="100"/>
              <w:bottom w:type="dxa" w:w="60"/>
              <w:right w:type="dxa" w:w="100"/>
            </w:tcMar>
          </w:tcPr>
          <w:p>
            <w:pPr>
              <w:spacing w:after="20" w:before="20"/>
              <w:jc w:val="left"/>
            </w:pPr>
            <w:r>
              <w:rPr>
                <w:sz w:val="19"/>
                <w:szCs w:val="19"/>
              </w:rPr>
              <w:t xml:space="preserve">El cliente impugnó; pasa a la siguiente instancia</w:t>
            </w:r>
          </w:p>
        </w:tc>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Asignado</w:t>
            </w:r>
          </w:p>
        </w:tc>
        <w:tc>
          <w:tcPr>
            <w:tcW w:type="dxa" w:w="2357"/>
            <w:shd w:fill="F2F2F2" w:color="auto" w:val="clear"/>
            <w:tcMar>
              <w:top w:type="dxa" w:w="60"/>
              <w:left w:type="dxa" w:w="100"/>
              <w:bottom w:type="dxa" w:w="60"/>
              <w:right w:type="dxa" w:w="100"/>
            </w:tcMar>
          </w:tcPr>
          <w:p>
            <w:pPr>
              <w:spacing w:after="20" w:before="20"/>
              <w:jc w:val="left"/>
            </w:pPr>
            <w:r>
              <w:rPr>
                <w:sz w:val="19"/>
                <w:szCs w:val="19"/>
              </w:rPr>
              <w:t xml:space="preserve">Cliente con "Impugnar"</w:t>
            </w:r>
          </w:p>
        </w:tc>
      </w:tr>
      <w:tr>
        <w:tc>
          <w:tcPr>
            <w:tcW w:type="dxa" w:w="1499"/>
            <w:tcMar>
              <w:top w:type="dxa" w:w="60"/>
              <w:left w:type="dxa" w:w="100"/>
              <w:bottom w:type="dxa" w:w="60"/>
              <w:right w:type="dxa" w:w="100"/>
            </w:tcMar>
          </w:tcPr>
          <w:p>
            <w:pPr>
              <w:spacing w:after="20" w:before="20"/>
              <w:jc w:val="left"/>
            </w:pPr>
            <w:r>
              <w:rPr>
                <w:sz w:val="19"/>
                <w:szCs w:val="19"/>
              </w:rPr>
              <w:t xml:space="preserve">Cerrado</w:t>
            </w:r>
          </w:p>
        </w:tc>
        <w:tc>
          <w:tcPr>
            <w:tcW w:type="dxa" w:w="3641"/>
            <w:tcMar>
              <w:top w:type="dxa" w:w="60"/>
              <w:left w:type="dxa" w:w="100"/>
              <w:bottom w:type="dxa" w:w="60"/>
              <w:right w:type="dxa" w:w="100"/>
            </w:tcMar>
          </w:tcPr>
          <w:p>
            <w:pPr>
              <w:spacing w:after="20" w:before="20"/>
              <w:jc w:val="left"/>
            </w:pPr>
            <w:r>
              <w:rPr>
                <w:sz w:val="19"/>
                <w:szCs w:val="19"/>
              </w:rPr>
              <w:t xml:space="preserve">Entregado y conforme; no admite más movimientos</w:t>
            </w:r>
          </w:p>
        </w:tc>
        <w:tc>
          <w:tcPr>
            <w:tcW w:type="dxa" w:w="2141"/>
            <w:tcMar>
              <w:top w:type="dxa" w:w="60"/>
              <w:left w:type="dxa" w:w="100"/>
              <w:bottom w:type="dxa" w:w="60"/>
              <w:right w:type="dxa" w:w="100"/>
            </w:tcMar>
          </w:tcPr>
          <w:p>
            <w:pPr>
              <w:spacing w:after="20" w:before="20"/>
              <w:jc w:val="left"/>
            </w:pPr>
            <w:r>
              <w:rPr>
                <w:sz w:val="19"/>
                <w:szCs w:val="19"/>
              </w:rPr>
              <w:t xml:space="preserve">(estado final)</w:t>
            </w:r>
          </w:p>
        </w:tc>
        <w:tc>
          <w:tcPr>
            <w:tcW w:type="dxa" w:w="2357"/>
            <w:tcMar>
              <w:top w:type="dxa" w:w="60"/>
              <w:left w:type="dxa" w:w="100"/>
              <w:bottom w:type="dxa" w:w="60"/>
              <w:right w:type="dxa" w:w="100"/>
            </w:tcMar>
          </w:tcPr>
          <w:p>
            <w:pPr>
              <w:spacing w:after="20" w:before="20"/>
              <w:jc w:val="left"/>
            </w:pPr>
            <w:r>
              <w:rPr>
                <w:sz w:val="19"/>
                <w:szCs w:val="19"/>
              </w:rPr>
              <w:t xml:space="preserve">Gerencia / proceso batch BAT-02</w:t>
            </w:r>
          </w:p>
        </w:tc>
      </w:tr>
    </w:tbl>
    <w:p>
      <w:pPr>
        <w:spacing w:after="120"/>
      </w:pPr>
    </w:p>
    <w:p>
      <w:pPr>
        <w:spacing w:after="120"/>
      </w:pPr>
      <w:r>
        <w:t xml:space="preserve">Flujo normal: </w:t>
      </w:r>
      <w:r>
        <w:rPr>
          <w:b/>
          <w:bCs/>
        </w:rPr>
        <w:t xml:space="preserve">Registrado → Asignado → En atención → Resuelto → Cerrado</w:t>
      </w:r>
      <w:r>
        <w:t xml:space="preserve">. Flujo con rechazo: </w:t>
      </w:r>
      <w:r>
        <w:rPr>
          <w:b/>
          <w:bCs/>
        </w:rPr>
        <w:t xml:space="preserve">… → Rechazado → Impugnado → Asignado</w:t>
      </w:r>
      <w:r>
        <w:t xml:space="preserve"> (en la instancia siguiente) </w:t>
      </w:r>
      <w:r>
        <w:rPr>
          <w:b/>
          <w:bCs/>
        </w:rPr>
        <w:t xml:space="preserve">→ …</w:t>
      </w:r>
    </w:p>
    <w:p>
      <w:pPr>
        <w:spacing w:after="120"/>
      </w:pPr>
      <w:r>
        <w:t xml:space="preserve">Un ticket está </w:t>
      </w:r>
      <w:r>
        <w:rPr>
          <w:b/>
          <w:bCs/>
        </w:rPr>
        <w:t xml:space="preserve">vencido</w:t>
      </w:r>
      <w:r>
        <w:t xml:space="preserve"> si sigue abierto (no Cerrado) y ya pasó su límite de atención.</w:t>
      </w:r>
    </w:p>
    <w:p>
      <w:pPr>
        <w:pStyle w:val="Heading2"/>
      </w:pPr>
      <w:r>
        <w:t xml:space="preserve">2.3 Prioridad y plazo de atención (el SLA)</w:t>
      </w:r>
    </w:p>
    <w:p>
      <w:pPr>
        <w:spacing w:after="120"/>
      </w:pPr>
      <w:r>
        <w:t xml:space="preserve">Cuando se abre un ticket, el sistema calcula dos cosas </w:t>
      </w:r>
      <w:r>
        <w:rPr>
          <w:b/>
          <w:bCs/>
        </w:rPr>
        <w:t xml:space="preserve">sin intervención del usuario</w:t>
      </w:r>
      <w:r>
        <w:t xml:space="preserve">:</w:t>
      </w:r>
    </w:p>
    <w:p>
      <w:pPr>
        <w:pStyle w:val="ListParagraph"/>
        <w:numPr>
          <w:ilvl w:val="0"/>
          <w:numId w:val="3"/>
        </w:numPr>
        <w:spacing w:after="60"/>
      </w:pPr>
      <w:r>
        <w:rPr>
          <w:b/>
          <w:bCs/>
        </w:rPr>
        <w:t xml:space="preserve">Prioridad</w:t>
      </w:r>
      <w:r>
        <w:t xml:space="preserve"> = regla de prioridad (tipo de problema × tipo de cliente). Método </w:t>
      </w:r>
      <w:r>
        <w:rPr>
          <w:rFonts w:ascii="Consolas" w:cs="Consolas" w:eastAsia="Consolas" w:hAnsi="Consolas"/>
          <w:color w:val="C00000"/>
          <w:sz w:val="19"/>
          <w:szCs w:val="19"/>
        </w:rPr>
        <w:t xml:space="preserve">Catalogos.prioridadDe</w:t>
      </w:r>
      <w:r>
        <w:t xml:space="preserve">. Si no hay fila para esa combinación, queda en </w:t>
      </w:r>
      <w:r>
        <w:rPr>
          <w:b/>
          <w:bCs/>
        </w:rPr>
        <w:t xml:space="preserve">Media</w:t>
      </w:r>
      <w:r>
        <w:t xml:space="preserve">.</w:t>
      </w:r>
    </w:p>
    <w:p>
      <w:pPr>
        <w:pStyle w:val="ListParagraph"/>
        <w:numPr>
          <w:ilvl w:val="0"/>
          <w:numId w:val="3"/>
        </w:numPr>
        <w:spacing w:after="60"/>
      </w:pPr>
      <w:r>
        <w:rPr>
          <w:b/>
          <w:bCs/>
        </w:rPr>
        <w:t xml:space="preserve">Límite de atención</w:t>
      </w:r>
      <w:r>
        <w:t xml:space="preserve"> = apertura + tiempo del catálogo de tiempos (tipo de cliente × prioridad). Método </w:t>
      </w:r>
      <w:r>
        <w:rPr>
          <w:rFonts w:ascii="Consolas" w:cs="Consolas" w:eastAsia="Consolas" w:hAnsi="Consolas"/>
          <w:color w:val="C00000"/>
          <w:sz w:val="19"/>
          <w:szCs w:val="19"/>
        </w:rPr>
        <w:t xml:space="preserve">Catalogos.horasDeAtencion</w:t>
      </w:r>
      <w:r>
        <w:t xml:space="preserve">. Los días se convierten a horas (1 día = 24 h). Si el cliente no está categorizado, el plazo por defecto es 72 horas.</w:t>
      </w:r>
    </w:p>
    <w:p>
      <w:pPr>
        <w:pStyle w:val="Heading3"/>
      </w:pPr>
      <w:r>
        <w:t xml:space="preserve">Regla de prioridad (Parámetros de Atención › Prioridad)</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1606"/>
        <w:gridCol w:w="1606"/>
        <w:gridCol w:w="1606"/>
        <w:gridCol w:w="1608"/>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Tipo de problema</w:t>
            </w:r>
          </w:p>
        </w:tc>
        <w:tc>
          <w:tcPr>
            <w:tcW w:type="dxa" w:w="1606"/>
            <w:shd w:fill="D9E2F3" w:color="auto" w:val="clear"/>
            <w:tcMar>
              <w:top w:type="dxa" w:w="60"/>
              <w:left w:type="dxa" w:w="100"/>
              <w:bottom w:type="dxa" w:w="60"/>
              <w:right w:type="dxa" w:w="100"/>
            </w:tcMar>
          </w:tcPr>
          <w:p>
            <w:pPr>
              <w:spacing w:after="20" w:before="20"/>
              <w:jc w:val="left"/>
            </w:pPr>
            <w:r>
              <w:rPr>
                <w:b/>
                <w:bCs/>
                <w:sz w:val="19"/>
                <w:szCs w:val="19"/>
              </w:rPr>
              <w:t xml:space="preserve">SuperVip</w:t>
            </w:r>
          </w:p>
        </w:tc>
        <w:tc>
          <w:tcPr>
            <w:tcW w:type="dxa" w:w="1606"/>
            <w:shd w:fill="D9E2F3" w:color="auto" w:val="clear"/>
            <w:tcMar>
              <w:top w:type="dxa" w:w="60"/>
              <w:left w:type="dxa" w:w="100"/>
              <w:bottom w:type="dxa" w:w="60"/>
              <w:right w:type="dxa" w:w="100"/>
            </w:tcMar>
          </w:tcPr>
          <w:p>
            <w:pPr>
              <w:spacing w:after="20" w:before="20"/>
              <w:jc w:val="left"/>
            </w:pPr>
            <w:r>
              <w:rPr>
                <w:b/>
                <w:bCs/>
                <w:sz w:val="19"/>
                <w:szCs w:val="19"/>
              </w:rPr>
              <w:t xml:space="preserve">Vip</w:t>
            </w:r>
          </w:p>
        </w:tc>
        <w:tc>
          <w:tcPr>
            <w:tcW w:type="dxa" w:w="1606"/>
            <w:shd w:fill="D9E2F3" w:color="auto" w:val="clear"/>
            <w:tcMar>
              <w:top w:type="dxa" w:w="60"/>
              <w:left w:type="dxa" w:w="100"/>
              <w:bottom w:type="dxa" w:w="60"/>
              <w:right w:type="dxa" w:w="100"/>
            </w:tcMar>
          </w:tcPr>
          <w:p>
            <w:pPr>
              <w:spacing w:after="20" w:before="20"/>
              <w:jc w:val="left"/>
            </w:pPr>
            <w:r>
              <w:rPr>
                <w:b/>
                <w:bCs/>
                <w:sz w:val="19"/>
                <w:szCs w:val="19"/>
              </w:rPr>
              <w:t xml:space="preserve">Ordinario</w:t>
            </w:r>
          </w:p>
        </w:tc>
        <w:tc>
          <w:tcPr>
            <w:tcW w:type="dxa" w:w="1608"/>
            <w:shd w:fill="D9E2F3" w:color="auto" w:val="clear"/>
            <w:tcMar>
              <w:top w:type="dxa" w:w="60"/>
              <w:left w:type="dxa" w:w="100"/>
              <w:bottom w:type="dxa" w:w="60"/>
              <w:right w:type="dxa" w:w="100"/>
            </w:tcMar>
          </w:tcPr>
          <w:p>
            <w:pPr>
              <w:spacing w:after="20" w:before="20"/>
              <w:jc w:val="left"/>
            </w:pPr>
            <w:r>
              <w:rPr>
                <w:b/>
                <w:bCs/>
                <w:sz w:val="19"/>
                <w:szCs w:val="19"/>
              </w:rPr>
              <w:t xml:space="preserve">Nuevo</w:t>
            </w:r>
          </w:p>
        </w:tc>
      </w:tr>
      <w:tr>
        <w:tc>
          <w:tcPr>
            <w:tcW w:type="dxa" w:w="3212"/>
            <w:tcMar>
              <w:top w:type="dxa" w:w="60"/>
              <w:left w:type="dxa" w:w="100"/>
              <w:bottom w:type="dxa" w:w="60"/>
              <w:right w:type="dxa" w:w="100"/>
            </w:tcMar>
          </w:tcPr>
          <w:p>
            <w:pPr>
              <w:spacing w:after="20" w:before="20"/>
              <w:jc w:val="left"/>
            </w:pPr>
            <w:r>
              <w:rPr>
                <w:sz w:val="19"/>
                <w:szCs w:val="19"/>
              </w:rPr>
              <w:t xml:space="preserve">Funcionamiento</w:t>
            </w:r>
          </w:p>
        </w:tc>
        <w:tc>
          <w:tcPr>
            <w:tcW w:type="dxa" w:w="1606"/>
            <w:tcMar>
              <w:top w:type="dxa" w:w="60"/>
              <w:left w:type="dxa" w:w="100"/>
              <w:bottom w:type="dxa" w:w="60"/>
              <w:right w:type="dxa" w:w="100"/>
            </w:tcMar>
          </w:tcPr>
          <w:p>
            <w:pPr>
              <w:spacing w:after="20" w:before="20"/>
              <w:jc w:val="left"/>
            </w:pPr>
            <w:r>
              <w:rPr>
                <w:sz w:val="19"/>
                <w:szCs w:val="19"/>
              </w:rPr>
              <w:t xml:space="preserve">Alta</w:t>
            </w:r>
          </w:p>
        </w:tc>
        <w:tc>
          <w:tcPr>
            <w:tcW w:type="dxa" w:w="1606"/>
            <w:tcMar>
              <w:top w:type="dxa" w:w="60"/>
              <w:left w:type="dxa" w:w="100"/>
              <w:bottom w:type="dxa" w:w="60"/>
              <w:right w:type="dxa" w:w="100"/>
            </w:tcMar>
          </w:tcPr>
          <w:p>
            <w:pPr>
              <w:spacing w:after="20" w:before="20"/>
              <w:jc w:val="left"/>
            </w:pPr>
            <w:r>
              <w:rPr>
                <w:sz w:val="19"/>
                <w:szCs w:val="19"/>
              </w:rPr>
              <w:t xml:space="preserve">Alta</w:t>
            </w:r>
          </w:p>
        </w:tc>
        <w:tc>
          <w:tcPr>
            <w:tcW w:type="dxa" w:w="1606"/>
            <w:tcMar>
              <w:top w:type="dxa" w:w="60"/>
              <w:left w:type="dxa" w:w="100"/>
              <w:bottom w:type="dxa" w:w="60"/>
              <w:right w:type="dxa" w:w="100"/>
            </w:tcMar>
          </w:tcPr>
          <w:p>
            <w:pPr>
              <w:spacing w:after="20" w:before="20"/>
              <w:jc w:val="left"/>
            </w:pPr>
            <w:r>
              <w:rPr>
                <w:sz w:val="19"/>
                <w:szCs w:val="19"/>
              </w:rPr>
              <w:t xml:space="preserve">Media</w:t>
            </w:r>
          </w:p>
        </w:tc>
        <w:tc>
          <w:tcPr>
            <w:tcW w:type="dxa" w:w="1608"/>
            <w:tcMar>
              <w:top w:type="dxa" w:w="60"/>
              <w:left w:type="dxa" w:w="100"/>
              <w:bottom w:type="dxa" w:w="60"/>
              <w:right w:type="dxa" w:w="100"/>
            </w:tcMar>
          </w:tcPr>
          <w:p>
            <w:pPr>
              <w:spacing w:after="20" w:before="20"/>
              <w:jc w:val="left"/>
            </w:pPr>
            <w:r>
              <w:rPr>
                <w:sz w:val="19"/>
                <w:szCs w:val="19"/>
              </w:rPr>
              <w:t xml:space="preserve">Media</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Cobranza</w:t>
            </w:r>
          </w:p>
        </w:tc>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Alta</w:t>
            </w:r>
          </w:p>
        </w:tc>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Alta</w:t>
            </w:r>
          </w:p>
        </w:tc>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Alta</w:t>
            </w:r>
          </w:p>
        </w:tc>
        <w:tc>
          <w:tcPr>
            <w:tcW w:type="dxa" w:w="1608"/>
            <w:shd w:fill="F2F2F2" w:color="auto" w:val="clear"/>
            <w:tcMar>
              <w:top w:type="dxa" w:w="60"/>
              <w:left w:type="dxa" w:w="100"/>
              <w:bottom w:type="dxa" w:w="60"/>
              <w:right w:type="dxa" w:w="100"/>
            </w:tcMar>
          </w:tcPr>
          <w:p>
            <w:pPr>
              <w:spacing w:after="20" w:before="20"/>
              <w:jc w:val="left"/>
            </w:pPr>
            <w:r>
              <w:rPr>
                <w:sz w:val="19"/>
                <w:szCs w:val="19"/>
              </w:rPr>
              <w:t xml:space="preserve">Alta</w:t>
            </w:r>
          </w:p>
        </w:tc>
      </w:tr>
      <w:tr>
        <w:tc>
          <w:tcPr>
            <w:tcW w:type="dxa" w:w="3212"/>
            <w:tcMar>
              <w:top w:type="dxa" w:w="60"/>
              <w:left w:type="dxa" w:w="100"/>
              <w:bottom w:type="dxa" w:w="60"/>
              <w:right w:type="dxa" w:w="100"/>
            </w:tcMar>
          </w:tcPr>
          <w:p>
            <w:pPr>
              <w:spacing w:after="20" w:before="20"/>
              <w:jc w:val="left"/>
            </w:pPr>
            <w:r>
              <w:rPr>
                <w:sz w:val="19"/>
                <w:szCs w:val="19"/>
              </w:rPr>
              <w:t xml:space="preserve">Entrega</w:t>
            </w:r>
          </w:p>
        </w:tc>
        <w:tc>
          <w:tcPr>
            <w:tcW w:type="dxa" w:w="1606"/>
            <w:tcMar>
              <w:top w:type="dxa" w:w="60"/>
              <w:left w:type="dxa" w:w="100"/>
              <w:bottom w:type="dxa" w:w="60"/>
              <w:right w:type="dxa" w:w="100"/>
            </w:tcMar>
          </w:tcPr>
          <w:p>
            <w:pPr>
              <w:spacing w:after="20" w:before="20"/>
              <w:jc w:val="left"/>
            </w:pPr>
            <w:r>
              <w:rPr>
                <w:sz w:val="19"/>
                <w:szCs w:val="19"/>
              </w:rPr>
              <w:t xml:space="preserve">Alta</w:t>
            </w:r>
          </w:p>
        </w:tc>
        <w:tc>
          <w:tcPr>
            <w:tcW w:type="dxa" w:w="1606"/>
            <w:tcMar>
              <w:top w:type="dxa" w:w="60"/>
              <w:left w:type="dxa" w:w="100"/>
              <w:bottom w:type="dxa" w:w="60"/>
              <w:right w:type="dxa" w:w="100"/>
            </w:tcMar>
          </w:tcPr>
          <w:p>
            <w:pPr>
              <w:spacing w:after="20" w:before="20"/>
              <w:jc w:val="left"/>
            </w:pPr>
            <w:r>
              <w:rPr>
                <w:sz w:val="19"/>
                <w:szCs w:val="19"/>
              </w:rPr>
              <w:t xml:space="preserve">Media</w:t>
            </w:r>
          </w:p>
        </w:tc>
        <w:tc>
          <w:tcPr>
            <w:tcW w:type="dxa" w:w="1606"/>
            <w:tcMar>
              <w:top w:type="dxa" w:w="60"/>
              <w:left w:type="dxa" w:w="100"/>
              <w:bottom w:type="dxa" w:w="60"/>
              <w:right w:type="dxa" w:w="100"/>
            </w:tcMar>
          </w:tcPr>
          <w:p>
            <w:pPr>
              <w:spacing w:after="20" w:before="20"/>
              <w:jc w:val="left"/>
            </w:pPr>
            <w:r>
              <w:rPr>
                <w:sz w:val="19"/>
                <w:szCs w:val="19"/>
              </w:rPr>
              <w:t xml:space="preserve">Media</w:t>
            </w:r>
          </w:p>
        </w:tc>
        <w:tc>
          <w:tcPr>
            <w:tcW w:type="dxa" w:w="1608"/>
            <w:tcMar>
              <w:top w:type="dxa" w:w="60"/>
              <w:left w:type="dxa" w:w="100"/>
              <w:bottom w:type="dxa" w:w="60"/>
              <w:right w:type="dxa" w:w="100"/>
            </w:tcMar>
          </w:tcPr>
          <w:p>
            <w:pPr>
              <w:spacing w:after="20" w:before="20"/>
              <w:jc w:val="left"/>
            </w:pPr>
            <w:r>
              <w:rPr>
                <w:sz w:val="19"/>
                <w:szCs w:val="19"/>
              </w:rPr>
              <w:t xml:space="preserve">Baja</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Atención</w:t>
            </w:r>
          </w:p>
        </w:tc>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Media</w:t>
            </w:r>
          </w:p>
        </w:tc>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Baja</w:t>
            </w:r>
          </w:p>
        </w:tc>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Baja</w:t>
            </w:r>
          </w:p>
        </w:tc>
        <w:tc>
          <w:tcPr>
            <w:tcW w:type="dxa" w:w="1608"/>
            <w:shd w:fill="F2F2F2" w:color="auto" w:val="clear"/>
            <w:tcMar>
              <w:top w:type="dxa" w:w="60"/>
              <w:left w:type="dxa" w:w="100"/>
              <w:bottom w:type="dxa" w:w="60"/>
              <w:right w:type="dxa" w:w="100"/>
            </w:tcMar>
          </w:tcPr>
          <w:p>
            <w:pPr>
              <w:spacing w:after="20" w:before="20"/>
              <w:jc w:val="left"/>
            </w:pPr>
            <w:r>
              <w:rPr>
                <w:sz w:val="19"/>
                <w:szCs w:val="19"/>
              </w:rPr>
              <w:t xml:space="preserve">Baja</w:t>
            </w:r>
          </w:p>
        </w:tc>
      </w:tr>
    </w:tbl>
    <w:p>
      <w:pPr>
        <w:spacing w:after="120"/>
      </w:pPr>
    </w:p>
    <w:p>
      <w:pPr>
        <w:pStyle w:val="Heading3"/>
      </w:pPr>
      <w:r>
        <w:t xml:space="preserve">Tiempos de atención (Parámetros de Atención › Tiempos de atención)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855"/>
        <w:gridCol w:w="1927"/>
        <w:gridCol w:w="1927"/>
        <w:gridCol w:w="1929"/>
      </w:tblGrid>
      <w:tr>
        <w:trPr>
          <w:tblHeader/>
        </w:trPr>
        <w:tc>
          <w:tcPr>
            <w:tcW w:type="dxa" w:w="3855"/>
            <w:shd w:fill="D9E2F3" w:color="auto" w:val="clear"/>
            <w:tcMar>
              <w:top w:type="dxa" w:w="60"/>
              <w:left w:type="dxa" w:w="100"/>
              <w:bottom w:type="dxa" w:w="60"/>
              <w:right w:type="dxa" w:w="100"/>
            </w:tcMar>
          </w:tcPr>
          <w:p>
            <w:pPr>
              <w:spacing w:after="20" w:before="20"/>
              <w:jc w:val="left"/>
            </w:pPr>
            <w:r>
              <w:rPr>
                <w:b/>
                <w:bCs/>
                <w:sz w:val="19"/>
                <w:szCs w:val="19"/>
              </w:rPr>
              <w:t xml:space="preserve">Tipo de cliente</w:t>
            </w:r>
          </w:p>
        </w:tc>
        <w:tc>
          <w:tcPr>
            <w:tcW w:type="dxa" w:w="1927"/>
            <w:shd w:fill="D9E2F3" w:color="auto" w:val="clear"/>
            <w:tcMar>
              <w:top w:type="dxa" w:w="60"/>
              <w:left w:type="dxa" w:w="100"/>
              <w:bottom w:type="dxa" w:w="60"/>
              <w:right w:type="dxa" w:w="100"/>
            </w:tcMar>
          </w:tcPr>
          <w:p>
            <w:pPr>
              <w:spacing w:after="20" w:before="20"/>
              <w:jc w:val="left"/>
            </w:pPr>
            <w:r>
              <w:rPr>
                <w:b/>
                <w:bCs/>
                <w:sz w:val="19"/>
                <w:szCs w:val="19"/>
              </w:rPr>
              <w:t xml:space="preserve">Alta</w:t>
            </w:r>
          </w:p>
        </w:tc>
        <w:tc>
          <w:tcPr>
            <w:tcW w:type="dxa" w:w="1927"/>
            <w:shd w:fill="D9E2F3" w:color="auto" w:val="clear"/>
            <w:tcMar>
              <w:top w:type="dxa" w:w="60"/>
              <w:left w:type="dxa" w:w="100"/>
              <w:bottom w:type="dxa" w:w="60"/>
              <w:right w:type="dxa" w:w="100"/>
            </w:tcMar>
          </w:tcPr>
          <w:p>
            <w:pPr>
              <w:spacing w:after="20" w:before="20"/>
              <w:jc w:val="left"/>
            </w:pPr>
            <w:r>
              <w:rPr>
                <w:b/>
                <w:bCs/>
                <w:sz w:val="19"/>
                <w:szCs w:val="19"/>
              </w:rPr>
              <w:t xml:space="preserve">Media</w:t>
            </w:r>
          </w:p>
        </w:tc>
        <w:tc>
          <w:tcPr>
            <w:tcW w:type="dxa" w:w="1929"/>
            <w:shd w:fill="D9E2F3" w:color="auto" w:val="clear"/>
            <w:tcMar>
              <w:top w:type="dxa" w:w="60"/>
              <w:left w:type="dxa" w:w="100"/>
              <w:bottom w:type="dxa" w:w="60"/>
              <w:right w:type="dxa" w:w="100"/>
            </w:tcMar>
          </w:tcPr>
          <w:p>
            <w:pPr>
              <w:spacing w:after="20" w:before="20"/>
              <w:jc w:val="left"/>
            </w:pPr>
            <w:r>
              <w:rPr>
                <w:b/>
                <w:bCs/>
                <w:sz w:val="19"/>
                <w:szCs w:val="19"/>
              </w:rPr>
              <w:t xml:space="preserve">Baja</w:t>
            </w:r>
          </w:p>
        </w:tc>
      </w:tr>
      <w:tr>
        <w:tc>
          <w:tcPr>
            <w:tcW w:type="dxa" w:w="3855"/>
            <w:tcMar>
              <w:top w:type="dxa" w:w="60"/>
              <w:left w:type="dxa" w:w="100"/>
              <w:bottom w:type="dxa" w:w="60"/>
              <w:right w:type="dxa" w:w="100"/>
            </w:tcMar>
          </w:tcPr>
          <w:p>
            <w:pPr>
              <w:spacing w:after="20" w:before="20"/>
              <w:jc w:val="left"/>
            </w:pPr>
            <w:r>
              <w:rPr>
                <w:sz w:val="19"/>
                <w:szCs w:val="19"/>
              </w:rPr>
              <w:t xml:space="preserve">SuperVip</w:t>
            </w:r>
          </w:p>
        </w:tc>
        <w:tc>
          <w:tcPr>
            <w:tcW w:type="dxa" w:w="1927"/>
            <w:tcMar>
              <w:top w:type="dxa" w:w="60"/>
              <w:left w:type="dxa" w:w="100"/>
              <w:bottom w:type="dxa" w:w="60"/>
              <w:right w:type="dxa" w:w="100"/>
            </w:tcMar>
          </w:tcPr>
          <w:p>
            <w:pPr>
              <w:spacing w:after="20" w:before="20"/>
              <w:jc w:val="left"/>
            </w:pPr>
            <w:r>
              <w:rPr>
                <w:sz w:val="19"/>
                <w:szCs w:val="19"/>
              </w:rPr>
              <w:t xml:space="preserve">4 horas</w:t>
            </w:r>
          </w:p>
        </w:tc>
        <w:tc>
          <w:tcPr>
            <w:tcW w:type="dxa" w:w="1927"/>
            <w:tcMar>
              <w:top w:type="dxa" w:w="60"/>
              <w:left w:type="dxa" w:w="100"/>
              <w:bottom w:type="dxa" w:w="60"/>
              <w:right w:type="dxa" w:w="100"/>
            </w:tcMar>
          </w:tcPr>
          <w:p>
            <w:pPr>
              <w:spacing w:after="20" w:before="20"/>
              <w:jc w:val="left"/>
            </w:pPr>
            <w:r>
              <w:rPr>
                <w:sz w:val="19"/>
                <w:szCs w:val="19"/>
              </w:rPr>
              <w:t xml:space="preserve">1 día</w:t>
            </w:r>
          </w:p>
        </w:tc>
        <w:tc>
          <w:tcPr>
            <w:tcW w:type="dxa" w:w="1929"/>
            <w:tcMar>
              <w:top w:type="dxa" w:w="60"/>
              <w:left w:type="dxa" w:w="100"/>
              <w:bottom w:type="dxa" w:w="60"/>
              <w:right w:type="dxa" w:w="100"/>
            </w:tcMar>
          </w:tcPr>
          <w:p>
            <w:pPr>
              <w:spacing w:after="20" w:before="20"/>
              <w:jc w:val="left"/>
            </w:pPr>
            <w:r>
              <w:rPr>
                <w:sz w:val="19"/>
                <w:szCs w:val="19"/>
              </w:rPr>
              <w:t xml:space="preserve">3 días</w:t>
            </w:r>
          </w:p>
        </w:tc>
      </w:tr>
      <w:tr>
        <w:tc>
          <w:tcPr>
            <w:tcW w:type="dxa" w:w="3855"/>
            <w:shd w:fill="F2F2F2" w:color="auto" w:val="clear"/>
            <w:tcMar>
              <w:top w:type="dxa" w:w="60"/>
              <w:left w:type="dxa" w:w="100"/>
              <w:bottom w:type="dxa" w:w="60"/>
              <w:right w:type="dxa" w:w="100"/>
            </w:tcMar>
          </w:tcPr>
          <w:p>
            <w:pPr>
              <w:spacing w:after="20" w:before="20"/>
              <w:jc w:val="left"/>
            </w:pPr>
            <w:r>
              <w:rPr>
                <w:sz w:val="19"/>
                <w:szCs w:val="19"/>
              </w:rPr>
              <w:t xml:space="preserve">Vip</w:t>
            </w:r>
          </w:p>
        </w:tc>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8 horas</w:t>
            </w:r>
          </w:p>
        </w:tc>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2 días</w:t>
            </w:r>
          </w:p>
        </w:tc>
        <w:tc>
          <w:tcPr>
            <w:tcW w:type="dxa" w:w="1929"/>
            <w:shd w:fill="F2F2F2" w:color="auto" w:val="clear"/>
            <w:tcMar>
              <w:top w:type="dxa" w:w="60"/>
              <w:left w:type="dxa" w:w="100"/>
              <w:bottom w:type="dxa" w:w="60"/>
              <w:right w:type="dxa" w:w="100"/>
            </w:tcMar>
          </w:tcPr>
          <w:p>
            <w:pPr>
              <w:spacing w:after="20" w:before="20"/>
              <w:jc w:val="left"/>
            </w:pPr>
            <w:r>
              <w:rPr>
                <w:sz w:val="19"/>
                <w:szCs w:val="19"/>
              </w:rPr>
              <w:t xml:space="preserve">5 días</w:t>
            </w:r>
          </w:p>
        </w:tc>
      </w:tr>
      <w:tr>
        <w:tc>
          <w:tcPr>
            <w:tcW w:type="dxa" w:w="3855"/>
            <w:tcMar>
              <w:top w:type="dxa" w:w="60"/>
              <w:left w:type="dxa" w:w="100"/>
              <w:bottom w:type="dxa" w:w="60"/>
              <w:right w:type="dxa" w:w="100"/>
            </w:tcMar>
          </w:tcPr>
          <w:p>
            <w:pPr>
              <w:spacing w:after="20" w:before="20"/>
              <w:jc w:val="left"/>
            </w:pPr>
            <w:r>
              <w:rPr>
                <w:sz w:val="19"/>
                <w:szCs w:val="19"/>
              </w:rPr>
              <w:t xml:space="preserve">Ordinario</w:t>
            </w:r>
          </w:p>
        </w:tc>
        <w:tc>
          <w:tcPr>
            <w:tcW w:type="dxa" w:w="1927"/>
            <w:tcMar>
              <w:top w:type="dxa" w:w="60"/>
              <w:left w:type="dxa" w:w="100"/>
              <w:bottom w:type="dxa" w:w="60"/>
              <w:right w:type="dxa" w:w="100"/>
            </w:tcMar>
          </w:tcPr>
          <w:p>
            <w:pPr>
              <w:spacing w:after="20" w:before="20"/>
              <w:jc w:val="left"/>
            </w:pPr>
            <w:r>
              <w:rPr>
                <w:sz w:val="19"/>
                <w:szCs w:val="19"/>
              </w:rPr>
              <w:t xml:space="preserve">1 día</w:t>
            </w:r>
          </w:p>
        </w:tc>
        <w:tc>
          <w:tcPr>
            <w:tcW w:type="dxa" w:w="1927"/>
            <w:tcMar>
              <w:top w:type="dxa" w:w="60"/>
              <w:left w:type="dxa" w:w="100"/>
              <w:bottom w:type="dxa" w:w="60"/>
              <w:right w:type="dxa" w:w="100"/>
            </w:tcMar>
          </w:tcPr>
          <w:p>
            <w:pPr>
              <w:spacing w:after="20" w:before="20"/>
              <w:jc w:val="left"/>
            </w:pPr>
            <w:r>
              <w:rPr>
                <w:sz w:val="19"/>
                <w:szCs w:val="19"/>
              </w:rPr>
              <w:t xml:space="preserve">3 días</w:t>
            </w:r>
          </w:p>
        </w:tc>
        <w:tc>
          <w:tcPr>
            <w:tcW w:type="dxa" w:w="1929"/>
            <w:tcMar>
              <w:top w:type="dxa" w:w="60"/>
              <w:left w:type="dxa" w:w="100"/>
              <w:bottom w:type="dxa" w:w="60"/>
              <w:right w:type="dxa" w:w="100"/>
            </w:tcMar>
          </w:tcPr>
          <w:p>
            <w:pPr>
              <w:spacing w:after="20" w:before="20"/>
              <w:jc w:val="left"/>
            </w:pPr>
            <w:r>
              <w:rPr>
                <w:sz w:val="19"/>
                <w:szCs w:val="19"/>
              </w:rPr>
              <w:t xml:space="preserve">7 días</w:t>
            </w:r>
          </w:p>
        </w:tc>
      </w:tr>
      <w:tr>
        <w:tc>
          <w:tcPr>
            <w:tcW w:type="dxa" w:w="3855"/>
            <w:shd w:fill="F2F2F2" w:color="auto" w:val="clear"/>
            <w:tcMar>
              <w:top w:type="dxa" w:w="60"/>
              <w:left w:type="dxa" w:w="100"/>
              <w:bottom w:type="dxa" w:w="60"/>
              <w:right w:type="dxa" w:w="100"/>
            </w:tcMar>
          </w:tcPr>
          <w:p>
            <w:pPr>
              <w:spacing w:after="20" w:before="20"/>
              <w:jc w:val="left"/>
            </w:pPr>
            <w:r>
              <w:rPr>
                <w:sz w:val="19"/>
                <w:szCs w:val="19"/>
              </w:rPr>
              <w:t xml:space="preserve">Nuevo</w:t>
            </w:r>
          </w:p>
        </w:tc>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1 día</w:t>
            </w:r>
          </w:p>
        </w:tc>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4 días</w:t>
            </w:r>
          </w:p>
        </w:tc>
        <w:tc>
          <w:tcPr>
            <w:tcW w:type="dxa" w:w="1929"/>
            <w:shd w:fill="F2F2F2" w:color="auto" w:val="clear"/>
            <w:tcMar>
              <w:top w:type="dxa" w:w="60"/>
              <w:left w:type="dxa" w:w="100"/>
              <w:bottom w:type="dxa" w:w="60"/>
              <w:right w:type="dxa" w:w="100"/>
            </w:tcMar>
          </w:tcPr>
          <w:p>
            <w:pPr>
              <w:spacing w:after="20" w:before="20"/>
              <w:jc w:val="left"/>
            </w:pPr>
            <w:r>
              <w:rPr>
                <w:sz w:val="19"/>
                <w:szCs w:val="19"/>
              </w:rPr>
              <w:t xml:space="preserve">10 días</w:t>
            </w:r>
          </w:p>
        </w:tc>
      </w:tr>
    </w:tbl>
    <w:p>
      <w:pPr>
        <w:spacing w:after="120"/>
      </w:pP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E2EFDA" w:color="auto" w:val="clear"/>
            <w:tcMar>
              <w:top w:type="dxa" w:w="100"/>
              <w:left w:type="dxa" w:w="160"/>
              <w:bottom w:type="dxa" w:w="100"/>
              <w:right w:type="dxa" w:w="160"/>
            </w:tcMar>
          </w:tcPr>
          <w:p>
            <w:pPr>
              <w:spacing w:after="60"/>
            </w:pPr>
            <w:r>
              <w:rPr>
                <w:b/>
                <w:bCs/>
                <w:color w:val="7F6000"/>
              </w:rPr>
              <w:t xml:space="preserve">Ejemplo resuelto (el del informe)</w:t>
            </w:r>
          </w:p>
          <w:p>
            <w:pPr>
              <w:spacing w:after="60"/>
            </w:pPr>
            <w:r>
              <w:rPr>
                <w:sz w:val="20"/>
                <w:szCs w:val="20"/>
              </w:rPr>
              <w:t xml:space="preserve">Alexander Rodríguez (DNI 72119474) es cliente </w:t>
            </w:r>
            <w:r>
              <w:rPr>
                <w:b/>
                <w:bCs/>
                <w:sz w:val="20"/>
                <w:szCs w:val="20"/>
              </w:rPr>
              <w:t xml:space="preserve">Vip</w:t>
            </w:r>
            <w:r>
              <w:rPr>
                <w:sz w:val="20"/>
                <w:szCs w:val="20"/>
              </w:rPr>
              <w:t xml:space="preserve">. Reclama por su Teléfono Móvil Samsung Galaxy A54: tipo de problema </w:t>
            </w:r>
            <w:r>
              <w:rPr>
                <w:b/>
                <w:bCs/>
                <w:sz w:val="20"/>
                <w:szCs w:val="20"/>
              </w:rPr>
              <w:t xml:space="preserve">Funcionamiento</w:t>
            </w:r>
            <w:r>
              <w:rPr>
                <w:sz w:val="20"/>
                <w:szCs w:val="20"/>
              </w:rPr>
              <w:t xml:space="preserve">, "La cámara no funciona".</w:t>
            </w:r>
          </w:p>
          <w:p>
            <w:pPr>
              <w:spacing w:after="60"/>
            </w:pPr>
            <w:r>
              <w:rPr>
                <w:sz w:val="20"/>
                <w:szCs w:val="20"/>
              </w:rPr>
              <w:t xml:space="preserve">1) Prioridad: Funcionamiento × Vip = </w:t>
            </w:r>
            <w:r>
              <w:rPr>
                <w:b/>
                <w:bCs/>
                <w:sz w:val="20"/>
                <w:szCs w:val="20"/>
              </w:rPr>
              <w:t xml:space="preserve">Alta</w:t>
            </w:r>
            <w:r>
              <w:rPr>
                <w:sz w:val="20"/>
                <w:szCs w:val="20"/>
              </w:rPr>
              <w:t xml:space="preserve">.</w:t>
            </w:r>
          </w:p>
          <w:p>
            <w:pPr>
              <w:spacing w:after="60"/>
            </w:pPr>
            <w:r>
              <w:rPr>
                <w:sz w:val="20"/>
                <w:szCs w:val="20"/>
              </w:rPr>
              <w:t xml:space="preserve">2) Plazo: Vip × Alta = </w:t>
            </w:r>
            <w:r>
              <w:rPr>
                <w:b/>
                <w:bCs/>
                <w:sz w:val="20"/>
                <w:szCs w:val="20"/>
              </w:rPr>
              <w:t xml:space="preserve">8 horas</w:t>
            </w:r>
            <w:r>
              <w:rPr>
                <w:sz w:val="20"/>
                <w:szCs w:val="20"/>
              </w:rPr>
              <w:t xml:space="preserve">.</w:t>
            </w:r>
          </w:p>
          <w:p>
            <w:pPr>
              <w:spacing w:after="60"/>
            </w:pPr>
            <w:r>
              <w:rPr>
                <w:sz w:val="20"/>
                <w:szCs w:val="20"/>
              </w:rPr>
              <w:t xml:space="preserve">3) Si el ticket se abre a las 10:43, el límite de atención es </w:t>
            </w:r>
            <w:r>
              <w:rPr>
                <w:b/>
                <w:bCs/>
                <w:sz w:val="20"/>
                <w:szCs w:val="20"/>
              </w:rPr>
              <w:t xml:space="preserve">18:43</w:t>
            </w:r>
            <w:r>
              <w:rPr>
                <w:sz w:val="20"/>
                <w:szCs w:val="20"/>
              </w:rPr>
              <w:t xml:space="preserve"> del mismo día.</w:t>
            </w:r>
          </w:p>
          <w:p>
            <w:pPr>
              <w:spacing w:after="60"/>
            </w:pPr>
            <w:r>
              <w:rPr>
                <w:sz w:val="20"/>
                <w:szCs w:val="20"/>
              </w:rPr>
              <w:t xml:space="preserve">Si Michael Brito (Ordinario) reclama por Cobranza: Cobranza × Ordinario = Alta → Ordinario × Alta = 1 día (24 horas).</w:t>
            </w:r>
          </w:p>
        </w:tc>
      </w:tr>
    </w:tbl>
    <w:p>
      <w:pPr>
        <w:spacing w:after="120"/>
      </w:pP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CE4D6" w:color="auto" w:val="clear"/>
            <w:tcMar>
              <w:top w:type="dxa" w:w="100"/>
              <w:left w:type="dxa" w:w="160"/>
              <w:bottom w:type="dxa" w:w="100"/>
              <w:right w:type="dxa" w:w="160"/>
            </w:tcMar>
          </w:tcPr>
          <w:p>
            <w:pPr>
              <w:spacing w:after="60"/>
            </w:pPr>
            <w:r>
              <w:rPr>
                <w:b/>
                <w:bCs/>
                <w:color w:val="7F6000"/>
              </w:rPr>
              <w:t xml:space="preserve">Ojo</w:t>
            </w:r>
          </w:p>
          <w:p>
            <w:pPr>
              <w:spacing w:after="60"/>
            </w:pPr>
            <w:r>
              <w:rPr>
                <w:sz w:val="20"/>
                <w:szCs w:val="20"/>
              </w:rPr>
              <w:t xml:space="preserve">No confundir </w:t>
            </w:r>
            <w:r>
              <w:rPr>
                <w:b/>
                <w:bCs/>
                <w:sz w:val="20"/>
                <w:szCs w:val="20"/>
              </w:rPr>
              <w:t xml:space="preserve">prioridad del ticket</w:t>
            </w:r>
            <w:r>
              <w:rPr>
                <w:sz w:val="20"/>
                <w:szCs w:val="20"/>
              </w:rPr>
              <w:t xml:space="preserve"> (Alta/Media/Baja: cuánto corre el reloj) con </w:t>
            </w:r>
            <w:r>
              <w:rPr>
                <w:b/>
                <w:bCs/>
                <w:sz w:val="20"/>
                <w:szCs w:val="20"/>
              </w:rPr>
              <w:t xml:space="preserve">criticidad de una acción del protocolo</w:t>
            </w:r>
            <w:r>
              <w:rPr>
                <w:sz w:val="20"/>
                <w:szCs w:val="20"/>
              </w:rPr>
              <w:t xml:space="preserve"> (Crítico/No crítico: si el paso se puede omitir). Son dos cosas distintas y el sistema las separa a propósito.</w:t>
            </w:r>
          </w:p>
        </w:tc>
      </w:tr>
    </w:tbl>
    <w:p>
      <w:pPr>
        <w:spacing w:after="120"/>
      </w:pPr>
    </w:p>
    <w:p>
      <w:pPr>
        <w:pStyle w:val="Heading2"/>
      </w:pPr>
      <w:r>
        <w:t xml:space="preserve">2.4 Instancias e impugnación</w:t>
      </w:r>
    </w:p>
    <w:p>
      <w:pPr>
        <w:spacing w:after="120"/>
      </w:pPr>
      <w:r>
        <w:t xml:space="preserve">Un reclamo puede subir de instancia si el cliente no está de acuerdo con el rechazo. Cada instancia define </w:t>
      </w:r>
      <w:r>
        <w:rPr>
          <w:b/>
          <w:bCs/>
        </w:rPr>
        <w:t xml:space="preserve">quién resuelve</w:t>
      </w:r>
      <w:r>
        <w:t xml:space="preserve"> y </w:t>
      </w:r>
      <w:r>
        <w:rPr>
          <w:b/>
          <w:bCs/>
        </w:rPr>
        <w:t xml:space="preserve">cuántos días tiene el cliente para impugnar</w:t>
      </w:r>
      <w:r>
        <w:t xml:space="preserv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700"/>
        <w:gridCol w:w="3401"/>
        <w:gridCol w:w="2267"/>
        <w:gridCol w:w="2270"/>
      </w:tblGrid>
      <w:tr>
        <w:trPr>
          <w:tblHeader/>
        </w:trPr>
        <w:tc>
          <w:tcPr>
            <w:tcW w:type="dxa" w:w="1700"/>
            <w:shd w:fill="D9E2F3" w:color="auto" w:val="clear"/>
            <w:tcMar>
              <w:top w:type="dxa" w:w="60"/>
              <w:left w:type="dxa" w:w="100"/>
              <w:bottom w:type="dxa" w:w="60"/>
              <w:right w:type="dxa" w:w="100"/>
            </w:tcMar>
          </w:tcPr>
          <w:p>
            <w:pPr>
              <w:spacing w:after="20" w:before="20"/>
              <w:jc w:val="left"/>
            </w:pPr>
            <w:r>
              <w:rPr>
                <w:b/>
                <w:bCs/>
                <w:sz w:val="19"/>
                <w:szCs w:val="19"/>
              </w:rPr>
              <w:t xml:space="preserve">Instancia</w:t>
            </w:r>
          </w:p>
        </w:tc>
        <w:tc>
          <w:tcPr>
            <w:tcW w:type="dxa" w:w="3401"/>
            <w:shd w:fill="D9E2F3" w:color="auto" w:val="clear"/>
            <w:tcMar>
              <w:top w:type="dxa" w:w="60"/>
              <w:left w:type="dxa" w:w="100"/>
              <w:bottom w:type="dxa" w:w="60"/>
              <w:right w:type="dxa" w:w="100"/>
            </w:tcMar>
          </w:tcPr>
          <w:p>
            <w:pPr>
              <w:spacing w:after="20" w:before="20"/>
              <w:jc w:val="left"/>
            </w:pPr>
            <w:r>
              <w:rPr>
                <w:b/>
                <w:bCs/>
                <w:sz w:val="19"/>
                <w:szCs w:val="19"/>
              </w:rPr>
              <w:t xml:space="preserve">Quién resuelve</w:t>
            </w:r>
          </w:p>
        </w:tc>
        <w:tc>
          <w:tcPr>
            <w:tcW w:type="dxa" w:w="2267"/>
            <w:shd w:fill="D9E2F3" w:color="auto" w:val="clear"/>
            <w:tcMar>
              <w:top w:type="dxa" w:w="60"/>
              <w:left w:type="dxa" w:w="100"/>
              <w:bottom w:type="dxa" w:w="60"/>
              <w:right w:type="dxa" w:w="100"/>
            </w:tcMar>
          </w:tcPr>
          <w:p>
            <w:pPr>
              <w:spacing w:after="20" w:before="20"/>
              <w:jc w:val="left"/>
            </w:pPr>
            <w:r>
              <w:rPr>
                <w:b/>
                <w:bCs/>
                <w:sz w:val="19"/>
                <w:szCs w:val="19"/>
              </w:rPr>
              <w:t xml:space="preserve">Días para impugnar</w:t>
            </w:r>
          </w:p>
        </w:tc>
        <w:tc>
          <w:tcPr>
            <w:tcW w:type="dxa" w:w="2270"/>
            <w:shd w:fill="D9E2F3" w:color="auto" w:val="clear"/>
            <w:tcMar>
              <w:top w:type="dxa" w:w="60"/>
              <w:left w:type="dxa" w:w="100"/>
              <w:bottom w:type="dxa" w:w="60"/>
              <w:right w:type="dxa" w:w="100"/>
            </w:tcMar>
          </w:tcPr>
          <w:p>
            <w:pPr>
              <w:spacing w:after="20" w:before="20"/>
              <w:jc w:val="left"/>
            </w:pPr>
            <w:r>
              <w:rPr>
                <w:b/>
                <w:bCs/>
                <w:sz w:val="19"/>
                <w:szCs w:val="19"/>
              </w:rPr>
              <w:t xml:space="preserve">Admite impugnación</w:t>
            </w:r>
          </w:p>
        </w:tc>
      </w:tr>
      <w:tr>
        <w:tc>
          <w:tcPr>
            <w:tcW w:type="dxa" w:w="1700"/>
            <w:tcMar>
              <w:top w:type="dxa" w:w="60"/>
              <w:left w:type="dxa" w:w="100"/>
              <w:bottom w:type="dxa" w:w="60"/>
              <w:right w:type="dxa" w:w="100"/>
            </w:tcMar>
          </w:tcPr>
          <w:p>
            <w:pPr>
              <w:spacing w:after="20" w:before="20"/>
              <w:jc w:val="left"/>
            </w:pPr>
            <w:r>
              <w:rPr>
                <w:sz w:val="19"/>
                <w:szCs w:val="19"/>
              </w:rPr>
              <w:t xml:space="preserve">Primera</w:t>
            </w:r>
          </w:p>
        </w:tc>
        <w:tc>
          <w:tcPr>
            <w:tcW w:type="dxa" w:w="3401"/>
            <w:tcMar>
              <w:top w:type="dxa" w:w="60"/>
              <w:left w:type="dxa" w:w="100"/>
              <w:bottom w:type="dxa" w:w="60"/>
              <w:right w:type="dxa" w:w="100"/>
            </w:tcMar>
          </w:tcPr>
          <w:p>
            <w:pPr>
              <w:spacing w:after="20" w:before="20"/>
              <w:jc w:val="left"/>
            </w:pPr>
            <w:r>
              <w:rPr>
                <w:sz w:val="19"/>
                <w:szCs w:val="19"/>
              </w:rPr>
              <w:t xml:space="preserve">Área responsable</w:t>
            </w:r>
          </w:p>
        </w:tc>
        <w:tc>
          <w:tcPr>
            <w:tcW w:type="dxa" w:w="2267"/>
            <w:tcMar>
              <w:top w:type="dxa" w:w="60"/>
              <w:left w:type="dxa" w:w="100"/>
              <w:bottom w:type="dxa" w:w="60"/>
              <w:right w:type="dxa" w:w="100"/>
            </w:tcMar>
          </w:tcPr>
          <w:p>
            <w:pPr>
              <w:spacing w:after="20" w:before="20"/>
              <w:jc w:val="left"/>
            </w:pPr>
            <w:r>
              <w:rPr>
                <w:sz w:val="19"/>
                <w:szCs w:val="19"/>
              </w:rPr>
              <w:t xml:space="preserve">15</w:t>
            </w:r>
          </w:p>
        </w:tc>
        <w:tc>
          <w:tcPr>
            <w:tcW w:type="dxa" w:w="2270"/>
            <w:tcMar>
              <w:top w:type="dxa" w:w="60"/>
              <w:left w:type="dxa" w:w="100"/>
              <w:bottom w:type="dxa" w:w="60"/>
              <w:right w:type="dxa" w:w="100"/>
            </w:tcMar>
          </w:tcPr>
          <w:p>
            <w:pPr>
              <w:spacing w:after="20" w:before="20"/>
              <w:jc w:val="left"/>
            </w:pPr>
            <w:r>
              <w:rPr>
                <w:sz w:val="19"/>
                <w:szCs w:val="19"/>
              </w:rPr>
              <w:t xml:space="preserve">Sí</w:t>
            </w:r>
          </w:p>
        </w:tc>
      </w:tr>
      <w:tr>
        <w:tc>
          <w:tcPr>
            <w:tcW w:type="dxa" w:w="1700"/>
            <w:shd w:fill="F2F2F2" w:color="auto" w:val="clear"/>
            <w:tcMar>
              <w:top w:type="dxa" w:w="60"/>
              <w:left w:type="dxa" w:w="100"/>
              <w:bottom w:type="dxa" w:w="60"/>
              <w:right w:type="dxa" w:w="100"/>
            </w:tcMar>
          </w:tcPr>
          <w:p>
            <w:pPr>
              <w:spacing w:after="20" w:before="20"/>
              <w:jc w:val="left"/>
            </w:pPr>
            <w:r>
              <w:rPr>
                <w:sz w:val="19"/>
                <w:szCs w:val="19"/>
              </w:rPr>
              <w:t xml:space="preserve">Segunda</w:t>
            </w:r>
          </w:p>
        </w:tc>
        <w:tc>
          <w:tcPr>
            <w:tcW w:type="dxa" w:w="3401"/>
            <w:shd w:fill="F2F2F2" w:color="auto" w:val="clear"/>
            <w:tcMar>
              <w:top w:type="dxa" w:w="60"/>
              <w:left w:type="dxa" w:w="100"/>
              <w:bottom w:type="dxa" w:w="60"/>
              <w:right w:type="dxa" w:w="100"/>
            </w:tcMar>
          </w:tcPr>
          <w:p>
            <w:pPr>
              <w:spacing w:after="20" w:before="20"/>
              <w:jc w:val="left"/>
            </w:pPr>
            <w:r>
              <w:rPr>
                <w:sz w:val="19"/>
                <w:szCs w:val="19"/>
              </w:rPr>
              <w:t xml:space="preserve">Área especializada</w:t>
            </w:r>
          </w:p>
        </w:tc>
        <w:tc>
          <w:tcPr>
            <w:tcW w:type="dxa" w:w="2267"/>
            <w:shd w:fill="F2F2F2" w:color="auto" w:val="clear"/>
            <w:tcMar>
              <w:top w:type="dxa" w:w="60"/>
              <w:left w:type="dxa" w:w="100"/>
              <w:bottom w:type="dxa" w:w="60"/>
              <w:right w:type="dxa" w:w="100"/>
            </w:tcMar>
          </w:tcPr>
          <w:p>
            <w:pPr>
              <w:spacing w:after="20" w:before="20"/>
              <w:jc w:val="left"/>
            </w:pPr>
            <w:r>
              <w:rPr>
                <w:sz w:val="19"/>
                <w:szCs w:val="19"/>
              </w:rPr>
              <w:t xml:space="preserve">10</w:t>
            </w:r>
          </w:p>
        </w:tc>
        <w:tc>
          <w:tcPr>
            <w:tcW w:type="dxa" w:w="2270"/>
            <w:shd w:fill="F2F2F2" w:color="auto" w:val="clear"/>
            <w:tcMar>
              <w:top w:type="dxa" w:w="60"/>
              <w:left w:type="dxa" w:w="100"/>
              <w:bottom w:type="dxa" w:w="60"/>
              <w:right w:type="dxa" w:w="100"/>
            </w:tcMar>
          </w:tcPr>
          <w:p>
            <w:pPr>
              <w:spacing w:after="20" w:before="20"/>
              <w:jc w:val="left"/>
            </w:pPr>
            <w:r>
              <w:rPr>
                <w:sz w:val="19"/>
                <w:szCs w:val="19"/>
              </w:rPr>
              <w:t xml:space="preserve">Sí</w:t>
            </w:r>
          </w:p>
        </w:tc>
      </w:tr>
      <w:tr>
        <w:tc>
          <w:tcPr>
            <w:tcW w:type="dxa" w:w="1700"/>
            <w:tcMar>
              <w:top w:type="dxa" w:w="60"/>
              <w:left w:type="dxa" w:w="100"/>
              <w:bottom w:type="dxa" w:w="60"/>
              <w:right w:type="dxa" w:w="100"/>
            </w:tcMar>
          </w:tcPr>
          <w:p>
            <w:pPr>
              <w:spacing w:after="20" w:before="20"/>
              <w:jc w:val="left"/>
            </w:pPr>
            <w:r>
              <w:rPr>
                <w:sz w:val="19"/>
                <w:szCs w:val="19"/>
              </w:rPr>
              <w:t xml:space="preserve">Tercera</w:t>
            </w:r>
          </w:p>
        </w:tc>
        <w:tc>
          <w:tcPr>
            <w:tcW w:type="dxa" w:w="3401"/>
            <w:tcMar>
              <w:top w:type="dxa" w:w="60"/>
              <w:left w:type="dxa" w:w="100"/>
              <w:bottom w:type="dxa" w:w="60"/>
              <w:right w:type="dxa" w:w="100"/>
            </w:tcMar>
          </w:tcPr>
          <w:p>
            <w:pPr>
              <w:spacing w:after="20" w:before="20"/>
              <w:jc w:val="left"/>
            </w:pPr>
            <w:r>
              <w:rPr>
                <w:sz w:val="19"/>
                <w:szCs w:val="19"/>
              </w:rPr>
              <w:t xml:space="preserve">Gerencia de PostVenta</w:t>
            </w:r>
          </w:p>
        </w:tc>
        <w:tc>
          <w:tcPr>
            <w:tcW w:type="dxa" w:w="2267"/>
            <w:tcMar>
              <w:top w:type="dxa" w:w="60"/>
              <w:left w:type="dxa" w:w="100"/>
              <w:bottom w:type="dxa" w:w="60"/>
              <w:right w:type="dxa" w:w="100"/>
            </w:tcMar>
          </w:tcPr>
          <w:p>
            <w:pPr>
              <w:spacing w:after="20" w:before="20"/>
              <w:jc w:val="left"/>
            </w:pPr>
            <w:r>
              <w:rPr>
                <w:sz w:val="19"/>
                <w:szCs w:val="19"/>
              </w:rPr>
              <w:t xml:space="preserve">0</w:t>
            </w:r>
          </w:p>
        </w:tc>
        <w:tc>
          <w:tcPr>
            <w:tcW w:type="dxa" w:w="2270"/>
            <w:tcMar>
              <w:top w:type="dxa" w:w="60"/>
              <w:left w:type="dxa" w:w="100"/>
              <w:bottom w:type="dxa" w:w="60"/>
              <w:right w:type="dxa" w:w="100"/>
            </w:tcMar>
          </w:tcPr>
          <w:p>
            <w:pPr>
              <w:spacing w:after="20" w:before="20"/>
              <w:jc w:val="left"/>
            </w:pPr>
            <w:r>
              <w:rPr>
                <w:sz w:val="19"/>
                <w:szCs w:val="19"/>
              </w:rPr>
              <w:t xml:space="preserve">No (es la última)</w:t>
            </w:r>
          </w:p>
        </w:tc>
      </w:tr>
    </w:tbl>
    <w:p>
      <w:pPr>
        <w:spacing w:after="120"/>
      </w:pPr>
    </w:p>
    <w:p>
      <w:pPr>
        <w:spacing w:after="120"/>
      </w:pPr>
      <w:r>
        <w:t xml:space="preserve">Cómo funciona en el código (</w:t>
      </w:r>
      <w:r>
        <w:rPr>
          <w:rFonts w:ascii="Consolas" w:cs="Consolas" w:eastAsia="Consolas" w:hAnsi="Consolas"/>
          <w:color w:val="C00000"/>
          <w:sz w:val="19"/>
          <w:szCs w:val="19"/>
        </w:rPr>
        <w:t xml:space="preserve">Ticket.cambiarEstado</w:t>
      </w:r>
      <w:r>
        <w:t xml:space="preserve"> y </w:t>
      </w:r>
      <w:r>
        <w:rPr>
          <w:rFonts w:ascii="Consolas" w:cs="Consolas" w:eastAsia="Consolas" w:hAnsi="Consolas"/>
          <w:color w:val="C00000"/>
          <w:sz w:val="19"/>
          <w:szCs w:val="19"/>
        </w:rPr>
        <w:t xml:space="preserve">Ticket.impugnar</w:t>
      </w:r>
      <w:r>
        <w:t xml:space="preserve">):</w:t>
      </w:r>
    </w:p>
    <w:p>
      <w:pPr>
        <w:pStyle w:val="ListParagraph"/>
        <w:numPr>
          <w:ilvl w:val="0"/>
          <w:numId w:val="4"/>
        </w:numPr>
        <w:spacing w:after="60"/>
      </w:pPr>
      <w:r>
        <w:t xml:space="preserve">Cuando un ticket pasa a </w:t>
      </w:r>
      <w:r>
        <w:rPr>
          <w:b/>
          <w:bCs/>
        </w:rPr>
        <w:t xml:space="preserve">Rechazado</w:t>
      </w:r>
      <w:r>
        <w:t xml:space="preserve">, el sistema fija el </w:t>
      </w:r>
      <w:r>
        <w:rPr>
          <w:b/>
          <w:bCs/>
        </w:rPr>
        <w:t xml:space="preserve">límite de impugnación</w:t>
      </w:r>
      <w:r>
        <w:t xml:space="preserve"> = ahora + días de la instancia actual (15 en primera).</w:t>
      </w:r>
    </w:p>
    <w:p>
      <w:pPr>
        <w:pStyle w:val="ListParagraph"/>
        <w:numPr>
          <w:ilvl w:val="0"/>
          <w:numId w:val="4"/>
        </w:numPr>
        <w:spacing w:after="60"/>
      </w:pPr>
      <w:r>
        <w:t xml:space="preserve">El cliente solo puede impugnar si: el ticket está Rechazado, la instancia admite impugnación y no pasó el límite.</w:t>
      </w:r>
    </w:p>
    <w:p>
      <w:pPr>
        <w:pStyle w:val="ListParagraph"/>
        <w:numPr>
          <w:ilvl w:val="0"/>
          <w:numId w:val="4"/>
        </w:numPr>
        <w:spacing w:after="60"/>
      </w:pPr>
      <w:r>
        <w:t xml:space="preserve">Al impugnar: estado </w:t>
      </w:r>
      <w:r>
        <w:rPr>
          <w:b/>
          <w:bCs/>
        </w:rPr>
        <w:t xml:space="preserve">Impugnado</w:t>
      </w:r>
      <w:r>
        <w:t xml:space="preserve">, sube a la </w:t>
      </w:r>
      <w:r>
        <w:rPr>
          <w:b/>
          <w:bCs/>
        </w:rPr>
        <w:t xml:space="preserve">siguiente instancia</w:t>
      </w:r>
      <w:r>
        <w:t xml:space="preserve">, el área pasa a ser la de esa instancia, el especialista queda "Sin asignar" y el límite de impugnación se borra. Vuelve a aparecer en la cola para que alguien lo tome.</w:t>
      </w:r>
    </w:p>
    <w:p>
      <w:pPr>
        <w:pStyle w:val="ListParagraph"/>
        <w:numPr>
          <w:ilvl w:val="0"/>
          <w:numId w:val="4"/>
        </w:numPr>
        <w:spacing w:after="60"/>
      </w:pPr>
      <w:r>
        <w:t xml:space="preserve">En la tercera instancia ya no se puede impugnar: el cliente ve "No admite nuevas impugnaciones".</w:t>
      </w:r>
    </w:p>
    <w:p>
      <w:pPr>
        <w:pStyle w:val="Heading2"/>
      </w:pPr>
      <w:r>
        <w:t xml:space="preserve">2.5 El protocolo</w:t>
      </w:r>
    </w:p>
    <w:p>
      <w:pPr>
        <w:spacing w:after="120"/>
      </w:pPr>
      <w:r>
        <w:t xml:space="preserve">El </w:t>
      </w:r>
      <w:r>
        <w:rPr>
          <w:b/>
          <w:bCs/>
        </w:rPr>
        <w:t xml:space="preserve">protocolo</w:t>
      </w:r>
      <w:r>
        <w:t xml:space="preserve"> es la </w:t>
      </w:r>
      <w:r>
        <w:rPr>
          <w:b/>
          <w:bCs/>
        </w:rPr>
        <w:t xml:space="preserve">lista de acciones</w:t>
      </w:r>
      <w:r>
        <w:t xml:space="preserve"> que el área debe ejecutar para atender un tipo de problema en un evento determinado. Cada acción tiene: </w:t>
      </w:r>
      <w:r>
        <w:rPr>
          <w:b/>
          <w:bCs/>
        </w:rPr>
        <w:t xml:space="preserve">tiempo máximo</w:t>
      </w:r>
      <w:r>
        <w:t xml:space="preserve"> (en minutos), </w:t>
      </w:r>
      <w:r>
        <w:rPr>
          <w:b/>
          <w:bCs/>
        </w:rPr>
        <w:t xml:space="preserve">tipo de operario</w:t>
      </w:r>
      <w:r>
        <w:t xml:space="preserve"> que la hace (Técnico, Especialista, Asistente) y </w:t>
      </w:r>
      <w:r>
        <w:rPr>
          <w:b/>
          <w:bCs/>
        </w:rPr>
        <w:t xml:space="preserve">criticidad</w:t>
      </w:r>
      <w:r>
        <w:t xml:space="preserve"> (Crítico o No crítico).</w:t>
      </w:r>
    </w:p>
    <w:p>
      <w:pPr>
        <w:spacing w:after="120"/>
      </w:pPr>
      <w:r>
        <w:rPr>
          <w:b/>
          <w:bCs/>
        </w:rPr>
        <w:t xml:space="preserve">Cómo se asigna.</w:t>
      </w:r>
      <w:r>
        <w:t xml:space="preserve"> Cuando el empleado pulsa "Asignarme", el sistema busca en el catálogo el protocolo del </w:t>
      </w:r>
      <w:r>
        <w:rPr>
          <w:b/>
          <w:bCs/>
        </w:rPr>
        <w:t xml:space="preserve">tipo de problema</w:t>
      </w:r>
      <w:r>
        <w:t xml:space="preserve"> del ticket (</w:t>
      </w:r>
      <w:r>
        <w:rPr>
          <w:rFonts w:ascii="Consolas" w:cs="Consolas" w:eastAsia="Consolas" w:hAnsi="Consolas"/>
          <w:color w:val="C00000"/>
          <w:sz w:val="19"/>
          <w:szCs w:val="19"/>
        </w:rPr>
        <w:t xml:space="preserve">Prototipo.protocoloDe</w:t>
      </w:r>
      <w:r>
        <w:t xml:space="preserve">) y lo guarda en el ticket. Si no encuentra uno, usa </w:t>
      </w:r>
      <w:r>
        <w:rPr>
          <w:rFonts w:ascii="Consolas" w:cs="Consolas" w:eastAsia="Consolas" w:hAnsi="Consolas"/>
          <w:color w:val="C00000"/>
          <w:sz w:val="19"/>
          <w:szCs w:val="19"/>
        </w:rPr>
        <w:t xml:space="preserve">PR-ATEN-01</w:t>
      </w:r>
      <w:r>
        <w:t xml:space="preserve">. El código guardado siempre existe en el catálogo.</w:t>
      </w:r>
    </w:p>
    <w:p>
      <w:pPr>
        <w:spacing w:after="120"/>
      </w:pPr>
      <w:r>
        <w:rPr>
          <w:b/>
          <w:bCs/>
        </w:rPr>
        <w:t xml:space="preserve">Cómo se ejecuta.</w:t>
      </w:r>
      <w:r>
        <w:t xml:space="preserve"> En "Inspeccionar" aparecen las acciones como casillas. Para </w:t>
      </w:r>
      <w:r>
        <w:rPr>
          <w:b/>
          <w:bCs/>
        </w:rPr>
        <w:t xml:space="preserve">Resolver</w:t>
      </w:r>
      <w:r>
        <w:t xml:space="preserve">, todas las acciones </w:t>
      </w:r>
      <w:r>
        <w:rPr>
          <w:b/>
          <w:bCs/>
        </w:rPr>
        <w:t xml:space="preserve">críticas</w:t>
      </w:r>
      <w:r>
        <w:t xml:space="preserve"> tienen que estar marcadas; si falta una, el sistema muestra "Falta la acción crítica … No se puede resolver el ticket". Las no críticas se pueden omitir; la bitácora registra cuántas se hicieron ("2 de 3 acciones ejecutadas").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361"/>
        <w:gridCol w:w="1990"/>
        <w:gridCol w:w="1780"/>
        <w:gridCol w:w="4507"/>
      </w:tblGrid>
      <w:tr>
        <w:trPr>
          <w:tblHeader/>
        </w:trPr>
        <w:tc>
          <w:tcPr>
            <w:tcW w:type="dxa" w:w="1361"/>
            <w:shd w:fill="D9E2F3" w:color="auto" w:val="clear"/>
            <w:tcMar>
              <w:top w:type="dxa" w:w="60"/>
              <w:left w:type="dxa" w:w="100"/>
              <w:bottom w:type="dxa" w:w="60"/>
              <w:right w:type="dxa" w:w="100"/>
            </w:tcMar>
          </w:tcPr>
          <w:p>
            <w:pPr>
              <w:spacing w:after="20" w:before="20"/>
              <w:jc w:val="left"/>
            </w:pPr>
            <w:r>
              <w:rPr>
                <w:b/>
                <w:bCs/>
                <w:sz w:val="19"/>
                <w:szCs w:val="19"/>
              </w:rPr>
              <w:t xml:space="preserve">Protocolo</w:t>
            </w:r>
          </w:p>
        </w:tc>
        <w:tc>
          <w:tcPr>
            <w:tcW w:type="dxa" w:w="1990"/>
            <w:shd w:fill="D9E2F3" w:color="auto" w:val="clear"/>
            <w:tcMar>
              <w:top w:type="dxa" w:w="60"/>
              <w:left w:type="dxa" w:w="100"/>
              <w:bottom w:type="dxa" w:w="60"/>
              <w:right w:type="dxa" w:w="100"/>
            </w:tcMar>
          </w:tcPr>
          <w:p>
            <w:pPr>
              <w:spacing w:after="20" w:before="20"/>
              <w:jc w:val="left"/>
            </w:pPr>
            <w:r>
              <w:rPr>
                <w:b/>
                <w:bCs/>
                <w:sz w:val="19"/>
                <w:szCs w:val="19"/>
              </w:rPr>
              <w:t xml:space="preserve">Tipo de problema</w:t>
            </w:r>
          </w:p>
        </w:tc>
        <w:tc>
          <w:tcPr>
            <w:tcW w:type="dxa" w:w="1780"/>
            <w:shd w:fill="D9E2F3" w:color="auto" w:val="clear"/>
            <w:tcMar>
              <w:top w:type="dxa" w:w="60"/>
              <w:left w:type="dxa" w:w="100"/>
              <w:bottom w:type="dxa" w:w="60"/>
              <w:right w:type="dxa" w:w="100"/>
            </w:tcMar>
          </w:tcPr>
          <w:p>
            <w:pPr>
              <w:spacing w:after="20" w:before="20"/>
              <w:jc w:val="left"/>
            </w:pPr>
            <w:r>
              <w:rPr>
                <w:b/>
                <w:bCs/>
                <w:sz w:val="19"/>
                <w:szCs w:val="19"/>
              </w:rPr>
              <w:t xml:space="preserve">Evento</w:t>
            </w:r>
          </w:p>
        </w:tc>
        <w:tc>
          <w:tcPr>
            <w:tcW w:type="dxa" w:w="4507"/>
            <w:shd w:fill="D9E2F3" w:color="auto" w:val="clear"/>
            <w:tcMar>
              <w:top w:type="dxa" w:w="60"/>
              <w:left w:type="dxa" w:w="100"/>
              <w:bottom w:type="dxa" w:w="60"/>
              <w:right w:type="dxa" w:w="100"/>
            </w:tcMar>
          </w:tcPr>
          <w:p>
            <w:pPr>
              <w:spacing w:after="20" w:before="20"/>
              <w:jc w:val="left"/>
            </w:pPr>
            <w:r>
              <w:rPr>
                <w:b/>
                <w:bCs/>
                <w:sz w:val="19"/>
                <w:szCs w:val="19"/>
              </w:rPr>
              <w:t xml:space="preserve">Acciones (tiempo máx · operario · criticidad)</w:t>
            </w:r>
          </w:p>
        </w:tc>
      </w:tr>
      <w:tr>
        <w:tc>
          <w:tcPr>
            <w:tcW w:type="dxa" w:w="1361"/>
            <w:tcMar>
              <w:top w:type="dxa" w:w="60"/>
              <w:left w:type="dxa" w:w="100"/>
              <w:bottom w:type="dxa" w:w="60"/>
              <w:right w:type="dxa" w:w="100"/>
            </w:tcMar>
          </w:tcPr>
          <w:p>
            <w:pPr>
              <w:spacing w:after="20" w:before="20"/>
              <w:jc w:val="left"/>
            </w:pPr>
            <w:r>
              <w:rPr>
                <w:sz w:val="19"/>
                <w:szCs w:val="19"/>
              </w:rPr>
              <w:t xml:space="preserve">PR-FUNC-01</w:t>
            </w:r>
          </w:p>
        </w:tc>
        <w:tc>
          <w:tcPr>
            <w:tcW w:type="dxa" w:w="1990"/>
            <w:tcMar>
              <w:top w:type="dxa" w:w="60"/>
              <w:left w:type="dxa" w:w="100"/>
              <w:bottom w:type="dxa" w:w="60"/>
              <w:right w:type="dxa" w:w="100"/>
            </w:tcMar>
          </w:tcPr>
          <w:p>
            <w:pPr>
              <w:spacing w:after="20" w:before="20"/>
              <w:jc w:val="left"/>
            </w:pPr>
            <w:r>
              <w:rPr>
                <w:sz w:val="19"/>
                <w:szCs w:val="19"/>
              </w:rPr>
              <w:t xml:space="preserve">Funcionamiento</w:t>
            </w:r>
          </w:p>
        </w:tc>
        <w:tc>
          <w:tcPr>
            <w:tcW w:type="dxa" w:w="1780"/>
            <w:tcMar>
              <w:top w:type="dxa" w:w="60"/>
              <w:left w:type="dxa" w:w="100"/>
              <w:bottom w:type="dxa" w:w="60"/>
              <w:right w:type="dxa" w:w="100"/>
            </w:tcMar>
          </w:tcPr>
          <w:p>
            <w:pPr>
              <w:spacing w:after="20" w:before="20"/>
              <w:jc w:val="left"/>
            </w:pPr>
            <w:r>
              <w:rPr>
                <w:sz w:val="19"/>
                <w:szCs w:val="19"/>
              </w:rPr>
              <w:t xml:space="preserve">Inspección</w:t>
            </w:r>
          </w:p>
        </w:tc>
        <w:tc>
          <w:tcPr>
            <w:tcW w:type="dxa" w:w="4507"/>
            <w:tcMar>
              <w:top w:type="dxa" w:w="60"/>
              <w:left w:type="dxa" w:w="100"/>
              <w:bottom w:type="dxa" w:w="60"/>
              <w:right w:type="dxa" w:w="100"/>
            </w:tcMar>
          </w:tcPr>
          <w:p>
            <w:pPr>
              <w:spacing w:after="20" w:before="20"/>
              <w:jc w:val="left"/>
            </w:pPr>
            <w:r>
              <w:rPr>
                <w:sz w:val="19"/>
                <w:szCs w:val="19"/>
              </w:rPr>
              <w:t xml:space="preserve">Reiniciar equipo (10 min · Técnico · No crítico)</w:t>
            </w:r>
          </w:p>
          <w:p>
            <w:pPr>
              <w:spacing w:after="20" w:before="20"/>
              <w:jc w:val="left"/>
            </w:pPr>
            <w:r>
              <w:rPr>
                <w:sz w:val="19"/>
                <w:szCs w:val="19"/>
              </w:rPr>
              <w:t xml:space="preserve">Abrir aplicación de cámara (5 min · Técnico · No crítico)</w:t>
            </w:r>
          </w:p>
          <w:p>
            <w:pPr>
              <w:spacing w:after="20" w:before="20"/>
              <w:jc w:val="left"/>
            </w:pPr>
            <w:r>
              <w:rPr>
                <w:sz w:val="19"/>
                <w:szCs w:val="19"/>
              </w:rPr>
              <w:t xml:space="preserve">Tomar foto de prueba (5 min · Técnico · </w:t>
            </w:r>
            <w:r>
              <w:rPr>
                <w:sz w:val="19"/>
                <w:szCs w:val="19"/>
              </w:rPr>
              <w:t xml:space="preserve">Crítico</w:t>
            </w:r>
            <w:r>
              <w:rPr>
                <w:sz w:val="19"/>
                <w:szCs w:val="19"/>
              </w:rPr>
              <w:t xml:space="preserve">)</w:t>
            </w:r>
          </w:p>
        </w:tc>
      </w:tr>
      <w:tr>
        <w:tc>
          <w:tcPr>
            <w:tcW w:type="dxa" w:w="1361"/>
            <w:shd w:fill="F2F2F2" w:color="auto" w:val="clear"/>
            <w:tcMar>
              <w:top w:type="dxa" w:w="60"/>
              <w:left w:type="dxa" w:w="100"/>
              <w:bottom w:type="dxa" w:w="60"/>
              <w:right w:type="dxa" w:w="100"/>
            </w:tcMar>
          </w:tcPr>
          <w:p>
            <w:pPr>
              <w:spacing w:after="20" w:before="20"/>
              <w:jc w:val="left"/>
            </w:pPr>
            <w:r>
              <w:rPr>
                <w:sz w:val="19"/>
                <w:szCs w:val="19"/>
              </w:rPr>
              <w:t xml:space="preserve">PR-FUNC-02</w:t>
            </w:r>
          </w:p>
        </w:tc>
        <w:tc>
          <w:tcPr>
            <w:tcW w:type="dxa" w:w="1990"/>
            <w:shd w:fill="F2F2F2" w:color="auto" w:val="clear"/>
            <w:tcMar>
              <w:top w:type="dxa" w:w="60"/>
              <w:left w:type="dxa" w:w="100"/>
              <w:bottom w:type="dxa" w:w="60"/>
              <w:right w:type="dxa" w:w="100"/>
            </w:tcMar>
          </w:tcPr>
          <w:p>
            <w:pPr>
              <w:spacing w:after="20" w:before="20"/>
              <w:jc w:val="left"/>
            </w:pPr>
            <w:r>
              <w:rPr>
                <w:sz w:val="19"/>
                <w:szCs w:val="19"/>
              </w:rPr>
              <w:t xml:space="preserve">Funcionamiento</w:t>
            </w:r>
          </w:p>
        </w:tc>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Solución del reclamo</w:t>
            </w:r>
          </w:p>
        </w:tc>
        <w:tc>
          <w:tcPr>
            <w:tcW w:type="dxa" w:w="4507"/>
            <w:shd w:fill="F2F2F2" w:color="auto" w:val="clear"/>
            <w:tcMar>
              <w:top w:type="dxa" w:w="60"/>
              <w:left w:type="dxa" w:w="100"/>
              <w:bottom w:type="dxa" w:w="60"/>
              <w:right w:type="dxa" w:w="100"/>
            </w:tcMar>
          </w:tcPr>
          <w:p>
            <w:pPr>
              <w:spacing w:after="20" w:before="20"/>
              <w:jc w:val="left"/>
            </w:pPr>
            <w:r>
              <w:rPr>
                <w:sz w:val="19"/>
                <w:szCs w:val="19"/>
              </w:rPr>
              <w:t xml:space="preserve">Reemplazar componente (120 min · Especialista · </w:t>
            </w:r>
            <w:r>
              <w:rPr>
                <w:sz w:val="19"/>
                <w:szCs w:val="19"/>
              </w:rPr>
              <w:t xml:space="preserve">Crítico</w:t>
            </w:r>
            <w:r>
              <w:rPr>
                <w:sz w:val="19"/>
                <w:szCs w:val="19"/>
              </w:rPr>
              <w:t xml:space="preserve">)</w:t>
            </w:r>
          </w:p>
        </w:tc>
      </w:tr>
      <w:tr>
        <w:tc>
          <w:tcPr>
            <w:tcW w:type="dxa" w:w="1361"/>
            <w:tcMar>
              <w:top w:type="dxa" w:w="60"/>
              <w:left w:type="dxa" w:w="100"/>
              <w:bottom w:type="dxa" w:w="60"/>
              <w:right w:type="dxa" w:w="100"/>
            </w:tcMar>
          </w:tcPr>
          <w:p>
            <w:pPr>
              <w:spacing w:after="20" w:before="20"/>
              <w:jc w:val="left"/>
            </w:pPr>
            <w:r>
              <w:rPr>
                <w:sz w:val="19"/>
                <w:szCs w:val="19"/>
              </w:rPr>
              <w:t xml:space="preserve">PR-ENTR-01</w:t>
            </w:r>
          </w:p>
        </w:tc>
        <w:tc>
          <w:tcPr>
            <w:tcW w:type="dxa" w:w="1990"/>
            <w:tcMar>
              <w:top w:type="dxa" w:w="60"/>
              <w:left w:type="dxa" w:w="100"/>
              <w:bottom w:type="dxa" w:w="60"/>
              <w:right w:type="dxa" w:w="100"/>
            </w:tcMar>
          </w:tcPr>
          <w:p>
            <w:pPr>
              <w:spacing w:after="20" w:before="20"/>
              <w:jc w:val="left"/>
            </w:pPr>
            <w:r>
              <w:rPr>
                <w:sz w:val="19"/>
                <w:szCs w:val="19"/>
              </w:rPr>
              <w:t xml:space="preserve">Entrega</w:t>
            </w:r>
          </w:p>
        </w:tc>
        <w:tc>
          <w:tcPr>
            <w:tcW w:type="dxa" w:w="1780"/>
            <w:tcMar>
              <w:top w:type="dxa" w:w="60"/>
              <w:left w:type="dxa" w:w="100"/>
              <w:bottom w:type="dxa" w:w="60"/>
              <w:right w:type="dxa" w:w="100"/>
            </w:tcMar>
          </w:tcPr>
          <w:p>
            <w:pPr>
              <w:spacing w:after="20" w:before="20"/>
              <w:jc w:val="left"/>
            </w:pPr>
            <w:r>
              <w:rPr>
                <w:sz w:val="19"/>
                <w:szCs w:val="19"/>
              </w:rPr>
              <w:t xml:space="preserve">Inspección</w:t>
            </w:r>
          </w:p>
        </w:tc>
        <w:tc>
          <w:tcPr>
            <w:tcW w:type="dxa" w:w="4507"/>
            <w:tcMar>
              <w:top w:type="dxa" w:w="60"/>
              <w:left w:type="dxa" w:w="100"/>
              <w:bottom w:type="dxa" w:w="60"/>
              <w:right w:type="dxa" w:w="100"/>
            </w:tcMar>
          </w:tcPr>
          <w:p>
            <w:pPr>
              <w:spacing w:after="20" w:before="20"/>
              <w:jc w:val="left"/>
            </w:pPr>
            <w:r>
              <w:rPr>
                <w:sz w:val="19"/>
                <w:szCs w:val="19"/>
              </w:rPr>
              <w:t xml:space="preserve">Verificar empaque (15 min · Asistente · </w:t>
            </w:r>
            <w:r>
              <w:rPr>
                <w:sz w:val="19"/>
                <w:szCs w:val="19"/>
              </w:rPr>
              <w:t xml:space="preserve">Crítico</w:t>
            </w:r>
            <w:r>
              <w:rPr>
                <w:sz w:val="19"/>
                <w:szCs w:val="19"/>
              </w:rPr>
              <w:t xml:space="preserve">)</w:t>
            </w:r>
          </w:p>
          <w:p>
            <w:pPr>
              <w:spacing w:after="20" w:before="20"/>
              <w:jc w:val="left"/>
            </w:pPr>
            <w:r>
              <w:rPr>
                <w:sz w:val="19"/>
                <w:szCs w:val="19"/>
              </w:rPr>
              <w:t xml:space="preserve">Contrastar guía de remisión (20 min · Asistente · No crítico)</w:t>
            </w:r>
          </w:p>
        </w:tc>
      </w:tr>
      <w:tr>
        <w:tc>
          <w:tcPr>
            <w:tcW w:type="dxa" w:w="1361"/>
            <w:shd w:fill="F2F2F2" w:color="auto" w:val="clear"/>
            <w:tcMar>
              <w:top w:type="dxa" w:w="60"/>
              <w:left w:type="dxa" w:w="100"/>
              <w:bottom w:type="dxa" w:w="60"/>
              <w:right w:type="dxa" w:w="100"/>
            </w:tcMar>
          </w:tcPr>
          <w:p>
            <w:pPr>
              <w:spacing w:after="20" w:before="20"/>
              <w:jc w:val="left"/>
            </w:pPr>
            <w:r>
              <w:rPr>
                <w:sz w:val="19"/>
                <w:szCs w:val="19"/>
              </w:rPr>
              <w:t xml:space="preserve">PR-COBR-01</w:t>
            </w:r>
          </w:p>
        </w:tc>
        <w:tc>
          <w:tcPr>
            <w:tcW w:type="dxa" w:w="1990"/>
            <w:shd w:fill="F2F2F2" w:color="auto" w:val="clear"/>
            <w:tcMar>
              <w:top w:type="dxa" w:w="60"/>
              <w:left w:type="dxa" w:w="100"/>
              <w:bottom w:type="dxa" w:w="60"/>
              <w:right w:type="dxa" w:w="100"/>
            </w:tcMar>
          </w:tcPr>
          <w:p>
            <w:pPr>
              <w:spacing w:after="20" w:before="20"/>
              <w:jc w:val="left"/>
            </w:pPr>
            <w:r>
              <w:rPr>
                <w:sz w:val="19"/>
                <w:szCs w:val="19"/>
              </w:rPr>
              <w:t xml:space="preserve">Cobranza</w:t>
            </w:r>
          </w:p>
        </w:tc>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Solución del reclamo</w:t>
            </w:r>
          </w:p>
        </w:tc>
        <w:tc>
          <w:tcPr>
            <w:tcW w:type="dxa" w:w="4507"/>
            <w:shd w:fill="F2F2F2" w:color="auto" w:val="clear"/>
            <w:tcMar>
              <w:top w:type="dxa" w:w="60"/>
              <w:left w:type="dxa" w:w="100"/>
              <w:bottom w:type="dxa" w:w="60"/>
              <w:right w:type="dxa" w:w="100"/>
            </w:tcMar>
          </w:tcPr>
          <w:p>
            <w:pPr>
              <w:spacing w:after="20" w:before="20"/>
              <w:jc w:val="left"/>
            </w:pPr>
            <w:r>
              <w:rPr>
                <w:sz w:val="19"/>
                <w:szCs w:val="19"/>
              </w:rPr>
              <w:t xml:space="preserve">Revisar comprobantes emitidos (30 min · Asistente · </w:t>
            </w:r>
            <w:r>
              <w:rPr>
                <w:sz w:val="19"/>
                <w:szCs w:val="19"/>
              </w:rPr>
              <w:t xml:space="preserve">Crítico</w:t>
            </w:r>
            <w:r>
              <w:rPr>
                <w:sz w:val="19"/>
                <w:szCs w:val="19"/>
              </w:rPr>
              <w:t xml:space="preserve">)</w:t>
            </w:r>
          </w:p>
          <w:p>
            <w:pPr>
              <w:spacing w:after="20" w:before="20"/>
              <w:jc w:val="left"/>
            </w:pPr>
            <w:r>
              <w:rPr>
                <w:sz w:val="19"/>
                <w:szCs w:val="19"/>
              </w:rPr>
              <w:t xml:space="preserve">Solicitar nota de crédito (60 min · Especialista · No crítico)</w:t>
            </w:r>
          </w:p>
        </w:tc>
      </w:tr>
      <w:tr>
        <w:tc>
          <w:tcPr>
            <w:tcW w:type="dxa" w:w="1361"/>
            <w:tcMar>
              <w:top w:type="dxa" w:w="60"/>
              <w:left w:type="dxa" w:w="100"/>
              <w:bottom w:type="dxa" w:w="60"/>
              <w:right w:type="dxa" w:w="100"/>
            </w:tcMar>
          </w:tcPr>
          <w:p>
            <w:pPr>
              <w:spacing w:after="20" w:before="20"/>
              <w:jc w:val="left"/>
            </w:pPr>
            <w:r>
              <w:rPr>
                <w:sz w:val="19"/>
                <w:szCs w:val="19"/>
              </w:rPr>
              <w:t xml:space="preserve">PR-ATEN-01</w:t>
            </w:r>
          </w:p>
        </w:tc>
        <w:tc>
          <w:tcPr>
            <w:tcW w:type="dxa" w:w="1990"/>
            <w:tcMar>
              <w:top w:type="dxa" w:w="60"/>
              <w:left w:type="dxa" w:w="100"/>
              <w:bottom w:type="dxa" w:w="60"/>
              <w:right w:type="dxa" w:w="100"/>
            </w:tcMar>
          </w:tcPr>
          <w:p>
            <w:pPr>
              <w:spacing w:after="20" w:before="20"/>
              <w:jc w:val="left"/>
            </w:pPr>
            <w:r>
              <w:rPr>
                <w:sz w:val="19"/>
                <w:szCs w:val="19"/>
              </w:rPr>
              <w:t xml:space="preserve">Atención</w:t>
            </w:r>
          </w:p>
        </w:tc>
        <w:tc>
          <w:tcPr>
            <w:tcW w:type="dxa" w:w="1780"/>
            <w:tcMar>
              <w:top w:type="dxa" w:w="60"/>
              <w:left w:type="dxa" w:w="100"/>
              <w:bottom w:type="dxa" w:w="60"/>
              <w:right w:type="dxa" w:w="100"/>
            </w:tcMar>
          </w:tcPr>
          <w:p>
            <w:pPr>
              <w:spacing w:after="20" w:before="20"/>
              <w:jc w:val="left"/>
            </w:pPr>
            <w:r>
              <w:rPr>
                <w:sz w:val="19"/>
                <w:szCs w:val="19"/>
              </w:rPr>
              <w:t xml:space="preserve">Seguimiento de reclamo</w:t>
            </w:r>
          </w:p>
        </w:tc>
        <w:tc>
          <w:tcPr>
            <w:tcW w:type="dxa" w:w="4507"/>
            <w:tcMar>
              <w:top w:type="dxa" w:w="60"/>
              <w:left w:type="dxa" w:w="100"/>
              <w:bottom w:type="dxa" w:w="60"/>
              <w:right w:type="dxa" w:w="100"/>
            </w:tcMar>
          </w:tcPr>
          <w:p>
            <w:pPr>
              <w:spacing w:after="20" w:before="20"/>
              <w:jc w:val="left"/>
            </w:pPr>
            <w:r>
              <w:rPr>
                <w:sz w:val="19"/>
                <w:szCs w:val="19"/>
              </w:rPr>
              <w:t xml:space="preserve">Registrar descargo del área (30 min · Asistente · </w:t>
            </w:r>
            <w:r>
              <w:rPr>
                <w:sz w:val="19"/>
                <w:szCs w:val="19"/>
              </w:rPr>
              <w:t xml:space="preserve">Crítico</w:t>
            </w:r>
            <w:r>
              <w:rPr>
                <w:sz w:val="19"/>
                <w:szCs w:val="19"/>
              </w:rPr>
              <w:t xml:space="preserve">)</w:t>
            </w:r>
          </w:p>
        </w:tc>
      </w:tr>
    </w:tbl>
    <w:p>
      <w:pPr>
        <w:spacing w:after="120"/>
      </w:pP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¿Cuál es su protocolo y dónde lo configuran?</w:t>
            </w:r>
          </w:p>
          <w:p>
            <w:pPr>
              <w:spacing w:after="60"/>
            </w:pPr>
            <w:r>
              <w:rPr>
                <w:sz w:val="20"/>
                <w:szCs w:val="20"/>
              </w:rPr>
              <w:t xml:space="preserve">R: En Mantenimiento de Parámetros › Catálogo de Protocolos. Se busca por tipo de problema, se elige el evento y el código de protocolo, y abajo se agregan, modifican o eliminan las acciones con su tiempo máximo, tipo de operario y criticidad.</w:t>
            </w:r>
          </w:p>
          <w:p>
            <w:pPr>
              <w:spacing w:after="60"/>
            </w:pPr>
            <w:r>
              <w:rPr>
                <w:b/>
                <w:bCs/>
                <w:sz w:val="20"/>
                <w:szCs w:val="20"/>
              </w:rPr>
              <w:t xml:space="preserve">P: ¿Cómo sabe el sistema qué protocolo usar?</w:t>
            </w:r>
          </w:p>
          <w:p>
            <w:pPr>
              <w:spacing w:after="60"/>
            </w:pPr>
            <w:r>
              <w:rPr>
                <w:sz w:val="20"/>
                <w:szCs w:val="20"/>
              </w:rPr>
              <w:t xml:space="preserve">R: Por el tipo de problema del ticket. Al asignarse, el sistema busca en el catálogo el protocolo de ese tipo de problema y lo guarda en el ticket.</w:t>
            </w:r>
          </w:p>
          <w:p>
            <w:pPr>
              <w:spacing w:after="60"/>
            </w:pPr>
            <w:r>
              <w:rPr>
                <w:b/>
                <w:bCs/>
                <w:sz w:val="20"/>
                <w:szCs w:val="20"/>
              </w:rPr>
              <w:t xml:space="preserve">P: ¿Para qué sirve la criticidad de la acción?</w:t>
            </w:r>
          </w:p>
          <w:p>
            <w:pPr>
              <w:spacing w:after="60"/>
            </w:pPr>
            <w:r>
              <w:rPr>
                <w:sz w:val="20"/>
                <w:szCs w:val="20"/>
              </w:rPr>
              <w:t xml:space="preserve">R: Para control: una acción crítica no se puede omitir. El sistema no deja resolver el ticket si no se marcó.</w:t>
            </w:r>
          </w:p>
        </w:tc>
      </w:tr>
    </w:tbl>
    <w:p>
      <w:pPr>
        <w:spacing w:after="120"/>
      </w:pPr>
    </w:p>
    <w:p>
      <w:pPr>
        <w:pStyle w:val="Heading2"/>
      </w:pPr>
      <w:r>
        <w:t xml:space="preserve">2.6 Las reglas de negocio (motor de reglas)</w:t>
      </w:r>
    </w:p>
    <w:p>
      <w:pPr>
        <w:spacing w:after="120"/>
      </w:pPr>
      <w:r>
        <w:t xml:space="preserve">Las reglas deciden </w:t>
      </w:r>
      <w:r>
        <w:rPr>
          <w:b/>
          <w:bCs/>
        </w:rPr>
        <w:t xml:space="preserve">qué solución se le da al reclamo</w:t>
      </w:r>
      <w:r>
        <w:t xml:space="preserve"> (reparar, cambiar, reembolsar, cobrar, rechazar). Están armadas como una </w:t>
      </w:r>
      <w:r>
        <w:rPr>
          <w:b/>
          <w:bCs/>
        </w:rPr>
        <w:t xml:space="preserve">cadena de condiciones</w:t>
      </w:r>
      <w:r>
        <w:t xml:space="preserve">: cada condición compara una variable con un valor y, según salga verdadero o falso, </w:t>
      </w:r>
      <w:r>
        <w:rPr>
          <w:b/>
          <w:bCs/>
        </w:rPr>
        <w:t xml:space="preserve">va a otra condición</w:t>
      </w:r>
      <w:r>
        <w:t xml:space="preserve"> ("Ir a CND…") o </w:t>
      </w:r>
      <w:r>
        <w:rPr>
          <w:b/>
          <w:bCs/>
        </w:rPr>
        <w:t xml:space="preserve">termina en una solución</w:t>
      </w:r>
      <w:r>
        <w:t xml:space="preserve"> ("Aplicar …"). Clase </w:t>
      </w:r>
      <w:r>
        <w:rPr>
          <w:rFonts w:ascii="Consolas" w:cs="Consolas" w:eastAsia="Consolas" w:hAnsi="Consolas"/>
          <w:color w:val="C00000"/>
          <w:sz w:val="19"/>
          <w:szCs w:val="19"/>
        </w:rPr>
        <w:t xml:space="preserve">MotorReglas</w:t>
      </w:r>
      <w:r>
        <w:t xml:space="preserve">.</w:t>
      </w:r>
    </w:p>
    <w:p>
      <w:pPr>
        <w:pStyle w:val="Heading3"/>
      </w:pPr>
      <w:r>
        <w:t xml:space="preserve">Variables que el motor puede leer</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2267"/>
        <w:gridCol w:w="1133"/>
        <w:gridCol w:w="5102"/>
        <w:gridCol w:w="1136"/>
      </w:tblGrid>
      <w:tr>
        <w:trPr>
          <w:tblHeader/>
        </w:trPr>
        <w:tc>
          <w:tcPr>
            <w:tcW w:type="dxa" w:w="2267"/>
            <w:shd w:fill="D9E2F3" w:color="auto" w:val="clear"/>
            <w:tcMar>
              <w:top w:type="dxa" w:w="60"/>
              <w:left w:type="dxa" w:w="100"/>
              <w:bottom w:type="dxa" w:w="60"/>
              <w:right w:type="dxa" w:w="100"/>
            </w:tcMar>
          </w:tcPr>
          <w:p>
            <w:pPr>
              <w:spacing w:after="20" w:before="20"/>
              <w:jc w:val="left"/>
            </w:pPr>
            <w:r>
              <w:rPr>
                <w:b/>
                <w:bCs/>
                <w:sz w:val="19"/>
                <w:szCs w:val="19"/>
              </w:rPr>
              <w:t xml:space="preserve">Variable</w:t>
            </w:r>
          </w:p>
        </w:tc>
        <w:tc>
          <w:tcPr>
            <w:tcW w:type="dxa" w:w="1133"/>
            <w:shd w:fill="D9E2F3" w:color="auto" w:val="clear"/>
            <w:tcMar>
              <w:top w:type="dxa" w:w="60"/>
              <w:left w:type="dxa" w:w="100"/>
              <w:bottom w:type="dxa" w:w="60"/>
              <w:right w:type="dxa" w:w="100"/>
            </w:tcMar>
          </w:tcPr>
          <w:p>
            <w:pPr>
              <w:spacing w:after="20" w:before="20"/>
              <w:jc w:val="left"/>
            </w:pPr>
            <w:r>
              <w:rPr>
                <w:b/>
                <w:bCs/>
                <w:sz w:val="19"/>
                <w:szCs w:val="19"/>
              </w:rPr>
              <w:t xml:space="preserve">Tipo</w:t>
            </w:r>
          </w:p>
        </w:tc>
        <w:tc>
          <w:tcPr>
            <w:tcW w:type="dxa" w:w="5102"/>
            <w:shd w:fill="D9E2F3" w:color="auto" w:val="clear"/>
            <w:tcMar>
              <w:top w:type="dxa" w:w="60"/>
              <w:left w:type="dxa" w:w="100"/>
              <w:bottom w:type="dxa" w:w="60"/>
              <w:right w:type="dxa" w:w="100"/>
            </w:tcMar>
          </w:tcPr>
          <w:p>
            <w:pPr>
              <w:spacing w:after="20" w:before="20"/>
              <w:jc w:val="left"/>
            </w:pPr>
            <w:r>
              <w:rPr>
                <w:b/>
                <w:bCs/>
                <w:sz w:val="19"/>
                <w:szCs w:val="19"/>
              </w:rPr>
              <w:t xml:space="preserve">De dónde sale</w:t>
            </w:r>
          </w:p>
        </w:tc>
        <w:tc>
          <w:tcPr>
            <w:tcW w:type="dxa" w:w="1136"/>
            <w:shd w:fill="D9E2F3" w:color="auto" w:val="clear"/>
            <w:tcMar>
              <w:top w:type="dxa" w:w="60"/>
              <w:left w:type="dxa" w:w="100"/>
              <w:bottom w:type="dxa" w:w="60"/>
              <w:right w:type="dxa" w:w="100"/>
            </w:tcMar>
          </w:tcPr>
          <w:p>
            <w:pPr>
              <w:spacing w:after="20" w:before="20"/>
              <w:jc w:val="left"/>
            </w:pPr>
            <w:r>
              <w:rPr>
                <w:b/>
                <w:bCs/>
                <w:sz w:val="19"/>
                <w:szCs w:val="19"/>
              </w:rPr>
              <w:t xml:space="preserve">Unidad</w:t>
            </w:r>
          </w:p>
        </w:tc>
      </w:tr>
      <w:tr>
        <w:tc>
          <w:tcPr>
            <w:tcW w:type="dxa" w:w="2267"/>
            <w:tcMar>
              <w:top w:type="dxa" w:w="60"/>
              <w:left w:type="dxa" w:w="100"/>
              <w:bottom w:type="dxa" w:w="60"/>
              <w:right w:type="dxa" w:w="100"/>
            </w:tcMar>
          </w:tcPr>
          <w:p>
            <w:pPr>
              <w:spacing w:after="20" w:before="20"/>
              <w:jc w:val="left"/>
            </w:pPr>
            <w:r>
              <w:rPr>
                <w:sz w:val="19"/>
                <w:szCs w:val="19"/>
              </w:rPr>
              <w:t xml:space="preserve">Tiempo_Garantia</w:t>
            </w:r>
          </w:p>
        </w:tc>
        <w:tc>
          <w:tcPr>
            <w:tcW w:type="dxa" w:w="1133"/>
            <w:tcMar>
              <w:top w:type="dxa" w:w="60"/>
              <w:left w:type="dxa" w:w="100"/>
              <w:bottom w:type="dxa" w:w="60"/>
              <w:right w:type="dxa" w:w="100"/>
            </w:tcMar>
          </w:tcPr>
          <w:p>
            <w:pPr>
              <w:spacing w:after="20" w:before="20"/>
              <w:jc w:val="left"/>
            </w:pPr>
            <w:r>
              <w:rPr>
                <w:sz w:val="19"/>
                <w:szCs w:val="19"/>
              </w:rPr>
              <w:t xml:space="preserve">Entero</w:t>
            </w:r>
          </w:p>
        </w:tc>
        <w:tc>
          <w:tcPr>
            <w:tcW w:type="dxa" w:w="5102"/>
            <w:tcMar>
              <w:top w:type="dxa" w:w="60"/>
              <w:left w:type="dxa" w:w="100"/>
              <w:bottom w:type="dxa" w:w="60"/>
              <w:right w:type="dxa" w:w="100"/>
            </w:tcMar>
          </w:tcPr>
          <w:p>
            <w:pPr>
              <w:spacing w:after="20" w:before="20"/>
              <w:jc w:val="left"/>
            </w:pPr>
            <w:r>
              <w:rPr>
                <w:sz w:val="19"/>
                <w:szCs w:val="19"/>
              </w:rPr>
              <w:t xml:space="preserve">Catálogo de Políticas: plazo de la garantía del producto</w:t>
            </w:r>
          </w:p>
        </w:tc>
        <w:tc>
          <w:tcPr>
            <w:tcW w:type="dxa" w:w="1136"/>
            <w:tcMar>
              <w:top w:type="dxa" w:w="60"/>
              <w:left w:type="dxa" w:w="100"/>
              <w:bottom w:type="dxa" w:w="60"/>
              <w:right w:type="dxa" w:w="100"/>
            </w:tcMar>
          </w:tcPr>
          <w:p>
            <w:pPr>
              <w:spacing w:after="20" w:before="20"/>
              <w:jc w:val="left"/>
            </w:pPr>
            <w:r>
              <w:rPr>
                <w:sz w:val="19"/>
                <w:szCs w:val="19"/>
              </w:rPr>
              <w:t xml:space="preserve">Días</w:t>
            </w:r>
          </w:p>
        </w:tc>
      </w:tr>
      <w:tr>
        <w:tc>
          <w:tcPr>
            <w:tcW w:type="dxa" w:w="2267"/>
            <w:shd w:fill="F2F2F2" w:color="auto" w:val="clear"/>
            <w:tcMar>
              <w:top w:type="dxa" w:w="60"/>
              <w:left w:type="dxa" w:w="100"/>
              <w:bottom w:type="dxa" w:w="60"/>
              <w:right w:type="dxa" w:w="100"/>
            </w:tcMar>
          </w:tcPr>
          <w:p>
            <w:pPr>
              <w:spacing w:after="20" w:before="20"/>
              <w:jc w:val="left"/>
            </w:pPr>
            <w:r>
              <w:rPr>
                <w:sz w:val="19"/>
                <w:szCs w:val="19"/>
              </w:rPr>
              <w:t xml:space="preserve">Tiempo_Transcurrido</w:t>
            </w:r>
          </w:p>
        </w:tc>
        <w:tc>
          <w:tcPr>
            <w:tcW w:type="dxa" w:w="1133"/>
            <w:shd w:fill="F2F2F2" w:color="auto" w:val="clear"/>
            <w:tcMar>
              <w:top w:type="dxa" w:w="60"/>
              <w:left w:type="dxa" w:w="100"/>
              <w:bottom w:type="dxa" w:w="60"/>
              <w:right w:type="dxa" w:w="100"/>
            </w:tcMar>
          </w:tcPr>
          <w:p>
            <w:pPr>
              <w:spacing w:after="20" w:before="20"/>
              <w:jc w:val="left"/>
            </w:pPr>
            <w:r>
              <w:rPr>
                <w:sz w:val="19"/>
                <w:szCs w:val="19"/>
              </w:rPr>
              <w:t xml:space="preserve">Entero</w:t>
            </w:r>
          </w:p>
        </w:tc>
        <w:tc>
          <w:tcPr>
            <w:tcW w:type="dxa" w:w="5102"/>
            <w:shd w:fill="F2F2F2" w:color="auto" w:val="clear"/>
            <w:tcMar>
              <w:top w:type="dxa" w:w="60"/>
              <w:left w:type="dxa" w:w="100"/>
              <w:bottom w:type="dxa" w:w="60"/>
              <w:right w:type="dxa" w:w="100"/>
            </w:tcMar>
          </w:tcPr>
          <w:p>
            <w:pPr>
              <w:spacing w:after="20" w:before="20"/>
              <w:jc w:val="left"/>
            </w:pPr>
            <w:r>
              <w:rPr>
                <w:sz w:val="19"/>
                <w:szCs w:val="19"/>
              </w:rPr>
              <w:t xml:space="preserve">Ticket: días entre la compra y la apertura del ticket</w:t>
            </w:r>
          </w:p>
        </w:tc>
        <w:tc>
          <w:tcPr>
            <w:tcW w:type="dxa" w:w="1136"/>
            <w:shd w:fill="F2F2F2" w:color="auto" w:val="clear"/>
            <w:tcMar>
              <w:top w:type="dxa" w:w="60"/>
              <w:left w:type="dxa" w:w="100"/>
              <w:bottom w:type="dxa" w:w="60"/>
              <w:right w:type="dxa" w:w="100"/>
            </w:tcMar>
          </w:tcPr>
          <w:p>
            <w:pPr>
              <w:spacing w:after="20" w:before="20"/>
              <w:jc w:val="left"/>
            </w:pPr>
            <w:r>
              <w:rPr>
                <w:sz w:val="19"/>
                <w:szCs w:val="19"/>
              </w:rPr>
              <w:t xml:space="preserve">Días</w:t>
            </w:r>
          </w:p>
        </w:tc>
      </w:tr>
      <w:tr>
        <w:tc>
          <w:tcPr>
            <w:tcW w:type="dxa" w:w="2267"/>
            <w:tcMar>
              <w:top w:type="dxa" w:w="60"/>
              <w:left w:type="dxa" w:w="100"/>
              <w:bottom w:type="dxa" w:w="60"/>
              <w:right w:type="dxa" w:w="100"/>
            </w:tcMar>
          </w:tcPr>
          <w:p>
            <w:pPr>
              <w:spacing w:after="20" w:before="20"/>
              <w:jc w:val="left"/>
            </w:pPr>
            <w:r>
              <w:rPr>
                <w:sz w:val="19"/>
                <w:szCs w:val="19"/>
              </w:rPr>
              <w:t xml:space="preserve">Tiempo_Atencion</w:t>
            </w:r>
          </w:p>
        </w:tc>
        <w:tc>
          <w:tcPr>
            <w:tcW w:type="dxa" w:w="1133"/>
            <w:tcMar>
              <w:top w:type="dxa" w:w="60"/>
              <w:left w:type="dxa" w:w="100"/>
              <w:bottom w:type="dxa" w:w="60"/>
              <w:right w:type="dxa" w:w="100"/>
            </w:tcMar>
          </w:tcPr>
          <w:p>
            <w:pPr>
              <w:spacing w:after="20" w:before="20"/>
              <w:jc w:val="left"/>
            </w:pPr>
            <w:r>
              <w:rPr>
                <w:sz w:val="19"/>
                <w:szCs w:val="19"/>
              </w:rPr>
              <w:t xml:space="preserve">Entero</w:t>
            </w:r>
          </w:p>
        </w:tc>
        <w:tc>
          <w:tcPr>
            <w:tcW w:type="dxa" w:w="5102"/>
            <w:tcMar>
              <w:top w:type="dxa" w:w="60"/>
              <w:left w:type="dxa" w:w="100"/>
              <w:bottom w:type="dxa" w:w="60"/>
              <w:right w:type="dxa" w:w="100"/>
            </w:tcMar>
          </w:tcPr>
          <w:p>
            <w:pPr>
              <w:spacing w:after="20" w:before="20"/>
              <w:jc w:val="left"/>
            </w:pPr>
            <w:r>
              <w:rPr>
                <w:sz w:val="19"/>
                <w:szCs w:val="19"/>
              </w:rPr>
              <w:t xml:space="preserve">Parámetros de Atención: plazo comprometido (SLA)</w:t>
            </w:r>
          </w:p>
        </w:tc>
        <w:tc>
          <w:tcPr>
            <w:tcW w:type="dxa" w:w="1136"/>
            <w:tcMar>
              <w:top w:type="dxa" w:w="60"/>
              <w:left w:type="dxa" w:w="100"/>
              <w:bottom w:type="dxa" w:w="60"/>
              <w:right w:type="dxa" w:w="100"/>
            </w:tcMar>
          </w:tcPr>
          <w:p>
            <w:pPr>
              <w:spacing w:after="20" w:before="20"/>
              <w:jc w:val="left"/>
            </w:pPr>
            <w:r>
              <w:rPr>
                <w:sz w:val="19"/>
                <w:szCs w:val="19"/>
              </w:rPr>
              <w:t xml:space="preserve">Horas</w:t>
            </w:r>
          </w:p>
        </w:tc>
      </w:tr>
      <w:tr>
        <w:tc>
          <w:tcPr>
            <w:tcW w:type="dxa" w:w="2267"/>
            <w:shd w:fill="F2F2F2" w:color="auto" w:val="clear"/>
            <w:tcMar>
              <w:top w:type="dxa" w:w="60"/>
              <w:left w:type="dxa" w:w="100"/>
              <w:bottom w:type="dxa" w:w="60"/>
              <w:right w:type="dxa" w:w="100"/>
            </w:tcMar>
          </w:tcPr>
          <w:p>
            <w:pPr>
              <w:spacing w:after="20" w:before="20"/>
              <w:jc w:val="left"/>
            </w:pPr>
            <w:r>
              <w:rPr>
                <w:sz w:val="19"/>
                <w:szCs w:val="19"/>
              </w:rPr>
              <w:t xml:space="preserve">Reparable</w:t>
            </w:r>
          </w:p>
        </w:tc>
        <w:tc>
          <w:tcPr>
            <w:tcW w:type="dxa" w:w="1133"/>
            <w:shd w:fill="F2F2F2" w:color="auto" w:val="clear"/>
            <w:tcMar>
              <w:top w:type="dxa" w:w="60"/>
              <w:left w:type="dxa" w:w="100"/>
              <w:bottom w:type="dxa" w:w="60"/>
              <w:right w:type="dxa" w:w="100"/>
            </w:tcMar>
          </w:tcPr>
          <w:p>
            <w:pPr>
              <w:spacing w:after="20" w:before="20"/>
              <w:jc w:val="left"/>
            </w:pPr>
            <w:r>
              <w:rPr>
                <w:sz w:val="19"/>
                <w:szCs w:val="19"/>
              </w:rPr>
              <w:t xml:space="preserve">Lógico</w:t>
            </w:r>
          </w:p>
        </w:tc>
        <w:tc>
          <w:tcPr>
            <w:tcW w:type="dxa" w:w="5102"/>
            <w:shd w:fill="F2F2F2" w:color="auto" w:val="clear"/>
            <w:tcMar>
              <w:top w:type="dxa" w:w="60"/>
              <w:left w:type="dxa" w:w="100"/>
              <w:bottom w:type="dxa" w:w="60"/>
              <w:right w:type="dxa" w:w="100"/>
            </w:tcMar>
          </w:tcPr>
          <w:p>
            <w:pPr>
              <w:spacing w:after="20" w:before="20"/>
              <w:jc w:val="left"/>
            </w:pPr>
            <w:r>
              <w:rPr>
                <w:sz w:val="19"/>
                <w:szCs w:val="19"/>
              </w:rPr>
              <w:t xml:space="preserve">Inspección del área: si el bien admite reparación</w:t>
            </w:r>
          </w:p>
        </w:tc>
        <w:tc>
          <w:tcPr>
            <w:tcW w:type="dxa" w:w="1136"/>
            <w:shd w:fill="F2F2F2" w:color="auto" w:val="clear"/>
            <w:tcMar>
              <w:top w:type="dxa" w:w="60"/>
              <w:left w:type="dxa" w:w="100"/>
              <w:bottom w:type="dxa" w:w="60"/>
              <w:right w:type="dxa" w:w="100"/>
            </w:tcMar>
          </w:tcPr>
          <w:p>
            <w:pPr>
              <w:spacing w:after="20" w:before="20"/>
              <w:jc w:val="left"/>
            </w:pPr>
            <w:r>
              <w:rPr>
                <w:sz w:val="19"/>
                <w:szCs w:val="19"/>
              </w:rPr>
              <w:t xml:space="preserve">—</w:t>
            </w:r>
          </w:p>
        </w:tc>
      </w:tr>
      <w:tr>
        <w:tc>
          <w:tcPr>
            <w:tcW w:type="dxa" w:w="2267"/>
            <w:tcMar>
              <w:top w:type="dxa" w:w="60"/>
              <w:left w:type="dxa" w:w="100"/>
              <w:bottom w:type="dxa" w:w="60"/>
              <w:right w:type="dxa" w:w="100"/>
            </w:tcMar>
          </w:tcPr>
          <w:p>
            <w:pPr>
              <w:spacing w:after="20" w:before="20"/>
              <w:jc w:val="left"/>
            </w:pPr>
            <w:r>
              <w:rPr>
                <w:sz w:val="19"/>
                <w:szCs w:val="19"/>
              </w:rPr>
              <w:t xml:space="preserve">Stock</w:t>
            </w:r>
          </w:p>
        </w:tc>
        <w:tc>
          <w:tcPr>
            <w:tcW w:type="dxa" w:w="1133"/>
            <w:tcMar>
              <w:top w:type="dxa" w:w="60"/>
              <w:left w:type="dxa" w:w="100"/>
              <w:bottom w:type="dxa" w:w="60"/>
              <w:right w:type="dxa" w:w="100"/>
            </w:tcMar>
          </w:tcPr>
          <w:p>
            <w:pPr>
              <w:spacing w:after="20" w:before="20"/>
              <w:jc w:val="left"/>
            </w:pPr>
            <w:r>
              <w:rPr>
                <w:sz w:val="19"/>
                <w:szCs w:val="19"/>
              </w:rPr>
              <w:t xml:space="preserve">Entero</w:t>
            </w:r>
          </w:p>
        </w:tc>
        <w:tc>
          <w:tcPr>
            <w:tcW w:type="dxa" w:w="5102"/>
            <w:tcMar>
              <w:top w:type="dxa" w:w="60"/>
              <w:left w:type="dxa" w:w="100"/>
              <w:bottom w:type="dxa" w:w="60"/>
              <w:right w:type="dxa" w:w="100"/>
            </w:tcMar>
          </w:tcPr>
          <w:p>
            <w:pPr>
              <w:spacing w:after="20" w:before="20"/>
              <w:jc w:val="left"/>
            </w:pPr>
            <w:r>
              <w:rPr>
                <w:sz w:val="19"/>
                <w:szCs w:val="19"/>
              </w:rPr>
              <w:t xml:space="preserve">Almacén: unidades disponibles para intercambio</w:t>
            </w:r>
          </w:p>
        </w:tc>
        <w:tc>
          <w:tcPr>
            <w:tcW w:type="dxa" w:w="1136"/>
            <w:tcMar>
              <w:top w:type="dxa" w:w="60"/>
              <w:left w:type="dxa" w:w="100"/>
              <w:bottom w:type="dxa" w:w="60"/>
              <w:right w:type="dxa" w:w="100"/>
            </w:tcMar>
          </w:tcPr>
          <w:p>
            <w:pPr>
              <w:spacing w:after="20" w:before="20"/>
              <w:jc w:val="left"/>
            </w:pPr>
            <w:r>
              <w:rPr>
                <w:sz w:val="19"/>
                <w:szCs w:val="19"/>
              </w:rPr>
              <w:t xml:space="preserve">Unidades</w:t>
            </w:r>
          </w:p>
        </w:tc>
      </w:tr>
      <w:tr>
        <w:tc>
          <w:tcPr>
            <w:tcW w:type="dxa" w:w="2267"/>
            <w:shd w:fill="F2F2F2" w:color="auto" w:val="clear"/>
            <w:tcMar>
              <w:top w:type="dxa" w:w="60"/>
              <w:left w:type="dxa" w:w="100"/>
              <w:bottom w:type="dxa" w:w="60"/>
              <w:right w:type="dxa" w:w="100"/>
            </w:tcMar>
          </w:tcPr>
          <w:p>
            <w:pPr>
              <w:spacing w:after="20" w:before="20"/>
              <w:jc w:val="left"/>
            </w:pPr>
            <w:r>
              <w:rPr>
                <w:sz w:val="19"/>
                <w:szCs w:val="19"/>
              </w:rPr>
              <w:t xml:space="preserve">Tiene_Comprobante</w:t>
            </w:r>
          </w:p>
        </w:tc>
        <w:tc>
          <w:tcPr>
            <w:tcW w:type="dxa" w:w="1133"/>
            <w:shd w:fill="F2F2F2" w:color="auto" w:val="clear"/>
            <w:tcMar>
              <w:top w:type="dxa" w:w="60"/>
              <w:left w:type="dxa" w:w="100"/>
              <w:bottom w:type="dxa" w:w="60"/>
              <w:right w:type="dxa" w:w="100"/>
            </w:tcMar>
          </w:tcPr>
          <w:p>
            <w:pPr>
              <w:spacing w:after="20" w:before="20"/>
              <w:jc w:val="left"/>
            </w:pPr>
            <w:r>
              <w:rPr>
                <w:sz w:val="19"/>
                <w:szCs w:val="19"/>
              </w:rPr>
              <w:t xml:space="preserve">Lógico</w:t>
            </w:r>
          </w:p>
        </w:tc>
        <w:tc>
          <w:tcPr>
            <w:tcW w:type="dxa" w:w="5102"/>
            <w:shd w:fill="F2F2F2" w:color="auto" w:val="clear"/>
            <w:tcMar>
              <w:top w:type="dxa" w:w="60"/>
              <w:left w:type="dxa" w:w="100"/>
              <w:bottom w:type="dxa" w:w="60"/>
              <w:right w:type="dxa" w:w="100"/>
            </w:tcMar>
          </w:tcPr>
          <w:p>
            <w:pPr>
              <w:spacing w:after="20" w:before="20"/>
              <w:jc w:val="left"/>
            </w:pPr>
            <w:r>
              <w:rPr>
                <w:sz w:val="19"/>
                <w:szCs w:val="19"/>
              </w:rPr>
              <w:t xml:space="preserve">Ticket: si el cliente presentó comprobante</w:t>
            </w:r>
          </w:p>
        </w:tc>
        <w:tc>
          <w:tcPr>
            <w:tcW w:type="dxa" w:w="1136"/>
            <w:shd w:fill="F2F2F2" w:color="auto" w:val="clear"/>
            <w:tcMar>
              <w:top w:type="dxa" w:w="60"/>
              <w:left w:type="dxa" w:w="100"/>
              <w:bottom w:type="dxa" w:w="60"/>
              <w:right w:type="dxa" w:w="100"/>
            </w:tcMar>
          </w:tcPr>
          <w:p>
            <w:pPr>
              <w:spacing w:after="20" w:before="20"/>
              <w:jc w:val="left"/>
            </w:pPr>
            <w:r>
              <w:rPr>
                <w:sz w:val="19"/>
                <w:szCs w:val="19"/>
              </w:rPr>
              <w:t xml:space="preserve">—</w:t>
            </w:r>
          </w:p>
        </w:tc>
      </w:tr>
      <w:tr>
        <w:tc>
          <w:tcPr>
            <w:tcW w:type="dxa" w:w="2267"/>
            <w:tcMar>
              <w:top w:type="dxa" w:w="60"/>
              <w:left w:type="dxa" w:w="100"/>
              <w:bottom w:type="dxa" w:w="60"/>
              <w:right w:type="dxa" w:w="100"/>
            </w:tcMar>
          </w:tcPr>
          <w:p>
            <w:pPr>
              <w:spacing w:after="20" w:before="20"/>
              <w:jc w:val="left"/>
            </w:pPr>
            <w:r>
              <w:rPr>
                <w:sz w:val="19"/>
                <w:szCs w:val="19"/>
              </w:rPr>
              <w:t xml:space="preserve">Tipo_Cliente</w:t>
            </w:r>
          </w:p>
        </w:tc>
        <w:tc>
          <w:tcPr>
            <w:tcW w:type="dxa" w:w="1133"/>
            <w:tcMar>
              <w:top w:type="dxa" w:w="60"/>
              <w:left w:type="dxa" w:w="100"/>
              <w:bottom w:type="dxa" w:w="60"/>
              <w:right w:type="dxa" w:w="100"/>
            </w:tcMar>
          </w:tcPr>
          <w:p>
            <w:pPr>
              <w:spacing w:after="20" w:before="20"/>
              <w:jc w:val="left"/>
            </w:pPr>
            <w:r>
              <w:rPr>
                <w:sz w:val="19"/>
                <w:szCs w:val="19"/>
              </w:rPr>
              <w:t xml:space="preserve">Texto</w:t>
            </w:r>
          </w:p>
        </w:tc>
        <w:tc>
          <w:tcPr>
            <w:tcW w:type="dxa" w:w="5102"/>
            <w:tcMar>
              <w:top w:type="dxa" w:w="60"/>
              <w:left w:type="dxa" w:w="100"/>
              <w:bottom w:type="dxa" w:w="60"/>
              <w:right w:type="dxa" w:w="100"/>
            </w:tcMar>
          </w:tcPr>
          <w:p>
            <w:pPr>
              <w:spacing w:after="20" w:before="20"/>
              <w:jc w:val="left"/>
            </w:pPr>
            <w:r>
              <w:rPr>
                <w:sz w:val="19"/>
                <w:szCs w:val="19"/>
              </w:rPr>
              <w:t xml:space="preserve">Catálogo de Cliente: categoría del cliente</w:t>
            </w:r>
          </w:p>
        </w:tc>
        <w:tc>
          <w:tcPr>
            <w:tcW w:type="dxa" w:w="1136"/>
            <w:tcMar>
              <w:top w:type="dxa" w:w="60"/>
              <w:left w:type="dxa" w:w="100"/>
              <w:bottom w:type="dxa" w:w="60"/>
              <w:right w:type="dxa" w:w="100"/>
            </w:tcMar>
          </w:tcPr>
          <w:p>
            <w:pPr>
              <w:spacing w:after="20" w:before="20"/>
              <w:jc w:val="left"/>
            </w:pPr>
            <w:r>
              <w:rPr>
                <w:sz w:val="19"/>
                <w:szCs w:val="19"/>
              </w:rPr>
              <w:t xml:space="preserve">—</w:t>
            </w:r>
          </w:p>
        </w:tc>
      </w:tr>
      <w:tr>
        <w:tc>
          <w:tcPr>
            <w:tcW w:type="dxa" w:w="2267"/>
            <w:shd w:fill="F2F2F2" w:color="auto" w:val="clear"/>
            <w:tcMar>
              <w:top w:type="dxa" w:w="60"/>
              <w:left w:type="dxa" w:w="100"/>
              <w:bottom w:type="dxa" w:w="60"/>
              <w:right w:type="dxa" w:w="100"/>
            </w:tcMar>
          </w:tcPr>
          <w:p>
            <w:pPr>
              <w:spacing w:after="20" w:before="20"/>
              <w:jc w:val="left"/>
            </w:pPr>
            <w:r>
              <w:rPr>
                <w:sz w:val="19"/>
                <w:szCs w:val="19"/>
              </w:rPr>
              <w:t xml:space="preserve">Instancia</w:t>
            </w:r>
          </w:p>
        </w:tc>
        <w:tc>
          <w:tcPr>
            <w:tcW w:type="dxa" w:w="1133"/>
            <w:shd w:fill="F2F2F2" w:color="auto" w:val="clear"/>
            <w:tcMar>
              <w:top w:type="dxa" w:w="60"/>
              <w:left w:type="dxa" w:w="100"/>
              <w:bottom w:type="dxa" w:w="60"/>
              <w:right w:type="dxa" w:w="100"/>
            </w:tcMar>
          </w:tcPr>
          <w:p>
            <w:pPr>
              <w:spacing w:after="20" w:before="20"/>
              <w:jc w:val="left"/>
            </w:pPr>
            <w:r>
              <w:rPr>
                <w:sz w:val="19"/>
                <w:szCs w:val="19"/>
              </w:rPr>
              <w:t xml:space="preserve">Entero</w:t>
            </w:r>
          </w:p>
        </w:tc>
        <w:tc>
          <w:tcPr>
            <w:tcW w:type="dxa" w:w="5102"/>
            <w:shd w:fill="F2F2F2" w:color="auto" w:val="clear"/>
            <w:tcMar>
              <w:top w:type="dxa" w:w="60"/>
              <w:left w:type="dxa" w:w="100"/>
              <w:bottom w:type="dxa" w:w="60"/>
              <w:right w:type="dxa" w:w="100"/>
            </w:tcMar>
          </w:tcPr>
          <w:p>
            <w:pPr>
              <w:spacing w:after="20" w:before="20"/>
              <w:jc w:val="left"/>
            </w:pPr>
            <w:r>
              <w:rPr>
                <w:sz w:val="19"/>
                <w:szCs w:val="19"/>
              </w:rPr>
              <w:t xml:space="preserve">Ticket: número de instancia</w:t>
            </w:r>
          </w:p>
        </w:tc>
        <w:tc>
          <w:tcPr>
            <w:tcW w:type="dxa" w:w="1136"/>
            <w:shd w:fill="F2F2F2" w:color="auto" w:val="clear"/>
            <w:tcMar>
              <w:top w:type="dxa" w:w="60"/>
              <w:left w:type="dxa" w:w="100"/>
              <w:bottom w:type="dxa" w:w="60"/>
              <w:right w:type="dxa" w:w="100"/>
            </w:tcMar>
          </w:tcPr>
          <w:p>
            <w:pPr>
              <w:spacing w:after="20" w:before="20"/>
              <w:jc w:val="left"/>
            </w:pPr>
            <w:r>
              <w:rPr>
                <w:sz w:val="19"/>
                <w:szCs w:val="19"/>
              </w:rPr>
              <w:t xml:space="preserve">—</w:t>
            </w:r>
          </w:p>
        </w:tc>
      </w:tr>
      <w:tr>
        <w:tc>
          <w:tcPr>
            <w:tcW w:type="dxa" w:w="2267"/>
            <w:tcMar>
              <w:top w:type="dxa" w:w="60"/>
              <w:left w:type="dxa" w:w="100"/>
              <w:bottom w:type="dxa" w:w="60"/>
              <w:right w:type="dxa" w:w="100"/>
            </w:tcMar>
          </w:tcPr>
          <w:p>
            <w:pPr>
              <w:spacing w:after="20" w:before="20"/>
              <w:jc w:val="left"/>
            </w:pPr>
            <w:r>
              <w:rPr>
                <w:sz w:val="19"/>
                <w:szCs w:val="19"/>
              </w:rPr>
              <w:t xml:space="preserve">Precio</w:t>
            </w:r>
          </w:p>
        </w:tc>
        <w:tc>
          <w:tcPr>
            <w:tcW w:type="dxa" w:w="1133"/>
            <w:tcMar>
              <w:top w:type="dxa" w:w="60"/>
              <w:left w:type="dxa" w:w="100"/>
              <w:bottom w:type="dxa" w:w="60"/>
              <w:right w:type="dxa" w:w="100"/>
            </w:tcMar>
          </w:tcPr>
          <w:p>
            <w:pPr>
              <w:spacing w:after="20" w:before="20"/>
              <w:jc w:val="left"/>
            </w:pPr>
            <w:r>
              <w:rPr>
                <w:sz w:val="19"/>
                <w:szCs w:val="19"/>
              </w:rPr>
              <w:t xml:space="preserve">Decimal</w:t>
            </w:r>
          </w:p>
        </w:tc>
        <w:tc>
          <w:tcPr>
            <w:tcW w:type="dxa" w:w="5102"/>
            <w:tcMar>
              <w:top w:type="dxa" w:w="60"/>
              <w:left w:type="dxa" w:w="100"/>
              <w:bottom w:type="dxa" w:w="60"/>
              <w:right w:type="dxa" w:w="100"/>
            </w:tcMar>
          </w:tcPr>
          <w:p>
            <w:pPr>
              <w:spacing w:after="20" w:before="20"/>
              <w:jc w:val="left"/>
            </w:pPr>
            <w:r>
              <w:rPr>
                <w:sz w:val="19"/>
                <w:szCs w:val="19"/>
              </w:rPr>
              <w:t xml:space="preserve">Comprobante: monto pagado</w:t>
            </w:r>
          </w:p>
        </w:tc>
        <w:tc>
          <w:tcPr>
            <w:tcW w:type="dxa" w:w="1136"/>
            <w:tcMar>
              <w:top w:type="dxa" w:w="60"/>
              <w:left w:type="dxa" w:w="100"/>
              <w:bottom w:type="dxa" w:w="60"/>
              <w:right w:type="dxa" w:w="100"/>
            </w:tcMar>
          </w:tcPr>
          <w:p>
            <w:pPr>
              <w:spacing w:after="20" w:before="20"/>
              <w:jc w:val="left"/>
            </w:pPr>
            <w:r>
              <w:rPr>
                <w:sz w:val="19"/>
                <w:szCs w:val="19"/>
              </w:rPr>
              <w:t xml:space="preserve">Soles</w:t>
            </w:r>
          </w:p>
        </w:tc>
      </w:tr>
    </w:tbl>
    <w:p>
      <w:pPr>
        <w:spacing w:after="120"/>
      </w:pPr>
    </w:p>
    <w:p>
      <w:pPr>
        <w:spacing w:after="120"/>
      </w:pPr>
      <w:r>
        <w:rPr>
          <w:b/>
          <w:bCs/>
        </w:rPr>
        <w:t xml:space="preserve">Operadores:</w:t>
      </w:r>
      <w:r>
        <w:t xml:space="preserve"> EQ (igual), NE (distinto), GT (mayor), GE (mayor o igual), LT (menor), LE (menor o igual). Con variables lógicas o de texto solo tienen sentido EQ y NE. El valor de comparación puede ser un número o </w:t>
      </w:r>
      <w:r>
        <w:rPr>
          <w:b/>
          <w:bCs/>
        </w:rPr>
        <w:t xml:space="preserve">otra variable</w:t>
      </w:r>
      <w:r>
        <w:t xml:space="preserve"> (CND2 compara Tiempo_Transcurrido con Tiempo_Garantia).</w:t>
      </w:r>
    </w:p>
    <w:p>
      <w:pPr>
        <w:pStyle w:val="Heading3"/>
      </w:pPr>
      <w:r>
        <w:t xml:space="preserve">La cadena configurada</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305"/>
        <w:gridCol w:w="2409"/>
        <w:gridCol w:w="1807"/>
        <w:gridCol w:w="1807"/>
        <w:gridCol w:w="2310"/>
      </w:tblGrid>
      <w:tr>
        <w:trPr>
          <w:tblHeader/>
        </w:trPr>
        <w:tc>
          <w:tcPr>
            <w:tcW w:type="dxa" w:w="1305"/>
            <w:shd w:fill="D9E2F3" w:color="auto" w:val="clear"/>
            <w:tcMar>
              <w:top w:type="dxa" w:w="60"/>
              <w:left w:type="dxa" w:w="100"/>
              <w:bottom w:type="dxa" w:w="60"/>
              <w:right w:type="dxa" w:w="100"/>
            </w:tcMar>
          </w:tcPr>
          <w:p>
            <w:pPr>
              <w:spacing w:after="20" w:before="20"/>
              <w:jc w:val="left"/>
            </w:pPr>
            <w:r>
              <w:rPr>
                <w:b/>
                <w:bCs/>
                <w:sz w:val="19"/>
                <w:szCs w:val="19"/>
              </w:rPr>
              <w:t xml:space="preserve">Condición</w:t>
            </w:r>
          </w:p>
        </w:tc>
        <w:tc>
          <w:tcPr>
            <w:tcW w:type="dxa" w:w="2409"/>
            <w:shd w:fill="D9E2F3" w:color="auto" w:val="clear"/>
            <w:tcMar>
              <w:top w:type="dxa" w:w="60"/>
              <w:left w:type="dxa" w:w="100"/>
              <w:bottom w:type="dxa" w:w="60"/>
              <w:right w:type="dxa" w:w="100"/>
            </w:tcMar>
          </w:tcPr>
          <w:p>
            <w:pPr>
              <w:spacing w:after="20" w:before="20"/>
              <w:jc w:val="left"/>
            </w:pPr>
            <w:r>
              <w:rPr>
                <w:b/>
                <w:bCs/>
                <w:sz w:val="19"/>
                <w:szCs w:val="19"/>
              </w:rPr>
              <w:t xml:space="preserve">Compara</w:t>
            </w:r>
          </w:p>
        </w:tc>
        <w:tc>
          <w:tcPr>
            <w:tcW w:type="dxa" w:w="1807"/>
            <w:shd w:fill="D9E2F3" w:color="auto" w:val="clear"/>
            <w:tcMar>
              <w:top w:type="dxa" w:w="60"/>
              <w:left w:type="dxa" w:w="100"/>
              <w:bottom w:type="dxa" w:w="60"/>
              <w:right w:type="dxa" w:w="100"/>
            </w:tcMar>
          </w:tcPr>
          <w:p>
            <w:pPr>
              <w:spacing w:after="20" w:before="20"/>
              <w:jc w:val="left"/>
            </w:pPr>
            <w:r>
              <w:rPr>
                <w:b/>
                <w:bCs/>
                <w:sz w:val="19"/>
                <w:szCs w:val="19"/>
              </w:rPr>
              <w:t xml:space="preserve">Si es verdadero</w:t>
            </w:r>
          </w:p>
        </w:tc>
        <w:tc>
          <w:tcPr>
            <w:tcW w:type="dxa" w:w="1807"/>
            <w:shd w:fill="D9E2F3" w:color="auto" w:val="clear"/>
            <w:tcMar>
              <w:top w:type="dxa" w:w="60"/>
              <w:left w:type="dxa" w:w="100"/>
              <w:bottom w:type="dxa" w:w="60"/>
              <w:right w:type="dxa" w:w="100"/>
            </w:tcMar>
          </w:tcPr>
          <w:p>
            <w:pPr>
              <w:spacing w:after="20" w:before="20"/>
              <w:jc w:val="left"/>
            </w:pPr>
            <w:r>
              <w:rPr>
                <w:b/>
                <w:bCs/>
                <w:sz w:val="19"/>
                <w:szCs w:val="19"/>
              </w:rPr>
              <w:t xml:space="preserve">Si es falso</w:t>
            </w:r>
          </w:p>
        </w:tc>
        <w:tc>
          <w:tcPr>
            <w:tcW w:type="dxa" w:w="2310"/>
            <w:shd w:fill="D9E2F3" w:color="auto" w:val="clear"/>
            <w:tcMar>
              <w:top w:type="dxa" w:w="60"/>
              <w:left w:type="dxa" w:w="100"/>
              <w:bottom w:type="dxa" w:w="60"/>
              <w:right w:type="dxa" w:w="100"/>
            </w:tcMar>
          </w:tcPr>
          <w:p>
            <w:pPr>
              <w:spacing w:after="20" w:before="20"/>
              <w:jc w:val="left"/>
            </w:pPr>
            <w:r>
              <w:rPr>
                <w:b/>
                <w:bCs/>
                <w:sz w:val="19"/>
                <w:szCs w:val="19"/>
              </w:rPr>
              <w:t xml:space="preserve">Idea</w:t>
            </w:r>
          </w:p>
        </w:tc>
      </w:tr>
      <w:tr>
        <w:tc>
          <w:tcPr>
            <w:tcW w:type="dxa" w:w="1305"/>
            <w:tcMar>
              <w:top w:type="dxa" w:w="60"/>
              <w:left w:type="dxa" w:w="100"/>
              <w:bottom w:type="dxa" w:w="60"/>
              <w:right w:type="dxa" w:w="100"/>
            </w:tcMar>
          </w:tcPr>
          <w:p>
            <w:pPr>
              <w:spacing w:after="20" w:before="20"/>
              <w:jc w:val="left"/>
            </w:pPr>
            <w:r>
              <w:rPr>
                <w:sz w:val="19"/>
                <w:szCs w:val="19"/>
              </w:rPr>
              <w:t xml:space="preserve">CND1</w:t>
            </w:r>
          </w:p>
        </w:tc>
        <w:tc>
          <w:tcPr>
            <w:tcW w:type="dxa" w:w="2409"/>
            <w:tcMar>
              <w:top w:type="dxa" w:w="60"/>
              <w:left w:type="dxa" w:w="100"/>
              <w:bottom w:type="dxa" w:w="60"/>
              <w:right w:type="dxa" w:w="100"/>
            </w:tcMar>
          </w:tcPr>
          <w:p>
            <w:pPr>
              <w:spacing w:after="20" w:before="20"/>
              <w:jc w:val="left"/>
            </w:pPr>
            <w:r>
              <w:rPr>
                <w:sz w:val="19"/>
                <w:szCs w:val="19"/>
              </w:rPr>
              <w:t xml:space="preserve">Tiene_Comprobante EQ true</w:t>
            </w:r>
          </w:p>
        </w:tc>
        <w:tc>
          <w:tcPr>
            <w:tcW w:type="dxa" w:w="1807"/>
            <w:tcMar>
              <w:top w:type="dxa" w:w="60"/>
              <w:left w:type="dxa" w:w="100"/>
              <w:bottom w:type="dxa" w:w="60"/>
              <w:right w:type="dxa" w:w="100"/>
            </w:tcMar>
          </w:tcPr>
          <w:p>
            <w:pPr>
              <w:spacing w:after="20" w:before="20"/>
              <w:jc w:val="left"/>
            </w:pPr>
            <w:r>
              <w:rPr>
                <w:sz w:val="19"/>
                <w:szCs w:val="19"/>
              </w:rPr>
              <w:t xml:space="preserve">Ir a CND2</w:t>
            </w:r>
          </w:p>
        </w:tc>
        <w:tc>
          <w:tcPr>
            <w:tcW w:type="dxa" w:w="1807"/>
            <w:tcMar>
              <w:top w:type="dxa" w:w="60"/>
              <w:left w:type="dxa" w:w="100"/>
              <w:bottom w:type="dxa" w:w="60"/>
              <w:right w:type="dxa" w:w="100"/>
            </w:tcMar>
          </w:tcPr>
          <w:p>
            <w:pPr>
              <w:spacing w:after="20" w:before="20"/>
              <w:jc w:val="left"/>
            </w:pPr>
            <w:r>
              <w:rPr>
                <w:sz w:val="19"/>
                <w:szCs w:val="19"/>
              </w:rPr>
              <w:t xml:space="preserve">Aplicar </w:t>
            </w:r>
            <w:r>
              <w:rPr>
                <w:sz w:val="19"/>
                <w:szCs w:val="19"/>
              </w:rPr>
              <w:t xml:space="preserve">Rechazo</w:t>
            </w:r>
          </w:p>
        </w:tc>
        <w:tc>
          <w:tcPr>
            <w:tcW w:type="dxa" w:w="2310"/>
            <w:tcMar>
              <w:top w:type="dxa" w:w="60"/>
              <w:left w:type="dxa" w:w="100"/>
              <w:bottom w:type="dxa" w:w="60"/>
              <w:right w:type="dxa" w:w="100"/>
            </w:tcMar>
          </w:tcPr>
          <w:p>
            <w:pPr>
              <w:spacing w:after="20" w:before="20"/>
              <w:jc w:val="left"/>
            </w:pPr>
            <w:r>
              <w:rPr>
                <w:sz w:val="19"/>
                <w:szCs w:val="19"/>
              </w:rPr>
              <w:t xml:space="preserve">Sin comprobante no hay garantía que invocar</w:t>
            </w:r>
          </w:p>
        </w:tc>
      </w:tr>
      <w:tr>
        <w:tc>
          <w:tcPr>
            <w:tcW w:type="dxa" w:w="1305"/>
            <w:shd w:fill="F2F2F2" w:color="auto" w:val="clear"/>
            <w:tcMar>
              <w:top w:type="dxa" w:w="60"/>
              <w:left w:type="dxa" w:w="100"/>
              <w:bottom w:type="dxa" w:w="60"/>
              <w:right w:type="dxa" w:w="100"/>
            </w:tcMar>
          </w:tcPr>
          <w:p>
            <w:pPr>
              <w:spacing w:after="20" w:before="20"/>
              <w:jc w:val="left"/>
            </w:pPr>
            <w:r>
              <w:rPr>
                <w:sz w:val="19"/>
                <w:szCs w:val="19"/>
              </w:rPr>
              <w:t xml:space="preserve">CND2</w:t>
            </w:r>
          </w:p>
        </w:tc>
        <w:tc>
          <w:tcPr>
            <w:tcW w:type="dxa" w:w="2409"/>
            <w:shd w:fill="F2F2F2" w:color="auto" w:val="clear"/>
            <w:tcMar>
              <w:top w:type="dxa" w:w="60"/>
              <w:left w:type="dxa" w:w="100"/>
              <w:bottom w:type="dxa" w:w="60"/>
              <w:right w:type="dxa" w:w="100"/>
            </w:tcMar>
          </w:tcPr>
          <w:p>
            <w:pPr>
              <w:spacing w:after="20" w:before="20"/>
              <w:jc w:val="left"/>
            </w:pPr>
            <w:r>
              <w:rPr>
                <w:sz w:val="19"/>
                <w:szCs w:val="19"/>
              </w:rPr>
              <w:t xml:space="preserve">Tiempo_Transcurrido LE Tiempo_Garantia</w:t>
            </w:r>
          </w:p>
        </w:tc>
        <w:tc>
          <w:tcPr>
            <w:tcW w:type="dxa" w:w="1807"/>
            <w:shd w:fill="F2F2F2" w:color="auto" w:val="clear"/>
            <w:tcMar>
              <w:top w:type="dxa" w:w="60"/>
              <w:left w:type="dxa" w:w="100"/>
              <w:bottom w:type="dxa" w:w="60"/>
              <w:right w:type="dxa" w:w="100"/>
            </w:tcMar>
          </w:tcPr>
          <w:p>
            <w:pPr>
              <w:spacing w:after="20" w:before="20"/>
              <w:jc w:val="left"/>
            </w:pPr>
            <w:r>
              <w:rPr>
                <w:sz w:val="19"/>
                <w:szCs w:val="19"/>
              </w:rPr>
              <w:t xml:space="preserve">Ir a CND3</w:t>
            </w:r>
          </w:p>
        </w:tc>
        <w:tc>
          <w:tcPr>
            <w:tcW w:type="dxa" w:w="1807"/>
            <w:shd w:fill="F2F2F2" w:color="auto" w:val="clear"/>
            <w:tcMar>
              <w:top w:type="dxa" w:w="60"/>
              <w:left w:type="dxa" w:w="100"/>
              <w:bottom w:type="dxa" w:w="60"/>
              <w:right w:type="dxa" w:w="100"/>
            </w:tcMar>
          </w:tcPr>
          <w:p>
            <w:pPr>
              <w:spacing w:after="20" w:before="20"/>
              <w:jc w:val="left"/>
            </w:pPr>
            <w:r>
              <w:rPr>
                <w:sz w:val="19"/>
                <w:szCs w:val="19"/>
              </w:rPr>
              <w:t xml:space="preserve">Aplicar </w:t>
            </w:r>
            <w:r>
              <w:rPr>
                <w:sz w:val="19"/>
                <w:szCs w:val="19"/>
              </w:rPr>
              <w:t xml:space="preserve">Pago Adicional</w:t>
            </w:r>
          </w:p>
        </w:tc>
        <w:tc>
          <w:tcPr>
            <w:tcW w:type="dxa" w:w="2310"/>
            <w:shd w:fill="F2F2F2" w:color="auto" w:val="clear"/>
            <w:tcMar>
              <w:top w:type="dxa" w:w="60"/>
              <w:left w:type="dxa" w:w="100"/>
              <w:bottom w:type="dxa" w:w="60"/>
              <w:right w:type="dxa" w:w="100"/>
            </w:tcMar>
          </w:tcPr>
          <w:p>
            <w:pPr>
              <w:spacing w:after="20" w:before="20"/>
              <w:jc w:val="left"/>
            </w:pPr>
            <w:r>
              <w:rPr>
                <w:sz w:val="19"/>
                <w:szCs w:val="19"/>
              </w:rPr>
              <w:t xml:space="preserve">Fuera de garantía, el cliente asume el costo</w:t>
            </w:r>
          </w:p>
        </w:tc>
      </w:tr>
      <w:tr>
        <w:tc>
          <w:tcPr>
            <w:tcW w:type="dxa" w:w="1305"/>
            <w:tcMar>
              <w:top w:type="dxa" w:w="60"/>
              <w:left w:type="dxa" w:w="100"/>
              <w:bottom w:type="dxa" w:w="60"/>
              <w:right w:type="dxa" w:w="100"/>
            </w:tcMar>
          </w:tcPr>
          <w:p>
            <w:pPr>
              <w:spacing w:after="20" w:before="20"/>
              <w:jc w:val="left"/>
            </w:pPr>
            <w:r>
              <w:rPr>
                <w:sz w:val="19"/>
                <w:szCs w:val="19"/>
              </w:rPr>
              <w:t xml:space="preserve">CND3</w:t>
            </w:r>
          </w:p>
        </w:tc>
        <w:tc>
          <w:tcPr>
            <w:tcW w:type="dxa" w:w="2409"/>
            <w:tcMar>
              <w:top w:type="dxa" w:w="60"/>
              <w:left w:type="dxa" w:w="100"/>
              <w:bottom w:type="dxa" w:w="60"/>
              <w:right w:type="dxa" w:w="100"/>
            </w:tcMar>
          </w:tcPr>
          <w:p>
            <w:pPr>
              <w:spacing w:after="20" w:before="20"/>
              <w:jc w:val="left"/>
            </w:pPr>
            <w:r>
              <w:rPr>
                <w:sz w:val="19"/>
                <w:szCs w:val="19"/>
              </w:rPr>
              <w:t xml:space="preserve">Reparable EQ true</w:t>
            </w:r>
          </w:p>
        </w:tc>
        <w:tc>
          <w:tcPr>
            <w:tcW w:type="dxa" w:w="1807"/>
            <w:tcMar>
              <w:top w:type="dxa" w:w="60"/>
              <w:left w:type="dxa" w:w="100"/>
              <w:bottom w:type="dxa" w:w="60"/>
              <w:right w:type="dxa" w:w="100"/>
            </w:tcMar>
          </w:tcPr>
          <w:p>
            <w:pPr>
              <w:spacing w:after="20" w:before="20"/>
              <w:jc w:val="left"/>
            </w:pPr>
            <w:r>
              <w:rPr>
                <w:sz w:val="19"/>
                <w:szCs w:val="19"/>
              </w:rPr>
              <w:t xml:space="preserve">Aplicar </w:t>
            </w:r>
            <w:r>
              <w:rPr>
                <w:sz w:val="19"/>
                <w:szCs w:val="19"/>
              </w:rPr>
              <w:t xml:space="preserve">Reparación Equipo</w:t>
            </w:r>
          </w:p>
        </w:tc>
        <w:tc>
          <w:tcPr>
            <w:tcW w:type="dxa" w:w="1807"/>
            <w:tcMar>
              <w:top w:type="dxa" w:w="60"/>
              <w:left w:type="dxa" w:w="100"/>
              <w:bottom w:type="dxa" w:w="60"/>
              <w:right w:type="dxa" w:w="100"/>
            </w:tcMar>
          </w:tcPr>
          <w:p>
            <w:pPr>
              <w:spacing w:after="20" w:before="20"/>
              <w:jc w:val="left"/>
            </w:pPr>
            <w:r>
              <w:rPr>
                <w:sz w:val="19"/>
                <w:szCs w:val="19"/>
              </w:rPr>
              <w:t xml:space="preserve">Ir a CND4</w:t>
            </w:r>
          </w:p>
        </w:tc>
        <w:tc>
          <w:tcPr>
            <w:tcW w:type="dxa" w:w="2310"/>
            <w:tcMar>
              <w:top w:type="dxa" w:w="60"/>
              <w:left w:type="dxa" w:w="100"/>
              <w:bottom w:type="dxa" w:w="60"/>
              <w:right w:type="dxa" w:w="100"/>
            </w:tcMar>
          </w:tcPr>
          <w:p>
            <w:pPr>
              <w:spacing w:after="20" w:before="20"/>
              <w:jc w:val="left"/>
            </w:pPr>
            <w:r>
              <w:rPr>
                <w:sz w:val="19"/>
                <w:szCs w:val="19"/>
              </w:rPr>
              <w:t xml:space="preserve">Si se puede reparar, se repara</w:t>
            </w:r>
          </w:p>
        </w:tc>
      </w:tr>
      <w:tr>
        <w:tc>
          <w:tcPr>
            <w:tcW w:type="dxa" w:w="1305"/>
            <w:shd w:fill="F2F2F2" w:color="auto" w:val="clear"/>
            <w:tcMar>
              <w:top w:type="dxa" w:w="60"/>
              <w:left w:type="dxa" w:w="100"/>
              <w:bottom w:type="dxa" w:w="60"/>
              <w:right w:type="dxa" w:w="100"/>
            </w:tcMar>
          </w:tcPr>
          <w:p>
            <w:pPr>
              <w:spacing w:after="20" w:before="20"/>
              <w:jc w:val="left"/>
            </w:pPr>
            <w:r>
              <w:rPr>
                <w:sz w:val="19"/>
                <w:szCs w:val="19"/>
              </w:rPr>
              <w:t xml:space="preserve">CND4</w:t>
            </w:r>
          </w:p>
        </w:tc>
        <w:tc>
          <w:tcPr>
            <w:tcW w:type="dxa" w:w="2409"/>
            <w:shd w:fill="F2F2F2" w:color="auto" w:val="clear"/>
            <w:tcMar>
              <w:top w:type="dxa" w:w="60"/>
              <w:left w:type="dxa" w:w="100"/>
              <w:bottom w:type="dxa" w:w="60"/>
              <w:right w:type="dxa" w:w="100"/>
            </w:tcMar>
          </w:tcPr>
          <w:p>
            <w:pPr>
              <w:spacing w:after="20" w:before="20"/>
              <w:jc w:val="left"/>
            </w:pPr>
            <w:r>
              <w:rPr>
                <w:sz w:val="19"/>
                <w:szCs w:val="19"/>
              </w:rPr>
              <w:t xml:space="preserve">Stock GT 0</w:t>
            </w:r>
          </w:p>
        </w:tc>
        <w:tc>
          <w:tcPr>
            <w:tcW w:type="dxa" w:w="1807"/>
            <w:shd w:fill="F2F2F2" w:color="auto" w:val="clear"/>
            <w:tcMar>
              <w:top w:type="dxa" w:w="60"/>
              <w:left w:type="dxa" w:w="100"/>
              <w:bottom w:type="dxa" w:w="60"/>
              <w:right w:type="dxa" w:w="100"/>
            </w:tcMar>
          </w:tcPr>
          <w:p>
            <w:pPr>
              <w:spacing w:after="20" w:before="20"/>
              <w:jc w:val="left"/>
            </w:pPr>
            <w:r>
              <w:rPr>
                <w:sz w:val="19"/>
                <w:szCs w:val="19"/>
              </w:rPr>
              <w:t xml:space="preserve">Aplicar </w:t>
            </w:r>
            <w:r>
              <w:rPr>
                <w:sz w:val="19"/>
                <w:szCs w:val="19"/>
              </w:rPr>
              <w:t xml:space="preserve">Intercambio Equipo</w:t>
            </w:r>
          </w:p>
        </w:tc>
        <w:tc>
          <w:tcPr>
            <w:tcW w:type="dxa" w:w="1807"/>
            <w:shd w:fill="F2F2F2" w:color="auto" w:val="clear"/>
            <w:tcMar>
              <w:top w:type="dxa" w:w="60"/>
              <w:left w:type="dxa" w:w="100"/>
              <w:bottom w:type="dxa" w:w="60"/>
              <w:right w:type="dxa" w:w="100"/>
            </w:tcMar>
          </w:tcPr>
          <w:p>
            <w:pPr>
              <w:spacing w:after="20" w:before="20"/>
              <w:jc w:val="left"/>
            </w:pPr>
            <w:r>
              <w:rPr>
                <w:sz w:val="19"/>
                <w:szCs w:val="19"/>
              </w:rPr>
              <w:t xml:space="preserve">Aplicar </w:t>
            </w:r>
            <w:r>
              <w:rPr>
                <w:sz w:val="19"/>
                <w:szCs w:val="19"/>
              </w:rPr>
              <w:t xml:space="preserve">Reembolso Total</w:t>
            </w:r>
          </w:p>
        </w:tc>
        <w:tc>
          <w:tcPr>
            <w:tcW w:type="dxa" w:w="2310"/>
            <w:shd w:fill="F2F2F2" w:color="auto" w:val="clear"/>
            <w:tcMar>
              <w:top w:type="dxa" w:w="60"/>
              <w:left w:type="dxa" w:w="100"/>
              <w:bottom w:type="dxa" w:w="60"/>
              <w:right w:type="dxa" w:w="100"/>
            </w:tcMar>
          </w:tcPr>
          <w:p>
            <w:pPr>
              <w:spacing w:after="20" w:before="20"/>
              <w:jc w:val="left"/>
            </w:pPr>
            <w:r>
              <w:rPr>
                <w:sz w:val="19"/>
                <w:szCs w:val="19"/>
              </w:rPr>
              <w:t xml:space="preserve">Si no hay stock, se devuelve el dinero</w:t>
            </w:r>
          </w:p>
        </w:tc>
      </w:tr>
    </w:tbl>
    <w:p>
      <w:pPr>
        <w:spacing w:after="120"/>
      </w:pPr>
    </w:p>
    <w:p>
      <w:pPr>
        <w:spacing w:after="120"/>
      </w:pPr>
      <w:r>
        <w:rPr>
          <w:b/>
          <w:bCs/>
        </w:rPr>
        <w:t xml:space="preserve">Soluciones posibles (catálogo de acciones):</w:t>
      </w:r>
      <w:r>
        <w:t xml:space="preserve"> Reembolso Total, Reembolso Parcial, Intercambio Equipo, Intercambio Componente, Reparación Equipo, Reparación Componente, Pago Adicional, Corrección, Rechazo.</w:t>
      </w:r>
    </w:p>
    <w:p>
      <w:pPr>
        <w:spacing w:after="120"/>
      </w:pPr>
      <w:r>
        <w:rPr>
          <w:b/>
          <w:bCs/>
        </w:rPr>
        <w:t xml:space="preserve">Asignar regla:</w:t>
      </w:r>
      <w:r>
        <w:t xml:space="preserve"> cada tipo de reclamo arranca la cadena en una condición distinta. Funcionamiento y Entrega arrancan en CND1; Cobranza arranca en CND2 (no pide comprobante primero).</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E2EFDA" w:color="auto" w:val="clear"/>
            <w:tcMar>
              <w:top w:type="dxa" w:w="100"/>
              <w:left w:type="dxa" w:w="160"/>
              <w:bottom w:type="dxa" w:w="100"/>
              <w:right w:type="dxa" w:w="160"/>
            </w:tcMar>
          </w:tcPr>
          <w:p>
            <w:pPr>
              <w:spacing w:after="60"/>
            </w:pPr>
            <w:r>
              <w:rPr>
                <w:b/>
                <w:bCs/>
                <w:color w:val="7F6000"/>
              </w:rPr>
              <w:t xml:space="preserve">Ejemplo del simulador (valores de ejemplo)</w:t>
            </w:r>
          </w:p>
          <w:p>
            <w:pPr>
              <w:spacing w:after="60"/>
            </w:pPr>
            <w:r>
              <w:rPr>
                <w:sz w:val="20"/>
                <w:szCs w:val="20"/>
              </w:rPr>
              <w:t xml:space="preserve">Datos: Tiene_Comprobante = true, Tiempo_Transcurrido = 120, Tiempo_Garantia = 365, Reparable = false, Stock = 3.</w:t>
            </w:r>
          </w:p>
          <w:p>
            <w:pPr>
              <w:spacing w:after="60"/>
            </w:pPr>
            <w:r>
              <w:rPr>
                <w:sz w:val="20"/>
                <w:szCs w:val="20"/>
              </w:rPr>
              <w:t xml:space="preserve">Paso 1 · CND1: Tiene_Comprobante (true) EQ true → verdadero → Ir a CND2.</w:t>
            </w:r>
          </w:p>
          <w:p>
            <w:pPr>
              <w:spacing w:after="60"/>
            </w:pPr>
            <w:r>
              <w:rPr>
                <w:sz w:val="20"/>
                <w:szCs w:val="20"/>
              </w:rPr>
              <w:t xml:space="preserve">Paso 2 · CND2: Tiempo_Transcurrido (120) LE 365 → verdadero → Ir a CND3.</w:t>
            </w:r>
          </w:p>
          <w:p>
            <w:pPr>
              <w:spacing w:after="60"/>
            </w:pPr>
            <w:r>
              <w:rPr>
                <w:sz w:val="20"/>
                <w:szCs w:val="20"/>
              </w:rPr>
              <w:t xml:space="preserve">Paso 3 · CND3: Reparable (false) EQ true → falso → Ir a CND4.</w:t>
            </w:r>
          </w:p>
          <w:p>
            <w:pPr>
              <w:spacing w:after="60"/>
            </w:pPr>
            <w:r>
              <w:rPr>
                <w:sz w:val="20"/>
                <w:szCs w:val="20"/>
              </w:rPr>
              <w:t xml:space="preserve">Paso 4 · CND4: Stock (3) GT 0 → verdadero → </w:t>
            </w:r>
            <w:r>
              <w:rPr>
                <w:b/>
                <w:bCs/>
                <w:sz w:val="20"/>
                <w:szCs w:val="20"/>
              </w:rPr>
              <w:t xml:space="preserve">Aplicar Intercambio Equipo</w:t>
            </w:r>
            <w:r>
              <w:rPr>
                <w:sz w:val="20"/>
                <w:szCs w:val="20"/>
              </w:rPr>
              <w:t xml:space="preserve">.</w:t>
            </w:r>
          </w:p>
          <w:p>
            <w:pPr>
              <w:spacing w:after="60"/>
            </w:pPr>
            <w:r>
              <w:rPr>
                <w:sz w:val="20"/>
                <w:szCs w:val="20"/>
              </w:rPr>
              <w:t xml:space="preserve">Si Stock = 0, el resultado sería Reembolso Total. Si Tiempo_Transcurrido = 400, Pago Adicional.</w:t>
            </w:r>
          </w:p>
        </w:tc>
      </w:tr>
    </w:tbl>
    <w:p>
      <w:pPr>
        <w:spacing w:after="120"/>
      </w:pPr>
    </w:p>
    <w:p>
      <w:pPr>
        <w:spacing w:after="120"/>
      </w:pPr>
      <w:r>
        <w:rPr>
          <w:b/>
          <w:bCs/>
        </w:rPr>
        <w:t xml:space="preserve">Controles del motor:</w:t>
      </w:r>
      <w:r>
        <w:t xml:space="preserve"> "Verificar cadena" revisa que cada variable exista en el catálogo, que cada "Ir a" apunte a una condición que exista y que cada "Aplicar" sea una acción del catálogo. Al evaluar, si la cadena vuelve a una condición ya visitada, se detiene y avisa que hay un </w:t>
      </w:r>
      <w:r>
        <w:rPr>
          <w:b/>
          <w:bCs/>
        </w:rPr>
        <w:t xml:space="preserve">ciclo</w:t>
      </w:r>
      <w:r>
        <w:t xml:space="preserve"> (así no se queda girando). Si falta un dato, dice cuál falta.</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¿Cómo funcionan sus reglas?</w:t>
            </w:r>
          </w:p>
          <w:p>
            <w:pPr>
              <w:spacing w:after="60"/>
            </w:pPr>
            <w:r>
              <w:rPr>
                <w:sz w:val="20"/>
                <w:szCs w:val="20"/>
              </w:rPr>
              <w:t xml:space="preserve">R: Son una cadena de condiciones. Cada una compara una variable del ticket con un valor, y según el resultado va a otra condición o termina en una solución. Por ejemplo, CND1 pregunta si hay comprobante; si no hay, se rechaza; si hay, CND2 compara el tiempo transcurrido con la garantía, y así hasta llegar a reparar, cambiar o reembolsar.</w:t>
            </w:r>
          </w:p>
          <w:p>
            <w:pPr>
              <w:spacing w:after="60"/>
            </w:pPr>
            <w:r>
              <w:rPr>
                <w:b/>
                <w:bCs/>
                <w:sz w:val="20"/>
                <w:szCs w:val="20"/>
              </w:rPr>
              <w:t xml:space="preserve">P: ¿De dónde saca el motor el tiempo de garantía?</w:t>
            </w:r>
          </w:p>
          <w:p>
            <w:pPr>
              <w:spacing w:after="60"/>
            </w:pPr>
            <w:r>
              <w:rPr>
                <w:sz w:val="20"/>
                <w:szCs w:val="20"/>
              </w:rPr>
              <w:t xml:space="preserve">R: Del Catálogo de Políticas: la política Producto × Garantía da el plazo de cada producto. Ese plazo es la variable Tiempo_Garantia que usa CND2.</w:t>
            </w:r>
          </w:p>
          <w:p>
            <w:pPr>
              <w:spacing w:after="60"/>
            </w:pPr>
            <w:r>
              <w:rPr>
                <w:b/>
                <w:bCs/>
                <w:sz w:val="20"/>
                <w:szCs w:val="20"/>
              </w:rPr>
              <w:t xml:space="preserve">P: ¿Qué pasa si configuro mal la cadena?</w:t>
            </w:r>
          </w:p>
          <w:p>
            <w:pPr>
              <w:spacing w:after="60"/>
            </w:pPr>
            <w:r>
              <w:rPr>
                <w:sz w:val="20"/>
                <w:szCs w:val="20"/>
              </w:rPr>
              <w:t xml:space="preserve">R: El botón Verificar cadena detecta destinos que no existen, variables fuera del catálogo y acciones inválidas. Y el motor corta los ciclos.</w:t>
            </w:r>
          </w:p>
        </w:tc>
      </w:tr>
    </w:tbl>
    <w:p>
      <w:pPr>
        <w:spacing w:after="120"/>
      </w:pPr>
    </w:p>
    <w:p>
      <w:pPr>
        <w:pStyle w:val="Heading2"/>
      </w:pPr>
      <w:r>
        <w:t xml:space="preserve">2.7 Las políticas</w:t>
      </w:r>
    </w:p>
    <w:p>
      <w:pPr>
        <w:spacing w:after="120"/>
      </w:pPr>
      <w:r>
        <w:t xml:space="preserve">Una </w:t>
      </w:r>
      <w:r>
        <w:rPr>
          <w:b/>
          <w:bCs/>
        </w:rPr>
        <w:t xml:space="preserve">política</w:t>
      </w:r>
      <w:r>
        <w:t xml:space="preserve"> cruza </w:t>
      </w:r>
      <w:r>
        <w:rPr>
          <w:b/>
          <w:bCs/>
        </w:rPr>
        <w:t xml:space="preserve">dos catálogos</w:t>
      </w:r>
      <w:r>
        <w:t xml:space="preserve"> para fijar un valor que depende de ambos. Configuradas: </w:t>
      </w:r>
      <w:r>
        <w:rPr>
          <w:b/>
          <w:bCs/>
        </w:rPr>
        <w:t xml:space="preserve">Reclamo × Canal</w:t>
      </w:r>
      <w:r>
        <w:t xml:space="preserve"> y </w:t>
      </w:r>
      <w:r>
        <w:rPr>
          <w:b/>
          <w:bCs/>
        </w:rPr>
        <w:t xml:space="preserve">Producto × Garantía</w:t>
      </w:r>
      <w:r>
        <w:t xml:space="preserve">. Al pulsar "Tipos" sobre una política se ven sus combinaciones, que se pueden </w:t>
      </w:r>
      <w:r>
        <w:rPr>
          <w:b/>
          <w:bCs/>
        </w:rPr>
        <w:t xml:space="preserve">habilitar o deshabilitar</w:t>
      </w:r>
      <w:r>
        <w:t xml:space="preserv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4535"/>
        <w:gridCol w:w="1700"/>
        <w:gridCol w:w="1700"/>
        <w:gridCol w:w="1703"/>
      </w:tblGrid>
      <w:tr>
        <w:trPr>
          <w:tblHeader/>
        </w:trPr>
        <w:tc>
          <w:tcPr>
            <w:tcW w:type="dxa" w:w="4535"/>
            <w:shd w:fill="D9E2F3" w:color="auto" w:val="clear"/>
            <w:tcMar>
              <w:top w:type="dxa" w:w="60"/>
              <w:left w:type="dxa" w:w="100"/>
              <w:bottom w:type="dxa" w:w="60"/>
              <w:right w:type="dxa" w:w="100"/>
            </w:tcMar>
          </w:tcPr>
          <w:p>
            <w:pPr>
              <w:spacing w:after="20" w:before="20"/>
              <w:jc w:val="left"/>
            </w:pPr>
            <w:r>
              <w:rPr>
                <w:b/>
                <w:bCs/>
                <w:sz w:val="19"/>
                <w:szCs w:val="19"/>
              </w:rPr>
              <w:t xml:space="preserve">Producto (código · nombre)</w:t>
            </w:r>
          </w:p>
        </w:tc>
        <w:tc>
          <w:tcPr>
            <w:tcW w:type="dxa" w:w="1700"/>
            <w:shd w:fill="D9E2F3" w:color="auto" w:val="clear"/>
            <w:tcMar>
              <w:top w:type="dxa" w:w="60"/>
              <w:left w:type="dxa" w:w="100"/>
              <w:bottom w:type="dxa" w:w="60"/>
              <w:right w:type="dxa" w:w="100"/>
            </w:tcMar>
          </w:tcPr>
          <w:p>
            <w:pPr>
              <w:spacing w:after="20" w:before="20"/>
              <w:jc w:val="left"/>
            </w:pPr>
            <w:r>
              <w:rPr>
                <w:b/>
                <w:bCs/>
                <w:sz w:val="19"/>
                <w:szCs w:val="19"/>
              </w:rPr>
              <w:t xml:space="preserve">Garantía</w:t>
            </w:r>
          </w:p>
        </w:tc>
        <w:tc>
          <w:tcPr>
            <w:tcW w:type="dxa" w:w="1700"/>
            <w:shd w:fill="D9E2F3" w:color="auto" w:val="clear"/>
            <w:tcMar>
              <w:top w:type="dxa" w:w="60"/>
              <w:left w:type="dxa" w:w="100"/>
              <w:bottom w:type="dxa" w:w="60"/>
              <w:right w:type="dxa" w:w="100"/>
            </w:tcMar>
          </w:tcPr>
          <w:p>
            <w:pPr>
              <w:spacing w:after="20" w:before="20"/>
              <w:jc w:val="left"/>
            </w:pPr>
            <w:r>
              <w:rPr>
                <w:b/>
                <w:bCs/>
                <w:sz w:val="19"/>
                <w:szCs w:val="19"/>
              </w:rPr>
              <w:t xml:space="preserve">Plazo (días)</w:t>
            </w:r>
          </w:p>
        </w:tc>
        <w:tc>
          <w:tcPr>
            <w:tcW w:type="dxa" w:w="1703"/>
            <w:shd w:fill="D9E2F3" w:color="auto" w:val="clear"/>
            <w:tcMar>
              <w:top w:type="dxa" w:w="60"/>
              <w:left w:type="dxa" w:w="100"/>
              <w:bottom w:type="dxa" w:w="60"/>
              <w:right w:type="dxa" w:w="100"/>
            </w:tcMar>
          </w:tcPr>
          <w:p>
            <w:pPr>
              <w:spacing w:after="20" w:before="20"/>
              <w:jc w:val="left"/>
            </w:pPr>
            <w:r>
              <w:rPr>
                <w:b/>
                <w:bCs/>
                <w:sz w:val="19"/>
                <w:szCs w:val="19"/>
              </w:rPr>
              <w:t xml:space="preserve">Estado</w:t>
            </w:r>
          </w:p>
        </w:tc>
      </w:tr>
      <w:tr>
        <w:tc>
          <w:tcPr>
            <w:tcW w:type="dxa" w:w="4535"/>
            <w:tcMar>
              <w:top w:type="dxa" w:w="60"/>
              <w:left w:type="dxa" w:w="100"/>
              <w:bottom w:type="dxa" w:w="60"/>
              <w:right w:type="dxa" w:w="100"/>
            </w:tcMar>
          </w:tcPr>
          <w:p>
            <w:pPr>
              <w:spacing w:after="20" w:before="20"/>
              <w:jc w:val="left"/>
            </w:pPr>
            <w:r>
              <w:rPr>
                <w:sz w:val="19"/>
                <w:szCs w:val="19"/>
              </w:rPr>
              <w:t xml:space="preserve">PROD007 · Teléfono Móvil LG G5</w:t>
            </w:r>
          </w:p>
        </w:tc>
        <w:tc>
          <w:tcPr>
            <w:tcW w:type="dxa" w:w="1700"/>
            <w:tcMar>
              <w:top w:type="dxa" w:w="60"/>
              <w:left w:type="dxa" w:w="100"/>
              <w:bottom w:type="dxa" w:w="60"/>
              <w:right w:type="dxa" w:w="100"/>
            </w:tcMar>
          </w:tcPr>
          <w:p>
            <w:pPr>
              <w:spacing w:after="20" w:before="20"/>
              <w:jc w:val="left"/>
            </w:pPr>
            <w:r>
              <w:rPr>
                <w:sz w:val="19"/>
                <w:szCs w:val="19"/>
              </w:rPr>
              <w:t xml:space="preserve">Legal</w:t>
            </w:r>
          </w:p>
        </w:tc>
        <w:tc>
          <w:tcPr>
            <w:tcW w:type="dxa" w:w="1700"/>
            <w:tcMar>
              <w:top w:type="dxa" w:w="60"/>
              <w:left w:type="dxa" w:w="100"/>
              <w:bottom w:type="dxa" w:w="60"/>
              <w:right w:type="dxa" w:w="100"/>
            </w:tcMar>
          </w:tcPr>
          <w:p>
            <w:pPr>
              <w:spacing w:after="20" w:before="20"/>
              <w:jc w:val="left"/>
            </w:pPr>
            <w:r>
              <w:rPr>
                <w:sz w:val="19"/>
                <w:szCs w:val="19"/>
              </w:rPr>
              <w:t xml:space="preserve">365</w:t>
            </w:r>
          </w:p>
        </w:tc>
        <w:tc>
          <w:tcPr>
            <w:tcW w:type="dxa" w:w="1703"/>
            <w:tcMar>
              <w:top w:type="dxa" w:w="60"/>
              <w:left w:type="dxa" w:w="100"/>
              <w:bottom w:type="dxa" w:w="60"/>
              <w:right w:type="dxa" w:w="100"/>
            </w:tcMar>
          </w:tcPr>
          <w:p>
            <w:pPr>
              <w:spacing w:after="20" w:before="20"/>
              <w:jc w:val="left"/>
            </w:pPr>
            <w:r>
              <w:rPr>
                <w:sz w:val="19"/>
                <w:szCs w:val="19"/>
              </w:rPr>
              <w:t xml:space="preserve">Habilitado</w:t>
            </w:r>
          </w:p>
        </w:tc>
      </w:tr>
      <w:tr>
        <w:tc>
          <w:tcPr>
            <w:tcW w:type="dxa" w:w="4535"/>
            <w:shd w:fill="F2F2F2" w:color="auto" w:val="clear"/>
            <w:tcMar>
              <w:top w:type="dxa" w:w="60"/>
              <w:left w:type="dxa" w:w="100"/>
              <w:bottom w:type="dxa" w:w="60"/>
              <w:right w:type="dxa" w:w="100"/>
            </w:tcMar>
          </w:tcPr>
          <w:p>
            <w:pPr>
              <w:spacing w:after="20" w:before="20"/>
              <w:jc w:val="left"/>
            </w:pPr>
            <w:r>
              <w:rPr>
                <w:sz w:val="19"/>
                <w:szCs w:val="19"/>
              </w:rPr>
              <w:t xml:space="preserve">PROD007 · Teléfono Móvil LG G5</w:t>
            </w:r>
          </w:p>
        </w:tc>
        <w:tc>
          <w:tcPr>
            <w:tcW w:type="dxa" w:w="1700"/>
            <w:shd w:fill="F2F2F2" w:color="auto" w:val="clear"/>
            <w:tcMar>
              <w:top w:type="dxa" w:w="60"/>
              <w:left w:type="dxa" w:w="100"/>
              <w:bottom w:type="dxa" w:w="60"/>
              <w:right w:type="dxa" w:w="100"/>
            </w:tcMar>
          </w:tcPr>
          <w:p>
            <w:pPr>
              <w:spacing w:after="20" w:before="20"/>
              <w:jc w:val="left"/>
            </w:pPr>
            <w:r>
              <w:rPr>
                <w:sz w:val="19"/>
                <w:szCs w:val="19"/>
              </w:rPr>
              <w:t xml:space="preserve">Comercial</w:t>
            </w:r>
          </w:p>
        </w:tc>
        <w:tc>
          <w:tcPr>
            <w:tcW w:type="dxa" w:w="1700"/>
            <w:shd w:fill="F2F2F2" w:color="auto" w:val="clear"/>
            <w:tcMar>
              <w:top w:type="dxa" w:w="60"/>
              <w:left w:type="dxa" w:w="100"/>
              <w:bottom w:type="dxa" w:w="60"/>
              <w:right w:type="dxa" w:w="100"/>
            </w:tcMar>
          </w:tcPr>
          <w:p>
            <w:pPr>
              <w:spacing w:after="20" w:before="20"/>
              <w:jc w:val="left"/>
            </w:pPr>
            <w:r>
              <w:rPr>
                <w:sz w:val="19"/>
                <w:szCs w:val="19"/>
              </w:rPr>
              <w:t xml:space="preserve">180</w:t>
            </w:r>
          </w:p>
        </w:tc>
        <w:tc>
          <w:tcPr>
            <w:tcW w:type="dxa" w:w="1703"/>
            <w:shd w:fill="F2F2F2" w:color="auto" w:val="clear"/>
            <w:tcMar>
              <w:top w:type="dxa" w:w="60"/>
              <w:left w:type="dxa" w:w="100"/>
              <w:bottom w:type="dxa" w:w="60"/>
              <w:right w:type="dxa" w:w="100"/>
            </w:tcMar>
          </w:tcPr>
          <w:p>
            <w:pPr>
              <w:spacing w:after="20" w:before="20"/>
              <w:jc w:val="left"/>
            </w:pPr>
            <w:r>
              <w:rPr>
                <w:sz w:val="19"/>
                <w:szCs w:val="19"/>
              </w:rPr>
              <w:t xml:space="preserve">Habilitado</w:t>
            </w:r>
          </w:p>
        </w:tc>
      </w:tr>
      <w:tr>
        <w:tc>
          <w:tcPr>
            <w:tcW w:type="dxa" w:w="4535"/>
            <w:tcMar>
              <w:top w:type="dxa" w:w="60"/>
              <w:left w:type="dxa" w:w="100"/>
              <w:bottom w:type="dxa" w:w="60"/>
              <w:right w:type="dxa" w:w="100"/>
            </w:tcMar>
          </w:tcPr>
          <w:p>
            <w:pPr>
              <w:spacing w:after="20" w:before="20"/>
              <w:jc w:val="left"/>
            </w:pPr>
            <w:r>
              <w:rPr>
                <w:sz w:val="19"/>
                <w:szCs w:val="19"/>
              </w:rPr>
              <w:t xml:space="preserve">PROD012 · Computadores Notebook HP Omen</w:t>
            </w:r>
          </w:p>
        </w:tc>
        <w:tc>
          <w:tcPr>
            <w:tcW w:type="dxa" w:w="1700"/>
            <w:tcMar>
              <w:top w:type="dxa" w:w="60"/>
              <w:left w:type="dxa" w:w="100"/>
              <w:bottom w:type="dxa" w:w="60"/>
              <w:right w:type="dxa" w:w="100"/>
            </w:tcMar>
          </w:tcPr>
          <w:p>
            <w:pPr>
              <w:spacing w:after="20" w:before="20"/>
              <w:jc w:val="left"/>
            </w:pPr>
            <w:r>
              <w:rPr>
                <w:sz w:val="19"/>
                <w:szCs w:val="19"/>
              </w:rPr>
              <w:t xml:space="preserve">Legal</w:t>
            </w:r>
          </w:p>
        </w:tc>
        <w:tc>
          <w:tcPr>
            <w:tcW w:type="dxa" w:w="1700"/>
            <w:tcMar>
              <w:top w:type="dxa" w:w="60"/>
              <w:left w:type="dxa" w:w="100"/>
              <w:bottom w:type="dxa" w:w="60"/>
              <w:right w:type="dxa" w:w="100"/>
            </w:tcMar>
          </w:tcPr>
          <w:p>
            <w:pPr>
              <w:spacing w:after="20" w:before="20"/>
              <w:jc w:val="left"/>
            </w:pPr>
            <w:r>
              <w:rPr>
                <w:sz w:val="19"/>
                <w:szCs w:val="19"/>
              </w:rPr>
              <w:t xml:space="preserve">365</w:t>
            </w:r>
          </w:p>
        </w:tc>
        <w:tc>
          <w:tcPr>
            <w:tcW w:type="dxa" w:w="1703"/>
            <w:tcMar>
              <w:top w:type="dxa" w:w="60"/>
              <w:left w:type="dxa" w:w="100"/>
              <w:bottom w:type="dxa" w:w="60"/>
              <w:right w:type="dxa" w:w="100"/>
            </w:tcMar>
          </w:tcPr>
          <w:p>
            <w:pPr>
              <w:spacing w:after="20" w:before="20"/>
              <w:jc w:val="left"/>
            </w:pPr>
            <w:r>
              <w:rPr>
                <w:sz w:val="19"/>
                <w:szCs w:val="19"/>
              </w:rPr>
              <w:t xml:space="preserve">Habilitado</w:t>
            </w:r>
          </w:p>
        </w:tc>
      </w:tr>
      <w:tr>
        <w:tc>
          <w:tcPr>
            <w:tcW w:type="dxa" w:w="4535"/>
            <w:shd w:fill="F2F2F2" w:color="auto" w:val="clear"/>
            <w:tcMar>
              <w:top w:type="dxa" w:w="60"/>
              <w:left w:type="dxa" w:w="100"/>
              <w:bottom w:type="dxa" w:w="60"/>
              <w:right w:type="dxa" w:w="100"/>
            </w:tcMar>
          </w:tcPr>
          <w:p>
            <w:pPr>
              <w:spacing w:after="20" w:before="20"/>
              <w:jc w:val="left"/>
            </w:pPr>
            <w:r>
              <w:rPr>
                <w:sz w:val="19"/>
                <w:szCs w:val="19"/>
              </w:rPr>
              <w:t xml:space="preserve">PROD012 · Computadores Notebook HP Omen</w:t>
            </w:r>
          </w:p>
        </w:tc>
        <w:tc>
          <w:tcPr>
            <w:tcW w:type="dxa" w:w="1700"/>
            <w:shd w:fill="F2F2F2" w:color="auto" w:val="clear"/>
            <w:tcMar>
              <w:top w:type="dxa" w:w="60"/>
              <w:left w:type="dxa" w:w="100"/>
              <w:bottom w:type="dxa" w:w="60"/>
              <w:right w:type="dxa" w:w="100"/>
            </w:tcMar>
          </w:tcPr>
          <w:p>
            <w:pPr>
              <w:spacing w:after="20" w:before="20"/>
              <w:jc w:val="left"/>
            </w:pPr>
            <w:r>
              <w:rPr>
                <w:sz w:val="19"/>
                <w:szCs w:val="19"/>
              </w:rPr>
              <w:t xml:space="preserve">Comercial</w:t>
            </w:r>
          </w:p>
        </w:tc>
        <w:tc>
          <w:tcPr>
            <w:tcW w:type="dxa" w:w="1700"/>
            <w:shd w:fill="F2F2F2" w:color="auto" w:val="clear"/>
            <w:tcMar>
              <w:top w:type="dxa" w:w="60"/>
              <w:left w:type="dxa" w:w="100"/>
              <w:bottom w:type="dxa" w:w="60"/>
              <w:right w:type="dxa" w:w="100"/>
            </w:tcMar>
          </w:tcPr>
          <w:p>
            <w:pPr>
              <w:spacing w:after="20" w:before="20"/>
              <w:jc w:val="left"/>
            </w:pPr>
            <w:r>
              <w:rPr>
                <w:sz w:val="19"/>
                <w:szCs w:val="19"/>
              </w:rPr>
              <w:t xml:space="preserve">90</w:t>
            </w:r>
          </w:p>
        </w:tc>
        <w:tc>
          <w:tcPr>
            <w:tcW w:type="dxa" w:w="1703"/>
            <w:shd w:fill="F2F2F2" w:color="auto" w:val="clear"/>
            <w:tcMar>
              <w:top w:type="dxa" w:w="60"/>
              <w:left w:type="dxa" w:w="100"/>
              <w:bottom w:type="dxa" w:w="60"/>
              <w:right w:type="dxa" w:w="100"/>
            </w:tcMar>
          </w:tcPr>
          <w:p>
            <w:pPr>
              <w:spacing w:after="20" w:before="20"/>
              <w:jc w:val="left"/>
            </w:pPr>
            <w:r>
              <w:rPr>
                <w:sz w:val="19"/>
                <w:szCs w:val="19"/>
              </w:rPr>
              <w:t xml:space="preserve">Deshabilitado</w:t>
            </w:r>
          </w:p>
        </w:tc>
      </w:tr>
      <w:tr>
        <w:tc>
          <w:tcPr>
            <w:tcW w:type="dxa" w:w="4535"/>
            <w:tcMar>
              <w:top w:type="dxa" w:w="60"/>
              <w:left w:type="dxa" w:w="100"/>
              <w:bottom w:type="dxa" w:w="60"/>
              <w:right w:type="dxa" w:w="100"/>
            </w:tcMar>
          </w:tcPr>
          <w:p>
            <w:pPr>
              <w:spacing w:after="20" w:before="20"/>
              <w:jc w:val="left"/>
            </w:pPr>
            <w:r>
              <w:rPr>
                <w:sz w:val="19"/>
                <w:szCs w:val="19"/>
              </w:rPr>
              <w:t xml:space="preserve">PROD019 · Monitor táctil Samsung T27</w:t>
            </w:r>
          </w:p>
        </w:tc>
        <w:tc>
          <w:tcPr>
            <w:tcW w:type="dxa" w:w="1700"/>
            <w:tcMar>
              <w:top w:type="dxa" w:w="60"/>
              <w:left w:type="dxa" w:w="100"/>
              <w:bottom w:type="dxa" w:w="60"/>
              <w:right w:type="dxa" w:w="100"/>
            </w:tcMar>
          </w:tcPr>
          <w:p>
            <w:pPr>
              <w:spacing w:after="20" w:before="20"/>
              <w:jc w:val="left"/>
            </w:pPr>
            <w:r>
              <w:rPr>
                <w:sz w:val="19"/>
                <w:szCs w:val="19"/>
              </w:rPr>
              <w:t xml:space="preserve">Legal</w:t>
            </w:r>
          </w:p>
        </w:tc>
        <w:tc>
          <w:tcPr>
            <w:tcW w:type="dxa" w:w="1700"/>
            <w:tcMar>
              <w:top w:type="dxa" w:w="60"/>
              <w:left w:type="dxa" w:w="100"/>
              <w:bottom w:type="dxa" w:w="60"/>
              <w:right w:type="dxa" w:w="100"/>
            </w:tcMar>
          </w:tcPr>
          <w:p>
            <w:pPr>
              <w:spacing w:after="20" w:before="20"/>
              <w:jc w:val="left"/>
            </w:pPr>
            <w:r>
              <w:rPr>
                <w:sz w:val="19"/>
                <w:szCs w:val="19"/>
              </w:rPr>
              <w:t xml:space="preserve">730</w:t>
            </w:r>
          </w:p>
        </w:tc>
        <w:tc>
          <w:tcPr>
            <w:tcW w:type="dxa" w:w="1703"/>
            <w:tcMar>
              <w:top w:type="dxa" w:w="60"/>
              <w:left w:type="dxa" w:w="100"/>
              <w:bottom w:type="dxa" w:w="60"/>
              <w:right w:type="dxa" w:w="100"/>
            </w:tcMar>
          </w:tcPr>
          <w:p>
            <w:pPr>
              <w:spacing w:after="20" w:before="20"/>
              <w:jc w:val="left"/>
            </w:pPr>
            <w:r>
              <w:rPr>
                <w:sz w:val="19"/>
                <w:szCs w:val="19"/>
              </w:rPr>
              <w:t xml:space="preserve">Habilitado</w:t>
            </w:r>
          </w:p>
        </w:tc>
      </w:tr>
      <w:tr>
        <w:tc>
          <w:tcPr>
            <w:tcW w:type="dxa" w:w="4535"/>
            <w:shd w:fill="F2F2F2" w:color="auto" w:val="clear"/>
            <w:tcMar>
              <w:top w:type="dxa" w:w="60"/>
              <w:left w:type="dxa" w:w="100"/>
              <w:bottom w:type="dxa" w:w="60"/>
              <w:right w:type="dxa" w:w="100"/>
            </w:tcMar>
          </w:tcPr>
          <w:p>
            <w:pPr>
              <w:spacing w:after="20" w:before="20"/>
              <w:jc w:val="left"/>
            </w:pPr>
            <w:r>
              <w:rPr>
                <w:sz w:val="19"/>
                <w:szCs w:val="19"/>
              </w:rPr>
              <w:t xml:space="preserve">PROD019 · Monitor táctil Samsung T27</w:t>
            </w:r>
          </w:p>
        </w:tc>
        <w:tc>
          <w:tcPr>
            <w:tcW w:type="dxa" w:w="1700"/>
            <w:shd w:fill="F2F2F2" w:color="auto" w:val="clear"/>
            <w:tcMar>
              <w:top w:type="dxa" w:w="60"/>
              <w:left w:type="dxa" w:w="100"/>
              <w:bottom w:type="dxa" w:w="60"/>
              <w:right w:type="dxa" w:w="100"/>
            </w:tcMar>
          </w:tcPr>
          <w:p>
            <w:pPr>
              <w:spacing w:after="20" w:before="20"/>
              <w:jc w:val="left"/>
            </w:pPr>
            <w:r>
              <w:rPr>
                <w:sz w:val="19"/>
                <w:szCs w:val="19"/>
              </w:rPr>
              <w:t xml:space="preserve">Comercial</w:t>
            </w:r>
          </w:p>
        </w:tc>
        <w:tc>
          <w:tcPr>
            <w:tcW w:type="dxa" w:w="1700"/>
            <w:shd w:fill="F2F2F2" w:color="auto" w:val="clear"/>
            <w:tcMar>
              <w:top w:type="dxa" w:w="60"/>
              <w:left w:type="dxa" w:w="100"/>
              <w:bottom w:type="dxa" w:w="60"/>
              <w:right w:type="dxa" w:w="100"/>
            </w:tcMar>
          </w:tcPr>
          <w:p>
            <w:pPr>
              <w:spacing w:after="20" w:before="20"/>
              <w:jc w:val="left"/>
            </w:pPr>
            <w:r>
              <w:rPr>
                <w:sz w:val="19"/>
                <w:szCs w:val="19"/>
              </w:rPr>
              <w:t xml:space="preserve">365</w:t>
            </w:r>
          </w:p>
        </w:tc>
        <w:tc>
          <w:tcPr>
            <w:tcW w:type="dxa" w:w="1703"/>
            <w:shd w:fill="F2F2F2" w:color="auto" w:val="clear"/>
            <w:tcMar>
              <w:top w:type="dxa" w:w="60"/>
              <w:left w:type="dxa" w:w="100"/>
              <w:bottom w:type="dxa" w:w="60"/>
              <w:right w:type="dxa" w:w="100"/>
            </w:tcMar>
          </w:tcPr>
          <w:p>
            <w:pPr>
              <w:spacing w:after="20" w:before="20"/>
              <w:jc w:val="left"/>
            </w:pPr>
            <w:r>
              <w:rPr>
                <w:sz w:val="19"/>
                <w:szCs w:val="19"/>
              </w:rPr>
              <w:t xml:space="preserve">Habilitado</w:t>
            </w:r>
          </w:p>
        </w:tc>
      </w:tr>
      <w:tr>
        <w:tc>
          <w:tcPr>
            <w:tcW w:type="dxa" w:w="4535"/>
            <w:tcMar>
              <w:top w:type="dxa" w:w="60"/>
              <w:left w:type="dxa" w:w="100"/>
              <w:bottom w:type="dxa" w:w="60"/>
              <w:right w:type="dxa" w:w="100"/>
            </w:tcMar>
          </w:tcPr>
          <w:p>
            <w:pPr>
              <w:spacing w:after="20" w:before="20"/>
              <w:jc w:val="left"/>
            </w:pPr>
            <w:r>
              <w:rPr>
                <w:sz w:val="19"/>
                <w:szCs w:val="19"/>
              </w:rPr>
              <w:t xml:space="preserve">PROD023 · Sofás Casa Bonita SF-3</w:t>
            </w:r>
          </w:p>
        </w:tc>
        <w:tc>
          <w:tcPr>
            <w:tcW w:type="dxa" w:w="1700"/>
            <w:tcMar>
              <w:top w:type="dxa" w:w="60"/>
              <w:left w:type="dxa" w:w="100"/>
              <w:bottom w:type="dxa" w:w="60"/>
              <w:right w:type="dxa" w:w="100"/>
            </w:tcMar>
          </w:tcPr>
          <w:p>
            <w:pPr>
              <w:spacing w:after="20" w:before="20"/>
              <w:jc w:val="left"/>
            </w:pPr>
            <w:r>
              <w:rPr>
                <w:sz w:val="19"/>
                <w:szCs w:val="19"/>
              </w:rPr>
              <w:t xml:space="preserve">Legal</w:t>
            </w:r>
          </w:p>
        </w:tc>
        <w:tc>
          <w:tcPr>
            <w:tcW w:type="dxa" w:w="1700"/>
            <w:tcMar>
              <w:top w:type="dxa" w:w="60"/>
              <w:left w:type="dxa" w:w="100"/>
              <w:bottom w:type="dxa" w:w="60"/>
              <w:right w:type="dxa" w:w="100"/>
            </w:tcMar>
          </w:tcPr>
          <w:p>
            <w:pPr>
              <w:spacing w:after="20" w:before="20"/>
              <w:jc w:val="left"/>
            </w:pPr>
            <w:r>
              <w:rPr>
                <w:sz w:val="19"/>
                <w:szCs w:val="19"/>
              </w:rPr>
              <w:t xml:space="preserve">365</w:t>
            </w:r>
          </w:p>
        </w:tc>
        <w:tc>
          <w:tcPr>
            <w:tcW w:type="dxa" w:w="1703"/>
            <w:tcMar>
              <w:top w:type="dxa" w:w="60"/>
              <w:left w:type="dxa" w:w="100"/>
              <w:bottom w:type="dxa" w:w="60"/>
              <w:right w:type="dxa" w:w="100"/>
            </w:tcMar>
          </w:tcPr>
          <w:p>
            <w:pPr>
              <w:spacing w:after="20" w:before="20"/>
              <w:jc w:val="left"/>
            </w:pPr>
            <w:r>
              <w:rPr>
                <w:sz w:val="19"/>
                <w:szCs w:val="19"/>
              </w:rPr>
              <w:t xml:space="preserve">Habilitado</w:t>
            </w:r>
          </w:p>
        </w:tc>
      </w:tr>
      <w:tr>
        <w:tc>
          <w:tcPr>
            <w:tcW w:type="dxa" w:w="4535"/>
            <w:shd w:fill="F2F2F2" w:color="auto" w:val="clear"/>
            <w:tcMar>
              <w:top w:type="dxa" w:w="60"/>
              <w:left w:type="dxa" w:w="100"/>
              <w:bottom w:type="dxa" w:w="60"/>
              <w:right w:type="dxa" w:w="100"/>
            </w:tcMar>
          </w:tcPr>
          <w:p>
            <w:pPr>
              <w:spacing w:after="20" w:before="20"/>
              <w:jc w:val="left"/>
            </w:pPr>
            <w:r>
              <w:rPr>
                <w:sz w:val="19"/>
                <w:szCs w:val="19"/>
              </w:rPr>
              <w:t xml:space="preserve">PROD023 · Sofás Casa Bonita SF-3</w:t>
            </w:r>
          </w:p>
        </w:tc>
        <w:tc>
          <w:tcPr>
            <w:tcW w:type="dxa" w:w="1700"/>
            <w:shd w:fill="F2F2F2" w:color="auto" w:val="clear"/>
            <w:tcMar>
              <w:top w:type="dxa" w:w="60"/>
              <w:left w:type="dxa" w:w="100"/>
              <w:bottom w:type="dxa" w:w="60"/>
              <w:right w:type="dxa" w:w="100"/>
            </w:tcMar>
          </w:tcPr>
          <w:p>
            <w:pPr>
              <w:spacing w:after="20" w:before="20"/>
              <w:jc w:val="left"/>
            </w:pPr>
            <w:r>
              <w:rPr>
                <w:sz w:val="19"/>
                <w:szCs w:val="19"/>
              </w:rPr>
              <w:t xml:space="preserve">Comercial</w:t>
            </w:r>
          </w:p>
        </w:tc>
        <w:tc>
          <w:tcPr>
            <w:tcW w:type="dxa" w:w="1700"/>
            <w:shd w:fill="F2F2F2" w:color="auto" w:val="clear"/>
            <w:tcMar>
              <w:top w:type="dxa" w:w="60"/>
              <w:left w:type="dxa" w:w="100"/>
              <w:bottom w:type="dxa" w:w="60"/>
              <w:right w:type="dxa" w:w="100"/>
            </w:tcMar>
          </w:tcPr>
          <w:p>
            <w:pPr>
              <w:spacing w:after="20" w:before="20"/>
              <w:jc w:val="left"/>
            </w:pPr>
            <w:r>
              <w:rPr>
                <w:sz w:val="19"/>
                <w:szCs w:val="19"/>
              </w:rPr>
              <w:t xml:space="preserve">180</w:t>
            </w:r>
          </w:p>
        </w:tc>
        <w:tc>
          <w:tcPr>
            <w:tcW w:type="dxa" w:w="1703"/>
            <w:shd w:fill="F2F2F2" w:color="auto" w:val="clear"/>
            <w:tcMar>
              <w:top w:type="dxa" w:w="60"/>
              <w:left w:type="dxa" w:w="100"/>
              <w:bottom w:type="dxa" w:w="60"/>
              <w:right w:type="dxa" w:w="100"/>
            </w:tcMar>
          </w:tcPr>
          <w:p>
            <w:pPr>
              <w:spacing w:after="20" w:before="20"/>
              <w:jc w:val="left"/>
            </w:pPr>
            <w:r>
              <w:rPr>
                <w:sz w:val="19"/>
                <w:szCs w:val="19"/>
              </w:rPr>
              <w:t xml:space="preserve">Habilitado</w:t>
            </w:r>
          </w:p>
        </w:tc>
      </w:tr>
    </w:tbl>
    <w:p>
      <w:pPr>
        <w:spacing w:after="120"/>
      </w:pPr>
    </w:p>
    <w:p>
      <w:pPr>
        <w:spacing w:after="120"/>
      </w:pPr>
      <w:r>
        <w:rPr>
          <w:b/>
          <w:bCs/>
        </w:rPr>
        <w:t xml:space="preserve">Regla del plazo vigente</w:t>
      </w:r>
      <w:r>
        <w:t xml:space="preserve"> (</w:t>
      </w:r>
      <w:r>
        <w:rPr>
          <w:rFonts w:ascii="Consolas" w:cs="Consolas" w:eastAsia="Consolas" w:hAnsi="Consolas"/>
          <w:color w:val="C00000"/>
          <w:sz w:val="19"/>
          <w:szCs w:val="19"/>
        </w:rPr>
        <w:t xml:space="preserve">Prototipo.plazoDeGarantia</w:t>
      </w:r>
      <w:r>
        <w:t xml:space="preserve">): se toma el </w:t>
      </w:r>
      <w:r>
        <w:rPr>
          <w:b/>
          <w:bCs/>
        </w:rPr>
        <w:t xml:space="preserve">mayor plazo entre las garantías habilitadas</w:t>
      </w:r>
      <w:r>
        <w:t xml:space="preserve"> del producto. Una garantía deshabilitada no aporta plazo. Ejemplo: PROD012 tiene Comercial 90 deshabilitada, así que su plazo vigente es el de la Legal, </w:t>
      </w:r>
      <w:r>
        <w:rPr>
          <w:b/>
          <w:bCs/>
        </w:rPr>
        <w:t xml:space="preserve">365 días</w:t>
      </w:r>
      <w:r>
        <w:t xml:space="preserve">. Ese número es el </w:t>
      </w:r>
      <w:r>
        <w:rPr>
          <w:b/>
          <w:bCs/>
        </w:rPr>
        <w:t xml:space="preserve">Tiempo_Garantia</w:t>
      </w:r>
      <w:r>
        <w:t xml:space="preserve"> que lee el motor de reglas.</w:t>
      </w:r>
    </w:p>
    <w:p>
      <w:pPr>
        <w:spacing w:after="120"/>
      </w:pPr>
      <w:r>
        <w:t xml:space="preserve">El producto se guarda por su </w:t>
      </w:r>
      <w:r>
        <w:rPr>
          <w:b/>
          <w:bCs/>
        </w:rPr>
        <w:t xml:space="preserve">código</w:t>
      </w:r>
      <w:r>
        <w:t xml:space="preserve"> (el del Catálogo de Producto) y la pantalla muestra el nombre al lado. Así la política apunta a un producto que existe de verdad.</w:t>
      </w:r>
    </w:p>
    <w:p>
      <w:pPr>
        <w:pStyle w:val="Heading2"/>
      </w:pPr>
      <w:r>
        <w:t xml:space="preserve">2.8 El catálogo de servicios</w:t>
      </w:r>
    </w:p>
    <w:p>
      <w:pPr>
        <w:spacing w:after="120"/>
      </w:pPr>
      <w:r>
        <w:t xml:space="preserve">La empresa no solo vende productos: también da servicios (delivery, instalación, cobro…) y también se reclama por ellos. Sin este catálogo esos reclamos no tendrían dónde clasificarse. Cada servicio tiene: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2141"/>
        <w:gridCol w:w="3748"/>
        <w:gridCol w:w="3749"/>
      </w:tblGrid>
      <w:tr>
        <w:trPr>
          <w:tblHeader/>
        </w:trPr>
        <w:tc>
          <w:tcPr>
            <w:tcW w:type="dxa" w:w="2141"/>
            <w:shd w:fill="D9E2F3" w:color="auto" w:val="clear"/>
            <w:tcMar>
              <w:top w:type="dxa" w:w="60"/>
              <w:left w:type="dxa" w:w="100"/>
              <w:bottom w:type="dxa" w:w="60"/>
              <w:right w:type="dxa" w:w="100"/>
            </w:tcMar>
          </w:tcPr>
          <w:p>
            <w:pPr>
              <w:spacing w:after="20" w:before="20"/>
              <w:jc w:val="left"/>
            </w:pPr>
            <w:r>
              <w:rPr>
                <w:b/>
                <w:bCs/>
                <w:sz w:val="19"/>
                <w:szCs w:val="19"/>
              </w:rPr>
              <w:t xml:space="preserve">Campo</w:t>
            </w:r>
          </w:p>
        </w:tc>
        <w:tc>
          <w:tcPr>
            <w:tcW w:type="dxa" w:w="3748"/>
            <w:shd w:fill="D9E2F3" w:color="auto" w:val="clear"/>
            <w:tcMar>
              <w:top w:type="dxa" w:w="60"/>
              <w:left w:type="dxa" w:w="100"/>
              <w:bottom w:type="dxa" w:w="60"/>
              <w:right w:type="dxa" w:w="100"/>
            </w:tcMar>
          </w:tcPr>
          <w:p>
            <w:pPr>
              <w:spacing w:after="20" w:before="20"/>
              <w:jc w:val="left"/>
            </w:pPr>
            <w:r>
              <w:rPr>
                <w:b/>
                <w:bCs/>
                <w:sz w:val="19"/>
                <w:szCs w:val="19"/>
              </w:rPr>
              <w:t xml:space="preserve">Valores</w:t>
            </w:r>
          </w:p>
        </w:tc>
        <w:tc>
          <w:tcPr>
            <w:tcW w:type="dxa" w:w="3749"/>
            <w:shd w:fill="D9E2F3" w:color="auto" w:val="clear"/>
            <w:tcMar>
              <w:top w:type="dxa" w:w="60"/>
              <w:left w:type="dxa" w:w="100"/>
              <w:bottom w:type="dxa" w:w="60"/>
              <w:right w:type="dxa" w:w="100"/>
            </w:tcMar>
          </w:tcPr>
          <w:p>
            <w:pPr>
              <w:spacing w:after="20" w:before="20"/>
              <w:jc w:val="left"/>
            </w:pPr>
            <w:r>
              <w:rPr>
                <w:b/>
                <w:bCs/>
                <w:sz w:val="19"/>
                <w:szCs w:val="19"/>
              </w:rPr>
              <w:t xml:space="preserve">Para qué</w:t>
            </w:r>
          </w:p>
        </w:tc>
      </w:tr>
      <w:tr>
        <w:tc>
          <w:tcPr>
            <w:tcW w:type="dxa" w:w="2141"/>
            <w:tcMar>
              <w:top w:type="dxa" w:w="60"/>
              <w:left w:type="dxa" w:w="100"/>
              <w:bottom w:type="dxa" w:w="60"/>
              <w:right w:type="dxa" w:w="100"/>
            </w:tcMar>
          </w:tcPr>
          <w:p>
            <w:pPr>
              <w:spacing w:after="20" w:before="20"/>
              <w:jc w:val="left"/>
            </w:pPr>
            <w:r>
              <w:rPr>
                <w:sz w:val="19"/>
                <w:szCs w:val="19"/>
              </w:rPr>
              <w:t xml:space="preserve">Tipo de servicio</w:t>
            </w:r>
          </w:p>
        </w:tc>
        <w:tc>
          <w:tcPr>
            <w:tcW w:type="dxa" w:w="3748"/>
            <w:tcMar>
              <w:top w:type="dxa" w:w="60"/>
              <w:left w:type="dxa" w:w="100"/>
              <w:bottom w:type="dxa" w:w="60"/>
              <w:right w:type="dxa" w:w="100"/>
            </w:tcMar>
          </w:tcPr>
          <w:p>
            <w:pPr>
              <w:spacing w:after="20" w:before="20"/>
              <w:jc w:val="left"/>
            </w:pPr>
            <w:r>
              <w:rPr>
                <w:sz w:val="19"/>
                <w:szCs w:val="19"/>
              </w:rPr>
              <w:t xml:space="preserve">Logístico, Comercial, Técnico, Atención</w:t>
            </w:r>
          </w:p>
        </w:tc>
        <w:tc>
          <w:tcPr>
            <w:tcW w:type="dxa" w:w="3749"/>
            <w:tcMar>
              <w:top w:type="dxa" w:w="60"/>
              <w:left w:type="dxa" w:w="100"/>
              <w:bottom w:type="dxa" w:w="60"/>
              <w:right w:type="dxa" w:w="100"/>
            </w:tcMar>
          </w:tcPr>
          <w:p>
            <w:pPr>
              <w:spacing w:after="20" w:before="20"/>
              <w:jc w:val="left"/>
            </w:pPr>
            <w:r>
              <w:rPr>
                <w:sz w:val="19"/>
                <w:szCs w:val="19"/>
              </w:rPr>
              <w:t xml:space="preserve">Agrupar los servicios</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Servicio</w:t>
            </w:r>
          </w:p>
        </w:tc>
        <w:tc>
          <w:tcPr>
            <w:tcW w:type="dxa" w:w="3748"/>
            <w:shd w:fill="F2F2F2" w:color="auto" w:val="clear"/>
            <w:tcMar>
              <w:top w:type="dxa" w:w="60"/>
              <w:left w:type="dxa" w:w="100"/>
              <w:bottom w:type="dxa" w:w="60"/>
              <w:right w:type="dxa" w:w="100"/>
            </w:tcMar>
          </w:tcPr>
          <w:p>
            <w:pPr>
              <w:spacing w:after="20" w:before="20"/>
              <w:jc w:val="left"/>
            </w:pPr>
            <w:r>
              <w:rPr>
                <w:sz w:val="19"/>
                <w:szCs w:val="19"/>
              </w:rPr>
              <w:t xml:space="preserve">Texto libre (obligatorio)</w:t>
            </w:r>
          </w:p>
        </w:tc>
        <w:tc>
          <w:tcPr>
            <w:tcW w:type="dxa" w:w="3749"/>
            <w:shd w:fill="F2F2F2" w:color="auto" w:val="clear"/>
            <w:tcMar>
              <w:top w:type="dxa" w:w="60"/>
              <w:left w:type="dxa" w:w="100"/>
              <w:bottom w:type="dxa" w:w="60"/>
              <w:right w:type="dxa" w:w="100"/>
            </w:tcMar>
          </w:tcPr>
          <w:p>
            <w:pPr>
              <w:spacing w:after="20" w:before="20"/>
              <w:jc w:val="left"/>
            </w:pPr>
            <w:r>
              <w:rPr>
                <w:sz w:val="19"/>
                <w:szCs w:val="19"/>
              </w:rPr>
              <w:t xml:space="preserve">El nombre que ve el cliente</w:t>
            </w:r>
          </w:p>
        </w:tc>
      </w:tr>
      <w:tr>
        <w:tc>
          <w:tcPr>
            <w:tcW w:type="dxa" w:w="2141"/>
            <w:tcMar>
              <w:top w:type="dxa" w:w="60"/>
              <w:left w:type="dxa" w:w="100"/>
              <w:bottom w:type="dxa" w:w="60"/>
              <w:right w:type="dxa" w:w="100"/>
            </w:tcMar>
          </w:tcPr>
          <w:p>
            <w:pPr>
              <w:spacing w:after="20" w:before="20"/>
              <w:jc w:val="left"/>
            </w:pPr>
            <w:r>
              <w:rPr>
                <w:sz w:val="19"/>
                <w:szCs w:val="19"/>
              </w:rPr>
              <w:t xml:space="preserve">Unidad de atención</w:t>
            </w:r>
          </w:p>
        </w:tc>
        <w:tc>
          <w:tcPr>
            <w:tcW w:type="dxa" w:w="3748"/>
            <w:tcMar>
              <w:top w:type="dxa" w:w="60"/>
              <w:left w:type="dxa" w:w="100"/>
              <w:bottom w:type="dxa" w:w="60"/>
              <w:right w:type="dxa" w:w="100"/>
            </w:tcMar>
          </w:tcPr>
          <w:p>
            <w:pPr>
              <w:spacing w:after="20" w:before="20"/>
              <w:jc w:val="left"/>
            </w:pPr>
            <w:r>
              <w:rPr>
                <w:sz w:val="19"/>
                <w:szCs w:val="19"/>
              </w:rPr>
              <w:t xml:space="preserve">Entrega, Transacción, Visita, Llamada</w:t>
            </w:r>
          </w:p>
        </w:tc>
        <w:tc>
          <w:tcPr>
            <w:tcW w:type="dxa" w:w="3749"/>
            <w:tcMar>
              <w:top w:type="dxa" w:w="60"/>
              <w:left w:type="dxa" w:w="100"/>
              <w:bottom w:type="dxa" w:w="60"/>
              <w:right w:type="dxa" w:w="100"/>
            </w:tcMar>
          </w:tcPr>
          <w:p>
            <w:pPr>
              <w:spacing w:after="20" w:before="20"/>
              <w:jc w:val="left"/>
            </w:pPr>
            <w:r>
              <w:rPr>
                <w:sz w:val="19"/>
                <w:szCs w:val="19"/>
              </w:rPr>
              <w:t xml:space="preserve">Cómo se atiende ese servicio</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Estado</w:t>
            </w:r>
          </w:p>
        </w:tc>
        <w:tc>
          <w:tcPr>
            <w:tcW w:type="dxa" w:w="3748"/>
            <w:shd w:fill="F2F2F2" w:color="auto" w:val="clear"/>
            <w:tcMar>
              <w:top w:type="dxa" w:w="60"/>
              <w:left w:type="dxa" w:w="100"/>
              <w:bottom w:type="dxa" w:w="60"/>
              <w:right w:type="dxa" w:w="100"/>
            </w:tcMar>
          </w:tcPr>
          <w:p>
            <w:pPr>
              <w:spacing w:after="20" w:before="20"/>
              <w:jc w:val="left"/>
            </w:pPr>
            <w:r>
              <w:rPr>
                <w:sz w:val="19"/>
                <w:szCs w:val="19"/>
              </w:rPr>
              <w:t xml:space="preserve">Habilitado, Deshabilitado</w:t>
            </w:r>
          </w:p>
        </w:tc>
        <w:tc>
          <w:tcPr>
            <w:tcW w:type="dxa" w:w="3749"/>
            <w:shd w:fill="F2F2F2" w:color="auto" w:val="clear"/>
            <w:tcMar>
              <w:top w:type="dxa" w:w="60"/>
              <w:left w:type="dxa" w:w="100"/>
              <w:bottom w:type="dxa" w:w="60"/>
              <w:right w:type="dxa" w:w="100"/>
            </w:tcMar>
          </w:tcPr>
          <w:p>
            <w:pPr>
              <w:spacing w:after="20" w:before="20"/>
              <w:jc w:val="left"/>
            </w:pPr>
            <w:r>
              <w:rPr>
                <w:sz w:val="19"/>
                <w:szCs w:val="19"/>
              </w:rPr>
              <w:t xml:space="preserve">Solo los habilitados se ofrecen en el formulario del cliente</w:t>
            </w:r>
          </w:p>
        </w:tc>
      </w:tr>
    </w:tbl>
    <w:p>
      <w:pPr>
        <w:spacing w:after="120"/>
      </w:pP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2141"/>
        <w:gridCol w:w="3212"/>
        <w:gridCol w:w="2141"/>
        <w:gridCol w:w="2144"/>
      </w:tblGrid>
      <w:tr>
        <w:trPr>
          <w:tblHeader/>
        </w:trPr>
        <w:tc>
          <w:tcPr>
            <w:tcW w:type="dxa" w:w="2141"/>
            <w:shd w:fill="D9E2F3" w:color="auto" w:val="clear"/>
            <w:tcMar>
              <w:top w:type="dxa" w:w="60"/>
              <w:left w:type="dxa" w:w="100"/>
              <w:bottom w:type="dxa" w:w="60"/>
              <w:right w:type="dxa" w:w="100"/>
            </w:tcMar>
          </w:tcPr>
          <w:p>
            <w:pPr>
              <w:spacing w:after="20" w:before="20"/>
              <w:jc w:val="left"/>
            </w:pPr>
            <w:r>
              <w:rPr>
                <w:b/>
                <w:bCs/>
                <w:sz w:val="19"/>
                <w:szCs w:val="19"/>
              </w:rPr>
              <w:t xml:space="preserve">Tipo</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Servicio</w:t>
            </w:r>
          </w:p>
        </w:tc>
        <w:tc>
          <w:tcPr>
            <w:tcW w:type="dxa" w:w="2141"/>
            <w:shd w:fill="D9E2F3" w:color="auto" w:val="clear"/>
            <w:tcMar>
              <w:top w:type="dxa" w:w="60"/>
              <w:left w:type="dxa" w:w="100"/>
              <w:bottom w:type="dxa" w:w="60"/>
              <w:right w:type="dxa" w:w="100"/>
            </w:tcMar>
          </w:tcPr>
          <w:p>
            <w:pPr>
              <w:spacing w:after="20" w:before="20"/>
              <w:jc w:val="left"/>
            </w:pPr>
            <w:r>
              <w:rPr>
                <w:b/>
                <w:bCs/>
                <w:sz w:val="19"/>
                <w:szCs w:val="19"/>
              </w:rPr>
              <w:t xml:space="preserve">Unidad</w:t>
            </w:r>
          </w:p>
        </w:tc>
        <w:tc>
          <w:tcPr>
            <w:tcW w:type="dxa" w:w="2144"/>
            <w:shd w:fill="D9E2F3" w:color="auto" w:val="clear"/>
            <w:tcMar>
              <w:top w:type="dxa" w:w="60"/>
              <w:left w:type="dxa" w:w="100"/>
              <w:bottom w:type="dxa" w:w="60"/>
              <w:right w:type="dxa" w:w="100"/>
            </w:tcMar>
          </w:tcPr>
          <w:p>
            <w:pPr>
              <w:spacing w:after="20" w:before="20"/>
              <w:jc w:val="left"/>
            </w:pPr>
            <w:r>
              <w:rPr>
                <w:b/>
                <w:bCs/>
                <w:sz w:val="19"/>
                <w:szCs w:val="19"/>
              </w:rPr>
              <w:t xml:space="preserve">Estado</w:t>
            </w:r>
          </w:p>
        </w:tc>
      </w:tr>
      <w:tr>
        <w:tc>
          <w:tcPr>
            <w:tcW w:type="dxa" w:w="2141"/>
            <w:tcMar>
              <w:top w:type="dxa" w:w="60"/>
              <w:left w:type="dxa" w:w="100"/>
              <w:bottom w:type="dxa" w:w="60"/>
              <w:right w:type="dxa" w:w="100"/>
            </w:tcMar>
          </w:tcPr>
          <w:p>
            <w:pPr>
              <w:spacing w:after="20" w:before="20"/>
              <w:jc w:val="left"/>
            </w:pPr>
            <w:r>
              <w:rPr>
                <w:sz w:val="19"/>
                <w:szCs w:val="19"/>
              </w:rPr>
              <w:t xml:space="preserve">Logístico</w:t>
            </w:r>
          </w:p>
        </w:tc>
        <w:tc>
          <w:tcPr>
            <w:tcW w:type="dxa" w:w="3212"/>
            <w:tcMar>
              <w:top w:type="dxa" w:w="60"/>
              <w:left w:type="dxa" w:w="100"/>
              <w:bottom w:type="dxa" w:w="60"/>
              <w:right w:type="dxa" w:w="100"/>
            </w:tcMar>
          </w:tcPr>
          <w:p>
            <w:pPr>
              <w:spacing w:after="20" w:before="20"/>
              <w:jc w:val="left"/>
            </w:pPr>
            <w:r>
              <w:rPr>
                <w:sz w:val="19"/>
                <w:szCs w:val="19"/>
              </w:rPr>
              <w:t xml:space="preserve">Delivery</w:t>
            </w:r>
          </w:p>
        </w:tc>
        <w:tc>
          <w:tcPr>
            <w:tcW w:type="dxa" w:w="2141"/>
            <w:tcMar>
              <w:top w:type="dxa" w:w="60"/>
              <w:left w:type="dxa" w:w="100"/>
              <w:bottom w:type="dxa" w:w="60"/>
              <w:right w:type="dxa" w:w="100"/>
            </w:tcMar>
          </w:tcPr>
          <w:p>
            <w:pPr>
              <w:spacing w:after="20" w:before="20"/>
              <w:jc w:val="left"/>
            </w:pPr>
            <w:r>
              <w:rPr>
                <w:sz w:val="19"/>
                <w:szCs w:val="19"/>
              </w:rPr>
              <w:t xml:space="preserve">Entrega</w:t>
            </w:r>
          </w:p>
        </w:tc>
        <w:tc>
          <w:tcPr>
            <w:tcW w:type="dxa" w:w="2144"/>
            <w:tcMar>
              <w:top w:type="dxa" w:w="60"/>
              <w:left w:type="dxa" w:w="100"/>
              <w:bottom w:type="dxa" w:w="60"/>
              <w:right w:type="dxa" w:w="100"/>
            </w:tcMar>
          </w:tcPr>
          <w:p>
            <w:pPr>
              <w:spacing w:after="20" w:before="20"/>
              <w:jc w:val="left"/>
            </w:pPr>
            <w:r>
              <w:rPr>
                <w:sz w:val="19"/>
                <w:szCs w:val="19"/>
              </w:rPr>
              <w:t xml:space="preserve">Habilitado</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Logístico</w:t>
            </w:r>
          </w:p>
        </w:tc>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Recojo en tienda</w:t>
            </w:r>
          </w:p>
        </w:tc>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Entrega</w:t>
            </w:r>
          </w:p>
        </w:tc>
        <w:tc>
          <w:tcPr>
            <w:tcW w:type="dxa" w:w="2144"/>
            <w:shd w:fill="F2F2F2" w:color="auto" w:val="clear"/>
            <w:tcMar>
              <w:top w:type="dxa" w:w="60"/>
              <w:left w:type="dxa" w:w="100"/>
              <w:bottom w:type="dxa" w:w="60"/>
              <w:right w:type="dxa" w:w="100"/>
            </w:tcMar>
          </w:tcPr>
          <w:p>
            <w:pPr>
              <w:spacing w:after="20" w:before="20"/>
              <w:jc w:val="left"/>
            </w:pPr>
            <w:r>
              <w:rPr>
                <w:sz w:val="19"/>
                <w:szCs w:val="19"/>
              </w:rPr>
              <w:t xml:space="preserve">Habilitado</w:t>
            </w:r>
          </w:p>
        </w:tc>
      </w:tr>
      <w:tr>
        <w:tc>
          <w:tcPr>
            <w:tcW w:type="dxa" w:w="2141"/>
            <w:tcMar>
              <w:top w:type="dxa" w:w="60"/>
              <w:left w:type="dxa" w:w="100"/>
              <w:bottom w:type="dxa" w:w="60"/>
              <w:right w:type="dxa" w:w="100"/>
            </w:tcMar>
          </w:tcPr>
          <w:p>
            <w:pPr>
              <w:spacing w:after="20" w:before="20"/>
              <w:jc w:val="left"/>
            </w:pPr>
            <w:r>
              <w:rPr>
                <w:sz w:val="19"/>
                <w:szCs w:val="19"/>
              </w:rPr>
              <w:t xml:space="preserve">Comercial</w:t>
            </w:r>
          </w:p>
        </w:tc>
        <w:tc>
          <w:tcPr>
            <w:tcW w:type="dxa" w:w="3212"/>
            <w:tcMar>
              <w:top w:type="dxa" w:w="60"/>
              <w:left w:type="dxa" w:w="100"/>
              <w:bottom w:type="dxa" w:w="60"/>
              <w:right w:type="dxa" w:w="100"/>
            </w:tcMar>
          </w:tcPr>
          <w:p>
            <w:pPr>
              <w:spacing w:after="20" w:before="20"/>
              <w:jc w:val="left"/>
            </w:pPr>
            <w:r>
              <w:rPr>
                <w:sz w:val="19"/>
                <w:szCs w:val="19"/>
              </w:rPr>
              <w:t xml:space="preserve">Cobro</w:t>
            </w:r>
          </w:p>
        </w:tc>
        <w:tc>
          <w:tcPr>
            <w:tcW w:type="dxa" w:w="2141"/>
            <w:tcMar>
              <w:top w:type="dxa" w:w="60"/>
              <w:left w:type="dxa" w:w="100"/>
              <w:bottom w:type="dxa" w:w="60"/>
              <w:right w:type="dxa" w:w="100"/>
            </w:tcMar>
          </w:tcPr>
          <w:p>
            <w:pPr>
              <w:spacing w:after="20" w:before="20"/>
              <w:jc w:val="left"/>
            </w:pPr>
            <w:r>
              <w:rPr>
                <w:sz w:val="19"/>
                <w:szCs w:val="19"/>
              </w:rPr>
              <w:t xml:space="preserve">Transacción</w:t>
            </w:r>
          </w:p>
        </w:tc>
        <w:tc>
          <w:tcPr>
            <w:tcW w:type="dxa" w:w="2144"/>
            <w:tcMar>
              <w:top w:type="dxa" w:w="60"/>
              <w:left w:type="dxa" w:w="100"/>
              <w:bottom w:type="dxa" w:w="60"/>
              <w:right w:type="dxa" w:w="100"/>
            </w:tcMar>
          </w:tcPr>
          <w:p>
            <w:pPr>
              <w:spacing w:after="20" w:before="20"/>
              <w:jc w:val="left"/>
            </w:pPr>
            <w:r>
              <w:rPr>
                <w:sz w:val="19"/>
                <w:szCs w:val="19"/>
              </w:rPr>
              <w:t xml:space="preserve">Habilitado</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Comercial</w:t>
            </w:r>
          </w:p>
        </w:tc>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Facturación</w:t>
            </w:r>
          </w:p>
        </w:tc>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Transacción</w:t>
            </w:r>
          </w:p>
        </w:tc>
        <w:tc>
          <w:tcPr>
            <w:tcW w:type="dxa" w:w="2144"/>
            <w:shd w:fill="F2F2F2" w:color="auto" w:val="clear"/>
            <w:tcMar>
              <w:top w:type="dxa" w:w="60"/>
              <w:left w:type="dxa" w:w="100"/>
              <w:bottom w:type="dxa" w:w="60"/>
              <w:right w:type="dxa" w:w="100"/>
            </w:tcMar>
          </w:tcPr>
          <w:p>
            <w:pPr>
              <w:spacing w:after="20" w:before="20"/>
              <w:jc w:val="left"/>
            </w:pPr>
            <w:r>
              <w:rPr>
                <w:sz w:val="19"/>
                <w:szCs w:val="19"/>
              </w:rPr>
              <w:t xml:space="preserve">Habilitado</w:t>
            </w:r>
          </w:p>
        </w:tc>
      </w:tr>
      <w:tr>
        <w:tc>
          <w:tcPr>
            <w:tcW w:type="dxa" w:w="2141"/>
            <w:tcMar>
              <w:top w:type="dxa" w:w="60"/>
              <w:left w:type="dxa" w:w="100"/>
              <w:bottom w:type="dxa" w:w="60"/>
              <w:right w:type="dxa" w:w="100"/>
            </w:tcMar>
          </w:tcPr>
          <w:p>
            <w:pPr>
              <w:spacing w:after="20" w:before="20"/>
              <w:jc w:val="left"/>
            </w:pPr>
            <w:r>
              <w:rPr>
                <w:sz w:val="19"/>
                <w:szCs w:val="19"/>
              </w:rPr>
              <w:t xml:space="preserve">Técnico</w:t>
            </w:r>
          </w:p>
        </w:tc>
        <w:tc>
          <w:tcPr>
            <w:tcW w:type="dxa" w:w="3212"/>
            <w:tcMar>
              <w:top w:type="dxa" w:w="60"/>
              <w:left w:type="dxa" w:w="100"/>
              <w:bottom w:type="dxa" w:w="60"/>
              <w:right w:type="dxa" w:w="100"/>
            </w:tcMar>
          </w:tcPr>
          <w:p>
            <w:pPr>
              <w:spacing w:after="20" w:before="20"/>
              <w:jc w:val="left"/>
            </w:pPr>
            <w:r>
              <w:rPr>
                <w:sz w:val="19"/>
                <w:szCs w:val="19"/>
              </w:rPr>
              <w:t xml:space="preserve">Instalación</w:t>
            </w:r>
          </w:p>
        </w:tc>
        <w:tc>
          <w:tcPr>
            <w:tcW w:type="dxa" w:w="2141"/>
            <w:tcMar>
              <w:top w:type="dxa" w:w="60"/>
              <w:left w:type="dxa" w:w="100"/>
              <w:bottom w:type="dxa" w:w="60"/>
              <w:right w:type="dxa" w:w="100"/>
            </w:tcMar>
          </w:tcPr>
          <w:p>
            <w:pPr>
              <w:spacing w:after="20" w:before="20"/>
              <w:jc w:val="left"/>
            </w:pPr>
            <w:r>
              <w:rPr>
                <w:sz w:val="19"/>
                <w:szCs w:val="19"/>
              </w:rPr>
              <w:t xml:space="preserve">Visita</w:t>
            </w:r>
          </w:p>
        </w:tc>
        <w:tc>
          <w:tcPr>
            <w:tcW w:type="dxa" w:w="2144"/>
            <w:tcMar>
              <w:top w:type="dxa" w:w="60"/>
              <w:left w:type="dxa" w:w="100"/>
              <w:bottom w:type="dxa" w:w="60"/>
              <w:right w:type="dxa" w:w="100"/>
            </w:tcMar>
          </w:tcPr>
          <w:p>
            <w:pPr>
              <w:spacing w:after="20" w:before="20"/>
              <w:jc w:val="left"/>
            </w:pPr>
            <w:r>
              <w:rPr>
                <w:sz w:val="19"/>
                <w:szCs w:val="19"/>
              </w:rPr>
              <w:t xml:space="preserve">Habilitado</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Técnico</w:t>
            </w:r>
          </w:p>
        </w:tc>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Mantenimiento</w:t>
            </w:r>
          </w:p>
        </w:tc>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Visita</w:t>
            </w:r>
          </w:p>
        </w:tc>
        <w:tc>
          <w:tcPr>
            <w:tcW w:type="dxa" w:w="2144"/>
            <w:shd w:fill="F2F2F2" w:color="auto" w:val="clear"/>
            <w:tcMar>
              <w:top w:type="dxa" w:w="60"/>
              <w:left w:type="dxa" w:w="100"/>
              <w:bottom w:type="dxa" w:w="60"/>
              <w:right w:type="dxa" w:w="100"/>
            </w:tcMar>
          </w:tcPr>
          <w:p>
            <w:pPr>
              <w:spacing w:after="20" w:before="20"/>
              <w:jc w:val="left"/>
            </w:pPr>
            <w:r>
              <w:rPr>
                <w:sz w:val="19"/>
                <w:szCs w:val="19"/>
              </w:rPr>
              <w:t xml:space="preserve">Habilitado</w:t>
            </w:r>
          </w:p>
        </w:tc>
      </w:tr>
      <w:tr>
        <w:tc>
          <w:tcPr>
            <w:tcW w:type="dxa" w:w="2141"/>
            <w:tcMar>
              <w:top w:type="dxa" w:w="60"/>
              <w:left w:type="dxa" w:w="100"/>
              <w:bottom w:type="dxa" w:w="60"/>
              <w:right w:type="dxa" w:w="100"/>
            </w:tcMar>
          </w:tcPr>
          <w:p>
            <w:pPr>
              <w:spacing w:after="20" w:before="20"/>
              <w:jc w:val="left"/>
            </w:pPr>
            <w:r>
              <w:rPr>
                <w:sz w:val="19"/>
                <w:szCs w:val="19"/>
              </w:rPr>
              <w:t xml:space="preserve">Técnico</w:t>
            </w:r>
          </w:p>
        </w:tc>
        <w:tc>
          <w:tcPr>
            <w:tcW w:type="dxa" w:w="3212"/>
            <w:tcMar>
              <w:top w:type="dxa" w:w="60"/>
              <w:left w:type="dxa" w:w="100"/>
              <w:bottom w:type="dxa" w:w="60"/>
              <w:right w:type="dxa" w:w="100"/>
            </w:tcMar>
          </w:tcPr>
          <w:p>
            <w:pPr>
              <w:spacing w:after="20" w:before="20"/>
              <w:jc w:val="left"/>
            </w:pPr>
            <w:r>
              <w:rPr>
                <w:sz w:val="19"/>
                <w:szCs w:val="19"/>
              </w:rPr>
              <w:t xml:space="preserve">Limpieza</w:t>
            </w:r>
          </w:p>
        </w:tc>
        <w:tc>
          <w:tcPr>
            <w:tcW w:type="dxa" w:w="2141"/>
            <w:tcMar>
              <w:top w:type="dxa" w:w="60"/>
              <w:left w:type="dxa" w:w="100"/>
              <w:bottom w:type="dxa" w:w="60"/>
              <w:right w:type="dxa" w:w="100"/>
            </w:tcMar>
          </w:tcPr>
          <w:p>
            <w:pPr>
              <w:spacing w:after="20" w:before="20"/>
              <w:jc w:val="left"/>
            </w:pPr>
            <w:r>
              <w:rPr>
                <w:sz w:val="19"/>
                <w:szCs w:val="19"/>
              </w:rPr>
              <w:t xml:space="preserve">Visita</w:t>
            </w:r>
          </w:p>
        </w:tc>
        <w:tc>
          <w:tcPr>
            <w:tcW w:type="dxa" w:w="2144"/>
            <w:tcMar>
              <w:top w:type="dxa" w:w="60"/>
              <w:left w:type="dxa" w:w="100"/>
              <w:bottom w:type="dxa" w:w="60"/>
              <w:right w:type="dxa" w:w="100"/>
            </w:tcMar>
          </w:tcPr>
          <w:p>
            <w:pPr>
              <w:spacing w:after="20" w:before="20"/>
              <w:jc w:val="left"/>
            </w:pPr>
            <w:r>
              <w:rPr>
                <w:sz w:val="19"/>
                <w:szCs w:val="19"/>
              </w:rPr>
              <w:t xml:space="preserve">Habilitado</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Atención</w:t>
            </w:r>
          </w:p>
        </w:tc>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Soporte telefónico</w:t>
            </w:r>
          </w:p>
        </w:tc>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Llamada</w:t>
            </w:r>
          </w:p>
        </w:tc>
        <w:tc>
          <w:tcPr>
            <w:tcW w:type="dxa" w:w="2144"/>
            <w:shd w:fill="F2F2F2" w:color="auto" w:val="clear"/>
            <w:tcMar>
              <w:top w:type="dxa" w:w="60"/>
              <w:left w:type="dxa" w:w="100"/>
              <w:bottom w:type="dxa" w:w="60"/>
              <w:right w:type="dxa" w:w="100"/>
            </w:tcMar>
          </w:tcPr>
          <w:p>
            <w:pPr>
              <w:spacing w:after="20" w:before="20"/>
              <w:jc w:val="left"/>
            </w:pPr>
            <w:r>
              <w:rPr>
                <w:sz w:val="19"/>
                <w:szCs w:val="19"/>
              </w:rPr>
              <w:t xml:space="preserve">Habilitado</w:t>
            </w:r>
          </w:p>
        </w:tc>
      </w:tr>
      <w:tr>
        <w:tc>
          <w:tcPr>
            <w:tcW w:type="dxa" w:w="2141"/>
            <w:tcMar>
              <w:top w:type="dxa" w:w="60"/>
              <w:left w:type="dxa" w:w="100"/>
              <w:bottom w:type="dxa" w:w="60"/>
              <w:right w:type="dxa" w:w="100"/>
            </w:tcMar>
          </w:tcPr>
          <w:p>
            <w:pPr>
              <w:spacing w:after="20" w:before="20"/>
              <w:jc w:val="left"/>
            </w:pPr>
            <w:r>
              <w:rPr>
                <w:sz w:val="19"/>
                <w:szCs w:val="19"/>
              </w:rPr>
              <w:t xml:space="preserve">Atención</w:t>
            </w:r>
          </w:p>
        </w:tc>
        <w:tc>
          <w:tcPr>
            <w:tcW w:type="dxa" w:w="3212"/>
            <w:tcMar>
              <w:top w:type="dxa" w:w="60"/>
              <w:left w:type="dxa" w:w="100"/>
              <w:bottom w:type="dxa" w:w="60"/>
              <w:right w:type="dxa" w:w="100"/>
            </w:tcMar>
          </w:tcPr>
          <w:p>
            <w:pPr>
              <w:spacing w:after="20" w:before="20"/>
              <w:jc w:val="left"/>
            </w:pPr>
            <w:r>
              <w:rPr>
                <w:sz w:val="19"/>
                <w:szCs w:val="19"/>
              </w:rPr>
              <w:t xml:space="preserve">Asesoría en tienda</w:t>
            </w:r>
          </w:p>
        </w:tc>
        <w:tc>
          <w:tcPr>
            <w:tcW w:type="dxa" w:w="2141"/>
            <w:tcMar>
              <w:top w:type="dxa" w:w="60"/>
              <w:left w:type="dxa" w:w="100"/>
              <w:bottom w:type="dxa" w:w="60"/>
              <w:right w:type="dxa" w:w="100"/>
            </w:tcMar>
          </w:tcPr>
          <w:p>
            <w:pPr>
              <w:spacing w:after="20" w:before="20"/>
              <w:jc w:val="left"/>
            </w:pPr>
            <w:r>
              <w:rPr>
                <w:sz w:val="19"/>
                <w:szCs w:val="19"/>
              </w:rPr>
              <w:t xml:space="preserve">Visita</w:t>
            </w:r>
          </w:p>
        </w:tc>
        <w:tc>
          <w:tcPr>
            <w:tcW w:type="dxa" w:w="2144"/>
            <w:tcMar>
              <w:top w:type="dxa" w:w="60"/>
              <w:left w:type="dxa" w:w="100"/>
              <w:bottom w:type="dxa" w:w="60"/>
              <w:right w:type="dxa" w:w="100"/>
            </w:tcMar>
          </w:tcPr>
          <w:p>
            <w:pPr>
              <w:spacing w:after="20" w:before="20"/>
              <w:jc w:val="left"/>
            </w:pPr>
            <w:r>
              <w:rPr>
                <w:sz w:val="19"/>
                <w:szCs w:val="19"/>
              </w:rPr>
              <w:t xml:space="preserve">Deshabilitado</w:t>
            </w:r>
          </w:p>
        </w:tc>
      </w:tr>
    </w:tbl>
    <w:p>
      <w:pPr>
        <w:spacing w:after="120"/>
      </w:pPr>
    </w:p>
    <w:p>
      <w:pPr>
        <w:spacing w:after="120"/>
      </w:pPr>
      <w:r>
        <w:rPr>
          <w:b/>
          <w:bCs/>
        </w:rPr>
        <w:t xml:space="preserve">Cómo configurarlo:</w:t>
      </w:r>
      <w:r>
        <w:t xml:space="preserve"> "Nuevo" limpia el formulario; se llenan los cuatro campos y "Guardar" agrega la fila. Para modificar, se selecciona una fila (sus datos suben al formulario), se cambia y "Guardar" la actualiza. "Eliminar" pide confirmación. El campo Tipo de servicio es obligatorio.</w:t>
      </w:r>
    </w:p>
    <w:p>
      <w:pPr>
        <w:spacing w:after="120"/>
      </w:pPr>
      <w:r>
        <w:rPr>
          <w:b/>
          <w:bCs/>
        </w:rPr>
        <w:t xml:space="preserve">Efecto en el sistema:</w:t>
      </w:r>
      <w:r>
        <w:t xml:space="preserve"> en el Formulario Reclamo, al marcar "Servicio", la lista "Producto o servicio" solo muestra los servicios </w:t>
      </w:r>
      <w:r>
        <w:rPr>
          <w:b/>
          <w:bCs/>
        </w:rPr>
        <w:t xml:space="preserve">habilitados</w:t>
      </w:r>
      <w:r>
        <w:t xml:space="preserve"> (por eso no aparece "Asesoría en tienda").</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¿Cómo configuran su catálogo de servicios?</w:t>
            </w:r>
          </w:p>
          <w:p>
            <w:pPr>
              <w:spacing w:after="60"/>
            </w:pPr>
            <w:r>
              <w:rPr>
                <w:sz w:val="20"/>
                <w:szCs w:val="20"/>
              </w:rPr>
              <w:t xml:space="preserve">R: Cada servicio tiene tipo, nombre, unidad de atención y estado. Se agregan y modifican con Nuevo, Guardar y Eliminar. Solo los habilitados le aparecen al cliente cuando reclama por un servicio.</w:t>
            </w:r>
          </w:p>
          <w:p>
            <w:pPr>
              <w:spacing w:after="60"/>
            </w:pPr>
            <w:r>
              <w:rPr>
                <w:b/>
                <w:bCs/>
                <w:sz w:val="20"/>
                <w:szCs w:val="20"/>
              </w:rPr>
              <w:t xml:space="preserve">P: ¿Un reclamo por servicio sigue el mismo flujo que uno por producto?</w:t>
            </w:r>
          </w:p>
          <w:p>
            <w:pPr>
              <w:spacing w:after="60"/>
            </w:pPr>
            <w:r>
              <w:rPr>
                <w:sz w:val="20"/>
                <w:szCs w:val="20"/>
              </w:rPr>
              <w:t xml:space="preserve">R: Sí. Genera el mismo ticket, con la misma regla de prioridad y el mismo plazo. La diferencia es que el objeto reclamado es un servicio y normalmente no lleva comprobante de un bien.</w:t>
            </w:r>
          </w:p>
        </w:tc>
      </w:tr>
    </w:tbl>
    <w:p>
      <w:pPr>
        <w:spacing w:after="120"/>
      </w:pPr>
    </w:p>
    <w:p>
      <w:pPr>
        <w:pStyle w:val="Heading1"/>
        <w:pageBreakBefore/>
      </w:pPr>
      <w:r>
        <w:t xml:space="preserve">3. Navegación y Seguridad</w:t>
      </w:r>
    </w:p>
    <w:p>
      <w:pPr>
        <w:pStyle w:val="Heading2"/>
      </w:pPr>
      <w:r>
        <w:t xml:space="preserve">3.1 Cómo se navega</w:t>
      </w:r>
    </w:p>
    <w:p>
      <w:pPr>
        <w:pStyle w:val="ListParagraph"/>
        <w:numPr>
          <w:ilvl w:val="0"/>
          <w:numId w:val="4"/>
        </w:numPr>
        <w:spacing w:after="60"/>
      </w:pPr>
      <w:r>
        <w:t xml:space="preserve">La aplicación abre en el </w:t>
      </w:r>
      <w:r>
        <w:rPr>
          <w:b/>
          <w:bCs/>
        </w:rPr>
        <w:t xml:space="preserve">mapa de módulos</w:t>
      </w:r>
      <w:r>
        <w:t xml:space="preserve">. Cada caja rosada es una pantalla: se pulsa para entrar.</w:t>
      </w:r>
    </w:p>
    <w:p>
      <w:pPr>
        <w:pStyle w:val="ListParagraph"/>
        <w:numPr>
          <w:ilvl w:val="0"/>
          <w:numId w:val="4"/>
        </w:numPr>
        <w:spacing w:after="60"/>
      </w:pPr>
      <w:r>
        <w:t xml:space="preserve">Arriba de cada pantalla: </w:t>
      </w:r>
      <w:r>
        <w:rPr>
          <w:b/>
          <w:bCs/>
        </w:rPr>
        <w:t xml:space="preserve">&lt; Volver</w:t>
      </w:r>
      <w:r>
        <w:t xml:space="preserve"> (regresa a la pantalla anterior) y </w:t>
      </w:r>
      <w:r>
        <w:rPr>
          <w:b/>
          <w:bCs/>
        </w:rPr>
        <w:t xml:space="preserve">Mapa</w:t>
      </w:r>
      <w:r>
        <w:t xml:space="preserve"> (vuelve al inicio).</w:t>
      </w:r>
    </w:p>
    <w:p>
      <w:pPr>
        <w:pStyle w:val="ListParagraph"/>
        <w:numPr>
          <w:ilvl w:val="0"/>
          <w:numId w:val="4"/>
        </w:numPr>
        <w:spacing w:after="60"/>
      </w:pPr>
      <w:r>
        <w:t xml:space="preserve">Arriba a la derecha: </w:t>
      </w:r>
      <w:r>
        <w:rPr>
          <w:b/>
          <w:bCs/>
        </w:rPr>
        <w:t xml:space="preserve">A− / A+</w:t>
      </w:r>
      <w:r>
        <w:t xml:space="preserve"> agranda o achica el texto de toda la interfaz (útil para proyectar en la exposición).</w:t>
      </w:r>
    </w:p>
    <w:p>
      <w:pPr>
        <w:pStyle w:val="ListParagraph"/>
        <w:numPr>
          <w:ilvl w:val="0"/>
          <w:numId w:val="4"/>
        </w:numPr>
        <w:spacing w:after="60"/>
      </w:pPr>
      <w:r>
        <w:t xml:space="preserve">En el mapa: </w:t>
      </w:r>
      <w:r>
        <w:rPr>
          <w:b/>
          <w:bCs/>
        </w:rPr>
        <w:t xml:space="preserve">Zoom</w:t>
      </w:r>
      <w:r>
        <w:t xml:space="preserve"> con −, + y Ajustar, o Ctrl + rueda del mouse.</w:t>
      </w:r>
    </w:p>
    <w:p>
      <w:pPr>
        <w:pStyle w:val="ListParagraph"/>
        <w:numPr>
          <w:ilvl w:val="0"/>
          <w:numId w:val="4"/>
        </w:numPr>
        <w:spacing w:after="60"/>
      </w:pPr>
      <w:r>
        <w:t xml:space="preserve">Todos los cambios duran lo que dura la sesión: al cerrar la aplicación se vuelve a los datos iniciales.</w:t>
      </w:r>
    </w:p>
    <w:p>
      <w:pPr>
        <w:pStyle w:val="Heading2"/>
      </w:pPr>
      <w:r>
        <w:t xml:space="preserve">3.2 Seguridad · Perfiles y Accesos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Perfil de usuario y los módulos que se le conceden</w:t>
            </w:r>
          </w:p>
        </w:tc>
        <w:tc>
          <w:tcPr>
            <w:tcW w:type="dxa" w:w="3212"/>
            <w:tcMar>
              <w:top w:type="dxa" w:w="60"/>
              <w:left w:type="dxa" w:w="100"/>
              <w:bottom w:type="dxa" w:w="60"/>
              <w:right w:type="dxa" w:w="100"/>
            </w:tcMar>
          </w:tcPr>
          <w:p>
            <w:pPr>
              <w:spacing w:after="20" w:before="20"/>
              <w:jc w:val="left"/>
            </w:pPr>
            <w:r>
              <w:rPr>
                <w:sz w:val="19"/>
                <w:szCs w:val="19"/>
              </w:rPr>
              <w:t xml:space="preserve">Controlar qué módulos puede abrir cada perfil y qué permisos especiales tiene</w:t>
            </w:r>
          </w:p>
        </w:tc>
        <w:tc>
          <w:tcPr>
            <w:tcW w:type="dxa" w:w="3214"/>
            <w:tcMar>
              <w:top w:type="dxa" w:w="60"/>
              <w:left w:type="dxa" w:w="100"/>
              <w:bottom w:type="dxa" w:w="60"/>
              <w:right w:type="dxa" w:w="100"/>
            </w:tcMar>
          </w:tcPr>
          <w:p>
            <w:pPr>
              <w:spacing w:after="20" w:before="20"/>
              <w:jc w:val="left"/>
            </w:pPr>
            <w:r>
              <w:rPr>
                <w:sz w:val="19"/>
                <w:szCs w:val="19"/>
              </w:rPr>
              <w:t xml:space="preserve">Perfil con sus accesos guardados</w:t>
            </w:r>
          </w:p>
        </w:tc>
      </w:tr>
    </w:tbl>
    <w:p>
      <w:pPr>
        <w:spacing w:after="120"/>
      </w:pP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2141"/>
        <w:gridCol w:w="4283"/>
        <w:gridCol w:w="3214"/>
      </w:tblGrid>
      <w:tr>
        <w:trPr>
          <w:tblHeader/>
        </w:trPr>
        <w:tc>
          <w:tcPr>
            <w:tcW w:type="dxa" w:w="2141"/>
            <w:shd w:fill="D9E2F3" w:color="auto" w:val="clear"/>
            <w:tcMar>
              <w:top w:type="dxa" w:w="60"/>
              <w:left w:type="dxa" w:w="100"/>
              <w:bottom w:type="dxa" w:w="60"/>
              <w:right w:type="dxa" w:w="100"/>
            </w:tcMar>
          </w:tcPr>
          <w:p>
            <w:pPr>
              <w:spacing w:after="20" w:before="20"/>
              <w:jc w:val="left"/>
            </w:pPr>
            <w:r>
              <w:rPr>
                <w:b/>
                <w:bCs/>
                <w:sz w:val="19"/>
                <w:szCs w:val="19"/>
              </w:rPr>
              <w:t xml:space="preserve">Parte de la pantalla</w:t>
            </w:r>
          </w:p>
        </w:tc>
        <w:tc>
          <w:tcPr>
            <w:tcW w:type="dxa" w:w="4283"/>
            <w:shd w:fill="D9E2F3" w:color="auto" w:val="clear"/>
            <w:tcMar>
              <w:top w:type="dxa" w:w="60"/>
              <w:left w:type="dxa" w:w="100"/>
              <w:bottom w:type="dxa" w:w="60"/>
              <w:right w:type="dxa" w:w="100"/>
            </w:tcMar>
          </w:tcPr>
          <w:p>
            <w:pPr>
              <w:spacing w:after="20" w:before="20"/>
              <w:jc w:val="left"/>
            </w:pPr>
            <w:r>
              <w:rPr>
                <w:b/>
                <w:bCs/>
                <w:sz w:val="19"/>
                <w:szCs w:val="19"/>
              </w:rPr>
              <w:t xml:space="preserve">Qué contiene</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Cómo se usa</w:t>
            </w:r>
          </w:p>
        </w:tc>
      </w:tr>
      <w:tr>
        <w:tc>
          <w:tcPr>
            <w:tcW w:type="dxa" w:w="2141"/>
            <w:tcMar>
              <w:top w:type="dxa" w:w="60"/>
              <w:left w:type="dxa" w:w="100"/>
              <w:bottom w:type="dxa" w:w="60"/>
              <w:right w:type="dxa" w:w="100"/>
            </w:tcMar>
          </w:tcPr>
          <w:p>
            <w:pPr>
              <w:spacing w:after="20" w:before="20"/>
              <w:jc w:val="left"/>
            </w:pPr>
            <w:r>
              <w:rPr>
                <w:sz w:val="19"/>
                <w:szCs w:val="19"/>
              </w:rPr>
              <w:t xml:space="preserve">Perfiles (izquierda)</w:t>
            </w:r>
          </w:p>
        </w:tc>
        <w:tc>
          <w:tcPr>
            <w:tcW w:type="dxa" w:w="4283"/>
            <w:tcMar>
              <w:top w:type="dxa" w:w="60"/>
              <w:left w:type="dxa" w:w="100"/>
              <w:bottom w:type="dxa" w:w="60"/>
              <w:right w:type="dxa" w:w="100"/>
            </w:tcMar>
          </w:tcPr>
          <w:p>
            <w:pPr>
              <w:spacing w:after="20" w:before="20"/>
              <w:jc w:val="left"/>
            </w:pPr>
            <w:r>
              <w:rPr>
                <w:sz w:val="19"/>
                <w:szCs w:val="19"/>
              </w:rPr>
              <w:t xml:space="preserve">Administrador de BD, Administrador de Seguridad, Cliente, Especialista, Gerente General</w:t>
            </w:r>
          </w:p>
        </w:tc>
        <w:tc>
          <w:tcPr>
            <w:tcW w:type="dxa" w:w="3214"/>
            <w:tcMar>
              <w:top w:type="dxa" w:w="60"/>
              <w:left w:type="dxa" w:w="100"/>
              <w:bottom w:type="dxa" w:w="60"/>
              <w:right w:type="dxa" w:w="100"/>
            </w:tcMar>
          </w:tcPr>
          <w:p>
            <w:pPr>
              <w:spacing w:after="20" w:before="20"/>
              <w:jc w:val="left"/>
            </w:pPr>
            <w:r>
              <w:rPr>
                <w:sz w:val="19"/>
                <w:szCs w:val="19"/>
              </w:rPr>
              <w:t xml:space="preserve">Se selecciona un perfil. Abajo se escribe un nombre y "Agregar" crea un perfil nuevo</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Accesos del perfil</w:t>
            </w:r>
          </w:p>
        </w:tc>
        <w:tc>
          <w:tcPr>
            <w:tcW w:type="dxa" w:w="4283"/>
            <w:shd w:fill="F2F2F2" w:color="auto" w:val="clear"/>
            <w:tcMar>
              <w:top w:type="dxa" w:w="60"/>
              <w:left w:type="dxa" w:w="100"/>
              <w:bottom w:type="dxa" w:w="60"/>
              <w:right w:type="dxa" w:w="100"/>
            </w:tcMar>
          </w:tcPr>
          <w:p>
            <w:pPr>
              <w:spacing w:after="20" w:before="20"/>
              <w:jc w:val="left"/>
            </w:pPr>
            <w:r>
              <w:rPr>
                <w:sz w:val="19"/>
                <w:szCs w:val="19"/>
              </w:rPr>
              <w:t xml:space="preserve">18 accesos, uno por pantalla o módulo (Parámetro General … Módulo BATCH). Arriba dice "N de 18 accesos concedidos"</w:t>
            </w:r>
          </w:p>
        </w:tc>
        <w:tc>
          <w:tcPr>
            <w:tcW w:type="dxa" w:w="3214"/>
            <w:shd w:fill="F2F2F2" w:color="auto" w:val="clear"/>
            <w:tcMar>
              <w:top w:type="dxa" w:w="60"/>
              <w:left w:type="dxa" w:w="100"/>
              <w:bottom w:type="dxa" w:w="60"/>
              <w:right w:type="dxa" w:w="100"/>
            </w:tcMar>
          </w:tcPr>
          <w:p>
            <w:pPr>
              <w:spacing w:after="20" w:before="20"/>
              <w:jc w:val="left"/>
            </w:pPr>
            <w:r>
              <w:rPr>
                <w:sz w:val="19"/>
                <w:szCs w:val="19"/>
              </w:rPr>
              <w:t xml:space="preserve">Marcar/desmarcar casillas. "Marcar todos" / "Desmarcar todos"</w:t>
            </w:r>
          </w:p>
        </w:tc>
      </w:tr>
      <w:tr>
        <w:tc>
          <w:tcPr>
            <w:tcW w:type="dxa" w:w="2141"/>
            <w:tcMar>
              <w:top w:type="dxa" w:w="60"/>
              <w:left w:type="dxa" w:w="100"/>
              <w:bottom w:type="dxa" w:w="60"/>
              <w:right w:type="dxa" w:w="100"/>
            </w:tcMar>
          </w:tcPr>
          <w:p>
            <w:pPr>
              <w:spacing w:after="20" w:before="20"/>
              <w:jc w:val="left"/>
            </w:pPr>
            <w:r>
              <w:rPr>
                <w:sz w:val="19"/>
                <w:szCs w:val="19"/>
              </w:rPr>
              <w:t xml:space="preserve">Permisos</w:t>
            </w:r>
          </w:p>
        </w:tc>
        <w:tc>
          <w:tcPr>
            <w:tcW w:type="dxa" w:w="4283"/>
            <w:tcMar>
              <w:top w:type="dxa" w:w="60"/>
              <w:left w:type="dxa" w:w="100"/>
              <w:bottom w:type="dxa" w:w="60"/>
              <w:right w:type="dxa" w:w="100"/>
            </w:tcMar>
          </w:tcPr>
          <w:p>
            <w:pPr>
              <w:spacing w:after="20" w:before="20"/>
              <w:jc w:val="left"/>
            </w:pPr>
            <w:r>
              <w:rPr>
                <w:sz w:val="19"/>
                <w:szCs w:val="19"/>
              </w:rPr>
              <w:t xml:space="preserve">"Agregar líneas para los bienes", "Agregar productos a las líneas"</w:t>
            </w:r>
          </w:p>
        </w:tc>
        <w:tc>
          <w:tcPr>
            <w:tcW w:type="dxa" w:w="3214"/>
            <w:tcMar>
              <w:top w:type="dxa" w:w="60"/>
              <w:left w:type="dxa" w:w="100"/>
              <w:bottom w:type="dxa" w:w="60"/>
              <w:right w:type="dxa" w:w="100"/>
            </w:tcMar>
          </w:tcPr>
          <w:p>
            <w:pPr>
              <w:spacing w:after="20" w:before="20"/>
              <w:jc w:val="left"/>
            </w:pPr>
            <w:r>
              <w:rPr>
                <w:sz w:val="19"/>
                <w:szCs w:val="19"/>
              </w:rPr>
              <w:t xml:space="preserve">Casillas de permisos especiales</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Guardar</w:t>
            </w:r>
          </w:p>
        </w:tc>
        <w:tc>
          <w:tcPr>
            <w:tcW w:type="dxa" w:w="4283"/>
            <w:shd w:fill="F2F2F2" w:color="auto" w:val="clear"/>
            <w:tcMar>
              <w:top w:type="dxa" w:w="60"/>
              <w:left w:type="dxa" w:w="100"/>
              <w:bottom w:type="dxa" w:w="60"/>
              <w:right w:type="dxa" w:w="100"/>
            </w:tcMar>
          </w:tcPr>
          <w:p>
            <w:pPr>
              <w:spacing w:after="20" w:before="20"/>
              <w:jc w:val="left"/>
            </w:pPr>
            <w:r>
              <w:rPr>
                <w:sz w:val="19"/>
                <w:szCs w:val="19"/>
              </w:rPr>
              <w:t xml:space="preserve">—</w:t>
            </w:r>
          </w:p>
        </w:tc>
        <w:tc>
          <w:tcPr>
            <w:tcW w:type="dxa" w:w="3214"/>
            <w:shd w:fill="F2F2F2" w:color="auto" w:val="clear"/>
            <w:tcMar>
              <w:top w:type="dxa" w:w="60"/>
              <w:left w:type="dxa" w:w="100"/>
              <w:bottom w:type="dxa" w:w="60"/>
              <w:right w:type="dxa" w:w="100"/>
            </w:tcMar>
          </w:tcPr>
          <w:p>
            <w:pPr>
              <w:spacing w:after="20" w:before="20"/>
              <w:jc w:val="left"/>
            </w:pPr>
            <w:r>
              <w:rPr>
                <w:sz w:val="19"/>
                <w:szCs w:val="19"/>
              </w:rPr>
              <w:t xml:space="preserve">Graba los accesos marcados en el perfil seleccionado</w:t>
            </w:r>
          </w:p>
        </w:tc>
      </w:tr>
    </w:tbl>
    <w:p>
      <w:pPr>
        <w:spacing w:after="120"/>
      </w:pPr>
    </w:p>
    <w:p>
      <w:pPr>
        <w:spacing w:after="120"/>
      </w:pPr>
      <w:r>
        <w:t xml:space="preserve">Dato de arranque: solo el </w:t>
      </w:r>
      <w:r>
        <w:rPr>
          <w:b/>
          <w:bCs/>
        </w:rPr>
        <w:t xml:space="preserve">Gerente General</w:t>
      </w:r>
      <w:r>
        <w:t xml:space="preserve"> trae accesos (Parámetro General, Catálogo de Problemas, Catálogo de Cliente, Consulta de Tickets y Consulta de Indicadores), porque es el único que documenta la hoja SEGURIDAD del Excel. Los demás se asignan desde la pantalla.</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CE4D6" w:color="auto" w:val="clear"/>
            <w:tcMar>
              <w:top w:type="dxa" w:w="100"/>
              <w:left w:type="dxa" w:w="160"/>
              <w:bottom w:type="dxa" w:w="100"/>
              <w:right w:type="dxa" w:w="160"/>
            </w:tcMar>
          </w:tcPr>
          <w:p>
            <w:pPr>
              <w:spacing w:after="60"/>
            </w:pPr>
            <w:r>
              <w:rPr>
                <w:b/>
                <w:bCs/>
                <w:color w:val="7F6000"/>
              </w:rPr>
              <w:t xml:space="preserve">Ojo</w:t>
            </w:r>
          </w:p>
          <w:p>
            <w:pPr>
              <w:spacing w:after="60"/>
            </w:pPr>
            <w:r>
              <w:rPr>
                <w:sz w:val="20"/>
                <w:szCs w:val="20"/>
              </w:rPr>
              <w:t xml:space="preserve">En el prototipo, Seguridad </w:t>
            </w:r>
            <w:r>
              <w:rPr>
                <w:b/>
                <w:bCs/>
                <w:sz w:val="20"/>
                <w:szCs w:val="20"/>
              </w:rPr>
              <w:t xml:space="preserve">configura</w:t>
            </w:r>
            <w:r>
              <w:rPr>
                <w:sz w:val="20"/>
                <w:szCs w:val="20"/>
              </w:rPr>
              <w:t xml:space="preserve"> los perfiles, pero la aplicación no pide usuario y contraseña al entrar: se navega libremente para poder mostrar todas las pantallas. En el sistema real, el perfil del usuario que inicia sesión decidiría qué cajas del mapa se pueden abrir.</w:t>
            </w:r>
          </w:p>
        </w:tc>
      </w:tr>
    </w:tbl>
    <w:p>
      <w:pPr>
        <w:spacing w:after="120"/>
      </w:pPr>
    </w:p>
    <w:p>
      <w:pPr>
        <w:pStyle w:val="Heading1"/>
        <w:pageBreakBefore/>
      </w:pPr>
      <w:r>
        <w:t xml:space="preserve">4. Gerencial · Mantenimiento de Parámetros</w:t>
      </w:r>
    </w:p>
    <w:p>
      <w:pPr>
        <w:spacing w:after="120"/>
      </w:pPr>
      <w:r>
        <w:t xml:space="preserve">Es donde la gerencia </w:t>
      </w:r>
      <w:r>
        <w:rPr>
          <w:b/>
          <w:bCs/>
        </w:rPr>
        <w:t xml:space="preserve">configura</w:t>
      </w:r>
      <w:r>
        <w:t xml:space="preserve"> el sistema. Casi todo lo que el sistema decide solo (prioridad, plazo, protocolo, solución, plazo de garantía) sale de estos catálogos. Patrón que se repite en muchas pantallas: una lista de </w:t>
      </w:r>
      <w:r>
        <w:rPr>
          <w:b/>
          <w:bCs/>
        </w:rPr>
        <w:t xml:space="preserve">existentes</w:t>
      </w:r>
      <w:r>
        <w:t xml:space="preserve"> y una de </w:t>
      </w:r>
      <w:r>
        <w:rPr>
          <w:b/>
          <w:bCs/>
        </w:rPr>
        <w:t xml:space="preserve">habilitados</w:t>
      </w:r>
      <w:r>
        <w:t xml:space="preserve">. "Agregar" crea el valor, "Habilitar" lo pasa a habilitados, "Quitar" o "Deshabilitar" lo saca, "Eliminar" lo borra (pide confirmación). Solo lo habilitado se ofrece en la operación.</w:t>
      </w:r>
    </w:p>
    <w:p>
      <w:pPr>
        <w:pStyle w:val="Heading2"/>
      </w:pPr>
      <w:r>
        <w:t xml:space="preserve">4.1 Parámetro General</w:t>
      </w:r>
    </w:p>
    <w:p>
      <w:pPr>
        <w:spacing w:after="40" w:before="80"/>
        <w:jc w:val="center"/>
      </w:pPr>
      <w:r>
        <w:drawing>
          <wp:inline distT="0" distB="0" distL="0" distR="0">
            <wp:extent cx="5715000" cy="3028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028950"/>
                    </a:xfrm>
                    <a:prstGeom prst="rect">
                      <a:avLst/>
                    </a:prstGeom>
                  </pic:spPr>
                </pic:pic>
              </a:graphicData>
            </a:graphic>
          </wp:inline>
        </w:drawing>
      </w:r>
    </w:p>
    <w:p>
      <w:pPr>
        <w:spacing w:after="200"/>
        <w:jc w:val="center"/>
      </w:pPr>
      <w:r>
        <w:rPr>
          <w:i/>
          <w:iCs/>
          <w:color w:val="595959"/>
          <w:sz w:val="18"/>
          <w:szCs w:val="18"/>
        </w:rPr>
        <w:t xml:space="preserve">Parámetro General: áreas, especialistas, magnitud e idioma.</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Datos generales de la empresa y del sistema</w:t>
            </w:r>
          </w:p>
        </w:tc>
        <w:tc>
          <w:tcPr>
            <w:tcW w:type="dxa" w:w="3212"/>
            <w:tcMar>
              <w:top w:type="dxa" w:w="60"/>
              <w:left w:type="dxa" w:w="100"/>
              <w:bottom w:type="dxa" w:w="60"/>
              <w:right w:type="dxa" w:w="100"/>
            </w:tcMar>
          </w:tcPr>
          <w:p>
            <w:pPr>
              <w:spacing w:after="20" w:before="20"/>
              <w:jc w:val="left"/>
            </w:pPr>
            <w:r>
              <w:rPr>
                <w:sz w:val="19"/>
                <w:szCs w:val="19"/>
              </w:rPr>
              <w:t xml:space="preserve">Registrar las áreas, sus especialistas, la magnitud de la empresa y los idiomas</w:t>
            </w:r>
          </w:p>
        </w:tc>
        <w:tc>
          <w:tcPr>
            <w:tcW w:type="dxa" w:w="3214"/>
            <w:tcMar>
              <w:top w:type="dxa" w:w="60"/>
              <w:left w:type="dxa" w:w="100"/>
              <w:bottom w:type="dxa" w:w="60"/>
              <w:right w:type="dxa" w:w="100"/>
            </w:tcMar>
          </w:tcPr>
          <w:p>
            <w:pPr>
              <w:spacing w:after="20" w:before="20"/>
              <w:jc w:val="left"/>
            </w:pPr>
            <w:r>
              <w:rPr>
                <w:sz w:val="19"/>
                <w:szCs w:val="19"/>
              </w:rPr>
              <w:t xml:space="preserve">Áreas y especialistas habilitados, magnitud e idioma del sistema</w:t>
            </w:r>
          </w:p>
        </w:tc>
      </w:tr>
    </w:tbl>
    <w:p>
      <w:pPr>
        <w:spacing w:after="120"/>
      </w:pP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927"/>
        <w:gridCol w:w="3426"/>
        <w:gridCol w:w="4285"/>
      </w:tblGrid>
      <w:tr>
        <w:trPr>
          <w:tblHeader/>
        </w:trPr>
        <w:tc>
          <w:tcPr>
            <w:tcW w:type="dxa" w:w="1927"/>
            <w:shd w:fill="D9E2F3" w:color="auto" w:val="clear"/>
            <w:tcMar>
              <w:top w:type="dxa" w:w="60"/>
              <w:left w:type="dxa" w:w="100"/>
              <w:bottom w:type="dxa" w:w="60"/>
              <w:right w:type="dxa" w:w="100"/>
            </w:tcMar>
          </w:tcPr>
          <w:p>
            <w:pPr>
              <w:spacing w:after="20" w:before="20"/>
              <w:jc w:val="left"/>
            </w:pPr>
            <w:r>
              <w:rPr>
                <w:b/>
                <w:bCs/>
                <w:sz w:val="19"/>
                <w:szCs w:val="19"/>
              </w:rPr>
              <w:t xml:space="preserve">Bloque</w:t>
            </w:r>
          </w:p>
        </w:tc>
        <w:tc>
          <w:tcPr>
            <w:tcW w:type="dxa" w:w="3426"/>
            <w:shd w:fill="D9E2F3" w:color="auto" w:val="clear"/>
            <w:tcMar>
              <w:top w:type="dxa" w:w="60"/>
              <w:left w:type="dxa" w:w="100"/>
              <w:bottom w:type="dxa" w:w="60"/>
              <w:right w:type="dxa" w:w="100"/>
            </w:tcMar>
          </w:tcPr>
          <w:p>
            <w:pPr>
              <w:spacing w:after="20" w:before="20"/>
              <w:jc w:val="left"/>
            </w:pPr>
            <w:r>
              <w:rPr>
                <w:b/>
                <w:bCs/>
                <w:sz w:val="19"/>
                <w:szCs w:val="19"/>
              </w:rPr>
              <w:t xml:space="preserve">Campos</w:t>
            </w:r>
          </w:p>
        </w:tc>
        <w:tc>
          <w:tcPr>
            <w:tcW w:type="dxa" w:w="4285"/>
            <w:shd w:fill="D9E2F3" w:color="auto" w:val="clear"/>
            <w:tcMar>
              <w:top w:type="dxa" w:w="60"/>
              <w:left w:type="dxa" w:w="100"/>
              <w:bottom w:type="dxa" w:w="60"/>
              <w:right w:type="dxa" w:w="100"/>
            </w:tcMar>
          </w:tcPr>
          <w:p>
            <w:pPr>
              <w:spacing w:after="20" w:before="20"/>
              <w:jc w:val="left"/>
            </w:pPr>
            <w:r>
              <w:rPr>
                <w:b/>
                <w:bCs/>
                <w:sz w:val="19"/>
                <w:szCs w:val="19"/>
              </w:rPr>
              <w:t xml:space="preserve">Uso</w:t>
            </w:r>
          </w:p>
        </w:tc>
      </w:tr>
      <w:tr>
        <w:tc>
          <w:tcPr>
            <w:tcW w:type="dxa" w:w="1927"/>
            <w:tcMar>
              <w:top w:type="dxa" w:w="60"/>
              <w:left w:type="dxa" w:w="100"/>
              <w:bottom w:type="dxa" w:w="60"/>
              <w:right w:type="dxa" w:w="100"/>
            </w:tcMar>
          </w:tcPr>
          <w:p>
            <w:pPr>
              <w:spacing w:after="20" w:before="20"/>
              <w:jc w:val="left"/>
            </w:pPr>
            <w:r>
              <w:rPr>
                <w:sz w:val="19"/>
                <w:szCs w:val="19"/>
              </w:rPr>
              <w:t xml:space="preserve">Áreas</w:t>
            </w:r>
          </w:p>
        </w:tc>
        <w:tc>
          <w:tcPr>
            <w:tcW w:type="dxa" w:w="3426"/>
            <w:tcMar>
              <w:top w:type="dxa" w:w="60"/>
              <w:left w:type="dxa" w:w="100"/>
              <w:bottom w:type="dxa" w:w="60"/>
              <w:right w:type="dxa" w:w="100"/>
            </w:tcMar>
          </w:tcPr>
          <w:p>
            <w:pPr>
              <w:spacing w:after="20" w:before="20"/>
              <w:jc w:val="left"/>
            </w:pPr>
            <w:r>
              <w:rPr>
                <w:sz w:val="19"/>
                <w:szCs w:val="19"/>
              </w:rPr>
              <w:t xml:space="preserve">Ingresar Área · Áreas Existentes · Áreas Habilitadas</w:t>
            </w:r>
          </w:p>
        </w:tc>
        <w:tc>
          <w:tcPr>
            <w:tcW w:type="dxa" w:w="4285"/>
            <w:tcMar>
              <w:top w:type="dxa" w:w="60"/>
              <w:left w:type="dxa" w:w="100"/>
              <w:bottom w:type="dxa" w:w="60"/>
              <w:right w:type="dxa" w:w="100"/>
            </w:tcMar>
          </w:tcPr>
          <w:p>
            <w:pPr>
              <w:spacing w:after="20" w:before="20"/>
              <w:jc w:val="left"/>
            </w:pPr>
            <w:r>
              <w:rPr>
                <w:sz w:val="19"/>
                <w:szCs w:val="19"/>
              </w:rPr>
              <w:t xml:space="preserve">Escribir el área e "Ingresar". Con "&gt;" se habilita, con "&lt;" se deshabilita. Ej.: PostVenta, Ventas, Logística, Área Técnica de Reparación e Inspección</w:t>
            </w:r>
          </w:p>
        </w:tc>
      </w:tr>
      <w:tr>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Especialistas por Área</w:t>
            </w:r>
          </w:p>
        </w:tc>
        <w:tc>
          <w:tcPr>
            <w:tcW w:type="dxa" w:w="3426"/>
            <w:shd w:fill="F2F2F2" w:color="auto" w:val="clear"/>
            <w:tcMar>
              <w:top w:type="dxa" w:w="60"/>
              <w:left w:type="dxa" w:w="100"/>
              <w:bottom w:type="dxa" w:w="60"/>
              <w:right w:type="dxa" w:w="100"/>
            </w:tcMar>
          </w:tcPr>
          <w:p>
            <w:pPr>
              <w:spacing w:after="20" w:before="20"/>
              <w:jc w:val="left"/>
            </w:pPr>
            <w:r>
              <w:rPr>
                <w:sz w:val="19"/>
                <w:szCs w:val="19"/>
              </w:rPr>
              <w:t xml:space="preserve">Área (combo) · Ingresar Especialista · Existentes · Habilitados</w:t>
            </w:r>
          </w:p>
        </w:tc>
        <w:tc>
          <w:tcPr>
            <w:tcW w:type="dxa" w:w="4285"/>
            <w:shd w:fill="F2F2F2" w:color="auto" w:val="clear"/>
            <w:tcMar>
              <w:top w:type="dxa" w:w="60"/>
              <w:left w:type="dxa" w:w="100"/>
              <w:bottom w:type="dxa" w:w="60"/>
              <w:right w:type="dxa" w:w="100"/>
            </w:tcMar>
          </w:tcPr>
          <w:p>
            <w:pPr>
              <w:spacing w:after="20" w:before="20"/>
              <w:jc w:val="left"/>
            </w:pPr>
            <w:r>
              <w:rPr>
                <w:sz w:val="19"/>
                <w:szCs w:val="19"/>
              </w:rPr>
              <w:t xml:space="preserve">Se elige el área y se registran sus especialistas (E01, E02…). Con "&gt;" y "&lt;" se habilitan</w:t>
            </w:r>
          </w:p>
        </w:tc>
      </w:tr>
      <w:tr>
        <w:tc>
          <w:tcPr>
            <w:tcW w:type="dxa" w:w="1927"/>
            <w:tcMar>
              <w:top w:type="dxa" w:w="60"/>
              <w:left w:type="dxa" w:w="100"/>
              <w:bottom w:type="dxa" w:w="60"/>
              <w:right w:type="dxa" w:w="100"/>
            </w:tcMar>
          </w:tcPr>
          <w:p>
            <w:pPr>
              <w:spacing w:after="20" w:before="20"/>
              <w:jc w:val="left"/>
            </w:pPr>
            <w:r>
              <w:rPr>
                <w:sz w:val="19"/>
                <w:szCs w:val="19"/>
              </w:rPr>
              <w:t xml:space="preserve">Magnitud</w:t>
            </w:r>
          </w:p>
        </w:tc>
        <w:tc>
          <w:tcPr>
            <w:tcW w:type="dxa" w:w="3426"/>
            <w:tcMar>
              <w:top w:type="dxa" w:w="60"/>
              <w:left w:type="dxa" w:w="100"/>
              <w:bottom w:type="dxa" w:w="60"/>
              <w:right w:type="dxa" w:w="100"/>
            </w:tcMar>
          </w:tcPr>
          <w:p>
            <w:pPr>
              <w:spacing w:after="20" w:before="20"/>
              <w:jc w:val="left"/>
            </w:pPr>
            <w:r>
              <w:rPr>
                <w:sz w:val="19"/>
                <w:szCs w:val="19"/>
              </w:rPr>
              <w:t xml:space="preserve">Combo: Corporativa, Nacional, MultiNacional, InterNacional · Magnitud existente</w:t>
            </w:r>
          </w:p>
        </w:tc>
        <w:tc>
          <w:tcPr>
            <w:tcW w:type="dxa" w:w="4285"/>
            <w:tcMar>
              <w:top w:type="dxa" w:w="60"/>
              <w:left w:type="dxa" w:w="100"/>
              <w:bottom w:type="dxa" w:w="60"/>
              <w:right w:type="dxa" w:w="100"/>
            </w:tcMar>
          </w:tcPr>
          <w:p>
            <w:pPr>
              <w:spacing w:after="20" w:before="20"/>
              <w:jc w:val="left"/>
            </w:pPr>
            <w:r>
              <w:rPr>
                <w:sz w:val="19"/>
                <w:szCs w:val="19"/>
              </w:rPr>
              <w:t xml:space="preserve">"Ingresar" registra la magnitud; "Eliminar" la quita</w:t>
            </w:r>
          </w:p>
        </w:tc>
      </w:tr>
      <w:tr>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Idioma</w:t>
            </w:r>
          </w:p>
        </w:tc>
        <w:tc>
          <w:tcPr>
            <w:tcW w:type="dxa" w:w="3426"/>
            <w:shd w:fill="F2F2F2" w:color="auto" w:val="clear"/>
            <w:tcMar>
              <w:top w:type="dxa" w:w="60"/>
              <w:left w:type="dxa" w:w="100"/>
              <w:bottom w:type="dxa" w:w="60"/>
              <w:right w:type="dxa" w:w="100"/>
            </w:tcMar>
          </w:tcPr>
          <w:p>
            <w:pPr>
              <w:spacing w:after="20" w:before="20"/>
              <w:jc w:val="left"/>
            </w:pPr>
            <w:r>
              <w:rPr>
                <w:sz w:val="19"/>
                <w:szCs w:val="19"/>
              </w:rPr>
              <w:t xml:space="preserve">Ingresar Idioma · Existentes (Español, Inglés, Quechua) · Habilitados</w:t>
            </w:r>
          </w:p>
        </w:tc>
        <w:tc>
          <w:tcPr>
            <w:tcW w:type="dxa" w:w="4285"/>
            <w:shd w:fill="F2F2F2" w:color="auto" w:val="clear"/>
            <w:tcMar>
              <w:top w:type="dxa" w:w="60"/>
              <w:left w:type="dxa" w:w="100"/>
              <w:bottom w:type="dxa" w:w="60"/>
              <w:right w:type="dxa" w:w="100"/>
            </w:tcMar>
          </w:tcPr>
          <w:p>
            <w:pPr>
              <w:spacing w:after="20" w:before="20"/>
              <w:jc w:val="left"/>
            </w:pPr>
            <w:r>
              <w:rPr>
                <w:sz w:val="19"/>
                <w:szCs w:val="19"/>
              </w:rPr>
              <w:t xml:space="preserve">Idiomas de atención del sistema. Habilitado: Español</w:t>
            </w:r>
          </w:p>
        </w:tc>
      </w:tr>
    </w:tbl>
    <w:p>
      <w:pPr>
        <w:spacing w:after="120"/>
      </w:pPr>
    </w:p>
    <w:p>
      <w:pPr>
        <w:spacing w:after="120"/>
      </w:pPr>
      <w:r>
        <w:rPr>
          <w:b/>
          <w:bCs/>
        </w:rPr>
        <w:t xml:space="preserve">Relación con el resto:</w:t>
      </w:r>
      <w:r>
        <w:t xml:space="preserve"> las áreas y los especialistas son los responsables que luego aparecen en el ticket (Área, Especialista) y en la cola de Atender Ticket.</w:t>
      </w:r>
    </w:p>
    <w:p>
      <w:pPr>
        <w:pStyle w:val="Heading2"/>
      </w:pPr>
      <w:r>
        <w:t xml:space="preserve">4.2 Catálogo de Reclamos y Eventos</w:t>
      </w:r>
    </w:p>
    <w:p>
      <w:pPr>
        <w:spacing w:after="40" w:before="8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95959"/>
          <w:sz w:val="18"/>
          <w:szCs w:val="18"/>
        </w:rPr>
        <w:t xml:space="preserve">Pestaña Reclamo: combinaciones de tipo de problema, instancia y nivel.</w:t>
      </w:r>
    </w:p>
    <w:p>
      <w:pPr>
        <w:spacing w:after="40" w:before="8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i/>
          <w:iCs/>
          <w:color w:val="595959"/>
          <w:sz w:val="18"/>
          <w:szCs w:val="18"/>
        </w:rPr>
        <w:t xml:space="preserve">Pestaña Eventos: los eventos del protocolo.</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Tipos de reclamo (tipo de problema, instancia, nivel) y eventos</w:t>
            </w:r>
          </w:p>
        </w:tc>
        <w:tc>
          <w:tcPr>
            <w:tcW w:type="dxa" w:w="3212"/>
            <w:tcMar>
              <w:top w:type="dxa" w:w="60"/>
              <w:left w:type="dxa" w:w="100"/>
              <w:bottom w:type="dxa" w:w="60"/>
              <w:right w:type="dxa" w:w="100"/>
            </w:tcMar>
          </w:tcPr>
          <w:p>
            <w:pPr>
              <w:spacing w:after="20" w:before="20"/>
              <w:jc w:val="left"/>
            </w:pPr>
            <w:r>
              <w:rPr>
                <w:sz w:val="19"/>
                <w:szCs w:val="19"/>
              </w:rPr>
              <w:t xml:space="preserve">Registrar los tipos de reclamo con sus eventos y habilitarlos</w:t>
            </w:r>
          </w:p>
        </w:tc>
        <w:tc>
          <w:tcPr>
            <w:tcW w:type="dxa" w:w="3214"/>
            <w:tcMar>
              <w:top w:type="dxa" w:w="60"/>
              <w:left w:type="dxa" w:w="100"/>
              <w:bottom w:type="dxa" w:w="60"/>
              <w:right w:type="dxa" w:w="100"/>
            </w:tcMar>
          </w:tcPr>
          <w:p>
            <w:pPr>
              <w:spacing w:after="20" w:before="20"/>
              <w:jc w:val="left"/>
            </w:pPr>
            <w:r>
              <w:rPr>
                <w:sz w:val="19"/>
                <w:szCs w:val="19"/>
              </w:rPr>
              <w:t xml:space="preserve">Tipos de reclamo y eventos sincronizados</w:t>
            </w:r>
          </w:p>
        </w:tc>
      </w:tr>
    </w:tbl>
    <w:p>
      <w:pPr>
        <w:spacing w:after="120"/>
      </w:pP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392"/>
        <w:gridCol w:w="3962"/>
        <w:gridCol w:w="4284"/>
      </w:tblGrid>
      <w:tr>
        <w:trPr>
          <w:tblHeader/>
        </w:trPr>
        <w:tc>
          <w:tcPr>
            <w:tcW w:type="dxa" w:w="1392"/>
            <w:shd w:fill="D9E2F3" w:color="auto" w:val="clear"/>
            <w:tcMar>
              <w:top w:type="dxa" w:w="60"/>
              <w:left w:type="dxa" w:w="100"/>
              <w:bottom w:type="dxa" w:w="60"/>
              <w:right w:type="dxa" w:w="100"/>
            </w:tcMar>
          </w:tcPr>
          <w:p>
            <w:pPr>
              <w:spacing w:after="20" w:before="20"/>
              <w:jc w:val="left"/>
            </w:pPr>
            <w:r>
              <w:rPr>
                <w:b/>
                <w:bCs/>
                <w:sz w:val="19"/>
                <w:szCs w:val="19"/>
              </w:rPr>
              <w:t xml:space="preserve">Pestaña</w:t>
            </w:r>
          </w:p>
        </w:tc>
        <w:tc>
          <w:tcPr>
            <w:tcW w:type="dxa" w:w="3962"/>
            <w:shd w:fill="D9E2F3" w:color="auto" w:val="clear"/>
            <w:tcMar>
              <w:top w:type="dxa" w:w="60"/>
              <w:left w:type="dxa" w:w="100"/>
              <w:bottom w:type="dxa" w:w="60"/>
              <w:right w:type="dxa" w:w="100"/>
            </w:tcMar>
          </w:tcPr>
          <w:p>
            <w:pPr>
              <w:spacing w:after="20" w:before="20"/>
              <w:jc w:val="left"/>
            </w:pPr>
            <w:r>
              <w:rPr>
                <w:b/>
                <w:bCs/>
                <w:sz w:val="19"/>
                <w:szCs w:val="19"/>
              </w:rPr>
              <w:t xml:space="preserve">Qué muestra</w:t>
            </w:r>
          </w:p>
        </w:tc>
        <w:tc>
          <w:tcPr>
            <w:tcW w:type="dxa" w:w="4284"/>
            <w:shd w:fill="D9E2F3" w:color="auto" w:val="clear"/>
            <w:tcMar>
              <w:top w:type="dxa" w:w="60"/>
              <w:left w:type="dxa" w:w="100"/>
              <w:bottom w:type="dxa" w:w="60"/>
              <w:right w:type="dxa" w:w="100"/>
            </w:tcMar>
          </w:tcPr>
          <w:p>
            <w:pPr>
              <w:spacing w:after="20" w:before="20"/>
              <w:jc w:val="left"/>
            </w:pPr>
            <w:r>
              <w:rPr>
                <w:b/>
                <w:bCs/>
                <w:sz w:val="19"/>
                <w:szCs w:val="19"/>
              </w:rPr>
              <w:t xml:space="preserve">Cómo se usa</w:t>
            </w:r>
          </w:p>
        </w:tc>
      </w:tr>
      <w:tr>
        <w:tc>
          <w:tcPr>
            <w:tcW w:type="dxa" w:w="1392"/>
            <w:tcMar>
              <w:top w:type="dxa" w:w="60"/>
              <w:left w:type="dxa" w:w="100"/>
              <w:bottom w:type="dxa" w:w="60"/>
              <w:right w:type="dxa" w:w="100"/>
            </w:tcMar>
          </w:tcPr>
          <w:p>
            <w:pPr>
              <w:spacing w:after="20" w:before="20"/>
              <w:jc w:val="left"/>
            </w:pPr>
            <w:r>
              <w:rPr>
                <w:sz w:val="19"/>
                <w:szCs w:val="19"/>
              </w:rPr>
              <w:t xml:space="preserve">Reclamo</w:t>
            </w:r>
          </w:p>
        </w:tc>
        <w:tc>
          <w:tcPr>
            <w:tcW w:type="dxa" w:w="3962"/>
            <w:tcMar>
              <w:top w:type="dxa" w:w="60"/>
              <w:left w:type="dxa" w:w="100"/>
              <w:bottom w:type="dxa" w:w="60"/>
              <w:right w:type="dxa" w:w="100"/>
            </w:tcMar>
          </w:tcPr>
          <w:p>
            <w:pPr>
              <w:spacing w:after="20" w:before="20"/>
              <w:jc w:val="left"/>
            </w:pPr>
            <w:r>
              <w:rPr>
                <w:sz w:val="19"/>
                <w:szCs w:val="19"/>
              </w:rPr>
              <w:t xml:space="preserve">Búsqueda por Estado. Resultados: Tipo de Problema · Instancia · Criticidad · Estado</w:t>
            </w:r>
          </w:p>
        </w:tc>
        <w:tc>
          <w:tcPr>
            <w:tcW w:type="dxa" w:w="4284"/>
            <w:tcMar>
              <w:top w:type="dxa" w:w="60"/>
              <w:left w:type="dxa" w:w="100"/>
              <w:bottom w:type="dxa" w:w="60"/>
              <w:right w:type="dxa" w:w="100"/>
            </w:tcMar>
          </w:tcPr>
          <w:p>
            <w:pPr>
              <w:spacing w:after="20" w:before="20"/>
              <w:jc w:val="left"/>
            </w:pPr>
            <w:r>
              <w:rPr>
                <w:sz w:val="19"/>
                <w:szCs w:val="19"/>
              </w:rPr>
              <w:t xml:space="preserve">Filtrar, seleccionar una fila y Habilitar/Deshabilitar. Abajo, "Agregar" con sub-pestañas Tipo Problema, Instancia y Criticidad (lista existentes → habilitados)</w:t>
            </w:r>
          </w:p>
        </w:tc>
      </w:tr>
      <w:tr>
        <w:tc>
          <w:tcPr>
            <w:tcW w:type="dxa" w:w="1392"/>
            <w:shd w:fill="F2F2F2" w:color="auto" w:val="clear"/>
            <w:tcMar>
              <w:top w:type="dxa" w:w="60"/>
              <w:left w:type="dxa" w:w="100"/>
              <w:bottom w:type="dxa" w:w="60"/>
              <w:right w:type="dxa" w:w="100"/>
            </w:tcMar>
          </w:tcPr>
          <w:p>
            <w:pPr>
              <w:spacing w:after="20" w:before="20"/>
              <w:jc w:val="left"/>
            </w:pPr>
            <w:r>
              <w:rPr>
                <w:sz w:val="19"/>
                <w:szCs w:val="19"/>
              </w:rPr>
              <w:t xml:space="preserve">Eventos</w:t>
            </w:r>
          </w:p>
        </w:tc>
        <w:tc>
          <w:tcPr>
            <w:tcW w:type="dxa" w:w="3962"/>
            <w:shd w:fill="F2F2F2" w:color="auto" w:val="clear"/>
            <w:tcMar>
              <w:top w:type="dxa" w:w="60"/>
              <w:left w:type="dxa" w:w="100"/>
              <w:bottom w:type="dxa" w:w="60"/>
              <w:right w:type="dxa" w:w="100"/>
            </w:tcMar>
          </w:tcPr>
          <w:p>
            <w:pPr>
              <w:spacing w:after="20" w:before="20"/>
              <w:jc w:val="left"/>
            </w:pPr>
            <w:r>
              <w:rPr>
                <w:sz w:val="19"/>
                <w:szCs w:val="19"/>
              </w:rPr>
              <w:t xml:space="preserve">Búsqueda por Tipo Problema, Instancia, Criticidad. Resultados: Evento · Estado</w:t>
            </w:r>
          </w:p>
        </w:tc>
        <w:tc>
          <w:tcPr>
            <w:tcW w:type="dxa" w:w="4284"/>
            <w:shd w:fill="F2F2F2" w:color="auto" w:val="clear"/>
            <w:tcMar>
              <w:top w:type="dxa" w:w="60"/>
              <w:left w:type="dxa" w:w="100"/>
              <w:bottom w:type="dxa" w:w="60"/>
              <w:right w:type="dxa" w:w="100"/>
            </w:tcMar>
          </w:tcPr>
          <w:p>
            <w:pPr>
              <w:spacing w:after="20" w:before="20"/>
              <w:jc w:val="left"/>
            </w:pPr>
            <w:r>
              <w:rPr>
                <w:sz w:val="19"/>
                <w:szCs w:val="19"/>
              </w:rPr>
              <w:t xml:space="preserve">Eventos: Inspección, Solución del Reclamo, Reasignación de Área (deshabilitado), Seguimiento de Reclamo. Se agregan y habilitan igual</w:t>
            </w:r>
          </w:p>
        </w:tc>
      </w:tr>
    </w:tbl>
    <w:p>
      <w:pPr>
        <w:spacing w:after="120"/>
      </w:pPr>
    </w:p>
    <w:p>
      <w:pPr>
        <w:spacing w:after="120"/>
      </w:pPr>
      <w:r>
        <w:rPr>
          <w:b/>
          <w:bCs/>
        </w:rPr>
        <w:t xml:space="preserve">Qué es un evento:</w:t>
      </w:r>
      <w:r>
        <w:t xml:space="preserve"> es el momento de la atención en que se aplica un protocolo. Por eso el Catálogo de Protocolos pide elegir el evento (PR-FUNC-01 es para "Inspección", PR-FUNC-02 para "Solución del Reclamo").</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CE4D6" w:color="auto" w:val="clear"/>
            <w:tcMar>
              <w:top w:type="dxa" w:w="100"/>
              <w:left w:type="dxa" w:w="160"/>
              <w:bottom w:type="dxa" w:w="100"/>
              <w:right w:type="dxa" w:w="160"/>
            </w:tcMar>
          </w:tcPr>
          <w:p>
            <w:pPr>
              <w:spacing w:after="60"/>
            </w:pPr>
            <w:r>
              <w:rPr>
                <w:b/>
                <w:bCs/>
                <w:color w:val="7F6000"/>
              </w:rPr>
              <w:t xml:space="preserve">Ojo</w:t>
            </w:r>
          </w:p>
          <w:p>
            <w:pPr>
              <w:spacing w:after="60"/>
            </w:pPr>
            <w:r>
              <w:rPr>
                <w:sz w:val="20"/>
                <w:szCs w:val="20"/>
              </w:rPr>
              <w:t xml:space="preserve">En este catálogo la columna se llama "Criticidad" porque así venía en el prototipo, pero la prioridad real del ticket </w:t>
            </w:r>
            <w:r>
              <w:rPr>
                <w:b/>
                <w:bCs/>
                <w:sz w:val="20"/>
                <w:szCs w:val="20"/>
              </w:rPr>
              <w:t xml:space="preserve">no se escribe a mano</w:t>
            </w:r>
            <w:r>
              <w:rPr>
                <w:sz w:val="20"/>
                <w:szCs w:val="20"/>
              </w:rPr>
              <w:t xml:space="preserve">: la calcula la regla de prioridad de Parámetros de Atención (sección 2.3).</w:t>
            </w:r>
          </w:p>
        </w:tc>
      </w:tr>
    </w:tbl>
    <w:p>
      <w:pPr>
        <w:spacing w:after="120"/>
      </w:pPr>
    </w:p>
    <w:p>
      <w:pPr>
        <w:pStyle w:val="Heading2"/>
      </w:pPr>
      <w:r>
        <w:t xml:space="preserve">4.3 Catálogo de Productos</w:t>
      </w:r>
    </w:p>
    <w:p>
      <w:pPr>
        <w:spacing w:after="40" w:before="8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i/>
          <w:iCs/>
          <w:color w:val="595959"/>
          <w:sz w:val="18"/>
          <w:szCs w:val="18"/>
        </w:rPr>
        <w:t xml:space="preserve">Catálogo de Productos: jerarquía Segmento › Familia › Clase › Bien.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Datos de los tipos de producto</w:t>
            </w:r>
          </w:p>
        </w:tc>
        <w:tc>
          <w:tcPr>
            <w:tcW w:type="dxa" w:w="3212"/>
            <w:tcMar>
              <w:top w:type="dxa" w:w="60"/>
              <w:left w:type="dxa" w:w="100"/>
              <w:bottom w:type="dxa" w:w="60"/>
              <w:right w:type="dxa" w:w="100"/>
            </w:tcMar>
          </w:tcPr>
          <w:p>
            <w:pPr>
              <w:spacing w:after="20" w:before="20"/>
              <w:jc w:val="left"/>
            </w:pPr>
            <w:r>
              <w:rPr>
                <w:sz w:val="19"/>
                <w:szCs w:val="19"/>
              </w:rPr>
              <w:t xml:space="preserve">Registrar los productos clasificados en segmento, familia y clase</w:t>
            </w:r>
          </w:p>
        </w:tc>
        <w:tc>
          <w:tcPr>
            <w:tcW w:type="dxa" w:w="3214"/>
            <w:tcMar>
              <w:top w:type="dxa" w:w="60"/>
              <w:left w:type="dxa" w:w="100"/>
              <w:bottom w:type="dxa" w:w="60"/>
              <w:right w:type="dxa" w:w="100"/>
            </w:tcMar>
          </w:tcPr>
          <w:p>
            <w:pPr>
              <w:spacing w:after="20" w:before="20"/>
              <w:jc w:val="left"/>
            </w:pPr>
            <w:r>
              <w:rPr>
                <w:sz w:val="19"/>
                <w:szCs w:val="19"/>
              </w:rPr>
              <w:t xml:space="preserve">Productos clasificados</w:t>
            </w:r>
          </w:p>
        </w:tc>
      </w:tr>
    </w:tbl>
    <w:p>
      <w:pPr>
        <w:spacing w:after="120"/>
      </w:pPr>
    </w:p>
    <w:p>
      <w:pPr>
        <w:spacing w:after="120"/>
      </w:pPr>
      <w:r>
        <w:t xml:space="preserve">La clasificación es jerárquica (tipo estándar de clasificación de bienes): </w:t>
      </w:r>
      <w:r>
        <w:rPr>
          <w:b/>
          <w:bCs/>
        </w:rPr>
        <w:t xml:space="preserve">Segmento → Familia → Clase → Bien</w:t>
      </w:r>
      <w:r>
        <w:t xml:space="preserve">. Ejemplo: Difusión de Tecnologías de Información y Telecomunicaciones → Dispositivos de Comunicaciones y Accesorios → Dispositivos de Comunicación Personal → </w:t>
      </w:r>
      <w:r>
        <w:rPr>
          <w:b/>
          <w:bCs/>
        </w:rPr>
        <w:t xml:space="preserve">Teléfono Móvil</w:t>
      </w:r>
      <w:r>
        <w:t xml:space="preserve">.</w:t>
      </w:r>
    </w:p>
    <w:p>
      <w:pPr>
        <w:pStyle w:val="ListParagraph"/>
        <w:numPr>
          <w:ilvl w:val="0"/>
          <w:numId w:val="4"/>
        </w:numPr>
        <w:spacing w:after="60"/>
      </w:pPr>
      <w:r>
        <w:rPr>
          <w:b/>
          <w:bCs/>
        </w:rPr>
        <w:t xml:space="preserve">Búsqueda:</w:t>
      </w:r>
      <w:r>
        <w:t xml:space="preserve"> Segmento, Familia y Clase (combos) y "Buscar" filtra la tabla de resultados.</w:t>
      </w:r>
    </w:p>
    <w:p>
      <w:pPr>
        <w:pStyle w:val="ListParagraph"/>
        <w:numPr>
          <w:ilvl w:val="0"/>
          <w:numId w:val="4"/>
        </w:numPr>
        <w:spacing w:after="60"/>
      </w:pPr>
      <w:r>
        <w:rPr>
          <w:b/>
          <w:bCs/>
        </w:rPr>
        <w:t xml:space="preserve">Agregar:</w:t>
      </w:r>
      <w:r>
        <w:t xml:space="preserve"> pestañas Agregar Familia (dentro de un segmento), Agregar Clase (dentro de una familia) y Agregar Producto (dentro de una clase). Cada una con lista de existentes y habilitados.</w:t>
      </w:r>
    </w:p>
    <w:p>
      <w:pPr>
        <w:pStyle w:val="ListParagraph"/>
        <w:numPr>
          <w:ilvl w:val="0"/>
          <w:numId w:val="4"/>
        </w:numPr>
        <w:spacing w:after="60"/>
      </w:pPr>
      <w:r>
        <w:t xml:space="preserve">Cada producto concreto tiene un </w:t>
      </w:r>
      <w:r>
        <w:rPr>
          <w:b/>
          <w:bCs/>
        </w:rPr>
        <w:t xml:space="preserve">código</w:t>
      </w:r>
      <w:r>
        <w:t xml:space="preserve"> (PROD007, PROD012…), marca y modelo. Ese código es el que usan las políticas de garantía.</w:t>
      </w:r>
    </w:p>
    <w:p>
      <w:pPr>
        <w:pStyle w:val="Heading2"/>
      </w:pPr>
      <w:r>
        <w:t xml:space="preserve">4.4 Catálogo de Servicios</w:t>
      </w:r>
    </w:p>
    <w:p>
      <w:pPr>
        <w:spacing w:after="40" w:before="80"/>
        <w:jc w:val="center"/>
      </w:pPr>
      <w:r>
        <w:drawing>
          <wp:inline distT="0" distB="0" distL="0" distR="0">
            <wp:extent cx="571500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3019425"/>
                    </a:xfrm>
                    <a:prstGeom prst="rect">
                      <a:avLst/>
                    </a:prstGeom>
                  </pic:spPr>
                </pic:pic>
              </a:graphicData>
            </a:graphic>
          </wp:inline>
        </w:drawing>
      </w:r>
    </w:p>
    <w:p>
      <w:pPr>
        <w:spacing w:after="200"/>
        <w:jc w:val="center"/>
      </w:pPr>
      <w:r>
        <w:rPr>
          <w:i/>
          <w:iCs/>
          <w:color w:val="595959"/>
          <w:sz w:val="18"/>
          <w:szCs w:val="18"/>
        </w:rPr>
        <w:t xml:space="preserve">Catálogo de Servicios: tipo, servicio, unidad de atención y estado.</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Datos de los tipos de servicio que ofrece la empresa</w:t>
            </w:r>
          </w:p>
        </w:tc>
        <w:tc>
          <w:tcPr>
            <w:tcW w:type="dxa" w:w="3212"/>
            <w:tcMar>
              <w:top w:type="dxa" w:w="60"/>
              <w:left w:type="dxa" w:w="100"/>
              <w:bottom w:type="dxa" w:w="60"/>
              <w:right w:type="dxa" w:w="100"/>
            </w:tcMar>
          </w:tcPr>
          <w:p>
            <w:pPr>
              <w:spacing w:after="20" w:before="20"/>
              <w:jc w:val="left"/>
            </w:pPr>
            <w:r>
              <w:rPr>
                <w:sz w:val="19"/>
                <w:szCs w:val="19"/>
              </w:rPr>
              <w:t xml:space="preserve">Registrar y clasificar los servicios para asociarlos a los reclamos</w:t>
            </w:r>
          </w:p>
        </w:tc>
        <w:tc>
          <w:tcPr>
            <w:tcW w:type="dxa" w:w="3214"/>
            <w:tcMar>
              <w:top w:type="dxa" w:w="60"/>
              <w:left w:type="dxa" w:w="100"/>
              <w:bottom w:type="dxa" w:w="60"/>
              <w:right w:type="dxa" w:w="100"/>
            </w:tcMar>
          </w:tcPr>
          <w:p>
            <w:pPr>
              <w:spacing w:after="20" w:before="20"/>
              <w:jc w:val="left"/>
            </w:pPr>
            <w:r>
              <w:rPr>
                <w:sz w:val="19"/>
                <w:szCs w:val="19"/>
              </w:rPr>
              <w:t xml:space="preserve">Servicios registrados y habilitados</w:t>
            </w:r>
          </w:p>
        </w:tc>
      </w:tr>
    </w:tbl>
    <w:p>
      <w:pPr>
        <w:spacing w:after="120"/>
      </w:pPr>
    </w:p>
    <w:p>
      <w:pPr>
        <w:spacing w:after="120"/>
      </w:pPr>
      <w:r>
        <w:t xml:space="preserve">Ver la sección </w:t>
      </w:r>
      <w:r>
        <w:rPr>
          <w:b/>
          <w:bCs/>
        </w:rPr>
        <w:t xml:space="preserve">2.8</w:t>
      </w:r>
      <w:r>
        <w:t xml:space="preserve">: campos, datos cargados, cómo se configura (Nuevo / Guardar / Eliminar) y su efecto en el formulario del cliente.</w:t>
      </w:r>
    </w:p>
    <w:p>
      <w:pPr>
        <w:pStyle w:val="Heading2"/>
      </w:pPr>
      <w:r>
        <w:t xml:space="preserve">4.5 Catálogo de Problemas</w:t>
      </w:r>
    </w:p>
    <w:p>
      <w:pPr>
        <w:spacing w:after="40" w:before="8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95959"/>
          <w:sz w:val="18"/>
          <w:szCs w:val="18"/>
        </w:rPr>
        <w:t xml:space="preserve">Catálogo de Problemas: pestaña Agregar Problemas.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Datos de problemas</w:t>
            </w:r>
          </w:p>
        </w:tc>
        <w:tc>
          <w:tcPr>
            <w:tcW w:type="dxa" w:w="3212"/>
            <w:tcMar>
              <w:top w:type="dxa" w:w="60"/>
              <w:left w:type="dxa" w:w="100"/>
              <w:bottom w:type="dxa" w:w="60"/>
              <w:right w:type="dxa" w:w="100"/>
            </w:tcMar>
          </w:tcPr>
          <w:p>
            <w:pPr>
              <w:spacing w:after="20" w:before="20"/>
              <w:jc w:val="left"/>
            </w:pPr>
            <w:r>
              <w:rPr>
                <w:sz w:val="19"/>
                <w:szCs w:val="19"/>
              </w:rPr>
              <w:t xml:space="preserve">Registrar problemas y relacionarlos con su tipo de problema y con los productos a los que aplican</w:t>
            </w:r>
          </w:p>
        </w:tc>
        <w:tc>
          <w:tcPr>
            <w:tcW w:type="dxa" w:w="3214"/>
            <w:tcMar>
              <w:top w:type="dxa" w:w="60"/>
              <w:left w:type="dxa" w:w="100"/>
              <w:bottom w:type="dxa" w:w="60"/>
              <w:right w:type="dxa" w:w="100"/>
            </w:tcMar>
          </w:tcPr>
          <w:p>
            <w:pPr>
              <w:spacing w:after="20" w:before="20"/>
              <w:jc w:val="left"/>
            </w:pPr>
            <w:r>
              <w:rPr>
                <w:sz w:val="19"/>
                <w:szCs w:val="19"/>
              </w:rPr>
              <w:t xml:space="preserve">Problemas registrados y sincronizados</w:t>
            </w:r>
          </w:p>
        </w:tc>
      </w:tr>
    </w:tbl>
    <w:p>
      <w:pPr>
        <w:spacing w:after="120"/>
      </w:pPr>
    </w:p>
    <w:p>
      <w:pPr>
        <w:pStyle w:val="ListParagraph"/>
        <w:numPr>
          <w:ilvl w:val="0"/>
          <w:numId w:val="4"/>
        </w:numPr>
        <w:spacing w:after="60"/>
      </w:pPr>
      <w:r>
        <w:rPr>
          <w:b/>
          <w:bCs/>
        </w:rPr>
        <w:t xml:space="preserve">Búsqueda</w:t>
      </w:r>
      <w:r>
        <w:t xml:space="preserve"> por Tipo Problema → tabla Problemas · Producto.</w:t>
      </w:r>
    </w:p>
    <w:p>
      <w:pPr>
        <w:pStyle w:val="ListParagraph"/>
        <w:numPr>
          <w:ilvl w:val="0"/>
          <w:numId w:val="4"/>
        </w:numPr>
        <w:spacing w:after="60"/>
      </w:pPr>
      <w:r>
        <w:rPr>
          <w:b/>
          <w:bCs/>
        </w:rPr>
        <w:t xml:space="preserve">Agregar Problemas:</w:t>
      </w:r>
      <w:r>
        <w:t xml:space="preserve"> se elige el tipo (Funcionamiento, Entrega, Cobranza, Atención) y se registra el problema específico ("La cámara no funciona", "Teléfono sobrecalentado"…). Se habilita o deshabilita.</w:t>
      </w:r>
    </w:p>
    <w:p>
      <w:pPr>
        <w:pStyle w:val="ListParagraph"/>
        <w:numPr>
          <w:ilvl w:val="0"/>
          <w:numId w:val="4"/>
        </w:numPr>
        <w:spacing w:after="60"/>
      </w:pPr>
      <w:r>
        <w:rPr>
          <w:b/>
          <w:bCs/>
        </w:rPr>
        <w:t xml:space="preserve">Agregar Producto:</w:t>
      </w:r>
      <w:r>
        <w:t xml:space="preserve"> se elige un problema y se le asocian los productos donde puede ocurrir (Agregar / Quitar). Así "La cámara no funciona" aplica a Celular, Laptop y Cámara.</w:t>
      </w:r>
    </w:p>
    <w:p>
      <w:pPr>
        <w:spacing w:after="120"/>
      </w:pPr>
      <w:r>
        <w:rPr>
          <w:b/>
          <w:bCs/>
        </w:rPr>
        <w:t xml:space="preserve">Relación:</w:t>
      </w:r>
      <w:r>
        <w:t xml:space="preserve"> el formulario del cliente muestra los problemas según el tipo de problema elegido: Funcionamiento (La cámara no funciona, Teléfono Sobrecalentado, El Teléfono No Responde, No enciende), Entrega (Empaque abierto, Producto equivocado, Demora), Cobranza (Facturación Doble, Error de Facturación), Atención (Mal trato, Demora).</w:t>
      </w:r>
    </w:p>
    <w:p>
      <w:pPr>
        <w:pStyle w:val="Heading2"/>
      </w:pPr>
      <w:r>
        <w:t xml:space="preserve">4.6 Catálogo de Clientes</w:t>
      </w:r>
    </w:p>
    <w:p>
      <w:pPr>
        <w:spacing w:after="40" w:before="8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i/>
          <w:iCs/>
          <w:color w:val="595959"/>
          <w:sz w:val="18"/>
          <w:szCs w:val="18"/>
        </w:rPr>
        <w:t xml:space="preserve">Catálogo de Clientes: tipos de cliente.</w:t>
      </w:r>
    </w:p>
    <w:p>
      <w:pPr>
        <w:spacing w:after="40" w:before="80"/>
        <w:jc w:val="center"/>
      </w:pPr>
      <w:r>
        <w:drawing>
          <wp:inline distT="0" distB="0" distL="0" distR="0">
            <wp:extent cx="5715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15000" cy="2971800"/>
                    </a:xfrm>
                    <a:prstGeom prst="rect">
                      <a:avLst/>
                    </a:prstGeom>
                  </pic:spPr>
                </pic:pic>
              </a:graphicData>
            </a:graphic>
          </wp:inline>
        </w:drawing>
      </w:r>
    </w:p>
    <w:p>
      <w:pPr>
        <w:spacing w:after="200"/>
        <w:jc w:val="center"/>
      </w:pPr>
      <w:r>
        <w:rPr>
          <w:i/>
          <w:iCs/>
          <w:color w:val="595959"/>
          <w:sz w:val="18"/>
          <w:szCs w:val="18"/>
        </w:rPr>
        <w:t xml:space="preserve">Catálogo de Clientes: consideraciones asignadas a un tipo.</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Tipos de cliente y consideraciones</w:t>
            </w:r>
          </w:p>
        </w:tc>
        <w:tc>
          <w:tcPr>
            <w:tcW w:type="dxa" w:w="3212"/>
            <w:tcMar>
              <w:top w:type="dxa" w:w="60"/>
              <w:left w:type="dxa" w:w="100"/>
              <w:bottom w:type="dxa" w:w="60"/>
              <w:right w:type="dxa" w:w="100"/>
            </w:tcMar>
          </w:tcPr>
          <w:p>
            <w:pPr>
              <w:spacing w:after="20" w:before="20"/>
              <w:jc w:val="left"/>
            </w:pPr>
            <w:r>
              <w:rPr>
                <w:sz w:val="19"/>
                <w:szCs w:val="19"/>
              </w:rPr>
              <w:t xml:space="preserve">Registrar los tipos de cliente y asignarles las consideraciones con que se categorizan</w:t>
            </w:r>
          </w:p>
        </w:tc>
        <w:tc>
          <w:tcPr>
            <w:tcW w:type="dxa" w:w="3214"/>
            <w:tcMar>
              <w:top w:type="dxa" w:w="60"/>
              <w:left w:type="dxa" w:w="100"/>
              <w:bottom w:type="dxa" w:w="60"/>
              <w:right w:type="dxa" w:w="100"/>
            </w:tcMar>
          </w:tcPr>
          <w:p>
            <w:pPr>
              <w:spacing w:after="20" w:before="20"/>
              <w:jc w:val="left"/>
            </w:pPr>
            <w:r>
              <w:rPr>
                <w:sz w:val="19"/>
                <w:szCs w:val="19"/>
              </w:rPr>
              <w:t xml:space="preserve">Tipos de cliente sincronizados con sus condiciones</w:t>
            </w:r>
          </w:p>
        </w:tc>
      </w:tr>
    </w:tbl>
    <w:p>
      <w:pPr>
        <w:spacing w:after="120"/>
      </w:pPr>
    </w:p>
    <w:p>
      <w:pPr>
        <w:pStyle w:val="ListParagraph"/>
        <w:numPr>
          <w:ilvl w:val="0"/>
          <w:numId w:val="4"/>
        </w:numPr>
        <w:spacing w:after="60"/>
      </w:pPr>
      <w:r>
        <w:rPr>
          <w:b/>
          <w:bCs/>
        </w:rPr>
        <w:t xml:space="preserve">Agregar Tipo Cliente:</w:t>
      </w:r>
      <w:r>
        <w:t xml:space="preserve"> Nuevo, Ordinario, Vip, Estándar, SuperVip. Se habilitan los que la empresa usa.</w:t>
      </w:r>
    </w:p>
    <w:p>
      <w:pPr>
        <w:pStyle w:val="ListParagraph"/>
        <w:numPr>
          <w:ilvl w:val="0"/>
          <w:numId w:val="4"/>
        </w:numPr>
        <w:spacing w:after="60"/>
      </w:pPr>
      <w:r>
        <w:rPr>
          <w:b/>
          <w:bCs/>
        </w:rPr>
        <w:t xml:space="preserve">Asignar Condiciones:</w:t>
      </w:r>
      <w:r>
        <w:t xml:space="preserve"> para cada tipo se habilitan las consideraciones que lo definen: Zona de residencia, Valor medio de compras, Segmento de ingreso promedio, Iteración de compras. Ej.: Vip → Valor medio de compras e Iteración de compras.</w:t>
      </w:r>
    </w:p>
    <w:p>
      <w:pPr>
        <w:spacing w:after="120"/>
      </w:pPr>
      <w:r>
        <w:rPr>
          <w:b/>
          <w:bCs/>
        </w:rPr>
        <w:t xml:space="preserve">Por qué importa:</w:t>
      </w:r>
      <w:r>
        <w:t xml:space="preserve"> el tipo de cliente entra en la </w:t>
      </w:r>
      <w:r>
        <w:rPr>
          <w:b/>
          <w:bCs/>
        </w:rPr>
        <w:t xml:space="preserve">prioridad</w:t>
      </w:r>
      <w:r>
        <w:t xml:space="preserve"> y en el </w:t>
      </w:r>
      <w:r>
        <w:rPr>
          <w:b/>
          <w:bCs/>
        </w:rPr>
        <w:t xml:space="preserve">plazo de atención</w:t>
      </w:r>
      <w:r>
        <w:t xml:space="preserve"> (sección 2.3). Un Vip con un problema de funcionamiento tiene prioridad Alta y 8 horas; un Nuevo, Media y 4 días. La recategorización de todos los clientes la hace el proceso batch </w:t>
      </w:r>
      <w:r>
        <w:rPr>
          <w:b/>
          <w:bCs/>
        </w:rPr>
        <w:t xml:space="preserve">BAT-03</w:t>
      </w:r>
      <w:r>
        <w:t xml:space="preserve"> una vez al mes.</w:t>
      </w:r>
    </w:p>
    <w:p>
      <w:pPr>
        <w:pStyle w:val="Heading2"/>
      </w:pPr>
      <w:r>
        <w:t xml:space="preserve">4.7 Catálogo de Protocolos</w:t>
      </w:r>
    </w:p>
    <w:p>
      <w:pPr>
        <w:spacing w:after="40" w:before="80"/>
        <w:jc w:val="center"/>
      </w:pPr>
      <w:r>
        <w:drawing>
          <wp:inline distT="0" distB="0" distL="0" distR="0">
            <wp:extent cx="5715000" cy="3400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15000" cy="3400425"/>
                    </a:xfrm>
                    <a:prstGeom prst="rect">
                      <a:avLst/>
                    </a:prstGeom>
                  </pic:spPr>
                </pic:pic>
              </a:graphicData>
            </a:graphic>
          </wp:inline>
        </w:drawing>
      </w:r>
    </w:p>
    <w:p>
      <w:pPr>
        <w:spacing w:after="200"/>
        <w:jc w:val="center"/>
      </w:pPr>
      <w:r>
        <w:rPr>
          <w:i/>
          <w:iCs/>
          <w:color w:val="595959"/>
          <w:sz w:val="18"/>
          <w:szCs w:val="18"/>
        </w:rPr>
        <w:t xml:space="preserve">Catálogo de Protocolos: búsqueda, evento, protocolo y sus acciones.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Datos de cada paso que se realiza en un tipo de protocolo</w:t>
            </w:r>
          </w:p>
        </w:tc>
        <w:tc>
          <w:tcPr>
            <w:tcW w:type="dxa" w:w="3212"/>
            <w:tcMar>
              <w:top w:type="dxa" w:w="60"/>
              <w:left w:type="dxa" w:w="100"/>
              <w:bottom w:type="dxa" w:w="60"/>
              <w:right w:type="dxa" w:w="100"/>
            </w:tcMar>
          </w:tcPr>
          <w:p>
            <w:pPr>
              <w:spacing w:after="20" w:before="20"/>
              <w:jc w:val="left"/>
            </w:pPr>
            <w:r>
              <w:rPr>
                <w:sz w:val="19"/>
                <w:szCs w:val="19"/>
              </w:rPr>
              <w:t xml:space="preserve">Registrar y sincronizar las acciones del protocolo de solución</w:t>
            </w:r>
          </w:p>
        </w:tc>
        <w:tc>
          <w:tcPr>
            <w:tcW w:type="dxa" w:w="3214"/>
            <w:tcMar>
              <w:top w:type="dxa" w:w="60"/>
              <w:left w:type="dxa" w:w="100"/>
              <w:bottom w:type="dxa" w:w="60"/>
              <w:right w:type="dxa" w:w="100"/>
            </w:tcMar>
          </w:tcPr>
          <w:p>
            <w:pPr>
              <w:spacing w:after="20" w:before="20"/>
              <w:jc w:val="left"/>
            </w:pPr>
            <w:r>
              <w:rPr>
                <w:sz w:val="19"/>
                <w:szCs w:val="19"/>
              </w:rPr>
              <w:t xml:space="preserve">Protocolos registrados</w:t>
            </w:r>
          </w:p>
        </w:tc>
      </w:tr>
    </w:tbl>
    <w:p>
      <w:pPr>
        <w:spacing w:after="120"/>
      </w:pPr>
    </w:p>
    <w:p>
      <w:pPr>
        <w:pStyle w:val="ListParagraph"/>
        <w:numPr>
          <w:ilvl w:val="0"/>
          <w:numId w:val="5"/>
        </w:numPr>
        <w:spacing w:after="60"/>
      </w:pPr>
      <w:r>
        <w:rPr>
          <w:b/>
          <w:bCs/>
        </w:rPr>
        <w:t xml:space="preserve">Búsqueda:</w:t>
      </w:r>
      <w:r>
        <w:t xml:space="preserve"> Tipo Problema (al cambiarlo, la tabla de resultados muestra los problemas de ese tipo), Criticidad, Instancia, Familia.</w:t>
      </w:r>
    </w:p>
    <w:p>
      <w:pPr>
        <w:pStyle w:val="ListParagraph"/>
        <w:numPr>
          <w:ilvl w:val="0"/>
          <w:numId w:val="5"/>
        </w:numPr>
        <w:spacing w:after="60"/>
      </w:pPr>
      <w:r>
        <w:t xml:space="preserve">Se selecciona un problema en "Resultados de Búsqueda" y se pulsa </w:t>
      </w:r>
      <w:r>
        <w:rPr>
          <w:b/>
          <w:bCs/>
        </w:rPr>
        <w:t xml:space="preserve">Protocolo</w:t>
      </w:r>
      <w:r>
        <w:t xml:space="preserve">: el sistema selecciona el protocolo que corresponde a ese tipo de problema (el mismo que se usará al asignar un ticket) y su evento.</w:t>
      </w:r>
    </w:p>
    <w:p>
      <w:pPr>
        <w:pStyle w:val="ListParagraph"/>
        <w:numPr>
          <w:ilvl w:val="0"/>
          <w:numId w:val="5"/>
        </w:numPr>
        <w:spacing w:after="60"/>
      </w:pPr>
      <w:r>
        <w:t xml:space="preserve">También se puede elegir directamente el </w:t>
      </w:r>
      <w:r>
        <w:rPr>
          <w:b/>
          <w:bCs/>
        </w:rPr>
        <w:t xml:space="preserve">Evento</w:t>
      </w:r>
      <w:r>
        <w:t xml:space="preserve"> y el </w:t>
      </w:r>
      <w:r>
        <w:rPr>
          <w:b/>
          <w:bCs/>
        </w:rPr>
        <w:t xml:space="preserve">Protocolo</w:t>
      </w:r>
      <w:r>
        <w:t xml:space="preserve"> en los combos.</w:t>
      </w:r>
    </w:p>
    <w:p>
      <w:pPr>
        <w:pStyle w:val="ListParagraph"/>
        <w:numPr>
          <w:ilvl w:val="0"/>
          <w:numId w:val="5"/>
        </w:numPr>
        <w:spacing w:after="60"/>
      </w:pPr>
      <w:r>
        <w:t xml:space="preserve">Abajo, </w:t>
      </w:r>
      <w:r>
        <w:rPr>
          <w:b/>
          <w:bCs/>
        </w:rPr>
        <w:t xml:space="preserve">Acciones del protocolo</w:t>
      </w:r>
      <w:r>
        <w:t xml:space="preserve">: Acción, Tiempo Máximo (minutos), Tipo Operario (Técnico, Especialista, Asistente), Criticidad de Acción (Crítico, No Crítico). Botones </w:t>
      </w:r>
      <w:r>
        <w:rPr>
          <w:b/>
          <w:bCs/>
        </w:rPr>
        <w:t xml:space="preserve">Agregar</w:t>
      </w:r>
      <w:r>
        <w:t xml:space="preserve">, </w:t>
      </w:r>
      <w:r>
        <w:rPr>
          <w:b/>
          <w:bCs/>
        </w:rPr>
        <w:t xml:space="preserve">Modificar</w:t>
      </w:r>
      <w:r>
        <w:t xml:space="preserve"> (sobre la fila seleccionada) y </w:t>
      </w:r>
      <w:r>
        <w:rPr>
          <w:b/>
          <w:bCs/>
        </w:rPr>
        <w:t xml:space="preserve">Eliminar</w:t>
      </w:r>
      <w:r>
        <w:t xml:space="preserve"> (con confirmación).</w:t>
      </w:r>
    </w:p>
    <w:p>
      <w:pPr>
        <w:spacing w:after="120"/>
      </w:pPr>
      <w:r>
        <w:t xml:space="preserve">Ver la sección </w:t>
      </w:r>
      <w:r>
        <w:rPr>
          <w:b/>
          <w:bCs/>
        </w:rPr>
        <w:t xml:space="preserve">2.5</w:t>
      </w:r>
      <w:r>
        <w:t xml:space="preserve"> para los cinco protocolos cargados y cómo se ejecutan en la inspección.</w:t>
      </w:r>
    </w:p>
    <w:p>
      <w:pPr>
        <w:pStyle w:val="Heading2"/>
      </w:pPr>
      <w:r>
        <w:t xml:space="preserve">4.8 Catálogo de Reglas</w:t>
      </w:r>
    </w:p>
    <w:p>
      <w:pPr>
        <w:spacing w:after="40" w:before="80"/>
        <w:jc w:val="center"/>
      </w:pPr>
      <w:r>
        <w:drawing>
          <wp:inline distT="0" distB="0" distL="0" distR="0">
            <wp:extent cx="5715000" cy="2962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15000" cy="2962275"/>
                    </a:xfrm>
                    <a:prstGeom prst="rect">
                      <a:avLst/>
                    </a:prstGeom>
                  </pic:spPr>
                </pic:pic>
              </a:graphicData>
            </a:graphic>
          </wp:inline>
        </w:drawing>
      </w:r>
    </w:p>
    <w:p>
      <w:pPr>
        <w:spacing w:after="200"/>
        <w:jc w:val="center"/>
      </w:pPr>
      <w:r>
        <w:rPr>
          <w:i/>
          <w:iCs/>
          <w:color w:val="595959"/>
          <w:sz w:val="18"/>
          <w:szCs w:val="18"/>
        </w:rPr>
        <w:t xml:space="preserve">Pestaña Condiciones: la cadena de condiciones.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Datos y parámetros de las reglas de negocio</w:t>
            </w:r>
          </w:p>
        </w:tc>
        <w:tc>
          <w:tcPr>
            <w:tcW w:type="dxa" w:w="3212"/>
            <w:tcMar>
              <w:top w:type="dxa" w:w="60"/>
              <w:left w:type="dxa" w:w="100"/>
              <w:bottom w:type="dxa" w:w="60"/>
              <w:right w:type="dxa" w:w="100"/>
            </w:tcMar>
          </w:tcPr>
          <w:p>
            <w:pPr>
              <w:spacing w:after="20" w:before="20"/>
              <w:jc w:val="left"/>
            </w:pPr>
            <w:r>
              <w:rPr>
                <w:sz w:val="19"/>
                <w:szCs w:val="19"/>
              </w:rPr>
              <w:t xml:space="preserve">Establecer las condiciones, encadenarlas y asignarlas a cada tipo de reclamo</w:t>
            </w:r>
          </w:p>
        </w:tc>
        <w:tc>
          <w:tcPr>
            <w:tcW w:type="dxa" w:w="3214"/>
            <w:tcMar>
              <w:top w:type="dxa" w:w="60"/>
              <w:left w:type="dxa" w:w="100"/>
              <w:bottom w:type="dxa" w:w="60"/>
              <w:right w:type="dxa" w:w="100"/>
            </w:tcMar>
          </w:tcPr>
          <w:p>
            <w:pPr>
              <w:spacing w:after="20" w:before="20"/>
              <w:jc w:val="left"/>
            </w:pPr>
            <w:r>
              <w:rPr>
                <w:sz w:val="19"/>
                <w:szCs w:val="19"/>
              </w:rPr>
              <w:t xml:space="preserve">Reglas registradas y verificadas</w:t>
            </w:r>
          </w:p>
        </w:tc>
      </w:tr>
    </w:tbl>
    <w:p>
      <w:pPr>
        <w:spacing w:after="120"/>
      </w:pP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606"/>
        <w:gridCol w:w="8032"/>
      </w:tblGrid>
      <w:tr>
        <w:trPr>
          <w:tblHeader/>
        </w:trPr>
        <w:tc>
          <w:tcPr>
            <w:tcW w:type="dxa" w:w="1606"/>
            <w:shd w:fill="D9E2F3" w:color="auto" w:val="clear"/>
            <w:tcMar>
              <w:top w:type="dxa" w:w="60"/>
              <w:left w:type="dxa" w:w="100"/>
              <w:bottom w:type="dxa" w:w="60"/>
              <w:right w:type="dxa" w:w="100"/>
            </w:tcMar>
          </w:tcPr>
          <w:p>
            <w:pPr>
              <w:spacing w:after="20" w:before="20"/>
              <w:jc w:val="left"/>
            </w:pPr>
            <w:r>
              <w:rPr>
                <w:b/>
                <w:bCs/>
                <w:sz w:val="19"/>
                <w:szCs w:val="19"/>
              </w:rPr>
              <w:t xml:space="preserve">Pestaña</w:t>
            </w:r>
          </w:p>
        </w:tc>
        <w:tc>
          <w:tcPr>
            <w:tcW w:type="dxa" w:w="8032"/>
            <w:shd w:fill="D9E2F3" w:color="auto" w:val="clear"/>
            <w:tcMar>
              <w:top w:type="dxa" w:w="60"/>
              <w:left w:type="dxa" w:w="100"/>
              <w:bottom w:type="dxa" w:w="60"/>
              <w:right w:type="dxa" w:w="100"/>
            </w:tcMar>
          </w:tcPr>
          <w:p>
            <w:pPr>
              <w:spacing w:after="20" w:before="20"/>
              <w:jc w:val="left"/>
            </w:pPr>
            <w:r>
              <w:rPr>
                <w:b/>
                <w:bCs/>
                <w:sz w:val="19"/>
                <w:szCs w:val="19"/>
              </w:rPr>
              <w:t xml:space="preserve">Qué hace</w:t>
            </w:r>
          </w:p>
        </w:tc>
      </w:tr>
      <w:tr>
        <w:tc>
          <w:tcPr>
            <w:tcW w:type="dxa" w:w="1606"/>
            <w:tcMar>
              <w:top w:type="dxa" w:w="60"/>
              <w:left w:type="dxa" w:w="100"/>
              <w:bottom w:type="dxa" w:w="60"/>
              <w:right w:type="dxa" w:w="100"/>
            </w:tcMar>
          </w:tcPr>
          <w:p>
            <w:pPr>
              <w:spacing w:after="20" w:before="20"/>
              <w:jc w:val="left"/>
            </w:pPr>
            <w:r>
              <w:rPr>
                <w:sz w:val="19"/>
                <w:szCs w:val="19"/>
              </w:rPr>
              <w:t xml:space="preserve">Condiciones</w:t>
            </w:r>
          </w:p>
        </w:tc>
        <w:tc>
          <w:tcPr>
            <w:tcW w:type="dxa" w:w="8032"/>
            <w:tcMar>
              <w:top w:type="dxa" w:w="60"/>
              <w:left w:type="dxa" w:w="100"/>
              <w:bottom w:type="dxa" w:w="60"/>
              <w:right w:type="dxa" w:w="100"/>
            </w:tcMar>
          </w:tcPr>
          <w:p>
            <w:pPr>
              <w:spacing w:after="20" w:before="20"/>
              <w:jc w:val="left"/>
            </w:pPr>
            <w:r>
              <w:rPr>
                <w:sz w:val="19"/>
                <w:szCs w:val="19"/>
              </w:rPr>
              <w:t xml:space="preserve">Tabla Condición · Variable · Operador · Valor · Si es verdadero · Si es falso · Descripción. </w:t>
            </w:r>
            <w:r>
              <w:rPr>
                <w:sz w:val="19"/>
                <w:szCs w:val="19"/>
              </w:rPr>
              <w:t xml:space="preserve">Agregar</w:t>
            </w:r>
            <w:r>
              <w:rPr>
                <w:sz w:val="19"/>
                <w:szCs w:val="19"/>
              </w:rPr>
              <w:t xml:space="preserve"> y </w:t>
            </w:r>
            <w:r>
              <w:rPr>
                <w:sz w:val="19"/>
                <w:szCs w:val="19"/>
              </w:rPr>
              <w:t xml:space="preserve">Modificar</w:t>
            </w:r>
            <w:r>
              <w:rPr>
                <w:sz w:val="19"/>
                <w:szCs w:val="19"/>
              </w:rPr>
              <w:t xml:space="preserve"> abren una ventana con esos campos (la variable se elige del catálogo, la salida se elige como "Ir a condición" o "Aplicar acción"). </w:t>
            </w:r>
            <w:r>
              <w:rPr>
                <w:sz w:val="19"/>
                <w:szCs w:val="19"/>
              </w:rPr>
              <w:t xml:space="preserve">Verificar cadena</w:t>
            </w:r>
            <w:r>
              <w:rPr>
                <w:sz w:val="19"/>
                <w:szCs w:val="19"/>
              </w:rPr>
              <w:t xml:space="preserve"> revisa que todo esté bien encadenado.</w:t>
            </w:r>
          </w:p>
        </w:tc>
      </w:tr>
      <w:tr>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Variables</w:t>
            </w:r>
          </w:p>
        </w:tc>
        <w:tc>
          <w:tcPr>
            <w:tcW w:type="dxa" w:w="8032"/>
            <w:shd w:fill="F2F2F2" w:color="auto" w:val="clear"/>
            <w:tcMar>
              <w:top w:type="dxa" w:w="60"/>
              <w:left w:type="dxa" w:w="100"/>
              <w:bottom w:type="dxa" w:w="60"/>
              <w:right w:type="dxa" w:w="100"/>
            </w:tcMar>
          </w:tcPr>
          <w:p>
            <w:pPr>
              <w:spacing w:after="20" w:before="20"/>
              <w:jc w:val="left"/>
            </w:pPr>
            <w:r>
              <w:rPr>
                <w:sz w:val="19"/>
                <w:szCs w:val="19"/>
              </w:rPr>
              <w:t xml:space="preserve">Las 9 variables que el motor puede leer, con su tipo, de dónde sale el dato y su unidad. Una condición solo puede usar variables de esta lista.</w:t>
            </w:r>
          </w:p>
        </w:tc>
      </w:tr>
      <w:tr>
        <w:tc>
          <w:tcPr>
            <w:tcW w:type="dxa" w:w="1606"/>
            <w:tcMar>
              <w:top w:type="dxa" w:w="60"/>
              <w:left w:type="dxa" w:w="100"/>
              <w:bottom w:type="dxa" w:w="60"/>
              <w:right w:type="dxa" w:w="100"/>
            </w:tcMar>
          </w:tcPr>
          <w:p>
            <w:pPr>
              <w:spacing w:after="20" w:before="20"/>
              <w:jc w:val="left"/>
            </w:pPr>
            <w:r>
              <w:rPr>
                <w:sz w:val="19"/>
                <w:szCs w:val="19"/>
              </w:rPr>
              <w:t xml:space="preserve">Acciones</w:t>
            </w:r>
          </w:p>
        </w:tc>
        <w:tc>
          <w:tcPr>
            <w:tcW w:type="dxa" w:w="8032"/>
            <w:tcMar>
              <w:top w:type="dxa" w:w="60"/>
              <w:left w:type="dxa" w:w="100"/>
              <w:bottom w:type="dxa" w:w="60"/>
              <w:right w:type="dxa" w:w="100"/>
            </w:tcMar>
          </w:tcPr>
          <w:p>
            <w:pPr>
              <w:spacing w:after="20" w:before="20"/>
              <w:jc w:val="left"/>
            </w:pPr>
            <w:r>
              <w:rPr>
                <w:sz w:val="19"/>
                <w:szCs w:val="19"/>
              </w:rPr>
              <w:t xml:space="preserve">Las 9 soluciones con las que puede terminar la cadena.</w:t>
            </w:r>
          </w:p>
        </w:tc>
      </w:tr>
      <w:tr>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Simulador</w:t>
            </w:r>
          </w:p>
        </w:tc>
        <w:tc>
          <w:tcPr>
            <w:tcW w:type="dxa" w:w="8032"/>
            <w:shd w:fill="F2F2F2" w:color="auto" w:val="clear"/>
            <w:tcMar>
              <w:top w:type="dxa" w:w="60"/>
              <w:left w:type="dxa" w:w="100"/>
              <w:bottom w:type="dxa" w:w="60"/>
              <w:right w:type="dxa" w:w="100"/>
            </w:tcMar>
          </w:tcPr>
          <w:p>
            <w:pPr>
              <w:spacing w:after="20" w:before="20"/>
              <w:jc w:val="left"/>
            </w:pPr>
            <w:r>
              <w:rPr>
                <w:sz w:val="19"/>
                <w:szCs w:val="19"/>
              </w:rPr>
              <w:t xml:space="preserve">Se escriben los datos de un caso (vienen valores de ejemplo) y </w:t>
            </w:r>
            <w:r>
              <w:rPr>
                <w:sz w:val="19"/>
                <w:szCs w:val="19"/>
              </w:rPr>
              <w:t xml:space="preserve">Evaluar cadena</w:t>
            </w:r>
            <w:r>
              <w:rPr>
                <w:sz w:val="19"/>
                <w:szCs w:val="19"/>
              </w:rPr>
              <w:t xml:space="preserve"> muestra paso a paso qué condición se evaluó, la comparación, el resultado y la salida, hasta la solución.</w:t>
            </w:r>
          </w:p>
        </w:tc>
      </w:tr>
      <w:tr>
        <w:tc>
          <w:tcPr>
            <w:tcW w:type="dxa" w:w="1606"/>
            <w:tcMar>
              <w:top w:type="dxa" w:w="60"/>
              <w:left w:type="dxa" w:w="100"/>
              <w:bottom w:type="dxa" w:w="60"/>
              <w:right w:type="dxa" w:w="100"/>
            </w:tcMar>
          </w:tcPr>
          <w:p>
            <w:pPr>
              <w:spacing w:after="20" w:before="20"/>
              <w:jc w:val="left"/>
            </w:pPr>
            <w:r>
              <w:rPr>
                <w:sz w:val="19"/>
                <w:szCs w:val="19"/>
              </w:rPr>
              <w:t xml:space="preserve">Asignar Regla</w:t>
            </w:r>
          </w:p>
        </w:tc>
        <w:tc>
          <w:tcPr>
            <w:tcW w:type="dxa" w:w="8032"/>
            <w:tcMar>
              <w:top w:type="dxa" w:w="60"/>
              <w:left w:type="dxa" w:w="100"/>
              <w:bottom w:type="dxa" w:w="60"/>
              <w:right w:type="dxa" w:w="100"/>
            </w:tcMar>
          </w:tcPr>
          <w:p>
            <w:pPr>
              <w:spacing w:after="20" w:before="20"/>
              <w:jc w:val="left"/>
            </w:pPr>
            <w:r>
              <w:rPr>
                <w:sz w:val="19"/>
                <w:szCs w:val="19"/>
              </w:rPr>
              <w:t xml:space="preserve">Tipo de Reclamo + Condición inicial → </w:t>
            </w:r>
            <w:r>
              <w:rPr>
                <w:sz w:val="19"/>
                <w:szCs w:val="19"/>
              </w:rPr>
              <w:t xml:space="preserve">Asignar</w:t>
            </w:r>
            <w:r>
              <w:rPr>
                <w:sz w:val="19"/>
                <w:szCs w:val="19"/>
              </w:rPr>
              <w:t xml:space="preserve">. Tabla: Funcionamiento → CND1, Entrega → CND1, Cobranza → CND2.</w:t>
            </w:r>
          </w:p>
        </w:tc>
      </w:tr>
    </w:tbl>
    <w:p>
      <w:pPr>
        <w:spacing w:after="120"/>
      </w:pPr>
    </w:p>
    <w:p>
      <w:pPr>
        <w:spacing w:after="40" w:before="80"/>
        <w:jc w:val="center"/>
      </w:pPr>
      <w:r>
        <w:drawing>
          <wp:inline distT="0" distB="0" distL="0" distR="0">
            <wp:extent cx="5715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15000" cy="2981325"/>
                    </a:xfrm>
                    <a:prstGeom prst="rect">
                      <a:avLst/>
                    </a:prstGeom>
                  </pic:spPr>
                </pic:pic>
              </a:graphicData>
            </a:graphic>
          </wp:inline>
        </w:drawing>
      </w:r>
    </w:p>
    <w:p>
      <w:pPr>
        <w:spacing w:after="200"/>
        <w:jc w:val="center"/>
      </w:pPr>
      <w:r>
        <w:rPr>
          <w:i/>
          <w:iCs/>
          <w:color w:val="595959"/>
          <w:sz w:val="18"/>
          <w:szCs w:val="18"/>
        </w:rPr>
        <w:t xml:space="preserve">Pestaña Simulador: datos del caso y traza de la evaluación.</w:t>
      </w:r>
    </w:p>
    <w:p>
      <w:pPr>
        <w:spacing w:after="120"/>
      </w:pPr>
      <w:r>
        <w:t xml:space="preserve">Explicación completa, con la cadena CND1–CND4 y un ejemplo resuelto, en la sección </w:t>
      </w:r>
      <w:r>
        <w:rPr>
          <w:b/>
          <w:bCs/>
        </w:rPr>
        <w:t xml:space="preserve">2.6</w:t>
      </w:r>
      <w:r>
        <w:t xml:space="preserve">.</w:t>
      </w:r>
    </w:p>
    <w:p>
      <w:pPr>
        <w:pStyle w:val="Heading2"/>
      </w:pPr>
      <w:r>
        <w:t xml:space="preserve">4.9 Catálogo de Políticas</w:t>
      </w:r>
    </w:p>
    <w:p>
      <w:pPr>
        <w:spacing w:after="40" w:before="80"/>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95959"/>
          <w:sz w:val="18"/>
          <w:szCs w:val="18"/>
        </w:rPr>
        <w:t xml:space="preserve">Catálogo de Políticas: políticas y sus tipos (Producto × Garantía).</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Catálogos y estados de las políticas</w:t>
            </w:r>
          </w:p>
        </w:tc>
        <w:tc>
          <w:tcPr>
            <w:tcW w:type="dxa" w:w="3212"/>
            <w:tcMar>
              <w:top w:type="dxa" w:w="60"/>
              <w:left w:type="dxa" w:w="100"/>
              <w:bottom w:type="dxa" w:w="60"/>
              <w:right w:type="dxa" w:w="100"/>
            </w:tcMar>
          </w:tcPr>
          <w:p>
            <w:pPr>
              <w:spacing w:after="20" w:before="20"/>
              <w:jc w:val="left"/>
            </w:pPr>
            <w:r>
              <w:rPr>
                <w:sz w:val="19"/>
                <w:szCs w:val="19"/>
              </w:rPr>
              <w:t xml:space="preserve">Establecer políticas que cruzan dos catálogos y habilitar sus combinaciones</w:t>
            </w:r>
          </w:p>
        </w:tc>
        <w:tc>
          <w:tcPr>
            <w:tcW w:type="dxa" w:w="3214"/>
            <w:tcMar>
              <w:top w:type="dxa" w:w="60"/>
              <w:left w:type="dxa" w:w="100"/>
              <w:bottom w:type="dxa" w:w="60"/>
              <w:right w:type="dxa" w:w="100"/>
            </w:tcMar>
          </w:tcPr>
          <w:p>
            <w:pPr>
              <w:spacing w:after="20" w:before="20"/>
              <w:jc w:val="left"/>
            </w:pPr>
            <w:r>
              <w:rPr>
                <w:sz w:val="19"/>
                <w:szCs w:val="19"/>
              </w:rPr>
              <w:t xml:space="preserve">Políticas registradas; plazo de garantía vigente por producto</w:t>
            </w:r>
          </w:p>
        </w:tc>
      </w:tr>
    </w:tbl>
    <w:p>
      <w:pPr>
        <w:spacing w:after="120"/>
      </w:pPr>
    </w:p>
    <w:p>
      <w:pPr>
        <w:pStyle w:val="ListParagraph"/>
        <w:numPr>
          <w:ilvl w:val="0"/>
          <w:numId w:val="6"/>
        </w:numPr>
        <w:spacing w:after="60"/>
      </w:pPr>
      <w:r>
        <w:rPr>
          <w:b/>
          <w:bCs/>
        </w:rPr>
        <w:t xml:space="preserve">Agregar:</w:t>
      </w:r>
      <w:r>
        <w:t xml:space="preserve"> se eligen Catálogo 1 y Catálogo 2 (Producto, Reclamo, Garantía, Canal, Cliente, Problema) y "Agregar". Tienen que ser distintos ("Una política cruza dos catálogos distintos").</w:t>
      </w:r>
    </w:p>
    <w:p>
      <w:pPr>
        <w:pStyle w:val="ListParagraph"/>
        <w:numPr>
          <w:ilvl w:val="0"/>
          <w:numId w:val="6"/>
        </w:numPr>
        <w:spacing w:after="60"/>
      </w:pPr>
      <w:r>
        <w:rPr>
          <w:b/>
          <w:bCs/>
        </w:rPr>
        <w:t xml:space="preserve">Políticas:</w:t>
      </w:r>
      <w:r>
        <w:t xml:space="preserve"> lista de políticas. Se selecciona una y </w:t>
      </w:r>
      <w:r>
        <w:rPr>
          <w:b/>
          <w:bCs/>
        </w:rPr>
        <w:t xml:space="preserve">Tipos</w:t>
      </w:r>
      <w:r>
        <w:t xml:space="preserve"> carga sus combinaciones abajo. </w:t>
      </w:r>
      <w:r>
        <w:rPr>
          <w:b/>
          <w:bCs/>
        </w:rPr>
        <w:t xml:space="preserve">Eliminar</w:t>
      </w:r>
      <w:r>
        <w:t xml:space="preserve"> la borra.</w:t>
      </w:r>
    </w:p>
    <w:p>
      <w:pPr>
        <w:pStyle w:val="ListParagraph"/>
        <w:numPr>
          <w:ilvl w:val="0"/>
          <w:numId w:val="6"/>
        </w:numPr>
        <w:spacing w:after="60"/>
      </w:pPr>
      <w:r>
        <w:rPr>
          <w:b/>
          <w:bCs/>
        </w:rPr>
        <w:t xml:space="preserve">Tipos de Políticas:</w:t>
      </w:r>
      <w:r>
        <w:t xml:space="preserve"> filtro por Estado; se selecciona una fila y </w:t>
      </w:r>
      <w:r>
        <w:rPr>
          <w:b/>
          <w:bCs/>
        </w:rPr>
        <w:t xml:space="preserve">Habilitar</w:t>
      </w:r>
      <w:r>
        <w:t xml:space="preserve"> o </w:t>
      </w:r>
      <w:r>
        <w:rPr>
          <w:b/>
          <w:bCs/>
        </w:rPr>
        <w:t xml:space="preserve">Deshabilitar</w:t>
      </w:r>
      <w:r>
        <w:t xml:space="preserve">.</w:t>
      </w:r>
    </w:p>
    <w:p>
      <w:pPr>
        <w:spacing w:after="120"/>
      </w:pPr>
      <w:r>
        <w:t xml:space="preserve">Ver la sección </w:t>
      </w:r>
      <w:r>
        <w:rPr>
          <w:b/>
          <w:bCs/>
        </w:rPr>
        <w:t xml:space="preserve">2.7</w:t>
      </w:r>
      <w:r>
        <w:t xml:space="preserve">: la regla del plazo vigente (mayor plazo entre las garantías habilitadas) y su conexión con la variable Tiempo_Garantia del motor de reglas.</w:t>
      </w:r>
    </w:p>
    <w:p>
      <w:pPr>
        <w:pStyle w:val="Heading2"/>
      </w:pPr>
      <w:r>
        <w:t xml:space="preserve">4.10 Parámetros de Atención</w:t>
      </w:r>
    </w:p>
    <w:p>
      <w:pPr>
        <w:spacing w:after="120"/>
      </w:pPr>
      <w:r>
        <w:t xml:space="preserve">Reúne los catálogos que gobiernan la </w:t>
      </w:r>
      <w:r>
        <w:rPr>
          <w:b/>
          <w:bCs/>
        </w:rPr>
        <w:t xml:space="preserve">atención operativa del ticket</w:t>
      </w:r>
      <w:r>
        <w:t xml:space="preserve">. Tiene cinco pestañas: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713"/>
        <w:gridCol w:w="4283"/>
        <w:gridCol w:w="3642"/>
      </w:tblGrid>
      <w:tr>
        <w:trPr>
          <w:tblHeader/>
        </w:trPr>
        <w:tc>
          <w:tcPr>
            <w:tcW w:type="dxa" w:w="1713"/>
            <w:shd w:fill="D9E2F3" w:color="auto" w:val="clear"/>
            <w:tcMar>
              <w:top w:type="dxa" w:w="60"/>
              <w:left w:type="dxa" w:w="100"/>
              <w:bottom w:type="dxa" w:w="60"/>
              <w:right w:type="dxa" w:w="100"/>
            </w:tcMar>
          </w:tcPr>
          <w:p>
            <w:pPr>
              <w:spacing w:after="20" w:before="20"/>
              <w:jc w:val="left"/>
            </w:pPr>
            <w:r>
              <w:rPr>
                <w:b/>
                <w:bCs/>
                <w:sz w:val="19"/>
                <w:szCs w:val="19"/>
              </w:rPr>
              <w:t xml:space="preserve">Pestaña</w:t>
            </w:r>
          </w:p>
        </w:tc>
        <w:tc>
          <w:tcPr>
            <w:tcW w:type="dxa" w:w="4283"/>
            <w:shd w:fill="D9E2F3" w:color="auto" w:val="clear"/>
            <w:tcMar>
              <w:top w:type="dxa" w:w="60"/>
              <w:left w:type="dxa" w:w="100"/>
              <w:bottom w:type="dxa" w:w="60"/>
              <w:right w:type="dxa" w:w="100"/>
            </w:tcMar>
          </w:tcPr>
          <w:p>
            <w:pPr>
              <w:spacing w:after="20" w:before="20"/>
              <w:jc w:val="left"/>
            </w:pPr>
            <w:r>
              <w:rPr>
                <w:b/>
                <w:bCs/>
                <w:sz w:val="19"/>
                <w:szCs w:val="19"/>
              </w:rPr>
              <w:t xml:space="preserve">Contenido</w:t>
            </w:r>
          </w:p>
        </w:tc>
        <w:tc>
          <w:tcPr>
            <w:tcW w:type="dxa" w:w="3642"/>
            <w:shd w:fill="D9E2F3" w:color="auto" w:val="clear"/>
            <w:tcMar>
              <w:top w:type="dxa" w:w="60"/>
              <w:left w:type="dxa" w:w="100"/>
              <w:bottom w:type="dxa" w:w="60"/>
              <w:right w:type="dxa" w:w="100"/>
            </w:tcMar>
          </w:tcPr>
          <w:p>
            <w:pPr>
              <w:spacing w:after="20" w:before="20"/>
              <w:jc w:val="left"/>
            </w:pPr>
            <w:r>
              <w:rPr>
                <w:b/>
                <w:bCs/>
                <w:sz w:val="19"/>
                <w:szCs w:val="19"/>
              </w:rPr>
              <w:t xml:space="preserve">Para qué lo usa el sistema</w:t>
            </w:r>
          </w:p>
        </w:tc>
      </w:tr>
      <w:tr>
        <w:tc>
          <w:tcPr>
            <w:tcW w:type="dxa" w:w="1713"/>
            <w:tcMar>
              <w:top w:type="dxa" w:w="60"/>
              <w:left w:type="dxa" w:w="100"/>
              <w:bottom w:type="dxa" w:w="60"/>
              <w:right w:type="dxa" w:w="100"/>
            </w:tcMar>
          </w:tcPr>
          <w:p>
            <w:pPr>
              <w:spacing w:after="20" w:before="20"/>
              <w:jc w:val="left"/>
            </w:pPr>
            <w:r>
              <w:rPr>
                <w:sz w:val="19"/>
                <w:szCs w:val="19"/>
              </w:rPr>
              <w:t xml:space="preserve">Canales</w:t>
            </w:r>
          </w:p>
        </w:tc>
        <w:tc>
          <w:tcPr>
            <w:tcW w:type="dxa" w:w="4283"/>
            <w:tcMar>
              <w:top w:type="dxa" w:w="60"/>
              <w:left w:type="dxa" w:w="100"/>
              <w:bottom w:type="dxa" w:w="60"/>
              <w:right w:type="dxa" w:w="100"/>
            </w:tcMar>
          </w:tcPr>
          <w:p>
            <w:pPr>
              <w:spacing w:after="20" w:before="20"/>
              <w:jc w:val="left"/>
            </w:pPr>
            <w:r>
              <w:rPr>
                <w:sz w:val="19"/>
                <w:szCs w:val="19"/>
              </w:rPr>
              <w:t xml:space="preserve">Presencial (L-S 9:00-18:00, requiere local), Telefónico (L-V 8:00-20:00), Internet (24 h), Web (24 h)</w:t>
            </w:r>
          </w:p>
        </w:tc>
        <w:tc>
          <w:tcPr>
            <w:tcW w:type="dxa" w:w="3642"/>
            <w:tcMar>
              <w:top w:type="dxa" w:w="60"/>
              <w:left w:type="dxa" w:w="100"/>
              <w:bottom w:type="dxa" w:w="60"/>
              <w:right w:type="dxa" w:w="100"/>
            </w:tcMar>
          </w:tcPr>
          <w:p>
            <w:pPr>
              <w:spacing w:after="20" w:before="20"/>
              <w:jc w:val="left"/>
            </w:pPr>
            <w:r>
              <w:rPr>
                <w:sz w:val="19"/>
                <w:szCs w:val="19"/>
              </w:rPr>
              <w:t xml:space="preserve">Por dónde puede entrar un reclamo. Un canal deshabilitado no ofrece atención</w:t>
            </w:r>
          </w:p>
        </w:tc>
      </w:tr>
      <w:tr>
        <w:tc>
          <w:tcPr>
            <w:tcW w:type="dxa" w:w="1713"/>
            <w:shd w:fill="F2F2F2" w:color="auto" w:val="clear"/>
            <w:tcMar>
              <w:top w:type="dxa" w:w="60"/>
              <w:left w:type="dxa" w:w="100"/>
              <w:bottom w:type="dxa" w:w="60"/>
              <w:right w:type="dxa" w:w="100"/>
            </w:tcMar>
          </w:tcPr>
          <w:p>
            <w:pPr>
              <w:spacing w:after="20" w:before="20"/>
              <w:jc w:val="left"/>
            </w:pPr>
            <w:r>
              <w:rPr>
                <w:sz w:val="19"/>
                <w:szCs w:val="19"/>
              </w:rPr>
              <w:t xml:space="preserve">Instancias</w:t>
            </w:r>
          </w:p>
        </w:tc>
        <w:tc>
          <w:tcPr>
            <w:tcW w:type="dxa" w:w="4283"/>
            <w:shd w:fill="F2F2F2" w:color="auto" w:val="clear"/>
            <w:tcMar>
              <w:top w:type="dxa" w:w="60"/>
              <w:left w:type="dxa" w:w="100"/>
              <w:bottom w:type="dxa" w:w="60"/>
              <w:right w:type="dxa" w:w="100"/>
            </w:tcMar>
          </w:tcPr>
          <w:p>
            <w:pPr>
              <w:spacing w:after="20" w:before="20"/>
              <w:jc w:val="left"/>
            </w:pPr>
            <w:r>
              <w:rPr>
                <w:sz w:val="19"/>
                <w:szCs w:val="19"/>
              </w:rPr>
              <w:t xml:space="preserve">Primera (Área responsable, 15 días), Segunda (Área especializada, 10), Tercera (Gerencia de PostVenta, 0)</w:t>
            </w:r>
          </w:p>
        </w:tc>
        <w:tc>
          <w:tcPr>
            <w:tcW w:type="dxa" w:w="3642"/>
            <w:shd w:fill="F2F2F2" w:color="auto" w:val="clear"/>
            <w:tcMar>
              <w:top w:type="dxa" w:w="60"/>
              <w:left w:type="dxa" w:w="100"/>
              <w:bottom w:type="dxa" w:w="60"/>
              <w:right w:type="dxa" w:w="100"/>
            </w:tcMar>
          </w:tcPr>
          <w:p>
            <w:pPr>
              <w:spacing w:after="20" w:before="20"/>
              <w:jc w:val="left"/>
            </w:pPr>
            <w:r>
              <w:rPr>
                <w:sz w:val="19"/>
                <w:szCs w:val="19"/>
              </w:rPr>
              <w:t xml:space="preserve">Fecha límite de impugnación y a quién pasa el ticket al impugnar</w:t>
            </w:r>
          </w:p>
        </w:tc>
      </w:tr>
      <w:tr>
        <w:tc>
          <w:tcPr>
            <w:tcW w:type="dxa" w:w="1713"/>
            <w:tcMar>
              <w:top w:type="dxa" w:w="60"/>
              <w:left w:type="dxa" w:w="100"/>
              <w:bottom w:type="dxa" w:w="60"/>
              <w:right w:type="dxa" w:w="100"/>
            </w:tcMar>
          </w:tcPr>
          <w:p>
            <w:pPr>
              <w:spacing w:after="20" w:before="20"/>
              <w:jc w:val="left"/>
            </w:pPr>
            <w:r>
              <w:rPr>
                <w:sz w:val="19"/>
                <w:szCs w:val="19"/>
              </w:rPr>
              <w:t xml:space="preserve">Tiempos de atención</w:t>
            </w:r>
          </w:p>
        </w:tc>
        <w:tc>
          <w:tcPr>
            <w:tcW w:type="dxa" w:w="4283"/>
            <w:tcMar>
              <w:top w:type="dxa" w:w="60"/>
              <w:left w:type="dxa" w:w="100"/>
              <w:bottom w:type="dxa" w:w="60"/>
              <w:right w:type="dxa" w:w="100"/>
            </w:tcMar>
          </w:tcPr>
          <w:p>
            <w:pPr>
              <w:spacing w:after="20" w:before="20"/>
              <w:jc w:val="left"/>
            </w:pPr>
            <w:r>
              <w:rPr>
                <w:sz w:val="19"/>
                <w:szCs w:val="19"/>
              </w:rPr>
              <w:t xml:space="preserve">Tipo de cliente × prioridad → tiempo y unidad (tabla de la sección 2.3)</w:t>
            </w:r>
          </w:p>
        </w:tc>
        <w:tc>
          <w:tcPr>
            <w:tcW w:type="dxa" w:w="3642"/>
            <w:tcMar>
              <w:top w:type="dxa" w:w="60"/>
              <w:left w:type="dxa" w:w="100"/>
              <w:bottom w:type="dxa" w:w="60"/>
              <w:right w:type="dxa" w:w="100"/>
            </w:tcMar>
          </w:tcPr>
          <w:p>
            <w:pPr>
              <w:spacing w:after="20" w:before="20"/>
              <w:jc w:val="left"/>
            </w:pPr>
            <w:r>
              <w:rPr>
                <w:sz w:val="19"/>
                <w:szCs w:val="19"/>
              </w:rPr>
              <w:t xml:space="preserve">Calcular el límite de atención del ticket (SLA)</w:t>
            </w:r>
          </w:p>
        </w:tc>
      </w:tr>
      <w:tr>
        <w:tc>
          <w:tcPr>
            <w:tcW w:type="dxa" w:w="1713"/>
            <w:shd w:fill="F2F2F2" w:color="auto" w:val="clear"/>
            <w:tcMar>
              <w:top w:type="dxa" w:w="60"/>
              <w:left w:type="dxa" w:w="100"/>
              <w:bottom w:type="dxa" w:w="60"/>
              <w:right w:type="dxa" w:w="100"/>
            </w:tcMar>
          </w:tcPr>
          <w:p>
            <w:pPr>
              <w:spacing w:after="20" w:before="20"/>
              <w:jc w:val="left"/>
            </w:pPr>
            <w:r>
              <w:rPr>
                <w:sz w:val="19"/>
                <w:szCs w:val="19"/>
              </w:rPr>
              <w:t xml:space="preserve">Prioridad</w:t>
            </w:r>
          </w:p>
        </w:tc>
        <w:tc>
          <w:tcPr>
            <w:tcW w:type="dxa" w:w="4283"/>
            <w:shd w:fill="F2F2F2" w:color="auto" w:val="clear"/>
            <w:tcMar>
              <w:top w:type="dxa" w:w="60"/>
              <w:left w:type="dxa" w:w="100"/>
              <w:bottom w:type="dxa" w:w="60"/>
              <w:right w:type="dxa" w:w="100"/>
            </w:tcMar>
          </w:tcPr>
          <w:p>
            <w:pPr>
              <w:spacing w:after="20" w:before="20"/>
              <w:jc w:val="left"/>
            </w:pPr>
            <w:r>
              <w:rPr>
                <w:sz w:val="19"/>
                <w:szCs w:val="19"/>
              </w:rPr>
              <w:t xml:space="preserve">Tipo de problema × tipo de cliente → prioridad (tabla de la sección 2.3)</w:t>
            </w:r>
          </w:p>
        </w:tc>
        <w:tc>
          <w:tcPr>
            <w:tcW w:type="dxa" w:w="3642"/>
            <w:shd w:fill="F2F2F2" w:color="auto" w:val="clear"/>
            <w:tcMar>
              <w:top w:type="dxa" w:w="60"/>
              <w:left w:type="dxa" w:w="100"/>
              <w:bottom w:type="dxa" w:w="60"/>
              <w:right w:type="dxa" w:w="100"/>
            </w:tcMar>
          </w:tcPr>
          <w:p>
            <w:pPr>
              <w:spacing w:after="20" w:before="20"/>
              <w:jc w:val="left"/>
            </w:pPr>
            <w:r>
              <w:rPr>
                <w:sz w:val="19"/>
                <w:szCs w:val="19"/>
              </w:rPr>
              <w:t xml:space="preserve">Con qué prioridad nace el ticket</w:t>
            </w:r>
          </w:p>
        </w:tc>
      </w:tr>
      <w:tr>
        <w:tc>
          <w:tcPr>
            <w:tcW w:type="dxa" w:w="1713"/>
            <w:tcMar>
              <w:top w:type="dxa" w:w="60"/>
              <w:left w:type="dxa" w:w="100"/>
              <w:bottom w:type="dxa" w:w="60"/>
              <w:right w:type="dxa" w:w="100"/>
            </w:tcMar>
          </w:tcPr>
          <w:p>
            <w:pPr>
              <w:spacing w:after="20" w:before="20"/>
              <w:jc w:val="left"/>
            </w:pPr>
            <w:r>
              <w:rPr>
                <w:sz w:val="19"/>
                <w:szCs w:val="19"/>
              </w:rPr>
              <w:t xml:space="preserve">Estados</w:t>
            </w:r>
          </w:p>
        </w:tc>
        <w:tc>
          <w:tcPr>
            <w:tcW w:type="dxa" w:w="4283"/>
            <w:tcMar>
              <w:top w:type="dxa" w:w="60"/>
              <w:left w:type="dxa" w:w="100"/>
              <w:bottom w:type="dxa" w:w="60"/>
              <w:right w:type="dxa" w:w="100"/>
            </w:tcMar>
          </w:tcPr>
          <w:p>
            <w:pPr>
              <w:spacing w:after="20" w:before="20"/>
              <w:jc w:val="left"/>
            </w:pPr>
            <w:r>
              <w:rPr>
                <w:sz w:val="19"/>
                <w:szCs w:val="19"/>
              </w:rPr>
              <w:t xml:space="preserve">Los 7 estados, qué significan y a cuáles pueden pasar (sección 2.2)</w:t>
            </w:r>
          </w:p>
        </w:tc>
        <w:tc>
          <w:tcPr>
            <w:tcW w:type="dxa" w:w="3642"/>
            <w:tcMar>
              <w:top w:type="dxa" w:w="60"/>
              <w:left w:type="dxa" w:w="100"/>
              <w:bottom w:type="dxa" w:w="60"/>
              <w:right w:type="dxa" w:w="100"/>
            </w:tcMar>
          </w:tcPr>
          <w:p>
            <w:pPr>
              <w:spacing w:after="20" w:before="20"/>
              <w:jc w:val="left"/>
            </w:pPr>
            <w:r>
              <w:rPr>
                <w:sz w:val="19"/>
                <w:szCs w:val="19"/>
              </w:rPr>
              <w:t xml:space="preserve">La máquina de estados: qué movimientos permite el sistema</w:t>
            </w:r>
          </w:p>
        </w:tc>
      </w:tr>
    </w:tbl>
    <w:p>
      <w:pPr>
        <w:spacing w:after="120"/>
      </w:pPr>
    </w:p>
    <w:p>
      <w:pPr>
        <w:spacing w:after="40" w:before="80"/>
        <w:jc w:val="center"/>
      </w:pPr>
      <w:r>
        <w:drawing>
          <wp:inline distT="0" distB="0" distL="0" distR="0">
            <wp:extent cx="5715000" cy="2990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15000" cy="2990850"/>
                    </a:xfrm>
                    <a:prstGeom prst="rect">
                      <a:avLst/>
                    </a:prstGeom>
                  </pic:spPr>
                </pic:pic>
              </a:graphicData>
            </a:graphic>
          </wp:inline>
        </w:drawing>
      </w:r>
    </w:p>
    <w:p>
      <w:pPr>
        <w:spacing w:after="200"/>
        <w:jc w:val="center"/>
      </w:pPr>
      <w:r>
        <w:rPr>
          <w:i/>
          <w:iCs/>
          <w:color w:val="595959"/>
          <w:sz w:val="18"/>
          <w:szCs w:val="18"/>
        </w:rPr>
        <w:t xml:space="preserve">Pestaña Tiempos de atención.</w:t>
      </w:r>
    </w:p>
    <w:p>
      <w:pPr>
        <w:spacing w:after="40" w:before="80"/>
        <w:jc w:val="center"/>
      </w:pPr>
      <w:r>
        <w:drawing>
          <wp:inline distT="0" distB="0" distL="0" distR="0">
            <wp:extent cx="5715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15000" cy="2952750"/>
                    </a:xfrm>
                    <a:prstGeom prst="rect">
                      <a:avLst/>
                    </a:prstGeom>
                  </pic:spPr>
                </pic:pic>
              </a:graphicData>
            </a:graphic>
          </wp:inline>
        </w:drawing>
      </w:r>
    </w:p>
    <w:p>
      <w:pPr>
        <w:spacing w:after="200"/>
        <w:jc w:val="center"/>
      </w:pPr>
      <w:r>
        <w:rPr>
          <w:i/>
          <w:iCs/>
          <w:color w:val="595959"/>
          <w:sz w:val="18"/>
          <w:szCs w:val="18"/>
        </w:rPr>
        <w:t xml:space="preserve">Pestaña Prioridad.</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¿De dónde sale el límite de atención del ticket?</w:t>
            </w:r>
          </w:p>
          <w:p>
            <w:pPr>
              <w:spacing w:after="60"/>
            </w:pPr>
            <w:r>
              <w:rPr>
                <w:sz w:val="20"/>
                <w:szCs w:val="20"/>
              </w:rPr>
              <w:t xml:space="preserve">R: De Parámetros de Atención. Primero la pestaña Prioridad da la prioridad según el tipo de problema y el tipo de cliente; con esa prioridad y el tipo de cliente, la pestaña Tiempos de atención da el plazo. El límite es la apertura más ese plazo.</w:t>
            </w:r>
          </w:p>
          <w:p>
            <w:pPr>
              <w:spacing w:after="60"/>
            </w:pPr>
            <w:r>
              <w:rPr>
                <w:b/>
                <w:bCs/>
                <w:sz w:val="20"/>
                <w:szCs w:val="20"/>
              </w:rPr>
              <w:t xml:space="preserve">P: ¿Y la fecha límite de impugnación?</w:t>
            </w:r>
          </w:p>
          <w:p>
            <w:pPr>
              <w:spacing w:after="60"/>
            </w:pPr>
            <w:r>
              <w:rPr>
                <w:sz w:val="20"/>
                <w:szCs w:val="20"/>
              </w:rPr>
              <w:t xml:space="preserve">R: De la pestaña Instancias: cuando el ticket se rechaza, se suman los días de impugnación de la instancia en la que está (15 en primera, 10 en segunda).</w:t>
            </w:r>
          </w:p>
        </w:tc>
      </w:tr>
    </w:tbl>
    <w:p>
      <w:pPr>
        <w:spacing w:after="120"/>
      </w:pPr>
    </w:p>
    <w:p>
      <w:pPr>
        <w:pStyle w:val="Heading1"/>
        <w:pageBreakBefore/>
      </w:pPr>
      <w:r>
        <w:t xml:space="preserve">5. Gerencial · Consulta</w:t>
      </w:r>
    </w:p>
    <w:p>
      <w:pPr>
        <w:pStyle w:val="Heading2"/>
      </w:pPr>
      <w:r>
        <w:t xml:space="preserve">5.1 Consulta de Indicadores</w:t>
      </w:r>
    </w:p>
    <w:p>
      <w:pPr>
        <w:spacing w:after="40" w:before="80"/>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95959"/>
          <w:sz w:val="18"/>
          <w:szCs w:val="18"/>
        </w:rPr>
        <w:t xml:space="preserve">Consulta de Indicadores: lista, gráfico con tendencia y proyección, y resultados.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Los tickets registrados y el histórico de meses cerrados</w:t>
            </w:r>
          </w:p>
        </w:tc>
        <w:tc>
          <w:tcPr>
            <w:tcW w:type="dxa" w:w="3212"/>
            <w:tcMar>
              <w:top w:type="dxa" w:w="60"/>
              <w:left w:type="dxa" w:w="100"/>
              <w:bottom w:type="dxa" w:w="60"/>
              <w:right w:type="dxa" w:w="100"/>
            </w:tcMar>
          </w:tcPr>
          <w:p>
            <w:pPr>
              <w:spacing w:after="20" w:before="20"/>
              <w:jc w:val="left"/>
            </w:pPr>
            <w:r>
              <w:rPr>
                <w:sz w:val="19"/>
                <w:szCs w:val="19"/>
              </w:rPr>
              <w:t xml:space="preserve">Calcular los 11 indicadores de gestión y graficar el elegido</w:t>
            </w:r>
          </w:p>
        </w:tc>
        <w:tc>
          <w:tcPr>
            <w:tcW w:type="dxa" w:w="3214"/>
            <w:tcMar>
              <w:top w:type="dxa" w:w="60"/>
              <w:left w:type="dxa" w:w="100"/>
              <w:bottom w:type="dxa" w:w="60"/>
              <w:right w:type="dxa" w:w="100"/>
            </w:tcMar>
          </w:tcPr>
          <w:p>
            <w:pPr>
              <w:spacing w:after="20" w:before="20"/>
              <w:jc w:val="left"/>
            </w:pPr>
            <w:r>
              <w:rPr>
                <w:sz w:val="19"/>
                <w:szCs w:val="19"/>
              </w:rPr>
              <w:t xml:space="preserve">Resultado de cada indicador, tendencia mensual y proyección</w:t>
            </w:r>
          </w:p>
        </w:tc>
      </w:tr>
    </w:tbl>
    <w:p>
      <w:pPr>
        <w:spacing w:after="120"/>
      </w:pPr>
    </w:p>
    <w:p>
      <w:pPr>
        <w:spacing w:after="120"/>
      </w:pPr>
      <w:r>
        <w:rPr>
          <w:b/>
          <w:bCs/>
        </w:rPr>
        <w:t xml:space="preserve">Cómo se usa:</w:t>
      </w:r>
      <w:r>
        <w:t xml:space="preserve"> se elige un indicador de la lista y "Detalle" (o simplemente se selecciona). A la derecha aparece su gráfico; abajo, la tabla con el resultado de los 11 indicadores. "Salir" vuelve.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4819"/>
        <w:gridCol w:w="1607"/>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Indicador</w:t>
            </w:r>
          </w:p>
        </w:tc>
        <w:tc>
          <w:tcPr>
            <w:tcW w:type="dxa" w:w="4819"/>
            <w:shd w:fill="D9E2F3" w:color="auto" w:val="clear"/>
            <w:tcMar>
              <w:top w:type="dxa" w:w="60"/>
              <w:left w:type="dxa" w:w="100"/>
              <w:bottom w:type="dxa" w:w="60"/>
              <w:right w:type="dxa" w:w="100"/>
            </w:tcMar>
          </w:tcPr>
          <w:p>
            <w:pPr>
              <w:spacing w:after="20" w:before="20"/>
              <w:jc w:val="left"/>
            </w:pPr>
            <w:r>
              <w:rPr>
                <w:b/>
                <w:bCs/>
                <w:sz w:val="19"/>
                <w:szCs w:val="19"/>
              </w:rPr>
              <w:t xml:space="preserve">Cómo lo calcula el sistema</w:t>
            </w:r>
          </w:p>
        </w:tc>
        <w:tc>
          <w:tcPr>
            <w:tcW w:type="dxa" w:w="1607"/>
            <w:shd w:fill="D9E2F3" w:color="auto" w:val="clear"/>
            <w:tcMar>
              <w:top w:type="dxa" w:w="60"/>
              <w:left w:type="dxa" w:w="100"/>
              <w:bottom w:type="dxa" w:w="60"/>
              <w:right w:type="dxa" w:w="100"/>
            </w:tcMar>
          </w:tcPr>
          <w:p>
            <w:pPr>
              <w:spacing w:after="20" w:before="20"/>
              <w:jc w:val="left"/>
            </w:pPr>
            <w:r>
              <w:rPr>
                <w:b/>
                <w:bCs/>
                <w:sz w:val="19"/>
                <w:szCs w:val="19"/>
              </w:rPr>
              <w:t xml:space="preserve">Gráfico</w:t>
            </w:r>
          </w:p>
        </w:tc>
      </w:tr>
      <w:tr>
        <w:tc>
          <w:tcPr>
            <w:tcW w:type="dxa" w:w="3212"/>
            <w:tcMar>
              <w:top w:type="dxa" w:w="60"/>
              <w:left w:type="dxa" w:w="100"/>
              <w:bottom w:type="dxa" w:w="60"/>
              <w:right w:type="dxa" w:w="100"/>
            </w:tcMar>
          </w:tcPr>
          <w:p>
            <w:pPr>
              <w:spacing w:after="20" w:before="20"/>
              <w:jc w:val="left"/>
            </w:pPr>
            <w:r>
              <w:rPr>
                <w:sz w:val="19"/>
                <w:szCs w:val="19"/>
              </w:rPr>
              <w:t xml:space="preserve">Nivel de satisfacción del cliente</w:t>
            </w:r>
          </w:p>
        </w:tc>
        <w:tc>
          <w:tcPr>
            <w:tcW w:type="dxa" w:w="4819"/>
            <w:tcMar>
              <w:top w:type="dxa" w:w="60"/>
              <w:left w:type="dxa" w:w="100"/>
              <w:bottom w:type="dxa" w:w="60"/>
              <w:right w:type="dxa" w:w="100"/>
            </w:tcMar>
          </w:tcPr>
          <w:p>
            <w:pPr>
              <w:spacing w:after="20" w:before="20"/>
              <w:jc w:val="left"/>
            </w:pPr>
            <w:r>
              <w:rPr>
                <w:sz w:val="19"/>
                <w:szCs w:val="19"/>
              </w:rPr>
              <w:t xml:space="preserve">No calculable: el sistema todavía no registra encuestas</w:t>
            </w:r>
          </w:p>
        </w:tc>
        <w:tc>
          <w:tcPr>
            <w:tcW w:type="dxa" w:w="1607"/>
            <w:tcMar>
              <w:top w:type="dxa" w:w="60"/>
              <w:left w:type="dxa" w:w="100"/>
              <w:bottom w:type="dxa" w:w="60"/>
              <w:right w:type="dxa" w:w="100"/>
            </w:tcMar>
          </w:tcPr>
          <w:p>
            <w:pPr>
              <w:spacing w:after="20" w:before="20"/>
              <w:jc w:val="left"/>
            </w:pPr>
            <w:r>
              <w:rPr>
                <w:sz w:val="19"/>
                <w:szCs w:val="19"/>
              </w:rPr>
              <w:t xml:space="preserve">—</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Tiempo promedio de solución por reclamo</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Promedio de horas entre la apertura y el último movimiento de los tickets </w:t>
            </w:r>
            <w:r>
              <w:rPr>
                <w:sz w:val="19"/>
                <w:szCs w:val="19"/>
              </w:rPr>
              <w:t xml:space="preserve">cerrados</w:t>
            </w:r>
          </w:p>
        </w:tc>
        <w:tc>
          <w:tcPr>
            <w:tcW w:type="dxa" w:w="1607"/>
            <w:shd w:fill="F2F2F2" w:color="auto" w:val="clear"/>
            <w:tcMar>
              <w:top w:type="dxa" w:w="60"/>
              <w:left w:type="dxa" w:w="100"/>
              <w:bottom w:type="dxa" w:w="60"/>
              <w:right w:type="dxa" w:w="100"/>
            </w:tcMar>
          </w:tcPr>
          <w:p>
            <w:pPr>
              <w:spacing w:after="20" w:before="20"/>
              <w:jc w:val="left"/>
            </w:pPr>
            <w:r>
              <w:rPr>
                <w:sz w:val="19"/>
                <w:szCs w:val="19"/>
              </w:rPr>
              <w:t xml:space="preserve">Línea mensual + proyección</w:t>
            </w:r>
          </w:p>
        </w:tc>
      </w:tr>
      <w:tr>
        <w:tc>
          <w:tcPr>
            <w:tcW w:type="dxa" w:w="3212"/>
            <w:tcMar>
              <w:top w:type="dxa" w:w="60"/>
              <w:left w:type="dxa" w:w="100"/>
              <w:bottom w:type="dxa" w:w="60"/>
              <w:right w:type="dxa" w:w="100"/>
            </w:tcMar>
          </w:tcPr>
          <w:p>
            <w:pPr>
              <w:spacing w:after="20" w:before="20"/>
              <w:jc w:val="left"/>
            </w:pPr>
            <w:r>
              <w:rPr>
                <w:sz w:val="19"/>
                <w:szCs w:val="19"/>
              </w:rPr>
              <w:t xml:space="preserve">Tipo de bienes más reclamados</w:t>
            </w:r>
          </w:p>
        </w:tc>
        <w:tc>
          <w:tcPr>
            <w:tcW w:type="dxa" w:w="4819"/>
            <w:tcMar>
              <w:top w:type="dxa" w:w="60"/>
              <w:left w:type="dxa" w:w="100"/>
              <w:bottom w:type="dxa" w:w="60"/>
              <w:right w:type="dxa" w:w="100"/>
            </w:tcMar>
          </w:tcPr>
          <w:p>
            <w:pPr>
              <w:spacing w:after="20" w:before="20"/>
              <w:jc w:val="left"/>
            </w:pPr>
            <w:r>
              <w:rPr>
                <w:sz w:val="19"/>
                <w:szCs w:val="19"/>
              </w:rPr>
              <w:t xml:space="preserve">El objeto más repetido </w:t>
            </w:r>
            <w:r>
              <w:rPr>
                <w:sz w:val="19"/>
                <w:szCs w:val="19"/>
              </w:rPr>
              <w:t xml:space="preserve">solo entre productos</w:t>
            </w:r>
            <w:r>
              <w:rPr>
                <w:sz w:val="19"/>
                <w:szCs w:val="19"/>
              </w:rPr>
              <w:t xml:space="preserve"> (un servicio no es un bien). Si hay empate, los nombra a todos</w:t>
            </w:r>
          </w:p>
        </w:tc>
        <w:tc>
          <w:tcPr>
            <w:tcW w:type="dxa" w:w="1607"/>
            <w:tcMar>
              <w:top w:type="dxa" w:w="60"/>
              <w:left w:type="dxa" w:w="100"/>
              <w:bottom w:type="dxa" w:w="60"/>
              <w:right w:type="dxa" w:w="100"/>
            </w:tcMar>
          </w:tcPr>
          <w:p>
            <w:pPr>
              <w:spacing w:after="20" w:before="20"/>
              <w:jc w:val="left"/>
            </w:pPr>
            <w:r>
              <w:rPr>
                <w:sz w:val="19"/>
                <w:szCs w:val="19"/>
              </w:rPr>
              <w:t xml:space="preserve">Barras</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Áreas con mayor demanda de reclamo</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El área más repetida entre los tickets que </w:t>
            </w:r>
            <w:r>
              <w:rPr>
                <w:sz w:val="19"/>
                <w:szCs w:val="19"/>
              </w:rPr>
              <w:t xml:space="preserve">ya tienen área</w:t>
            </w:r>
            <w:r>
              <w:rPr>
                <w:sz w:val="19"/>
                <w:szCs w:val="19"/>
              </w:rPr>
              <w:t xml:space="preserve"> (no cuenta "Sin asignar")</w:t>
            </w:r>
          </w:p>
        </w:tc>
        <w:tc>
          <w:tcPr>
            <w:tcW w:type="dxa" w:w="1607"/>
            <w:shd w:fill="F2F2F2" w:color="auto" w:val="clear"/>
            <w:tcMar>
              <w:top w:type="dxa" w:w="60"/>
              <w:left w:type="dxa" w:w="100"/>
              <w:bottom w:type="dxa" w:w="60"/>
              <w:right w:type="dxa" w:w="100"/>
            </w:tcMar>
          </w:tcPr>
          <w:p>
            <w:pPr>
              <w:spacing w:after="20" w:before="20"/>
              <w:jc w:val="left"/>
            </w:pPr>
            <w:r>
              <w:rPr>
                <w:sz w:val="19"/>
                <w:szCs w:val="19"/>
              </w:rPr>
              <w:t xml:space="preserve">Barras</w:t>
            </w:r>
          </w:p>
        </w:tc>
      </w:tr>
      <w:tr>
        <w:tc>
          <w:tcPr>
            <w:tcW w:type="dxa" w:w="3212"/>
            <w:tcMar>
              <w:top w:type="dxa" w:w="60"/>
              <w:left w:type="dxa" w:w="100"/>
              <w:bottom w:type="dxa" w:w="60"/>
              <w:right w:type="dxa" w:w="100"/>
            </w:tcMar>
          </w:tcPr>
          <w:p>
            <w:pPr>
              <w:spacing w:after="20" w:before="20"/>
              <w:jc w:val="left"/>
            </w:pPr>
            <w:r>
              <w:rPr>
                <w:sz w:val="19"/>
                <w:szCs w:val="19"/>
              </w:rPr>
              <w:t xml:space="preserve">Número de reclamos por clase de producto</w:t>
            </w:r>
          </w:p>
        </w:tc>
        <w:tc>
          <w:tcPr>
            <w:tcW w:type="dxa" w:w="4819"/>
            <w:tcMar>
              <w:top w:type="dxa" w:w="60"/>
              <w:left w:type="dxa" w:w="100"/>
              <w:bottom w:type="dxa" w:w="60"/>
              <w:right w:type="dxa" w:w="100"/>
            </w:tcMar>
          </w:tcPr>
          <w:p>
            <w:pPr>
              <w:spacing w:after="20" w:before="20"/>
              <w:jc w:val="left"/>
            </w:pPr>
            <w:r>
              <w:rPr>
                <w:sz w:val="19"/>
                <w:szCs w:val="19"/>
              </w:rPr>
              <w:t xml:space="preserve">Conteo por Producto / Servicio</w:t>
            </w:r>
          </w:p>
        </w:tc>
        <w:tc>
          <w:tcPr>
            <w:tcW w:type="dxa" w:w="1607"/>
            <w:tcMar>
              <w:top w:type="dxa" w:w="60"/>
              <w:left w:type="dxa" w:w="100"/>
              <w:bottom w:type="dxa" w:w="60"/>
              <w:right w:type="dxa" w:w="100"/>
            </w:tcMar>
          </w:tcPr>
          <w:p>
            <w:pPr>
              <w:spacing w:after="20" w:before="20"/>
              <w:jc w:val="left"/>
            </w:pPr>
            <w:r>
              <w:rPr>
                <w:sz w:val="19"/>
                <w:szCs w:val="19"/>
              </w:rPr>
              <w:t xml:space="preserve">Barras</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Costo por atención de reclamo</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No calculable: falta el costo en el sistema</w:t>
            </w:r>
          </w:p>
        </w:tc>
        <w:tc>
          <w:tcPr>
            <w:tcW w:type="dxa" w:w="1607"/>
            <w:shd w:fill="F2F2F2" w:color="auto" w:val="clear"/>
            <w:tcMar>
              <w:top w:type="dxa" w:w="60"/>
              <w:left w:type="dxa" w:w="100"/>
              <w:bottom w:type="dxa" w:w="60"/>
              <w:right w:type="dxa" w:w="100"/>
            </w:tcMar>
          </w:tcPr>
          <w:p>
            <w:pPr>
              <w:spacing w:after="20" w:before="20"/>
              <w:jc w:val="left"/>
            </w:pPr>
            <w:r>
              <w:rPr>
                <w:sz w:val="19"/>
                <w:szCs w:val="19"/>
              </w:rPr>
              <w:t xml:space="preserve">—</w:t>
            </w:r>
          </w:p>
        </w:tc>
      </w:tr>
      <w:tr>
        <w:tc>
          <w:tcPr>
            <w:tcW w:type="dxa" w:w="3212"/>
            <w:tcMar>
              <w:top w:type="dxa" w:w="60"/>
              <w:left w:type="dxa" w:w="100"/>
              <w:bottom w:type="dxa" w:w="60"/>
              <w:right w:type="dxa" w:w="100"/>
            </w:tcMar>
          </w:tcPr>
          <w:p>
            <w:pPr>
              <w:spacing w:after="20" w:before="20"/>
              <w:jc w:val="left"/>
            </w:pPr>
            <w:r>
              <w:rPr>
                <w:sz w:val="19"/>
                <w:szCs w:val="19"/>
              </w:rPr>
              <w:t xml:space="preserve">Número de rotación de especialistas por reclamo</w:t>
            </w:r>
          </w:p>
        </w:tc>
        <w:tc>
          <w:tcPr>
            <w:tcW w:type="dxa" w:w="4819"/>
            <w:tcMar>
              <w:top w:type="dxa" w:w="60"/>
              <w:left w:type="dxa" w:w="100"/>
              <w:bottom w:type="dxa" w:w="60"/>
              <w:right w:type="dxa" w:w="100"/>
            </w:tcMar>
          </w:tcPr>
          <w:p>
            <w:pPr>
              <w:spacing w:after="20" w:before="20"/>
              <w:jc w:val="left"/>
            </w:pPr>
            <w:r>
              <w:rPr>
                <w:sz w:val="19"/>
                <w:szCs w:val="19"/>
              </w:rPr>
              <w:t xml:space="preserve">Promedio de asignaciones por ticket (cuántas veces cambió de responsable)</w:t>
            </w:r>
          </w:p>
        </w:tc>
        <w:tc>
          <w:tcPr>
            <w:tcW w:type="dxa" w:w="1607"/>
            <w:tcMar>
              <w:top w:type="dxa" w:w="60"/>
              <w:left w:type="dxa" w:w="100"/>
              <w:bottom w:type="dxa" w:w="60"/>
              <w:right w:type="dxa" w:w="100"/>
            </w:tcMar>
          </w:tcPr>
          <w:p>
            <w:pPr>
              <w:spacing w:after="20" w:before="20"/>
              <w:jc w:val="left"/>
            </w:pPr>
            <w:r>
              <w:rPr>
                <w:sz w:val="19"/>
                <w:szCs w:val="19"/>
              </w:rPr>
              <w:t xml:space="preserve">Barras</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 de reclamos en un mes</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Tickets abiertos este mes / total</w:t>
            </w:r>
          </w:p>
        </w:tc>
        <w:tc>
          <w:tcPr>
            <w:tcW w:type="dxa" w:w="1607"/>
            <w:shd w:fill="F2F2F2" w:color="auto" w:val="clear"/>
            <w:tcMar>
              <w:top w:type="dxa" w:w="60"/>
              <w:left w:type="dxa" w:w="100"/>
              <w:bottom w:type="dxa" w:w="60"/>
              <w:right w:type="dxa" w:w="100"/>
            </w:tcMar>
          </w:tcPr>
          <w:p>
            <w:pPr>
              <w:spacing w:after="20" w:before="20"/>
              <w:jc w:val="left"/>
            </w:pPr>
            <w:r>
              <w:rPr>
                <w:sz w:val="19"/>
                <w:szCs w:val="19"/>
              </w:rPr>
              <w:t xml:space="preserve">Línea mensual + proyección</w:t>
            </w:r>
          </w:p>
        </w:tc>
      </w:tr>
      <w:tr>
        <w:tc>
          <w:tcPr>
            <w:tcW w:type="dxa" w:w="3212"/>
            <w:tcMar>
              <w:top w:type="dxa" w:w="60"/>
              <w:left w:type="dxa" w:w="100"/>
              <w:bottom w:type="dxa" w:w="60"/>
              <w:right w:type="dxa" w:w="100"/>
            </w:tcMar>
          </w:tcPr>
          <w:p>
            <w:pPr>
              <w:spacing w:after="20" w:before="20"/>
              <w:jc w:val="left"/>
            </w:pPr>
            <w:r>
              <w:rPr>
                <w:sz w:val="19"/>
                <w:szCs w:val="19"/>
              </w:rPr>
              <w:t xml:space="preserve">% de reclamos críticos</w:t>
            </w:r>
          </w:p>
        </w:tc>
        <w:tc>
          <w:tcPr>
            <w:tcW w:type="dxa" w:w="4819"/>
            <w:tcMar>
              <w:top w:type="dxa" w:w="60"/>
              <w:left w:type="dxa" w:w="100"/>
              <w:bottom w:type="dxa" w:w="60"/>
              <w:right w:type="dxa" w:w="100"/>
            </w:tcMar>
          </w:tcPr>
          <w:p>
            <w:pPr>
              <w:spacing w:after="20" w:before="20"/>
              <w:jc w:val="left"/>
            </w:pPr>
            <w:r>
              <w:rPr>
                <w:sz w:val="19"/>
                <w:szCs w:val="19"/>
              </w:rPr>
              <w:t xml:space="preserve">Tickets de prioridad Alta / total</w:t>
            </w:r>
          </w:p>
        </w:tc>
        <w:tc>
          <w:tcPr>
            <w:tcW w:type="dxa" w:w="1607"/>
            <w:tcMar>
              <w:top w:type="dxa" w:w="60"/>
              <w:left w:type="dxa" w:w="100"/>
              <w:bottom w:type="dxa" w:w="60"/>
              <w:right w:type="dxa" w:w="100"/>
            </w:tcMar>
          </w:tcPr>
          <w:p>
            <w:pPr>
              <w:spacing w:after="20" w:before="20"/>
              <w:jc w:val="left"/>
            </w:pPr>
            <w:r>
              <w:rPr>
                <w:sz w:val="19"/>
                <w:szCs w:val="19"/>
              </w:rPr>
              <w:t xml:space="preserve">Barras</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 solucionados fuera de plazo</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Tickets vencidos / total</w:t>
            </w:r>
          </w:p>
        </w:tc>
        <w:tc>
          <w:tcPr>
            <w:tcW w:type="dxa" w:w="1607"/>
            <w:shd w:fill="F2F2F2" w:color="auto" w:val="clear"/>
            <w:tcMar>
              <w:top w:type="dxa" w:w="60"/>
              <w:left w:type="dxa" w:w="100"/>
              <w:bottom w:type="dxa" w:w="60"/>
              <w:right w:type="dxa" w:w="100"/>
            </w:tcMar>
          </w:tcPr>
          <w:p>
            <w:pPr>
              <w:spacing w:after="20" w:before="20"/>
              <w:jc w:val="left"/>
            </w:pPr>
            <w:r>
              <w:rPr>
                <w:sz w:val="19"/>
                <w:szCs w:val="19"/>
              </w:rPr>
              <w:t xml:space="preserve">Barras</w:t>
            </w:r>
          </w:p>
        </w:tc>
      </w:tr>
      <w:tr>
        <w:tc>
          <w:tcPr>
            <w:tcW w:type="dxa" w:w="3212"/>
            <w:tcMar>
              <w:top w:type="dxa" w:w="60"/>
              <w:left w:type="dxa" w:w="100"/>
              <w:bottom w:type="dxa" w:w="60"/>
              <w:right w:type="dxa" w:w="100"/>
            </w:tcMar>
          </w:tcPr>
          <w:p>
            <w:pPr>
              <w:spacing w:after="20" w:before="20"/>
              <w:jc w:val="left"/>
            </w:pPr>
            <w:r>
              <w:rPr>
                <w:sz w:val="19"/>
                <w:szCs w:val="19"/>
              </w:rPr>
              <w:t xml:space="preserve">Eficiencia de reclamo por tipo de bien</w:t>
            </w:r>
          </w:p>
        </w:tc>
        <w:tc>
          <w:tcPr>
            <w:tcW w:type="dxa" w:w="4819"/>
            <w:tcMar>
              <w:top w:type="dxa" w:w="60"/>
              <w:left w:type="dxa" w:w="100"/>
              <w:bottom w:type="dxa" w:w="60"/>
              <w:right w:type="dxa" w:w="100"/>
            </w:tcMar>
          </w:tcPr>
          <w:p>
            <w:pPr>
              <w:spacing w:after="20" w:before="20"/>
              <w:jc w:val="left"/>
            </w:pPr>
            <w:r>
              <w:rPr>
                <w:sz w:val="19"/>
                <w:szCs w:val="19"/>
              </w:rPr>
              <w:t xml:space="preserve">No calculable: falta el dato en el sistema</w:t>
            </w:r>
          </w:p>
        </w:tc>
        <w:tc>
          <w:tcPr>
            <w:tcW w:type="dxa" w:w="1607"/>
            <w:tcMar>
              <w:top w:type="dxa" w:w="60"/>
              <w:left w:type="dxa" w:w="100"/>
              <w:bottom w:type="dxa" w:w="60"/>
              <w:right w:type="dxa" w:w="100"/>
            </w:tcMar>
          </w:tcPr>
          <w:p>
            <w:pPr>
              <w:spacing w:after="20" w:before="20"/>
              <w:jc w:val="left"/>
            </w:pPr>
            <w:r>
              <w:rPr>
                <w:sz w:val="19"/>
                <w:szCs w:val="19"/>
              </w:rPr>
              <w:t xml:space="preserve">—</w:t>
            </w:r>
          </w:p>
        </w:tc>
      </w:tr>
    </w:tbl>
    <w:p>
      <w:pPr>
        <w:spacing w:after="120"/>
      </w:pPr>
    </w:p>
    <w:p>
      <w:pPr>
        <w:spacing w:after="120"/>
      </w:pPr>
      <w:r>
        <w:rPr>
          <w:b/>
          <w:bCs/>
        </w:rPr>
        <w:t xml:space="preserve">Tendencia y proyección:</w:t>
      </w:r>
      <w:r>
        <w:t xml:space="preserve"> los indicadores con historia muestran los </w:t>
      </w:r>
      <w:r>
        <w:rPr>
          <w:b/>
          <w:bCs/>
        </w:rPr>
        <w:t xml:space="preserve">6 meses cerrados</w:t>
      </w:r>
      <w:r>
        <w:t xml:space="preserve"> (los deja el proceso batch de estadísticas, BAT-04), el punto </w:t>
      </w:r>
      <w:r>
        <w:rPr>
          <w:b/>
          <w:bCs/>
        </w:rPr>
        <w:t xml:space="preserve">en curso</w:t>
      </w:r>
      <w:r>
        <w:t xml:space="preserve"> (lo que va del mes con los tickets de la sesión) y la </w:t>
      </w:r>
      <w:r>
        <w:rPr>
          <w:b/>
          <w:bCs/>
        </w:rPr>
        <w:t xml:space="preserve">proyección</w:t>
      </w:r>
      <w:r>
        <w:t xml:space="preserve"> del mes. La proyección se calcula por </w:t>
      </w:r>
      <w:r>
        <w:rPr>
          <w:b/>
          <w:bCs/>
        </w:rPr>
        <w:t xml:space="preserve">mínimos cuadrados</w:t>
      </w:r>
      <w:r>
        <w:t xml:space="preserve">: la recta que mejor pasa por los meses cerrados, extendida un mes más.</w:t>
      </w:r>
    </w:p>
    <w:p>
      <w:pPr>
        <w:spacing w:after="120"/>
      </w:pPr>
      <w:r>
        <w:rPr>
          <w:b/>
          <w:bCs/>
        </w:rPr>
        <w:t xml:space="preserve">Criterio de honestidad:</w:t>
      </w:r>
      <w:r>
        <w:t xml:space="preserve"> los indicadores que el sistema no puede calcular dicen "No calculable: falta el dato en el sistema" en vez de inventar un número.</w:t>
      </w:r>
    </w:p>
    <w:p>
      <w:pPr>
        <w:pStyle w:val="Heading2"/>
      </w:pPr>
      <w:r>
        <w:t xml:space="preserve">5.2 Consulta de Tickets</w:t>
      </w:r>
    </w:p>
    <w:p>
      <w:pPr>
        <w:spacing w:after="40" w:before="8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95959"/>
          <w:sz w:val="18"/>
          <w:szCs w:val="18"/>
        </w:rPr>
        <w:t xml:space="preserve">Consulta de Tickets: listado, ficha y bitácora.</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Los tickets registrados</w:t>
            </w:r>
          </w:p>
        </w:tc>
        <w:tc>
          <w:tcPr>
            <w:tcW w:type="dxa" w:w="3212"/>
            <w:tcMar>
              <w:top w:type="dxa" w:w="60"/>
              <w:left w:type="dxa" w:w="100"/>
              <w:bottom w:type="dxa" w:w="60"/>
              <w:right w:type="dxa" w:w="100"/>
            </w:tcMar>
          </w:tcPr>
          <w:p>
            <w:pPr>
              <w:spacing w:after="20" w:before="20"/>
              <w:jc w:val="left"/>
            </w:pPr>
            <w:r>
              <w:rPr>
                <w:sz w:val="19"/>
                <w:szCs w:val="19"/>
              </w:rPr>
              <w:t xml:space="preserve">Rastrear el estado, el responsable y los plazos de cada ticket</w:t>
            </w:r>
          </w:p>
        </w:tc>
        <w:tc>
          <w:tcPr>
            <w:tcW w:type="dxa" w:w="3214"/>
            <w:tcMar>
              <w:top w:type="dxa" w:w="60"/>
              <w:left w:type="dxa" w:w="100"/>
              <w:bottom w:type="dxa" w:w="60"/>
              <w:right w:type="dxa" w:w="100"/>
            </w:tcMar>
          </w:tcPr>
          <w:p>
            <w:pPr>
              <w:spacing w:after="20" w:before="20"/>
              <w:jc w:val="left"/>
            </w:pPr>
            <w:r>
              <w:rPr>
                <w:sz w:val="19"/>
                <w:szCs w:val="19"/>
              </w:rPr>
              <w:t xml:space="preserve">Ficha completa del ticket y su bitácora</w:t>
            </w:r>
          </w:p>
        </w:tc>
      </w:tr>
    </w:tbl>
    <w:p>
      <w:pPr>
        <w:spacing w:after="120"/>
      </w:pPr>
    </w:p>
    <w:p>
      <w:pPr>
        <w:pStyle w:val="ListParagraph"/>
        <w:numPr>
          <w:ilvl w:val="0"/>
          <w:numId w:val="4"/>
        </w:numPr>
        <w:spacing w:after="60"/>
      </w:pPr>
      <w:r>
        <w:rPr>
          <w:b/>
          <w:bCs/>
        </w:rPr>
        <w:t xml:space="preserve">Tickets registrados:</w:t>
      </w:r>
      <w:r>
        <w:t xml:space="preserve"> todos los tickets, con Nro, Apertura, Cliente, Objeto, Problema, Instancia, Prioridad, Estado y Límite de atención.</w:t>
      </w:r>
    </w:p>
    <w:p>
      <w:pPr>
        <w:pStyle w:val="ListParagraph"/>
        <w:numPr>
          <w:ilvl w:val="0"/>
          <w:numId w:val="4"/>
        </w:numPr>
        <w:spacing w:after="60"/>
      </w:pPr>
      <w:r>
        <w:rPr>
          <w:b/>
          <w:bCs/>
        </w:rPr>
        <w:t xml:space="preserve">Ficha del ticket</w:t>
      </w:r>
      <w:r>
        <w:t xml:space="preserve"> (al seleccionar uno): todos sus datos (canal, local, documento, tipo de cliente, área, especialista, protocolo, límites, si está vencido) y, aparte, el </w:t>
      </w:r>
      <w:r>
        <w:rPr>
          <w:b/>
          <w:bCs/>
        </w:rPr>
        <w:t xml:space="preserve">Sustento</w:t>
      </w:r>
      <w:r>
        <w:t xml:space="preserve">: comprobante y fecha, con la aclaración "documento del cliente, no es el ticket".</w:t>
      </w:r>
    </w:p>
    <w:p>
      <w:pPr>
        <w:pStyle w:val="ListParagraph"/>
        <w:numPr>
          <w:ilvl w:val="0"/>
          <w:numId w:val="4"/>
        </w:numPr>
        <w:spacing w:after="60"/>
      </w:pPr>
      <w:r>
        <w:rPr>
          <w:b/>
          <w:bCs/>
        </w:rPr>
        <w:t xml:space="preserve">Puede pasar a:</w:t>
      </w:r>
      <w:r>
        <w:t xml:space="preserve"> botones solo con los estados que la máquina de estados permite desde el estado actual. Si el ticket está cerrado, dice "ningún estado". Elegir Impugnado pide el motivo.</w:t>
      </w:r>
    </w:p>
    <w:p>
      <w:pPr>
        <w:pStyle w:val="ListParagraph"/>
        <w:numPr>
          <w:ilvl w:val="0"/>
          <w:numId w:val="4"/>
        </w:numPr>
        <w:spacing w:after="60"/>
      </w:pPr>
      <w:r>
        <w:rPr>
          <w:b/>
          <w:bCs/>
        </w:rPr>
        <w:t xml:space="preserve">Bitácora:</w:t>
      </w:r>
      <w:r>
        <w:t xml:space="preserve"> momento, usuario, acción y detalle de cada movimiento del ticket.</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¿Cómo se sabe quién hizo qué con un ticket?</w:t>
            </w:r>
          </w:p>
          <w:p>
            <w:pPr>
              <w:spacing w:after="60"/>
            </w:pPr>
            <w:r>
              <w:rPr>
                <w:sz w:val="20"/>
                <w:szCs w:val="20"/>
              </w:rPr>
              <w:t xml:space="preserve">R: Por la bitácora. Cada registro, asignación, cambio de estado, impugnación y reprogramación queda anotado con fecha, hora, usuario y detalle. Se ve en Consulta de Tickets.</w:t>
            </w:r>
          </w:p>
        </w:tc>
      </w:tr>
    </w:tbl>
    <w:p>
      <w:pPr>
        <w:spacing w:after="120"/>
      </w:pPr>
    </w:p>
    <w:p>
      <w:pPr>
        <w:pStyle w:val="Heading1"/>
        <w:pageBreakBefore/>
      </w:pPr>
      <w:r>
        <w:t xml:space="preserve">6. Operativo · Área</w:t>
      </w:r>
    </w:p>
    <w:p>
      <w:pPr>
        <w:pStyle w:val="Heading2"/>
      </w:pPr>
      <w:r>
        <w:t xml:space="preserve">6.1 Data Entry del área (Atender Ticket)</w:t>
      </w:r>
    </w:p>
    <w:p>
      <w:pPr>
        <w:spacing w:after="120"/>
      </w:pPr>
      <w:r>
        <w:t xml:space="preserve">Es la pantalla de trabajo del empleado del área: su </w:t>
      </w:r>
      <w:r>
        <w:rPr>
          <w:b/>
          <w:bCs/>
        </w:rPr>
        <w:t xml:space="preserve">cola de tickets</w:t>
      </w:r>
      <w:r>
        <w:t xml:space="preserve">. Aquí se toma el ticket, se ejecuta el protocolo y se resuelve o se rechaza. Es la que más tiempo lleva mostrar y una de las que más pregunta el profesor.</w:t>
      </w:r>
    </w:p>
    <w:p>
      <w:pPr>
        <w:spacing w:after="40" w:before="80"/>
        <w:jc w:val="center"/>
      </w:pPr>
      <w:r>
        <w:drawing>
          <wp:inline distT="0" distB="0" distL="0" distR="0">
            <wp:extent cx="2857500" cy="1704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857500" cy="1704975"/>
                    </a:xfrm>
                    <a:prstGeom prst="rect">
                      <a:avLst/>
                    </a:prstGeom>
                  </pic:spPr>
                </pic:pic>
              </a:graphicData>
            </a:graphic>
          </wp:inline>
        </w:drawing>
      </w:r>
    </w:p>
    <w:p>
      <w:pPr>
        <w:spacing w:after="200"/>
        <w:jc w:val="center"/>
      </w:pPr>
      <w:r>
        <w:rPr>
          <w:i/>
          <w:iCs/>
          <w:color w:val="595959"/>
          <w:sz w:val="18"/>
          <w:szCs w:val="18"/>
        </w:rPr>
        <w:t xml:space="preserve">Al entrar, el sistema pide el ID del empleado.</w:t>
      </w:r>
    </w:p>
    <w:p>
      <w:pPr>
        <w:spacing w:after="40" w:before="80"/>
        <w:jc w:val="center"/>
      </w:pPr>
      <w:r>
        <w:drawing>
          <wp:inline distT="0" distB="0" distL="0" distR="0">
            <wp:extent cx="5715000" cy="3343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15000" cy="3343275"/>
                    </a:xfrm>
                    <a:prstGeom prst="rect">
                      <a:avLst/>
                    </a:prstGeom>
                  </pic:spPr>
                </pic:pic>
              </a:graphicData>
            </a:graphic>
          </wp:inline>
        </w:drawing>
      </w:r>
    </w:p>
    <w:p>
      <w:pPr>
        <w:spacing w:after="200"/>
        <w:jc w:val="center"/>
      </w:pPr>
      <w:r>
        <w:rPr>
          <w:i/>
          <w:iCs/>
          <w:color w:val="595959"/>
          <w:sz w:val="18"/>
          <w:szCs w:val="18"/>
        </w:rPr>
        <w:t xml:space="preserve">Atender Ticket: datos del empleado y su cola.</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ID del empleado y los tickets de su cola</w:t>
            </w:r>
          </w:p>
        </w:tc>
        <w:tc>
          <w:tcPr>
            <w:tcW w:type="dxa" w:w="3212"/>
            <w:tcMar>
              <w:top w:type="dxa" w:w="60"/>
              <w:left w:type="dxa" w:w="100"/>
              <w:bottom w:type="dxa" w:w="60"/>
              <w:right w:type="dxa" w:w="100"/>
            </w:tcMar>
          </w:tcPr>
          <w:p>
            <w:pPr>
              <w:spacing w:after="20" w:before="20"/>
              <w:jc w:val="left"/>
            </w:pPr>
            <w:r>
              <w:rPr>
                <w:sz w:val="19"/>
                <w:szCs w:val="19"/>
              </w:rPr>
              <w:t xml:space="preserve">Asignarse tickets, ejecutar el protocolo y resolver o rechazar</w:t>
            </w:r>
          </w:p>
        </w:tc>
        <w:tc>
          <w:tcPr>
            <w:tcW w:type="dxa" w:w="3214"/>
            <w:tcMar>
              <w:top w:type="dxa" w:w="60"/>
              <w:left w:type="dxa" w:w="100"/>
              <w:bottom w:type="dxa" w:w="60"/>
              <w:right w:type="dxa" w:w="100"/>
            </w:tcMar>
          </w:tcPr>
          <w:p>
            <w:pPr>
              <w:spacing w:after="20" w:before="20"/>
              <w:jc w:val="left"/>
            </w:pPr>
            <w:r>
              <w:rPr>
                <w:sz w:val="19"/>
                <w:szCs w:val="19"/>
              </w:rPr>
              <w:t xml:space="preserve">Ticket asignado, resuelto o rechazado; bitácora actualizada</w:t>
            </w:r>
          </w:p>
        </w:tc>
      </w:tr>
    </w:tbl>
    <w:p>
      <w:pPr>
        <w:spacing w:after="120"/>
      </w:pPr>
    </w:p>
    <w:p>
      <w:pPr>
        <w:pStyle w:val="Heading3"/>
      </w:pPr>
      <w:r>
        <w:t xml:space="preserve">Identificarse</w:t>
      </w:r>
    </w:p>
    <w:p>
      <w:pPr>
        <w:spacing w:after="120"/>
      </w:pPr>
      <w:r>
        <w:t xml:space="preserve">Al entrar aparece "Ingresar Datos" con el </w:t>
      </w:r>
      <w:r>
        <w:rPr>
          <w:b/>
          <w:bCs/>
        </w:rPr>
        <w:t xml:space="preserve">ID Empleado</w:t>
      </w:r>
      <w:r>
        <w:t xml:space="preserve">. También se puede escribir arriba y pulsar "Ingresar" o Enter. El sistema completa </w:t>
      </w:r>
      <w:r>
        <w:rPr>
          <w:b/>
          <w:bCs/>
        </w:rPr>
        <w:t xml:space="preserve">Área</w:t>
      </w:r>
      <w:r>
        <w:t xml:space="preserve">, </w:t>
      </w:r>
      <w:r>
        <w:rPr>
          <w:b/>
          <w:bCs/>
        </w:rPr>
        <w:t xml:space="preserve">Tipo Empleado</w:t>
      </w:r>
      <w:r>
        <w:t xml:space="preserve"> y </w:t>
      </w:r>
      <w:r>
        <w:rPr>
          <w:b/>
          <w:bCs/>
        </w:rPr>
        <w:t xml:space="preserve">Fecha</w:t>
      </w:r>
      <w:r>
        <w:t xml:space="preserve">. Si el ID no existe, avisa cuáles existen.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204"/>
        <w:gridCol w:w="2409"/>
        <w:gridCol w:w="6025"/>
      </w:tblGrid>
      <w:tr>
        <w:trPr>
          <w:tblHeader/>
        </w:trPr>
        <w:tc>
          <w:tcPr>
            <w:tcW w:type="dxa" w:w="1204"/>
            <w:shd w:fill="D9E2F3" w:color="auto" w:val="clear"/>
            <w:tcMar>
              <w:top w:type="dxa" w:w="60"/>
              <w:left w:type="dxa" w:w="100"/>
              <w:bottom w:type="dxa" w:w="60"/>
              <w:right w:type="dxa" w:w="100"/>
            </w:tcMar>
          </w:tcPr>
          <w:p>
            <w:pPr>
              <w:spacing w:after="20" w:before="20"/>
              <w:jc w:val="left"/>
            </w:pPr>
            <w:r>
              <w:rPr>
                <w:b/>
                <w:bCs/>
                <w:sz w:val="19"/>
                <w:szCs w:val="19"/>
              </w:rPr>
              <w:t xml:space="preserve">ID</w:t>
            </w:r>
          </w:p>
        </w:tc>
        <w:tc>
          <w:tcPr>
            <w:tcW w:type="dxa" w:w="2409"/>
            <w:shd w:fill="D9E2F3" w:color="auto" w:val="clear"/>
            <w:tcMar>
              <w:top w:type="dxa" w:w="60"/>
              <w:left w:type="dxa" w:w="100"/>
              <w:bottom w:type="dxa" w:w="60"/>
              <w:right w:type="dxa" w:w="100"/>
            </w:tcMar>
          </w:tcPr>
          <w:p>
            <w:pPr>
              <w:spacing w:after="20" w:before="20"/>
              <w:jc w:val="left"/>
            </w:pPr>
            <w:r>
              <w:rPr>
                <w:b/>
                <w:bCs/>
                <w:sz w:val="19"/>
                <w:szCs w:val="19"/>
              </w:rPr>
              <w:t xml:space="preserve">Tipo</w:t>
            </w:r>
          </w:p>
        </w:tc>
        <w:tc>
          <w:tcPr>
            <w:tcW w:type="dxa" w:w="6025"/>
            <w:shd w:fill="D9E2F3" w:color="auto" w:val="clear"/>
            <w:tcMar>
              <w:top w:type="dxa" w:w="60"/>
              <w:left w:type="dxa" w:w="100"/>
              <w:bottom w:type="dxa" w:w="60"/>
              <w:right w:type="dxa" w:w="100"/>
            </w:tcMar>
          </w:tcPr>
          <w:p>
            <w:pPr>
              <w:spacing w:after="20" w:before="20"/>
              <w:jc w:val="left"/>
            </w:pPr>
            <w:r>
              <w:rPr>
                <w:b/>
                <w:bCs/>
                <w:sz w:val="19"/>
                <w:szCs w:val="19"/>
              </w:rPr>
              <w:t xml:space="preserve">Área</w:t>
            </w:r>
          </w:p>
        </w:tc>
      </w:tr>
      <w:tr>
        <w:tc>
          <w:tcPr>
            <w:tcW w:type="dxa" w:w="1204"/>
            <w:tcMar>
              <w:top w:type="dxa" w:w="60"/>
              <w:left w:type="dxa" w:w="100"/>
              <w:bottom w:type="dxa" w:w="60"/>
              <w:right w:type="dxa" w:w="100"/>
            </w:tcMar>
          </w:tcPr>
          <w:p>
            <w:pPr>
              <w:spacing w:after="20" w:before="20"/>
              <w:jc w:val="left"/>
            </w:pPr>
            <w:r>
              <w:rPr>
                <w:sz w:val="19"/>
                <w:szCs w:val="19"/>
              </w:rPr>
              <w:t xml:space="preserve">E01</w:t>
            </w:r>
          </w:p>
        </w:tc>
        <w:tc>
          <w:tcPr>
            <w:tcW w:type="dxa" w:w="2409"/>
            <w:tcMar>
              <w:top w:type="dxa" w:w="60"/>
              <w:left w:type="dxa" w:w="100"/>
              <w:bottom w:type="dxa" w:w="60"/>
              <w:right w:type="dxa" w:w="100"/>
            </w:tcMar>
          </w:tcPr>
          <w:p>
            <w:pPr>
              <w:spacing w:after="20" w:before="20"/>
              <w:jc w:val="left"/>
            </w:pPr>
            <w:r>
              <w:rPr>
                <w:sz w:val="19"/>
                <w:szCs w:val="19"/>
              </w:rPr>
              <w:t xml:space="preserve">Técnico</w:t>
            </w:r>
          </w:p>
        </w:tc>
        <w:tc>
          <w:tcPr>
            <w:tcW w:type="dxa" w:w="6025"/>
            <w:tcMar>
              <w:top w:type="dxa" w:w="60"/>
              <w:left w:type="dxa" w:w="100"/>
              <w:bottom w:type="dxa" w:w="60"/>
              <w:right w:type="dxa" w:w="100"/>
            </w:tcMar>
          </w:tcPr>
          <w:p>
            <w:pPr>
              <w:spacing w:after="20" w:before="20"/>
              <w:jc w:val="left"/>
            </w:pPr>
            <w:r>
              <w:rPr>
                <w:sz w:val="19"/>
                <w:szCs w:val="19"/>
              </w:rPr>
              <w:t xml:space="preserve">Área Técnica de Reparación e Inspección</w:t>
            </w:r>
          </w:p>
        </w:tc>
      </w:tr>
      <w:tr>
        <w:tc>
          <w:tcPr>
            <w:tcW w:type="dxa" w:w="1204"/>
            <w:shd w:fill="F2F2F2" w:color="auto" w:val="clear"/>
            <w:tcMar>
              <w:top w:type="dxa" w:w="60"/>
              <w:left w:type="dxa" w:w="100"/>
              <w:bottom w:type="dxa" w:w="60"/>
              <w:right w:type="dxa" w:w="100"/>
            </w:tcMar>
          </w:tcPr>
          <w:p>
            <w:pPr>
              <w:spacing w:after="20" w:before="20"/>
              <w:jc w:val="left"/>
            </w:pPr>
            <w:r>
              <w:rPr>
                <w:sz w:val="19"/>
                <w:szCs w:val="19"/>
              </w:rPr>
              <w:t xml:space="preserve">E02</w:t>
            </w:r>
          </w:p>
        </w:tc>
        <w:tc>
          <w:tcPr>
            <w:tcW w:type="dxa" w:w="2409"/>
            <w:shd w:fill="F2F2F2" w:color="auto" w:val="clear"/>
            <w:tcMar>
              <w:top w:type="dxa" w:w="60"/>
              <w:left w:type="dxa" w:w="100"/>
              <w:bottom w:type="dxa" w:w="60"/>
              <w:right w:type="dxa" w:w="100"/>
            </w:tcMar>
          </w:tcPr>
          <w:p>
            <w:pPr>
              <w:spacing w:after="20" w:before="20"/>
              <w:jc w:val="left"/>
            </w:pPr>
            <w:r>
              <w:rPr>
                <w:sz w:val="19"/>
                <w:szCs w:val="19"/>
              </w:rPr>
              <w:t xml:space="preserve">Asistente</w:t>
            </w:r>
          </w:p>
        </w:tc>
        <w:tc>
          <w:tcPr>
            <w:tcW w:type="dxa" w:w="6025"/>
            <w:shd w:fill="F2F2F2" w:color="auto" w:val="clear"/>
            <w:tcMar>
              <w:top w:type="dxa" w:w="60"/>
              <w:left w:type="dxa" w:w="100"/>
              <w:bottom w:type="dxa" w:w="60"/>
              <w:right w:type="dxa" w:w="100"/>
            </w:tcMar>
          </w:tcPr>
          <w:p>
            <w:pPr>
              <w:spacing w:after="20" w:before="20"/>
              <w:jc w:val="left"/>
            </w:pPr>
            <w:r>
              <w:rPr>
                <w:sz w:val="19"/>
                <w:szCs w:val="19"/>
              </w:rPr>
              <w:t xml:space="preserve">Logística</w:t>
            </w:r>
          </w:p>
        </w:tc>
      </w:tr>
      <w:tr>
        <w:tc>
          <w:tcPr>
            <w:tcW w:type="dxa" w:w="1204"/>
            <w:tcMar>
              <w:top w:type="dxa" w:w="60"/>
              <w:left w:type="dxa" w:w="100"/>
              <w:bottom w:type="dxa" w:w="60"/>
              <w:right w:type="dxa" w:w="100"/>
            </w:tcMar>
          </w:tcPr>
          <w:p>
            <w:pPr>
              <w:spacing w:after="20" w:before="20"/>
              <w:jc w:val="left"/>
            </w:pPr>
            <w:r>
              <w:rPr>
                <w:sz w:val="19"/>
                <w:szCs w:val="19"/>
              </w:rPr>
              <w:t xml:space="preserve">E03</w:t>
            </w:r>
          </w:p>
        </w:tc>
        <w:tc>
          <w:tcPr>
            <w:tcW w:type="dxa" w:w="2409"/>
            <w:tcMar>
              <w:top w:type="dxa" w:w="60"/>
              <w:left w:type="dxa" w:w="100"/>
              <w:bottom w:type="dxa" w:w="60"/>
              <w:right w:type="dxa" w:w="100"/>
            </w:tcMar>
          </w:tcPr>
          <w:p>
            <w:pPr>
              <w:spacing w:after="20" w:before="20"/>
              <w:jc w:val="left"/>
            </w:pPr>
            <w:r>
              <w:rPr>
                <w:sz w:val="19"/>
                <w:szCs w:val="19"/>
              </w:rPr>
              <w:t xml:space="preserve">Especialista</w:t>
            </w:r>
          </w:p>
        </w:tc>
        <w:tc>
          <w:tcPr>
            <w:tcW w:type="dxa" w:w="6025"/>
            <w:tcMar>
              <w:top w:type="dxa" w:w="60"/>
              <w:left w:type="dxa" w:w="100"/>
              <w:bottom w:type="dxa" w:w="60"/>
              <w:right w:type="dxa" w:w="100"/>
            </w:tcMar>
          </w:tcPr>
          <w:p>
            <w:pPr>
              <w:spacing w:after="20" w:before="20"/>
              <w:jc w:val="left"/>
            </w:pPr>
            <w:r>
              <w:rPr>
                <w:sz w:val="19"/>
                <w:szCs w:val="19"/>
              </w:rPr>
              <w:t xml:space="preserve">Ventas</w:t>
            </w:r>
          </w:p>
        </w:tc>
      </w:tr>
    </w:tbl>
    <w:p>
      <w:pPr>
        <w:spacing w:after="120"/>
      </w:pPr>
    </w:p>
    <w:p>
      <w:pPr>
        <w:pStyle w:val="Heading3"/>
      </w:pPr>
      <w:r>
        <w:t xml:space="preserve">Qué tickets aparecen en la cola</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2355"/>
        <w:gridCol w:w="2141"/>
        <w:gridCol w:w="5142"/>
      </w:tblGrid>
      <w:tr>
        <w:trPr>
          <w:tblHeader/>
        </w:trPr>
        <w:tc>
          <w:tcPr>
            <w:tcW w:type="dxa" w:w="2355"/>
            <w:shd w:fill="D9E2F3" w:color="auto" w:val="clear"/>
            <w:tcMar>
              <w:top w:type="dxa" w:w="60"/>
              <w:left w:type="dxa" w:w="100"/>
              <w:bottom w:type="dxa" w:w="60"/>
              <w:right w:type="dxa" w:w="100"/>
            </w:tcMar>
          </w:tcPr>
          <w:p>
            <w:pPr>
              <w:spacing w:after="20" w:before="20"/>
              <w:jc w:val="left"/>
            </w:pPr>
            <w:r>
              <w:rPr>
                <w:b/>
                <w:bCs/>
                <w:sz w:val="19"/>
                <w:szCs w:val="19"/>
              </w:rPr>
              <w:t xml:space="preserve">Estado del ticket</w:t>
            </w:r>
          </w:p>
        </w:tc>
        <w:tc>
          <w:tcPr>
            <w:tcW w:type="dxa" w:w="2141"/>
            <w:shd w:fill="D9E2F3" w:color="auto" w:val="clear"/>
            <w:tcMar>
              <w:top w:type="dxa" w:w="60"/>
              <w:left w:type="dxa" w:w="100"/>
              <w:bottom w:type="dxa" w:w="60"/>
              <w:right w:type="dxa" w:w="100"/>
            </w:tcMar>
          </w:tcPr>
          <w:p>
            <w:pPr>
              <w:spacing w:after="20" w:before="20"/>
              <w:jc w:val="left"/>
            </w:pPr>
            <w:r>
              <w:rPr>
                <w:b/>
                <w:bCs/>
                <w:sz w:val="19"/>
                <w:szCs w:val="19"/>
              </w:rPr>
              <w:t xml:space="preserve">¿Aparece?</w:t>
            </w:r>
          </w:p>
        </w:tc>
        <w:tc>
          <w:tcPr>
            <w:tcW w:type="dxa" w:w="5142"/>
            <w:shd w:fill="D9E2F3" w:color="auto" w:val="clear"/>
            <w:tcMar>
              <w:top w:type="dxa" w:w="60"/>
              <w:left w:type="dxa" w:w="100"/>
              <w:bottom w:type="dxa" w:w="60"/>
              <w:right w:type="dxa" w:w="100"/>
            </w:tcMar>
          </w:tcPr>
          <w:p>
            <w:pPr>
              <w:spacing w:after="20" w:before="20"/>
              <w:jc w:val="left"/>
            </w:pPr>
            <w:r>
              <w:rPr>
                <w:b/>
                <w:bCs/>
                <w:sz w:val="19"/>
                <w:szCs w:val="19"/>
              </w:rPr>
              <w:t xml:space="preserve">Por qué</w:t>
            </w:r>
          </w:p>
        </w:tc>
      </w:tr>
      <w:tr>
        <w:tc>
          <w:tcPr>
            <w:tcW w:type="dxa" w:w="2355"/>
            <w:tcMar>
              <w:top w:type="dxa" w:w="60"/>
              <w:left w:type="dxa" w:w="100"/>
              <w:bottom w:type="dxa" w:w="60"/>
              <w:right w:type="dxa" w:w="100"/>
            </w:tcMar>
          </w:tcPr>
          <w:p>
            <w:pPr>
              <w:spacing w:after="20" w:before="20"/>
              <w:jc w:val="left"/>
            </w:pPr>
            <w:r>
              <w:rPr>
                <w:sz w:val="19"/>
                <w:szCs w:val="19"/>
              </w:rPr>
              <w:t xml:space="preserve">Registrado</w:t>
            </w:r>
          </w:p>
        </w:tc>
        <w:tc>
          <w:tcPr>
            <w:tcW w:type="dxa" w:w="2141"/>
            <w:tcMar>
              <w:top w:type="dxa" w:w="60"/>
              <w:left w:type="dxa" w:w="100"/>
              <w:bottom w:type="dxa" w:w="60"/>
              <w:right w:type="dxa" w:w="100"/>
            </w:tcMar>
          </w:tcPr>
          <w:p>
            <w:pPr>
              <w:spacing w:after="20" w:before="20"/>
              <w:jc w:val="left"/>
            </w:pPr>
            <w:r>
              <w:rPr>
                <w:sz w:val="19"/>
                <w:szCs w:val="19"/>
              </w:rPr>
              <w:t xml:space="preserve">Sí, a todos</w:t>
            </w:r>
          </w:p>
        </w:tc>
        <w:tc>
          <w:tcPr>
            <w:tcW w:type="dxa" w:w="5142"/>
            <w:tcMar>
              <w:top w:type="dxa" w:w="60"/>
              <w:left w:type="dxa" w:w="100"/>
              <w:bottom w:type="dxa" w:w="60"/>
              <w:right w:type="dxa" w:w="100"/>
            </w:tcMar>
          </w:tcPr>
          <w:p>
            <w:pPr>
              <w:spacing w:after="20" w:before="20"/>
              <w:jc w:val="left"/>
            </w:pPr>
            <w:r>
              <w:rPr>
                <w:sz w:val="19"/>
                <w:szCs w:val="19"/>
              </w:rPr>
              <w:t xml:space="preserve">Todavía no tiene responsable: cualquiera lo puede tomar</w:t>
            </w:r>
          </w:p>
        </w:tc>
      </w:tr>
      <w:tr>
        <w:tc>
          <w:tcPr>
            <w:tcW w:type="dxa" w:w="2355"/>
            <w:shd w:fill="F2F2F2" w:color="auto" w:val="clear"/>
            <w:tcMar>
              <w:top w:type="dxa" w:w="60"/>
              <w:left w:type="dxa" w:w="100"/>
              <w:bottom w:type="dxa" w:w="60"/>
              <w:right w:type="dxa" w:w="100"/>
            </w:tcMar>
          </w:tcPr>
          <w:p>
            <w:pPr>
              <w:spacing w:after="20" w:before="20"/>
              <w:jc w:val="left"/>
            </w:pPr>
            <w:r>
              <w:rPr>
                <w:sz w:val="19"/>
                <w:szCs w:val="19"/>
              </w:rPr>
              <w:t xml:space="preserve">Impugnado</w:t>
            </w:r>
          </w:p>
        </w:tc>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Sí, a todos</w:t>
            </w:r>
          </w:p>
        </w:tc>
        <w:tc>
          <w:tcPr>
            <w:tcW w:type="dxa" w:w="5142"/>
            <w:shd w:fill="F2F2F2" w:color="auto" w:val="clear"/>
            <w:tcMar>
              <w:top w:type="dxa" w:w="60"/>
              <w:left w:type="dxa" w:w="100"/>
              <w:bottom w:type="dxa" w:w="60"/>
              <w:right w:type="dxa" w:w="100"/>
            </w:tcMar>
          </w:tcPr>
          <w:p>
            <w:pPr>
              <w:spacing w:after="20" w:before="20"/>
              <w:jc w:val="left"/>
            </w:pPr>
            <w:r>
              <w:rPr>
                <w:sz w:val="19"/>
                <w:szCs w:val="19"/>
              </w:rPr>
              <w:t xml:space="preserve">Subió de instancia y espera un nuevo responsable</w:t>
            </w:r>
          </w:p>
        </w:tc>
      </w:tr>
      <w:tr>
        <w:tc>
          <w:tcPr>
            <w:tcW w:type="dxa" w:w="2355"/>
            <w:tcMar>
              <w:top w:type="dxa" w:w="60"/>
              <w:left w:type="dxa" w:w="100"/>
              <w:bottom w:type="dxa" w:w="60"/>
              <w:right w:type="dxa" w:w="100"/>
            </w:tcMar>
          </w:tcPr>
          <w:p>
            <w:pPr>
              <w:spacing w:after="20" w:before="20"/>
              <w:jc w:val="left"/>
            </w:pPr>
            <w:r>
              <w:rPr>
                <w:sz w:val="19"/>
                <w:szCs w:val="19"/>
              </w:rPr>
              <w:t xml:space="preserve">Asignado / En atención</w:t>
            </w:r>
          </w:p>
        </w:tc>
        <w:tc>
          <w:tcPr>
            <w:tcW w:type="dxa" w:w="2141"/>
            <w:tcMar>
              <w:top w:type="dxa" w:w="60"/>
              <w:left w:type="dxa" w:w="100"/>
              <w:bottom w:type="dxa" w:w="60"/>
              <w:right w:type="dxa" w:w="100"/>
            </w:tcMar>
          </w:tcPr>
          <w:p>
            <w:pPr>
              <w:spacing w:after="20" w:before="20"/>
              <w:jc w:val="left"/>
            </w:pPr>
            <w:r>
              <w:rPr>
                <w:sz w:val="19"/>
                <w:szCs w:val="19"/>
              </w:rPr>
              <w:t xml:space="preserve">Solo a su especialista</w:t>
            </w:r>
          </w:p>
        </w:tc>
        <w:tc>
          <w:tcPr>
            <w:tcW w:type="dxa" w:w="5142"/>
            <w:tcMar>
              <w:top w:type="dxa" w:w="60"/>
              <w:left w:type="dxa" w:w="100"/>
              <w:bottom w:type="dxa" w:w="60"/>
              <w:right w:type="dxa" w:w="100"/>
            </w:tcMar>
          </w:tcPr>
          <w:p>
            <w:pPr>
              <w:spacing w:after="20" w:before="20"/>
              <w:jc w:val="left"/>
            </w:pPr>
            <w:r>
              <w:rPr>
                <w:sz w:val="19"/>
                <w:szCs w:val="19"/>
              </w:rPr>
              <w:t xml:space="preserve">Ya es de alguien; otro empleado no lo ve</w:t>
            </w:r>
          </w:p>
        </w:tc>
      </w:tr>
      <w:tr>
        <w:tc>
          <w:tcPr>
            <w:tcW w:type="dxa" w:w="2355"/>
            <w:shd w:fill="F2F2F2" w:color="auto" w:val="clear"/>
            <w:tcMar>
              <w:top w:type="dxa" w:w="60"/>
              <w:left w:type="dxa" w:w="100"/>
              <w:bottom w:type="dxa" w:w="60"/>
              <w:right w:type="dxa" w:w="100"/>
            </w:tcMar>
          </w:tcPr>
          <w:p>
            <w:pPr>
              <w:spacing w:after="20" w:before="20"/>
              <w:jc w:val="left"/>
            </w:pPr>
            <w:r>
              <w:rPr>
                <w:sz w:val="19"/>
                <w:szCs w:val="19"/>
              </w:rPr>
              <w:t xml:space="preserve">Rechazado</w:t>
            </w:r>
          </w:p>
        </w:tc>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No</w:t>
            </w:r>
          </w:p>
        </w:tc>
        <w:tc>
          <w:tcPr>
            <w:tcW w:type="dxa" w:w="5142"/>
            <w:shd w:fill="F2F2F2" w:color="auto" w:val="clear"/>
            <w:tcMar>
              <w:top w:type="dxa" w:w="60"/>
              <w:left w:type="dxa" w:w="100"/>
              <w:bottom w:type="dxa" w:w="60"/>
              <w:right w:type="dxa" w:w="100"/>
            </w:tcMar>
          </w:tcPr>
          <w:p>
            <w:pPr>
              <w:spacing w:after="20" w:before="20"/>
              <w:jc w:val="left"/>
            </w:pPr>
            <w:r>
              <w:rPr>
                <w:sz w:val="19"/>
                <w:szCs w:val="19"/>
              </w:rPr>
              <w:t xml:space="preserve">Espera al cliente (que impugne o no)</w:t>
            </w:r>
          </w:p>
        </w:tc>
      </w:tr>
      <w:tr>
        <w:tc>
          <w:tcPr>
            <w:tcW w:type="dxa" w:w="2355"/>
            <w:tcMar>
              <w:top w:type="dxa" w:w="60"/>
              <w:left w:type="dxa" w:w="100"/>
              <w:bottom w:type="dxa" w:w="60"/>
              <w:right w:type="dxa" w:w="100"/>
            </w:tcMar>
          </w:tcPr>
          <w:p>
            <w:pPr>
              <w:spacing w:after="20" w:before="20"/>
              <w:jc w:val="left"/>
            </w:pPr>
            <w:r>
              <w:rPr>
                <w:sz w:val="19"/>
                <w:szCs w:val="19"/>
              </w:rPr>
              <w:t xml:space="preserve">Resuelto / Cerrado</w:t>
            </w:r>
          </w:p>
        </w:tc>
        <w:tc>
          <w:tcPr>
            <w:tcW w:type="dxa" w:w="2141"/>
            <w:tcMar>
              <w:top w:type="dxa" w:w="60"/>
              <w:left w:type="dxa" w:w="100"/>
              <w:bottom w:type="dxa" w:w="60"/>
              <w:right w:type="dxa" w:w="100"/>
            </w:tcMar>
          </w:tcPr>
          <w:p>
            <w:pPr>
              <w:spacing w:after="20" w:before="20"/>
              <w:jc w:val="left"/>
            </w:pPr>
            <w:r>
              <w:rPr>
                <w:sz w:val="19"/>
                <w:szCs w:val="19"/>
              </w:rPr>
              <w:t xml:space="preserve">No</w:t>
            </w:r>
          </w:p>
        </w:tc>
        <w:tc>
          <w:tcPr>
            <w:tcW w:type="dxa" w:w="5142"/>
            <w:tcMar>
              <w:top w:type="dxa" w:w="60"/>
              <w:left w:type="dxa" w:w="100"/>
              <w:bottom w:type="dxa" w:w="60"/>
              <w:right w:type="dxa" w:w="100"/>
            </w:tcMar>
          </w:tcPr>
          <w:p>
            <w:pPr>
              <w:spacing w:after="20" w:before="20"/>
              <w:jc w:val="left"/>
            </w:pPr>
            <w:r>
              <w:rPr>
                <w:sz w:val="19"/>
                <w:szCs w:val="19"/>
              </w:rPr>
              <w:t xml:space="preserve">Ya no hay trabajo del área</w:t>
            </w:r>
          </w:p>
        </w:tc>
      </w:tr>
    </w:tbl>
    <w:p>
      <w:pPr>
        <w:spacing w:after="120"/>
      </w:pPr>
    </w:p>
    <w:p>
      <w:pPr>
        <w:spacing w:after="120"/>
      </w:pPr>
      <w:r>
        <w:t xml:space="preserve">Columnas: Nro Ticket, Apertura, Cliente, Objeto, Problema, Prioridad, Estado, Límite y </w:t>
      </w:r>
      <w:r>
        <w:rPr>
          <w:b/>
          <w:bCs/>
        </w:rPr>
        <w:t xml:space="preserve">Vencido</w:t>
      </w:r>
      <w:r>
        <w:t xml:space="preserve"> (Sí si ya pasó el límite).</w:t>
      </w:r>
    </w:p>
    <w:p>
      <w:pPr>
        <w:pStyle w:val="Heading3"/>
      </w:pPr>
      <w:r>
        <w:t xml:space="preserve">Botones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606"/>
        <w:gridCol w:w="4819"/>
        <w:gridCol w:w="3213"/>
      </w:tblGrid>
      <w:tr>
        <w:trPr>
          <w:tblHeader/>
        </w:trPr>
        <w:tc>
          <w:tcPr>
            <w:tcW w:type="dxa" w:w="1606"/>
            <w:shd w:fill="D9E2F3" w:color="auto" w:val="clear"/>
            <w:tcMar>
              <w:top w:type="dxa" w:w="60"/>
              <w:left w:type="dxa" w:w="100"/>
              <w:bottom w:type="dxa" w:w="60"/>
              <w:right w:type="dxa" w:w="100"/>
            </w:tcMar>
          </w:tcPr>
          <w:p>
            <w:pPr>
              <w:spacing w:after="20" w:before="20"/>
              <w:jc w:val="left"/>
            </w:pPr>
            <w:r>
              <w:rPr>
                <w:b/>
                <w:bCs/>
                <w:sz w:val="19"/>
                <w:szCs w:val="19"/>
              </w:rPr>
              <w:t xml:space="preserve">Botón</w:t>
            </w:r>
          </w:p>
        </w:tc>
        <w:tc>
          <w:tcPr>
            <w:tcW w:type="dxa" w:w="4819"/>
            <w:shd w:fill="D9E2F3" w:color="auto" w:val="clear"/>
            <w:tcMar>
              <w:top w:type="dxa" w:w="60"/>
              <w:left w:type="dxa" w:w="100"/>
              <w:bottom w:type="dxa" w:w="60"/>
              <w:right w:type="dxa" w:w="100"/>
            </w:tcMar>
          </w:tcPr>
          <w:p>
            <w:pPr>
              <w:spacing w:after="20" w:before="20"/>
              <w:jc w:val="left"/>
            </w:pPr>
            <w:r>
              <w:rPr>
                <w:b/>
                <w:bCs/>
                <w:sz w:val="19"/>
                <w:szCs w:val="19"/>
              </w:rPr>
              <w:t xml:space="preserve">Qué hace</w:t>
            </w:r>
          </w:p>
        </w:tc>
        <w:tc>
          <w:tcPr>
            <w:tcW w:type="dxa" w:w="3213"/>
            <w:shd w:fill="D9E2F3" w:color="auto" w:val="clear"/>
            <w:tcMar>
              <w:top w:type="dxa" w:w="60"/>
              <w:left w:type="dxa" w:w="100"/>
              <w:bottom w:type="dxa" w:w="60"/>
              <w:right w:type="dxa" w:w="100"/>
            </w:tcMar>
          </w:tcPr>
          <w:p>
            <w:pPr>
              <w:spacing w:after="20" w:before="20"/>
              <w:jc w:val="left"/>
            </w:pPr>
            <w:r>
              <w:rPr>
                <w:b/>
                <w:bCs/>
                <w:sz w:val="19"/>
                <w:szCs w:val="19"/>
              </w:rPr>
              <w:t xml:space="preserve">Validaciones</w:t>
            </w:r>
          </w:p>
        </w:tc>
      </w:tr>
      <w:tr>
        <w:tc>
          <w:tcPr>
            <w:tcW w:type="dxa" w:w="1606"/>
            <w:tcMar>
              <w:top w:type="dxa" w:w="60"/>
              <w:left w:type="dxa" w:w="100"/>
              <w:bottom w:type="dxa" w:w="60"/>
              <w:right w:type="dxa" w:w="100"/>
            </w:tcMar>
          </w:tcPr>
          <w:p>
            <w:pPr>
              <w:spacing w:after="20" w:before="20"/>
              <w:jc w:val="left"/>
            </w:pPr>
            <w:r>
              <w:rPr>
                <w:sz w:val="19"/>
                <w:szCs w:val="19"/>
              </w:rPr>
              <w:t xml:space="preserve">Asignarme</w:t>
            </w:r>
          </w:p>
        </w:tc>
        <w:tc>
          <w:tcPr>
            <w:tcW w:type="dxa" w:w="4819"/>
            <w:tcMar>
              <w:top w:type="dxa" w:w="60"/>
              <w:left w:type="dxa" w:w="100"/>
              <w:bottom w:type="dxa" w:w="60"/>
              <w:right w:type="dxa" w:w="100"/>
            </w:tcMar>
          </w:tcPr>
          <w:p>
            <w:pPr>
              <w:spacing w:after="20" w:before="20"/>
              <w:jc w:val="left"/>
            </w:pPr>
            <w:r>
              <w:rPr>
                <w:sz w:val="19"/>
                <w:szCs w:val="19"/>
              </w:rPr>
              <w:t xml:space="preserve">El ticket pasa a </w:t>
            </w:r>
            <w:r>
              <w:rPr>
                <w:sz w:val="19"/>
                <w:szCs w:val="19"/>
              </w:rPr>
              <w:t xml:space="preserve">Asignado</w:t>
            </w:r>
            <w:r>
              <w:rPr>
                <w:sz w:val="19"/>
                <w:szCs w:val="19"/>
              </w:rPr>
              <w:t xml:space="preserve">: se le graba el área del empleado, el empleado como especialista y el </w:t>
            </w:r>
            <w:r>
              <w:rPr>
                <w:sz w:val="19"/>
                <w:szCs w:val="19"/>
              </w:rPr>
              <w:t xml:space="preserve">protocolo de su tipo de problema</w:t>
            </w:r>
          </w:p>
        </w:tc>
        <w:tc>
          <w:tcPr>
            <w:tcW w:type="dxa" w:w="3213"/>
            <w:tcMar>
              <w:top w:type="dxa" w:w="60"/>
              <w:left w:type="dxa" w:w="100"/>
              <w:bottom w:type="dxa" w:w="60"/>
              <w:right w:type="dxa" w:w="100"/>
            </w:tcMar>
          </w:tcPr>
          <w:p>
            <w:pPr>
              <w:spacing w:after="20" w:before="20"/>
              <w:jc w:val="left"/>
            </w:pPr>
            <w:r>
              <w:rPr>
                <w:sz w:val="19"/>
                <w:szCs w:val="19"/>
              </w:rPr>
              <w:t xml:space="preserve">Hay que haber ingresado el ID y seleccionado un ticket. Solo se pueden tomar tickets Registrados o Impugnados ("ya está asignado a E03")</w:t>
            </w:r>
          </w:p>
        </w:tc>
      </w:tr>
      <w:tr>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Inspeccionar</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Abre la ventana con los datos del ticket y las acciones de su protocolo como casillas. Botones Resolver, Rechazar y Cancelar</w:t>
            </w:r>
          </w:p>
        </w:tc>
        <w:tc>
          <w:tcPr>
            <w:tcW w:type="dxa" w:w="3213"/>
            <w:shd w:fill="F2F2F2" w:color="auto" w:val="clear"/>
            <w:tcMar>
              <w:top w:type="dxa" w:w="60"/>
              <w:left w:type="dxa" w:w="100"/>
              <w:bottom w:type="dxa" w:w="60"/>
              <w:right w:type="dxa" w:w="100"/>
            </w:tcMar>
          </w:tcPr>
          <w:p>
            <w:pPr>
              <w:spacing w:after="20" w:before="20"/>
              <w:jc w:val="left"/>
            </w:pPr>
            <w:r>
              <w:rPr>
                <w:sz w:val="19"/>
                <w:szCs w:val="19"/>
              </w:rPr>
              <w:t xml:space="preserve">El ticket tiene que estar asignado ("Use Asignarme primero") y el protocolo debe tener acciones</w:t>
            </w:r>
          </w:p>
        </w:tc>
      </w:tr>
      <w:tr>
        <w:tc>
          <w:tcPr>
            <w:tcW w:type="dxa" w:w="1606"/>
            <w:tcMar>
              <w:top w:type="dxa" w:w="60"/>
              <w:left w:type="dxa" w:w="100"/>
              <w:bottom w:type="dxa" w:w="60"/>
              <w:right w:type="dxa" w:w="100"/>
            </w:tcMar>
          </w:tcPr>
          <w:p>
            <w:pPr>
              <w:spacing w:after="20" w:before="20"/>
              <w:jc w:val="left"/>
            </w:pPr>
            <w:r>
              <w:rPr>
                <w:sz w:val="19"/>
                <w:szCs w:val="19"/>
              </w:rPr>
              <w:t xml:space="preserve">Resolver</w:t>
            </w:r>
          </w:p>
        </w:tc>
        <w:tc>
          <w:tcPr>
            <w:tcW w:type="dxa" w:w="4819"/>
            <w:tcMar>
              <w:top w:type="dxa" w:w="60"/>
              <w:left w:type="dxa" w:w="100"/>
              <w:bottom w:type="dxa" w:w="60"/>
              <w:right w:type="dxa" w:w="100"/>
            </w:tcMar>
          </w:tcPr>
          <w:p>
            <w:pPr>
              <w:spacing w:after="20" w:before="20"/>
              <w:jc w:val="left"/>
            </w:pPr>
            <w:r>
              <w:rPr>
                <w:sz w:val="19"/>
                <w:szCs w:val="19"/>
              </w:rPr>
              <w:t xml:space="preserve">Pasa por En atención y queda </w:t>
            </w:r>
            <w:r>
              <w:rPr>
                <w:sz w:val="19"/>
                <w:szCs w:val="19"/>
              </w:rPr>
              <w:t xml:space="preserve">Resuelto</w:t>
            </w:r>
            <w:r>
              <w:rPr>
                <w:sz w:val="19"/>
                <w:szCs w:val="19"/>
              </w:rPr>
              <w:t xml:space="preserve">. La bitácora anota "N de M acciones ejecutadas"</w:t>
            </w:r>
          </w:p>
        </w:tc>
        <w:tc>
          <w:tcPr>
            <w:tcW w:type="dxa" w:w="3213"/>
            <w:tcMar>
              <w:top w:type="dxa" w:w="60"/>
              <w:left w:type="dxa" w:w="100"/>
              <w:bottom w:type="dxa" w:w="60"/>
              <w:right w:type="dxa" w:w="100"/>
            </w:tcMar>
          </w:tcPr>
          <w:p>
            <w:pPr>
              <w:spacing w:after="20" w:before="20"/>
              <w:jc w:val="left"/>
            </w:pPr>
            <w:r>
              <w:rPr>
                <w:sz w:val="19"/>
                <w:szCs w:val="19"/>
              </w:rPr>
              <w:t xml:space="preserve">Todas las acciones </w:t>
            </w:r>
            <w:r>
              <w:rPr>
                <w:sz w:val="19"/>
                <w:szCs w:val="19"/>
              </w:rPr>
              <w:t xml:space="preserve">críticas</w:t>
            </w:r>
            <w:r>
              <w:rPr>
                <w:sz w:val="19"/>
                <w:szCs w:val="19"/>
              </w:rPr>
              <w:t xml:space="preserve"> marcadas; si no: "Falta la acción crítica … No se puede resolver"</w:t>
            </w:r>
          </w:p>
        </w:tc>
      </w:tr>
      <w:tr>
        <w:tc>
          <w:tcPr>
            <w:tcW w:type="dxa" w:w="1606"/>
            <w:shd w:fill="F2F2F2" w:color="auto" w:val="clear"/>
            <w:tcMar>
              <w:top w:type="dxa" w:w="60"/>
              <w:left w:type="dxa" w:w="100"/>
              <w:bottom w:type="dxa" w:w="60"/>
              <w:right w:type="dxa" w:w="100"/>
            </w:tcMar>
          </w:tcPr>
          <w:p>
            <w:pPr>
              <w:spacing w:after="20" w:before="20"/>
              <w:jc w:val="left"/>
            </w:pPr>
            <w:r>
              <w:rPr>
                <w:sz w:val="19"/>
                <w:szCs w:val="19"/>
              </w:rPr>
              <w:t xml:space="preserve">Rechazar</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Pide el </w:t>
            </w:r>
            <w:r>
              <w:rPr>
                <w:sz w:val="19"/>
                <w:szCs w:val="19"/>
              </w:rPr>
              <w:t xml:space="preserve">motivo</w:t>
            </w:r>
            <w:r>
              <w:rPr>
                <w:sz w:val="19"/>
                <w:szCs w:val="19"/>
              </w:rPr>
              <w:t xml:space="preserve">; el ticket queda </w:t>
            </w:r>
            <w:r>
              <w:rPr>
                <w:sz w:val="19"/>
                <w:szCs w:val="19"/>
              </w:rPr>
              <w:t xml:space="preserve">Rechazado</w:t>
            </w:r>
            <w:r>
              <w:rPr>
                <w:sz w:val="19"/>
                <w:szCs w:val="19"/>
              </w:rPr>
              <w:t xml:space="preserve"> y se abre el plazo de impugnación. Mensaje: "El cliente tiene 15 días para impugnar"</w:t>
            </w:r>
          </w:p>
        </w:tc>
        <w:tc>
          <w:tcPr>
            <w:tcW w:type="dxa" w:w="3213"/>
            <w:shd w:fill="F2F2F2" w:color="auto" w:val="clear"/>
            <w:tcMar>
              <w:top w:type="dxa" w:w="60"/>
              <w:left w:type="dxa" w:w="100"/>
              <w:bottom w:type="dxa" w:w="60"/>
              <w:right w:type="dxa" w:w="100"/>
            </w:tcMar>
          </w:tcPr>
          <w:p>
            <w:pPr>
              <w:spacing w:after="20" w:before="20"/>
              <w:jc w:val="left"/>
            </w:pPr>
            <w:r>
              <w:rPr>
                <w:sz w:val="19"/>
                <w:szCs w:val="19"/>
              </w:rPr>
              <w:t xml:space="preserve">El motivo es obligatorio</w:t>
            </w:r>
          </w:p>
        </w:tc>
      </w:tr>
      <w:tr>
        <w:tc>
          <w:tcPr>
            <w:tcW w:type="dxa" w:w="1606"/>
            <w:tcMar>
              <w:top w:type="dxa" w:w="60"/>
              <w:left w:type="dxa" w:w="100"/>
              <w:bottom w:type="dxa" w:w="60"/>
              <w:right w:type="dxa" w:w="100"/>
            </w:tcMar>
          </w:tcPr>
          <w:p>
            <w:pPr>
              <w:spacing w:after="20" w:before="20"/>
              <w:jc w:val="left"/>
            </w:pPr>
            <w:r>
              <w:rPr>
                <w:sz w:val="19"/>
                <w:szCs w:val="19"/>
              </w:rPr>
              <w:t xml:space="preserve">Refrescar</w:t>
            </w:r>
          </w:p>
        </w:tc>
        <w:tc>
          <w:tcPr>
            <w:tcW w:type="dxa" w:w="4819"/>
            <w:tcMar>
              <w:top w:type="dxa" w:w="60"/>
              <w:left w:type="dxa" w:w="100"/>
              <w:bottom w:type="dxa" w:w="60"/>
              <w:right w:type="dxa" w:w="100"/>
            </w:tcMar>
          </w:tcPr>
          <w:p>
            <w:pPr>
              <w:spacing w:after="20" w:before="20"/>
              <w:jc w:val="left"/>
            </w:pPr>
            <w:r>
              <w:rPr>
                <w:sz w:val="19"/>
                <w:szCs w:val="19"/>
              </w:rPr>
              <w:t xml:space="preserve">Vuelve a cargar la cola</w:t>
            </w:r>
          </w:p>
        </w:tc>
        <w:tc>
          <w:tcPr>
            <w:tcW w:type="dxa" w:w="3213"/>
            <w:tcMar>
              <w:top w:type="dxa" w:w="60"/>
              <w:left w:type="dxa" w:w="100"/>
              <w:bottom w:type="dxa" w:w="60"/>
              <w:right w:type="dxa" w:w="100"/>
            </w:tcMar>
          </w:tcPr>
          <w:p>
            <w:pPr>
              <w:spacing w:after="20" w:before="20"/>
              <w:jc w:val="left"/>
            </w:pPr>
            <w:r>
              <w:rPr>
                <w:sz w:val="19"/>
                <w:szCs w:val="19"/>
              </w:rPr>
              <w:t xml:space="preserve">—</w:t>
            </w:r>
          </w:p>
        </w:tc>
      </w:tr>
    </w:tbl>
    <w:p>
      <w:pPr>
        <w:spacing w:after="120"/>
      </w:pPr>
    </w:p>
    <w:p>
      <w:pPr>
        <w:spacing w:after="40" w:before="80"/>
        <w:jc w:val="center"/>
      </w:pPr>
      <w:r>
        <w:drawing>
          <wp:inline distT="0" distB="0" distL="0" distR="0">
            <wp:extent cx="4572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2914650"/>
                    </a:xfrm>
                    <a:prstGeom prst="rect">
                      <a:avLst/>
                    </a:prstGeom>
                  </pic:spPr>
                </pic:pic>
              </a:graphicData>
            </a:graphic>
          </wp:inline>
        </w:drawing>
      </w:r>
    </w:p>
    <w:p>
      <w:pPr>
        <w:spacing w:after="200"/>
        <w:jc w:val="center"/>
      </w:pPr>
      <w:r>
        <w:rPr>
          <w:i/>
          <w:iCs/>
          <w:color w:val="595959"/>
          <w:sz w:val="18"/>
          <w:szCs w:val="18"/>
        </w:rPr>
        <w:t xml:space="preserve">Inspeccionar: el protocolo PR-FUNC-01 del ticket TK-2026-0001.</w:t>
      </w:r>
    </w:p>
    <w:p>
      <w:pPr>
        <w:pStyle w:val="Heading3"/>
      </w:pPr>
      <w:r>
        <w:t xml:space="preserve">Por qué el empleado elige qué ticket tomar</w:t>
      </w:r>
    </w:p>
    <w:p>
      <w:pPr>
        <w:spacing w:after="120"/>
      </w:pPr>
      <w:r>
        <w:t xml:space="preserve">La asignación </w:t>
      </w:r>
      <w:r>
        <w:rPr>
          <w:b/>
          <w:bCs/>
        </w:rPr>
        <w:t xml:space="preserve">no es automática</w:t>
      </w:r>
      <w:r>
        <w:t xml:space="preserve">: el sistema no decide quién atiende. Los tickets sin responsable (Registrado o Impugnado) quedan en una </w:t>
      </w:r>
      <w:r>
        <w:rPr>
          <w:b/>
          <w:bCs/>
        </w:rPr>
        <w:t xml:space="preserve">cola compartida</w:t>
      </w:r>
      <w:r>
        <w:t xml:space="preserve"> y el empleado </w:t>
      </w:r>
      <w:r>
        <w:rPr>
          <w:b/>
          <w:bCs/>
        </w:rPr>
        <w:t xml:space="preserve">se asigna</w:t>
      </w:r>
      <w:r>
        <w:t xml:space="preserve"> el que va a atender. Es el modelo de las mesas de ayuda (cola "pull"). La justificación:</w:t>
      </w:r>
    </w:p>
    <w:p>
      <w:pPr>
        <w:pStyle w:val="ListParagraph"/>
        <w:numPr>
          <w:ilvl w:val="0"/>
          <w:numId w:val="4"/>
        </w:numPr>
        <w:spacing w:after="60"/>
      </w:pPr>
      <w:r>
        <w:rPr>
          <w:b/>
          <w:bCs/>
        </w:rPr>
        <w:t xml:space="preserve">Solo una persona sabe si puede atenderlo ahora:</w:t>
      </w:r>
      <w:r>
        <w:t xml:space="preserve"> el sistema no conoce la carga real de cada técnico, si está en otra reparación o si tiene el repuesto. Asignar a ciegas deja tickets esperando a alguien ocupado.</w:t>
      </w:r>
    </w:p>
    <w:p>
      <w:pPr>
        <w:pStyle w:val="ListParagraph"/>
        <w:numPr>
          <w:ilvl w:val="0"/>
          <w:numId w:val="4"/>
        </w:numPr>
        <w:spacing w:after="60"/>
      </w:pPr>
      <w:r>
        <w:rPr>
          <w:b/>
          <w:bCs/>
        </w:rPr>
        <w:t xml:space="preserve">El orden lo pone el sistema, no el empleado:</w:t>
      </w:r>
      <w:r>
        <w:t xml:space="preserve"> la cola muestra prioridad, límite y si está vencido. El empleado elige, pero con la información de qué urge.</w:t>
      </w:r>
    </w:p>
    <w:p>
      <w:pPr>
        <w:pStyle w:val="ListParagraph"/>
        <w:numPr>
          <w:ilvl w:val="0"/>
          <w:numId w:val="4"/>
        </w:numPr>
        <w:spacing w:after="60"/>
      </w:pPr>
      <w:r>
        <w:rPr>
          <w:b/>
          <w:bCs/>
        </w:rPr>
        <w:t xml:space="preserve">Queda la responsabilidad registrada:</w:t>
      </w:r>
      <w:r>
        <w:t xml:space="preserve"> al asignarse, el ticket guarda área, especialista y protocolo, y la bitácora anota quién lo tomó. Desde ahí nadie más lo ve.</w:t>
      </w:r>
    </w:p>
    <w:p>
      <w:pPr>
        <w:pStyle w:val="ListParagraph"/>
        <w:numPr>
          <w:ilvl w:val="0"/>
          <w:numId w:val="4"/>
        </w:numPr>
        <w:spacing w:after="60"/>
      </w:pPr>
      <w:r>
        <w:rPr>
          <w:b/>
          <w:bCs/>
        </w:rPr>
        <w:t xml:space="preserve">Lo que sí es automático es lo que no depende de una persona:</w:t>
      </w:r>
      <w:r>
        <w:t xml:space="preserve"> la prioridad, el plazo y el protocolo (este último sale del tipo de problema al asignarse).</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CE4D6" w:color="auto" w:val="clear"/>
            <w:tcMar>
              <w:top w:type="dxa" w:w="100"/>
              <w:left w:type="dxa" w:w="160"/>
              <w:bottom w:type="dxa" w:w="100"/>
              <w:right w:type="dxa" w:w="160"/>
            </w:tcMar>
          </w:tcPr>
          <w:p>
            <w:pPr>
              <w:spacing w:after="60"/>
            </w:pPr>
            <w:r>
              <w:rPr>
                <w:b/>
                <w:bCs/>
                <w:color w:val="7F6000"/>
              </w:rPr>
              <w:t xml:space="preserve">Ojo</w:t>
            </w:r>
          </w:p>
          <w:p>
            <w:pPr>
              <w:spacing w:after="60"/>
            </w:pPr>
            <w:r>
              <w:rPr>
                <w:b/>
                <w:bCs/>
                <w:sz w:val="20"/>
                <w:szCs w:val="20"/>
              </w:rPr>
              <w:t xml:space="preserve">Punto débil que puede notar el profesor:</w:t>
            </w:r>
            <w:r>
              <w:rPr>
                <w:sz w:val="20"/>
                <w:szCs w:val="20"/>
              </w:rPr>
              <w:t xml:space="preserve"> en el prototipo la cola compartida la ven </w:t>
            </w:r>
            <w:r>
              <w:rPr>
                <w:b/>
                <w:bCs/>
                <w:sz w:val="20"/>
                <w:szCs w:val="20"/>
              </w:rPr>
              <w:t xml:space="preserve">todos los empleados, de cualquier área</w:t>
            </w:r>
            <w:r>
              <w:rPr>
                <w:sz w:val="20"/>
                <w:szCs w:val="20"/>
              </w:rPr>
              <w:t xml:space="preserve">. E02 (Logística) podría asignarse un ticket de Funcionamiento, y el ticket quedaría con el área de E02.</w:t>
            </w:r>
          </w:p>
          <w:p>
            <w:pPr>
              <w:spacing w:after="60"/>
            </w:pPr>
            <w:r>
              <w:rPr>
                <w:b/>
                <w:bCs/>
                <w:sz w:val="20"/>
                <w:szCs w:val="20"/>
              </w:rPr>
              <w:t xml:space="preserve">Cómo responder:</w:t>
            </w:r>
            <w:r>
              <w:rPr>
                <w:sz w:val="20"/>
                <w:szCs w:val="20"/>
              </w:rPr>
              <w:t xml:space="preserve"> en el sistema final la cola se filtraría por el </w:t>
            </w:r>
            <w:r>
              <w:rPr>
                <w:b/>
                <w:bCs/>
                <w:sz w:val="20"/>
                <w:szCs w:val="20"/>
              </w:rPr>
              <w:t xml:space="preserve">área que corresponde al tipo de problema</w:t>
            </w:r>
            <w:r>
              <w:rPr>
                <w:sz w:val="20"/>
                <w:szCs w:val="20"/>
              </w:rPr>
              <w:t xml:space="preserve"> (Funcionamiento → Área Técnica, Entrega → Logística, Cobranza → Ventas), así cada empleado solo ve los de su área. Y si un ticket cayó en el área equivocada, para eso existe en el catálogo el evento </w:t>
            </w:r>
            <w:r>
              <w:rPr>
                <w:b/>
                <w:bCs/>
                <w:sz w:val="20"/>
                <w:szCs w:val="20"/>
              </w:rPr>
              <w:t xml:space="preserve">Reasignación de Área</w:t>
            </w:r>
            <w:r>
              <w:rPr>
                <w:sz w:val="20"/>
                <w:szCs w:val="20"/>
              </w:rPr>
              <w:t xml:space="preserve"> (hoy deshabilitado).</w:t>
            </w:r>
          </w:p>
        </w:tc>
      </w:tr>
    </w:tbl>
    <w:p>
      <w:pPr>
        <w:spacing w:after="120"/>
      </w:pP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¿Por qué el empleado se asigna solo y no lo asigna el sistema?</w:t>
            </w:r>
          </w:p>
          <w:p>
            <w:pPr>
              <w:spacing w:after="60"/>
            </w:pPr>
            <w:r>
              <w:rPr>
                <w:sz w:val="20"/>
                <w:szCs w:val="20"/>
              </w:rPr>
              <w:t xml:space="preserve">R: Porque el que sabe si puede atenderlo en ese momento es el empleado. El sistema le ordena la cola con prioridad y plazo, y lo automático es lo que no depende de una persona: prioridad, plazo y protocolo. En el sistema final la cola se filtraría por el área del tipo de problema.</w:t>
            </w:r>
          </w:p>
        </w:tc>
      </w:tr>
    </w:tbl>
    <w:p>
      <w:pPr>
        <w:spacing w:after="120"/>
      </w:pP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¿Qué hace el área cuando le llega un reclamo?</w:t>
            </w:r>
          </w:p>
          <w:p>
            <w:pPr>
              <w:spacing w:after="60"/>
            </w:pPr>
            <w:r>
              <w:rPr>
                <w:sz w:val="20"/>
                <w:szCs w:val="20"/>
              </w:rPr>
              <w:t xml:space="preserve">R: El empleado se identifica, ve su cola, se asigna el ticket (y con eso el sistema le pone el protocolo de su tipo de problema), inspecciona ejecutando las acciones del protocolo y lo resuelve o lo rechaza con motivo.</w:t>
            </w:r>
          </w:p>
          <w:p>
            <w:pPr>
              <w:spacing w:after="60"/>
            </w:pPr>
            <w:r>
              <w:rPr>
                <w:b/>
                <w:bCs/>
                <w:sz w:val="20"/>
                <w:szCs w:val="20"/>
              </w:rPr>
              <w:t xml:space="preserve">P: ¿Puede un técnico atender el ticket de otro?</w:t>
            </w:r>
          </w:p>
          <w:p>
            <w:pPr>
              <w:spacing w:after="60"/>
            </w:pPr>
            <w:r>
              <w:rPr>
                <w:sz w:val="20"/>
                <w:szCs w:val="20"/>
              </w:rPr>
              <w:t xml:space="preserve">R: No. Una vez asignado, el ticket solo aparece en la cola de su especialista. Los que están sin responsable (Registrado o Impugnado) los ve cualquiera.</w:t>
            </w:r>
          </w:p>
          <w:p>
            <w:pPr>
              <w:spacing w:after="60"/>
            </w:pPr>
            <w:r>
              <w:rPr>
                <w:b/>
                <w:bCs/>
                <w:sz w:val="20"/>
                <w:szCs w:val="20"/>
              </w:rPr>
              <w:t xml:space="preserve">P: ¿Qué pasa si el técnico se salta un paso?</w:t>
            </w:r>
          </w:p>
          <w:p>
            <w:pPr>
              <w:spacing w:after="60"/>
            </w:pPr>
            <w:r>
              <w:rPr>
                <w:sz w:val="20"/>
                <w:szCs w:val="20"/>
              </w:rPr>
              <w:t xml:space="preserve">R: Si es un paso no crítico, puede resolver y la bitácora registra cuántos hizo. Si es crítico, el sistema no le deja resolver.</w:t>
            </w:r>
          </w:p>
        </w:tc>
      </w:tr>
    </w:tbl>
    <w:p>
      <w:pPr>
        <w:spacing w:after="120"/>
      </w:pPr>
    </w:p>
    <w:p>
      <w:pPr>
        <w:pStyle w:val="Heading2"/>
      </w:pPr>
      <w:r>
        <w:t xml:space="preserve">6.2 Reportes del área (Reporte de Atención)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ID del empleado</w:t>
            </w:r>
          </w:p>
        </w:tc>
        <w:tc>
          <w:tcPr>
            <w:tcW w:type="dxa" w:w="3212"/>
            <w:tcMar>
              <w:top w:type="dxa" w:w="60"/>
              <w:left w:type="dxa" w:w="100"/>
              <w:bottom w:type="dxa" w:w="60"/>
              <w:right w:type="dxa" w:w="100"/>
            </w:tcMar>
          </w:tcPr>
          <w:p>
            <w:pPr>
              <w:spacing w:after="20" w:before="20"/>
              <w:jc w:val="left"/>
            </w:pPr>
            <w:r>
              <w:rPr>
                <w:sz w:val="19"/>
                <w:szCs w:val="19"/>
              </w:rPr>
              <w:t xml:space="preserve">Mostrar el avance y el detalle de los tickets del empleado</w:t>
            </w:r>
          </w:p>
        </w:tc>
        <w:tc>
          <w:tcPr>
            <w:tcW w:type="dxa" w:w="3214"/>
            <w:tcMar>
              <w:top w:type="dxa" w:w="60"/>
              <w:left w:type="dxa" w:w="100"/>
              <w:bottom w:type="dxa" w:w="60"/>
              <w:right w:type="dxa" w:w="100"/>
            </w:tcMar>
          </w:tcPr>
          <w:p>
            <w:pPr>
              <w:spacing w:after="20" w:before="20"/>
              <w:jc w:val="left"/>
            </w:pPr>
            <w:r>
              <w:rPr>
                <w:sz w:val="19"/>
                <w:szCs w:val="19"/>
              </w:rPr>
              <w:t xml:space="preserve">Lista de sus tickets y resumen</w:t>
            </w:r>
          </w:p>
        </w:tc>
      </w:tr>
    </w:tbl>
    <w:p>
      <w:pPr>
        <w:spacing w:after="120"/>
      </w:pPr>
    </w:p>
    <w:p>
      <w:pPr>
        <w:pStyle w:val="ListParagraph"/>
        <w:numPr>
          <w:ilvl w:val="0"/>
          <w:numId w:val="4"/>
        </w:numPr>
        <w:spacing w:after="60"/>
      </w:pPr>
      <w:r>
        <w:t xml:space="preserve">Se elige el </w:t>
      </w:r>
      <w:r>
        <w:rPr>
          <w:b/>
          <w:bCs/>
        </w:rPr>
        <w:t xml:space="preserve">ID Empleado</w:t>
      </w:r>
      <w:r>
        <w:t xml:space="preserve"> en el combo y "Generar". Se completan Área, Tipo Empleado y Fecha.</w:t>
      </w:r>
    </w:p>
    <w:p>
      <w:pPr>
        <w:pStyle w:val="ListParagraph"/>
        <w:numPr>
          <w:ilvl w:val="0"/>
          <w:numId w:val="4"/>
        </w:numPr>
        <w:spacing w:after="60"/>
      </w:pPr>
      <w:r>
        <w:t xml:space="preserve">La tabla muestra los tickets cuyo </w:t>
      </w:r>
      <w:r>
        <w:rPr>
          <w:b/>
          <w:bCs/>
        </w:rPr>
        <w:t xml:space="preserve">especialista</w:t>
      </w:r>
      <w:r>
        <w:t xml:space="preserve"> es ese empleado: Nro, Apertura, Cliente, Problema, Prioridad, Estado, Vencido.</w:t>
      </w:r>
    </w:p>
    <w:p>
      <w:pPr>
        <w:pStyle w:val="ListParagraph"/>
        <w:numPr>
          <w:ilvl w:val="0"/>
          <w:numId w:val="4"/>
        </w:numPr>
        <w:spacing w:after="60"/>
      </w:pPr>
      <w:r>
        <w:t xml:space="preserve">Abajo, el resumen: "N tickets asignados · N cerrados · N abiertos · N fuera de plazo".</w:t>
      </w:r>
    </w:p>
    <w:p>
      <w:pPr>
        <w:pStyle w:val="Heading1"/>
        <w:pageBreakBefore/>
      </w:pPr>
      <w:r>
        <w:t xml:space="preserve">7. Operativo · Cliente</w:t>
      </w:r>
    </w:p>
    <w:p>
      <w:pPr>
        <w:pStyle w:val="Heading2"/>
      </w:pPr>
      <w:r>
        <w:t xml:space="preserve">7.1 Data Entry del cliente (Formulario Reclamo)</w:t>
      </w:r>
    </w:p>
    <w:p>
      <w:pPr>
        <w:spacing w:after="120"/>
      </w:pPr>
      <w:r>
        <w:t xml:space="preserve">Es donde </w:t>
      </w:r>
      <w:r>
        <w:rPr>
          <w:b/>
          <w:bCs/>
        </w:rPr>
        <w:t xml:space="preserve">nace el ticket</w:t>
      </w:r>
      <w:r>
        <w:t xml:space="preserve">. Registrar un reclamo abre un ticket; el comprobante es solo el sustento.</w:t>
      </w:r>
    </w:p>
    <w:p>
      <w:pPr>
        <w:spacing w:after="40" w:before="80"/>
        <w:jc w:val="center"/>
      </w:pPr>
      <w:r>
        <w:drawing>
          <wp:inline distT="0" distB="0" distL="0" distR="0">
            <wp:extent cx="5715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15000" cy="3429000"/>
                    </a:xfrm>
                    <a:prstGeom prst="rect">
                      <a:avLst/>
                    </a:prstGeom>
                  </pic:spPr>
                </pic:pic>
              </a:graphicData>
            </a:graphic>
          </wp:inline>
        </w:drawing>
      </w:r>
    </w:p>
    <w:p>
      <w:pPr>
        <w:spacing w:after="200"/>
        <w:jc w:val="center"/>
      </w:pPr>
      <w:r>
        <w:rPr>
          <w:i/>
          <w:iCs/>
          <w:color w:val="595959"/>
          <w:sz w:val="18"/>
          <w:szCs w:val="18"/>
        </w:rPr>
        <w:t xml:space="preserve">Formulario Reclamo: datos del cliente y del reclamo.</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Datos personales del cliente y datos del reclamo</w:t>
            </w:r>
          </w:p>
        </w:tc>
        <w:tc>
          <w:tcPr>
            <w:tcW w:type="dxa" w:w="3212"/>
            <w:tcMar>
              <w:top w:type="dxa" w:w="60"/>
              <w:left w:type="dxa" w:w="100"/>
              <w:bottom w:type="dxa" w:w="60"/>
              <w:right w:type="dxa" w:w="100"/>
            </w:tcMar>
          </w:tcPr>
          <w:p>
            <w:pPr>
              <w:spacing w:after="20" w:before="20"/>
              <w:jc w:val="left"/>
            </w:pPr>
            <w:r>
              <w:rPr>
                <w:sz w:val="19"/>
                <w:szCs w:val="19"/>
              </w:rPr>
              <w:t xml:space="preserve">Registrar el reclamo y abrir el ticket</w:t>
            </w:r>
          </w:p>
        </w:tc>
        <w:tc>
          <w:tcPr>
            <w:tcW w:type="dxa" w:w="3214"/>
            <w:tcMar>
              <w:top w:type="dxa" w:w="60"/>
              <w:left w:type="dxa" w:w="100"/>
              <w:bottom w:type="dxa" w:w="60"/>
              <w:right w:type="dxa" w:w="100"/>
            </w:tcMar>
          </w:tcPr>
          <w:p>
            <w:pPr>
              <w:spacing w:after="20" w:before="20"/>
              <w:jc w:val="left"/>
            </w:pPr>
            <w:r>
              <w:rPr>
                <w:sz w:val="19"/>
                <w:szCs w:val="19"/>
              </w:rPr>
              <w:t xml:space="preserve">Ticket generado con su número, prioridad y límite de atención</w:t>
            </w:r>
          </w:p>
        </w:tc>
      </w:tr>
    </w:tbl>
    <w:p>
      <w:pPr>
        <w:spacing w:after="120"/>
      </w:pPr>
    </w:p>
    <w:p>
      <w:pPr>
        <w:pStyle w:val="Heading3"/>
      </w:pPr>
      <w:r>
        <w:t xml:space="preserve">Paso a paso</w:t>
      </w:r>
    </w:p>
    <w:p>
      <w:pPr>
        <w:pStyle w:val="ListParagraph"/>
        <w:numPr>
          <w:ilvl w:val="0"/>
          <w:numId w:val="7"/>
        </w:numPr>
        <w:spacing w:after="60"/>
      </w:pPr>
      <w:r>
        <w:rPr>
          <w:b/>
          <w:bCs/>
        </w:rPr>
        <w:t xml:space="preserve">DNI/RUC</w:t>
      </w:r>
      <w:r>
        <w:t xml:space="preserve"> y "Validar" (o Enter). Si el documento no existe: "Su usuario no es válido." Si existe, se llenan (solo lectura) Nombre, Apellido, Correo, Teléfono y </w:t>
      </w:r>
      <w:r>
        <w:rPr>
          <w:b/>
          <w:bCs/>
        </w:rPr>
        <w:t xml:space="preserve">Tipo de cliente</w:t>
      </w:r>
      <w:r>
        <w:t xml:space="preserve">, y aparece el resto del formulario.</w:t>
      </w:r>
    </w:p>
    <w:p>
      <w:pPr>
        <w:pStyle w:val="ListParagraph"/>
        <w:numPr>
          <w:ilvl w:val="0"/>
          <w:numId w:val="7"/>
        </w:numPr>
        <w:spacing w:after="60"/>
      </w:pPr>
      <w:r>
        <w:rPr>
          <w:b/>
          <w:bCs/>
        </w:rPr>
        <w:t xml:space="preserve">Canal de ingreso:</w:t>
      </w:r>
      <w:r>
        <w:t xml:space="preserve"> Presencial, Telefónico, Internet, Web. </w:t>
      </w:r>
      <w:r>
        <w:rPr>
          <w:b/>
          <w:bCs/>
        </w:rPr>
        <w:t xml:space="preserve">Local:</w:t>
      </w:r>
      <w:r>
        <w:t xml:space="preserve"> Loc01, Loc02, Loc03 (los locales habilitados).</w:t>
      </w:r>
    </w:p>
    <w:p>
      <w:pPr>
        <w:pStyle w:val="ListParagraph"/>
        <w:numPr>
          <w:ilvl w:val="0"/>
          <w:numId w:val="7"/>
        </w:numPr>
        <w:spacing w:after="60"/>
      </w:pPr>
      <w:r>
        <w:rPr>
          <w:b/>
          <w:bCs/>
        </w:rPr>
        <w:t xml:space="preserve">Reclama sobre:</w:t>
      </w:r>
      <w:r>
        <w:t xml:space="preserve"> Producto o Servicio. Cambia la lista "Producto o servicio": con Producto muestra bien + marca + modelo (Teléfono Móvil Samsung Galaxy A54, Computadores Notebook HP Omen 16…); con Servicio, solo los servicios </w:t>
      </w:r>
      <w:r>
        <w:rPr>
          <w:b/>
          <w:bCs/>
        </w:rPr>
        <w:t xml:space="preserve">habilitados</w:t>
      </w:r>
      <w:r>
        <w:t xml:space="preserve"> del catálogo.</w:t>
      </w:r>
    </w:p>
    <w:p>
      <w:pPr>
        <w:pStyle w:val="ListParagraph"/>
        <w:numPr>
          <w:ilvl w:val="0"/>
          <w:numId w:val="7"/>
        </w:numPr>
        <w:spacing w:after="60"/>
      </w:pPr>
      <w:r>
        <w:rPr>
          <w:b/>
          <w:bCs/>
        </w:rPr>
        <w:t xml:space="preserve">Tipo de problema</w:t>
      </w:r>
      <w:r>
        <w:t xml:space="preserve"> (Funcionamiento, Entrega, Cobranza, Atención) y </w:t>
      </w:r>
      <w:r>
        <w:rPr>
          <w:b/>
          <w:bCs/>
        </w:rPr>
        <w:t xml:space="preserve">Problema</w:t>
      </w:r>
      <w:r>
        <w:t xml:space="preserve">: la lista de problemas depende del tipo elegido.</w:t>
      </w:r>
    </w:p>
    <w:p>
      <w:pPr>
        <w:pStyle w:val="ListParagraph"/>
        <w:numPr>
          <w:ilvl w:val="0"/>
          <w:numId w:val="7"/>
        </w:numPr>
        <w:spacing w:after="60"/>
      </w:pPr>
      <w:r>
        <w:rPr>
          <w:b/>
          <w:bCs/>
        </w:rPr>
        <w:t xml:space="preserve">Sustento de la garantía:</w:t>
      </w:r>
      <w:r>
        <w:t xml:space="preserve"> casilla "El cliente presenta comprobante de compra". Al marcarla se habilitan Nro y Fecha del comprobante.</w:t>
      </w:r>
    </w:p>
    <w:p>
      <w:pPr>
        <w:pStyle w:val="ListParagraph"/>
        <w:numPr>
          <w:ilvl w:val="0"/>
          <w:numId w:val="7"/>
        </w:numPr>
        <w:spacing w:after="60"/>
      </w:pPr>
      <w:r>
        <w:rPr>
          <w:b/>
          <w:bCs/>
        </w:rPr>
        <w:t xml:space="preserve">Generar Ticket</w:t>
      </w:r>
      <w:r>
        <w:t xml:space="preserve"> → confirmación "¿Confirma el registro del reclamo?" → ventana </w:t>
      </w:r>
      <w:r>
        <w:rPr>
          <w:b/>
          <w:bCs/>
        </w:rPr>
        <w:t xml:space="preserve">Ticket Generado</w:t>
      </w:r>
      <w:r>
        <w:t xml:space="preserve"> con el resumen. "Cancelar" limpia el formulario.</w:t>
      </w:r>
    </w:p>
    <w:p>
      <w:pPr>
        <w:spacing w:after="40" w:before="80"/>
        <w:jc w:val="center"/>
      </w:pPr>
      <w:r>
        <w:drawing>
          <wp:inline distT="0" distB="0" distL="0" distR="0">
            <wp:extent cx="5715000" cy="752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15000" cy="752475"/>
                    </a:xfrm>
                    <a:prstGeom prst="rect">
                      <a:avLst/>
                    </a:prstGeom>
                  </pic:spPr>
                </pic:pic>
              </a:graphicData>
            </a:graphic>
          </wp:inline>
        </w:drawing>
      </w:r>
    </w:p>
    <w:p>
      <w:pPr>
        <w:spacing w:after="200"/>
        <w:jc w:val="center"/>
      </w:pPr>
      <w:r>
        <w:rPr>
          <w:i/>
          <w:iCs/>
          <w:color w:val="595959"/>
          <w:sz w:val="18"/>
          <w:szCs w:val="18"/>
        </w:rPr>
        <w:t xml:space="preserve">El comprobante va en un grupo aparte y es opcional.</w:t>
      </w:r>
    </w:p>
    <w:p>
      <w:pPr>
        <w:spacing w:after="40" w:before="80"/>
        <w:jc w:val="center"/>
      </w:pPr>
      <w:r>
        <w:drawing>
          <wp:inline distT="0" distB="0" distL="0" distR="0">
            <wp:extent cx="4572000" cy="2847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847975"/>
                    </a:xfrm>
                    <a:prstGeom prst="rect">
                      <a:avLst/>
                    </a:prstGeom>
                  </pic:spPr>
                </pic:pic>
              </a:graphicData>
            </a:graphic>
          </wp:inline>
        </w:drawing>
      </w:r>
    </w:p>
    <w:p>
      <w:pPr>
        <w:spacing w:after="200"/>
        <w:jc w:val="center"/>
      </w:pPr>
      <w:r>
        <w:rPr>
          <w:i/>
          <w:iCs/>
          <w:color w:val="595959"/>
          <w:sz w:val="18"/>
          <w:szCs w:val="18"/>
        </w:rPr>
        <w:t xml:space="preserve">Ticket generado: el resumen que recibe el cliente.</w:t>
      </w:r>
    </w:p>
    <w:p>
      <w:pPr>
        <w:spacing w:after="120"/>
      </w:pPr>
      <w:r>
        <w:rPr>
          <w:b/>
          <w:bCs/>
        </w:rPr>
        <w:t xml:space="preserve">Validaciones:</w:t>
      </w:r>
      <w:r>
        <w:t xml:space="preserve"> no se puede generar sin validar el documento; si se marcó la casilla del comprobante, el número es obligatorio.</w:t>
      </w:r>
    </w:p>
    <w:p>
      <w:pPr>
        <w:spacing w:after="120"/>
      </w:pPr>
      <w:r>
        <w:rPr>
          <w:b/>
          <w:bCs/>
        </w:rPr>
        <w:t xml:space="preserve">Lo que hace el sistema al generar</w:t>
      </w:r>
      <w:r>
        <w:t xml:space="preserve"> (método </w:t>
      </w:r>
      <w:r>
        <w:rPr>
          <w:rFonts w:ascii="Consolas" w:cs="Consolas" w:eastAsia="Consolas" w:hAnsi="Consolas"/>
          <w:color w:val="C00000"/>
          <w:sz w:val="19"/>
          <w:szCs w:val="19"/>
        </w:rPr>
        <w:t xml:space="preserve">Tickets.abrir</w:t>
      </w:r>
      <w:r>
        <w:t xml:space="preserve">): da el número correlativo, fija estado Registrado y primera instancia, calcula la prioridad y el límite de atención con los catálogos, y anota tres líneas en la bitácora.</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¿Qué datos pide el formulario y cuáles calcula el sistema?</w:t>
            </w:r>
          </w:p>
          <w:p>
            <w:pPr>
              <w:spacing w:after="60"/>
            </w:pPr>
            <w:r>
              <w:rPr>
                <w:sz w:val="20"/>
                <w:szCs w:val="20"/>
              </w:rPr>
              <w:t xml:space="preserve">R: El cliente da su documento, canal, local, objeto, tipo de problema, problema y, si tiene, el comprobante. El sistema calcula el número del ticket, la fecha de apertura, la prioridad, el límite de atención, el estado y la instancia.</w:t>
            </w:r>
          </w:p>
          <w:p>
            <w:pPr>
              <w:spacing w:after="60"/>
            </w:pPr>
            <w:r>
              <w:rPr>
                <w:b/>
                <w:bCs/>
                <w:sz w:val="20"/>
                <w:szCs w:val="20"/>
              </w:rPr>
              <w:t xml:space="preserve">P: ¿Por qué el comprobante es opcional?</w:t>
            </w:r>
          </w:p>
          <w:p>
            <w:pPr>
              <w:spacing w:after="60"/>
            </w:pPr>
            <w:r>
              <w:rPr>
                <w:sz w:val="20"/>
                <w:szCs w:val="20"/>
              </w:rPr>
              <w:t xml:space="preserve">R: Porque es el sustento de la garantía, no el ticket. Hay reclamos de atención o de servicios donde no hay boleta, y el reclamo igual tiene que registrarse.</w:t>
            </w:r>
          </w:p>
        </w:tc>
      </w:tr>
    </w:tbl>
    <w:p>
      <w:pPr>
        <w:spacing w:after="120"/>
      </w:pPr>
    </w:p>
    <w:p>
      <w:pPr>
        <w:pStyle w:val="Heading2"/>
      </w:pPr>
      <w:r>
        <w:t xml:space="preserve">7.2 Reportes del cliente (Estado de Reclamo)</w:t>
      </w:r>
    </w:p>
    <w:p>
      <w:pPr>
        <w:spacing w:after="40" w:before="80"/>
        <w:jc w:val="center"/>
      </w:pPr>
      <w:r>
        <w:drawing>
          <wp:inline distT="0" distB="0" distL="0" distR="0">
            <wp:extent cx="5715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15000" cy="3000375"/>
                    </a:xfrm>
                    <a:prstGeom prst="rect">
                      <a:avLst/>
                    </a:prstGeom>
                  </pic:spPr>
                </pic:pic>
              </a:graphicData>
            </a:graphic>
          </wp:inline>
        </w:drawing>
      </w:r>
    </w:p>
    <w:p>
      <w:pPr>
        <w:spacing w:after="200"/>
        <w:jc w:val="center"/>
      </w:pPr>
      <w:r>
        <w:rPr>
          <w:i/>
          <w:iCs/>
          <w:color w:val="595959"/>
          <w:sz w:val="18"/>
          <w:szCs w:val="18"/>
        </w:rPr>
        <w:t xml:space="preserve">Estado de Reclamo: los tickets del cliente con su tiempo restante.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3212"/>
        <w:gridCol w:w="3214"/>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Entrada</w:t>
            </w:r>
          </w:p>
        </w:tc>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Función</w:t>
            </w:r>
          </w:p>
        </w:tc>
        <w:tc>
          <w:tcPr>
            <w:tcW w:type="dxa" w:w="3214"/>
            <w:shd w:fill="D9E2F3" w:color="auto" w:val="clear"/>
            <w:tcMar>
              <w:top w:type="dxa" w:w="60"/>
              <w:left w:type="dxa" w:w="100"/>
              <w:bottom w:type="dxa" w:w="60"/>
              <w:right w:type="dxa" w:w="100"/>
            </w:tcMar>
          </w:tcPr>
          <w:p>
            <w:pPr>
              <w:spacing w:after="20" w:before="20"/>
              <w:jc w:val="left"/>
            </w:pPr>
            <w:r>
              <w:rPr>
                <w:b/>
                <w:bCs/>
                <w:sz w:val="19"/>
                <w:szCs w:val="19"/>
              </w:rPr>
              <w:t xml:space="preserve">Salida</w:t>
            </w:r>
          </w:p>
        </w:tc>
      </w:tr>
      <w:tr>
        <w:tc>
          <w:tcPr>
            <w:tcW w:type="dxa" w:w="3212"/>
            <w:tcMar>
              <w:top w:type="dxa" w:w="60"/>
              <w:left w:type="dxa" w:w="100"/>
              <w:bottom w:type="dxa" w:w="60"/>
              <w:right w:type="dxa" w:w="100"/>
            </w:tcMar>
          </w:tcPr>
          <w:p>
            <w:pPr>
              <w:spacing w:after="20" w:before="20"/>
              <w:jc w:val="left"/>
            </w:pPr>
            <w:r>
              <w:rPr>
                <w:sz w:val="19"/>
                <w:szCs w:val="19"/>
              </w:rPr>
              <w:t xml:space="preserve">DNI/RUC del cliente</w:t>
            </w:r>
          </w:p>
        </w:tc>
        <w:tc>
          <w:tcPr>
            <w:tcW w:type="dxa" w:w="3212"/>
            <w:tcMar>
              <w:top w:type="dxa" w:w="60"/>
              <w:left w:type="dxa" w:w="100"/>
              <w:bottom w:type="dxa" w:w="60"/>
              <w:right w:type="dxa" w:w="100"/>
            </w:tcMar>
          </w:tcPr>
          <w:p>
            <w:pPr>
              <w:spacing w:after="20" w:before="20"/>
              <w:jc w:val="left"/>
            </w:pPr>
            <w:r>
              <w:rPr>
                <w:sz w:val="19"/>
                <w:szCs w:val="19"/>
              </w:rPr>
              <w:t xml:space="preserve">Buscar sus tickets y mostrar el estado y el tiempo restante de cada uno</w:t>
            </w:r>
          </w:p>
        </w:tc>
        <w:tc>
          <w:tcPr>
            <w:tcW w:type="dxa" w:w="3214"/>
            <w:tcMar>
              <w:top w:type="dxa" w:w="60"/>
              <w:left w:type="dxa" w:w="100"/>
              <w:bottom w:type="dxa" w:w="60"/>
              <w:right w:type="dxa" w:w="100"/>
            </w:tcMar>
          </w:tcPr>
          <w:p>
            <w:pPr>
              <w:spacing w:after="20" w:before="20"/>
              <w:jc w:val="left"/>
            </w:pPr>
            <w:r>
              <w:rPr>
                <w:sz w:val="19"/>
                <w:szCs w:val="19"/>
              </w:rPr>
              <w:t xml:space="preserve">Estado, plazos y, si corresponde, la opción de impugnar</w:t>
            </w:r>
          </w:p>
        </w:tc>
      </w:tr>
    </w:tbl>
    <w:p>
      <w:pPr>
        <w:spacing w:after="120"/>
      </w:pPr>
    </w:p>
    <w:p>
      <w:pPr>
        <w:pStyle w:val="ListParagraph"/>
        <w:numPr>
          <w:ilvl w:val="0"/>
          <w:numId w:val="4"/>
        </w:numPr>
        <w:spacing w:after="60"/>
      </w:pPr>
      <w:r>
        <w:t xml:space="preserve">Se escribe el </w:t>
      </w:r>
      <w:r>
        <w:rPr>
          <w:b/>
          <w:bCs/>
        </w:rPr>
        <w:t xml:space="preserve">DNI/RUC</w:t>
      </w:r>
      <w:r>
        <w:t xml:space="preserve"> y "Aceptar". Se muestran Nombres y Apellidos y la tabla de sus tickets: Nro, Objeto, Tipo Problema, Instancia, Estado, Límite de atención y </w:t>
      </w:r>
      <w:r>
        <w:rPr>
          <w:b/>
          <w:bCs/>
        </w:rPr>
        <w:t xml:space="preserve">Tiempo restante</w:t>
      </w:r>
      <w:r>
        <w:t xml:space="preserve"> (horas que le quedan al área; "Vencido hace N h"; o "Cerrado").</w:t>
      </w:r>
    </w:p>
    <w:p>
      <w:pPr>
        <w:pStyle w:val="ListParagraph"/>
        <w:numPr>
          <w:ilvl w:val="0"/>
          <w:numId w:val="4"/>
        </w:numPr>
        <w:spacing w:after="60"/>
      </w:pPr>
      <w:r>
        <w:t xml:space="preserve">Se selecciona un ticket y "</w:t>
      </w:r>
      <w:r>
        <w:rPr>
          <w:b/>
          <w:bCs/>
        </w:rPr>
        <w:t xml:space="preserve">Detalle</w:t>
      </w:r>
      <w:r>
        <w:t xml:space="preserve">": ventana con todos los datos y un </w:t>
      </w:r>
      <w:r>
        <w:rPr>
          <w:b/>
          <w:bCs/>
        </w:rPr>
        <w:t xml:space="preserve">mensaje según el estado</w:t>
      </w:r>
      <w:r>
        <w:t xml:space="preserve">.</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927"/>
        <w:gridCol w:w="5568"/>
        <w:gridCol w:w="2143"/>
      </w:tblGrid>
      <w:tr>
        <w:trPr>
          <w:tblHeader/>
        </w:trPr>
        <w:tc>
          <w:tcPr>
            <w:tcW w:type="dxa" w:w="1927"/>
            <w:shd w:fill="D9E2F3" w:color="auto" w:val="clear"/>
            <w:tcMar>
              <w:top w:type="dxa" w:w="60"/>
              <w:left w:type="dxa" w:w="100"/>
              <w:bottom w:type="dxa" w:w="60"/>
              <w:right w:type="dxa" w:w="100"/>
            </w:tcMar>
          </w:tcPr>
          <w:p>
            <w:pPr>
              <w:spacing w:after="20" w:before="20"/>
              <w:jc w:val="left"/>
            </w:pPr>
            <w:r>
              <w:rPr>
                <w:b/>
                <w:bCs/>
                <w:sz w:val="19"/>
                <w:szCs w:val="19"/>
              </w:rPr>
              <w:t xml:space="preserve">Estado</w:t>
            </w:r>
          </w:p>
        </w:tc>
        <w:tc>
          <w:tcPr>
            <w:tcW w:type="dxa" w:w="5568"/>
            <w:shd w:fill="D9E2F3" w:color="auto" w:val="clear"/>
            <w:tcMar>
              <w:top w:type="dxa" w:w="60"/>
              <w:left w:type="dxa" w:w="100"/>
              <w:bottom w:type="dxa" w:w="60"/>
              <w:right w:type="dxa" w:w="100"/>
            </w:tcMar>
          </w:tcPr>
          <w:p>
            <w:pPr>
              <w:spacing w:after="20" w:before="20"/>
              <w:jc w:val="left"/>
            </w:pPr>
            <w:r>
              <w:rPr>
                <w:b/>
                <w:bCs/>
                <w:sz w:val="19"/>
                <w:szCs w:val="19"/>
              </w:rPr>
              <w:t xml:space="preserve">Mensaje que ve el cliente</w:t>
            </w:r>
          </w:p>
        </w:tc>
        <w:tc>
          <w:tcPr>
            <w:tcW w:type="dxa" w:w="2143"/>
            <w:shd w:fill="D9E2F3" w:color="auto" w:val="clear"/>
            <w:tcMar>
              <w:top w:type="dxa" w:w="60"/>
              <w:left w:type="dxa" w:w="100"/>
              <w:bottom w:type="dxa" w:w="60"/>
              <w:right w:type="dxa" w:w="100"/>
            </w:tcMar>
          </w:tcPr>
          <w:p>
            <w:pPr>
              <w:spacing w:after="20" w:before="20"/>
              <w:jc w:val="left"/>
            </w:pPr>
            <w:r>
              <w:rPr>
                <w:b/>
                <w:bCs/>
                <w:sz w:val="19"/>
                <w:szCs w:val="19"/>
              </w:rPr>
              <w:t xml:space="preserve">Botones</w:t>
            </w:r>
          </w:p>
        </w:tc>
      </w:tr>
      <w:tr>
        <w:tc>
          <w:tcPr>
            <w:tcW w:type="dxa" w:w="1927"/>
            <w:tcMar>
              <w:top w:type="dxa" w:w="60"/>
              <w:left w:type="dxa" w:w="100"/>
              <w:bottom w:type="dxa" w:w="60"/>
              <w:right w:type="dxa" w:w="100"/>
            </w:tcMar>
          </w:tcPr>
          <w:p>
            <w:pPr>
              <w:spacing w:after="20" w:before="20"/>
              <w:jc w:val="left"/>
            </w:pPr>
            <w:r>
              <w:rPr>
                <w:sz w:val="19"/>
                <w:szCs w:val="19"/>
              </w:rPr>
              <w:t xml:space="preserve">Registrado</w:t>
            </w:r>
          </w:p>
        </w:tc>
        <w:tc>
          <w:tcPr>
            <w:tcW w:type="dxa" w:w="5568"/>
            <w:tcMar>
              <w:top w:type="dxa" w:w="60"/>
              <w:left w:type="dxa" w:w="100"/>
              <w:bottom w:type="dxa" w:w="60"/>
              <w:right w:type="dxa" w:w="100"/>
            </w:tcMar>
          </w:tcPr>
          <w:p>
            <w:pPr>
              <w:spacing w:after="20" w:before="20"/>
              <w:jc w:val="left"/>
            </w:pPr>
            <w:r>
              <w:rPr>
                <w:sz w:val="19"/>
                <w:szCs w:val="19"/>
              </w:rPr>
              <w:t xml:space="preserve">Su reclamo fue registrado y espera que se le asigne un área. + plazo</w:t>
            </w:r>
          </w:p>
        </w:tc>
        <w:tc>
          <w:tcPr>
            <w:tcW w:type="dxa" w:w="2143"/>
            <w:tcMar>
              <w:top w:type="dxa" w:w="60"/>
              <w:left w:type="dxa" w:w="100"/>
              <w:bottom w:type="dxa" w:w="60"/>
              <w:right w:type="dxa" w:w="100"/>
            </w:tcMar>
          </w:tcPr>
          <w:p>
            <w:pPr>
              <w:spacing w:after="20" w:before="20"/>
              <w:jc w:val="left"/>
            </w:pPr>
            <w:r>
              <w:rPr>
                <w:sz w:val="19"/>
                <w:szCs w:val="19"/>
              </w:rPr>
              <w:t xml:space="preserve">Aceptar</w:t>
            </w:r>
          </w:p>
        </w:tc>
      </w:tr>
      <w:tr>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Asignado</w:t>
            </w:r>
          </w:p>
        </w:tc>
        <w:tc>
          <w:tcPr>
            <w:tcW w:type="dxa" w:w="5568"/>
            <w:shd w:fill="F2F2F2" w:color="auto" w:val="clear"/>
            <w:tcMar>
              <w:top w:type="dxa" w:w="60"/>
              <w:left w:type="dxa" w:w="100"/>
              <w:bottom w:type="dxa" w:w="60"/>
              <w:right w:type="dxa" w:w="100"/>
            </w:tcMar>
          </w:tcPr>
          <w:p>
            <w:pPr>
              <w:spacing w:after="20" w:before="20"/>
              <w:jc w:val="left"/>
            </w:pPr>
            <w:r>
              <w:rPr>
                <w:sz w:val="19"/>
                <w:szCs w:val="19"/>
              </w:rPr>
              <w:t xml:space="preserve">Su reclamo fue asignado a [área] y espera que el especialista inicie la atención. + plazo</w:t>
            </w:r>
          </w:p>
        </w:tc>
        <w:tc>
          <w:tcPr>
            <w:tcW w:type="dxa" w:w="2143"/>
            <w:shd w:fill="F2F2F2" w:color="auto" w:val="clear"/>
            <w:tcMar>
              <w:top w:type="dxa" w:w="60"/>
              <w:left w:type="dxa" w:w="100"/>
              <w:bottom w:type="dxa" w:w="60"/>
              <w:right w:type="dxa" w:w="100"/>
            </w:tcMar>
          </w:tcPr>
          <w:p>
            <w:pPr>
              <w:spacing w:after="20" w:before="20"/>
              <w:jc w:val="left"/>
            </w:pPr>
            <w:r>
              <w:rPr>
                <w:sz w:val="19"/>
                <w:szCs w:val="19"/>
              </w:rPr>
              <w:t xml:space="preserve">Aceptar</w:t>
            </w:r>
          </w:p>
        </w:tc>
      </w:tr>
      <w:tr>
        <w:tc>
          <w:tcPr>
            <w:tcW w:type="dxa" w:w="1927"/>
            <w:tcMar>
              <w:top w:type="dxa" w:w="60"/>
              <w:left w:type="dxa" w:w="100"/>
              <w:bottom w:type="dxa" w:w="60"/>
              <w:right w:type="dxa" w:w="100"/>
            </w:tcMar>
          </w:tcPr>
          <w:p>
            <w:pPr>
              <w:spacing w:after="20" w:before="20"/>
              <w:jc w:val="left"/>
            </w:pPr>
            <w:r>
              <w:rPr>
                <w:sz w:val="19"/>
                <w:szCs w:val="19"/>
              </w:rPr>
              <w:t xml:space="preserve">En atención</w:t>
            </w:r>
          </w:p>
        </w:tc>
        <w:tc>
          <w:tcPr>
            <w:tcW w:type="dxa" w:w="5568"/>
            <w:tcMar>
              <w:top w:type="dxa" w:w="60"/>
              <w:left w:type="dxa" w:w="100"/>
              <w:bottom w:type="dxa" w:w="60"/>
              <w:right w:type="dxa" w:w="100"/>
            </w:tcMar>
          </w:tcPr>
          <w:p>
            <w:pPr>
              <w:spacing w:after="20" w:before="20"/>
              <w:jc w:val="left"/>
            </w:pPr>
            <w:r>
              <w:rPr>
                <w:sz w:val="19"/>
                <w:szCs w:val="19"/>
              </w:rPr>
              <w:t xml:space="preserve">Su reclamo está en atención por [área]. Está dentro del plazo comprometido (o Ya excedió…)</w:t>
            </w:r>
          </w:p>
        </w:tc>
        <w:tc>
          <w:tcPr>
            <w:tcW w:type="dxa" w:w="2143"/>
            <w:tcMar>
              <w:top w:type="dxa" w:w="60"/>
              <w:left w:type="dxa" w:w="100"/>
              <w:bottom w:type="dxa" w:w="60"/>
              <w:right w:type="dxa" w:w="100"/>
            </w:tcMar>
          </w:tcPr>
          <w:p>
            <w:pPr>
              <w:spacing w:after="20" w:before="20"/>
              <w:jc w:val="left"/>
            </w:pPr>
            <w:r>
              <w:rPr>
                <w:sz w:val="19"/>
                <w:szCs w:val="19"/>
              </w:rPr>
              <w:t xml:space="preserve">Aceptar</w:t>
            </w:r>
          </w:p>
        </w:tc>
      </w:tr>
      <w:tr>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Rechazado, en plazo</w:t>
            </w:r>
          </w:p>
        </w:tc>
        <w:tc>
          <w:tcPr>
            <w:tcW w:type="dxa" w:w="5568"/>
            <w:shd w:fill="F2F2F2" w:color="auto" w:val="clear"/>
            <w:tcMar>
              <w:top w:type="dxa" w:w="60"/>
              <w:left w:type="dxa" w:w="100"/>
              <w:bottom w:type="dxa" w:w="60"/>
              <w:right w:type="dxa" w:w="100"/>
            </w:tcMar>
          </w:tcPr>
          <w:p>
            <w:pPr>
              <w:spacing w:after="20" w:before="20"/>
              <w:jc w:val="left"/>
            </w:pPr>
            <w:r>
              <w:rPr>
                <w:sz w:val="19"/>
                <w:szCs w:val="19"/>
              </w:rPr>
              <w:t xml:space="preserve">Su reclamo ha sido rechazado. Le quedan N días para impugnar ante [siguiente instancia].</w:t>
            </w:r>
          </w:p>
        </w:tc>
        <w:tc>
          <w:tcPr>
            <w:tcW w:type="dxa" w:w="2143"/>
            <w:shd w:fill="F2F2F2" w:color="auto" w:val="clear"/>
            <w:tcMar>
              <w:top w:type="dxa" w:w="60"/>
              <w:left w:type="dxa" w:w="100"/>
              <w:bottom w:type="dxa" w:w="60"/>
              <w:right w:type="dxa" w:w="100"/>
            </w:tcMar>
          </w:tcPr>
          <w:p>
            <w:pPr>
              <w:spacing w:after="20" w:before="20"/>
              <w:jc w:val="left"/>
            </w:pPr>
            <w:r>
              <w:rPr>
                <w:sz w:val="19"/>
                <w:szCs w:val="19"/>
              </w:rPr>
              <w:t xml:space="preserve">Impugnar</w:t>
            </w:r>
            <w:r>
              <w:rPr>
                <w:sz w:val="19"/>
                <w:szCs w:val="19"/>
              </w:rPr>
              <w:t xml:space="preserve">, Cancelar</w:t>
            </w:r>
          </w:p>
        </w:tc>
      </w:tr>
      <w:tr>
        <w:tc>
          <w:tcPr>
            <w:tcW w:type="dxa" w:w="1927"/>
            <w:tcMar>
              <w:top w:type="dxa" w:w="60"/>
              <w:left w:type="dxa" w:w="100"/>
              <w:bottom w:type="dxa" w:w="60"/>
              <w:right w:type="dxa" w:w="100"/>
            </w:tcMar>
          </w:tcPr>
          <w:p>
            <w:pPr>
              <w:spacing w:after="20" w:before="20"/>
              <w:jc w:val="left"/>
            </w:pPr>
            <w:r>
              <w:rPr>
                <w:sz w:val="19"/>
                <w:szCs w:val="19"/>
              </w:rPr>
              <w:t xml:space="preserve">Rechazado, plazo vencido</w:t>
            </w:r>
          </w:p>
        </w:tc>
        <w:tc>
          <w:tcPr>
            <w:tcW w:type="dxa" w:w="5568"/>
            <w:tcMar>
              <w:top w:type="dxa" w:w="60"/>
              <w:left w:type="dxa" w:w="100"/>
              <w:bottom w:type="dxa" w:w="60"/>
              <w:right w:type="dxa" w:w="100"/>
            </w:tcMar>
          </w:tcPr>
          <w:p>
            <w:pPr>
              <w:spacing w:after="20" w:before="20"/>
              <w:jc w:val="left"/>
            </w:pPr>
            <w:r>
              <w:rPr>
                <w:sz w:val="19"/>
                <w:szCs w:val="19"/>
              </w:rPr>
              <w:t xml:space="preserve">Su reclamo fue rechazado y el plazo de impugnación de N días expiró.</w:t>
            </w:r>
          </w:p>
        </w:tc>
        <w:tc>
          <w:tcPr>
            <w:tcW w:type="dxa" w:w="2143"/>
            <w:tcMar>
              <w:top w:type="dxa" w:w="60"/>
              <w:left w:type="dxa" w:w="100"/>
              <w:bottom w:type="dxa" w:w="60"/>
              <w:right w:type="dxa" w:w="100"/>
            </w:tcMar>
          </w:tcPr>
          <w:p>
            <w:pPr>
              <w:spacing w:after="20" w:before="20"/>
              <w:jc w:val="left"/>
            </w:pPr>
            <w:r>
              <w:rPr>
                <w:sz w:val="19"/>
                <w:szCs w:val="19"/>
              </w:rPr>
              <w:t xml:space="preserve">Aceptar (advertencia)</w:t>
            </w:r>
          </w:p>
        </w:tc>
      </w:tr>
      <w:tr>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Rechazado en tercera</w:t>
            </w:r>
          </w:p>
        </w:tc>
        <w:tc>
          <w:tcPr>
            <w:tcW w:type="dxa" w:w="5568"/>
            <w:shd w:fill="F2F2F2" w:color="auto" w:val="clear"/>
            <w:tcMar>
              <w:top w:type="dxa" w:w="60"/>
              <w:left w:type="dxa" w:w="100"/>
              <w:bottom w:type="dxa" w:w="60"/>
              <w:right w:type="dxa" w:w="100"/>
            </w:tcMar>
          </w:tcPr>
          <w:p>
            <w:pPr>
              <w:spacing w:after="20" w:before="20"/>
              <w:jc w:val="left"/>
            </w:pPr>
            <w:r>
              <w:rPr>
                <w:sz w:val="19"/>
                <w:szCs w:val="19"/>
              </w:rPr>
              <w:t xml:space="preserve">Su reclamo fue rechazado en la última instancia. No admite nuevas impugnaciones.</w:t>
            </w:r>
          </w:p>
        </w:tc>
        <w:tc>
          <w:tcPr>
            <w:tcW w:type="dxa" w:w="2143"/>
            <w:shd w:fill="F2F2F2" w:color="auto" w:val="clear"/>
            <w:tcMar>
              <w:top w:type="dxa" w:w="60"/>
              <w:left w:type="dxa" w:w="100"/>
              <w:bottom w:type="dxa" w:w="60"/>
              <w:right w:type="dxa" w:w="100"/>
            </w:tcMar>
          </w:tcPr>
          <w:p>
            <w:pPr>
              <w:spacing w:after="20" w:before="20"/>
              <w:jc w:val="left"/>
            </w:pPr>
            <w:r>
              <w:rPr>
                <w:sz w:val="19"/>
                <w:szCs w:val="19"/>
              </w:rPr>
              <w:t xml:space="preserve">Aceptar</w:t>
            </w:r>
          </w:p>
        </w:tc>
      </w:tr>
      <w:tr>
        <w:tc>
          <w:tcPr>
            <w:tcW w:type="dxa" w:w="1927"/>
            <w:tcMar>
              <w:top w:type="dxa" w:w="60"/>
              <w:left w:type="dxa" w:w="100"/>
              <w:bottom w:type="dxa" w:w="60"/>
              <w:right w:type="dxa" w:w="100"/>
            </w:tcMar>
          </w:tcPr>
          <w:p>
            <w:pPr>
              <w:spacing w:after="20" w:before="20"/>
              <w:jc w:val="left"/>
            </w:pPr>
            <w:r>
              <w:rPr>
                <w:sz w:val="19"/>
                <w:szCs w:val="19"/>
              </w:rPr>
              <w:t xml:space="preserve">Impugnado</w:t>
            </w:r>
          </w:p>
        </w:tc>
        <w:tc>
          <w:tcPr>
            <w:tcW w:type="dxa" w:w="5568"/>
            <w:tcMar>
              <w:top w:type="dxa" w:w="60"/>
              <w:left w:type="dxa" w:w="100"/>
              <w:bottom w:type="dxa" w:w="60"/>
              <w:right w:type="dxa" w:w="100"/>
            </w:tcMar>
          </w:tcPr>
          <w:p>
            <w:pPr>
              <w:spacing w:after="20" w:before="20"/>
              <w:jc w:val="left"/>
            </w:pPr>
            <w:r>
              <w:rPr>
                <w:sz w:val="19"/>
                <w:szCs w:val="19"/>
              </w:rPr>
              <w:t xml:space="preserve">Su impugnación fue recibida. El reclamo pasó a segunda instancia y espera asignación.</w:t>
            </w:r>
          </w:p>
        </w:tc>
        <w:tc>
          <w:tcPr>
            <w:tcW w:type="dxa" w:w="2143"/>
            <w:tcMar>
              <w:top w:type="dxa" w:w="60"/>
              <w:left w:type="dxa" w:w="100"/>
              <w:bottom w:type="dxa" w:w="60"/>
              <w:right w:type="dxa" w:w="100"/>
            </w:tcMar>
          </w:tcPr>
          <w:p>
            <w:pPr>
              <w:spacing w:after="20" w:before="20"/>
              <w:jc w:val="left"/>
            </w:pPr>
            <w:r>
              <w:rPr>
                <w:sz w:val="19"/>
                <w:szCs w:val="19"/>
              </w:rPr>
              <w:t xml:space="preserve">Aceptar</w:t>
            </w:r>
          </w:p>
        </w:tc>
      </w:tr>
      <w:tr>
        <w:tc>
          <w:tcPr>
            <w:tcW w:type="dxa" w:w="1927"/>
            <w:shd w:fill="F2F2F2" w:color="auto" w:val="clear"/>
            <w:tcMar>
              <w:top w:type="dxa" w:w="60"/>
              <w:left w:type="dxa" w:w="100"/>
              <w:bottom w:type="dxa" w:w="60"/>
              <w:right w:type="dxa" w:w="100"/>
            </w:tcMar>
          </w:tcPr>
          <w:p>
            <w:pPr>
              <w:spacing w:after="20" w:before="20"/>
              <w:jc w:val="left"/>
            </w:pPr>
            <w:r>
              <w:rPr>
                <w:sz w:val="19"/>
                <w:szCs w:val="19"/>
              </w:rPr>
              <w:t xml:space="preserve">Resuelto</w:t>
            </w:r>
          </w:p>
        </w:tc>
        <w:tc>
          <w:tcPr>
            <w:tcW w:type="dxa" w:w="5568"/>
            <w:shd w:fill="F2F2F2" w:color="auto" w:val="clear"/>
            <w:tcMar>
              <w:top w:type="dxa" w:w="60"/>
              <w:left w:type="dxa" w:w="100"/>
              <w:bottom w:type="dxa" w:w="60"/>
              <w:right w:type="dxa" w:w="100"/>
            </w:tcMar>
          </w:tcPr>
          <w:p>
            <w:pPr>
              <w:spacing w:after="20" w:before="20"/>
              <w:jc w:val="left"/>
            </w:pPr>
            <w:r>
              <w:rPr>
                <w:sz w:val="19"/>
                <w:szCs w:val="19"/>
              </w:rPr>
              <w:t xml:space="preserve">Su reclamo fue resuelto y espera la entrega.</w:t>
            </w:r>
          </w:p>
        </w:tc>
        <w:tc>
          <w:tcPr>
            <w:tcW w:type="dxa" w:w="2143"/>
            <w:shd w:fill="F2F2F2" w:color="auto" w:val="clear"/>
            <w:tcMar>
              <w:top w:type="dxa" w:w="60"/>
              <w:left w:type="dxa" w:w="100"/>
              <w:bottom w:type="dxa" w:w="60"/>
              <w:right w:type="dxa" w:w="100"/>
            </w:tcMar>
          </w:tcPr>
          <w:p>
            <w:pPr>
              <w:spacing w:after="20" w:before="20"/>
              <w:jc w:val="left"/>
            </w:pPr>
            <w:r>
              <w:rPr>
                <w:sz w:val="19"/>
                <w:szCs w:val="19"/>
              </w:rPr>
              <w:t xml:space="preserve">Aceptar</w:t>
            </w:r>
          </w:p>
        </w:tc>
      </w:tr>
      <w:tr>
        <w:tc>
          <w:tcPr>
            <w:tcW w:type="dxa" w:w="1927"/>
            <w:tcMar>
              <w:top w:type="dxa" w:w="60"/>
              <w:left w:type="dxa" w:w="100"/>
              <w:bottom w:type="dxa" w:w="60"/>
              <w:right w:type="dxa" w:w="100"/>
            </w:tcMar>
          </w:tcPr>
          <w:p>
            <w:pPr>
              <w:spacing w:after="20" w:before="20"/>
              <w:jc w:val="left"/>
            </w:pPr>
            <w:r>
              <w:rPr>
                <w:sz w:val="19"/>
                <w:szCs w:val="19"/>
              </w:rPr>
              <w:t xml:space="preserve">Cerrado</w:t>
            </w:r>
          </w:p>
        </w:tc>
        <w:tc>
          <w:tcPr>
            <w:tcW w:type="dxa" w:w="5568"/>
            <w:tcMar>
              <w:top w:type="dxa" w:w="60"/>
              <w:left w:type="dxa" w:w="100"/>
              <w:bottom w:type="dxa" w:w="60"/>
              <w:right w:type="dxa" w:w="100"/>
            </w:tcMar>
          </w:tcPr>
          <w:p>
            <w:pPr>
              <w:spacing w:after="20" w:before="20"/>
              <w:jc w:val="left"/>
            </w:pPr>
            <w:r>
              <w:rPr>
                <w:sz w:val="19"/>
                <w:szCs w:val="19"/>
              </w:rPr>
              <w:t xml:space="preserve">Su reclamo fue atendido y cerrado.</w:t>
            </w:r>
          </w:p>
        </w:tc>
        <w:tc>
          <w:tcPr>
            <w:tcW w:type="dxa" w:w="2143"/>
            <w:tcMar>
              <w:top w:type="dxa" w:w="60"/>
              <w:left w:type="dxa" w:w="100"/>
              <w:bottom w:type="dxa" w:w="60"/>
              <w:right w:type="dxa" w:w="100"/>
            </w:tcMar>
          </w:tcPr>
          <w:p>
            <w:pPr>
              <w:spacing w:after="20" w:before="20"/>
              <w:jc w:val="left"/>
            </w:pPr>
            <w:r>
              <w:rPr>
                <w:sz w:val="19"/>
                <w:szCs w:val="19"/>
              </w:rPr>
              <w:t xml:space="preserve">Aceptar</w:t>
            </w:r>
          </w:p>
        </w:tc>
      </w:tr>
    </w:tbl>
    <w:p>
      <w:pPr>
        <w:spacing w:after="120"/>
      </w:pPr>
    </w:p>
    <w:p>
      <w:pPr>
        <w:spacing w:after="40" w:before="80"/>
        <w:jc w:val="center"/>
      </w:pPr>
      <w:r>
        <w:drawing>
          <wp:inline distT="0" distB="0" distL="0" distR="0">
            <wp:extent cx="4000500" cy="3409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000500" cy="3409950"/>
                    </a:xfrm>
                    <a:prstGeom prst="rect">
                      <a:avLst/>
                    </a:prstGeom>
                  </pic:spPr>
                </pic:pic>
              </a:graphicData>
            </a:graphic>
          </wp:inline>
        </w:drawing>
      </w:r>
    </w:p>
    <w:p>
      <w:pPr>
        <w:spacing w:after="200"/>
        <w:jc w:val="center"/>
      </w:pPr>
      <w:r>
        <w:rPr>
          <w:i/>
          <w:iCs/>
          <w:color w:val="595959"/>
          <w:sz w:val="18"/>
          <w:szCs w:val="18"/>
        </w:rPr>
        <w:t xml:space="preserve">Caso: reclamo rechazado dentro del plazo de impugnación.</w:t>
      </w:r>
    </w:p>
    <w:p>
      <w:pPr>
        <w:spacing w:after="120"/>
      </w:pPr>
      <w:r>
        <w:rPr>
          <w:b/>
          <w:bCs/>
        </w:rPr>
        <w:t xml:space="preserve">Impugnar:</w:t>
      </w:r>
      <w:r>
        <w:t xml:space="preserve"> abre "Enviar Impugnación" con el ticket, a qué instancia pasa (Segunda – Área especializada) y el </w:t>
      </w:r>
      <w:r>
        <w:rPr>
          <w:b/>
          <w:bCs/>
        </w:rPr>
        <w:t xml:space="preserve">Motivo</w:t>
      </w:r>
      <w:r>
        <w:t xml:space="preserve"> (obligatorio). Al aceptar: "Impugnación enviada. El ticket pasa a Segunda instancia". El ticket vuelve a aparecer en las colas de Atender Ticket como Impugnado.</w:t>
      </w:r>
    </w:p>
    <w:p>
      <w:pPr>
        <w:spacing w:after="40" w:before="80"/>
        <w:jc w:val="center"/>
      </w:pPr>
      <w:r>
        <w:drawing>
          <wp:inline distT="0" distB="0" distL="0" distR="0">
            <wp:extent cx="4000500" cy="2209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000500" cy="2209800"/>
                    </a:xfrm>
                    <a:prstGeom prst="rect">
                      <a:avLst/>
                    </a:prstGeom>
                  </pic:spPr>
                </pic:pic>
              </a:graphicData>
            </a:graphic>
          </wp:inline>
        </w:drawing>
      </w:r>
    </w:p>
    <w:p>
      <w:pPr>
        <w:spacing w:after="200"/>
        <w:jc w:val="center"/>
      </w:pPr>
      <w:r>
        <w:rPr>
          <w:i/>
          <w:iCs/>
          <w:color w:val="595959"/>
          <w:sz w:val="18"/>
          <w:szCs w:val="18"/>
        </w:rPr>
        <w:t xml:space="preserve">Enviar Impugnación.</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FFF4CE" w:color="auto" w:val="clear"/>
            <w:tcMar>
              <w:top w:type="dxa" w:w="100"/>
              <w:left w:type="dxa" w:w="160"/>
              <w:bottom w:type="dxa" w:w="100"/>
              <w:right w:type="dxa" w:w="160"/>
            </w:tcMar>
          </w:tcPr>
          <w:p>
            <w:pPr>
              <w:spacing w:after="60"/>
            </w:pPr>
            <w:r>
              <w:rPr>
                <w:b/>
                <w:bCs/>
                <w:color w:val="7F6000"/>
              </w:rPr>
              <w:t xml:space="preserve">Lo que puede preguntar el profesor</w:t>
            </w:r>
          </w:p>
          <w:p>
            <w:pPr>
              <w:spacing w:after="60"/>
            </w:pPr>
            <w:r>
              <w:rPr>
                <w:b/>
                <w:bCs/>
                <w:sz w:val="20"/>
                <w:szCs w:val="20"/>
              </w:rPr>
              <w:t xml:space="preserve">P: ¿Cómo sabe el cliente cuánto le queda?</w:t>
            </w:r>
          </w:p>
          <w:p>
            <w:pPr>
              <w:spacing w:after="60"/>
            </w:pPr>
            <w:r>
              <w:rPr>
                <w:sz w:val="20"/>
                <w:szCs w:val="20"/>
              </w:rPr>
              <w:t xml:space="preserve">R: La columna Tiempo restante resta la hora actual del límite de atención. En el detalle, los días para impugnar se cuentan por fecha contra el límite de impugnación.</w:t>
            </w:r>
          </w:p>
        </w:tc>
      </w:tr>
    </w:tbl>
    <w:p>
      <w:pPr>
        <w:spacing w:after="120"/>
      </w:pPr>
    </w:p>
    <w:p>
      <w:pPr>
        <w:pStyle w:val="Heading1"/>
        <w:pageBreakBefore/>
      </w:pPr>
      <w:r>
        <w:t xml:space="preserve">8. Módulo BATCH</w:t>
      </w:r>
    </w:p>
    <w:p>
      <w:pPr>
        <w:spacing w:after="120"/>
      </w:pPr>
      <w:r>
        <w:t xml:space="preserve">Son los procesos que corren </w:t>
      </w:r>
      <w:r>
        <w:rPr>
          <w:b/>
          <w:bCs/>
        </w:rPr>
        <w:t xml:space="preserve">fuera de línea</w:t>
      </w:r>
      <w:r>
        <w:t xml:space="preserve">, sin un usuario esperando. En el prototipo están documentados (no se ejecutan), porque su resultado es lo que luego leen las pantallas online.</w:t>
      </w:r>
    </w:p>
    <w:p>
      <w:pPr>
        <w:spacing w:after="120"/>
      </w:pPr>
      <w:r>
        <w:rPr>
          <w:b/>
          <w:bCs/>
        </w:rPr>
        <w:t xml:space="preserve">Criterio para mandar un proceso al batch:</w:t>
      </w:r>
      <w:r>
        <w:t xml:space="preserve"> (1) nadie espera el resultado frente a la pantalla; (2) toca muchos registros a la vez; (3) tarda más de lo que un usuario aceptaría en línea; (4) depende del paso del tiempo, no de una acción del usuario.</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2723"/>
        <w:gridCol w:w="4819"/>
        <w:gridCol w:w="2096"/>
      </w:tblGrid>
      <w:tr>
        <w:trPr>
          <w:tblHeader/>
        </w:trPr>
        <w:tc>
          <w:tcPr>
            <w:tcW w:type="dxa" w:w="2723"/>
            <w:shd w:fill="D9E2F3" w:color="auto" w:val="clear"/>
            <w:tcMar>
              <w:top w:type="dxa" w:w="60"/>
              <w:left w:type="dxa" w:w="100"/>
              <w:bottom w:type="dxa" w:w="60"/>
              <w:right w:type="dxa" w:w="100"/>
            </w:tcMar>
          </w:tcPr>
          <w:p>
            <w:pPr>
              <w:spacing w:after="20" w:before="20"/>
              <w:jc w:val="left"/>
            </w:pPr>
            <w:r>
              <w:rPr>
                <w:b/>
                <w:bCs/>
                <w:sz w:val="19"/>
                <w:szCs w:val="19"/>
              </w:rPr>
              <w:t xml:space="preserve">Proceso</w:t>
            </w:r>
          </w:p>
        </w:tc>
        <w:tc>
          <w:tcPr>
            <w:tcW w:type="dxa" w:w="4819"/>
            <w:shd w:fill="D9E2F3" w:color="auto" w:val="clear"/>
            <w:tcMar>
              <w:top w:type="dxa" w:w="60"/>
              <w:left w:type="dxa" w:w="100"/>
              <w:bottom w:type="dxa" w:w="60"/>
              <w:right w:type="dxa" w:w="100"/>
            </w:tcMar>
          </w:tcPr>
          <w:p>
            <w:pPr>
              <w:spacing w:after="20" w:before="20"/>
              <w:jc w:val="left"/>
            </w:pPr>
            <w:r>
              <w:rPr>
                <w:b/>
                <w:bCs/>
                <w:sz w:val="19"/>
                <w:szCs w:val="19"/>
              </w:rPr>
              <w:t xml:space="preserve">Qué hace</w:t>
            </w:r>
          </w:p>
        </w:tc>
        <w:tc>
          <w:tcPr>
            <w:tcW w:type="dxa" w:w="2096"/>
            <w:shd w:fill="D9E2F3" w:color="auto" w:val="clear"/>
            <w:tcMar>
              <w:top w:type="dxa" w:w="60"/>
              <w:left w:type="dxa" w:w="100"/>
              <w:bottom w:type="dxa" w:w="60"/>
              <w:right w:type="dxa" w:w="100"/>
            </w:tcMar>
          </w:tcPr>
          <w:p>
            <w:pPr>
              <w:spacing w:after="20" w:before="20"/>
              <w:jc w:val="left"/>
            </w:pPr>
            <w:r>
              <w:rPr>
                <w:b/>
                <w:bCs/>
                <w:sz w:val="19"/>
                <w:szCs w:val="19"/>
              </w:rPr>
              <w:t xml:space="preserve">Frecuencia · ventana</w:t>
            </w:r>
          </w:p>
        </w:tc>
      </w:tr>
      <w:tr>
        <w:tc>
          <w:tcPr>
            <w:tcW w:type="dxa" w:w="2723"/>
            <w:tcMar>
              <w:top w:type="dxa" w:w="60"/>
              <w:left w:type="dxa" w:w="100"/>
              <w:bottom w:type="dxa" w:w="60"/>
              <w:right w:type="dxa" w:w="100"/>
            </w:tcMar>
          </w:tcPr>
          <w:p>
            <w:pPr>
              <w:spacing w:after="20" w:before="20"/>
              <w:jc w:val="left"/>
            </w:pPr>
            <w:r>
              <w:rPr>
                <w:sz w:val="19"/>
                <w:szCs w:val="19"/>
              </w:rPr>
              <w:t xml:space="preserve">BAT-01 Vencimiento de plazos</w:t>
            </w:r>
          </w:p>
        </w:tc>
        <w:tc>
          <w:tcPr>
            <w:tcW w:type="dxa" w:w="4819"/>
            <w:tcMar>
              <w:top w:type="dxa" w:w="60"/>
              <w:left w:type="dxa" w:w="100"/>
              <w:bottom w:type="dxa" w:w="60"/>
              <w:right w:type="dxa" w:w="100"/>
            </w:tcMar>
          </w:tcPr>
          <w:p>
            <w:pPr>
              <w:spacing w:after="20" w:before="20"/>
              <w:jc w:val="left"/>
            </w:pPr>
            <w:r>
              <w:rPr>
                <w:sz w:val="19"/>
                <w:szCs w:val="19"/>
              </w:rPr>
              <w:t xml:space="preserve">Recorre los tickets abiertos y marca los que pasaron su límite de atención</w:t>
            </w:r>
          </w:p>
        </w:tc>
        <w:tc>
          <w:tcPr>
            <w:tcW w:type="dxa" w:w="2096"/>
            <w:tcMar>
              <w:top w:type="dxa" w:w="60"/>
              <w:left w:type="dxa" w:w="100"/>
              <w:bottom w:type="dxa" w:w="60"/>
              <w:right w:type="dxa" w:w="100"/>
            </w:tcMar>
          </w:tcPr>
          <w:p>
            <w:pPr>
              <w:spacing w:after="20" w:before="20"/>
              <w:jc w:val="left"/>
            </w:pPr>
            <w:r>
              <w:rPr>
                <w:sz w:val="19"/>
                <w:szCs w:val="19"/>
              </w:rPr>
              <w:t xml:space="preserve">Diaria · 00:30-01:00</w:t>
            </w:r>
          </w:p>
        </w:tc>
      </w:tr>
      <w:tr>
        <w:tc>
          <w:tcPr>
            <w:tcW w:type="dxa" w:w="2723"/>
            <w:shd w:fill="F2F2F2" w:color="auto" w:val="clear"/>
            <w:tcMar>
              <w:top w:type="dxa" w:w="60"/>
              <w:left w:type="dxa" w:w="100"/>
              <w:bottom w:type="dxa" w:w="60"/>
              <w:right w:type="dxa" w:w="100"/>
            </w:tcMar>
          </w:tcPr>
          <w:p>
            <w:pPr>
              <w:spacing w:after="20" w:before="20"/>
              <w:jc w:val="left"/>
            </w:pPr>
            <w:r>
              <w:rPr>
                <w:sz w:val="19"/>
                <w:szCs w:val="19"/>
              </w:rPr>
              <w:t xml:space="preserve">BAT-02 Cierre de impugnación</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Los rechazados cuyo plazo de impugnación venció pasan a Cerrado</w:t>
            </w:r>
          </w:p>
        </w:tc>
        <w:tc>
          <w:tcPr>
            <w:tcW w:type="dxa" w:w="2096"/>
            <w:shd w:fill="F2F2F2" w:color="auto" w:val="clear"/>
            <w:tcMar>
              <w:top w:type="dxa" w:w="60"/>
              <w:left w:type="dxa" w:w="100"/>
              <w:bottom w:type="dxa" w:w="60"/>
              <w:right w:type="dxa" w:w="100"/>
            </w:tcMar>
          </w:tcPr>
          <w:p>
            <w:pPr>
              <w:spacing w:after="20" w:before="20"/>
              <w:jc w:val="left"/>
            </w:pPr>
            <w:r>
              <w:rPr>
                <w:sz w:val="19"/>
                <w:szCs w:val="19"/>
              </w:rPr>
              <w:t xml:space="preserve">Diaria · 01:00-01:30</w:t>
            </w:r>
          </w:p>
        </w:tc>
      </w:tr>
      <w:tr>
        <w:tc>
          <w:tcPr>
            <w:tcW w:type="dxa" w:w="2723"/>
            <w:tcMar>
              <w:top w:type="dxa" w:w="60"/>
              <w:left w:type="dxa" w:w="100"/>
              <w:bottom w:type="dxa" w:w="60"/>
              <w:right w:type="dxa" w:w="100"/>
            </w:tcMar>
          </w:tcPr>
          <w:p>
            <w:pPr>
              <w:spacing w:after="20" w:before="20"/>
              <w:jc w:val="left"/>
            </w:pPr>
            <w:r>
              <w:rPr>
                <w:sz w:val="19"/>
                <w:szCs w:val="19"/>
              </w:rPr>
              <w:t xml:space="preserve">BAT-03 Recategorización de clientes</w:t>
            </w:r>
          </w:p>
        </w:tc>
        <w:tc>
          <w:tcPr>
            <w:tcW w:type="dxa" w:w="4819"/>
            <w:tcMar>
              <w:top w:type="dxa" w:w="60"/>
              <w:left w:type="dxa" w:w="100"/>
              <w:bottom w:type="dxa" w:w="60"/>
              <w:right w:type="dxa" w:w="100"/>
            </w:tcMar>
          </w:tcPr>
          <w:p>
            <w:pPr>
              <w:spacing w:after="20" w:before="20"/>
              <w:jc w:val="left"/>
            </w:pPr>
            <w:r>
              <w:rPr>
                <w:sz w:val="19"/>
                <w:szCs w:val="19"/>
              </w:rPr>
              <w:t xml:space="preserve">Aplica las consideraciones del Catálogo de Cliente al histórico de compras y reasigna la categoría</w:t>
            </w:r>
          </w:p>
        </w:tc>
        <w:tc>
          <w:tcPr>
            <w:tcW w:type="dxa" w:w="2096"/>
            <w:tcMar>
              <w:top w:type="dxa" w:w="60"/>
              <w:left w:type="dxa" w:w="100"/>
              <w:bottom w:type="dxa" w:w="60"/>
              <w:right w:type="dxa" w:w="100"/>
            </w:tcMar>
          </w:tcPr>
          <w:p>
            <w:pPr>
              <w:spacing w:after="20" w:before="20"/>
              <w:jc w:val="left"/>
            </w:pPr>
            <w:r>
              <w:rPr>
                <w:sz w:val="19"/>
                <w:szCs w:val="19"/>
              </w:rPr>
              <w:t xml:space="preserve">Mensual · día 1, 02:00-04:00</w:t>
            </w:r>
          </w:p>
        </w:tc>
      </w:tr>
      <w:tr>
        <w:tc>
          <w:tcPr>
            <w:tcW w:type="dxa" w:w="2723"/>
            <w:shd w:fill="F2F2F2" w:color="auto" w:val="clear"/>
            <w:tcMar>
              <w:top w:type="dxa" w:w="60"/>
              <w:left w:type="dxa" w:w="100"/>
              <w:bottom w:type="dxa" w:w="60"/>
              <w:right w:type="dxa" w:w="100"/>
            </w:tcMar>
          </w:tcPr>
          <w:p>
            <w:pPr>
              <w:spacing w:after="20" w:before="20"/>
              <w:jc w:val="left"/>
            </w:pPr>
            <w:r>
              <w:rPr>
                <w:sz w:val="19"/>
                <w:szCs w:val="19"/>
              </w:rPr>
              <w:t xml:space="preserve">BAT-04 Cálculo de indicadores</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Calcula los 11 indicadores y deja el histórico listo para la consulta</w:t>
            </w:r>
          </w:p>
        </w:tc>
        <w:tc>
          <w:tcPr>
            <w:tcW w:type="dxa" w:w="2096"/>
            <w:shd w:fill="F2F2F2" w:color="auto" w:val="clear"/>
            <w:tcMar>
              <w:top w:type="dxa" w:w="60"/>
              <w:left w:type="dxa" w:w="100"/>
              <w:bottom w:type="dxa" w:w="60"/>
              <w:right w:type="dxa" w:w="100"/>
            </w:tcMar>
          </w:tcPr>
          <w:p>
            <w:pPr>
              <w:spacing w:after="20" w:before="20"/>
              <w:jc w:val="left"/>
            </w:pPr>
            <w:r>
              <w:rPr>
                <w:sz w:val="19"/>
                <w:szCs w:val="19"/>
              </w:rPr>
              <w:t xml:space="preserve">Mensual · día 1, 04:00-05:00</w:t>
            </w:r>
          </w:p>
        </w:tc>
      </w:tr>
      <w:tr>
        <w:tc>
          <w:tcPr>
            <w:tcW w:type="dxa" w:w="2723"/>
            <w:tcMar>
              <w:top w:type="dxa" w:w="60"/>
              <w:left w:type="dxa" w:w="100"/>
              <w:bottom w:type="dxa" w:w="60"/>
              <w:right w:type="dxa" w:w="100"/>
            </w:tcMar>
          </w:tcPr>
          <w:p>
            <w:pPr>
              <w:spacing w:after="20" w:before="20"/>
              <w:jc w:val="left"/>
            </w:pPr>
            <w:r>
              <w:rPr>
                <w:sz w:val="19"/>
                <w:szCs w:val="19"/>
              </w:rPr>
              <w:t xml:space="preserve">BAT-05 Depuración</w:t>
            </w:r>
          </w:p>
        </w:tc>
        <w:tc>
          <w:tcPr>
            <w:tcW w:type="dxa" w:w="4819"/>
            <w:tcMar>
              <w:top w:type="dxa" w:w="60"/>
              <w:left w:type="dxa" w:w="100"/>
              <w:bottom w:type="dxa" w:w="60"/>
              <w:right w:type="dxa" w:w="100"/>
            </w:tcMar>
          </w:tcPr>
          <w:p>
            <w:pPr>
              <w:spacing w:after="20" w:before="20"/>
              <w:jc w:val="left"/>
            </w:pPr>
            <w:r>
              <w:rPr>
                <w:sz w:val="19"/>
                <w:szCs w:val="19"/>
              </w:rPr>
              <w:t xml:space="preserve">Mueve al histórico los tickets cerrados con más de un año</w:t>
            </w:r>
          </w:p>
        </w:tc>
        <w:tc>
          <w:tcPr>
            <w:tcW w:type="dxa" w:w="2096"/>
            <w:tcMar>
              <w:top w:type="dxa" w:w="60"/>
              <w:left w:type="dxa" w:w="100"/>
              <w:bottom w:type="dxa" w:w="60"/>
              <w:right w:type="dxa" w:w="100"/>
            </w:tcMar>
          </w:tcPr>
          <w:p>
            <w:pPr>
              <w:spacing w:after="20" w:before="20"/>
              <w:jc w:val="left"/>
            </w:pPr>
            <w:r>
              <w:rPr>
                <w:sz w:val="19"/>
                <w:szCs w:val="19"/>
              </w:rPr>
              <w:t xml:space="preserve">Mensual · día 1, 05:00-06:00</w:t>
            </w:r>
          </w:p>
        </w:tc>
      </w:tr>
      <w:tr>
        <w:tc>
          <w:tcPr>
            <w:tcW w:type="dxa" w:w="2723"/>
            <w:shd w:fill="F2F2F2" w:color="auto" w:val="clear"/>
            <w:tcMar>
              <w:top w:type="dxa" w:w="60"/>
              <w:left w:type="dxa" w:w="100"/>
              <w:bottom w:type="dxa" w:w="60"/>
              <w:right w:type="dxa" w:w="100"/>
            </w:tcMar>
          </w:tcPr>
          <w:p>
            <w:pPr>
              <w:spacing w:after="20" w:before="20"/>
              <w:jc w:val="left"/>
            </w:pPr>
            <w:r>
              <w:rPr>
                <w:sz w:val="19"/>
                <w:szCs w:val="19"/>
              </w:rPr>
              <w:t xml:space="preserve">BAT-06 Alerta de tickets por vencer</w:t>
            </w:r>
          </w:p>
        </w:tc>
        <w:tc>
          <w:tcPr>
            <w:tcW w:type="dxa" w:w="4819"/>
            <w:shd w:fill="F2F2F2" w:color="auto" w:val="clear"/>
            <w:tcMar>
              <w:top w:type="dxa" w:w="60"/>
              <w:left w:type="dxa" w:w="100"/>
              <w:bottom w:type="dxa" w:w="60"/>
              <w:right w:type="dxa" w:w="100"/>
            </w:tcMar>
          </w:tcPr>
          <w:p>
            <w:pPr>
              <w:spacing w:after="20" w:before="20"/>
              <w:jc w:val="left"/>
            </w:pPr>
            <w:r>
              <w:rPr>
                <w:sz w:val="19"/>
                <w:szCs w:val="19"/>
              </w:rPr>
              <w:t xml:space="preserve">Avisa al área los tickets que vencen en el día</w:t>
            </w:r>
          </w:p>
        </w:tc>
        <w:tc>
          <w:tcPr>
            <w:tcW w:type="dxa" w:w="2096"/>
            <w:shd w:fill="F2F2F2" w:color="auto" w:val="clear"/>
            <w:tcMar>
              <w:top w:type="dxa" w:w="60"/>
              <w:left w:type="dxa" w:w="100"/>
              <w:bottom w:type="dxa" w:w="60"/>
              <w:right w:type="dxa" w:w="100"/>
            </w:tcMar>
          </w:tcPr>
          <w:p>
            <w:pPr>
              <w:spacing w:after="20" w:before="20"/>
              <w:jc w:val="left"/>
            </w:pPr>
            <w:r>
              <w:rPr>
                <w:sz w:val="19"/>
                <w:szCs w:val="19"/>
              </w:rPr>
              <w:t xml:space="preserve">Diaria · 07:00-07:15</w:t>
            </w:r>
          </w:p>
        </w:tc>
      </w:tr>
    </w:tbl>
    <w:p>
      <w:pPr>
        <w:spacing w:after="120"/>
      </w:pPr>
    </w:p>
    <w:p>
      <w:pPr>
        <w:spacing w:after="120"/>
      </w:pPr>
      <w:r>
        <w:rPr>
          <w:b/>
          <w:bCs/>
        </w:rPr>
        <w:t xml:space="preserve">Orden de ejecución:</w:t>
      </w:r>
      <w:r>
        <w:t xml:space="preserve"> BAT-02 necesita a BAT-01; BAT-04 necesita a BAT-03; BAT-05 necesita a BAT-04; BAT-06 necesita a BAT-01.</w:t>
      </w:r>
    </w:p>
    <w:p>
      <w:pPr>
        <w:spacing w:after="120"/>
      </w:pPr>
      <w:r>
        <w:rPr>
          <w:b/>
          <w:bCs/>
        </w:rPr>
        <w:t xml:space="preserve">Relación con el diagrama:</w:t>
      </w:r>
      <w:r>
        <w:t xml:space="preserve"> el código fija que BAT-04 es el submódulo </w:t>
      </w:r>
      <w:r>
        <w:rPr>
          <w:b/>
          <w:bCs/>
        </w:rPr>
        <w:t xml:space="preserve">ESTADÍSTICAS</w:t>
      </w:r>
      <w:r>
        <w:t xml:space="preserve"> (es el que deja el histórico que grafica Consulta de Indicadores). Para el resto proponemos: </w:t>
      </w:r>
      <w:r>
        <w:rPr>
          <w:b/>
          <w:bCs/>
        </w:rPr>
        <w:t xml:space="preserve">ACT-BD</w:t>
      </w:r>
      <w:r>
        <w:t xml:space="preserve"> = BAT-01, BAT-02, BAT-03 y BAT-06 (actualizan datos de operación); </w:t>
      </w:r>
      <w:r>
        <w:rPr>
          <w:b/>
          <w:bCs/>
        </w:rPr>
        <w:t xml:space="preserve">MANT-BD</w:t>
      </w:r>
      <w:r>
        <w:t xml:space="preserve"> = BAT-05 (mantenimiento de tablas); </w:t>
      </w:r>
      <w:r>
        <w:rPr>
          <w:b/>
          <w:bCs/>
        </w:rPr>
        <w:t xml:space="preserve">CONTINGENCIA</w:t>
      </w:r>
      <w:r>
        <w:t xml:space="preserve"> = respaldo y recuperación de la base. Acuérdenlo como grupo para responder igual.</w:t>
      </w:r>
    </w:p>
    <w:p>
      <w:pPr>
        <w:pStyle w:val="Heading1"/>
        <w:pageBreakBefore/>
      </w:pPr>
      <w:r>
        <w:t xml:space="preserve">9. Recorrido de demostración (para practicar)</w:t>
      </w:r>
    </w:p>
    <w:p>
      <w:pPr>
        <w:spacing w:after="120"/>
      </w:pPr>
      <w:r>
        <w:t xml:space="preserve">Háganlo con la aplicación abierta, en este orden. Cubre el ciclo completo de un ticket y toca casi todas las preguntas típicas. Toma unos 10 minutos.</w:t>
      </w:r>
    </w:p>
    <w:p>
      <w:pPr>
        <w:pStyle w:val="ListParagraph"/>
        <w:numPr>
          <w:ilvl w:val="0"/>
          <w:numId w:val="8"/>
        </w:numPr>
        <w:spacing w:after="60"/>
      </w:pPr>
      <w:r>
        <w:rPr>
          <w:b/>
          <w:bCs/>
        </w:rPr>
        <w:t xml:space="preserve">Cliente › Data Entry.</w:t>
      </w:r>
      <w:r>
        <w:t xml:space="preserve"> DNI </w:t>
      </w:r>
      <w:r>
        <w:rPr>
          <w:rFonts w:ascii="Consolas" w:cs="Consolas" w:eastAsia="Consolas" w:hAnsi="Consolas"/>
          <w:color w:val="C00000"/>
          <w:sz w:val="19"/>
          <w:szCs w:val="19"/>
        </w:rPr>
        <w:t xml:space="preserve">72119474</w:t>
      </w:r>
      <w:r>
        <w:t xml:space="preserve"> → Validar (Alexander, Vip). Canal Presencial, Loc01, Producto: Teléfono Móvil Samsung Galaxy A54, Funcionamiento, "La cámara no funciona". Sin comprobante. Generar Ticket → se crea </w:t>
      </w:r>
      <w:r>
        <w:rPr>
          <w:rFonts w:ascii="Consolas" w:cs="Consolas" w:eastAsia="Consolas" w:hAnsi="Consolas"/>
          <w:color w:val="C00000"/>
          <w:sz w:val="19"/>
          <w:szCs w:val="19"/>
        </w:rPr>
        <w:t xml:space="preserve">TK-2026-0005</w:t>
      </w:r>
      <w:r>
        <w:t xml:space="preserve">, prioridad </w:t>
      </w:r>
      <w:r>
        <w:rPr>
          <w:b/>
          <w:bCs/>
        </w:rPr>
        <w:t xml:space="preserve">Alta</w:t>
      </w:r>
      <w:r>
        <w:t xml:space="preserve">, límite </w:t>
      </w:r>
      <w:r>
        <w:rPr>
          <w:b/>
          <w:bCs/>
        </w:rPr>
        <w:t xml:space="preserve">+8 horas</w:t>
      </w:r>
      <w:r>
        <w:t xml:space="preserve">. Explicar por qué (sección 2.3).</w:t>
      </w:r>
    </w:p>
    <w:p>
      <w:pPr>
        <w:pStyle w:val="ListParagraph"/>
        <w:numPr>
          <w:ilvl w:val="0"/>
          <w:numId w:val="8"/>
        </w:numPr>
        <w:spacing w:after="60"/>
      </w:pPr>
      <w:r>
        <w:rPr>
          <w:b/>
          <w:bCs/>
        </w:rPr>
        <w:t xml:space="preserve">Consulta › Tickets.</w:t>
      </w:r>
      <w:r>
        <w:t xml:space="preserve"> Seleccionar TK-2026-0005: estado Registrado, "Sin asignar", bitácora con Registro, Prioridad y Plazo.</w:t>
      </w:r>
    </w:p>
    <w:p>
      <w:pPr>
        <w:pStyle w:val="ListParagraph"/>
        <w:numPr>
          <w:ilvl w:val="0"/>
          <w:numId w:val="8"/>
        </w:numPr>
        <w:spacing w:after="60"/>
      </w:pPr>
      <w:r>
        <w:rPr>
          <w:b/>
          <w:bCs/>
        </w:rPr>
        <w:t xml:space="preserve">Área › Data Entry.</w:t>
      </w:r>
      <w:r>
        <w:t xml:space="preserve"> Ingresar </w:t>
      </w:r>
      <w:r>
        <w:rPr>
          <w:rFonts w:ascii="Consolas" w:cs="Consolas" w:eastAsia="Consolas" w:hAnsi="Consolas"/>
          <w:color w:val="C00000"/>
          <w:sz w:val="19"/>
          <w:szCs w:val="19"/>
        </w:rPr>
        <w:t xml:space="preserve">E01</w:t>
      </w:r>
      <w:r>
        <w:t xml:space="preserve">. En la cola aparecen TK-0005 y TK-0004 (sin responsable) y TK-0001 (suyo, En atención). No aparecen TK-0002 (rechazado) ni TK-0003 (es de E03).</w:t>
      </w:r>
    </w:p>
    <w:p>
      <w:pPr>
        <w:pStyle w:val="ListParagraph"/>
        <w:numPr>
          <w:ilvl w:val="0"/>
          <w:numId w:val="8"/>
        </w:numPr>
        <w:spacing w:after="60"/>
      </w:pPr>
      <w:r>
        <w:t xml:space="preserve">Seleccionar TK-0005 → </w:t>
      </w:r>
      <w:r>
        <w:rPr>
          <w:b/>
          <w:bCs/>
        </w:rPr>
        <w:t xml:space="preserve">Asignarme</w:t>
      </w:r>
      <w:r>
        <w:t xml:space="preserve">. Queda Asignado, con el protocolo </w:t>
      </w:r>
      <w:r>
        <w:rPr>
          <w:b/>
          <w:bCs/>
        </w:rPr>
        <w:t xml:space="preserve">PR-FUNC-01</w:t>
      </w:r>
      <w:r>
        <w:t xml:space="preserve">.</w:t>
      </w:r>
    </w:p>
    <w:p>
      <w:pPr>
        <w:pStyle w:val="ListParagraph"/>
        <w:numPr>
          <w:ilvl w:val="0"/>
          <w:numId w:val="8"/>
        </w:numPr>
        <w:spacing w:after="60"/>
      </w:pPr>
      <w:r>
        <w:rPr>
          <w:b/>
          <w:bCs/>
        </w:rPr>
        <w:t xml:space="preserve">Inspeccionar</w:t>
      </w:r>
      <w:r>
        <w:t xml:space="preserve"> → no marcar "Tomar foto de prueba" → Resolver → el sistema lo impide (acción crítica). Cancelar.</w:t>
      </w:r>
    </w:p>
    <w:p>
      <w:pPr>
        <w:pStyle w:val="ListParagraph"/>
        <w:numPr>
          <w:ilvl w:val="0"/>
          <w:numId w:val="8"/>
        </w:numPr>
        <w:spacing w:after="60"/>
      </w:pPr>
      <w:r>
        <w:t xml:space="preserve">Inspeccionar otra vez → </w:t>
      </w:r>
      <w:r>
        <w:rPr>
          <w:b/>
          <w:bCs/>
        </w:rPr>
        <w:t xml:space="preserve">Rechazar</w:t>
      </w:r>
      <w:r>
        <w:t xml:space="preserve"> con motivo "Daño por humedad, fuera de garantía" → "El cliente tiene 15 días para impugnar".</w:t>
      </w:r>
    </w:p>
    <w:p>
      <w:pPr>
        <w:pStyle w:val="ListParagraph"/>
        <w:numPr>
          <w:ilvl w:val="0"/>
          <w:numId w:val="8"/>
        </w:numPr>
        <w:spacing w:after="60"/>
      </w:pPr>
      <w:r>
        <w:rPr>
          <w:b/>
          <w:bCs/>
        </w:rPr>
        <w:t xml:space="preserve">Cliente › Reportes.</w:t>
      </w:r>
      <w:r>
        <w:t xml:space="preserve"> DNI </w:t>
      </w:r>
      <w:r>
        <w:rPr>
          <w:rFonts w:ascii="Consolas" w:cs="Consolas" w:eastAsia="Consolas" w:hAnsi="Consolas"/>
          <w:color w:val="C00000"/>
          <w:sz w:val="19"/>
          <w:szCs w:val="19"/>
        </w:rPr>
        <w:t xml:space="preserve">72119474</w:t>
      </w:r>
      <w:r>
        <w:t xml:space="preserve"> → Aceptar → seleccionar TK-0005 → Detalle: "Le quedan 15 días para impugnar ante Área especializada" → </w:t>
      </w:r>
      <w:r>
        <w:rPr>
          <w:b/>
          <w:bCs/>
        </w:rPr>
        <w:t xml:space="preserve">Impugnar</w:t>
      </w:r>
      <w:r>
        <w:t xml:space="preserve"> con motivo → pasa a Segunda instancia.</w:t>
      </w:r>
    </w:p>
    <w:p>
      <w:pPr>
        <w:pStyle w:val="ListParagraph"/>
        <w:numPr>
          <w:ilvl w:val="0"/>
          <w:numId w:val="8"/>
        </w:numPr>
        <w:spacing w:after="60"/>
      </w:pPr>
      <w:r>
        <w:rPr>
          <w:b/>
          <w:bCs/>
        </w:rPr>
        <w:t xml:space="preserve">Consulta › Tickets.</w:t>
      </w:r>
      <w:r>
        <w:t xml:space="preserve"> TK-0005 ahora en Segunda instancia, estado Impugnado; la bitácora muestra rechazo e impugnación.</w:t>
      </w:r>
    </w:p>
    <w:p>
      <w:pPr>
        <w:pStyle w:val="ListParagraph"/>
        <w:numPr>
          <w:ilvl w:val="0"/>
          <w:numId w:val="8"/>
        </w:numPr>
        <w:spacing w:after="60"/>
      </w:pPr>
      <w:r>
        <w:rPr>
          <w:b/>
          <w:bCs/>
        </w:rPr>
        <w:t xml:space="preserve">Catálogo de Reglas › Simulador.</w:t>
      </w:r>
      <w:r>
        <w:t xml:space="preserve"> Con los valores de ejemplo → Evaluar cadena → Intercambio Equipo. Cambiar Stock a 0 → Reembolso Total. Explicar la cadena.</w:t>
      </w:r>
    </w:p>
    <w:p>
      <w:pPr>
        <w:pStyle w:val="ListParagraph"/>
        <w:numPr>
          <w:ilvl w:val="0"/>
          <w:numId w:val="8"/>
        </w:numPr>
        <w:spacing w:after="60"/>
      </w:pPr>
      <w:r>
        <w:rPr>
          <w:b/>
          <w:bCs/>
        </w:rPr>
        <w:t xml:space="preserve">Consulta de Indicadores.</w:t>
      </w:r>
      <w:r>
        <w:t xml:space="preserve"> Ver "% de reclamos en un mes" (tendencia y proyección) y "Tipo de bienes más reclamados".</w:t>
      </w:r>
    </w:p>
    <w:p>
      <w:pPr>
        <w:pStyle w:val="Heading1"/>
        <w:pageBreakBefore/>
      </w:pPr>
      <w:r>
        <w:t xml:space="preserve">10. Banco de preguntas del profesor</w:t>
      </w:r>
    </w:p>
    <w:p>
      <w:pPr>
        <w:spacing w:after="120"/>
      </w:pPr>
      <w:r>
        <w:t xml:space="preserve">Respuestas cortas, para decirlas con sus palabras. Tómense examen: uno pregunta y otro responde sin mirar.</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780"/>
        <w:gridCol w:w="3247"/>
        <w:gridCol w:w="4611"/>
      </w:tblGrid>
      <w:tr>
        <w:trPr>
          <w:tblHeader/>
        </w:trPr>
        <w:tc>
          <w:tcPr>
            <w:tcW w:type="dxa" w:w="1780"/>
            <w:shd w:fill="D9E2F3" w:color="auto" w:val="clear"/>
            <w:tcMar>
              <w:top w:type="dxa" w:w="60"/>
              <w:left w:type="dxa" w:w="100"/>
              <w:bottom w:type="dxa" w:w="60"/>
              <w:right w:type="dxa" w:w="100"/>
            </w:tcMar>
          </w:tcPr>
          <w:p>
            <w:pPr>
              <w:spacing w:after="20" w:before="20"/>
              <w:jc w:val="left"/>
            </w:pPr>
            <w:r>
              <w:rPr>
                <w:b/>
                <w:bCs/>
                <w:sz w:val="19"/>
                <w:szCs w:val="19"/>
              </w:rPr>
              <w:t xml:space="preserve">Tema</w:t>
            </w:r>
          </w:p>
        </w:tc>
        <w:tc>
          <w:tcPr>
            <w:tcW w:type="dxa" w:w="3247"/>
            <w:shd w:fill="D9E2F3" w:color="auto" w:val="clear"/>
            <w:tcMar>
              <w:top w:type="dxa" w:w="60"/>
              <w:left w:type="dxa" w:w="100"/>
              <w:bottom w:type="dxa" w:w="60"/>
              <w:right w:type="dxa" w:w="100"/>
            </w:tcMar>
          </w:tcPr>
          <w:p>
            <w:pPr>
              <w:spacing w:after="20" w:before="20"/>
              <w:jc w:val="left"/>
            </w:pPr>
            <w:r>
              <w:rPr>
                <w:b/>
                <w:bCs/>
                <w:sz w:val="19"/>
                <w:szCs w:val="19"/>
              </w:rPr>
              <w:t xml:space="preserve">Pregunta</w:t>
            </w:r>
          </w:p>
        </w:tc>
        <w:tc>
          <w:tcPr>
            <w:tcW w:type="dxa" w:w="4611"/>
            <w:shd w:fill="D9E2F3" w:color="auto" w:val="clear"/>
            <w:tcMar>
              <w:top w:type="dxa" w:w="60"/>
              <w:left w:type="dxa" w:w="100"/>
              <w:bottom w:type="dxa" w:w="60"/>
              <w:right w:type="dxa" w:w="100"/>
            </w:tcMar>
          </w:tcPr>
          <w:p>
            <w:pPr>
              <w:spacing w:after="20" w:before="20"/>
              <w:jc w:val="left"/>
            </w:pPr>
            <w:r>
              <w:rPr>
                <w:b/>
                <w:bCs/>
                <w:sz w:val="19"/>
                <w:szCs w:val="19"/>
              </w:rPr>
              <w:t xml:space="preserve">Respuesta corta</w:t>
            </w:r>
          </w:p>
        </w:tc>
      </w:tr>
      <w:tr>
        <w:tc>
          <w:tcPr>
            <w:tcW w:type="dxa" w:w="1780"/>
            <w:tcMar>
              <w:top w:type="dxa" w:w="60"/>
              <w:left w:type="dxa" w:w="100"/>
              <w:bottom w:type="dxa" w:w="60"/>
              <w:right w:type="dxa" w:w="100"/>
            </w:tcMar>
          </w:tcPr>
          <w:p>
            <w:pPr>
              <w:spacing w:after="20" w:before="20"/>
              <w:jc w:val="left"/>
            </w:pPr>
            <w:r>
              <w:rPr>
                <w:sz w:val="19"/>
                <w:szCs w:val="19"/>
              </w:rPr>
              <w:t xml:space="preserve">Ticket</w:t>
            </w:r>
          </w:p>
        </w:tc>
        <w:tc>
          <w:tcPr>
            <w:tcW w:type="dxa" w:w="3247"/>
            <w:tcMar>
              <w:top w:type="dxa" w:w="60"/>
              <w:left w:type="dxa" w:w="100"/>
              <w:bottom w:type="dxa" w:w="60"/>
              <w:right w:type="dxa" w:w="100"/>
            </w:tcMar>
          </w:tcPr>
          <w:p>
            <w:pPr>
              <w:spacing w:after="20" w:before="20"/>
              <w:jc w:val="left"/>
            </w:pPr>
            <w:r>
              <w:rPr>
                <w:sz w:val="19"/>
                <w:szCs w:val="19"/>
              </w:rPr>
              <w:t xml:space="preserve">¿Qué es un ticket en su sistema?</w:t>
            </w:r>
          </w:p>
        </w:tc>
        <w:tc>
          <w:tcPr>
            <w:tcW w:type="dxa" w:w="4611"/>
            <w:tcMar>
              <w:top w:type="dxa" w:w="60"/>
              <w:left w:type="dxa" w:w="100"/>
              <w:bottom w:type="dxa" w:w="60"/>
              <w:right w:type="dxa" w:w="100"/>
            </w:tcMar>
          </w:tcPr>
          <w:p>
            <w:pPr>
              <w:spacing w:after="20" w:before="20"/>
              <w:jc w:val="left"/>
            </w:pPr>
            <w:r>
              <w:rPr>
                <w:sz w:val="19"/>
                <w:szCs w:val="19"/>
              </w:rPr>
              <w:t xml:space="preserve">La unidad de trabajo interna que el sistema crea, numera y controla desde que entra el reclamo hasta que se cierra.</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Ticket</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¿Qué es lo indispensable del ticket?</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Número, apertura, objeto reclamado, prioridad, estado, responsable (área y especialista) y límite de atención.</w:t>
            </w:r>
          </w:p>
        </w:tc>
      </w:tr>
      <w:tr>
        <w:tc>
          <w:tcPr>
            <w:tcW w:type="dxa" w:w="1780"/>
            <w:tcMar>
              <w:top w:type="dxa" w:w="60"/>
              <w:left w:type="dxa" w:w="100"/>
              <w:bottom w:type="dxa" w:w="60"/>
              <w:right w:type="dxa" w:w="100"/>
            </w:tcMar>
          </w:tcPr>
          <w:p>
            <w:pPr>
              <w:spacing w:after="20" w:before="20"/>
              <w:jc w:val="left"/>
            </w:pPr>
            <w:r>
              <w:rPr>
                <w:sz w:val="19"/>
                <w:szCs w:val="19"/>
              </w:rPr>
              <w:t xml:space="preserve">Ticket</w:t>
            </w:r>
          </w:p>
        </w:tc>
        <w:tc>
          <w:tcPr>
            <w:tcW w:type="dxa" w:w="3247"/>
            <w:tcMar>
              <w:top w:type="dxa" w:w="60"/>
              <w:left w:type="dxa" w:w="100"/>
              <w:bottom w:type="dxa" w:w="60"/>
              <w:right w:type="dxa" w:w="100"/>
            </w:tcMar>
          </w:tcPr>
          <w:p>
            <w:pPr>
              <w:spacing w:after="20" w:before="20"/>
              <w:jc w:val="left"/>
            </w:pPr>
            <w:r>
              <w:rPr>
                <w:sz w:val="19"/>
                <w:szCs w:val="19"/>
              </w:rPr>
              <w:t xml:space="preserve">¿El ticket es la orden de compra o la boleta?</w:t>
            </w:r>
          </w:p>
        </w:tc>
        <w:tc>
          <w:tcPr>
            <w:tcW w:type="dxa" w:w="4611"/>
            <w:tcMar>
              <w:top w:type="dxa" w:w="60"/>
              <w:left w:type="dxa" w:w="100"/>
              <w:bottom w:type="dxa" w:w="60"/>
              <w:right w:type="dxa" w:w="100"/>
            </w:tcMar>
          </w:tcPr>
          <w:p>
            <w:pPr>
              <w:spacing w:after="20" w:before="20"/>
              <w:jc w:val="left"/>
            </w:pPr>
            <w:r>
              <w:rPr>
                <w:sz w:val="19"/>
                <w:szCs w:val="19"/>
              </w:rPr>
              <w:t xml:space="preserve">No. La boleta es un documento externo del cliente que solo sustenta la garantía. Una boleta puede originar varios tickets y un ticket puede no tener boleta.</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Ticket</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¿Cómo se numera?</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TK-año-correlativo de 4 dígitos (TK-2026-0005). Lo asigna el sistema.</w:t>
            </w:r>
          </w:p>
        </w:tc>
      </w:tr>
      <w:tr>
        <w:tc>
          <w:tcPr>
            <w:tcW w:type="dxa" w:w="1780"/>
            <w:tcMar>
              <w:top w:type="dxa" w:w="60"/>
              <w:left w:type="dxa" w:w="100"/>
              <w:bottom w:type="dxa" w:w="60"/>
              <w:right w:type="dxa" w:w="100"/>
            </w:tcMar>
          </w:tcPr>
          <w:p>
            <w:pPr>
              <w:spacing w:after="20" w:before="20"/>
              <w:jc w:val="left"/>
            </w:pPr>
            <w:r>
              <w:rPr>
                <w:sz w:val="19"/>
                <w:szCs w:val="19"/>
              </w:rPr>
              <w:t xml:space="preserve">Estados</w:t>
            </w:r>
          </w:p>
        </w:tc>
        <w:tc>
          <w:tcPr>
            <w:tcW w:type="dxa" w:w="3247"/>
            <w:tcMar>
              <w:top w:type="dxa" w:w="60"/>
              <w:left w:type="dxa" w:w="100"/>
              <w:bottom w:type="dxa" w:w="60"/>
              <w:right w:type="dxa" w:w="100"/>
            </w:tcMar>
          </w:tcPr>
          <w:p>
            <w:pPr>
              <w:spacing w:after="20" w:before="20"/>
              <w:jc w:val="left"/>
            </w:pPr>
            <w:r>
              <w:rPr>
                <w:sz w:val="19"/>
                <w:szCs w:val="19"/>
              </w:rPr>
              <w:t xml:space="preserve">¿Cuáles son los estados?</w:t>
            </w:r>
          </w:p>
        </w:tc>
        <w:tc>
          <w:tcPr>
            <w:tcW w:type="dxa" w:w="4611"/>
            <w:tcMar>
              <w:top w:type="dxa" w:w="60"/>
              <w:left w:type="dxa" w:w="100"/>
              <w:bottom w:type="dxa" w:w="60"/>
              <w:right w:type="dxa" w:w="100"/>
            </w:tcMar>
          </w:tcPr>
          <w:p>
            <w:pPr>
              <w:spacing w:after="20" w:before="20"/>
              <w:jc w:val="left"/>
            </w:pPr>
            <w:r>
              <w:rPr>
                <w:sz w:val="19"/>
                <w:szCs w:val="19"/>
              </w:rPr>
              <w:t xml:space="preserve">Registrado, Asignado, En atención, Resuelto, Rechazado, Impugnado y Cerrado. Solo se permiten las transiciones de la máquina de estados.</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Estados</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¿Se puede pasar de Registrado a Resuelto directo?</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No. Registrado solo puede pasar a Asignado o Rechazado.</w:t>
            </w:r>
          </w:p>
        </w:tc>
      </w:tr>
      <w:tr>
        <w:tc>
          <w:tcPr>
            <w:tcW w:type="dxa" w:w="1780"/>
            <w:tcMar>
              <w:top w:type="dxa" w:w="60"/>
              <w:left w:type="dxa" w:w="100"/>
              <w:bottom w:type="dxa" w:w="60"/>
              <w:right w:type="dxa" w:w="100"/>
            </w:tcMar>
          </w:tcPr>
          <w:p>
            <w:pPr>
              <w:spacing w:after="20" w:before="20"/>
              <w:jc w:val="left"/>
            </w:pPr>
            <w:r>
              <w:rPr>
                <w:sz w:val="19"/>
                <w:szCs w:val="19"/>
              </w:rPr>
              <w:t xml:space="preserve">SLA</w:t>
            </w:r>
          </w:p>
        </w:tc>
        <w:tc>
          <w:tcPr>
            <w:tcW w:type="dxa" w:w="3247"/>
            <w:tcMar>
              <w:top w:type="dxa" w:w="60"/>
              <w:left w:type="dxa" w:w="100"/>
              <w:bottom w:type="dxa" w:w="60"/>
              <w:right w:type="dxa" w:w="100"/>
            </w:tcMar>
          </w:tcPr>
          <w:p>
            <w:pPr>
              <w:spacing w:after="20" w:before="20"/>
              <w:jc w:val="left"/>
            </w:pPr>
            <w:r>
              <w:rPr>
                <w:sz w:val="19"/>
                <w:szCs w:val="19"/>
              </w:rPr>
              <w:t xml:space="preserve">¿Cómo se calcula la prioridad?</w:t>
            </w:r>
          </w:p>
        </w:tc>
        <w:tc>
          <w:tcPr>
            <w:tcW w:type="dxa" w:w="4611"/>
            <w:tcMar>
              <w:top w:type="dxa" w:w="60"/>
              <w:left w:type="dxa" w:w="100"/>
              <w:bottom w:type="dxa" w:w="60"/>
              <w:right w:type="dxa" w:w="100"/>
            </w:tcMar>
          </w:tcPr>
          <w:p>
            <w:pPr>
              <w:spacing w:after="20" w:before="20"/>
              <w:jc w:val="left"/>
            </w:pPr>
            <w:r>
              <w:rPr>
                <w:sz w:val="19"/>
                <w:szCs w:val="19"/>
              </w:rPr>
              <w:t xml:space="preserve">Con la regla de prioridad: tipo de problema por tipo de cliente. Si no hay regla, queda en Media.</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SLA</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¿Cómo se calcula el límite de atención?</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Tipo de cliente por prioridad da el tiempo del catálogo de tiempos; el límite es la apertura más ese tiempo.</w:t>
            </w:r>
          </w:p>
        </w:tc>
      </w:tr>
      <w:tr>
        <w:tc>
          <w:tcPr>
            <w:tcW w:type="dxa" w:w="1780"/>
            <w:tcMar>
              <w:top w:type="dxa" w:w="60"/>
              <w:left w:type="dxa" w:w="100"/>
              <w:bottom w:type="dxa" w:w="60"/>
              <w:right w:type="dxa" w:w="100"/>
            </w:tcMar>
          </w:tcPr>
          <w:p>
            <w:pPr>
              <w:spacing w:after="20" w:before="20"/>
              <w:jc w:val="left"/>
            </w:pPr>
            <w:r>
              <w:rPr>
                <w:sz w:val="19"/>
                <w:szCs w:val="19"/>
              </w:rPr>
              <w:t xml:space="preserve">SLA</w:t>
            </w:r>
          </w:p>
        </w:tc>
        <w:tc>
          <w:tcPr>
            <w:tcW w:type="dxa" w:w="3247"/>
            <w:tcMar>
              <w:top w:type="dxa" w:w="60"/>
              <w:left w:type="dxa" w:w="100"/>
              <w:bottom w:type="dxa" w:w="60"/>
              <w:right w:type="dxa" w:w="100"/>
            </w:tcMar>
          </w:tcPr>
          <w:p>
            <w:pPr>
              <w:spacing w:after="20" w:before="20"/>
              <w:jc w:val="left"/>
            </w:pPr>
            <w:r>
              <w:rPr>
                <w:sz w:val="19"/>
                <w:szCs w:val="19"/>
              </w:rPr>
              <w:t xml:space="preserve">Un cliente Nuevo reclama por Entrega. ¿Prioridad y plazo?</w:t>
            </w:r>
          </w:p>
        </w:tc>
        <w:tc>
          <w:tcPr>
            <w:tcW w:type="dxa" w:w="4611"/>
            <w:tcMar>
              <w:top w:type="dxa" w:w="60"/>
              <w:left w:type="dxa" w:w="100"/>
              <w:bottom w:type="dxa" w:w="60"/>
              <w:right w:type="dxa" w:w="100"/>
            </w:tcMar>
          </w:tcPr>
          <w:p>
            <w:pPr>
              <w:spacing w:after="20" w:before="20"/>
              <w:jc w:val="left"/>
            </w:pPr>
            <w:r>
              <w:rPr>
                <w:sz w:val="19"/>
                <w:szCs w:val="19"/>
              </w:rPr>
              <w:t xml:space="preserve">Entrega × Nuevo = Baja. Nuevo × Baja = 10 días.</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Protocolo</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¿Qué es el protocolo?</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La lista de acciones que el área ejecuta para un tipo de problema en un evento, cada una con tiempo máximo, tipo de operario y criticidad.</w:t>
            </w:r>
          </w:p>
        </w:tc>
      </w:tr>
      <w:tr>
        <w:tc>
          <w:tcPr>
            <w:tcW w:type="dxa" w:w="1780"/>
            <w:tcMar>
              <w:top w:type="dxa" w:w="60"/>
              <w:left w:type="dxa" w:w="100"/>
              <w:bottom w:type="dxa" w:w="60"/>
              <w:right w:type="dxa" w:w="100"/>
            </w:tcMar>
          </w:tcPr>
          <w:p>
            <w:pPr>
              <w:spacing w:after="20" w:before="20"/>
              <w:jc w:val="left"/>
            </w:pPr>
            <w:r>
              <w:rPr>
                <w:sz w:val="19"/>
                <w:szCs w:val="19"/>
              </w:rPr>
              <w:t xml:space="preserve">Protocolo</w:t>
            </w:r>
          </w:p>
        </w:tc>
        <w:tc>
          <w:tcPr>
            <w:tcW w:type="dxa" w:w="3247"/>
            <w:tcMar>
              <w:top w:type="dxa" w:w="60"/>
              <w:left w:type="dxa" w:w="100"/>
              <w:bottom w:type="dxa" w:w="60"/>
              <w:right w:type="dxa" w:w="100"/>
            </w:tcMar>
          </w:tcPr>
          <w:p>
            <w:pPr>
              <w:spacing w:after="20" w:before="20"/>
              <w:jc w:val="left"/>
            </w:pPr>
            <w:r>
              <w:rPr>
                <w:sz w:val="19"/>
                <w:szCs w:val="19"/>
              </w:rPr>
              <w:t xml:space="preserve">¿Cómo se configura?</w:t>
            </w:r>
          </w:p>
        </w:tc>
        <w:tc>
          <w:tcPr>
            <w:tcW w:type="dxa" w:w="4611"/>
            <w:tcMar>
              <w:top w:type="dxa" w:w="60"/>
              <w:left w:type="dxa" w:w="100"/>
              <w:bottom w:type="dxa" w:w="60"/>
              <w:right w:type="dxa" w:w="100"/>
            </w:tcMar>
          </w:tcPr>
          <w:p>
            <w:pPr>
              <w:spacing w:after="20" w:before="20"/>
              <w:jc w:val="left"/>
            </w:pPr>
            <w:r>
              <w:rPr>
                <w:sz w:val="19"/>
                <w:szCs w:val="19"/>
              </w:rPr>
              <w:t xml:space="preserve">En el Catálogo de Protocolos: se busca el tipo de problema, se elige evento y protocolo, y se agregan, modifican o eliminan sus acciones.</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Protocolo</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¿Cuándo se le asigna el protocolo al ticket?</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Cuando el empleado se lo asigna; el sistema toma el protocolo del tipo de problema.</w:t>
            </w:r>
          </w:p>
        </w:tc>
      </w:tr>
      <w:tr>
        <w:tc>
          <w:tcPr>
            <w:tcW w:type="dxa" w:w="1780"/>
            <w:tcMar>
              <w:top w:type="dxa" w:w="60"/>
              <w:left w:type="dxa" w:w="100"/>
              <w:bottom w:type="dxa" w:w="60"/>
              <w:right w:type="dxa" w:w="100"/>
            </w:tcMar>
          </w:tcPr>
          <w:p>
            <w:pPr>
              <w:spacing w:after="20" w:before="20"/>
              <w:jc w:val="left"/>
            </w:pPr>
            <w:r>
              <w:rPr>
                <w:sz w:val="19"/>
                <w:szCs w:val="19"/>
              </w:rPr>
              <w:t xml:space="preserve">Protocolo</w:t>
            </w:r>
          </w:p>
        </w:tc>
        <w:tc>
          <w:tcPr>
            <w:tcW w:type="dxa" w:w="3247"/>
            <w:tcMar>
              <w:top w:type="dxa" w:w="60"/>
              <w:left w:type="dxa" w:w="100"/>
              <w:bottom w:type="dxa" w:w="60"/>
              <w:right w:type="dxa" w:w="100"/>
            </w:tcMar>
          </w:tcPr>
          <w:p>
            <w:pPr>
              <w:spacing w:after="20" w:before="20"/>
              <w:jc w:val="left"/>
            </w:pPr>
            <w:r>
              <w:rPr>
                <w:sz w:val="19"/>
                <w:szCs w:val="19"/>
              </w:rPr>
              <w:t xml:space="preserve">¿Diferencia entre prioridad y criticidad?</w:t>
            </w:r>
          </w:p>
        </w:tc>
        <w:tc>
          <w:tcPr>
            <w:tcW w:type="dxa" w:w="4611"/>
            <w:tcMar>
              <w:top w:type="dxa" w:w="60"/>
              <w:left w:type="dxa" w:w="100"/>
              <w:bottom w:type="dxa" w:w="60"/>
              <w:right w:type="dxa" w:w="100"/>
            </w:tcMar>
          </w:tcPr>
          <w:p>
            <w:pPr>
              <w:spacing w:after="20" w:before="20"/>
              <w:jc w:val="left"/>
            </w:pPr>
            <w:r>
              <w:rPr>
                <w:sz w:val="19"/>
                <w:szCs w:val="19"/>
              </w:rPr>
              <w:t xml:space="preserve">La prioridad es del ticket y decide cuánto tiempo hay. La criticidad es de una acción del protocolo y decide si se puede omitir.</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Data entry</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¿Qué hace el data entry del área?</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Identifica al empleado, muestra su cola, permite asignarse, inspeccionar ejecutando el protocolo, y resolver o rechazar con motivo.</w:t>
            </w:r>
          </w:p>
        </w:tc>
      </w:tr>
      <w:tr>
        <w:tc>
          <w:tcPr>
            <w:tcW w:type="dxa" w:w="1780"/>
            <w:tcMar>
              <w:top w:type="dxa" w:w="60"/>
              <w:left w:type="dxa" w:w="100"/>
              <w:bottom w:type="dxa" w:w="60"/>
              <w:right w:type="dxa" w:w="100"/>
            </w:tcMar>
          </w:tcPr>
          <w:p>
            <w:pPr>
              <w:spacing w:after="20" w:before="20"/>
              <w:jc w:val="left"/>
            </w:pPr>
            <w:r>
              <w:rPr>
                <w:sz w:val="19"/>
                <w:szCs w:val="19"/>
              </w:rPr>
              <w:t xml:space="preserve">Data entry</w:t>
            </w:r>
          </w:p>
        </w:tc>
        <w:tc>
          <w:tcPr>
            <w:tcW w:type="dxa" w:w="3247"/>
            <w:tcMar>
              <w:top w:type="dxa" w:w="60"/>
              <w:left w:type="dxa" w:w="100"/>
              <w:bottom w:type="dxa" w:w="60"/>
              <w:right w:type="dxa" w:w="100"/>
            </w:tcMar>
          </w:tcPr>
          <w:p>
            <w:pPr>
              <w:spacing w:after="20" w:before="20"/>
              <w:jc w:val="left"/>
            </w:pPr>
            <w:r>
              <w:rPr>
                <w:sz w:val="19"/>
                <w:szCs w:val="19"/>
              </w:rPr>
              <w:t xml:space="preserve">¿Qué valida el data entry del cliente?</w:t>
            </w:r>
          </w:p>
        </w:tc>
        <w:tc>
          <w:tcPr>
            <w:tcW w:type="dxa" w:w="4611"/>
            <w:tcMar>
              <w:top w:type="dxa" w:w="60"/>
              <w:left w:type="dxa" w:w="100"/>
              <w:bottom w:type="dxa" w:w="60"/>
              <w:right w:type="dxa" w:w="100"/>
            </w:tcMar>
          </w:tcPr>
          <w:p>
            <w:pPr>
              <w:spacing w:after="20" w:before="20"/>
              <w:jc w:val="left"/>
            </w:pPr>
            <w:r>
              <w:rPr>
                <w:sz w:val="19"/>
                <w:szCs w:val="19"/>
              </w:rPr>
              <w:t xml:space="preserve">Que el documento exista; que, si marca comprobante, ponga el número; y pide confirmación antes de generar.</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Data entry</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¿Qué calcula el sistema al generar el ticket?</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Número, apertura, estado Registrado, primera instancia, prioridad, límite de atención y la bitácora inicial.</w:t>
            </w:r>
          </w:p>
        </w:tc>
      </w:tr>
      <w:tr>
        <w:tc>
          <w:tcPr>
            <w:tcW w:type="dxa" w:w="1780"/>
            <w:tcMar>
              <w:top w:type="dxa" w:w="60"/>
              <w:left w:type="dxa" w:w="100"/>
              <w:bottom w:type="dxa" w:w="60"/>
              <w:right w:type="dxa" w:w="100"/>
            </w:tcMar>
          </w:tcPr>
          <w:p>
            <w:pPr>
              <w:spacing w:after="20" w:before="20"/>
              <w:jc w:val="left"/>
            </w:pPr>
            <w:r>
              <w:rPr>
                <w:sz w:val="19"/>
                <w:szCs w:val="19"/>
              </w:rPr>
              <w:t xml:space="preserve">Servicios</w:t>
            </w:r>
          </w:p>
        </w:tc>
        <w:tc>
          <w:tcPr>
            <w:tcW w:type="dxa" w:w="3247"/>
            <w:tcMar>
              <w:top w:type="dxa" w:w="60"/>
              <w:left w:type="dxa" w:w="100"/>
              <w:bottom w:type="dxa" w:w="60"/>
              <w:right w:type="dxa" w:w="100"/>
            </w:tcMar>
          </w:tcPr>
          <w:p>
            <w:pPr>
              <w:spacing w:after="20" w:before="20"/>
              <w:jc w:val="left"/>
            </w:pPr>
            <w:r>
              <w:rPr>
                <w:sz w:val="19"/>
                <w:szCs w:val="19"/>
              </w:rPr>
              <w:t xml:space="preserve">¿Para qué el catálogo de servicios?</w:t>
            </w:r>
          </w:p>
        </w:tc>
        <w:tc>
          <w:tcPr>
            <w:tcW w:type="dxa" w:w="4611"/>
            <w:tcMar>
              <w:top w:type="dxa" w:w="60"/>
              <w:left w:type="dxa" w:w="100"/>
              <w:bottom w:type="dxa" w:w="60"/>
              <w:right w:type="dxa" w:w="100"/>
            </w:tcMar>
          </w:tcPr>
          <w:p>
            <w:pPr>
              <w:spacing w:after="20" w:before="20"/>
              <w:jc w:val="left"/>
            </w:pPr>
            <w:r>
              <w:rPr>
                <w:sz w:val="19"/>
                <w:szCs w:val="19"/>
              </w:rPr>
              <w:t xml:space="preserve">Para que los reclamos sobre servicios (delivery, instalación, cobro) tengan dónde clasificarse. Solo los habilitados se le ofrecen al cliente.</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Reglas</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¿Cómo funcionan sus reglas?</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Cadena de condiciones: cada una compara una variable del ticket; si sale verdadero o falso va a otra condición o aplica una solución.</w:t>
            </w:r>
          </w:p>
        </w:tc>
      </w:tr>
      <w:tr>
        <w:tc>
          <w:tcPr>
            <w:tcW w:type="dxa" w:w="1780"/>
            <w:tcMar>
              <w:top w:type="dxa" w:w="60"/>
              <w:left w:type="dxa" w:w="100"/>
              <w:bottom w:type="dxa" w:w="60"/>
              <w:right w:type="dxa" w:w="100"/>
            </w:tcMar>
          </w:tcPr>
          <w:p>
            <w:pPr>
              <w:spacing w:after="20" w:before="20"/>
              <w:jc w:val="left"/>
            </w:pPr>
            <w:r>
              <w:rPr>
                <w:sz w:val="19"/>
                <w:szCs w:val="19"/>
              </w:rPr>
              <w:t xml:space="preserve">Reglas</w:t>
            </w:r>
          </w:p>
        </w:tc>
        <w:tc>
          <w:tcPr>
            <w:tcW w:type="dxa" w:w="3247"/>
            <w:tcMar>
              <w:top w:type="dxa" w:w="60"/>
              <w:left w:type="dxa" w:w="100"/>
              <w:bottom w:type="dxa" w:w="60"/>
              <w:right w:type="dxa" w:w="100"/>
            </w:tcMar>
          </w:tcPr>
          <w:p>
            <w:pPr>
              <w:spacing w:after="20" w:before="20"/>
              <w:jc w:val="left"/>
            </w:pPr>
            <w:r>
              <w:rPr>
                <w:sz w:val="19"/>
                <w:szCs w:val="19"/>
              </w:rPr>
              <w:t xml:space="preserve">¿Qué solución da un producto en garantía, no reparable y sin stock?</w:t>
            </w:r>
          </w:p>
        </w:tc>
        <w:tc>
          <w:tcPr>
            <w:tcW w:type="dxa" w:w="4611"/>
            <w:tcMar>
              <w:top w:type="dxa" w:w="60"/>
              <w:left w:type="dxa" w:w="100"/>
              <w:bottom w:type="dxa" w:w="60"/>
              <w:right w:type="dxa" w:w="100"/>
            </w:tcMar>
          </w:tcPr>
          <w:p>
            <w:pPr>
              <w:spacing w:after="20" w:before="20"/>
              <w:jc w:val="left"/>
            </w:pPr>
            <w:r>
              <w:rPr>
                <w:sz w:val="19"/>
                <w:szCs w:val="19"/>
              </w:rPr>
              <w:t xml:space="preserve">CND1 verdadero, CND2 verdadero, CND3 falso, CND4 falso → Reembolso Total.</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Reglas</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¿Qué evita que la cadena se quede en un ciclo?</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El motor guarda las condiciones visitadas; si vuelve a una, se detiene y avisa. Además, Verificar cadena revisa destinos y variables.</w:t>
            </w:r>
          </w:p>
        </w:tc>
      </w:tr>
      <w:tr>
        <w:tc>
          <w:tcPr>
            <w:tcW w:type="dxa" w:w="1780"/>
            <w:tcMar>
              <w:top w:type="dxa" w:w="60"/>
              <w:left w:type="dxa" w:w="100"/>
              <w:bottom w:type="dxa" w:w="60"/>
              <w:right w:type="dxa" w:w="100"/>
            </w:tcMar>
          </w:tcPr>
          <w:p>
            <w:pPr>
              <w:spacing w:after="20" w:before="20"/>
              <w:jc w:val="left"/>
            </w:pPr>
            <w:r>
              <w:rPr>
                <w:sz w:val="19"/>
                <w:szCs w:val="19"/>
              </w:rPr>
              <w:t xml:space="preserve">Políticas</w:t>
            </w:r>
          </w:p>
        </w:tc>
        <w:tc>
          <w:tcPr>
            <w:tcW w:type="dxa" w:w="3247"/>
            <w:tcMar>
              <w:top w:type="dxa" w:w="60"/>
              <w:left w:type="dxa" w:w="100"/>
              <w:bottom w:type="dxa" w:w="60"/>
              <w:right w:type="dxa" w:w="100"/>
            </w:tcMar>
          </w:tcPr>
          <w:p>
            <w:pPr>
              <w:spacing w:after="20" w:before="20"/>
              <w:jc w:val="left"/>
            </w:pPr>
            <w:r>
              <w:rPr>
                <w:sz w:val="19"/>
                <w:szCs w:val="19"/>
              </w:rPr>
              <w:t xml:space="preserve">¿Qué es una política?</w:t>
            </w:r>
          </w:p>
        </w:tc>
        <w:tc>
          <w:tcPr>
            <w:tcW w:type="dxa" w:w="4611"/>
            <w:tcMar>
              <w:top w:type="dxa" w:w="60"/>
              <w:left w:type="dxa" w:w="100"/>
              <w:bottom w:type="dxa" w:w="60"/>
              <w:right w:type="dxa" w:w="100"/>
            </w:tcMar>
          </w:tcPr>
          <w:p>
            <w:pPr>
              <w:spacing w:after="20" w:before="20"/>
              <w:jc w:val="left"/>
            </w:pPr>
            <w:r>
              <w:rPr>
                <w:sz w:val="19"/>
                <w:szCs w:val="19"/>
              </w:rPr>
              <w:t xml:space="preserve">Un cruce de dos catálogos que fija un valor. Producto × Garantía da el plazo de garantía de cada producto.</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Políticas</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¿Qué plazo de garantía se usa si hay dos?</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El mayor entre las garantías habilitadas. Una deshabilitada no cuenta.</w:t>
            </w:r>
          </w:p>
        </w:tc>
      </w:tr>
      <w:tr>
        <w:tc>
          <w:tcPr>
            <w:tcW w:type="dxa" w:w="1780"/>
            <w:tcMar>
              <w:top w:type="dxa" w:w="60"/>
              <w:left w:type="dxa" w:w="100"/>
              <w:bottom w:type="dxa" w:w="60"/>
              <w:right w:type="dxa" w:w="100"/>
            </w:tcMar>
          </w:tcPr>
          <w:p>
            <w:pPr>
              <w:spacing w:after="20" w:before="20"/>
              <w:jc w:val="left"/>
            </w:pPr>
            <w:r>
              <w:rPr>
                <w:sz w:val="19"/>
                <w:szCs w:val="19"/>
              </w:rPr>
              <w:t xml:space="preserve">Políticas</w:t>
            </w:r>
          </w:p>
        </w:tc>
        <w:tc>
          <w:tcPr>
            <w:tcW w:type="dxa" w:w="3247"/>
            <w:tcMar>
              <w:top w:type="dxa" w:w="60"/>
              <w:left w:type="dxa" w:w="100"/>
              <w:bottom w:type="dxa" w:w="60"/>
              <w:right w:type="dxa" w:w="100"/>
            </w:tcMar>
          </w:tcPr>
          <w:p>
            <w:pPr>
              <w:spacing w:after="20" w:before="20"/>
              <w:jc w:val="left"/>
            </w:pPr>
            <w:r>
              <w:rPr>
                <w:sz w:val="19"/>
                <w:szCs w:val="19"/>
              </w:rPr>
              <w:t xml:space="preserve">¿Cómo se conectan políticas y reglas?</w:t>
            </w:r>
          </w:p>
        </w:tc>
        <w:tc>
          <w:tcPr>
            <w:tcW w:type="dxa" w:w="4611"/>
            <w:tcMar>
              <w:top w:type="dxa" w:w="60"/>
              <w:left w:type="dxa" w:w="100"/>
              <w:bottom w:type="dxa" w:w="60"/>
              <w:right w:type="dxa" w:w="100"/>
            </w:tcMar>
          </w:tcPr>
          <w:p>
            <w:pPr>
              <w:spacing w:after="20" w:before="20"/>
              <w:jc w:val="left"/>
            </w:pPr>
            <w:r>
              <w:rPr>
                <w:sz w:val="19"/>
                <w:szCs w:val="19"/>
              </w:rPr>
              <w:t xml:space="preserve">El plazo de la política es la variable Tiempo_Garantia que compara la condición CND2.</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Impugnación</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¿Cuántos días tiene el cliente para impugnar?</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15 en primera instancia, 10 en segunda. En tercera no se puede.</w:t>
            </w:r>
          </w:p>
        </w:tc>
      </w:tr>
      <w:tr>
        <w:tc>
          <w:tcPr>
            <w:tcW w:type="dxa" w:w="1780"/>
            <w:tcMar>
              <w:top w:type="dxa" w:w="60"/>
              <w:left w:type="dxa" w:w="100"/>
              <w:bottom w:type="dxa" w:w="60"/>
              <w:right w:type="dxa" w:w="100"/>
            </w:tcMar>
          </w:tcPr>
          <w:p>
            <w:pPr>
              <w:spacing w:after="20" w:before="20"/>
              <w:jc w:val="left"/>
            </w:pPr>
            <w:r>
              <w:rPr>
                <w:sz w:val="19"/>
                <w:szCs w:val="19"/>
              </w:rPr>
              <w:t xml:space="preserve">Impugnación</w:t>
            </w:r>
          </w:p>
        </w:tc>
        <w:tc>
          <w:tcPr>
            <w:tcW w:type="dxa" w:w="3247"/>
            <w:tcMar>
              <w:top w:type="dxa" w:w="60"/>
              <w:left w:type="dxa" w:w="100"/>
              <w:bottom w:type="dxa" w:w="60"/>
              <w:right w:type="dxa" w:w="100"/>
            </w:tcMar>
          </w:tcPr>
          <w:p>
            <w:pPr>
              <w:spacing w:after="20" w:before="20"/>
              <w:jc w:val="left"/>
            </w:pPr>
            <w:r>
              <w:rPr>
                <w:sz w:val="19"/>
                <w:szCs w:val="19"/>
              </w:rPr>
              <w:t xml:space="preserve">¿Qué pasa al impugnar?</w:t>
            </w:r>
          </w:p>
        </w:tc>
        <w:tc>
          <w:tcPr>
            <w:tcW w:type="dxa" w:w="4611"/>
            <w:tcMar>
              <w:top w:type="dxa" w:w="60"/>
              <w:left w:type="dxa" w:w="100"/>
              <w:bottom w:type="dxa" w:w="60"/>
              <w:right w:type="dxa" w:w="100"/>
            </w:tcMar>
          </w:tcPr>
          <w:p>
            <w:pPr>
              <w:spacing w:after="20" w:before="20"/>
              <w:jc w:val="left"/>
            </w:pPr>
            <w:r>
              <w:rPr>
                <w:sz w:val="19"/>
                <w:szCs w:val="19"/>
              </w:rPr>
              <w:t xml:space="preserve">El ticket pasa a Impugnado, sube de instancia, cambia el área a la de esa instancia, queda sin especialista y vuelve a la cola.</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Indicadores</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¿De dónde salen los indicadores?</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Se calculan sobre los tickets; la historia mensual la deja el batch de estadísticas (BAT-04) y la proyección es por mínimos cuadrados.</w:t>
            </w:r>
          </w:p>
        </w:tc>
      </w:tr>
      <w:tr>
        <w:tc>
          <w:tcPr>
            <w:tcW w:type="dxa" w:w="1780"/>
            <w:tcMar>
              <w:top w:type="dxa" w:w="60"/>
              <w:left w:type="dxa" w:w="100"/>
              <w:bottom w:type="dxa" w:w="60"/>
              <w:right w:type="dxa" w:w="100"/>
            </w:tcMar>
          </w:tcPr>
          <w:p>
            <w:pPr>
              <w:spacing w:after="20" w:before="20"/>
              <w:jc w:val="left"/>
            </w:pPr>
            <w:r>
              <w:rPr>
                <w:sz w:val="19"/>
                <w:szCs w:val="19"/>
              </w:rPr>
              <w:t xml:space="preserve">Indicadores</w:t>
            </w:r>
          </w:p>
        </w:tc>
        <w:tc>
          <w:tcPr>
            <w:tcW w:type="dxa" w:w="3247"/>
            <w:tcMar>
              <w:top w:type="dxa" w:w="60"/>
              <w:left w:type="dxa" w:w="100"/>
              <w:bottom w:type="dxa" w:w="60"/>
              <w:right w:type="dxa" w:w="100"/>
            </w:tcMar>
          </w:tcPr>
          <w:p>
            <w:pPr>
              <w:spacing w:after="20" w:before="20"/>
              <w:jc w:val="left"/>
            </w:pPr>
            <w:r>
              <w:rPr>
                <w:sz w:val="19"/>
                <w:szCs w:val="19"/>
              </w:rPr>
              <w:t xml:space="preserve">¿Por qué algunos dicen "No calculable"?</w:t>
            </w:r>
          </w:p>
        </w:tc>
        <w:tc>
          <w:tcPr>
            <w:tcW w:type="dxa" w:w="4611"/>
            <w:tcMar>
              <w:top w:type="dxa" w:w="60"/>
              <w:left w:type="dxa" w:w="100"/>
              <w:bottom w:type="dxa" w:w="60"/>
              <w:right w:type="dxa" w:w="100"/>
            </w:tcMar>
          </w:tcPr>
          <w:p>
            <w:pPr>
              <w:spacing w:after="20" w:before="20"/>
              <w:jc w:val="left"/>
            </w:pPr>
            <w:r>
              <w:rPr>
                <w:sz w:val="19"/>
                <w:szCs w:val="19"/>
              </w:rPr>
              <w:t xml:space="preserve">Porque el sistema todavía no guarda ese dato (satisfacción, costo). Preferimos decirlo a inventar un número.</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Arquitectura</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¿Por qué separar online y batch?</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Online tiene un usuario esperando. Batch procesa muchos registros o depende del tiempo, y se corre fuera de horario.</w:t>
            </w:r>
          </w:p>
        </w:tc>
      </w:tr>
      <w:tr>
        <w:tc>
          <w:tcPr>
            <w:tcW w:type="dxa" w:w="1780"/>
            <w:tcMar>
              <w:top w:type="dxa" w:w="60"/>
              <w:left w:type="dxa" w:w="100"/>
              <w:bottom w:type="dxa" w:w="60"/>
              <w:right w:type="dxa" w:w="100"/>
            </w:tcMar>
          </w:tcPr>
          <w:p>
            <w:pPr>
              <w:spacing w:after="20" w:before="20"/>
              <w:jc w:val="left"/>
            </w:pPr>
            <w:r>
              <w:rPr>
                <w:sz w:val="19"/>
                <w:szCs w:val="19"/>
              </w:rPr>
              <w:t xml:space="preserve">Arquitectura</w:t>
            </w:r>
          </w:p>
        </w:tc>
        <w:tc>
          <w:tcPr>
            <w:tcW w:type="dxa" w:w="3247"/>
            <w:tcMar>
              <w:top w:type="dxa" w:w="60"/>
              <w:left w:type="dxa" w:w="100"/>
              <w:bottom w:type="dxa" w:w="60"/>
              <w:right w:type="dxa" w:w="100"/>
            </w:tcMar>
          </w:tcPr>
          <w:p>
            <w:pPr>
              <w:spacing w:after="20" w:before="20"/>
              <w:jc w:val="left"/>
            </w:pPr>
            <w:r>
              <w:rPr>
                <w:sz w:val="19"/>
                <w:szCs w:val="19"/>
              </w:rPr>
              <w:t xml:space="preserve">¿Dónde está la seguridad?</w:t>
            </w:r>
          </w:p>
        </w:tc>
        <w:tc>
          <w:tcPr>
            <w:tcW w:type="dxa" w:w="4611"/>
            <w:tcMar>
              <w:top w:type="dxa" w:w="60"/>
              <w:left w:type="dxa" w:w="100"/>
              <w:bottom w:type="dxa" w:w="60"/>
              <w:right w:type="dxa" w:w="100"/>
            </w:tcMar>
          </w:tcPr>
          <w:p>
            <w:pPr>
              <w:spacing w:after="20" w:before="20"/>
              <w:jc w:val="left"/>
            </w:pPr>
            <w:r>
              <w:rPr>
                <w:sz w:val="19"/>
                <w:szCs w:val="19"/>
              </w:rPr>
              <w:t xml:space="preserve">Es un módulo transversal: perfiles con los accesos a cada pantalla y permisos especiales.</w:t>
            </w:r>
          </w:p>
        </w:tc>
      </w:tr>
      <w:tr>
        <w:tc>
          <w:tcPr>
            <w:tcW w:type="dxa" w:w="1780"/>
            <w:shd w:fill="F2F2F2" w:color="auto" w:val="clear"/>
            <w:tcMar>
              <w:top w:type="dxa" w:w="60"/>
              <w:left w:type="dxa" w:w="100"/>
              <w:bottom w:type="dxa" w:w="60"/>
              <w:right w:type="dxa" w:w="100"/>
            </w:tcMar>
          </w:tcPr>
          <w:p>
            <w:pPr>
              <w:spacing w:after="20" w:before="20"/>
              <w:jc w:val="left"/>
            </w:pPr>
            <w:r>
              <w:rPr>
                <w:sz w:val="19"/>
                <w:szCs w:val="19"/>
              </w:rPr>
              <w:t xml:space="preserve">Técnico</w:t>
            </w:r>
          </w:p>
        </w:tc>
        <w:tc>
          <w:tcPr>
            <w:tcW w:type="dxa" w:w="3247"/>
            <w:shd w:fill="F2F2F2" w:color="auto" w:val="clear"/>
            <w:tcMar>
              <w:top w:type="dxa" w:w="60"/>
              <w:left w:type="dxa" w:w="100"/>
              <w:bottom w:type="dxa" w:w="60"/>
              <w:right w:type="dxa" w:w="100"/>
            </w:tcMar>
          </w:tcPr>
          <w:p>
            <w:pPr>
              <w:spacing w:after="20" w:before="20"/>
              <w:jc w:val="left"/>
            </w:pPr>
            <w:r>
              <w:rPr>
                <w:sz w:val="19"/>
                <w:szCs w:val="19"/>
              </w:rPr>
              <w:t xml:space="preserve">¿Con qué está hecho y dónde guarda los datos?</w:t>
            </w:r>
          </w:p>
        </w:tc>
        <w:tc>
          <w:tcPr>
            <w:tcW w:type="dxa" w:w="4611"/>
            <w:shd w:fill="F2F2F2" w:color="auto" w:val="clear"/>
            <w:tcMar>
              <w:top w:type="dxa" w:w="60"/>
              <w:left w:type="dxa" w:w="100"/>
              <w:bottom w:type="dxa" w:w="60"/>
              <w:right w:type="dxa" w:w="100"/>
            </w:tcMar>
          </w:tcPr>
          <w:p>
            <w:pPr>
              <w:spacing w:after="20" w:before="20"/>
              <w:jc w:val="left"/>
            </w:pPr>
            <w:r>
              <w:rPr>
                <w:sz w:val="19"/>
                <w:szCs w:val="19"/>
              </w:rPr>
              <w:t xml:space="preserve">Java 21 con Swing. Es un prototipo del diseño externo: los datos viven en memoria; la base de datos es el siguiente entregable.</w:t>
            </w:r>
          </w:p>
        </w:tc>
      </w:tr>
    </w:tbl>
    <w:p>
      <w:pPr>
        <w:spacing w:after="120"/>
      </w:pPr>
    </w:p>
    <w:p>
      <w:pPr>
        <w:pStyle w:val="Heading1"/>
        <w:pageBreakBefore/>
      </w:pPr>
      <w:r>
        <w:t xml:space="preserve">11. Datos de prueba y dónde está cada cosa en el código</w:t>
      </w:r>
    </w:p>
    <w:p>
      <w:pPr>
        <w:pStyle w:val="Heading2"/>
      </w:pPr>
      <w:r>
        <w:t xml:space="preserve">11.1 Clientes</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2141"/>
        <w:gridCol w:w="5354"/>
        <w:gridCol w:w="2143"/>
      </w:tblGrid>
      <w:tr>
        <w:trPr>
          <w:tblHeader/>
        </w:trPr>
        <w:tc>
          <w:tcPr>
            <w:tcW w:type="dxa" w:w="2141"/>
            <w:shd w:fill="D9E2F3" w:color="auto" w:val="clear"/>
            <w:tcMar>
              <w:top w:type="dxa" w:w="60"/>
              <w:left w:type="dxa" w:w="100"/>
              <w:bottom w:type="dxa" w:w="60"/>
              <w:right w:type="dxa" w:w="100"/>
            </w:tcMar>
          </w:tcPr>
          <w:p>
            <w:pPr>
              <w:spacing w:after="20" w:before="20"/>
              <w:jc w:val="left"/>
            </w:pPr>
            <w:r>
              <w:rPr>
                <w:b/>
                <w:bCs/>
                <w:sz w:val="19"/>
                <w:szCs w:val="19"/>
              </w:rPr>
              <w:t xml:space="preserve">DNI/RUC</w:t>
            </w:r>
          </w:p>
        </w:tc>
        <w:tc>
          <w:tcPr>
            <w:tcW w:type="dxa" w:w="5354"/>
            <w:shd w:fill="D9E2F3" w:color="auto" w:val="clear"/>
            <w:tcMar>
              <w:top w:type="dxa" w:w="60"/>
              <w:left w:type="dxa" w:w="100"/>
              <w:bottom w:type="dxa" w:w="60"/>
              <w:right w:type="dxa" w:w="100"/>
            </w:tcMar>
          </w:tcPr>
          <w:p>
            <w:pPr>
              <w:spacing w:after="20" w:before="20"/>
              <w:jc w:val="left"/>
            </w:pPr>
            <w:r>
              <w:rPr>
                <w:b/>
                <w:bCs/>
                <w:sz w:val="19"/>
                <w:szCs w:val="19"/>
              </w:rPr>
              <w:t xml:space="preserve">Cliente</w:t>
            </w:r>
          </w:p>
        </w:tc>
        <w:tc>
          <w:tcPr>
            <w:tcW w:type="dxa" w:w="2143"/>
            <w:shd w:fill="D9E2F3" w:color="auto" w:val="clear"/>
            <w:tcMar>
              <w:top w:type="dxa" w:w="60"/>
              <w:left w:type="dxa" w:w="100"/>
              <w:bottom w:type="dxa" w:w="60"/>
              <w:right w:type="dxa" w:w="100"/>
            </w:tcMar>
          </w:tcPr>
          <w:p>
            <w:pPr>
              <w:spacing w:after="20" w:before="20"/>
              <w:jc w:val="left"/>
            </w:pPr>
            <w:r>
              <w:rPr>
                <w:b/>
                <w:bCs/>
                <w:sz w:val="19"/>
                <w:szCs w:val="19"/>
              </w:rPr>
              <w:t xml:space="preserve">Tipo</w:t>
            </w:r>
          </w:p>
        </w:tc>
      </w:tr>
      <w:tr>
        <w:tc>
          <w:tcPr>
            <w:tcW w:type="dxa" w:w="2141"/>
            <w:tcMar>
              <w:top w:type="dxa" w:w="60"/>
              <w:left w:type="dxa" w:w="100"/>
              <w:bottom w:type="dxa" w:w="60"/>
              <w:right w:type="dxa" w:w="100"/>
            </w:tcMar>
          </w:tcPr>
          <w:p>
            <w:pPr>
              <w:spacing w:after="20" w:before="20"/>
              <w:jc w:val="left"/>
            </w:pPr>
            <w:r>
              <w:rPr>
                <w:sz w:val="19"/>
                <w:szCs w:val="19"/>
              </w:rPr>
              <w:t xml:space="preserve">72119474</w:t>
            </w:r>
          </w:p>
        </w:tc>
        <w:tc>
          <w:tcPr>
            <w:tcW w:type="dxa" w:w="5354"/>
            <w:tcMar>
              <w:top w:type="dxa" w:w="60"/>
              <w:left w:type="dxa" w:w="100"/>
              <w:bottom w:type="dxa" w:w="60"/>
              <w:right w:type="dxa" w:w="100"/>
            </w:tcMar>
          </w:tcPr>
          <w:p>
            <w:pPr>
              <w:spacing w:after="20" w:before="20"/>
              <w:jc w:val="left"/>
            </w:pPr>
            <w:r>
              <w:rPr>
                <w:sz w:val="19"/>
                <w:szCs w:val="19"/>
              </w:rPr>
              <w:t xml:space="preserve">Alexander Rodríguez Camacho</w:t>
            </w:r>
          </w:p>
        </w:tc>
        <w:tc>
          <w:tcPr>
            <w:tcW w:type="dxa" w:w="2143"/>
            <w:tcMar>
              <w:top w:type="dxa" w:w="60"/>
              <w:left w:type="dxa" w:w="100"/>
              <w:bottom w:type="dxa" w:w="60"/>
              <w:right w:type="dxa" w:w="100"/>
            </w:tcMar>
          </w:tcPr>
          <w:p>
            <w:pPr>
              <w:spacing w:after="20" w:before="20"/>
              <w:jc w:val="left"/>
            </w:pPr>
            <w:r>
              <w:rPr>
                <w:sz w:val="19"/>
                <w:szCs w:val="19"/>
              </w:rPr>
              <w:t xml:space="preserve">Vip</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10112387203</w:t>
            </w:r>
          </w:p>
        </w:tc>
        <w:tc>
          <w:tcPr>
            <w:tcW w:type="dxa" w:w="5354"/>
            <w:shd w:fill="F2F2F2" w:color="auto" w:val="clear"/>
            <w:tcMar>
              <w:top w:type="dxa" w:w="60"/>
              <w:left w:type="dxa" w:w="100"/>
              <w:bottom w:type="dxa" w:w="60"/>
              <w:right w:type="dxa" w:w="100"/>
            </w:tcMar>
          </w:tcPr>
          <w:p>
            <w:pPr>
              <w:spacing w:after="20" w:before="20"/>
              <w:jc w:val="left"/>
            </w:pPr>
            <w:r>
              <w:rPr>
                <w:sz w:val="19"/>
                <w:szCs w:val="19"/>
              </w:rPr>
              <w:t xml:space="preserve">Michael Skinner Brito Calero</w:t>
            </w:r>
          </w:p>
        </w:tc>
        <w:tc>
          <w:tcPr>
            <w:tcW w:type="dxa" w:w="2143"/>
            <w:shd w:fill="F2F2F2" w:color="auto" w:val="clear"/>
            <w:tcMar>
              <w:top w:type="dxa" w:w="60"/>
              <w:left w:type="dxa" w:w="100"/>
              <w:bottom w:type="dxa" w:w="60"/>
              <w:right w:type="dxa" w:w="100"/>
            </w:tcMar>
          </w:tcPr>
          <w:p>
            <w:pPr>
              <w:spacing w:after="20" w:before="20"/>
              <w:jc w:val="left"/>
            </w:pPr>
            <w:r>
              <w:rPr>
                <w:sz w:val="19"/>
                <w:szCs w:val="19"/>
              </w:rPr>
              <w:t xml:space="preserve">Ordinario</w:t>
            </w:r>
          </w:p>
        </w:tc>
      </w:tr>
      <w:tr>
        <w:tc>
          <w:tcPr>
            <w:tcW w:type="dxa" w:w="2141"/>
            <w:tcMar>
              <w:top w:type="dxa" w:w="60"/>
              <w:left w:type="dxa" w:w="100"/>
              <w:bottom w:type="dxa" w:w="60"/>
              <w:right w:type="dxa" w:w="100"/>
            </w:tcMar>
          </w:tcPr>
          <w:p>
            <w:pPr>
              <w:spacing w:after="20" w:before="20"/>
              <w:jc w:val="left"/>
            </w:pPr>
            <w:r>
              <w:rPr>
                <w:sz w:val="19"/>
                <w:szCs w:val="19"/>
              </w:rPr>
              <w:t xml:space="preserve">70775031</w:t>
            </w:r>
          </w:p>
        </w:tc>
        <w:tc>
          <w:tcPr>
            <w:tcW w:type="dxa" w:w="5354"/>
            <w:tcMar>
              <w:top w:type="dxa" w:w="60"/>
              <w:left w:type="dxa" w:w="100"/>
              <w:bottom w:type="dxa" w:w="60"/>
              <w:right w:type="dxa" w:w="100"/>
            </w:tcMar>
          </w:tcPr>
          <w:p>
            <w:pPr>
              <w:spacing w:after="20" w:before="20"/>
              <w:jc w:val="left"/>
            </w:pPr>
            <w:r>
              <w:rPr>
                <w:sz w:val="19"/>
                <w:szCs w:val="19"/>
              </w:rPr>
              <w:t xml:space="preserve">Juan José Moreno Guadamur</w:t>
            </w:r>
          </w:p>
        </w:tc>
        <w:tc>
          <w:tcPr>
            <w:tcW w:type="dxa" w:w="2143"/>
            <w:tcMar>
              <w:top w:type="dxa" w:w="60"/>
              <w:left w:type="dxa" w:w="100"/>
              <w:bottom w:type="dxa" w:w="60"/>
              <w:right w:type="dxa" w:w="100"/>
            </w:tcMar>
          </w:tcPr>
          <w:p>
            <w:pPr>
              <w:spacing w:after="20" w:before="20"/>
              <w:jc w:val="left"/>
            </w:pPr>
            <w:r>
              <w:rPr>
                <w:sz w:val="19"/>
                <w:szCs w:val="19"/>
              </w:rPr>
              <w:t xml:space="preserve">Nuevo</w:t>
            </w:r>
          </w:p>
        </w:tc>
      </w:tr>
      <w:tr>
        <w:tc>
          <w:tcPr>
            <w:tcW w:type="dxa" w:w="2141"/>
            <w:shd w:fill="F2F2F2" w:color="auto" w:val="clear"/>
            <w:tcMar>
              <w:top w:type="dxa" w:w="60"/>
              <w:left w:type="dxa" w:w="100"/>
              <w:bottom w:type="dxa" w:w="60"/>
              <w:right w:type="dxa" w:w="100"/>
            </w:tcMar>
          </w:tcPr>
          <w:p>
            <w:pPr>
              <w:spacing w:after="20" w:before="20"/>
              <w:jc w:val="left"/>
            </w:pPr>
            <w:r>
              <w:rPr>
                <w:sz w:val="19"/>
                <w:szCs w:val="19"/>
              </w:rPr>
              <w:t xml:space="preserve">20548712341</w:t>
            </w:r>
          </w:p>
        </w:tc>
        <w:tc>
          <w:tcPr>
            <w:tcW w:type="dxa" w:w="5354"/>
            <w:shd w:fill="F2F2F2" w:color="auto" w:val="clear"/>
            <w:tcMar>
              <w:top w:type="dxa" w:w="60"/>
              <w:left w:type="dxa" w:w="100"/>
              <w:bottom w:type="dxa" w:w="60"/>
              <w:right w:type="dxa" w:w="100"/>
            </w:tcMar>
          </w:tcPr>
          <w:p>
            <w:pPr>
              <w:spacing w:after="20" w:before="20"/>
              <w:jc w:val="left"/>
            </w:pPr>
            <w:r>
              <w:rPr>
                <w:sz w:val="19"/>
                <w:szCs w:val="19"/>
              </w:rPr>
              <w:t xml:space="preserve">Corporación Andina SAC</w:t>
            </w:r>
          </w:p>
        </w:tc>
        <w:tc>
          <w:tcPr>
            <w:tcW w:type="dxa" w:w="2143"/>
            <w:shd w:fill="F2F2F2" w:color="auto" w:val="clear"/>
            <w:tcMar>
              <w:top w:type="dxa" w:w="60"/>
              <w:left w:type="dxa" w:w="100"/>
              <w:bottom w:type="dxa" w:w="60"/>
              <w:right w:type="dxa" w:w="100"/>
            </w:tcMar>
          </w:tcPr>
          <w:p>
            <w:pPr>
              <w:spacing w:after="20" w:before="20"/>
              <w:jc w:val="left"/>
            </w:pPr>
            <w:r>
              <w:rPr>
                <w:sz w:val="19"/>
                <w:szCs w:val="19"/>
              </w:rPr>
              <w:t xml:space="preserve">SuperVip</w:t>
            </w:r>
          </w:p>
        </w:tc>
      </w:tr>
    </w:tbl>
    <w:p>
      <w:pPr>
        <w:spacing w:after="120"/>
      </w:pPr>
    </w:p>
    <w:p>
      <w:pPr>
        <w:pStyle w:val="Heading2"/>
      </w:pPr>
      <w:r>
        <w:t xml:space="preserve">11.2 Tickets con los que arranca la aplicación</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1475"/>
        <w:gridCol w:w="1376"/>
        <w:gridCol w:w="1868"/>
        <w:gridCol w:w="1966"/>
        <w:gridCol w:w="1376"/>
        <w:gridCol w:w="1577"/>
      </w:tblGrid>
      <w:tr>
        <w:trPr>
          <w:tblHeader/>
        </w:trPr>
        <w:tc>
          <w:tcPr>
            <w:tcW w:type="dxa" w:w="1475"/>
            <w:shd w:fill="D9E2F3" w:color="auto" w:val="clear"/>
            <w:tcMar>
              <w:top w:type="dxa" w:w="60"/>
              <w:left w:type="dxa" w:w="100"/>
              <w:bottom w:type="dxa" w:w="60"/>
              <w:right w:type="dxa" w:w="100"/>
            </w:tcMar>
          </w:tcPr>
          <w:p>
            <w:pPr>
              <w:spacing w:after="20" w:before="20"/>
              <w:jc w:val="left"/>
            </w:pPr>
            <w:r>
              <w:rPr>
                <w:b/>
                <w:bCs/>
                <w:sz w:val="19"/>
                <w:szCs w:val="19"/>
              </w:rPr>
              <w:t xml:space="preserve">Ticket</w:t>
            </w:r>
          </w:p>
        </w:tc>
        <w:tc>
          <w:tcPr>
            <w:tcW w:type="dxa" w:w="1376"/>
            <w:shd w:fill="D9E2F3" w:color="auto" w:val="clear"/>
            <w:tcMar>
              <w:top w:type="dxa" w:w="60"/>
              <w:left w:type="dxa" w:w="100"/>
              <w:bottom w:type="dxa" w:w="60"/>
              <w:right w:type="dxa" w:w="100"/>
            </w:tcMar>
          </w:tcPr>
          <w:p>
            <w:pPr>
              <w:spacing w:after="20" w:before="20"/>
              <w:jc w:val="left"/>
            </w:pPr>
            <w:r>
              <w:rPr>
                <w:b/>
                <w:bCs/>
                <w:sz w:val="19"/>
                <w:szCs w:val="19"/>
              </w:rPr>
              <w:t xml:space="preserve">Cliente</w:t>
            </w:r>
          </w:p>
        </w:tc>
        <w:tc>
          <w:tcPr>
            <w:tcW w:type="dxa" w:w="1868"/>
            <w:shd w:fill="D9E2F3" w:color="auto" w:val="clear"/>
            <w:tcMar>
              <w:top w:type="dxa" w:w="60"/>
              <w:left w:type="dxa" w:w="100"/>
              <w:bottom w:type="dxa" w:w="60"/>
              <w:right w:type="dxa" w:w="100"/>
            </w:tcMar>
          </w:tcPr>
          <w:p>
            <w:pPr>
              <w:spacing w:after="20" w:before="20"/>
              <w:jc w:val="left"/>
            </w:pPr>
            <w:r>
              <w:rPr>
                <w:b/>
                <w:bCs/>
                <w:sz w:val="19"/>
                <w:szCs w:val="19"/>
              </w:rPr>
              <w:t xml:space="preserve">Objeto</w:t>
            </w:r>
          </w:p>
        </w:tc>
        <w:tc>
          <w:tcPr>
            <w:tcW w:type="dxa" w:w="1966"/>
            <w:shd w:fill="D9E2F3" w:color="auto" w:val="clear"/>
            <w:tcMar>
              <w:top w:type="dxa" w:w="60"/>
              <w:left w:type="dxa" w:w="100"/>
              <w:bottom w:type="dxa" w:w="60"/>
              <w:right w:type="dxa" w:w="100"/>
            </w:tcMar>
          </w:tcPr>
          <w:p>
            <w:pPr>
              <w:spacing w:after="20" w:before="20"/>
              <w:jc w:val="left"/>
            </w:pPr>
            <w:r>
              <w:rPr>
                <w:b/>
                <w:bCs/>
                <w:sz w:val="19"/>
                <w:szCs w:val="19"/>
              </w:rPr>
              <w:t xml:space="preserve">Problema</w:t>
            </w:r>
          </w:p>
        </w:tc>
        <w:tc>
          <w:tcPr>
            <w:tcW w:type="dxa" w:w="1376"/>
            <w:shd w:fill="D9E2F3" w:color="auto" w:val="clear"/>
            <w:tcMar>
              <w:top w:type="dxa" w:w="60"/>
              <w:left w:type="dxa" w:w="100"/>
              <w:bottom w:type="dxa" w:w="60"/>
              <w:right w:type="dxa" w:w="100"/>
            </w:tcMar>
          </w:tcPr>
          <w:p>
            <w:pPr>
              <w:spacing w:after="20" w:before="20"/>
              <w:jc w:val="left"/>
            </w:pPr>
            <w:r>
              <w:rPr>
                <w:b/>
                <w:bCs/>
                <w:sz w:val="19"/>
                <w:szCs w:val="19"/>
              </w:rPr>
              <w:t xml:space="preserve">Estado</w:t>
            </w:r>
          </w:p>
        </w:tc>
        <w:tc>
          <w:tcPr>
            <w:tcW w:type="dxa" w:w="1577"/>
            <w:shd w:fill="D9E2F3" w:color="auto" w:val="clear"/>
            <w:tcMar>
              <w:top w:type="dxa" w:w="60"/>
              <w:left w:type="dxa" w:w="100"/>
              <w:bottom w:type="dxa" w:w="60"/>
              <w:right w:type="dxa" w:w="100"/>
            </w:tcMar>
          </w:tcPr>
          <w:p>
            <w:pPr>
              <w:spacing w:after="20" w:before="20"/>
              <w:jc w:val="left"/>
            </w:pPr>
            <w:r>
              <w:rPr>
                <w:b/>
                <w:bCs/>
                <w:sz w:val="19"/>
                <w:szCs w:val="19"/>
              </w:rPr>
              <w:t xml:space="preserve">Responsable</w:t>
            </w:r>
          </w:p>
        </w:tc>
      </w:tr>
      <w:tr>
        <w:tc>
          <w:tcPr>
            <w:tcW w:type="dxa" w:w="1475"/>
            <w:tcMar>
              <w:top w:type="dxa" w:w="60"/>
              <w:left w:type="dxa" w:w="100"/>
              <w:bottom w:type="dxa" w:w="60"/>
              <w:right w:type="dxa" w:w="100"/>
            </w:tcMar>
          </w:tcPr>
          <w:p>
            <w:pPr>
              <w:spacing w:after="20" w:before="20"/>
              <w:jc w:val="left"/>
            </w:pPr>
            <w:r>
              <w:rPr>
                <w:sz w:val="19"/>
                <w:szCs w:val="19"/>
              </w:rPr>
              <w:t xml:space="preserve">TK-2026-0001</w:t>
            </w:r>
          </w:p>
        </w:tc>
        <w:tc>
          <w:tcPr>
            <w:tcW w:type="dxa" w:w="1376"/>
            <w:tcMar>
              <w:top w:type="dxa" w:w="60"/>
              <w:left w:type="dxa" w:w="100"/>
              <w:bottom w:type="dxa" w:w="60"/>
              <w:right w:type="dxa" w:w="100"/>
            </w:tcMar>
          </w:tcPr>
          <w:p>
            <w:pPr>
              <w:spacing w:after="20" w:before="20"/>
              <w:jc w:val="left"/>
            </w:pPr>
            <w:r>
              <w:rPr>
                <w:sz w:val="19"/>
                <w:szCs w:val="19"/>
              </w:rPr>
              <w:t xml:space="preserve">Alexander (Vip)</w:t>
            </w:r>
          </w:p>
        </w:tc>
        <w:tc>
          <w:tcPr>
            <w:tcW w:type="dxa" w:w="1868"/>
            <w:tcMar>
              <w:top w:type="dxa" w:w="60"/>
              <w:left w:type="dxa" w:w="100"/>
              <w:bottom w:type="dxa" w:w="60"/>
              <w:right w:type="dxa" w:w="100"/>
            </w:tcMar>
          </w:tcPr>
          <w:p>
            <w:pPr>
              <w:spacing w:after="20" w:before="20"/>
              <w:jc w:val="left"/>
            </w:pPr>
            <w:r>
              <w:rPr>
                <w:sz w:val="19"/>
                <w:szCs w:val="19"/>
              </w:rPr>
              <w:t xml:space="preserve">Teléfono Móvil Samsung Galaxy A54</w:t>
            </w:r>
          </w:p>
        </w:tc>
        <w:tc>
          <w:tcPr>
            <w:tcW w:type="dxa" w:w="1966"/>
            <w:tcMar>
              <w:top w:type="dxa" w:w="60"/>
              <w:left w:type="dxa" w:w="100"/>
              <w:bottom w:type="dxa" w:w="60"/>
              <w:right w:type="dxa" w:w="100"/>
            </w:tcMar>
          </w:tcPr>
          <w:p>
            <w:pPr>
              <w:spacing w:after="20" w:before="20"/>
              <w:jc w:val="left"/>
            </w:pPr>
            <w:r>
              <w:rPr>
                <w:sz w:val="19"/>
                <w:szCs w:val="19"/>
              </w:rPr>
              <w:t xml:space="preserve">Funcionamiento · La cámara no funciona</w:t>
            </w:r>
          </w:p>
        </w:tc>
        <w:tc>
          <w:tcPr>
            <w:tcW w:type="dxa" w:w="1376"/>
            <w:tcMar>
              <w:top w:type="dxa" w:w="60"/>
              <w:left w:type="dxa" w:w="100"/>
              <w:bottom w:type="dxa" w:w="60"/>
              <w:right w:type="dxa" w:w="100"/>
            </w:tcMar>
          </w:tcPr>
          <w:p>
            <w:pPr>
              <w:spacing w:after="20" w:before="20"/>
              <w:jc w:val="left"/>
            </w:pPr>
            <w:r>
              <w:rPr>
                <w:sz w:val="19"/>
                <w:szCs w:val="19"/>
              </w:rPr>
              <w:t xml:space="preserve">En atención</w:t>
            </w:r>
          </w:p>
        </w:tc>
        <w:tc>
          <w:tcPr>
            <w:tcW w:type="dxa" w:w="1577"/>
            <w:tcMar>
              <w:top w:type="dxa" w:w="60"/>
              <w:left w:type="dxa" w:w="100"/>
              <w:bottom w:type="dxa" w:w="60"/>
              <w:right w:type="dxa" w:w="100"/>
            </w:tcMar>
          </w:tcPr>
          <w:p>
            <w:pPr>
              <w:spacing w:after="20" w:before="20"/>
              <w:jc w:val="left"/>
            </w:pPr>
            <w:r>
              <w:rPr>
                <w:sz w:val="19"/>
                <w:szCs w:val="19"/>
              </w:rPr>
              <w:t xml:space="preserve">E01 · PR-FUNC-01</w:t>
            </w:r>
          </w:p>
        </w:tc>
      </w:tr>
      <w:tr>
        <w:tc>
          <w:tcPr>
            <w:tcW w:type="dxa" w:w="1475"/>
            <w:shd w:fill="F2F2F2" w:color="auto" w:val="clear"/>
            <w:tcMar>
              <w:top w:type="dxa" w:w="60"/>
              <w:left w:type="dxa" w:w="100"/>
              <w:bottom w:type="dxa" w:w="60"/>
              <w:right w:type="dxa" w:w="100"/>
            </w:tcMar>
          </w:tcPr>
          <w:p>
            <w:pPr>
              <w:spacing w:after="20" w:before="20"/>
              <w:jc w:val="left"/>
            </w:pPr>
            <w:r>
              <w:rPr>
                <w:sz w:val="19"/>
                <w:szCs w:val="19"/>
              </w:rPr>
              <w:t xml:space="preserve">TK-2026-0002</w:t>
            </w:r>
          </w:p>
        </w:tc>
        <w:tc>
          <w:tcPr>
            <w:tcW w:type="dxa" w:w="1376"/>
            <w:shd w:fill="F2F2F2" w:color="auto" w:val="clear"/>
            <w:tcMar>
              <w:top w:type="dxa" w:w="60"/>
              <w:left w:type="dxa" w:w="100"/>
              <w:bottom w:type="dxa" w:w="60"/>
              <w:right w:type="dxa" w:w="100"/>
            </w:tcMar>
          </w:tcPr>
          <w:p>
            <w:pPr>
              <w:spacing w:after="20" w:before="20"/>
              <w:jc w:val="left"/>
            </w:pPr>
            <w:r>
              <w:rPr>
                <w:sz w:val="19"/>
                <w:szCs w:val="19"/>
              </w:rPr>
              <w:t xml:space="preserve">Alexander (Vip)</w:t>
            </w:r>
          </w:p>
        </w:tc>
        <w:tc>
          <w:tcPr>
            <w:tcW w:type="dxa" w:w="1868"/>
            <w:shd w:fill="F2F2F2" w:color="auto" w:val="clear"/>
            <w:tcMar>
              <w:top w:type="dxa" w:w="60"/>
              <w:left w:type="dxa" w:w="100"/>
              <w:bottom w:type="dxa" w:w="60"/>
              <w:right w:type="dxa" w:w="100"/>
            </w:tcMar>
          </w:tcPr>
          <w:p>
            <w:pPr>
              <w:spacing w:after="20" w:before="20"/>
              <w:jc w:val="left"/>
            </w:pPr>
            <w:r>
              <w:rPr>
                <w:sz w:val="19"/>
                <w:szCs w:val="19"/>
              </w:rPr>
              <w:t xml:space="preserve">Servicio: Delivery</w:t>
            </w:r>
          </w:p>
        </w:tc>
        <w:tc>
          <w:tcPr>
            <w:tcW w:type="dxa" w:w="1966"/>
            <w:shd w:fill="F2F2F2" w:color="auto" w:val="clear"/>
            <w:tcMar>
              <w:top w:type="dxa" w:w="60"/>
              <w:left w:type="dxa" w:w="100"/>
              <w:bottom w:type="dxa" w:w="60"/>
              <w:right w:type="dxa" w:w="100"/>
            </w:tcMar>
          </w:tcPr>
          <w:p>
            <w:pPr>
              <w:spacing w:after="20" w:before="20"/>
              <w:jc w:val="left"/>
            </w:pPr>
            <w:r>
              <w:rPr>
                <w:sz w:val="19"/>
                <w:szCs w:val="19"/>
              </w:rPr>
              <w:t xml:space="preserve">Entrega · Empaque abierto</w:t>
            </w:r>
          </w:p>
        </w:tc>
        <w:tc>
          <w:tcPr>
            <w:tcW w:type="dxa" w:w="1376"/>
            <w:shd w:fill="F2F2F2" w:color="auto" w:val="clear"/>
            <w:tcMar>
              <w:top w:type="dxa" w:w="60"/>
              <w:left w:type="dxa" w:w="100"/>
              <w:bottom w:type="dxa" w:w="60"/>
              <w:right w:type="dxa" w:w="100"/>
            </w:tcMar>
          </w:tcPr>
          <w:p>
            <w:pPr>
              <w:spacing w:after="20" w:before="20"/>
              <w:jc w:val="left"/>
            </w:pPr>
            <w:r>
              <w:rPr>
                <w:sz w:val="19"/>
                <w:szCs w:val="19"/>
              </w:rPr>
              <w:t xml:space="preserve">Rechazado</w:t>
            </w:r>
          </w:p>
        </w:tc>
        <w:tc>
          <w:tcPr>
            <w:tcW w:type="dxa" w:w="1577"/>
            <w:shd w:fill="F2F2F2" w:color="auto" w:val="clear"/>
            <w:tcMar>
              <w:top w:type="dxa" w:w="60"/>
              <w:left w:type="dxa" w:w="100"/>
              <w:bottom w:type="dxa" w:w="60"/>
              <w:right w:type="dxa" w:w="100"/>
            </w:tcMar>
          </w:tcPr>
          <w:p>
            <w:pPr>
              <w:spacing w:after="20" w:before="20"/>
              <w:jc w:val="left"/>
            </w:pPr>
            <w:r>
              <w:rPr>
                <w:sz w:val="19"/>
                <w:szCs w:val="19"/>
              </w:rPr>
              <w:t xml:space="preserve">E02 · PR-ENTR-01</w:t>
            </w:r>
          </w:p>
        </w:tc>
      </w:tr>
      <w:tr>
        <w:tc>
          <w:tcPr>
            <w:tcW w:type="dxa" w:w="1475"/>
            <w:tcMar>
              <w:top w:type="dxa" w:w="60"/>
              <w:left w:type="dxa" w:w="100"/>
              <w:bottom w:type="dxa" w:w="60"/>
              <w:right w:type="dxa" w:w="100"/>
            </w:tcMar>
          </w:tcPr>
          <w:p>
            <w:pPr>
              <w:spacing w:after="20" w:before="20"/>
              <w:jc w:val="left"/>
            </w:pPr>
            <w:r>
              <w:rPr>
                <w:sz w:val="19"/>
                <w:szCs w:val="19"/>
              </w:rPr>
              <w:t xml:space="preserve">TK-2026-0003</w:t>
            </w:r>
          </w:p>
        </w:tc>
        <w:tc>
          <w:tcPr>
            <w:tcW w:type="dxa" w:w="1376"/>
            <w:tcMar>
              <w:top w:type="dxa" w:w="60"/>
              <w:left w:type="dxa" w:w="100"/>
              <w:bottom w:type="dxa" w:w="60"/>
              <w:right w:type="dxa" w:w="100"/>
            </w:tcMar>
          </w:tcPr>
          <w:p>
            <w:pPr>
              <w:spacing w:after="20" w:before="20"/>
              <w:jc w:val="left"/>
            </w:pPr>
            <w:r>
              <w:rPr>
                <w:sz w:val="19"/>
                <w:szCs w:val="19"/>
              </w:rPr>
              <w:t xml:space="preserve">Michael (Ordinario)</w:t>
            </w:r>
          </w:p>
        </w:tc>
        <w:tc>
          <w:tcPr>
            <w:tcW w:type="dxa" w:w="1868"/>
            <w:tcMar>
              <w:top w:type="dxa" w:w="60"/>
              <w:left w:type="dxa" w:w="100"/>
              <w:bottom w:type="dxa" w:w="60"/>
              <w:right w:type="dxa" w:w="100"/>
            </w:tcMar>
          </w:tcPr>
          <w:p>
            <w:pPr>
              <w:spacing w:after="20" w:before="20"/>
              <w:jc w:val="left"/>
            </w:pPr>
            <w:r>
              <w:rPr>
                <w:sz w:val="19"/>
                <w:szCs w:val="19"/>
              </w:rPr>
              <w:t xml:space="preserve">Computadores Notebook HP Omen 16</w:t>
            </w:r>
          </w:p>
        </w:tc>
        <w:tc>
          <w:tcPr>
            <w:tcW w:type="dxa" w:w="1966"/>
            <w:tcMar>
              <w:top w:type="dxa" w:w="60"/>
              <w:left w:type="dxa" w:w="100"/>
              <w:bottom w:type="dxa" w:w="60"/>
              <w:right w:type="dxa" w:w="100"/>
            </w:tcMar>
          </w:tcPr>
          <w:p>
            <w:pPr>
              <w:spacing w:after="20" w:before="20"/>
              <w:jc w:val="left"/>
            </w:pPr>
            <w:r>
              <w:rPr>
                <w:sz w:val="19"/>
                <w:szCs w:val="19"/>
              </w:rPr>
              <w:t xml:space="preserve">Cobranza · Facturación Doble</w:t>
            </w:r>
          </w:p>
        </w:tc>
        <w:tc>
          <w:tcPr>
            <w:tcW w:type="dxa" w:w="1376"/>
            <w:tcMar>
              <w:top w:type="dxa" w:w="60"/>
              <w:left w:type="dxa" w:w="100"/>
              <w:bottom w:type="dxa" w:w="60"/>
              <w:right w:type="dxa" w:w="100"/>
            </w:tcMar>
          </w:tcPr>
          <w:p>
            <w:pPr>
              <w:spacing w:after="20" w:before="20"/>
              <w:jc w:val="left"/>
            </w:pPr>
            <w:r>
              <w:rPr>
                <w:sz w:val="19"/>
                <w:szCs w:val="19"/>
              </w:rPr>
              <w:t xml:space="preserve">Asignado</w:t>
            </w:r>
          </w:p>
        </w:tc>
        <w:tc>
          <w:tcPr>
            <w:tcW w:type="dxa" w:w="1577"/>
            <w:tcMar>
              <w:top w:type="dxa" w:w="60"/>
              <w:left w:type="dxa" w:w="100"/>
              <w:bottom w:type="dxa" w:w="60"/>
              <w:right w:type="dxa" w:w="100"/>
            </w:tcMar>
          </w:tcPr>
          <w:p>
            <w:pPr>
              <w:spacing w:after="20" w:before="20"/>
              <w:jc w:val="left"/>
            </w:pPr>
            <w:r>
              <w:rPr>
                <w:sz w:val="19"/>
                <w:szCs w:val="19"/>
              </w:rPr>
              <w:t xml:space="preserve">E03 · PR-COBR-01</w:t>
            </w:r>
          </w:p>
        </w:tc>
      </w:tr>
      <w:tr>
        <w:tc>
          <w:tcPr>
            <w:tcW w:type="dxa" w:w="1475"/>
            <w:shd w:fill="F2F2F2" w:color="auto" w:val="clear"/>
            <w:tcMar>
              <w:top w:type="dxa" w:w="60"/>
              <w:left w:type="dxa" w:w="100"/>
              <w:bottom w:type="dxa" w:w="60"/>
              <w:right w:type="dxa" w:w="100"/>
            </w:tcMar>
          </w:tcPr>
          <w:p>
            <w:pPr>
              <w:spacing w:after="20" w:before="20"/>
              <w:jc w:val="left"/>
            </w:pPr>
            <w:r>
              <w:rPr>
                <w:sz w:val="19"/>
                <w:szCs w:val="19"/>
              </w:rPr>
              <w:t xml:space="preserve">TK-2026-0004</w:t>
            </w:r>
          </w:p>
        </w:tc>
        <w:tc>
          <w:tcPr>
            <w:tcW w:type="dxa" w:w="1376"/>
            <w:shd w:fill="F2F2F2" w:color="auto" w:val="clear"/>
            <w:tcMar>
              <w:top w:type="dxa" w:w="60"/>
              <w:left w:type="dxa" w:w="100"/>
              <w:bottom w:type="dxa" w:w="60"/>
              <w:right w:type="dxa" w:w="100"/>
            </w:tcMar>
          </w:tcPr>
          <w:p>
            <w:pPr>
              <w:spacing w:after="20" w:before="20"/>
              <w:jc w:val="left"/>
            </w:pPr>
            <w:r>
              <w:rPr>
                <w:sz w:val="19"/>
                <w:szCs w:val="19"/>
              </w:rPr>
              <w:t xml:space="preserve">Michael (Ordinario)</w:t>
            </w:r>
          </w:p>
        </w:tc>
        <w:tc>
          <w:tcPr>
            <w:tcW w:type="dxa" w:w="1868"/>
            <w:shd w:fill="F2F2F2" w:color="auto" w:val="clear"/>
            <w:tcMar>
              <w:top w:type="dxa" w:w="60"/>
              <w:left w:type="dxa" w:w="100"/>
              <w:bottom w:type="dxa" w:w="60"/>
              <w:right w:type="dxa" w:w="100"/>
            </w:tcMar>
          </w:tcPr>
          <w:p>
            <w:pPr>
              <w:spacing w:after="20" w:before="20"/>
              <w:jc w:val="left"/>
            </w:pPr>
            <w:r>
              <w:rPr>
                <w:sz w:val="19"/>
                <w:szCs w:val="19"/>
              </w:rPr>
              <w:t xml:space="preserve">Servicio: Instalación</w:t>
            </w:r>
          </w:p>
        </w:tc>
        <w:tc>
          <w:tcPr>
            <w:tcW w:type="dxa" w:w="1966"/>
            <w:shd w:fill="F2F2F2" w:color="auto" w:val="clear"/>
            <w:tcMar>
              <w:top w:type="dxa" w:w="60"/>
              <w:left w:type="dxa" w:w="100"/>
              <w:bottom w:type="dxa" w:w="60"/>
              <w:right w:type="dxa" w:w="100"/>
            </w:tcMar>
          </w:tcPr>
          <w:p>
            <w:pPr>
              <w:spacing w:after="20" w:before="20"/>
              <w:jc w:val="left"/>
            </w:pPr>
            <w:r>
              <w:rPr>
                <w:sz w:val="19"/>
                <w:szCs w:val="19"/>
              </w:rPr>
              <w:t xml:space="preserve">Atención · Demora (sin comprobante)</w:t>
            </w:r>
          </w:p>
        </w:tc>
        <w:tc>
          <w:tcPr>
            <w:tcW w:type="dxa" w:w="1376"/>
            <w:shd w:fill="F2F2F2" w:color="auto" w:val="clear"/>
            <w:tcMar>
              <w:top w:type="dxa" w:w="60"/>
              <w:left w:type="dxa" w:w="100"/>
              <w:bottom w:type="dxa" w:w="60"/>
              <w:right w:type="dxa" w:w="100"/>
            </w:tcMar>
          </w:tcPr>
          <w:p>
            <w:pPr>
              <w:spacing w:after="20" w:before="20"/>
              <w:jc w:val="left"/>
            </w:pPr>
            <w:r>
              <w:rPr>
                <w:sz w:val="19"/>
                <w:szCs w:val="19"/>
              </w:rPr>
              <w:t xml:space="preserve">Registrado</w:t>
            </w:r>
          </w:p>
        </w:tc>
        <w:tc>
          <w:tcPr>
            <w:tcW w:type="dxa" w:w="1577"/>
            <w:shd w:fill="F2F2F2" w:color="auto" w:val="clear"/>
            <w:tcMar>
              <w:top w:type="dxa" w:w="60"/>
              <w:left w:type="dxa" w:w="100"/>
              <w:bottom w:type="dxa" w:w="60"/>
              <w:right w:type="dxa" w:w="100"/>
            </w:tcMar>
          </w:tcPr>
          <w:p>
            <w:pPr>
              <w:spacing w:after="20" w:before="20"/>
              <w:jc w:val="left"/>
            </w:pPr>
            <w:r>
              <w:rPr>
                <w:sz w:val="19"/>
                <w:szCs w:val="19"/>
              </w:rPr>
              <w:t xml:space="preserve">Sin asignar</w:t>
            </w:r>
          </w:p>
        </w:tc>
      </w:tr>
    </w:tbl>
    <w:p>
      <w:pPr>
        <w:spacing w:after="120"/>
      </w:pPr>
    </w:p>
    <w:p>
      <w:pPr>
        <w:pStyle w:val="Heading2"/>
      </w:pPr>
      <w:r>
        <w:t xml:space="preserve">11.3 Mapa del código</w:t>
      </w:r>
    </w:p>
    <w:tbl>
      <w:tblPr>
        <w:tblW w:type="dxa" w:w="9638"/>
        <w:tblBorders>
          <w:top w:val="single" w:color="A6A6A6" w:sz="4"/>
          <w:left w:val="single" w:color="A6A6A6" w:sz="4"/>
          <w:bottom w:val="single" w:color="A6A6A6" w:sz="4"/>
          <w:right w:val="single" w:color="A6A6A6" w:sz="4"/>
          <w:insideH w:val="single" w:color="A6A6A6" w:sz="4"/>
          <w:insideV w:val="single" w:color="A6A6A6" w:sz="4"/>
        </w:tblBorders>
      </w:tblPr>
      <w:tblGrid>
        <w:gridCol w:w="3212"/>
        <w:gridCol w:w="2998"/>
        <w:gridCol w:w="3428"/>
      </w:tblGrid>
      <w:tr>
        <w:trPr>
          <w:tblHeader/>
        </w:trPr>
        <w:tc>
          <w:tcPr>
            <w:tcW w:type="dxa" w:w="3212"/>
            <w:shd w:fill="D9E2F3" w:color="auto" w:val="clear"/>
            <w:tcMar>
              <w:top w:type="dxa" w:w="60"/>
              <w:left w:type="dxa" w:w="100"/>
              <w:bottom w:type="dxa" w:w="60"/>
              <w:right w:type="dxa" w:w="100"/>
            </w:tcMar>
          </w:tcPr>
          <w:p>
            <w:pPr>
              <w:spacing w:after="20" w:before="20"/>
              <w:jc w:val="left"/>
            </w:pPr>
            <w:r>
              <w:rPr>
                <w:b/>
                <w:bCs/>
                <w:sz w:val="19"/>
                <w:szCs w:val="19"/>
              </w:rPr>
              <w:t xml:space="preserve">Si preguntan por…</w:t>
            </w:r>
          </w:p>
        </w:tc>
        <w:tc>
          <w:tcPr>
            <w:tcW w:type="dxa" w:w="2998"/>
            <w:shd w:fill="D9E2F3" w:color="auto" w:val="clear"/>
            <w:tcMar>
              <w:top w:type="dxa" w:w="60"/>
              <w:left w:type="dxa" w:w="100"/>
              <w:bottom w:type="dxa" w:w="60"/>
              <w:right w:type="dxa" w:w="100"/>
            </w:tcMar>
          </w:tcPr>
          <w:p>
            <w:pPr>
              <w:spacing w:after="20" w:before="20"/>
              <w:jc w:val="left"/>
            </w:pPr>
            <w:r>
              <w:rPr>
                <w:b/>
                <w:bCs/>
                <w:sz w:val="19"/>
                <w:szCs w:val="19"/>
              </w:rPr>
              <w:t xml:space="preserve">Está en</w:t>
            </w:r>
          </w:p>
        </w:tc>
        <w:tc>
          <w:tcPr>
            <w:tcW w:type="dxa" w:w="3428"/>
            <w:shd w:fill="D9E2F3" w:color="auto" w:val="clear"/>
            <w:tcMar>
              <w:top w:type="dxa" w:w="60"/>
              <w:left w:type="dxa" w:w="100"/>
              <w:bottom w:type="dxa" w:w="60"/>
              <w:right w:type="dxa" w:w="100"/>
            </w:tcMar>
          </w:tcPr>
          <w:p>
            <w:pPr>
              <w:spacing w:after="20" w:before="20"/>
              <w:jc w:val="left"/>
            </w:pPr>
            <w:r>
              <w:rPr>
                <w:b/>
                <w:bCs/>
                <w:sz w:val="19"/>
                <w:szCs w:val="19"/>
              </w:rPr>
              <w:t xml:space="preserve">Método o dato clave</w:t>
            </w:r>
          </w:p>
        </w:tc>
      </w:tr>
      <w:tr>
        <w:tc>
          <w:tcPr>
            <w:tcW w:type="dxa" w:w="3212"/>
            <w:tcMar>
              <w:top w:type="dxa" w:w="60"/>
              <w:left w:type="dxa" w:w="100"/>
              <w:bottom w:type="dxa" w:w="60"/>
              <w:right w:type="dxa" w:w="100"/>
            </w:tcMar>
          </w:tcPr>
          <w:p>
            <w:pPr>
              <w:spacing w:after="20" w:before="20"/>
              <w:jc w:val="left"/>
            </w:pPr>
            <w:r>
              <w:rPr>
                <w:sz w:val="19"/>
                <w:szCs w:val="19"/>
              </w:rPr>
              <w:t xml:space="preserve">Qué es un ticket y sus movimientos</w:t>
            </w:r>
          </w:p>
        </w:tc>
        <w:tc>
          <w:tcPr>
            <w:tcW w:type="dxa" w:w="2998"/>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model/Ticket.java</w:t>
            </w:r>
          </w:p>
        </w:tc>
        <w:tc>
          <w:tcPr>
            <w:tcW w:type="dxa" w:w="3428"/>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asignar</w:t>
            </w:r>
            <w:r>
              <w:rPr>
                <w:sz w:val="19"/>
                <w:szCs w:val="19"/>
              </w:rPr>
              <w:t xml:space="preserve">, </w:t>
            </w:r>
            <w:r>
              <w:rPr>
                <w:rFonts w:ascii="Consolas" w:cs="Consolas" w:eastAsia="Consolas" w:hAnsi="Consolas"/>
                <w:color w:val="C00000"/>
                <w:sz w:val="19"/>
                <w:szCs w:val="19"/>
              </w:rPr>
              <w:t xml:space="preserve">cambiarEstado</w:t>
            </w:r>
            <w:r>
              <w:rPr>
                <w:sz w:val="19"/>
                <w:szCs w:val="19"/>
              </w:rPr>
              <w:t xml:space="preserve">, </w:t>
            </w:r>
            <w:r>
              <w:rPr>
                <w:rFonts w:ascii="Consolas" w:cs="Consolas" w:eastAsia="Consolas" w:hAnsi="Consolas"/>
                <w:color w:val="C00000"/>
                <w:sz w:val="19"/>
                <w:szCs w:val="19"/>
              </w:rPr>
              <w:t xml:space="preserve">impugnar</w:t>
            </w:r>
            <w:r>
              <w:rPr>
                <w:sz w:val="19"/>
                <w:szCs w:val="19"/>
              </w:rPr>
              <w:t xml:space="preserve">, </w:t>
            </w:r>
            <w:r>
              <w:rPr>
                <w:rFonts w:ascii="Consolas" w:cs="Consolas" w:eastAsia="Consolas" w:hAnsi="Consolas"/>
                <w:color w:val="C00000"/>
                <w:sz w:val="19"/>
                <w:szCs w:val="19"/>
              </w:rPr>
              <w:t xml:space="preserve">vencido</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Cómo se abre un ticket y se numera</w:t>
            </w:r>
          </w:p>
        </w:tc>
        <w:tc>
          <w:tcPr>
            <w:tcW w:type="dxa" w:w="2998"/>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repo/Tickets.java</w:t>
            </w:r>
          </w:p>
        </w:tc>
        <w:tc>
          <w:tcPr>
            <w:tcW w:type="dxa" w:w="3428"/>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abrir</w:t>
            </w:r>
            <w:r>
              <w:rPr>
                <w:sz w:val="19"/>
                <w:szCs w:val="19"/>
              </w:rPr>
              <w:t xml:space="preserve">, </w:t>
            </w:r>
            <w:r>
              <w:rPr>
                <w:rFonts w:ascii="Consolas" w:cs="Consolas" w:eastAsia="Consolas" w:hAnsi="Consolas"/>
                <w:color w:val="C00000"/>
                <w:sz w:val="19"/>
                <w:szCs w:val="19"/>
              </w:rPr>
              <w:t xml:space="preserve">siguienteNumero</w:t>
            </w:r>
          </w:p>
        </w:tc>
      </w:tr>
      <w:tr>
        <w:tc>
          <w:tcPr>
            <w:tcW w:type="dxa" w:w="3212"/>
            <w:tcMar>
              <w:top w:type="dxa" w:w="60"/>
              <w:left w:type="dxa" w:w="100"/>
              <w:bottom w:type="dxa" w:w="60"/>
              <w:right w:type="dxa" w:w="100"/>
            </w:tcMar>
          </w:tcPr>
          <w:p>
            <w:pPr>
              <w:spacing w:after="20" w:before="20"/>
              <w:jc w:val="left"/>
            </w:pPr>
            <w:r>
              <w:rPr>
                <w:sz w:val="19"/>
                <w:szCs w:val="19"/>
              </w:rPr>
              <w:t xml:space="preserve">Estados, prioridad, instancias, canales</w:t>
            </w:r>
          </w:p>
        </w:tc>
        <w:tc>
          <w:tcPr>
            <w:tcW w:type="dxa" w:w="2998"/>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repo/Dominio.java</w:t>
            </w:r>
          </w:p>
        </w:tc>
        <w:tc>
          <w:tcPr>
            <w:tcW w:type="dxa" w:w="3428"/>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Estado.siguientes()</w:t>
            </w:r>
            <w:r>
              <w:rPr>
                <w:sz w:val="19"/>
                <w:szCs w:val="19"/>
              </w:rPr>
              <w:t xml:space="preserve">, </w:t>
            </w:r>
            <w:r>
              <w:rPr>
                <w:rFonts w:ascii="Consolas" w:cs="Consolas" w:eastAsia="Consolas" w:hAnsi="Consolas"/>
                <w:color w:val="C00000"/>
                <w:sz w:val="19"/>
                <w:szCs w:val="19"/>
              </w:rPr>
              <w:t xml:space="preserve">Instancia</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Regla de prioridad y tiempos (SLA), servicios</w:t>
            </w:r>
          </w:p>
        </w:tc>
        <w:tc>
          <w:tcPr>
            <w:tcW w:type="dxa" w:w="2998"/>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repo/Catalogos.java</w:t>
            </w:r>
          </w:p>
        </w:tc>
        <w:tc>
          <w:tcPr>
            <w:tcW w:type="dxa" w:w="3428"/>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prioridadDe</w:t>
            </w:r>
            <w:r>
              <w:rPr>
                <w:sz w:val="19"/>
                <w:szCs w:val="19"/>
              </w:rPr>
              <w:t xml:space="preserve">, </w:t>
            </w:r>
            <w:r>
              <w:rPr>
                <w:rFonts w:ascii="Consolas" w:cs="Consolas" w:eastAsia="Consolas" w:hAnsi="Consolas"/>
                <w:color w:val="C00000"/>
                <w:sz w:val="19"/>
                <w:szCs w:val="19"/>
              </w:rPr>
              <w:t xml:space="preserve">horasDeAtencion</w:t>
            </w:r>
            <w:r>
              <w:rPr>
                <w:sz w:val="19"/>
                <w:szCs w:val="19"/>
              </w:rPr>
              <w:t xml:space="preserve">, </w:t>
            </w:r>
            <w:r>
              <w:rPr>
                <w:rFonts w:ascii="Consolas" w:cs="Consolas" w:eastAsia="Consolas" w:hAnsi="Consolas"/>
                <w:color w:val="C00000"/>
                <w:sz w:val="19"/>
                <w:szCs w:val="19"/>
              </w:rPr>
              <w:t xml:space="preserve">servicios</w:t>
            </w:r>
          </w:p>
        </w:tc>
      </w:tr>
      <w:tr>
        <w:tc>
          <w:tcPr>
            <w:tcW w:type="dxa" w:w="3212"/>
            <w:tcMar>
              <w:top w:type="dxa" w:w="60"/>
              <w:left w:type="dxa" w:w="100"/>
              <w:bottom w:type="dxa" w:w="60"/>
              <w:right w:type="dxa" w:w="100"/>
            </w:tcMar>
          </w:tcPr>
          <w:p>
            <w:pPr>
              <w:spacing w:after="20" w:before="20"/>
              <w:jc w:val="left"/>
            </w:pPr>
            <w:r>
              <w:rPr>
                <w:sz w:val="19"/>
                <w:szCs w:val="19"/>
              </w:rPr>
              <w:t xml:space="preserve">Motor de reglas</w:t>
            </w:r>
          </w:p>
        </w:tc>
        <w:tc>
          <w:tcPr>
            <w:tcW w:type="dxa" w:w="2998"/>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repo/MotorReglas.java</w:t>
            </w:r>
          </w:p>
        </w:tc>
        <w:tc>
          <w:tcPr>
            <w:tcW w:type="dxa" w:w="3428"/>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evaluar</w:t>
            </w:r>
            <w:r>
              <w:rPr>
                <w:sz w:val="19"/>
                <w:szCs w:val="19"/>
              </w:rPr>
              <w:t xml:space="preserve">, </w:t>
            </w:r>
            <w:r>
              <w:rPr>
                <w:rFonts w:ascii="Consolas" w:cs="Consolas" w:eastAsia="Consolas" w:hAnsi="Consolas"/>
                <w:color w:val="C00000"/>
                <w:sz w:val="19"/>
                <w:szCs w:val="19"/>
              </w:rPr>
              <w:t xml:space="preserve">problemas</w:t>
            </w:r>
            <w:r>
              <w:rPr>
                <w:sz w:val="19"/>
                <w:szCs w:val="19"/>
              </w:rPr>
              <w:t xml:space="preserve">, </w:t>
            </w:r>
            <w:r>
              <w:rPr>
                <w:rFonts w:ascii="Consolas" w:cs="Consolas" w:eastAsia="Consolas" w:hAnsi="Consolas"/>
                <w:color w:val="C00000"/>
                <w:sz w:val="19"/>
                <w:szCs w:val="19"/>
              </w:rPr>
              <w:t xml:space="preserve">CONDICIONES</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Protocolos, políticas, empleados</w:t>
            </w:r>
          </w:p>
        </w:tc>
        <w:tc>
          <w:tcPr>
            <w:tcW w:type="dxa" w:w="2998"/>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repo/Prototipo.java</w:t>
            </w:r>
          </w:p>
        </w:tc>
        <w:tc>
          <w:tcPr>
            <w:tcW w:type="dxa" w:w="3428"/>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protocoloDe</w:t>
            </w:r>
            <w:r>
              <w:rPr>
                <w:sz w:val="19"/>
                <w:szCs w:val="19"/>
              </w:rPr>
              <w:t xml:space="preserve">, </w:t>
            </w:r>
            <w:r>
              <w:rPr>
                <w:rFonts w:ascii="Consolas" w:cs="Consolas" w:eastAsia="Consolas" w:hAnsi="Consolas"/>
                <w:color w:val="C00000"/>
                <w:sz w:val="19"/>
                <w:szCs w:val="19"/>
              </w:rPr>
              <w:t xml:space="preserve">accionesDe</w:t>
            </w:r>
            <w:r>
              <w:rPr>
                <w:sz w:val="19"/>
                <w:szCs w:val="19"/>
              </w:rPr>
              <w:t xml:space="preserve">, </w:t>
            </w:r>
            <w:r>
              <w:rPr>
                <w:rFonts w:ascii="Consolas" w:cs="Consolas" w:eastAsia="Consolas" w:hAnsi="Consolas"/>
                <w:color w:val="C00000"/>
                <w:sz w:val="19"/>
                <w:szCs w:val="19"/>
              </w:rPr>
              <w:t xml:space="preserve">plazoDeGarantia</w:t>
            </w:r>
          </w:p>
        </w:tc>
      </w:tr>
      <w:tr>
        <w:tc>
          <w:tcPr>
            <w:tcW w:type="dxa" w:w="3212"/>
            <w:tcMar>
              <w:top w:type="dxa" w:w="60"/>
              <w:left w:type="dxa" w:w="100"/>
              <w:bottom w:type="dxa" w:w="60"/>
              <w:right w:type="dxa" w:w="100"/>
            </w:tcMar>
          </w:tcPr>
          <w:p>
            <w:pPr>
              <w:spacing w:after="20" w:before="20"/>
              <w:jc w:val="left"/>
            </w:pPr>
            <w:r>
              <w:rPr>
                <w:sz w:val="19"/>
                <w:szCs w:val="19"/>
              </w:rPr>
              <w:t xml:space="preserve">Clientes y productos</w:t>
            </w:r>
          </w:p>
        </w:tc>
        <w:tc>
          <w:tcPr>
            <w:tcW w:type="dxa" w:w="2998"/>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repo/Datos.java</w:t>
            </w:r>
          </w:p>
        </w:tc>
        <w:tc>
          <w:tcPr>
            <w:tcW w:type="dxa" w:w="3428"/>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CLIENTES</w:t>
            </w:r>
            <w:r>
              <w:rPr>
                <w:sz w:val="19"/>
                <w:szCs w:val="19"/>
              </w:rPr>
              <w:t xml:space="preserve">, </w:t>
            </w:r>
            <w:r>
              <w:rPr>
                <w:rFonts w:ascii="Consolas" w:cs="Consolas" w:eastAsia="Consolas" w:hAnsi="Consolas"/>
                <w:color w:val="C00000"/>
                <w:sz w:val="19"/>
                <w:szCs w:val="19"/>
              </w:rPr>
              <w:t xml:space="preserve">PRODUCTOS</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Histórico y proyección</w:t>
            </w:r>
          </w:p>
        </w:tc>
        <w:tc>
          <w:tcPr>
            <w:tcW w:type="dxa" w:w="2998"/>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repo/Estadisticas.java</w:t>
            </w:r>
          </w:p>
        </w:tc>
        <w:tc>
          <w:tcPr>
            <w:tcW w:type="dxa" w:w="3428"/>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historico</w:t>
            </w:r>
            <w:r>
              <w:rPr>
                <w:sz w:val="19"/>
                <w:szCs w:val="19"/>
              </w:rPr>
              <w:t xml:space="preserve">, </w:t>
            </w:r>
            <w:r>
              <w:rPr>
                <w:rFonts w:ascii="Consolas" w:cs="Consolas" w:eastAsia="Consolas" w:hAnsi="Consolas"/>
                <w:color w:val="C00000"/>
                <w:sz w:val="19"/>
                <w:szCs w:val="19"/>
              </w:rPr>
              <w:t xml:space="preserve">proyectar</w:t>
            </w:r>
          </w:p>
        </w:tc>
      </w:tr>
      <w:tr>
        <w:tc>
          <w:tcPr>
            <w:tcW w:type="dxa" w:w="3212"/>
            <w:tcMar>
              <w:top w:type="dxa" w:w="60"/>
              <w:left w:type="dxa" w:w="100"/>
              <w:bottom w:type="dxa" w:w="60"/>
              <w:right w:type="dxa" w:w="100"/>
            </w:tcMar>
          </w:tcPr>
          <w:p>
            <w:pPr>
              <w:spacing w:after="20" w:before="20"/>
              <w:jc w:val="left"/>
            </w:pPr>
            <w:r>
              <w:rPr>
                <w:sz w:val="19"/>
                <w:szCs w:val="19"/>
              </w:rPr>
              <w:t xml:space="preserve">Cada pantalla</w:t>
            </w:r>
          </w:p>
        </w:tc>
        <w:tc>
          <w:tcPr>
            <w:tcW w:type="dxa" w:w="2998"/>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ui/screens/*Pantalla.java</w:t>
            </w:r>
          </w:p>
        </w:tc>
        <w:tc>
          <w:tcPr>
            <w:tcW w:type="dxa" w:w="3428"/>
            <w:tcMar>
              <w:top w:type="dxa" w:w="60"/>
              <w:left w:type="dxa" w:w="100"/>
              <w:bottom w:type="dxa" w:w="60"/>
              <w:right w:type="dxa" w:w="100"/>
            </w:tcMar>
          </w:tcPr>
          <w:p>
            <w:pPr>
              <w:spacing w:after="20" w:before="20"/>
              <w:jc w:val="left"/>
            </w:pPr>
            <w:r>
              <w:rPr>
                <w:sz w:val="19"/>
                <w:szCs w:val="19"/>
              </w:rPr>
              <w:t xml:space="preserve">Una clase por pantalla</w:t>
            </w:r>
          </w:p>
        </w:tc>
      </w:tr>
      <w:tr>
        <w:tc>
          <w:tcPr>
            <w:tcW w:type="dxa" w:w="3212"/>
            <w:shd w:fill="F2F2F2" w:color="auto" w:val="clear"/>
            <w:tcMar>
              <w:top w:type="dxa" w:w="60"/>
              <w:left w:type="dxa" w:w="100"/>
              <w:bottom w:type="dxa" w:w="60"/>
              <w:right w:type="dxa" w:w="100"/>
            </w:tcMar>
          </w:tcPr>
          <w:p>
            <w:pPr>
              <w:spacing w:after="20" w:before="20"/>
              <w:jc w:val="left"/>
            </w:pPr>
            <w:r>
              <w:rPr>
                <w:sz w:val="19"/>
                <w:szCs w:val="19"/>
              </w:rPr>
              <w:t xml:space="preserve">Pruebas automáticas</w:t>
            </w:r>
          </w:p>
        </w:tc>
        <w:tc>
          <w:tcPr>
            <w:tcW w:type="dxa" w:w="2998"/>
            <w:shd w:fill="F2F2F2" w:color="auto" w:val="clear"/>
            <w:tcMar>
              <w:top w:type="dxa" w:w="60"/>
              <w:left w:type="dxa" w:w="100"/>
              <w:bottom w:type="dxa" w:w="60"/>
              <w:right w:type="dxa" w:w="100"/>
            </w:tcMar>
          </w:tcPr>
          <w:p>
            <w:pPr>
              <w:spacing w:after="20" w:before="20"/>
              <w:jc w:val="left"/>
            </w:pPr>
            <w:r>
              <w:rPr>
                <w:rFonts w:ascii="Consolas" w:cs="Consolas" w:eastAsia="Consolas" w:hAnsi="Consolas"/>
                <w:color w:val="C00000"/>
                <w:sz w:val="19"/>
                <w:szCs w:val="19"/>
              </w:rPr>
              <w:t xml:space="preserve">src/test/java</w:t>
            </w:r>
          </w:p>
        </w:tc>
        <w:tc>
          <w:tcPr>
            <w:tcW w:type="dxa" w:w="3428"/>
            <w:shd w:fill="F2F2F2" w:color="auto" w:val="clear"/>
            <w:tcMar>
              <w:top w:type="dxa" w:w="60"/>
              <w:left w:type="dxa" w:w="100"/>
              <w:bottom w:type="dxa" w:w="60"/>
              <w:right w:type="dxa" w:w="100"/>
            </w:tcMar>
          </w:tcPr>
          <w:p>
            <w:pPr>
              <w:spacing w:after="20" w:before="20"/>
              <w:jc w:val="left"/>
            </w:pPr>
            <w:r>
              <w:rPr>
                <w:sz w:val="19"/>
                <w:szCs w:val="19"/>
              </w:rPr>
              <w:t xml:space="preserve">58 pruebas (</w:t>
            </w:r>
            <w:r>
              <w:rPr>
                <w:rFonts w:ascii="Consolas" w:cs="Consolas" w:eastAsia="Consolas" w:hAnsi="Consolas"/>
                <w:color w:val="C00000"/>
                <w:sz w:val="19"/>
                <w:szCs w:val="19"/>
              </w:rPr>
              <w:t xml:space="preserve">mvn test</w:t>
            </w:r>
            <w:r>
              <w:rPr>
                <w:sz w:val="19"/>
                <w:szCs w:val="19"/>
              </w:rPr>
              <w:t xml:space="preserve">)</w:t>
            </w:r>
          </w:p>
        </w:tc>
      </w:tr>
    </w:tbl>
    <w:p>
      <w:pPr>
        <w:spacing w:after="120"/>
      </w:pPr>
    </w:p>
    <w:p>
      <w:pPr>
        <w:pStyle w:val="Heading1"/>
      </w:pPr>
      <w:r>
        <w:t xml:space="preserve">12. Límites del prototipo (para responder con honestidad)</w:t>
      </w:r>
    </w:p>
    <w:p>
      <w:pPr>
        <w:spacing w:after="120"/>
      </w:pPr>
      <w:r>
        <w:t xml:space="preserve">Si el profesor pregunta por algo de esto, lo correcto es reconocerlo y decir cómo sería en el sistema final:</w:t>
      </w:r>
    </w:p>
    <w:p>
      <w:pPr>
        <w:pStyle w:val="ListParagraph"/>
        <w:numPr>
          <w:ilvl w:val="0"/>
          <w:numId w:val="4"/>
        </w:numPr>
        <w:spacing w:after="60"/>
      </w:pPr>
      <w:r>
        <w:rPr>
          <w:b/>
          <w:bCs/>
        </w:rPr>
        <w:t xml:space="preserve">Sin base de datos:</w:t>
      </w:r>
      <w:r>
        <w:t xml:space="preserve"> todo vive en memoria y al cerrar se pierde. La base de datos es lo que se diseña en el siguiente entregable.</w:t>
      </w:r>
    </w:p>
    <w:p>
      <w:pPr>
        <w:pStyle w:val="ListParagraph"/>
        <w:numPr>
          <w:ilvl w:val="0"/>
          <w:numId w:val="4"/>
        </w:numPr>
        <w:spacing w:after="60"/>
      </w:pPr>
      <w:r>
        <w:rPr>
          <w:b/>
          <w:bCs/>
        </w:rPr>
        <w:t xml:space="preserve">Sin inicio de sesión:</w:t>
      </w:r>
      <w:r>
        <w:t xml:space="preserve"> Seguridad configura perfiles y accesos, pero el prototipo no los aplica al navegar.</w:t>
      </w:r>
    </w:p>
    <w:p>
      <w:pPr>
        <w:pStyle w:val="ListParagraph"/>
        <w:numPr>
          <w:ilvl w:val="0"/>
          <w:numId w:val="4"/>
        </w:numPr>
        <w:spacing w:after="60"/>
      </w:pPr>
      <w:r>
        <w:rPr>
          <w:b/>
          <w:bCs/>
        </w:rPr>
        <w:t xml:space="preserve">Los catálogos no se comparten entre pantallas en vivo:</w:t>
      </w:r>
      <w:r>
        <w:t xml:space="preserve"> por ejemplo, si se deshabilita un servicio en el Catálogo de Servicios, el formulario del cliente sigue mostrando el catálogo inicial hasta reiniciar. Con base de datos, ambas pantallas leerían la misma tabla.</w:t>
      </w:r>
    </w:p>
    <w:p>
      <w:pPr>
        <w:pStyle w:val="ListParagraph"/>
        <w:numPr>
          <w:ilvl w:val="0"/>
          <w:numId w:val="4"/>
        </w:numPr>
        <w:spacing w:after="60"/>
      </w:pPr>
      <w:r>
        <w:rPr>
          <w:b/>
          <w:bCs/>
        </w:rPr>
        <w:t xml:space="preserve">BATCH documentado, no ejecutado:</w:t>
      </w:r>
      <w:r>
        <w:t xml:space="preserve"> la pantalla BATCH explica los procesos; el vencimiento y los indicadores se calculan en línea sobre los tickets de la sesión.</w:t>
      </w:r>
    </w:p>
    <w:p>
      <w:pPr>
        <w:pStyle w:val="ListParagraph"/>
        <w:numPr>
          <w:ilvl w:val="0"/>
          <w:numId w:val="4"/>
        </w:numPr>
        <w:spacing w:after="60"/>
      </w:pPr>
      <w:r>
        <w:rPr>
          <w:b/>
          <w:bCs/>
        </w:rPr>
        <w:t xml:space="preserve">Indicadores no calculables:</w:t>
      </w:r>
      <w:r>
        <w:t xml:space="preserve"> satisfacción, costo y eficiencia necesitan datos que el sistema todavía no registra.</w:t>
      </w:r>
    </w:p>
    <w:p>
      <w:pPr>
        <w:pStyle w:val="ListParagraph"/>
        <w:numPr>
          <w:ilvl w:val="0"/>
          <w:numId w:val="4"/>
        </w:numPr>
        <w:spacing w:after="60"/>
      </w:pPr>
      <w:r>
        <w:rPr>
          <w:b/>
          <w:bCs/>
        </w:rPr>
        <w:t xml:space="preserve">Cola compartida entre áreas:</w:t>
      </w:r>
      <w:r>
        <w:t xml:space="preserve"> los tickets sin responsable los ve cualquier empleado, de cualquier área. En el sistema final se filtrarían por el área que corresponde al tipo de problema (sección 6.1).</w:t>
      </w:r>
    </w:p>
    <w:p>
      <w:pPr>
        <w:pStyle w:val="ListParagraph"/>
        <w:numPr>
          <w:ilvl w:val="0"/>
          <w:numId w:val="4"/>
        </w:numPr>
        <w:spacing w:after="60"/>
      </w:pPr>
      <w:r>
        <w:rPr>
          <w:b/>
          <w:bCs/>
        </w:rPr>
        <w:t xml:space="preserve">Variables del motor que vienen de fuera:</w:t>
      </w:r>
      <w:r>
        <w:t xml:space="preserve"> Reparable (lo decide la inspección) y Stock (almacén) se ingresan en el simulador; en el sistema final vendrían de la inspección y del inventario.</w:t>
      </w:r>
    </w:p>
    <w:tbl>
      <w:tblPr>
        <w:tblW w:type="dxa" w:w="9638"/>
        <w:tblBorders>
          <w:top w:val="single" w:color="BF9000" w:sz="6"/>
          <w:left w:val="single" w:color="BF9000" w:sz="6"/>
          <w:bottom w:val="single" w:color="BF9000" w:sz="6"/>
          <w:right w:val="single" w:color="BF9000" w:sz="6"/>
          <w:insideH w:val="single" w:color="BF9000" w:sz="6"/>
          <w:insideV w:val="single" w:color="BF9000" w:sz="6"/>
        </w:tblBorders>
      </w:tblPr>
      <w:tblGrid>
        <w:gridCol w:w="9638"/>
      </w:tblGrid>
      <w:tr>
        <w:tc>
          <w:tcPr>
            <w:tcW w:type="dxa" w:w="9638"/>
            <w:shd w:fill="E2EFDA" w:color="auto" w:val="clear"/>
            <w:tcMar>
              <w:top w:type="dxa" w:w="100"/>
              <w:left w:type="dxa" w:w="160"/>
              <w:bottom w:type="dxa" w:w="100"/>
              <w:right w:type="dxa" w:w="160"/>
            </w:tcMar>
          </w:tcPr>
          <w:p>
            <w:pPr>
              <w:spacing w:after="60"/>
            </w:pPr>
            <w:r>
              <w:rPr>
                <w:b/>
                <w:bCs/>
                <w:color w:val="7F6000"/>
              </w:rPr>
              <w:t xml:space="preserve">Consejo final</w:t>
            </w:r>
          </w:p>
          <w:p>
            <w:pPr>
              <w:spacing w:after="60"/>
            </w:pPr>
            <w:r>
              <w:rPr>
                <w:sz w:val="20"/>
                <w:szCs w:val="20"/>
              </w:rPr>
              <w:t xml:space="preserve">Si no saben algo, no inventen: digan qué hace el sistema hoy y cómo lo resolverían. Y al final de la exposición pregúntenle al profesor qué mejorarían: suma.</w:t>
            </w:r>
          </w:p>
          <w:p>
            <w:pPr>
              <w:spacing w:after="60"/>
            </w:pPr>
            <w:r>
              <w:rPr>
                <w:sz w:val="20"/>
                <w:szCs w:val="20"/>
              </w:rPr>
              <w:t xml:space="preserve">Todos tienen que poder explicar al menos: qué es el ticket (y qué no es), cómo se calcula la prioridad y el plazo, qué es el protocolo, cómo funcionan las reglas y las políticas, y el flujo del data entry.</w:t>
            </w:r>
          </w:p>
        </w:tc>
      </w:tr>
    </w:tbl>
    <w:p>
      <w:pPr>
        <w:spacing w:after="120"/>
      </w:pP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Sistema de Reclamos · Guía técnica · Grupo 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240"/>
      <w:outlineLvl w:val="0"/>
    </w:pPr>
    <w:rPr>
      <w:b/>
      <w:bCs/>
      <w:color w:val="1F3864"/>
      <w:sz w:val="34"/>
      <w:szCs w:val="34"/>
    </w:rPr>
  </w:style>
  <w:style w:type="paragraph" w:styleId="Heading2">
    <w:name w:val="Heading 2"/>
    <w:basedOn w:val="Normal"/>
    <w:next w:val="Normal"/>
    <w:qFormat/>
    <w:pPr>
      <w:keepNext/>
      <w:spacing w:after="120" w:before="280"/>
      <w:outlineLvl w:val="1"/>
    </w:pPr>
    <w:rPr>
      <w:b/>
      <w:bCs/>
      <w:color w:val="2E5597"/>
      <w:sz w:val="27"/>
      <w:szCs w:val="27"/>
    </w:rPr>
  </w:style>
  <w:style w:type="paragraph" w:styleId="Heading3">
    <w:name w:val="Heading 3"/>
    <w:basedOn w:val="Normal"/>
    <w:next w:val="Normal"/>
    <w:qFormat/>
    <w:pPr>
      <w:keepNext/>
      <w:spacing w:after="80" w:before="200"/>
      <w:outlineLvl w:val="2"/>
    </w:pPr>
    <w:rPr>
      <w:b/>
      <w:bCs/>
      <w:color w:val="40404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5c4b52eb971eaae4d19b8b885fe5d5035dcc3d3a.png"/><Relationship Id="rId10" Type="http://schemas.openxmlformats.org/officeDocument/2006/relationships/image" Target="media/e48199dce021ff629579ac8534a4ad78d0e656c8.png"/><Relationship Id="rId11" Type="http://schemas.openxmlformats.org/officeDocument/2006/relationships/image" Target="media/7cfb5e08664b703248bdb8739b9086cf7e060ab6.png"/><Relationship Id="rId12" Type="http://schemas.openxmlformats.org/officeDocument/2006/relationships/image" Target="media/81b644435efd2f7f235cbbdbc9f38154dabbc570.png"/><Relationship Id="rId13" Type="http://schemas.openxmlformats.org/officeDocument/2006/relationships/image" Target="media/b3b4c176827361ab4ed8269ebfe60c1e1b373968.png"/><Relationship Id="rId14" Type="http://schemas.openxmlformats.org/officeDocument/2006/relationships/image" Target="media/e2adec1555ef9e507853cc97eb0ab1c816cb597a.png"/><Relationship Id="rId15" Type="http://schemas.openxmlformats.org/officeDocument/2006/relationships/image" Target="media/f57af12a0155189b77f1d35575c99866e21afda8.png"/><Relationship Id="rId16" Type="http://schemas.openxmlformats.org/officeDocument/2006/relationships/image" Target="media/29aaadcc07ee315b6887342ec9de652f682a3421.png"/><Relationship Id="rId17" Type="http://schemas.openxmlformats.org/officeDocument/2006/relationships/image" Target="media/3eab6b4e932d6129506e4d6324e996f6c908b048.png"/><Relationship Id="rId18" Type="http://schemas.openxmlformats.org/officeDocument/2006/relationships/image" Target="media/7e09ac0189bfbd48db0414c7f89cc63e130eff8f.png"/><Relationship Id="rId19" Type="http://schemas.openxmlformats.org/officeDocument/2006/relationships/image" Target="media/a1700b160be0404513849444067d53d3f6b0d330.png"/><Relationship Id="rId20" Type="http://schemas.openxmlformats.org/officeDocument/2006/relationships/image" Target="media/0e4c026454d4b4afe2353a66d8854fc1c1d1957b.png"/><Relationship Id="rId21" Type="http://schemas.openxmlformats.org/officeDocument/2006/relationships/image" Target="media/f6bdf14e4dd40e717ebd73450dc81e66428becab.png"/><Relationship Id="rId22" Type="http://schemas.openxmlformats.org/officeDocument/2006/relationships/image" Target="media/5772f3a183e13ec377d2ae375c1a3bf9dbab91ad.png"/><Relationship Id="rId23" Type="http://schemas.openxmlformats.org/officeDocument/2006/relationships/image" Target="media/c5dc67f3f9260fc86d229f518819dbea2e299e64.png"/><Relationship Id="rId24" Type="http://schemas.openxmlformats.org/officeDocument/2006/relationships/image" Target="media/7199620b310b5dadc5e5a3495d7e2fe51c5bc931.png"/><Relationship Id="rId25" Type="http://schemas.openxmlformats.org/officeDocument/2006/relationships/image" Target="media/3ad0cfe9f06d33cf479d8dc4d72d063246d3662d.png"/><Relationship Id="rId26" Type="http://schemas.openxmlformats.org/officeDocument/2006/relationships/image" Target="media/2745da21ad51c33971a3e5e2b8e765fb6088c129.png"/><Relationship Id="rId27" Type="http://schemas.openxmlformats.org/officeDocument/2006/relationships/image" Target="media/7b77db86d23c63025c40665a1b1313287a5ce6ba.png"/><Relationship Id="rId28" Type="http://schemas.openxmlformats.org/officeDocument/2006/relationships/image" Target="media/9ab95068150a3e6d55b41f32b8f01eecf41cd669.png"/><Relationship Id="rId29" Type="http://schemas.openxmlformats.org/officeDocument/2006/relationships/image" Target="media/8fcc91d9c8f4cc2fd3ee71720b08abbdc5322ab4.png"/><Relationship Id="rId30" Type="http://schemas.openxmlformats.org/officeDocument/2006/relationships/image" Target="media/c181cde85687e582099fc8879b334caa7e1cff25.png"/><Relationship Id="rId31" Type="http://schemas.openxmlformats.org/officeDocument/2006/relationships/image" Target="media/1a346a8601b74a9a95e28bf50df92da5d710eef7.png"/><Relationship Id="rId32" Type="http://schemas.openxmlformats.org/officeDocument/2006/relationships/image" Target="media/a0071264d68dec440f31d9fc2f3263a03346676a.png"/><Relationship Id="rId33" Type="http://schemas.openxmlformats.org/officeDocument/2006/relationships/image" Target="media/04bdd7f34c35ee88fccbb106ce3d3a75bce98ccd.png"/><Relationship Id="rId34" Type="http://schemas.openxmlformats.org/officeDocument/2006/relationships/image" Target="media/e69e65b551d6e549b0af9bb44c824678dfdfb791.png"/><Relationship Id="rId35" Type="http://schemas.openxmlformats.org/officeDocument/2006/relationships/image" Target="media/53c1c9c7184a358cb58f409ca9bf2fbca0ddc191.png"/><Relationship Id="rId3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técnica del Sistema de Reclamos</dc:title>
  <dc:creator>Grupo 7</dc:creator>
  <cp:lastModifiedBy>Un-named</cp:lastModifiedBy>
  <cp:revision>1</cp:revision>
  <dcterms:created xsi:type="dcterms:W3CDTF">2026-09-23T21:01:25.526Z</dcterms:created>
  <dcterms:modified xsi:type="dcterms:W3CDTF">2026-09-23T21:01:25.537Z</dcterms:modified>
</cp:coreProperties>
</file>

<file path=docProps/custom.xml><?xml version="1.0" encoding="utf-8"?>
<Properties xmlns="http://schemas.openxmlformats.org/officeDocument/2006/custom-properties" xmlns:vt="http://schemas.openxmlformats.org/officeDocument/2006/docPropsVTypes"/>
</file>