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Частые невозвраты (около 40%) при получении оценки от модели выше 70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центр принятия решений получает число диапазоне от 30 до 70 без решения аналитического отдела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отдел в среднем дает ответ в течении 3х дней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¾ всех одобреных после аналитического отдела отказываются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уверенности в том что те, кому отказали ввиду низкой оценки модели, платёжноспобные лица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четкого понимания как работает аналитическая модель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Ручной аудит даёт оценку в течении 2-3 дней ввиду человеческого фоктора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среднем ручной аудит одобряет ⅔ всех заявок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