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94" w:rsidRPr="00810CBB" w:rsidRDefault="00486864" w:rsidP="00377E1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44"/>
        </w:rPr>
        <w:t xml:space="preserve">  </w:t>
      </w:r>
      <w:r w:rsidRPr="00810CBB">
        <w:rPr>
          <w:rFonts w:ascii="Arial" w:hAnsi="Arial" w:cs="Arial"/>
          <w:b/>
          <w:sz w:val="32"/>
        </w:rPr>
        <w:t xml:space="preserve"> </w:t>
      </w:r>
      <w:r w:rsidR="003B06A0" w:rsidRPr="00810CBB">
        <w:rPr>
          <w:rFonts w:ascii="Arial" w:hAnsi="Arial" w:cs="Arial"/>
          <w:b/>
          <w:sz w:val="32"/>
        </w:rPr>
        <w:t>CDA 4205 Project Part I</w:t>
      </w:r>
      <w:r w:rsidR="00A35B67" w:rsidRPr="00810CBB">
        <w:rPr>
          <w:rFonts w:ascii="Arial" w:hAnsi="Arial" w:cs="Arial"/>
          <w:b/>
          <w:sz w:val="32"/>
        </w:rPr>
        <w:t>I</w:t>
      </w:r>
      <w:r w:rsidR="003B06A0" w:rsidRPr="00810CBB">
        <w:rPr>
          <w:rFonts w:ascii="Arial" w:hAnsi="Arial" w:cs="Arial"/>
          <w:b/>
          <w:sz w:val="32"/>
        </w:rPr>
        <w:t xml:space="preserve">: </w:t>
      </w:r>
      <w:r w:rsidR="00A35B67" w:rsidRPr="00810CBB">
        <w:rPr>
          <w:rFonts w:ascii="Arial" w:hAnsi="Arial" w:cs="Arial"/>
          <w:b/>
          <w:sz w:val="32"/>
        </w:rPr>
        <w:t>Single-Cycle CPU</w:t>
      </w:r>
      <w:r w:rsidR="003B06A0" w:rsidRPr="00810CBB">
        <w:rPr>
          <w:rFonts w:ascii="Arial" w:hAnsi="Arial" w:cs="Arial"/>
          <w:b/>
          <w:sz w:val="32"/>
        </w:rPr>
        <w:t xml:space="preserve"> Design</w:t>
      </w:r>
    </w:p>
    <w:p w:rsidR="003B06A0" w:rsidRPr="001C4C68" w:rsidRDefault="003B06A0" w:rsidP="00E05212">
      <w:pPr>
        <w:pStyle w:val="ListParagraph"/>
        <w:numPr>
          <w:ilvl w:val="0"/>
          <w:numId w:val="1"/>
        </w:numPr>
        <w:spacing w:beforeLines="100" w:before="312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Objectives</w:t>
      </w:r>
    </w:p>
    <w:p w:rsidR="003B06A0" w:rsidRDefault="00485508" w:rsidP="00DA1EBB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Using the </w:t>
      </w:r>
      <w:proofErr w:type="spellStart"/>
      <w:r>
        <w:rPr>
          <w:rFonts w:ascii="Arial" w:hAnsi="Arial" w:cs="Arial"/>
          <w:kern w:val="0"/>
          <w:sz w:val="22"/>
        </w:rPr>
        <w:t>Logisim</w:t>
      </w:r>
      <w:proofErr w:type="spellEnd"/>
      <w:r>
        <w:rPr>
          <w:rFonts w:ascii="Arial" w:hAnsi="Arial" w:cs="Arial"/>
          <w:kern w:val="0"/>
          <w:sz w:val="22"/>
        </w:rPr>
        <w:t xml:space="preserve"> Simulator to d</w:t>
      </w:r>
      <w:r w:rsidR="003B06A0" w:rsidRPr="00BE2CA9">
        <w:rPr>
          <w:rFonts w:ascii="Arial" w:hAnsi="Arial" w:cs="Arial"/>
          <w:kern w:val="0"/>
          <w:sz w:val="22"/>
        </w:rPr>
        <w:t xml:space="preserve">esign </w:t>
      </w:r>
      <w:r w:rsidR="009F77FD">
        <w:rPr>
          <w:rFonts w:ascii="Arial" w:hAnsi="Arial" w:cs="Arial"/>
          <w:kern w:val="0"/>
          <w:sz w:val="22"/>
        </w:rPr>
        <w:t>a single-cycle CPU for a subset of the MIPS instructions and verify the correct operation of the designed single-cycle CPU.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T</w:t>
      </w:r>
      <w:r w:rsidRPr="009E62D0">
        <w:rPr>
          <w:rFonts w:ascii="Arial" w:hAnsi="Arial" w:cs="Arial"/>
          <w:b/>
          <w:sz w:val="24"/>
        </w:rPr>
        <w:t>asks</w:t>
      </w:r>
    </w:p>
    <w:p w:rsidR="009E62D0" w:rsidRPr="00DD1300" w:rsidRDefault="00DD1300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 xml:space="preserve">Design the </w:t>
      </w:r>
      <w:proofErr w:type="spellStart"/>
      <w:r>
        <w:rPr>
          <w:rFonts w:ascii="Arial" w:hAnsi="Arial" w:cs="Arial"/>
          <w:kern w:val="0"/>
          <w:sz w:val="22"/>
          <w:szCs w:val="24"/>
        </w:rPr>
        <w:t>datapath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for a single-cycle CPU and model it using </w:t>
      </w:r>
      <w:proofErr w:type="spellStart"/>
      <w:r>
        <w:rPr>
          <w:rFonts w:ascii="Arial" w:hAnsi="Arial" w:cs="Arial"/>
          <w:kern w:val="0"/>
          <w:sz w:val="22"/>
          <w:szCs w:val="24"/>
        </w:rPr>
        <w:t>logisim</w:t>
      </w:r>
      <w:proofErr w:type="spellEnd"/>
      <w:r>
        <w:rPr>
          <w:rFonts w:ascii="Arial" w:hAnsi="Arial" w:cs="Arial"/>
          <w:kern w:val="0"/>
          <w:sz w:val="22"/>
          <w:szCs w:val="24"/>
        </w:rPr>
        <w:t>.</w:t>
      </w:r>
    </w:p>
    <w:p w:rsidR="00DD1300" w:rsidRPr="00DD1300" w:rsidRDefault="00415B67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 xml:space="preserve">Apply the needed values of for the control signals needed for the execution of each instruction to ensure correct functionality of the </w:t>
      </w:r>
      <w:proofErr w:type="spellStart"/>
      <w:r>
        <w:rPr>
          <w:rFonts w:ascii="Arial" w:hAnsi="Arial" w:cs="Arial"/>
          <w:kern w:val="0"/>
          <w:sz w:val="22"/>
          <w:szCs w:val="24"/>
        </w:rPr>
        <w:t>datapath</w:t>
      </w:r>
      <w:proofErr w:type="spellEnd"/>
      <w:r>
        <w:rPr>
          <w:rFonts w:ascii="Arial" w:hAnsi="Arial" w:cs="Arial"/>
          <w:kern w:val="0"/>
          <w:sz w:val="22"/>
          <w:szCs w:val="24"/>
        </w:rPr>
        <w:t>.</w:t>
      </w:r>
    </w:p>
    <w:p w:rsidR="00DD1300" w:rsidRPr="00DD1300" w:rsidRDefault="00DD1300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 xml:space="preserve">Design the control unit for the designed </w:t>
      </w:r>
      <w:proofErr w:type="spellStart"/>
      <w:r>
        <w:rPr>
          <w:rFonts w:ascii="Arial" w:hAnsi="Arial" w:cs="Arial"/>
          <w:kern w:val="0"/>
          <w:sz w:val="22"/>
          <w:szCs w:val="24"/>
        </w:rPr>
        <w:t>datapath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and model it using </w:t>
      </w:r>
      <w:proofErr w:type="spellStart"/>
      <w:r>
        <w:rPr>
          <w:rFonts w:ascii="Arial" w:hAnsi="Arial" w:cs="Arial"/>
          <w:kern w:val="0"/>
          <w:sz w:val="22"/>
          <w:szCs w:val="24"/>
        </w:rPr>
        <w:t>logisim</w:t>
      </w:r>
      <w:proofErr w:type="spellEnd"/>
      <w:r>
        <w:rPr>
          <w:rFonts w:ascii="Arial" w:hAnsi="Arial" w:cs="Arial"/>
          <w:kern w:val="0"/>
          <w:sz w:val="22"/>
          <w:szCs w:val="24"/>
        </w:rPr>
        <w:t>.</w:t>
      </w:r>
    </w:p>
    <w:p w:rsidR="00DD1300" w:rsidRPr="00415B67" w:rsidRDefault="00DD1300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>Test the correct functionality of the control unit by ensuring that it generates the correct control signal values for each instruction.</w:t>
      </w:r>
    </w:p>
    <w:p w:rsidR="00415B67" w:rsidRPr="00415B67" w:rsidRDefault="00415B67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 xml:space="preserve">Model the single cycle CPU design in </w:t>
      </w:r>
      <w:proofErr w:type="spellStart"/>
      <w:r>
        <w:rPr>
          <w:rFonts w:ascii="Arial" w:hAnsi="Arial" w:cs="Arial"/>
          <w:kern w:val="0"/>
          <w:sz w:val="22"/>
          <w:szCs w:val="24"/>
        </w:rPr>
        <w:t>logisim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by combining the </w:t>
      </w:r>
      <w:proofErr w:type="spellStart"/>
      <w:r>
        <w:rPr>
          <w:rFonts w:ascii="Arial" w:hAnsi="Arial" w:cs="Arial"/>
          <w:kern w:val="0"/>
          <w:sz w:val="22"/>
          <w:szCs w:val="24"/>
        </w:rPr>
        <w:t>datapath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and control units.</w:t>
      </w:r>
    </w:p>
    <w:p w:rsidR="00415B67" w:rsidRPr="009E62D0" w:rsidRDefault="00415B67" w:rsidP="0077174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>
        <w:rPr>
          <w:rFonts w:ascii="Arial" w:hAnsi="Arial" w:cs="Arial"/>
          <w:kern w:val="0"/>
          <w:sz w:val="22"/>
          <w:szCs w:val="24"/>
        </w:rPr>
        <w:t xml:space="preserve">Test the correct functionality of the designed CPU by storing </w:t>
      </w:r>
      <w:r w:rsidR="00810CBB">
        <w:rPr>
          <w:rFonts w:ascii="Arial" w:hAnsi="Arial" w:cs="Arial"/>
          <w:kern w:val="0"/>
          <w:sz w:val="22"/>
          <w:szCs w:val="24"/>
        </w:rPr>
        <w:t>all the implemented instructions in the instruction memory and verifying the correct execution of each instruction.</w:t>
      </w:r>
    </w:p>
    <w:p w:rsidR="00E05212" w:rsidRDefault="009F77FD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Subset of the MIPS Instructions Required for the Designed CPU</w:t>
      </w:r>
    </w:p>
    <w:p w:rsidR="009F77FD" w:rsidRDefault="007F0D44" w:rsidP="009F77FD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The designed single-cycle CPU only implements a subset of </w:t>
      </w:r>
      <w:r>
        <w:rPr>
          <w:rFonts w:ascii="Arial" w:hAnsi="Arial" w:cs="Arial"/>
          <w:sz w:val="22"/>
        </w:rPr>
        <w:t>the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MIPS instructions</w:t>
      </w:r>
      <w:r w:rsidR="005B5F24">
        <w:rPr>
          <w:rFonts w:ascii="Arial" w:hAnsi="Arial" w:cs="Arial"/>
          <w:sz w:val="22"/>
        </w:rPr>
        <w:t xml:space="preserve"> as shown in Table I</w:t>
      </w:r>
      <w:r>
        <w:rPr>
          <w:rFonts w:ascii="Arial" w:hAnsi="Arial" w:cs="Arial"/>
          <w:sz w:val="22"/>
        </w:rPr>
        <w:t xml:space="preserve">. This subset instructions are sufficient to illustrate the design of </w:t>
      </w:r>
      <w:proofErr w:type="spellStart"/>
      <w:r>
        <w:rPr>
          <w:rFonts w:ascii="Arial" w:hAnsi="Arial" w:cs="Arial"/>
          <w:sz w:val="22"/>
        </w:rPr>
        <w:t>datapath</w:t>
      </w:r>
      <w:proofErr w:type="spellEnd"/>
      <w:r>
        <w:rPr>
          <w:rFonts w:ascii="Arial" w:hAnsi="Arial" w:cs="Arial"/>
          <w:sz w:val="22"/>
        </w:rPr>
        <w:t xml:space="preserve"> and control unit and the required subset includes the following instructions:</w:t>
      </w:r>
    </w:p>
    <w:p w:rsidR="007F0D44" w:rsidRDefault="007F0D44" w:rsidP="007F0D44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ALU instructions (R-type): add, sub, and, or, </w:t>
      </w:r>
      <w:proofErr w:type="spellStart"/>
      <w:r>
        <w:rPr>
          <w:rFonts w:ascii="Arial" w:hAnsi="Arial" w:cs="Arial" w:hint="eastAsia"/>
          <w:sz w:val="22"/>
        </w:rPr>
        <w:t>xor</w:t>
      </w:r>
      <w:proofErr w:type="spellEnd"/>
      <w:r>
        <w:rPr>
          <w:rFonts w:ascii="Arial" w:hAnsi="Arial" w:cs="Arial" w:hint="eastAsia"/>
          <w:sz w:val="22"/>
        </w:rPr>
        <w:t xml:space="preserve">, </w:t>
      </w:r>
      <w:proofErr w:type="spellStart"/>
      <w:r>
        <w:rPr>
          <w:rFonts w:ascii="Arial" w:hAnsi="Arial" w:cs="Arial" w:hint="eastAsia"/>
          <w:sz w:val="22"/>
        </w:rPr>
        <w:t>slt</w:t>
      </w:r>
      <w:proofErr w:type="spellEnd"/>
    </w:p>
    <w:p w:rsidR="007F0D44" w:rsidRDefault="007F0D44" w:rsidP="007F0D44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Immediate instructions (I-type): </w:t>
      </w:r>
      <w:proofErr w:type="spellStart"/>
      <w:r>
        <w:rPr>
          <w:rFonts w:ascii="Arial" w:hAnsi="Arial" w:cs="Arial"/>
          <w:sz w:val="22"/>
        </w:rPr>
        <w:t>addi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slti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andi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ori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xori</w:t>
      </w:r>
      <w:proofErr w:type="spellEnd"/>
    </w:p>
    <w:p w:rsidR="007F0D44" w:rsidRDefault="007F0D44" w:rsidP="007F0D44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Load and Store instruction (I-type): </w:t>
      </w:r>
      <w:proofErr w:type="spellStart"/>
      <w:r>
        <w:rPr>
          <w:rFonts w:ascii="Arial" w:hAnsi="Arial" w:cs="Arial"/>
          <w:sz w:val="22"/>
        </w:rPr>
        <w:t>lw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sw</w:t>
      </w:r>
      <w:proofErr w:type="spellEnd"/>
    </w:p>
    <w:p w:rsidR="007F0D44" w:rsidRDefault="007F0D44" w:rsidP="007F0D44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 (I-type): </w:t>
      </w:r>
      <w:proofErr w:type="spellStart"/>
      <w:r>
        <w:rPr>
          <w:rFonts w:ascii="Arial" w:hAnsi="Arial" w:cs="Arial"/>
          <w:sz w:val="22"/>
        </w:rPr>
        <w:t>beq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bne</w:t>
      </w:r>
      <w:proofErr w:type="spellEnd"/>
    </w:p>
    <w:p w:rsidR="007F0D44" w:rsidRDefault="007F0D44" w:rsidP="007F0D44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Jump (J-type): j</w:t>
      </w:r>
    </w:p>
    <w:p w:rsidR="005B5F24" w:rsidRDefault="005B5F24" w:rsidP="005B5F24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Instruction RTL Notation</w:t>
      </w:r>
    </w:p>
    <w:p w:rsidR="005B5F24" w:rsidRDefault="005B5F24" w:rsidP="005B5F24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>For each instruction to be implemented, you need to identify all the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A74D3D">
        <w:rPr>
          <w:rFonts w:ascii="Arial" w:hAnsi="Arial" w:cs="Arial"/>
          <w:kern w:val="0"/>
          <w:sz w:val="22"/>
          <w:szCs w:val="24"/>
        </w:rPr>
        <w:t>steps that need to be performed for the execution of each instruction expressed in register transfer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A74D3D">
        <w:rPr>
          <w:rFonts w:ascii="Arial" w:hAnsi="Arial" w:cs="Arial"/>
          <w:kern w:val="0"/>
          <w:sz w:val="22"/>
          <w:szCs w:val="24"/>
        </w:rPr>
        <w:t>level (RTL) notation. These steps are summarized below for all the instructions to be implemented: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t xml:space="preserve">R-type </w:t>
      </w:r>
      <w:r>
        <w:rPr>
          <w:rFonts w:ascii="Arial" w:hAnsi="Arial" w:cs="Arial"/>
          <w:color w:val="FF0000"/>
          <w:kern w:val="0"/>
          <w:sz w:val="22"/>
          <w:szCs w:val="24"/>
        </w:rPr>
        <w:tab/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Instruction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>MEM[PC]</w:t>
      </w:r>
    </w:p>
    <w:p w:rsidR="005B5F24" w:rsidRPr="00A74D3D" w:rsidRDefault="005B5F24" w:rsidP="005B5F24">
      <w:pPr>
        <w:autoSpaceDE w:val="0"/>
        <w:autoSpaceDN w:val="0"/>
        <w:adjustRightInd w:val="0"/>
        <w:ind w:left="840" w:firstLine="420"/>
        <w:rPr>
          <w:rFonts w:ascii="Arial" w:hAnsi="Arial" w:cs="Arial"/>
          <w:color w:val="000000"/>
          <w:kern w:val="0"/>
          <w:sz w:val="22"/>
          <w:szCs w:val="24"/>
        </w:rPr>
      </w:pP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Fetch operands: </w:t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data1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proofErr w:type="spellStart"/>
      <w:proofErr w:type="gram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A74D3D">
        <w:rPr>
          <w:rFonts w:ascii="Arial" w:hAnsi="Arial" w:cs="Arial"/>
          <w:color w:val="000000"/>
          <w:kern w:val="0"/>
          <w:sz w:val="22"/>
          <w:szCs w:val="24"/>
        </w:rPr>
        <w:t>Rs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), data2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proofErr w:type="spell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>)</w:t>
      </w:r>
    </w:p>
    <w:p w:rsidR="005B5F24" w:rsidRPr="00A74D3D" w:rsidRDefault="005B5F24" w:rsidP="005B5F24">
      <w:pPr>
        <w:autoSpaceDE w:val="0"/>
        <w:autoSpaceDN w:val="0"/>
        <w:adjustRightInd w:val="0"/>
        <w:ind w:left="840" w:firstLine="420"/>
        <w:rPr>
          <w:rFonts w:ascii="Arial" w:hAnsi="Arial" w:cs="Arial"/>
          <w:color w:val="000000"/>
          <w:kern w:val="0"/>
          <w:sz w:val="22"/>
          <w:szCs w:val="24"/>
        </w:rPr>
      </w:pP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Execute operation: </w:t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proofErr w:type="spell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ALU_result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proofErr w:type="spellStart"/>
      <w:proofErr w:type="gram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func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>(</w:t>
      </w:r>
      <w:proofErr w:type="gramEnd"/>
      <w:r w:rsidRPr="00A74D3D">
        <w:rPr>
          <w:rFonts w:ascii="Arial" w:hAnsi="Arial" w:cs="Arial"/>
          <w:color w:val="000000"/>
          <w:kern w:val="0"/>
          <w:sz w:val="22"/>
          <w:szCs w:val="24"/>
        </w:rPr>
        <w:t>data1, data2)</w:t>
      </w:r>
    </w:p>
    <w:p w:rsidR="005B5F24" w:rsidRPr="00A74D3D" w:rsidRDefault="005B5F24" w:rsidP="005B5F24">
      <w:pPr>
        <w:autoSpaceDE w:val="0"/>
        <w:autoSpaceDN w:val="0"/>
        <w:adjustRightInd w:val="0"/>
        <w:ind w:left="840" w:firstLine="420"/>
        <w:rPr>
          <w:rFonts w:ascii="Arial" w:hAnsi="Arial" w:cs="Arial"/>
          <w:color w:val="000000"/>
          <w:kern w:val="0"/>
          <w:sz w:val="22"/>
          <w:szCs w:val="24"/>
        </w:rPr>
      </w:pP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Write ALU result: </w:t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color w:val="000000"/>
          <w:kern w:val="0"/>
          <w:sz w:val="22"/>
          <w:szCs w:val="24"/>
        </w:rPr>
        <w:t>(</w:t>
      </w:r>
      <w:proofErr w:type="gramEnd"/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Rd)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proofErr w:type="spellStart"/>
      <w:r w:rsidRPr="00A74D3D">
        <w:rPr>
          <w:rFonts w:ascii="Arial" w:hAnsi="Arial" w:cs="Arial"/>
          <w:color w:val="000000"/>
          <w:kern w:val="0"/>
          <w:sz w:val="22"/>
          <w:szCs w:val="24"/>
        </w:rPr>
        <w:t>ALU_result</w:t>
      </w:r>
      <w:proofErr w:type="spellEnd"/>
    </w:p>
    <w:p w:rsidR="005B5F24" w:rsidRDefault="005B5F24" w:rsidP="005B5F24">
      <w:pPr>
        <w:autoSpaceDE w:val="0"/>
        <w:autoSpaceDN w:val="0"/>
        <w:adjustRightInd w:val="0"/>
        <w:ind w:left="840" w:firstLine="420"/>
        <w:rPr>
          <w:rFonts w:ascii="Arial" w:hAnsi="Arial" w:cs="Arial"/>
          <w:color w:val="000000"/>
          <w:kern w:val="0"/>
          <w:sz w:val="22"/>
          <w:szCs w:val="24"/>
        </w:rPr>
      </w:pP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Next PC address: </w:t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>
        <w:rPr>
          <w:rFonts w:ascii="Arial" w:hAnsi="Arial" w:cs="Arial"/>
          <w:color w:val="000000"/>
          <w:kern w:val="0"/>
          <w:sz w:val="22"/>
          <w:szCs w:val="24"/>
        </w:rPr>
        <w:tab/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 xml:space="preserve">PC </w:t>
      </w:r>
      <w:r w:rsidRPr="00A74D3D">
        <w:rPr>
          <w:rFonts w:ascii="Arial" w:eastAsia="TimesNewRoman" w:hAnsi="Arial" w:cs="Arial"/>
          <w:color w:val="000000"/>
          <w:kern w:val="0"/>
          <w:sz w:val="22"/>
          <w:szCs w:val="24"/>
        </w:rPr>
        <w:t xml:space="preserve">← </w:t>
      </w:r>
      <w:r w:rsidRPr="00A74D3D">
        <w:rPr>
          <w:rFonts w:ascii="Arial" w:hAnsi="Arial" w:cs="Arial"/>
          <w:color w:val="000000"/>
          <w:kern w:val="0"/>
          <w:sz w:val="22"/>
          <w:szCs w:val="24"/>
        </w:rPr>
        <w:t>PC + 4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t>I-type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Instruction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MEM[PC]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Fetch operands: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data1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Rs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), data2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Extend(imm16)</w:t>
      </w:r>
    </w:p>
    <w:p w:rsidR="005B5F24" w:rsidRPr="005B5F24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Execute operation: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ALU_result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op(data1, data2)</w:t>
      </w:r>
    </w:p>
    <w:tbl>
      <w:tblPr>
        <w:tblpPr w:leftFromText="180" w:rightFromText="180" w:vertAnchor="text" w:horzAnchor="margin" w:tblpY="-13"/>
        <w:tblW w:w="854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1985"/>
        <w:gridCol w:w="850"/>
        <w:gridCol w:w="851"/>
        <w:gridCol w:w="708"/>
        <w:gridCol w:w="709"/>
        <w:gridCol w:w="709"/>
        <w:gridCol w:w="903"/>
      </w:tblGrid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3CC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b/>
                <w:sz w:val="20"/>
              </w:rPr>
            </w:pPr>
            <w:r w:rsidRPr="003C12E5">
              <w:rPr>
                <w:rFonts w:ascii="Arial" w:hAnsi="Arial" w:cs="Arial" w:hint="eastAsia"/>
                <w:b/>
                <w:sz w:val="20"/>
              </w:rPr>
              <w:lastRenderedPageBreak/>
              <w:t>Instruction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3CC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b/>
                <w:sz w:val="20"/>
              </w:rPr>
            </w:pPr>
            <w:r w:rsidRPr="003C12E5">
              <w:rPr>
                <w:rFonts w:ascii="Arial" w:hAnsi="Arial" w:cs="Arial" w:hint="eastAsia"/>
                <w:b/>
                <w:sz w:val="20"/>
              </w:rPr>
              <w:t>Meaning</w:t>
            </w:r>
          </w:p>
        </w:tc>
        <w:tc>
          <w:tcPr>
            <w:tcW w:w="4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3CC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F</w:t>
            </w:r>
            <w:r>
              <w:rPr>
                <w:rFonts w:ascii="Arial" w:hAnsi="Arial" w:cs="Arial"/>
                <w:b/>
                <w:sz w:val="20"/>
              </w:rPr>
              <w:t>ormat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add</w:t>
            </w:r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addition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0x20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sub</w:t>
            </w:r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subtraction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0x22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and</w:t>
            </w:r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bitwise and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0x24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or</w:t>
            </w:r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bitwise or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0x25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3C12E5">
              <w:rPr>
                <w:rFonts w:ascii="Arial" w:hAnsi="Arial" w:cs="Arial"/>
                <w:sz w:val="20"/>
              </w:rPr>
              <w:t>xor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exclusive or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3C12E5">
              <w:rPr>
                <w:rFonts w:ascii="Arial" w:hAnsi="Arial" w:cs="Arial"/>
                <w:sz w:val="20"/>
              </w:rPr>
              <w:t>slt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rd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rs</w:t>
            </w:r>
            <w:proofErr w:type="spellEnd"/>
            <w:r w:rsidRPr="003C12E5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C12E5">
              <w:rPr>
                <w:rFonts w:ascii="Arial" w:hAnsi="Arial" w:cs="Arial"/>
                <w:sz w:val="20"/>
              </w:rPr>
              <w:t>rt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set on less than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op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6</w:t>
            </w:r>
            <w:r w:rsidRPr="003C12E5">
              <w:rPr>
                <w:rFonts w:ascii="Arial" w:hAnsi="Arial" w:cs="Arial"/>
                <w:sz w:val="20"/>
              </w:rPr>
              <w:t xml:space="preserve"> =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rd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  <w:hideMark/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0x2a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addi</w:t>
            </w:r>
            <w:proofErr w:type="spellEnd"/>
            <w:r>
              <w:rPr>
                <w:rFonts w:ascii="Arial" w:hAnsi="Arial" w:cs="Arial"/>
                <w:sz w:val="20"/>
              </w:rPr>
              <w:tab/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add immediate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 w:hint="eastAsia"/>
                <w:sz w:val="20"/>
              </w:rPr>
              <w:t>x0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slti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slt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 immediate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andi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</w:t>
            </w:r>
            <w:r w:rsidRPr="00916483">
              <w:rPr>
                <w:rFonts w:ascii="Arial" w:hAnsi="Arial" w:cs="Arial"/>
                <w:sz w:val="20"/>
              </w:rPr>
              <w:t xml:space="preserve"> immediate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ori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</w:t>
            </w:r>
            <w:r w:rsidRPr="00916483">
              <w:rPr>
                <w:rFonts w:ascii="Arial" w:hAnsi="Arial" w:cs="Arial"/>
                <w:sz w:val="20"/>
              </w:rPr>
              <w:t xml:space="preserve"> immediate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xori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xor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 immediate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lw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  <w:r w:rsidRPr="00916483">
              <w:rPr>
                <w:rFonts w:ascii="Arial" w:hAnsi="Arial" w:cs="Arial"/>
                <w:sz w:val="20"/>
              </w:rPr>
              <w:t>(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)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load word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</w:t>
            </w:r>
            <w:r w:rsidRPr="00916483">
              <w:rPr>
                <w:rFonts w:ascii="Arial" w:hAnsi="Arial" w:cs="Arial"/>
                <w:sz w:val="20"/>
              </w:rPr>
              <w:t>w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  <w:r w:rsidRPr="00916483">
              <w:rPr>
                <w:rFonts w:ascii="Arial" w:hAnsi="Arial" w:cs="Arial"/>
                <w:sz w:val="20"/>
              </w:rPr>
              <w:t>(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)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 word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0x2b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beq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offset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>
              <w:rPr>
                <w:rFonts w:ascii="Arial" w:hAnsi="Arial" w:cs="Arial" w:hint="eastAsia"/>
                <w:sz w:val="20"/>
              </w:rPr>
              <w:t xml:space="preserve">ranch </w:t>
            </w:r>
            <w:r>
              <w:rPr>
                <w:rFonts w:ascii="Arial" w:hAnsi="Arial" w:cs="Arial"/>
                <w:sz w:val="20"/>
              </w:rPr>
              <w:t>if equal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proofErr w:type="spellStart"/>
            <w:r w:rsidRPr="00916483">
              <w:rPr>
                <w:rFonts w:ascii="Arial" w:hAnsi="Arial" w:cs="Arial"/>
                <w:sz w:val="20"/>
              </w:rPr>
              <w:t>bne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rs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483">
              <w:rPr>
                <w:rFonts w:ascii="Arial" w:hAnsi="Arial" w:cs="Arial"/>
                <w:sz w:val="20"/>
              </w:rPr>
              <w:t>rt</w:t>
            </w:r>
            <w:proofErr w:type="spellEnd"/>
            <w:r w:rsidRPr="00916483">
              <w:rPr>
                <w:rFonts w:ascii="Arial" w:hAnsi="Arial" w:cs="Arial"/>
                <w:sz w:val="20"/>
              </w:rPr>
              <w:t>, offset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>
              <w:rPr>
                <w:rFonts w:ascii="Arial" w:hAnsi="Arial" w:cs="Arial" w:hint="eastAsia"/>
                <w:sz w:val="20"/>
              </w:rPr>
              <w:t xml:space="preserve">ranch </w:t>
            </w:r>
            <w:r>
              <w:rPr>
                <w:rFonts w:ascii="Arial" w:hAnsi="Arial" w:cs="Arial"/>
                <w:sz w:val="20"/>
              </w:rPr>
              <w:t>if not equal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rs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3C12E5">
              <w:rPr>
                <w:rFonts w:ascii="Arial" w:hAnsi="Arial" w:cs="Arial"/>
                <w:sz w:val="20"/>
              </w:rPr>
              <w:t>rt</w:t>
            </w:r>
            <w:r w:rsidRPr="003C12E5">
              <w:rPr>
                <w:rFonts w:ascii="Arial" w:hAnsi="Arial" w:cs="Arial"/>
                <w:sz w:val="20"/>
                <w:vertAlign w:val="superscript"/>
              </w:rPr>
              <w:t>5</w:t>
            </w:r>
          </w:p>
        </w:tc>
        <w:tc>
          <w:tcPr>
            <w:tcW w:w="2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 w:rsidRPr="00916483">
              <w:rPr>
                <w:rFonts w:ascii="Arial" w:hAnsi="Arial" w:cs="Arial"/>
                <w:sz w:val="20"/>
                <w:vertAlign w:val="superscript"/>
              </w:rPr>
              <w:t>16</w:t>
            </w:r>
          </w:p>
        </w:tc>
      </w:tr>
      <w:tr w:rsidR="005B5F24" w:rsidRPr="003C12E5" w:rsidTr="005B5F24">
        <w:trPr>
          <w:trHeight w:hRule="exact" w:val="4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44" w:type="dxa"/>
              <w:bottom w:w="13" w:type="dxa"/>
              <w:right w:w="15" w:type="dxa"/>
            </w:tcMar>
          </w:tcPr>
          <w:p w:rsidR="005B5F24" w:rsidRPr="00916483" w:rsidRDefault="00E96461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 w:rsidR="005B5F24">
              <w:rPr>
                <w:rFonts w:ascii="Arial" w:hAnsi="Arial" w:cs="Arial" w:hint="eastAsia"/>
                <w:sz w:val="20"/>
              </w:rPr>
              <w:t xml:space="preserve"> </w:t>
            </w:r>
            <w:r w:rsidR="005B5F24" w:rsidRPr="00916483">
              <w:rPr>
                <w:rFonts w:ascii="Arial" w:hAnsi="Arial" w:cs="Arial"/>
                <w:sz w:val="20"/>
              </w:rPr>
              <w:t xml:space="preserve"> </w:t>
            </w:r>
            <w:r w:rsidR="005B5F24">
              <w:rPr>
                <w:rFonts w:ascii="Arial" w:hAnsi="Arial" w:cs="Arial"/>
                <w:sz w:val="20"/>
              </w:rPr>
              <w:t xml:space="preserve">   </w:t>
            </w:r>
            <w:r w:rsidR="005B5F24" w:rsidRPr="00916483">
              <w:rPr>
                <w:rFonts w:ascii="Arial" w:hAnsi="Arial" w:cs="Arial"/>
                <w:sz w:val="20"/>
              </w:rPr>
              <w:t>imm</w:t>
            </w:r>
            <w:r w:rsidR="005B5F24">
              <w:rPr>
                <w:rFonts w:ascii="Arial" w:hAnsi="Arial" w:cs="Arial"/>
                <w:sz w:val="20"/>
                <w:vertAlign w:val="superscript"/>
              </w:rPr>
              <w:t>26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jump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0x02</w:t>
            </w:r>
          </w:p>
        </w:tc>
        <w:tc>
          <w:tcPr>
            <w:tcW w:w="3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5" w:type="dxa"/>
              <w:bottom w:w="13" w:type="dxa"/>
              <w:right w:w="15" w:type="dxa"/>
            </w:tcMar>
          </w:tcPr>
          <w:p w:rsidR="005B5F24" w:rsidRPr="003C12E5" w:rsidRDefault="005B5F24" w:rsidP="00E96461">
            <w:pPr>
              <w:spacing w:beforeLines="50" w:before="156" w:afterLines="50" w:after="156"/>
              <w:jc w:val="center"/>
              <w:rPr>
                <w:rFonts w:ascii="Arial" w:hAnsi="Arial" w:cs="Arial"/>
                <w:sz w:val="20"/>
              </w:rPr>
            </w:pPr>
            <w:r w:rsidRPr="00916483">
              <w:rPr>
                <w:rFonts w:ascii="Arial" w:hAnsi="Arial" w:cs="Arial"/>
                <w:sz w:val="20"/>
              </w:rPr>
              <w:t>Imm</w:t>
            </w:r>
            <w:r>
              <w:rPr>
                <w:rFonts w:ascii="Arial" w:hAnsi="Arial" w:cs="Arial"/>
                <w:sz w:val="20"/>
                <w:vertAlign w:val="superscript"/>
              </w:rPr>
              <w:t>26</w:t>
            </w:r>
          </w:p>
        </w:tc>
      </w:tr>
    </w:tbl>
    <w:p w:rsidR="00255B95" w:rsidRPr="00255B95" w:rsidRDefault="00255B95" w:rsidP="00255B95">
      <w:pPr>
        <w:pStyle w:val="ListParagraph"/>
        <w:spacing w:beforeLines="50" w:before="156" w:afterLines="100" w:after="312"/>
        <w:ind w:left="420" w:firstLineChars="0" w:firstLine="0"/>
        <w:jc w:val="center"/>
        <w:rPr>
          <w:rFonts w:ascii="Arial" w:hAnsi="Arial" w:cs="Arial"/>
          <w:b/>
          <w:sz w:val="22"/>
        </w:rPr>
      </w:pPr>
      <w:r w:rsidRPr="00255B95">
        <w:rPr>
          <w:rFonts w:ascii="Arial" w:hAnsi="Arial" w:cs="Arial" w:hint="eastAsia"/>
          <w:b/>
          <w:sz w:val="22"/>
        </w:rPr>
        <w:t xml:space="preserve">Table </w:t>
      </w:r>
      <w:proofErr w:type="gramStart"/>
      <w:r w:rsidRPr="00255B95">
        <w:rPr>
          <w:rFonts w:ascii="Arial" w:hAnsi="Arial" w:cs="Arial" w:hint="eastAsia"/>
          <w:b/>
          <w:sz w:val="22"/>
        </w:rPr>
        <w:t>I</w:t>
      </w:r>
      <w:proofErr w:type="gramEnd"/>
      <w:r w:rsidRPr="00255B95">
        <w:rPr>
          <w:rFonts w:ascii="Arial" w:hAnsi="Arial" w:cs="Arial" w:hint="eastAsia"/>
          <w:b/>
          <w:sz w:val="22"/>
        </w:rPr>
        <w:t>: MIPS instructions subset implemented in CPU design.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Write ALU result: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)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ALU_result</w:t>
      </w:r>
      <w:proofErr w:type="spellEnd"/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Next PC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 + 4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t>BEQ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Instruction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MEM[PC]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Fetch operands: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data1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Rs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), data2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Equality: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zero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subtract(data1, data2)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>Branch: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if (zero) 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 + 4 + 4×sign_ext(imm16)</w:t>
      </w:r>
    </w:p>
    <w:p w:rsidR="005B5F24" w:rsidRPr="00A74D3D" w:rsidRDefault="005B5F24" w:rsidP="005B5F24">
      <w:pPr>
        <w:autoSpaceDE w:val="0"/>
        <w:autoSpaceDN w:val="0"/>
        <w:adjustRightInd w:val="0"/>
        <w:ind w:leftChars="1600" w:left="3360" w:firstLine="42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else 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 + 4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t xml:space="preserve">LW  </w:t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Instruction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MEM[PC]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Fetch base register: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base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Rs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Calculate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address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base +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sign_extend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(imm16)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Read memory: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data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MEM[address]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Write register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)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data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Next PC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 + 4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t xml:space="preserve">SW </w:t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Instruction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MEM[PC]</w:t>
      </w:r>
    </w:p>
    <w:p w:rsidR="005B5F24" w:rsidRDefault="005B5F24" w:rsidP="005B5F24">
      <w:pPr>
        <w:autoSpaceDE w:val="0"/>
        <w:autoSpaceDN w:val="0"/>
        <w:adjustRightInd w:val="0"/>
        <w:ind w:left="840" w:firstLine="42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Fetch registers: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base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Rs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 xml:space="preserve">), data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Reg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Calculate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address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base + </w:t>
      </w:r>
      <w:proofErr w:type="spellStart"/>
      <w:r w:rsidRPr="00A74D3D">
        <w:rPr>
          <w:rFonts w:ascii="Arial" w:hAnsi="Arial" w:cs="Arial"/>
          <w:kern w:val="0"/>
          <w:sz w:val="22"/>
          <w:szCs w:val="24"/>
        </w:rPr>
        <w:t>sign_extend</w:t>
      </w:r>
      <w:proofErr w:type="spellEnd"/>
      <w:r w:rsidRPr="00A74D3D">
        <w:rPr>
          <w:rFonts w:ascii="Arial" w:hAnsi="Arial" w:cs="Arial"/>
          <w:kern w:val="0"/>
          <w:sz w:val="22"/>
          <w:szCs w:val="24"/>
        </w:rPr>
        <w:t>(imm16)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Write memory: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MEM[address]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data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Next PC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 + 4</w:t>
      </w:r>
    </w:p>
    <w:p w:rsidR="005B5F24" w:rsidRPr="00A74D3D" w:rsidRDefault="005B5F24" w:rsidP="005B5F2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color w:val="FF0000"/>
          <w:kern w:val="0"/>
          <w:sz w:val="22"/>
          <w:szCs w:val="24"/>
        </w:rPr>
        <w:lastRenderedPageBreak/>
        <w:t xml:space="preserve">Jump </w:t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Fetch instruction: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Instruction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MEM[PC]</w:t>
      </w:r>
    </w:p>
    <w:p w:rsidR="005B5F24" w:rsidRPr="00A74D3D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Target PC address: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target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PC[31:28] , Imm26 , ‘00’</w:t>
      </w:r>
    </w:p>
    <w:p w:rsidR="005B5F24" w:rsidRDefault="005B5F24" w:rsidP="005B5F24">
      <w:pPr>
        <w:autoSpaceDE w:val="0"/>
        <w:autoSpaceDN w:val="0"/>
        <w:adjustRightInd w:val="0"/>
        <w:ind w:leftChars="600" w:left="1260"/>
        <w:rPr>
          <w:rFonts w:ascii="Arial" w:hAnsi="Arial" w:cs="Arial"/>
          <w:kern w:val="0"/>
          <w:sz w:val="22"/>
          <w:szCs w:val="24"/>
        </w:rPr>
      </w:pPr>
      <w:r w:rsidRPr="00A74D3D">
        <w:rPr>
          <w:rFonts w:ascii="Arial" w:hAnsi="Arial" w:cs="Arial"/>
          <w:kern w:val="0"/>
          <w:sz w:val="22"/>
          <w:szCs w:val="24"/>
        </w:rPr>
        <w:t xml:space="preserve">Jump: </w:t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>
        <w:rPr>
          <w:rFonts w:ascii="Arial" w:hAnsi="Arial" w:cs="Arial"/>
          <w:kern w:val="0"/>
          <w:sz w:val="22"/>
          <w:szCs w:val="24"/>
        </w:rPr>
        <w:tab/>
      </w:r>
      <w:r w:rsidRPr="00A74D3D">
        <w:rPr>
          <w:rFonts w:ascii="Arial" w:hAnsi="Arial" w:cs="Arial"/>
          <w:kern w:val="0"/>
          <w:sz w:val="22"/>
          <w:szCs w:val="24"/>
        </w:rPr>
        <w:t xml:space="preserve">PC </w:t>
      </w:r>
      <w:r w:rsidRPr="00A74D3D">
        <w:rPr>
          <w:rFonts w:ascii="Arial" w:hAnsi="Arial" w:cs="Arial" w:hint="eastAsia"/>
          <w:kern w:val="0"/>
          <w:sz w:val="22"/>
          <w:szCs w:val="24"/>
        </w:rPr>
        <w:t>←</w:t>
      </w:r>
      <w:r w:rsidRPr="00A74D3D">
        <w:rPr>
          <w:rFonts w:ascii="Arial" w:hAnsi="Arial" w:cs="Arial"/>
          <w:kern w:val="0"/>
          <w:sz w:val="22"/>
          <w:szCs w:val="24"/>
        </w:rPr>
        <w:t xml:space="preserve"> target</w:t>
      </w:r>
    </w:p>
    <w:p w:rsidR="00255B95" w:rsidRPr="00255B95" w:rsidRDefault="00255B95" w:rsidP="00255B95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proofErr w:type="spellStart"/>
      <w:r w:rsidRPr="00255B95">
        <w:rPr>
          <w:rFonts w:ascii="Arial" w:hAnsi="Arial" w:cs="Arial" w:hint="eastAsia"/>
          <w:b/>
          <w:sz w:val="24"/>
        </w:rPr>
        <w:t>Datapath</w:t>
      </w:r>
      <w:proofErr w:type="spellEnd"/>
      <w:r w:rsidRPr="00255B95">
        <w:rPr>
          <w:rFonts w:ascii="Arial" w:hAnsi="Arial" w:cs="Arial" w:hint="eastAsia"/>
          <w:b/>
          <w:sz w:val="24"/>
        </w:rPr>
        <w:t xml:space="preserve"> Components</w:t>
      </w:r>
    </w:p>
    <w:p w:rsidR="00255B95" w:rsidRPr="00255B95" w:rsidRDefault="00255B95" w:rsidP="00255B95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 xml:space="preserve">The first step in designing a </w:t>
      </w:r>
      <w:proofErr w:type="spellStart"/>
      <w:r w:rsidRPr="00255B95">
        <w:rPr>
          <w:rFonts w:ascii="Arial" w:hAnsi="Arial" w:cs="Arial"/>
          <w:kern w:val="0"/>
          <w:sz w:val="22"/>
          <w:szCs w:val="24"/>
        </w:rPr>
        <w:t>datapath</w:t>
      </w:r>
      <w:proofErr w:type="spellEnd"/>
      <w:r w:rsidRPr="00255B95">
        <w:rPr>
          <w:rFonts w:ascii="Arial" w:hAnsi="Arial" w:cs="Arial"/>
          <w:kern w:val="0"/>
          <w:sz w:val="22"/>
          <w:szCs w:val="24"/>
        </w:rPr>
        <w:t xml:space="preserve"> is to determine the requirements of the instruction set in terms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255B95">
        <w:rPr>
          <w:rFonts w:ascii="Arial" w:hAnsi="Arial" w:cs="Arial"/>
          <w:kern w:val="0"/>
          <w:sz w:val="22"/>
          <w:szCs w:val="24"/>
        </w:rPr>
        <w:t>of components. These include the following:</w:t>
      </w:r>
    </w:p>
    <w:p w:rsidR="00255B95" w:rsidRPr="00255B95" w:rsidRDefault="00255B95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Memory</w:t>
      </w:r>
    </w:p>
    <w:p w:rsidR="00255B95" w:rsidRPr="00255B95" w:rsidRDefault="00255B95" w:rsidP="00255B9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51" w:firstLineChars="0" w:hanging="425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Instruction memory where instructions are stored</w:t>
      </w:r>
    </w:p>
    <w:p w:rsidR="00255B95" w:rsidRPr="00255B95" w:rsidRDefault="00255B95" w:rsidP="00255B9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51" w:firstLineChars="0" w:hanging="425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Data memory where data is stored</w:t>
      </w:r>
    </w:p>
    <w:p w:rsidR="00255B95" w:rsidRPr="00255B95" w:rsidRDefault="00255B95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Registers</w:t>
      </w:r>
    </w:p>
    <w:p w:rsidR="00255B95" w:rsidRPr="00255B95" w:rsidRDefault="00255B95" w:rsidP="00255B95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32 × 32-bit general purpose registers, $0 is always zero</w:t>
      </w:r>
    </w:p>
    <w:p w:rsidR="00255B95" w:rsidRPr="00255B95" w:rsidRDefault="00255B95" w:rsidP="00255B95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 xml:space="preserve">Read source register </w:t>
      </w:r>
      <w:proofErr w:type="spellStart"/>
      <w:r w:rsidRPr="00255B95">
        <w:rPr>
          <w:rFonts w:ascii="Arial" w:hAnsi="Arial" w:cs="Arial"/>
          <w:kern w:val="0"/>
          <w:sz w:val="22"/>
          <w:szCs w:val="24"/>
        </w:rPr>
        <w:t>Rs</w:t>
      </w:r>
      <w:proofErr w:type="spellEnd"/>
    </w:p>
    <w:p w:rsidR="00255B95" w:rsidRPr="00255B95" w:rsidRDefault="00255B95" w:rsidP="00255B95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 xml:space="preserve">Read source register </w:t>
      </w:r>
      <w:proofErr w:type="spellStart"/>
      <w:r w:rsidRPr="00255B95">
        <w:rPr>
          <w:rFonts w:ascii="Arial" w:hAnsi="Arial" w:cs="Arial"/>
          <w:kern w:val="0"/>
          <w:sz w:val="22"/>
          <w:szCs w:val="24"/>
        </w:rPr>
        <w:t>Rt</w:t>
      </w:r>
      <w:proofErr w:type="spellEnd"/>
    </w:p>
    <w:p w:rsidR="00255B95" w:rsidRPr="00255B95" w:rsidRDefault="00255B95" w:rsidP="00255B95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 xml:space="preserve">Write destination register </w:t>
      </w:r>
      <w:proofErr w:type="spellStart"/>
      <w:r w:rsidRPr="00255B95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Pr="00255B95">
        <w:rPr>
          <w:rFonts w:ascii="Arial" w:hAnsi="Arial" w:cs="Arial"/>
          <w:kern w:val="0"/>
          <w:sz w:val="22"/>
          <w:szCs w:val="24"/>
        </w:rPr>
        <w:t xml:space="preserve"> or Rd</w:t>
      </w:r>
    </w:p>
    <w:p w:rsidR="00255B95" w:rsidRPr="00255B95" w:rsidRDefault="00255B95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Program counter PC register and Adder to increment PC</w:t>
      </w:r>
    </w:p>
    <w:p w:rsidR="00255B95" w:rsidRPr="00255B95" w:rsidRDefault="00255B95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Sign and Zero extender for immediate constant</w:t>
      </w:r>
    </w:p>
    <w:p w:rsidR="00255B95" w:rsidRDefault="00255B95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 w:rsidRPr="00255B95">
        <w:rPr>
          <w:rFonts w:ascii="Arial" w:hAnsi="Arial" w:cs="Arial"/>
          <w:kern w:val="0"/>
          <w:sz w:val="22"/>
          <w:szCs w:val="24"/>
        </w:rPr>
        <w:t>ALU for executing instructions</w:t>
      </w:r>
    </w:p>
    <w:p w:rsidR="00A666CC" w:rsidRPr="00A666CC" w:rsidRDefault="00A666CC" w:rsidP="0025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Cs w:val="24"/>
        </w:rPr>
      </w:pPr>
      <w:r w:rsidRPr="00A666CC">
        <w:rPr>
          <w:rFonts w:ascii="Arial" w:hAnsi="Arial" w:cs="Arial"/>
          <w:kern w:val="0"/>
          <w:sz w:val="22"/>
          <w:szCs w:val="24"/>
        </w:rPr>
        <w:t>Multiplexers</w:t>
      </w:r>
    </w:p>
    <w:p w:rsidR="00A666CC" w:rsidRDefault="00A666CC" w:rsidP="00A666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51" w:firstLineChars="0" w:hanging="425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To select the write destination register </w:t>
      </w:r>
      <w:proofErr w:type="spell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or Rd</w:t>
      </w:r>
    </w:p>
    <w:p w:rsidR="00A666CC" w:rsidRDefault="00A666CC" w:rsidP="00A666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51" w:firstLineChars="0" w:hanging="425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To select the ALU operand inputs from register file or immediate operand</w:t>
      </w:r>
    </w:p>
    <w:p w:rsidR="00A666CC" w:rsidRDefault="00A666CC" w:rsidP="00A666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51" w:firstLineChars="0" w:hanging="425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To update PC address with PC + 4 or branch destination or jump destination.</w:t>
      </w:r>
    </w:p>
    <w:p w:rsidR="0025397D" w:rsidRDefault="0025397D" w:rsidP="0025397D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</w:t>
      </w:r>
      <w:r w:rsidRPr="0025397D">
        <w:rPr>
          <w:rFonts w:ascii="Arial" w:hAnsi="Arial" w:cs="Arial"/>
          <w:b/>
          <w:sz w:val="24"/>
        </w:rPr>
        <w:t xml:space="preserve">ssemble </w:t>
      </w:r>
      <w:proofErr w:type="spellStart"/>
      <w:r>
        <w:rPr>
          <w:rFonts w:ascii="Arial" w:hAnsi="Arial" w:cs="Arial"/>
          <w:b/>
          <w:sz w:val="24"/>
        </w:rPr>
        <w:t>D</w:t>
      </w:r>
      <w:r w:rsidRPr="0025397D">
        <w:rPr>
          <w:rFonts w:ascii="Arial" w:hAnsi="Arial" w:cs="Arial"/>
          <w:b/>
          <w:sz w:val="24"/>
        </w:rPr>
        <w:t>atapath</w:t>
      </w:r>
      <w:proofErr w:type="spellEnd"/>
      <w:r w:rsidRPr="0025397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F</w:t>
      </w:r>
      <w:r w:rsidRPr="0025397D">
        <w:rPr>
          <w:rFonts w:ascii="Arial" w:hAnsi="Arial" w:cs="Arial"/>
          <w:b/>
          <w:sz w:val="24"/>
        </w:rPr>
        <w:t xml:space="preserve">rom its </w:t>
      </w:r>
      <w:r>
        <w:rPr>
          <w:rFonts w:ascii="Arial" w:hAnsi="Arial" w:cs="Arial"/>
          <w:b/>
          <w:sz w:val="24"/>
        </w:rPr>
        <w:t>C</w:t>
      </w:r>
      <w:r w:rsidRPr="0025397D">
        <w:rPr>
          <w:rFonts w:ascii="Arial" w:hAnsi="Arial" w:cs="Arial"/>
          <w:b/>
          <w:sz w:val="24"/>
        </w:rPr>
        <w:t>omponents</w:t>
      </w:r>
    </w:p>
    <w:p w:rsidR="009B1368" w:rsidRPr="009B1368" w:rsidRDefault="000A71E4" w:rsidP="009B1368">
      <w:pPr>
        <w:pStyle w:val="ListParagraph"/>
        <w:numPr>
          <w:ilvl w:val="0"/>
          <w:numId w:val="15"/>
        </w:numPr>
        <w:spacing w:beforeLines="50" w:before="156" w:afterLines="50" w:after="156"/>
        <w:ind w:firstLineChars="0"/>
        <w:rPr>
          <w:rFonts w:ascii="Arial" w:hAnsi="Arial" w:cs="Arial"/>
          <w:b/>
          <w:sz w:val="22"/>
        </w:rPr>
      </w:pPr>
      <w:r>
        <w:rPr>
          <w:rFonts w:ascii="Arial" w:hAnsi="Arial" w:cs="Arial"/>
          <w:kern w:val="0"/>
          <w:sz w:val="22"/>
          <w:szCs w:val="24"/>
        </w:rPr>
        <w:t>I</w:t>
      </w:r>
      <w:r w:rsidR="009B1368" w:rsidRPr="009B1368">
        <w:rPr>
          <w:rFonts w:ascii="Arial" w:hAnsi="Arial" w:cs="Arial"/>
          <w:kern w:val="0"/>
          <w:sz w:val="22"/>
          <w:szCs w:val="24"/>
        </w:rPr>
        <w:t>mplement</w:t>
      </w:r>
      <w:r>
        <w:rPr>
          <w:rFonts w:ascii="Arial" w:hAnsi="Arial" w:cs="Arial"/>
          <w:kern w:val="0"/>
          <w:sz w:val="22"/>
          <w:szCs w:val="24"/>
        </w:rPr>
        <w:t>ation of the Instruction F</w:t>
      </w:r>
      <w:r w:rsidR="009B1368" w:rsidRPr="009B1368">
        <w:rPr>
          <w:rFonts w:ascii="Arial" w:hAnsi="Arial" w:cs="Arial"/>
          <w:kern w:val="0"/>
          <w:sz w:val="22"/>
          <w:szCs w:val="24"/>
        </w:rPr>
        <w:t>etch</w:t>
      </w:r>
      <w:r>
        <w:rPr>
          <w:rFonts w:ascii="Arial" w:hAnsi="Arial" w:cs="Arial"/>
          <w:kern w:val="0"/>
          <w:sz w:val="22"/>
          <w:szCs w:val="24"/>
        </w:rPr>
        <w:t>ing</w:t>
      </w:r>
    </w:p>
    <w:p w:rsidR="009B1368" w:rsidRDefault="009B1368" w:rsidP="009B13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For instruction fetching, we need Program Count (PC) register, instruction memory and </w:t>
      </w:r>
      <w:r w:rsidR="000A71E4">
        <w:rPr>
          <w:rFonts w:ascii="Arial" w:hAnsi="Arial" w:cs="Arial"/>
          <w:kern w:val="0"/>
          <w:sz w:val="22"/>
          <w:szCs w:val="24"/>
        </w:rPr>
        <w:t>32-bit full-</w:t>
      </w:r>
      <w:r>
        <w:rPr>
          <w:rFonts w:ascii="Arial" w:hAnsi="Arial" w:cs="Arial"/>
          <w:kern w:val="0"/>
          <w:sz w:val="22"/>
          <w:szCs w:val="24"/>
        </w:rPr>
        <w:t>adder for incrementing PC. PC is used as the instruction memory address to read instruction from the instruction memory</w:t>
      </w:r>
      <w:r w:rsidR="000A71E4">
        <w:rPr>
          <w:rFonts w:ascii="Arial" w:hAnsi="Arial" w:cs="Arial"/>
          <w:kern w:val="0"/>
          <w:sz w:val="22"/>
          <w:szCs w:val="24"/>
        </w:rPr>
        <w:t>, then PC is incremented by 4 to point to the next instruction to be executed. Since the instruction memory is aligned on 4-byte boundary, the least significant 2-bits of instruction addresses will always be 0. Thus, we can use 30-bit full-adder to update the most significant 30 bits of the PC.</w:t>
      </w:r>
    </w:p>
    <w:p w:rsidR="000A71E4" w:rsidRPr="00196C69" w:rsidRDefault="000A71E4" w:rsidP="000A71E4">
      <w:pPr>
        <w:pStyle w:val="ListParagraph"/>
        <w:numPr>
          <w:ilvl w:val="0"/>
          <w:numId w:val="15"/>
        </w:numPr>
        <w:spacing w:beforeLines="50" w:before="156" w:afterLines="50" w:after="156"/>
        <w:ind w:firstLineChars="0"/>
        <w:rPr>
          <w:rFonts w:ascii="Arial" w:hAnsi="Arial" w:cs="Arial"/>
          <w:b/>
          <w:sz w:val="22"/>
        </w:rPr>
      </w:pPr>
      <w:r>
        <w:rPr>
          <w:rFonts w:ascii="Arial" w:hAnsi="Arial" w:cs="Arial"/>
          <w:kern w:val="0"/>
          <w:sz w:val="22"/>
          <w:szCs w:val="24"/>
        </w:rPr>
        <w:t>R-type Instruction Execution</w:t>
      </w:r>
    </w:p>
    <w:p w:rsidR="00196C69" w:rsidRDefault="00196C69" w:rsidP="00196C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To execute R-type instructions, we need to read the content of registers </w:t>
      </w:r>
      <w:proofErr w:type="spellStart"/>
      <w:r>
        <w:rPr>
          <w:rFonts w:ascii="Arial" w:hAnsi="Arial" w:cs="Arial"/>
          <w:kern w:val="0"/>
          <w:sz w:val="22"/>
          <w:szCs w:val="24"/>
        </w:rPr>
        <w:t>Rs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and Rt. The register numbers for </w:t>
      </w:r>
      <w:proofErr w:type="spellStart"/>
      <w:r>
        <w:rPr>
          <w:rFonts w:ascii="Arial" w:hAnsi="Arial" w:cs="Arial"/>
          <w:kern w:val="0"/>
          <w:sz w:val="22"/>
          <w:szCs w:val="24"/>
        </w:rPr>
        <w:t>Rs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and </w:t>
      </w:r>
      <w:proofErr w:type="spellStart"/>
      <w:proofErr w:type="gram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>
        <w:rPr>
          <w:rFonts w:ascii="Arial" w:hAnsi="Arial" w:cs="Arial"/>
          <w:kern w:val="0"/>
          <w:sz w:val="22"/>
          <w:szCs w:val="24"/>
        </w:rPr>
        <w:t xml:space="preserve"> are specified in the instruction. Then, need to perform an ALU operation</w:t>
      </w:r>
      <w:r w:rsidR="006E2BB0">
        <w:rPr>
          <w:rFonts w:ascii="Arial" w:hAnsi="Arial" w:cs="Arial"/>
          <w:kern w:val="0"/>
          <w:sz w:val="22"/>
          <w:szCs w:val="24"/>
        </w:rPr>
        <w:t xml:space="preserve">, on the contents of </w:t>
      </w:r>
      <w:proofErr w:type="spellStart"/>
      <w:r w:rsidR="006E2BB0">
        <w:rPr>
          <w:rFonts w:ascii="Arial" w:hAnsi="Arial" w:cs="Arial"/>
          <w:kern w:val="0"/>
          <w:sz w:val="22"/>
          <w:szCs w:val="24"/>
        </w:rPr>
        <w:t>Rs</w:t>
      </w:r>
      <w:proofErr w:type="spellEnd"/>
      <w:r w:rsidR="006E2BB0">
        <w:rPr>
          <w:rFonts w:ascii="Arial" w:hAnsi="Arial" w:cs="Arial"/>
          <w:kern w:val="0"/>
          <w:sz w:val="22"/>
          <w:szCs w:val="24"/>
        </w:rPr>
        <w:t xml:space="preserve"> and Rt. The ALU operation is</w:t>
      </w:r>
      <w:r>
        <w:rPr>
          <w:rFonts w:ascii="Arial" w:hAnsi="Arial" w:cs="Arial"/>
          <w:kern w:val="0"/>
          <w:sz w:val="22"/>
          <w:szCs w:val="24"/>
        </w:rPr>
        <w:t xml:space="preserve"> specified </w:t>
      </w:r>
      <w:r w:rsidR="006E2BB0">
        <w:rPr>
          <w:rFonts w:ascii="Arial" w:hAnsi="Arial" w:cs="Arial"/>
          <w:kern w:val="0"/>
          <w:sz w:val="22"/>
          <w:szCs w:val="24"/>
        </w:rPr>
        <w:t xml:space="preserve">by the function field in the instruction. Finally, we need to store the result in the register file to register Rd. </w:t>
      </w:r>
    </w:p>
    <w:p w:rsidR="006E2BB0" w:rsidRDefault="006E2BB0" w:rsidP="00196C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The control signals needed for the execution of R-type instructions include </w:t>
      </w:r>
      <w:proofErr w:type="spellStart"/>
      <w:r>
        <w:rPr>
          <w:rFonts w:ascii="Arial" w:hAnsi="Arial" w:cs="Arial"/>
          <w:kern w:val="0"/>
          <w:sz w:val="22"/>
          <w:szCs w:val="24"/>
        </w:rPr>
        <w:t>ALUCtrl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and </w:t>
      </w:r>
      <w:proofErr w:type="spellStart"/>
      <w:r>
        <w:rPr>
          <w:rFonts w:ascii="Arial" w:hAnsi="Arial" w:cs="Arial"/>
          <w:kern w:val="0"/>
          <w:sz w:val="22"/>
          <w:szCs w:val="24"/>
        </w:rPr>
        <w:t>RegWrite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. </w:t>
      </w:r>
      <w:proofErr w:type="spellStart"/>
      <w:r>
        <w:rPr>
          <w:rFonts w:ascii="Arial" w:hAnsi="Arial" w:cs="Arial"/>
          <w:kern w:val="0"/>
          <w:sz w:val="22"/>
          <w:szCs w:val="24"/>
        </w:rPr>
        <w:t>ALUCtrl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is derived from the function field and </w:t>
      </w:r>
      <w:proofErr w:type="spellStart"/>
      <w:r>
        <w:rPr>
          <w:rFonts w:ascii="Arial" w:hAnsi="Arial" w:cs="Arial"/>
          <w:kern w:val="0"/>
          <w:sz w:val="22"/>
          <w:szCs w:val="24"/>
        </w:rPr>
        <w:t>RegWrite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is used to enable the writing of the ALU result</w:t>
      </w:r>
      <w:r w:rsidR="002A061A">
        <w:rPr>
          <w:rFonts w:ascii="Arial" w:hAnsi="Arial" w:cs="Arial"/>
          <w:kern w:val="0"/>
          <w:sz w:val="22"/>
          <w:szCs w:val="24"/>
        </w:rPr>
        <w:t xml:space="preserve"> in the register file</w:t>
      </w:r>
      <w:r>
        <w:rPr>
          <w:rFonts w:ascii="Arial" w:hAnsi="Arial" w:cs="Arial"/>
          <w:kern w:val="0"/>
          <w:sz w:val="22"/>
          <w:szCs w:val="24"/>
        </w:rPr>
        <w:t>.</w:t>
      </w:r>
    </w:p>
    <w:p w:rsidR="000A71E4" w:rsidRPr="002A061A" w:rsidRDefault="000A71E4" w:rsidP="000A71E4">
      <w:pPr>
        <w:pStyle w:val="ListParagraph"/>
        <w:numPr>
          <w:ilvl w:val="0"/>
          <w:numId w:val="15"/>
        </w:numPr>
        <w:spacing w:beforeLines="50" w:before="156" w:afterLines="50" w:after="156"/>
        <w:ind w:firstLineChars="0"/>
        <w:rPr>
          <w:rFonts w:ascii="Arial" w:hAnsi="Arial" w:cs="Arial"/>
          <w:b/>
          <w:sz w:val="22"/>
        </w:rPr>
      </w:pPr>
      <w:r>
        <w:rPr>
          <w:rFonts w:ascii="Arial" w:hAnsi="Arial" w:cs="Arial"/>
          <w:kern w:val="0"/>
          <w:sz w:val="22"/>
          <w:szCs w:val="24"/>
        </w:rPr>
        <w:t>I-type Instruction Execution</w:t>
      </w:r>
    </w:p>
    <w:p w:rsidR="002A061A" w:rsidRDefault="002A061A" w:rsidP="002A061A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kern w:val="0"/>
          <w:sz w:val="22"/>
          <w:szCs w:val="24"/>
        </w:rPr>
      </w:pPr>
      <w:proofErr w:type="gramStart"/>
      <w:r>
        <w:rPr>
          <w:rFonts w:ascii="Arial" w:hAnsi="Arial" w:cs="Arial"/>
          <w:kern w:val="0"/>
          <w:sz w:val="22"/>
          <w:szCs w:val="24"/>
        </w:rPr>
        <w:t>The I</w:t>
      </w:r>
      <w:proofErr w:type="gramEnd"/>
      <w:r>
        <w:rPr>
          <w:rFonts w:ascii="Arial" w:hAnsi="Arial" w:cs="Arial"/>
          <w:kern w:val="0"/>
          <w:sz w:val="22"/>
          <w:szCs w:val="24"/>
        </w:rPr>
        <w:t xml:space="preserve">-type instruction execution is quite similar to the R-type instructions. The differences </w:t>
      </w:r>
      <w:r>
        <w:rPr>
          <w:rFonts w:ascii="Arial" w:hAnsi="Arial" w:cs="Arial"/>
          <w:kern w:val="0"/>
          <w:sz w:val="22"/>
          <w:szCs w:val="24"/>
        </w:rPr>
        <w:lastRenderedPageBreak/>
        <w:t>between R-type instruction execution and I-type instruction execution include:</w:t>
      </w:r>
    </w:p>
    <w:p w:rsidR="002A061A" w:rsidRDefault="002A061A" w:rsidP="002A061A">
      <w:pPr>
        <w:pStyle w:val="ListParagraph"/>
        <w:numPr>
          <w:ilvl w:val="0"/>
          <w:numId w:val="16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In R-type instruction, the second operand comes register </w:t>
      </w:r>
      <w:proofErr w:type="spellStart"/>
      <w:proofErr w:type="gram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>
        <w:rPr>
          <w:rFonts w:ascii="Arial" w:hAnsi="Arial" w:cs="Arial"/>
          <w:kern w:val="0"/>
          <w:sz w:val="22"/>
          <w:szCs w:val="24"/>
        </w:rPr>
        <w:t xml:space="preserve"> while in I-type instruction the second operand comes from the 16-bit immediate constant value in the instruction.</w:t>
      </w:r>
    </w:p>
    <w:p w:rsidR="002A061A" w:rsidRDefault="002A061A" w:rsidP="002A061A">
      <w:pPr>
        <w:pStyle w:val="ListParagraph"/>
        <w:numPr>
          <w:ilvl w:val="0"/>
          <w:numId w:val="16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The destination register is specified by Rd and </w:t>
      </w:r>
      <w:proofErr w:type="spellStart"/>
      <w:proofErr w:type="gram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>
        <w:rPr>
          <w:rFonts w:ascii="Arial" w:hAnsi="Arial" w:cs="Arial"/>
          <w:kern w:val="0"/>
          <w:sz w:val="22"/>
          <w:szCs w:val="24"/>
        </w:rPr>
        <w:t xml:space="preserve"> in R-type instruction and I-type instruction, respectively.</w:t>
      </w:r>
    </w:p>
    <w:p w:rsidR="001B122E" w:rsidRDefault="00C33DED" w:rsidP="001B122E">
      <w:pPr>
        <w:spacing w:beforeLines="50" w:before="156" w:afterLines="50" w:after="156"/>
        <w:ind w:left="42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Based on the implementation of R-type instruction execution, t</w:t>
      </w:r>
      <w:r w:rsidR="001B122E">
        <w:rPr>
          <w:rFonts w:ascii="Arial" w:hAnsi="Arial" w:cs="Arial"/>
          <w:kern w:val="0"/>
          <w:sz w:val="22"/>
          <w:szCs w:val="24"/>
        </w:rPr>
        <w:t xml:space="preserve">he </w:t>
      </w:r>
      <w:r>
        <w:rPr>
          <w:rFonts w:ascii="Arial" w:hAnsi="Arial" w:cs="Arial"/>
          <w:kern w:val="0"/>
          <w:sz w:val="22"/>
          <w:szCs w:val="24"/>
        </w:rPr>
        <w:t xml:space="preserve">following </w:t>
      </w:r>
      <w:r w:rsidR="001B122E">
        <w:rPr>
          <w:rFonts w:ascii="Arial" w:hAnsi="Arial" w:cs="Arial"/>
          <w:kern w:val="0"/>
          <w:sz w:val="22"/>
          <w:szCs w:val="24"/>
        </w:rPr>
        <w:t>components are needed to execution both R-type and I-type instructions</w:t>
      </w:r>
      <w:r>
        <w:rPr>
          <w:rFonts w:ascii="Arial" w:hAnsi="Arial" w:cs="Arial"/>
          <w:kern w:val="0"/>
          <w:sz w:val="22"/>
          <w:szCs w:val="24"/>
        </w:rPr>
        <w:t>:</w:t>
      </w:r>
    </w:p>
    <w:p w:rsidR="001B122E" w:rsidRDefault="00971570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 w:hint="eastAsia"/>
          <w:kern w:val="0"/>
          <w:sz w:val="22"/>
          <w:szCs w:val="24"/>
        </w:rPr>
        <w:t>16-bit to 32 bit extender:</w:t>
      </w:r>
      <w:r w:rsidR="00081369">
        <w:rPr>
          <w:rFonts w:ascii="Arial" w:hAnsi="Arial" w:cs="Arial"/>
          <w:kern w:val="0"/>
          <w:sz w:val="22"/>
          <w:szCs w:val="24"/>
        </w:rPr>
        <w:t xml:space="preserve"> ALU data operand inputs need to be 32 bits, hence, 16-bit immediate value needs to be either zero extended or sign extended to a 32-bit value dependent on the opcode in the I-type instruction.</w:t>
      </w:r>
      <w:r w:rsidR="00E2695A">
        <w:rPr>
          <w:rFonts w:ascii="Arial" w:hAnsi="Arial" w:cs="Arial"/>
          <w:kern w:val="0"/>
          <w:sz w:val="22"/>
          <w:szCs w:val="24"/>
        </w:rPr>
        <w:t xml:space="preserve"> To selection between perform zero-extension and sign-extension, 1-bit control signal </w:t>
      </w:r>
      <w:proofErr w:type="spellStart"/>
      <w:r w:rsidR="00E2695A">
        <w:rPr>
          <w:rFonts w:ascii="Arial" w:hAnsi="Arial" w:cs="Arial"/>
          <w:kern w:val="0"/>
          <w:sz w:val="22"/>
          <w:szCs w:val="24"/>
        </w:rPr>
        <w:t>ExtOp</w:t>
      </w:r>
      <w:proofErr w:type="spellEnd"/>
      <w:r w:rsidR="00E2695A">
        <w:rPr>
          <w:rFonts w:ascii="Arial" w:hAnsi="Arial" w:cs="Arial"/>
          <w:kern w:val="0"/>
          <w:sz w:val="22"/>
          <w:szCs w:val="24"/>
        </w:rPr>
        <w:t xml:space="preserve"> is need to control the extension of the 16-bit immediate value to 32-bit value, which will be forwarded to ALU second data operand input.</w:t>
      </w:r>
      <w:r w:rsidR="000560B9">
        <w:rPr>
          <w:rFonts w:ascii="Arial" w:hAnsi="Arial" w:cs="Arial"/>
          <w:kern w:val="0"/>
          <w:sz w:val="22"/>
          <w:szCs w:val="24"/>
        </w:rPr>
        <w:t xml:space="preserve"> </w:t>
      </w:r>
    </w:p>
    <w:p w:rsidR="00971570" w:rsidRDefault="00C33DED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Destination Register Selection </w:t>
      </w:r>
      <w:r w:rsidR="00971570">
        <w:rPr>
          <w:rFonts w:ascii="Arial" w:hAnsi="Arial" w:cs="Arial"/>
          <w:kern w:val="0"/>
          <w:sz w:val="22"/>
          <w:szCs w:val="24"/>
        </w:rPr>
        <w:t xml:space="preserve">Multiplexer: </w:t>
      </w:r>
      <w:r w:rsidR="002B3157">
        <w:rPr>
          <w:rFonts w:ascii="Arial" w:hAnsi="Arial" w:cs="Arial"/>
          <w:kern w:val="0"/>
          <w:sz w:val="22"/>
          <w:szCs w:val="24"/>
        </w:rPr>
        <w:t xml:space="preserve">in order to determine the destination register, a multiplexer is needed to select </w:t>
      </w:r>
      <w:r w:rsidR="006E7A08">
        <w:rPr>
          <w:rFonts w:ascii="Arial" w:hAnsi="Arial" w:cs="Arial"/>
          <w:kern w:val="0"/>
          <w:sz w:val="22"/>
          <w:szCs w:val="24"/>
        </w:rPr>
        <w:t>either</w:t>
      </w:r>
      <w:r w:rsidR="002B3157">
        <w:rPr>
          <w:rFonts w:ascii="Arial" w:hAnsi="Arial" w:cs="Arial"/>
          <w:kern w:val="0"/>
          <w:sz w:val="22"/>
          <w:szCs w:val="24"/>
        </w:rPr>
        <w:t xml:space="preserve"> Rd </w:t>
      </w:r>
      <w:r w:rsidR="006E7A08">
        <w:rPr>
          <w:rFonts w:ascii="Arial" w:hAnsi="Arial" w:cs="Arial"/>
          <w:kern w:val="0"/>
          <w:sz w:val="22"/>
          <w:szCs w:val="24"/>
        </w:rPr>
        <w:t>or</w:t>
      </w:r>
      <w:r w:rsidR="002B3157"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proofErr w:type="gramStart"/>
      <w:r w:rsidR="002B3157"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 w:rsidR="002B3157">
        <w:rPr>
          <w:rFonts w:ascii="Arial" w:hAnsi="Arial" w:cs="Arial"/>
          <w:kern w:val="0"/>
          <w:sz w:val="22"/>
          <w:szCs w:val="24"/>
        </w:rPr>
        <w:t xml:space="preserve"> </w:t>
      </w:r>
      <w:r w:rsidR="006E7A08">
        <w:rPr>
          <w:rFonts w:ascii="Arial" w:hAnsi="Arial" w:cs="Arial"/>
          <w:kern w:val="0"/>
          <w:sz w:val="22"/>
          <w:szCs w:val="24"/>
        </w:rPr>
        <w:t>connecting</w:t>
      </w:r>
      <w:r w:rsidR="002B3157">
        <w:rPr>
          <w:rFonts w:ascii="Arial" w:hAnsi="Arial" w:cs="Arial"/>
          <w:kern w:val="0"/>
          <w:sz w:val="22"/>
          <w:szCs w:val="24"/>
        </w:rPr>
        <w:t xml:space="preserve"> to </w:t>
      </w:r>
      <w:proofErr w:type="spellStart"/>
      <w:r w:rsidR="002B3157">
        <w:rPr>
          <w:rFonts w:ascii="Arial" w:hAnsi="Arial" w:cs="Arial"/>
          <w:kern w:val="0"/>
          <w:sz w:val="22"/>
          <w:szCs w:val="24"/>
        </w:rPr>
        <w:t>Rw</w:t>
      </w:r>
      <w:proofErr w:type="spellEnd"/>
      <w:r w:rsidR="002B3157">
        <w:rPr>
          <w:rFonts w:ascii="Arial" w:hAnsi="Arial" w:cs="Arial"/>
          <w:kern w:val="0"/>
          <w:sz w:val="22"/>
          <w:szCs w:val="24"/>
        </w:rPr>
        <w:t xml:space="preserve"> in the register file.</w:t>
      </w:r>
      <w:r w:rsidR="00E2695A">
        <w:rPr>
          <w:rFonts w:ascii="Arial" w:hAnsi="Arial" w:cs="Arial"/>
          <w:kern w:val="0"/>
          <w:sz w:val="22"/>
          <w:szCs w:val="24"/>
        </w:rPr>
        <w:t xml:space="preserve"> </w:t>
      </w:r>
      <w:r w:rsidR="00C449D4">
        <w:rPr>
          <w:rFonts w:ascii="Arial" w:hAnsi="Arial" w:cs="Arial"/>
          <w:kern w:val="0"/>
          <w:sz w:val="22"/>
          <w:szCs w:val="24"/>
        </w:rPr>
        <w:t xml:space="preserve">A 1-bit control signal </w:t>
      </w:r>
      <w:proofErr w:type="spellStart"/>
      <w:r w:rsidR="00C449D4">
        <w:rPr>
          <w:rFonts w:ascii="Arial" w:hAnsi="Arial" w:cs="Arial"/>
          <w:kern w:val="0"/>
          <w:sz w:val="22"/>
          <w:szCs w:val="24"/>
        </w:rPr>
        <w:t>RegDst</w:t>
      </w:r>
      <w:proofErr w:type="spellEnd"/>
      <w:r w:rsidR="00C449D4">
        <w:rPr>
          <w:rFonts w:ascii="Arial" w:hAnsi="Arial" w:cs="Arial"/>
          <w:kern w:val="0"/>
          <w:sz w:val="22"/>
          <w:szCs w:val="24"/>
        </w:rPr>
        <w:t xml:space="preserve"> is needed to select the destination register between </w:t>
      </w:r>
      <w:proofErr w:type="spellStart"/>
      <w:proofErr w:type="gramStart"/>
      <w:r w:rsidR="00C449D4"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 w:rsidR="00C449D4">
        <w:rPr>
          <w:rFonts w:ascii="Arial" w:hAnsi="Arial" w:cs="Arial"/>
          <w:kern w:val="0"/>
          <w:sz w:val="22"/>
          <w:szCs w:val="24"/>
        </w:rPr>
        <w:t xml:space="preserve"> and Rd.</w:t>
      </w:r>
      <w:r w:rsidR="000560B9">
        <w:rPr>
          <w:rFonts w:ascii="Arial" w:hAnsi="Arial" w:cs="Arial"/>
          <w:kern w:val="0"/>
          <w:sz w:val="22"/>
          <w:szCs w:val="24"/>
        </w:rPr>
        <w:t xml:space="preserve"> Also, another 1-bit control signal </w:t>
      </w:r>
      <w:proofErr w:type="spellStart"/>
      <w:r w:rsidR="000560B9">
        <w:rPr>
          <w:rFonts w:ascii="Arial" w:hAnsi="Arial" w:cs="Arial"/>
          <w:kern w:val="0"/>
          <w:sz w:val="22"/>
          <w:szCs w:val="24"/>
        </w:rPr>
        <w:t>RegWrite</w:t>
      </w:r>
      <w:proofErr w:type="spellEnd"/>
      <w:r w:rsidR="000560B9">
        <w:rPr>
          <w:rFonts w:ascii="Arial" w:hAnsi="Arial" w:cs="Arial"/>
          <w:kern w:val="0"/>
          <w:sz w:val="22"/>
          <w:szCs w:val="24"/>
        </w:rPr>
        <w:t xml:space="preserve"> is needed to enable the writing operation of the ALU result into the destination register.</w:t>
      </w:r>
    </w:p>
    <w:p w:rsidR="00C33DED" w:rsidRDefault="00C33DED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 xml:space="preserve">ALU Data Source Selection Multiplexer: </w:t>
      </w:r>
      <w:r w:rsidR="006E7A08">
        <w:rPr>
          <w:rFonts w:ascii="Arial" w:hAnsi="Arial" w:cs="Arial"/>
          <w:kern w:val="0"/>
          <w:sz w:val="22"/>
          <w:szCs w:val="24"/>
        </w:rPr>
        <w:t xml:space="preserve">a multiplexer is needed to select the second ALU input as either </w:t>
      </w:r>
      <w:r w:rsidR="00CE07EB">
        <w:rPr>
          <w:rFonts w:ascii="Arial" w:hAnsi="Arial" w:cs="Arial"/>
          <w:kern w:val="0"/>
          <w:sz w:val="22"/>
          <w:szCs w:val="24"/>
        </w:rPr>
        <w:t xml:space="preserve">the source register </w:t>
      </w:r>
      <w:proofErr w:type="spellStart"/>
      <w:r w:rsidR="00CE07EB">
        <w:rPr>
          <w:rFonts w:ascii="Arial" w:hAnsi="Arial" w:cs="Arial"/>
          <w:kern w:val="0"/>
          <w:sz w:val="22"/>
          <w:szCs w:val="24"/>
        </w:rPr>
        <w:t>Rt</w:t>
      </w:r>
      <w:proofErr w:type="spellEnd"/>
      <w:r w:rsidR="00CE07EB">
        <w:rPr>
          <w:rFonts w:ascii="Arial" w:hAnsi="Arial" w:cs="Arial"/>
          <w:kern w:val="0"/>
          <w:sz w:val="22"/>
          <w:szCs w:val="24"/>
        </w:rPr>
        <w:t xml:space="preserve"> data on </w:t>
      </w:r>
      <w:proofErr w:type="spellStart"/>
      <w:r w:rsidR="00CE07EB">
        <w:rPr>
          <w:rFonts w:ascii="Arial" w:hAnsi="Arial" w:cs="Arial"/>
          <w:kern w:val="0"/>
          <w:sz w:val="22"/>
          <w:szCs w:val="24"/>
        </w:rPr>
        <w:t>BusB</w:t>
      </w:r>
      <w:proofErr w:type="spellEnd"/>
      <w:r w:rsidR="00CE07EB">
        <w:rPr>
          <w:rFonts w:ascii="Arial" w:hAnsi="Arial" w:cs="Arial"/>
          <w:kern w:val="0"/>
          <w:sz w:val="22"/>
          <w:szCs w:val="24"/>
        </w:rPr>
        <w:t xml:space="preserve"> or the extended immediate.</w:t>
      </w:r>
      <w:r w:rsidR="00BC76E0">
        <w:rPr>
          <w:rFonts w:ascii="Arial" w:hAnsi="Arial" w:cs="Arial"/>
          <w:kern w:val="0"/>
          <w:sz w:val="22"/>
          <w:szCs w:val="24"/>
        </w:rPr>
        <w:t xml:space="preserve"> Another 1-bit control signal </w:t>
      </w:r>
      <w:proofErr w:type="spellStart"/>
      <w:r w:rsidR="00BC76E0">
        <w:rPr>
          <w:rFonts w:ascii="Arial" w:hAnsi="Arial" w:cs="Arial"/>
          <w:kern w:val="0"/>
          <w:sz w:val="22"/>
          <w:szCs w:val="24"/>
        </w:rPr>
        <w:t>ALUSrc</w:t>
      </w:r>
      <w:proofErr w:type="spellEnd"/>
      <w:r w:rsidR="00BC76E0">
        <w:rPr>
          <w:rFonts w:ascii="Arial" w:hAnsi="Arial" w:cs="Arial"/>
          <w:kern w:val="0"/>
          <w:sz w:val="22"/>
          <w:szCs w:val="24"/>
        </w:rPr>
        <w:t xml:space="preserve"> is needed to select the 2</w:t>
      </w:r>
      <w:r w:rsidR="00BC76E0" w:rsidRPr="00BC76E0">
        <w:rPr>
          <w:rFonts w:ascii="Arial" w:hAnsi="Arial" w:cs="Arial"/>
          <w:kern w:val="0"/>
          <w:sz w:val="22"/>
          <w:szCs w:val="24"/>
          <w:vertAlign w:val="superscript"/>
        </w:rPr>
        <w:t>nd</w:t>
      </w:r>
      <w:r w:rsidR="00BC76E0">
        <w:rPr>
          <w:rFonts w:ascii="Arial" w:hAnsi="Arial" w:cs="Arial"/>
          <w:kern w:val="0"/>
          <w:sz w:val="22"/>
          <w:szCs w:val="24"/>
        </w:rPr>
        <w:t xml:space="preserve"> ALU data operand input between </w:t>
      </w:r>
      <w:proofErr w:type="spellStart"/>
      <w:proofErr w:type="gramStart"/>
      <w:r w:rsidR="00BC76E0"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 w:rsidR="00BC76E0">
        <w:rPr>
          <w:rFonts w:ascii="Arial" w:hAnsi="Arial" w:cs="Arial"/>
          <w:kern w:val="0"/>
          <w:sz w:val="22"/>
          <w:szCs w:val="24"/>
        </w:rPr>
        <w:t xml:space="preserve"> data on </w:t>
      </w:r>
      <w:proofErr w:type="spellStart"/>
      <w:r w:rsidR="00BC76E0">
        <w:rPr>
          <w:rFonts w:ascii="Arial" w:hAnsi="Arial" w:cs="Arial"/>
          <w:kern w:val="0"/>
          <w:sz w:val="22"/>
          <w:szCs w:val="24"/>
        </w:rPr>
        <w:t>BusB</w:t>
      </w:r>
      <w:proofErr w:type="spellEnd"/>
      <w:r w:rsidR="00BC76E0">
        <w:rPr>
          <w:rFonts w:ascii="Arial" w:hAnsi="Arial" w:cs="Arial"/>
          <w:kern w:val="0"/>
          <w:sz w:val="22"/>
          <w:szCs w:val="24"/>
        </w:rPr>
        <w:t xml:space="preserve"> or extended immediate value from the output of the 16-bit to 32-bit extender.</w:t>
      </w:r>
    </w:p>
    <w:p w:rsidR="00CE07EB" w:rsidRPr="00CE07EB" w:rsidRDefault="00CE07EB" w:rsidP="00CE07EB">
      <w:pPr>
        <w:spacing w:beforeLines="50" w:before="156" w:afterLines="50" w:after="156"/>
        <w:ind w:left="420"/>
        <w:rPr>
          <w:rFonts w:ascii="Arial" w:hAnsi="Arial" w:cs="Arial"/>
          <w:kern w:val="0"/>
          <w:sz w:val="22"/>
          <w:szCs w:val="24"/>
        </w:rPr>
      </w:pPr>
      <w:r w:rsidRPr="00CE07EB">
        <w:rPr>
          <w:rFonts w:ascii="Arial" w:hAnsi="Arial" w:cs="Arial"/>
          <w:kern w:val="0"/>
          <w:sz w:val="22"/>
          <w:szCs w:val="24"/>
        </w:rPr>
        <w:t>The control signals needed for the execution of either R-type or I-type instructions are:</w:t>
      </w:r>
    </w:p>
    <w:p w:rsidR="00CE07EB" w:rsidRDefault="000F223B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proofErr w:type="spellStart"/>
      <w:r>
        <w:rPr>
          <w:rFonts w:ascii="Arial" w:hAnsi="Arial" w:cs="Arial" w:hint="eastAsia"/>
          <w:kern w:val="0"/>
          <w:sz w:val="22"/>
          <w:szCs w:val="24"/>
        </w:rPr>
        <w:t>ALUCtrl</w:t>
      </w:r>
      <w:proofErr w:type="spellEnd"/>
      <w:r>
        <w:rPr>
          <w:rFonts w:ascii="Arial" w:hAnsi="Arial" w:cs="Arial" w:hint="eastAsia"/>
          <w:kern w:val="0"/>
          <w:sz w:val="22"/>
          <w:szCs w:val="24"/>
        </w:rPr>
        <w:t xml:space="preserve"> is derived from either the Opcode </w:t>
      </w:r>
      <w:r>
        <w:rPr>
          <w:rFonts w:ascii="Arial" w:hAnsi="Arial" w:cs="Arial"/>
          <w:kern w:val="0"/>
          <w:sz w:val="22"/>
          <w:szCs w:val="24"/>
        </w:rPr>
        <w:t xml:space="preserve">for I-type instructions </w:t>
      </w:r>
      <w:r>
        <w:rPr>
          <w:rFonts w:ascii="Arial" w:hAnsi="Arial" w:cs="Arial" w:hint="eastAsia"/>
          <w:kern w:val="0"/>
          <w:sz w:val="22"/>
          <w:szCs w:val="24"/>
        </w:rPr>
        <w:t xml:space="preserve">or the </w:t>
      </w:r>
      <w:r>
        <w:rPr>
          <w:rFonts w:ascii="Arial" w:hAnsi="Arial" w:cs="Arial"/>
          <w:kern w:val="0"/>
          <w:sz w:val="22"/>
          <w:szCs w:val="24"/>
        </w:rPr>
        <w:t xml:space="preserve">opcode and </w:t>
      </w:r>
      <w:proofErr w:type="spellStart"/>
      <w:r>
        <w:rPr>
          <w:rFonts w:ascii="Arial" w:hAnsi="Arial" w:cs="Arial" w:hint="eastAsia"/>
          <w:kern w:val="0"/>
          <w:sz w:val="22"/>
          <w:szCs w:val="24"/>
        </w:rPr>
        <w:t>funct</w:t>
      </w:r>
      <w:proofErr w:type="spellEnd"/>
      <w:r>
        <w:rPr>
          <w:rFonts w:ascii="Arial" w:hAnsi="Arial" w:cs="Arial" w:hint="eastAsia"/>
          <w:kern w:val="0"/>
          <w:sz w:val="22"/>
          <w:szCs w:val="24"/>
        </w:rPr>
        <w:t xml:space="preserve"> field </w:t>
      </w:r>
      <w:r>
        <w:rPr>
          <w:rFonts w:ascii="Arial" w:hAnsi="Arial" w:cs="Arial"/>
          <w:kern w:val="0"/>
          <w:sz w:val="22"/>
          <w:szCs w:val="24"/>
        </w:rPr>
        <w:t>for R-type instructions.</w:t>
      </w:r>
    </w:p>
    <w:p w:rsidR="000F223B" w:rsidRDefault="00E2695A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proofErr w:type="spellStart"/>
      <w:r>
        <w:rPr>
          <w:rFonts w:ascii="Arial" w:hAnsi="Arial" w:cs="Arial"/>
          <w:kern w:val="0"/>
          <w:sz w:val="22"/>
          <w:szCs w:val="24"/>
        </w:rPr>
        <w:t>RegWrite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is used to enable the writing operations of the ALU result.</w:t>
      </w:r>
    </w:p>
    <w:p w:rsidR="00E2695A" w:rsidRDefault="00E2695A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proofErr w:type="spellStart"/>
      <w:r>
        <w:rPr>
          <w:rFonts w:ascii="Arial" w:hAnsi="Arial" w:cs="Arial"/>
          <w:kern w:val="0"/>
          <w:sz w:val="22"/>
          <w:szCs w:val="24"/>
        </w:rPr>
        <w:t>ExtOp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is used to control the zero-extension or sign-extension of 16-bit immediate value to 32-bit value.</w:t>
      </w:r>
    </w:p>
    <w:p w:rsidR="00E2695A" w:rsidRDefault="000560B9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proofErr w:type="spellStart"/>
      <w:r>
        <w:rPr>
          <w:rFonts w:ascii="Arial" w:hAnsi="Arial" w:cs="Arial" w:hint="eastAsia"/>
          <w:kern w:val="0"/>
          <w:sz w:val="22"/>
          <w:szCs w:val="24"/>
        </w:rPr>
        <w:t>Reg</w:t>
      </w:r>
      <w:r>
        <w:rPr>
          <w:rFonts w:ascii="Arial" w:hAnsi="Arial" w:cs="Arial"/>
          <w:kern w:val="0"/>
          <w:sz w:val="22"/>
          <w:szCs w:val="24"/>
        </w:rPr>
        <w:t>Dst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selects the register destination as either </w:t>
      </w:r>
      <w:proofErr w:type="spellStart"/>
      <w:proofErr w:type="gram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>
        <w:rPr>
          <w:rFonts w:ascii="Arial" w:hAnsi="Arial" w:cs="Arial"/>
          <w:kern w:val="0"/>
          <w:sz w:val="22"/>
          <w:szCs w:val="24"/>
        </w:rPr>
        <w:t xml:space="preserve"> or Rd.</w:t>
      </w:r>
    </w:p>
    <w:p w:rsidR="000560B9" w:rsidRPr="00971570" w:rsidRDefault="000560B9" w:rsidP="00971570">
      <w:pPr>
        <w:pStyle w:val="ListParagraph"/>
        <w:numPr>
          <w:ilvl w:val="0"/>
          <w:numId w:val="17"/>
        </w:numPr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proofErr w:type="spellStart"/>
      <w:r>
        <w:rPr>
          <w:rFonts w:ascii="Arial" w:hAnsi="Arial" w:cs="Arial"/>
          <w:kern w:val="0"/>
          <w:sz w:val="22"/>
          <w:szCs w:val="24"/>
        </w:rPr>
        <w:t>ALUSrc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2"/>
          <w:szCs w:val="24"/>
        </w:rPr>
        <w:t>selcts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the second ALU data operand input as either </w:t>
      </w:r>
      <w:proofErr w:type="spellStart"/>
      <w:proofErr w:type="gramStart"/>
      <w:r>
        <w:rPr>
          <w:rFonts w:ascii="Arial" w:hAnsi="Arial" w:cs="Arial"/>
          <w:kern w:val="0"/>
          <w:sz w:val="22"/>
          <w:szCs w:val="24"/>
        </w:rPr>
        <w:t>Rt</w:t>
      </w:r>
      <w:proofErr w:type="spellEnd"/>
      <w:proofErr w:type="gramEnd"/>
      <w:r>
        <w:rPr>
          <w:rFonts w:ascii="Arial" w:hAnsi="Arial" w:cs="Arial"/>
          <w:kern w:val="0"/>
          <w:sz w:val="22"/>
          <w:szCs w:val="24"/>
        </w:rPr>
        <w:t xml:space="preserve"> data on </w:t>
      </w:r>
      <w:proofErr w:type="spellStart"/>
      <w:r>
        <w:rPr>
          <w:rFonts w:ascii="Arial" w:hAnsi="Arial" w:cs="Arial"/>
          <w:kern w:val="0"/>
          <w:sz w:val="22"/>
          <w:szCs w:val="24"/>
        </w:rPr>
        <w:t>BusB</w:t>
      </w:r>
      <w:proofErr w:type="spellEnd"/>
      <w:r>
        <w:rPr>
          <w:rFonts w:ascii="Arial" w:hAnsi="Arial" w:cs="Arial"/>
          <w:kern w:val="0"/>
          <w:sz w:val="22"/>
          <w:szCs w:val="24"/>
        </w:rPr>
        <w:t xml:space="preserve"> or the extended immediate.</w:t>
      </w:r>
    </w:p>
    <w:p w:rsidR="000C32EE" w:rsidRDefault="000C32EE" w:rsidP="000A71E4">
      <w:pPr>
        <w:pStyle w:val="ListParagraph"/>
        <w:numPr>
          <w:ilvl w:val="0"/>
          <w:numId w:val="15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 w:rsidRPr="000C32EE">
        <w:rPr>
          <w:rFonts w:ascii="Arial" w:hAnsi="Arial" w:cs="Arial"/>
          <w:sz w:val="22"/>
        </w:rPr>
        <w:t>L</w:t>
      </w:r>
      <w:r w:rsidRPr="000C32EE">
        <w:rPr>
          <w:rFonts w:ascii="Arial" w:hAnsi="Arial" w:cs="Arial" w:hint="eastAsia"/>
          <w:sz w:val="22"/>
        </w:rPr>
        <w:t>oad/</w:t>
      </w:r>
      <w:r w:rsidRPr="000C32EE">
        <w:rPr>
          <w:rFonts w:ascii="Arial" w:hAnsi="Arial" w:cs="Arial"/>
          <w:sz w:val="22"/>
        </w:rPr>
        <w:t>store Instruction Execution</w:t>
      </w:r>
    </w:p>
    <w:p w:rsidR="00AA764D" w:rsidRDefault="007C588F" w:rsidP="007C588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order to execute the load and store instructions, we need to add data memory to the </w:t>
      </w:r>
      <w:proofErr w:type="spellStart"/>
      <w:r>
        <w:rPr>
          <w:rFonts w:ascii="Arial" w:hAnsi="Arial" w:cs="Arial"/>
          <w:sz w:val="22"/>
        </w:rPr>
        <w:t>datapath</w:t>
      </w:r>
      <w:proofErr w:type="spellEnd"/>
      <w:r>
        <w:rPr>
          <w:rFonts w:ascii="Arial" w:hAnsi="Arial" w:cs="Arial"/>
          <w:sz w:val="22"/>
        </w:rPr>
        <w:t xml:space="preserve">. For the load and store instruction, the ALU is used to compute the memory address by adding the content of base register, </w:t>
      </w:r>
      <w:proofErr w:type="spellStart"/>
      <w:r>
        <w:rPr>
          <w:rFonts w:ascii="Arial" w:hAnsi="Arial" w:cs="Arial"/>
          <w:sz w:val="22"/>
        </w:rPr>
        <w:t>Rs</w:t>
      </w:r>
      <w:proofErr w:type="spellEnd"/>
      <w:r>
        <w:rPr>
          <w:rFonts w:ascii="Arial" w:hAnsi="Arial" w:cs="Arial"/>
          <w:sz w:val="22"/>
        </w:rPr>
        <w:t xml:space="preserve">, and the sign-extended immediate value. </w:t>
      </w:r>
      <w:r w:rsidR="00AA764D">
        <w:rPr>
          <w:rFonts w:ascii="Arial" w:hAnsi="Arial" w:cs="Arial"/>
          <w:sz w:val="22"/>
        </w:rPr>
        <w:t>The ALU result, which is the memory address, is connected to data memory address bus.</w:t>
      </w:r>
    </w:p>
    <w:p w:rsidR="007C588F" w:rsidRDefault="00AA764D" w:rsidP="00AA764D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Load instruction: </w:t>
      </w:r>
      <w:r w:rsidR="007C588F">
        <w:rPr>
          <w:rFonts w:ascii="Arial" w:hAnsi="Arial" w:cs="Arial"/>
          <w:sz w:val="22"/>
        </w:rPr>
        <w:t xml:space="preserve">For the load instruction, the output of the data memory will be written to register file through </w:t>
      </w:r>
      <w:proofErr w:type="spellStart"/>
      <w:r w:rsidR="007C588F">
        <w:rPr>
          <w:rFonts w:ascii="Arial" w:hAnsi="Arial" w:cs="Arial"/>
          <w:sz w:val="22"/>
        </w:rPr>
        <w:t>BusW</w:t>
      </w:r>
      <w:proofErr w:type="spellEnd"/>
      <w:r w:rsidR="007C588F">
        <w:rPr>
          <w:rFonts w:ascii="Arial" w:hAnsi="Arial" w:cs="Arial"/>
          <w:sz w:val="22"/>
        </w:rPr>
        <w:t xml:space="preserve">. For R-type or I-type instruction, ALU result will be written to register file through </w:t>
      </w:r>
      <w:proofErr w:type="spellStart"/>
      <w:r w:rsidR="007C588F">
        <w:rPr>
          <w:rFonts w:ascii="Arial" w:hAnsi="Arial" w:cs="Arial"/>
          <w:sz w:val="22"/>
        </w:rPr>
        <w:t>BusW</w:t>
      </w:r>
      <w:proofErr w:type="spellEnd"/>
      <w:r w:rsidR="007C588F">
        <w:rPr>
          <w:rFonts w:ascii="Arial" w:hAnsi="Arial" w:cs="Arial"/>
          <w:sz w:val="22"/>
        </w:rPr>
        <w:t xml:space="preserve"> also. Therefore, a third multiplexer is added to select writing content between output of the ALU and the data memory</w:t>
      </w:r>
      <w:r>
        <w:rPr>
          <w:rFonts w:ascii="Arial" w:hAnsi="Arial" w:cs="Arial"/>
          <w:sz w:val="22"/>
        </w:rPr>
        <w:t xml:space="preserve">. A 1-bit control signal is needed to select the data on </w:t>
      </w:r>
      <w:proofErr w:type="spellStart"/>
      <w:r>
        <w:rPr>
          <w:rFonts w:ascii="Arial" w:hAnsi="Arial" w:cs="Arial"/>
          <w:sz w:val="22"/>
        </w:rPr>
        <w:t>BusW</w:t>
      </w:r>
      <w:proofErr w:type="spellEnd"/>
      <w:r>
        <w:rPr>
          <w:rFonts w:ascii="Arial" w:hAnsi="Arial" w:cs="Arial"/>
          <w:sz w:val="22"/>
        </w:rPr>
        <w:t xml:space="preserve"> as either ALU result or memory </w:t>
      </w:r>
      <w:proofErr w:type="spellStart"/>
      <w:r>
        <w:rPr>
          <w:rFonts w:ascii="Arial" w:hAnsi="Arial" w:cs="Arial"/>
          <w:sz w:val="22"/>
        </w:rPr>
        <w:t>Data_out</w:t>
      </w:r>
      <w:proofErr w:type="spellEnd"/>
      <w:r>
        <w:rPr>
          <w:rFonts w:ascii="Arial" w:hAnsi="Arial" w:cs="Arial"/>
          <w:sz w:val="22"/>
        </w:rPr>
        <w:t xml:space="preserve">. </w:t>
      </w:r>
    </w:p>
    <w:p w:rsidR="00AA764D" w:rsidRDefault="00AA764D" w:rsidP="00AA764D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Store instruction: For the</w:t>
      </w:r>
      <w:r w:rsidR="00DC333C">
        <w:rPr>
          <w:rFonts w:ascii="Arial" w:hAnsi="Arial" w:cs="Arial"/>
          <w:sz w:val="22"/>
        </w:rPr>
        <w:t xml:space="preserve"> store instruction, the register content on </w:t>
      </w:r>
      <w:proofErr w:type="spellStart"/>
      <w:r w:rsidR="00DC333C">
        <w:rPr>
          <w:rFonts w:ascii="Arial" w:hAnsi="Arial" w:cs="Arial"/>
          <w:sz w:val="22"/>
        </w:rPr>
        <w:t>BusB</w:t>
      </w:r>
      <w:proofErr w:type="spellEnd"/>
      <w:r w:rsidR="00DC333C">
        <w:rPr>
          <w:rFonts w:ascii="Arial" w:hAnsi="Arial" w:cs="Arial"/>
          <w:sz w:val="22"/>
        </w:rPr>
        <w:t xml:space="preserve"> from the register file will be written into the data memory. Hence, </w:t>
      </w:r>
      <w:proofErr w:type="spellStart"/>
      <w:r w:rsidR="00DC333C">
        <w:rPr>
          <w:rFonts w:ascii="Arial" w:hAnsi="Arial" w:cs="Arial"/>
          <w:sz w:val="22"/>
        </w:rPr>
        <w:t>BusB</w:t>
      </w:r>
      <w:proofErr w:type="spellEnd"/>
      <w:r w:rsidR="00DC333C">
        <w:rPr>
          <w:rFonts w:ascii="Arial" w:hAnsi="Arial" w:cs="Arial"/>
          <w:sz w:val="22"/>
        </w:rPr>
        <w:t xml:space="preserve"> is connected to </w:t>
      </w:r>
      <w:proofErr w:type="spellStart"/>
      <w:r w:rsidR="00DC333C">
        <w:rPr>
          <w:rFonts w:ascii="Arial" w:hAnsi="Arial" w:cs="Arial"/>
          <w:sz w:val="22"/>
        </w:rPr>
        <w:t>Data_in</w:t>
      </w:r>
      <w:proofErr w:type="spellEnd"/>
      <w:r w:rsidR="00DC333C">
        <w:rPr>
          <w:rFonts w:ascii="Arial" w:hAnsi="Arial" w:cs="Arial"/>
          <w:sz w:val="22"/>
        </w:rPr>
        <w:t xml:space="preserve"> of data memory.</w:t>
      </w:r>
    </w:p>
    <w:p w:rsidR="00DC333C" w:rsidRPr="00DC333C" w:rsidRDefault="00DC333C" w:rsidP="00DC333C">
      <w:pPr>
        <w:spacing w:beforeLines="50" w:before="156" w:afterLines="50" w:after="156"/>
        <w:ind w:left="420"/>
        <w:rPr>
          <w:rFonts w:ascii="Arial" w:hAnsi="Arial" w:cs="Arial"/>
          <w:sz w:val="22"/>
        </w:rPr>
      </w:pPr>
      <w:r w:rsidRPr="00DC333C">
        <w:rPr>
          <w:rFonts w:ascii="Arial" w:hAnsi="Arial" w:cs="Arial"/>
          <w:sz w:val="22"/>
        </w:rPr>
        <w:t>The additional control signals needed for the execution of load and store instructions include:</w:t>
      </w:r>
    </w:p>
    <w:p w:rsidR="00DC333C" w:rsidRDefault="00CA6B75" w:rsidP="00AA764D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 w:hint="eastAsia"/>
          <w:sz w:val="22"/>
        </w:rPr>
        <w:t>MemRead</w:t>
      </w:r>
      <w:proofErr w:type="spellEnd"/>
      <w:r>
        <w:rPr>
          <w:rFonts w:ascii="Arial" w:hAnsi="Arial" w:cs="Arial" w:hint="eastAsia"/>
          <w:sz w:val="22"/>
        </w:rPr>
        <w:t xml:space="preserve"> enables read operation </w:t>
      </w:r>
      <w:r>
        <w:rPr>
          <w:rFonts w:ascii="Arial" w:hAnsi="Arial" w:cs="Arial"/>
          <w:sz w:val="22"/>
        </w:rPr>
        <w:t>of</w:t>
      </w:r>
      <w:r>
        <w:rPr>
          <w:rFonts w:ascii="Arial" w:hAnsi="Arial" w:cs="Arial" w:hint="eastAsia"/>
          <w:sz w:val="22"/>
        </w:rPr>
        <w:t xml:space="preserve"> data memory for load instruction</w:t>
      </w:r>
      <w:r>
        <w:rPr>
          <w:rFonts w:ascii="Arial" w:hAnsi="Arial" w:cs="Arial"/>
          <w:sz w:val="22"/>
        </w:rPr>
        <w:t>s</w:t>
      </w:r>
      <w:r>
        <w:rPr>
          <w:rFonts w:ascii="Arial" w:hAnsi="Arial" w:cs="Arial" w:hint="eastAsia"/>
          <w:sz w:val="22"/>
        </w:rPr>
        <w:t>.</w:t>
      </w:r>
    </w:p>
    <w:p w:rsidR="00CA6B75" w:rsidRDefault="00CA6B75" w:rsidP="00AA764D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MemWrite</w:t>
      </w:r>
      <w:proofErr w:type="spellEnd"/>
      <w:r>
        <w:rPr>
          <w:rFonts w:ascii="Arial" w:hAnsi="Arial" w:cs="Arial"/>
          <w:sz w:val="22"/>
        </w:rPr>
        <w:t xml:space="preserve"> enables write operation of data memory for store instructions.</w:t>
      </w:r>
    </w:p>
    <w:p w:rsidR="00CA6B75" w:rsidRPr="000C32EE" w:rsidRDefault="00CA6B75" w:rsidP="00AA764D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MemtoReg</w:t>
      </w:r>
      <w:proofErr w:type="spellEnd"/>
      <w:r>
        <w:rPr>
          <w:rFonts w:ascii="Arial" w:hAnsi="Arial" w:cs="Arial"/>
          <w:sz w:val="22"/>
        </w:rPr>
        <w:t xml:space="preserve"> selects data on </w:t>
      </w:r>
      <w:proofErr w:type="spellStart"/>
      <w:r>
        <w:rPr>
          <w:rFonts w:ascii="Arial" w:hAnsi="Arial" w:cs="Arial"/>
          <w:sz w:val="22"/>
        </w:rPr>
        <w:t>BusW</w:t>
      </w:r>
      <w:proofErr w:type="spellEnd"/>
      <w:r>
        <w:rPr>
          <w:rFonts w:ascii="Arial" w:hAnsi="Arial" w:cs="Arial"/>
          <w:sz w:val="22"/>
        </w:rPr>
        <w:t xml:space="preserve"> as ALU result or Data Memory </w:t>
      </w:r>
      <w:proofErr w:type="spellStart"/>
      <w:r>
        <w:rPr>
          <w:rFonts w:ascii="Arial" w:hAnsi="Arial" w:cs="Arial"/>
          <w:sz w:val="22"/>
        </w:rPr>
        <w:t>Data_out</w:t>
      </w:r>
      <w:proofErr w:type="spellEnd"/>
      <w:r>
        <w:rPr>
          <w:rFonts w:ascii="Arial" w:hAnsi="Arial" w:cs="Arial"/>
          <w:sz w:val="22"/>
        </w:rPr>
        <w:t>.</w:t>
      </w:r>
    </w:p>
    <w:p w:rsidR="000A71E4" w:rsidRPr="009B1368" w:rsidRDefault="000A71E4" w:rsidP="000A71E4">
      <w:pPr>
        <w:pStyle w:val="ListParagraph"/>
        <w:numPr>
          <w:ilvl w:val="0"/>
          <w:numId w:val="15"/>
        </w:numPr>
        <w:spacing w:beforeLines="50" w:before="156" w:afterLines="50" w:after="156"/>
        <w:ind w:firstLineChars="0"/>
        <w:rPr>
          <w:rFonts w:ascii="Arial" w:hAnsi="Arial" w:cs="Arial"/>
          <w:b/>
          <w:sz w:val="22"/>
        </w:rPr>
      </w:pPr>
      <w:r>
        <w:rPr>
          <w:rFonts w:ascii="Arial" w:hAnsi="Arial" w:cs="Arial"/>
          <w:kern w:val="0"/>
          <w:sz w:val="22"/>
          <w:szCs w:val="24"/>
        </w:rPr>
        <w:t>J-type Instruction Execution</w:t>
      </w:r>
    </w:p>
    <w:p w:rsidR="00C11A1C" w:rsidRPr="00C11A1C" w:rsidRDefault="00B115F9" w:rsidP="00C11A1C">
      <w:pPr>
        <w:spacing w:beforeLines="50" w:before="156" w:afterLines="50" w:after="156"/>
        <w:ind w:left="420"/>
        <w:rPr>
          <w:rFonts w:ascii="Arial" w:hAnsi="Arial" w:cs="Arial"/>
          <w:sz w:val="22"/>
        </w:rPr>
      </w:pPr>
      <w:r w:rsidRPr="00C11A1C">
        <w:rPr>
          <w:rFonts w:ascii="Arial" w:hAnsi="Arial" w:cs="Arial" w:hint="eastAsia"/>
          <w:sz w:val="22"/>
        </w:rPr>
        <w:t xml:space="preserve">To </w:t>
      </w:r>
      <w:r w:rsidRPr="00C11A1C">
        <w:rPr>
          <w:rFonts w:ascii="Arial" w:hAnsi="Arial" w:cs="Arial"/>
          <w:sz w:val="22"/>
        </w:rPr>
        <w:t>execute jump and branch instructions, we need to compute the target address</w:t>
      </w:r>
      <w:r w:rsidR="00C11A1C" w:rsidRPr="00C11A1C">
        <w:rPr>
          <w:rFonts w:ascii="Arial" w:hAnsi="Arial" w:cs="Arial"/>
          <w:sz w:val="22"/>
        </w:rPr>
        <w:t>.</w:t>
      </w:r>
      <w:r w:rsidRPr="00C11A1C">
        <w:rPr>
          <w:rFonts w:ascii="Arial" w:hAnsi="Arial" w:cs="Arial"/>
          <w:sz w:val="22"/>
        </w:rPr>
        <w:t xml:space="preserve"> </w:t>
      </w:r>
    </w:p>
    <w:p w:rsidR="004A5BB6" w:rsidRPr="00B115F9" w:rsidRDefault="009259CB" w:rsidP="00C11A1C">
      <w:pPr>
        <w:pStyle w:val="ListParagraph"/>
        <w:numPr>
          <w:ilvl w:val="0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</w:t>
      </w:r>
      <w:r w:rsidR="004A5BB6">
        <w:rPr>
          <w:rFonts w:ascii="Arial" w:hAnsi="Arial" w:cs="Arial"/>
          <w:sz w:val="22"/>
        </w:rPr>
        <w:t>ump instruction</w:t>
      </w:r>
      <w:r>
        <w:rPr>
          <w:rFonts w:ascii="Arial" w:hAnsi="Arial" w:cs="Arial"/>
          <w:sz w:val="22"/>
        </w:rPr>
        <w:t>:</w:t>
      </w:r>
      <w:r w:rsidR="004A5BB6">
        <w:rPr>
          <w:rFonts w:ascii="Arial" w:hAnsi="Arial" w:cs="Arial"/>
          <w:sz w:val="22"/>
        </w:rPr>
        <w:t xml:space="preserve"> the target address is computed by concatenating the upper 4 bits of PC with the 26-bit immediate value from the instruction, and appending 2 bits 0s.</w:t>
      </w:r>
    </w:p>
    <w:p w:rsidR="00B115F9" w:rsidRDefault="009259CB" w:rsidP="00E96461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 w:rsidRPr="009259CB">
        <w:rPr>
          <w:rFonts w:ascii="Arial" w:hAnsi="Arial" w:cs="Arial"/>
          <w:sz w:val="22"/>
        </w:rPr>
        <w:t>B</w:t>
      </w:r>
      <w:r w:rsidR="0060130E" w:rsidRPr="009259CB">
        <w:rPr>
          <w:rFonts w:ascii="Arial" w:hAnsi="Arial" w:cs="Arial"/>
          <w:sz w:val="22"/>
        </w:rPr>
        <w:t xml:space="preserve">ranch instructions, </w:t>
      </w:r>
      <w:r w:rsidR="004A5BB6" w:rsidRPr="009259CB">
        <w:rPr>
          <w:rFonts w:ascii="Arial" w:hAnsi="Arial" w:cs="Arial"/>
          <w:sz w:val="22"/>
        </w:rPr>
        <w:t>the target address is calculated by adding the sign-extended 16-bit immediate value with the incremented value of PC, PC + 4 + 16-bit immediate * 4. Therefore, we need to shift the 16-bit immediate value 2 bits to the left and then add PC + 4 to it. We can only update the most significant 30-bits of PC by adding PC + 1 to the immediate value and the least significant 2-bits of PC is always set to 0.</w:t>
      </w:r>
      <w:r w:rsidRPr="009259CB">
        <w:rPr>
          <w:rFonts w:ascii="Arial" w:hAnsi="Arial" w:cs="Arial"/>
          <w:sz w:val="22"/>
        </w:rPr>
        <w:t xml:space="preserve"> For branch instructions, </w:t>
      </w:r>
      <w:r w:rsidR="004A5BB6" w:rsidRPr="009259CB">
        <w:rPr>
          <w:rFonts w:ascii="Arial" w:hAnsi="Arial" w:cs="Arial"/>
          <w:sz w:val="22"/>
        </w:rPr>
        <w:t xml:space="preserve">ALU is used to calculate the difference between the content of the two comparing registers </w:t>
      </w:r>
      <w:proofErr w:type="spellStart"/>
      <w:r w:rsidR="004A5BB6" w:rsidRPr="009259CB">
        <w:rPr>
          <w:rFonts w:ascii="Arial" w:hAnsi="Arial" w:cs="Arial"/>
          <w:sz w:val="22"/>
        </w:rPr>
        <w:t>Rs</w:t>
      </w:r>
      <w:proofErr w:type="spellEnd"/>
      <w:r w:rsidR="004A5BB6" w:rsidRPr="009259CB">
        <w:rPr>
          <w:rFonts w:ascii="Arial" w:hAnsi="Arial" w:cs="Arial"/>
          <w:sz w:val="22"/>
        </w:rPr>
        <w:t xml:space="preserve"> and Rt.</w:t>
      </w:r>
    </w:p>
    <w:p w:rsidR="00C11A1C" w:rsidRDefault="000C48B2" w:rsidP="009236CD">
      <w:pPr>
        <w:spacing w:beforeLines="50" w:before="156" w:afterLines="50" w:after="156"/>
        <w:ind w:left="420"/>
        <w:rPr>
          <w:rFonts w:ascii="Arial" w:hAnsi="Arial" w:cs="Arial"/>
          <w:sz w:val="22"/>
        </w:rPr>
      </w:pPr>
      <w:r w:rsidRPr="000C48B2">
        <w:rPr>
          <w:rFonts w:ascii="Arial" w:hAnsi="Arial" w:cs="Arial"/>
          <w:sz w:val="22"/>
        </w:rPr>
        <w:t>To select input to the PC register to be either the incremented PC address or the calculated target address from jump or branch instructions.</w:t>
      </w:r>
      <w:r w:rsidR="00AE3F52">
        <w:rPr>
          <w:rFonts w:ascii="Arial" w:hAnsi="Arial" w:cs="Arial"/>
          <w:sz w:val="22"/>
        </w:rPr>
        <w:t xml:space="preserve"> T</w:t>
      </w:r>
      <w:r w:rsidR="00C11A1C">
        <w:rPr>
          <w:rFonts w:ascii="Arial" w:hAnsi="Arial" w:cs="Arial"/>
          <w:sz w:val="22"/>
        </w:rPr>
        <w:t xml:space="preserve">wo </w:t>
      </w:r>
      <w:r w:rsidR="00AE3F52">
        <w:rPr>
          <w:rFonts w:ascii="Arial" w:hAnsi="Arial" w:cs="Arial"/>
          <w:sz w:val="22"/>
        </w:rPr>
        <w:t xml:space="preserve">additional </w:t>
      </w:r>
      <w:r w:rsidR="00C11A1C">
        <w:rPr>
          <w:rFonts w:ascii="Arial" w:hAnsi="Arial" w:cs="Arial"/>
          <w:sz w:val="22"/>
        </w:rPr>
        <w:t>multiplexers</w:t>
      </w:r>
      <w:r w:rsidR="009E348D">
        <w:rPr>
          <w:rFonts w:ascii="Arial" w:hAnsi="Arial" w:cs="Arial"/>
          <w:sz w:val="22"/>
        </w:rPr>
        <w:t xml:space="preserve"> A and B are needed</w:t>
      </w:r>
      <w:r w:rsidR="009236CD">
        <w:rPr>
          <w:rFonts w:ascii="Arial" w:hAnsi="Arial" w:cs="Arial"/>
          <w:sz w:val="22"/>
        </w:rPr>
        <w:t xml:space="preserve">. </w:t>
      </w:r>
      <w:r w:rsidR="009E348D">
        <w:rPr>
          <w:rFonts w:ascii="Arial" w:hAnsi="Arial" w:cs="Arial"/>
          <w:sz w:val="22"/>
        </w:rPr>
        <w:t>M</w:t>
      </w:r>
      <w:r w:rsidR="00C11A1C">
        <w:rPr>
          <w:rFonts w:ascii="Arial" w:hAnsi="Arial" w:cs="Arial"/>
          <w:sz w:val="22"/>
        </w:rPr>
        <w:t>ultiplexer</w:t>
      </w:r>
      <w:r w:rsidR="009E348D">
        <w:rPr>
          <w:rFonts w:ascii="Arial" w:hAnsi="Arial" w:cs="Arial"/>
          <w:sz w:val="22"/>
        </w:rPr>
        <w:t xml:space="preserve"> A</w:t>
      </w:r>
      <w:r w:rsidR="00C11A1C">
        <w:rPr>
          <w:rFonts w:ascii="Arial" w:hAnsi="Arial" w:cs="Arial"/>
          <w:sz w:val="22"/>
        </w:rPr>
        <w:t xml:space="preserve"> is used to select the target address from jump or branch instruction. </w:t>
      </w:r>
      <w:r w:rsidR="009E348D">
        <w:rPr>
          <w:rFonts w:ascii="Arial" w:hAnsi="Arial" w:cs="Arial"/>
          <w:sz w:val="22"/>
        </w:rPr>
        <w:t>Multiplexer B</w:t>
      </w:r>
      <w:r w:rsidR="00C11A1C">
        <w:rPr>
          <w:rFonts w:ascii="Arial" w:hAnsi="Arial" w:cs="Arial"/>
          <w:sz w:val="22"/>
        </w:rPr>
        <w:t xml:space="preserve"> is used to select the input to the PC register to be either the incremented PC address or the calculated target address from jump or branch instructions.</w:t>
      </w:r>
      <w:r w:rsidR="009236CD">
        <w:rPr>
          <w:rFonts w:ascii="Arial" w:hAnsi="Arial" w:cs="Arial"/>
          <w:sz w:val="22"/>
        </w:rPr>
        <w:t xml:space="preserve"> </w:t>
      </w:r>
    </w:p>
    <w:p w:rsidR="009236CD" w:rsidRDefault="009236CD" w:rsidP="009236CD">
      <w:pPr>
        <w:spacing w:beforeLines="50" w:before="156" w:afterLines="50" w:after="156"/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additional control signals needed for the execution of jump and branch instructions include:</w:t>
      </w:r>
    </w:p>
    <w:p w:rsidR="009236CD" w:rsidRDefault="009236CD" w:rsidP="009236CD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</w:t>
      </w:r>
      <w:r w:rsidRPr="009236C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is the control signal for jump instruction.</w:t>
      </w:r>
    </w:p>
    <w:p w:rsidR="009236CD" w:rsidRDefault="009236CD" w:rsidP="009236CD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Beq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sz w:val="22"/>
        </w:rPr>
        <w:t>Bne</w:t>
      </w:r>
      <w:proofErr w:type="spellEnd"/>
      <w:r>
        <w:rPr>
          <w:rFonts w:ascii="Arial" w:hAnsi="Arial" w:cs="Arial"/>
          <w:sz w:val="22"/>
        </w:rPr>
        <w:t xml:space="preserve"> are the control signals for branch instructions.</w:t>
      </w:r>
    </w:p>
    <w:p w:rsidR="009236CD" w:rsidRPr="009236CD" w:rsidRDefault="009236CD" w:rsidP="009236CD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Zero represents the ALU result is 0. This control signal represents the comparing result of two comparing registers </w:t>
      </w:r>
      <w:proofErr w:type="spellStart"/>
      <w:r>
        <w:rPr>
          <w:rFonts w:ascii="Arial" w:hAnsi="Arial" w:cs="Arial"/>
          <w:sz w:val="22"/>
        </w:rPr>
        <w:t>Rs</w:t>
      </w:r>
      <w:proofErr w:type="spellEnd"/>
      <w:r>
        <w:rPr>
          <w:rFonts w:ascii="Arial" w:hAnsi="Arial" w:cs="Arial"/>
          <w:sz w:val="22"/>
        </w:rPr>
        <w:t xml:space="preserve"> and Rt.</w:t>
      </w:r>
    </w:p>
    <w:p w:rsidR="009236CD" w:rsidRPr="009236CD" w:rsidRDefault="009236CD" w:rsidP="009236CD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 w:hint="eastAsia"/>
          <w:sz w:val="22"/>
        </w:rPr>
        <w:t>PCSrc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is used to select the input to the PC register to be either the incremented PC address or the calculated target address from jump or branch instructions. </w:t>
      </w:r>
      <w:proofErr w:type="spellStart"/>
      <w:r>
        <w:rPr>
          <w:rFonts w:ascii="Arial" w:hAnsi="Arial" w:cs="Arial"/>
          <w:sz w:val="22"/>
        </w:rPr>
        <w:t>PCSrc</w:t>
      </w:r>
      <w:proofErr w:type="spellEnd"/>
      <w:r>
        <w:rPr>
          <w:rFonts w:ascii="Arial" w:hAnsi="Arial" w:cs="Arial"/>
          <w:sz w:val="22"/>
        </w:rPr>
        <w:t xml:space="preserve"> = 1 </w:t>
      </w:r>
      <w:r>
        <w:rPr>
          <w:rFonts w:ascii="Arial" w:hAnsi="Arial" w:cs="Arial"/>
          <w:sz w:val="22"/>
        </w:rPr>
        <w:lastRenderedPageBreak/>
        <w:t xml:space="preserve">represents the instruction is Jump instruction or taken branch instructions. </w:t>
      </w:r>
      <w:proofErr w:type="spellStart"/>
      <w:r>
        <w:rPr>
          <w:rFonts w:ascii="Arial" w:hAnsi="Arial" w:cs="Arial"/>
          <w:sz w:val="22"/>
        </w:rPr>
        <w:t>PCSrc</w:t>
      </w:r>
      <w:proofErr w:type="spellEnd"/>
      <w:r>
        <w:rPr>
          <w:rFonts w:ascii="Arial" w:hAnsi="Arial" w:cs="Arial"/>
          <w:sz w:val="22"/>
        </w:rPr>
        <w:t xml:space="preserve"> = 0 represents the PC will be updated with the incremented PC address.</w:t>
      </w:r>
    </w:p>
    <w:p w:rsidR="00C11A1C" w:rsidRDefault="009E348D" w:rsidP="009E348D">
      <w:pPr>
        <w:spacing w:beforeLines="50" w:before="156" w:afterLines="50" w:after="156"/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</w:t>
      </w:r>
      <w:r>
        <w:rPr>
          <w:rFonts w:ascii="Arial" w:hAnsi="Arial" w:cs="Arial" w:hint="eastAsia"/>
          <w:sz w:val="22"/>
        </w:rPr>
        <w:t xml:space="preserve">ore </w:t>
      </w:r>
      <w:r>
        <w:rPr>
          <w:rFonts w:ascii="Arial" w:hAnsi="Arial" w:cs="Arial"/>
          <w:sz w:val="22"/>
        </w:rPr>
        <w:t>details on two multiplexers:</w:t>
      </w:r>
    </w:p>
    <w:p w:rsidR="009E348D" w:rsidRDefault="009E348D" w:rsidP="009E348D">
      <w:pPr>
        <w:pStyle w:val="ListParagraph"/>
        <w:numPr>
          <w:ilvl w:val="0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</w:t>
      </w:r>
      <w:r>
        <w:rPr>
          <w:rFonts w:ascii="Arial" w:hAnsi="Arial" w:cs="Arial" w:hint="eastAsia"/>
          <w:sz w:val="22"/>
        </w:rPr>
        <w:t xml:space="preserve">ultiplexer </w:t>
      </w:r>
      <w:r>
        <w:rPr>
          <w:rFonts w:ascii="Arial" w:hAnsi="Arial" w:cs="Arial"/>
          <w:sz w:val="22"/>
        </w:rPr>
        <w:t>A: two inputs to multiplexer A are the calculated jump target address and the calculated branch target address, and the control signal J is used to select the calculated target address. J = 1, the jump target address is selected; otherwise, the branch target address is selected.</w:t>
      </w:r>
    </w:p>
    <w:p w:rsidR="009E348D" w:rsidRDefault="009E348D" w:rsidP="009E348D">
      <w:pPr>
        <w:pStyle w:val="ListParagraph"/>
        <w:numPr>
          <w:ilvl w:val="0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Multiplexer B: two inputs to multiplexer B are the </w:t>
      </w:r>
      <w:r w:rsidRPr="000C48B2">
        <w:rPr>
          <w:rFonts w:ascii="Arial" w:hAnsi="Arial" w:cs="Arial"/>
          <w:sz w:val="22"/>
        </w:rPr>
        <w:t xml:space="preserve">incremented PC address or </w:t>
      </w:r>
      <w:r>
        <w:rPr>
          <w:rFonts w:ascii="Arial" w:hAnsi="Arial" w:cs="Arial"/>
          <w:sz w:val="22"/>
        </w:rPr>
        <w:t xml:space="preserve">the output of multiplexer A and the control signal </w:t>
      </w:r>
      <w:proofErr w:type="spellStart"/>
      <w:r>
        <w:rPr>
          <w:rFonts w:ascii="Arial" w:hAnsi="Arial" w:cs="Arial" w:hint="eastAsia"/>
          <w:sz w:val="22"/>
        </w:rPr>
        <w:t>PCSrc</w:t>
      </w:r>
      <w:proofErr w:type="spellEnd"/>
      <w:r>
        <w:rPr>
          <w:rFonts w:ascii="Arial" w:hAnsi="Arial" w:cs="Arial"/>
          <w:sz w:val="22"/>
        </w:rPr>
        <w:t xml:space="preserve"> is used as the selection signal. </w:t>
      </w:r>
      <w:proofErr w:type="spellStart"/>
      <w:r>
        <w:rPr>
          <w:rFonts w:ascii="Arial" w:hAnsi="Arial" w:cs="Arial" w:hint="eastAsia"/>
          <w:sz w:val="22"/>
        </w:rPr>
        <w:t>PCSrc</w:t>
      </w:r>
      <w:proofErr w:type="spellEnd"/>
      <w:r>
        <w:rPr>
          <w:rFonts w:ascii="Arial" w:hAnsi="Arial" w:cs="Arial"/>
          <w:sz w:val="22"/>
        </w:rPr>
        <w:t xml:space="preserve"> is set when a branch instruction is taken or a jump instruction is executed, which is implemented by the </w:t>
      </w:r>
      <w:r w:rsidR="00AF5A1F">
        <w:rPr>
          <w:rFonts w:ascii="Arial" w:hAnsi="Arial" w:cs="Arial"/>
          <w:sz w:val="22"/>
        </w:rPr>
        <w:t>Boolean</w:t>
      </w:r>
      <w:r>
        <w:rPr>
          <w:rFonts w:ascii="Arial" w:hAnsi="Arial" w:cs="Arial"/>
          <w:sz w:val="22"/>
        </w:rPr>
        <w:t xml:space="preserve"> </w:t>
      </w:r>
      <w:r w:rsidR="00AF5A1F">
        <w:rPr>
          <w:rFonts w:ascii="Arial" w:hAnsi="Arial" w:cs="Arial"/>
          <w:sz w:val="22"/>
        </w:rPr>
        <w:t>function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2"/>
          </w:rPr>
          <m:t>PCSrc</m:t>
        </m:r>
        <m:r>
          <m:rPr>
            <m:sty m:val="p"/>
          </m:rPr>
          <w:rPr>
            <w:rFonts w:ascii="Cambria Math" w:hAnsi="Cambria Math" w:cs="Arial"/>
            <w:sz w:val="22"/>
          </w:rPr>
          <m:t xml:space="preserve"> = J + Beq ∙Zero+Bne ∙Zero'</m:t>
        </m:r>
      </m:oMath>
      <w:r w:rsidR="00AF5A1F">
        <w:rPr>
          <w:rFonts w:ascii="Arial" w:hAnsi="Arial" w:cs="Arial" w:hint="eastAsia"/>
          <w:sz w:val="22"/>
        </w:rPr>
        <w:t>.</w:t>
      </w:r>
    </w:p>
    <w:p w:rsidR="00AF5A1F" w:rsidRDefault="00AF5A1F" w:rsidP="00AF5A1F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AF5A1F">
        <w:rPr>
          <w:rFonts w:ascii="Arial" w:hAnsi="Arial" w:cs="Arial"/>
          <w:b/>
          <w:sz w:val="24"/>
        </w:rPr>
        <w:t>Control Unit Design</w:t>
      </w:r>
    </w:p>
    <w:p w:rsidR="00B47169" w:rsidRPr="004E4D19" w:rsidRDefault="00B47169" w:rsidP="00B471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 w:rsidRPr="004E4D19">
        <w:rPr>
          <w:rFonts w:ascii="Arial" w:hAnsi="Arial" w:cs="Arial"/>
          <w:sz w:val="22"/>
        </w:rPr>
        <w:t>The control unit of the single-cycle CPU can be divided into two parts, Main control and ALU control.</w:t>
      </w:r>
    </w:p>
    <w:p w:rsidR="00B47169" w:rsidRPr="007D702D" w:rsidRDefault="00B47169" w:rsidP="00B47169">
      <w:pPr>
        <w:pStyle w:val="ListParagraph"/>
        <w:numPr>
          <w:ilvl w:val="0"/>
          <w:numId w:val="22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7D702D">
        <w:rPr>
          <w:rFonts w:ascii="Arial" w:hAnsi="Arial" w:cs="Arial"/>
          <w:b/>
          <w:sz w:val="24"/>
        </w:rPr>
        <w:t>Main Control</w:t>
      </w:r>
    </w:p>
    <w:p w:rsidR="00B47169" w:rsidRDefault="004E4D19" w:rsidP="00B471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 w:rsidRPr="004E4D19">
        <w:rPr>
          <w:rFonts w:ascii="Arial" w:hAnsi="Arial" w:cs="Arial"/>
          <w:sz w:val="22"/>
        </w:rPr>
        <w:t>T</w:t>
      </w:r>
      <w:r w:rsidRPr="004E4D19">
        <w:rPr>
          <w:rFonts w:ascii="Arial" w:hAnsi="Arial" w:cs="Arial" w:hint="eastAsia"/>
          <w:sz w:val="22"/>
        </w:rPr>
        <w:t xml:space="preserve">he </w:t>
      </w:r>
      <w:r w:rsidRPr="004E4D19">
        <w:rPr>
          <w:rFonts w:ascii="Arial" w:hAnsi="Arial" w:cs="Arial"/>
          <w:sz w:val="22"/>
        </w:rPr>
        <w:t>main control unit receives a 6-bit opcode and generates all the needed control signals other than the ALU control signals.</w:t>
      </w:r>
      <w:r w:rsidR="004E2E66">
        <w:rPr>
          <w:rFonts w:ascii="Arial" w:hAnsi="Arial" w:cs="Arial"/>
          <w:sz w:val="22"/>
        </w:rPr>
        <w:t xml:space="preserve"> To design the Main Control unit, we need to generate the control table which lists the required control values for executing each instruction.</w:t>
      </w:r>
      <w:r w:rsidR="00810CBB">
        <w:rPr>
          <w:rFonts w:ascii="Arial" w:hAnsi="Arial" w:cs="Arial"/>
          <w:sz w:val="22"/>
        </w:rPr>
        <w:t xml:space="preserve"> 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 w:hint="eastAsia"/>
          <w:sz w:val="22"/>
        </w:rPr>
        <w:t xml:space="preserve">o </w:t>
      </w:r>
      <w:r>
        <w:rPr>
          <w:rFonts w:ascii="Arial" w:hAnsi="Arial" w:cs="Arial"/>
          <w:sz w:val="22"/>
        </w:rPr>
        <w:t>implement the control unit, we need a 6 x 64 decoder that has the 6-bits opcode as the input and the control signals in the above table as outputs. The Boolean functions for the control signals are listed as follows: (Note: in the following equations, the right hand represents the decoder output)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 w:hint="eastAsia"/>
          <w:sz w:val="22"/>
        </w:rPr>
        <w:t>RegDst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 w:hint="eastAsia"/>
          <w:sz w:val="22"/>
        </w:rPr>
        <w:t xml:space="preserve">=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 w:hint="eastAsia"/>
          <w:sz w:val="22"/>
        </w:rPr>
        <w:t>R-type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RegWrite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 xml:space="preserve">= </w:t>
      </w:r>
      <w:r>
        <w:rPr>
          <w:rFonts w:ascii="Arial" w:hAnsi="Arial" w:cs="Arial"/>
          <w:sz w:val="22"/>
        </w:rPr>
        <w:tab/>
        <w:t>(</w:t>
      </w:r>
      <w:proofErr w:type="spellStart"/>
      <w:r>
        <w:rPr>
          <w:rFonts w:ascii="Arial" w:hAnsi="Arial" w:cs="Arial"/>
          <w:sz w:val="22"/>
        </w:rPr>
        <w:t>sw</w:t>
      </w:r>
      <w:proofErr w:type="spellEnd"/>
      <w:r>
        <w:rPr>
          <w:rFonts w:ascii="Arial" w:hAnsi="Arial" w:cs="Arial"/>
          <w:sz w:val="22"/>
        </w:rPr>
        <w:t xml:space="preserve"> + </w:t>
      </w:r>
      <w:proofErr w:type="spellStart"/>
      <w:r>
        <w:rPr>
          <w:rFonts w:ascii="Arial" w:hAnsi="Arial" w:cs="Arial"/>
          <w:sz w:val="22"/>
        </w:rPr>
        <w:t>beq</w:t>
      </w:r>
      <w:proofErr w:type="spellEnd"/>
      <w:r>
        <w:rPr>
          <w:rFonts w:ascii="Arial" w:hAnsi="Arial" w:cs="Arial"/>
          <w:sz w:val="22"/>
        </w:rPr>
        <w:t xml:space="preserve"> + </w:t>
      </w:r>
      <w:proofErr w:type="spellStart"/>
      <w:r>
        <w:rPr>
          <w:rFonts w:ascii="Arial" w:hAnsi="Arial" w:cs="Arial"/>
          <w:sz w:val="22"/>
        </w:rPr>
        <w:t>bne</w:t>
      </w:r>
      <w:proofErr w:type="spellEnd"/>
      <w:r>
        <w:rPr>
          <w:rFonts w:ascii="Arial" w:hAnsi="Arial" w:cs="Arial"/>
          <w:sz w:val="22"/>
        </w:rPr>
        <w:t xml:space="preserve"> + j)’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ExtOp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= </w:t>
      </w:r>
      <w:r>
        <w:rPr>
          <w:rFonts w:ascii="Arial" w:hAnsi="Arial" w:cs="Arial"/>
          <w:sz w:val="22"/>
        </w:rPr>
        <w:tab/>
        <w:t>(</w:t>
      </w:r>
      <w:proofErr w:type="spellStart"/>
      <w:r>
        <w:rPr>
          <w:rFonts w:ascii="Arial" w:hAnsi="Arial" w:cs="Arial"/>
          <w:sz w:val="22"/>
        </w:rPr>
        <w:t>andi</w:t>
      </w:r>
      <w:proofErr w:type="spellEnd"/>
      <w:r>
        <w:rPr>
          <w:rFonts w:ascii="Arial" w:hAnsi="Arial" w:cs="Arial"/>
          <w:sz w:val="22"/>
        </w:rPr>
        <w:t xml:space="preserve"> + </w:t>
      </w:r>
      <w:proofErr w:type="spellStart"/>
      <w:r>
        <w:rPr>
          <w:rFonts w:ascii="Arial" w:hAnsi="Arial" w:cs="Arial"/>
          <w:sz w:val="22"/>
        </w:rPr>
        <w:t>ori</w:t>
      </w:r>
      <w:proofErr w:type="spellEnd"/>
      <w:r>
        <w:rPr>
          <w:rFonts w:ascii="Arial" w:hAnsi="Arial" w:cs="Arial"/>
          <w:sz w:val="22"/>
        </w:rPr>
        <w:t xml:space="preserve"> + </w:t>
      </w:r>
      <w:proofErr w:type="spellStart"/>
      <w:r>
        <w:rPr>
          <w:rFonts w:ascii="Arial" w:hAnsi="Arial" w:cs="Arial"/>
          <w:sz w:val="22"/>
        </w:rPr>
        <w:t>xori</w:t>
      </w:r>
      <w:proofErr w:type="spellEnd"/>
      <w:r>
        <w:rPr>
          <w:rFonts w:ascii="Arial" w:hAnsi="Arial" w:cs="Arial"/>
          <w:sz w:val="22"/>
        </w:rPr>
        <w:t>)’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ALUSrc</w:t>
      </w:r>
      <w:proofErr w:type="spell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= </w:t>
      </w:r>
      <w:r>
        <w:rPr>
          <w:rFonts w:ascii="Arial" w:hAnsi="Arial" w:cs="Arial"/>
          <w:sz w:val="22"/>
        </w:rPr>
        <w:tab/>
        <w:t xml:space="preserve">(R-type + </w:t>
      </w:r>
      <w:proofErr w:type="spellStart"/>
      <w:r>
        <w:rPr>
          <w:rFonts w:ascii="Arial" w:hAnsi="Arial" w:cs="Arial"/>
          <w:sz w:val="22"/>
        </w:rPr>
        <w:t>beq</w:t>
      </w:r>
      <w:proofErr w:type="spellEnd"/>
      <w:r>
        <w:rPr>
          <w:rFonts w:ascii="Arial" w:hAnsi="Arial" w:cs="Arial"/>
          <w:sz w:val="22"/>
        </w:rPr>
        <w:t xml:space="preserve"> + </w:t>
      </w:r>
      <w:proofErr w:type="spellStart"/>
      <w:r>
        <w:rPr>
          <w:rFonts w:ascii="Arial" w:hAnsi="Arial" w:cs="Arial"/>
          <w:sz w:val="22"/>
        </w:rPr>
        <w:t>bne</w:t>
      </w:r>
      <w:proofErr w:type="spellEnd"/>
      <w:r>
        <w:rPr>
          <w:rFonts w:ascii="Arial" w:hAnsi="Arial" w:cs="Arial"/>
          <w:sz w:val="22"/>
        </w:rPr>
        <w:t>)’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MemRead</w:t>
      </w:r>
      <w:proofErr w:type="spellEnd"/>
      <w:r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ab/>
        <w:t>=</w:t>
      </w:r>
      <w:r>
        <w:rPr>
          <w:rFonts w:ascii="Arial" w:hAnsi="Arial" w:cs="Arial"/>
          <w:sz w:val="22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sz w:val="22"/>
        </w:rPr>
        <w:t>lw</w:t>
      </w:r>
      <w:proofErr w:type="spellEnd"/>
      <w:proofErr w:type="gramEnd"/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MemWrite</w:t>
      </w:r>
      <w:proofErr w:type="spellEnd"/>
      <w:r>
        <w:rPr>
          <w:rFonts w:ascii="Arial" w:hAnsi="Arial" w:cs="Arial"/>
          <w:sz w:val="22"/>
        </w:rPr>
        <w:tab/>
        <w:t xml:space="preserve">= 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sw</w:t>
      </w:r>
      <w:proofErr w:type="spellEnd"/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MemtoReg</w:t>
      </w:r>
      <w:proofErr w:type="spellEnd"/>
      <w:r>
        <w:rPr>
          <w:rFonts w:ascii="Arial" w:hAnsi="Arial" w:cs="Arial"/>
          <w:sz w:val="22"/>
        </w:rPr>
        <w:tab/>
        <w:t xml:space="preserve">= </w:t>
      </w: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lw</w:t>
      </w:r>
      <w:proofErr w:type="spellEnd"/>
      <w:proofErr w:type="gramEnd"/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control signals of </w:t>
      </w:r>
      <w:proofErr w:type="spellStart"/>
      <w:r>
        <w:rPr>
          <w:rFonts w:ascii="Arial" w:hAnsi="Arial" w:cs="Arial"/>
          <w:sz w:val="22"/>
        </w:rPr>
        <w:t>B</w:t>
      </w:r>
      <w:r>
        <w:rPr>
          <w:rFonts w:ascii="Arial" w:hAnsi="Arial" w:cs="Arial" w:hint="eastAsia"/>
          <w:sz w:val="22"/>
        </w:rPr>
        <w:t>eq</w:t>
      </w:r>
      <w:proofErr w:type="spellEnd"/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Bne</w:t>
      </w:r>
      <w:proofErr w:type="spellEnd"/>
      <w:r>
        <w:rPr>
          <w:rFonts w:ascii="Arial" w:hAnsi="Arial" w:cs="Arial"/>
          <w:sz w:val="22"/>
        </w:rPr>
        <w:t xml:space="preserve"> and J can be forwarded directly from the decoder outputs.</w:t>
      </w: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 w:hint="eastAsia"/>
          <w:sz w:val="22"/>
        </w:rPr>
      </w:pPr>
      <w:bookmarkStart w:id="0" w:name="_GoBack"/>
      <w:bookmarkEnd w:id="0"/>
    </w:p>
    <w:p w:rsidR="00810CBB" w:rsidRDefault="00810CBB" w:rsidP="00810CB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</w:p>
    <w:tbl>
      <w:tblPr>
        <w:tblStyle w:val="TableGrid"/>
        <w:tblW w:w="96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1"/>
        <w:gridCol w:w="1128"/>
        <w:gridCol w:w="1091"/>
        <w:gridCol w:w="742"/>
        <w:gridCol w:w="704"/>
        <w:gridCol w:w="705"/>
        <w:gridCol w:w="705"/>
        <w:gridCol w:w="705"/>
        <w:gridCol w:w="704"/>
        <w:gridCol w:w="705"/>
        <w:gridCol w:w="705"/>
        <w:gridCol w:w="387"/>
      </w:tblGrid>
      <w:tr w:rsidR="006436B2" w:rsidRPr="007F5801" w:rsidTr="00810CBB">
        <w:trPr>
          <w:trHeight w:val="58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</w:rPr>
            </w:pPr>
            <w:r w:rsidRPr="00810CBB">
              <w:rPr>
                <w:rFonts w:ascii="Arial" w:hAnsi="Arial" w:cs="Arial" w:hint="eastAsia"/>
                <w:b/>
              </w:rPr>
              <w:lastRenderedPageBreak/>
              <w:t>Op</w:t>
            </w:r>
          </w:p>
        </w:tc>
        <w:tc>
          <w:tcPr>
            <w:tcW w:w="1128" w:type="dxa"/>
          </w:tcPr>
          <w:p w:rsidR="006436B2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b/>
              </w:rPr>
            </w:pPr>
            <w:r w:rsidRPr="00810CBB">
              <w:rPr>
                <w:rFonts w:ascii="Arial" w:hAnsi="Arial" w:cs="Arial" w:hint="eastAsia"/>
                <w:b/>
              </w:rPr>
              <w:t>R-type</w:t>
            </w:r>
          </w:p>
        </w:tc>
        <w:tc>
          <w:tcPr>
            <w:tcW w:w="1091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addi</w:t>
            </w:r>
            <w:proofErr w:type="spellEnd"/>
          </w:p>
        </w:tc>
        <w:tc>
          <w:tcPr>
            <w:tcW w:w="742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slti</w:t>
            </w:r>
            <w:proofErr w:type="spellEnd"/>
          </w:p>
        </w:tc>
        <w:tc>
          <w:tcPr>
            <w:tcW w:w="704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andi</w:t>
            </w:r>
            <w:proofErr w:type="spellEnd"/>
          </w:p>
        </w:tc>
        <w:tc>
          <w:tcPr>
            <w:tcW w:w="705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ori</w:t>
            </w:r>
            <w:proofErr w:type="spellEnd"/>
          </w:p>
        </w:tc>
        <w:tc>
          <w:tcPr>
            <w:tcW w:w="705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xori</w:t>
            </w:r>
            <w:proofErr w:type="spellEnd"/>
          </w:p>
        </w:tc>
        <w:tc>
          <w:tcPr>
            <w:tcW w:w="705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lw</w:t>
            </w:r>
            <w:proofErr w:type="spellEnd"/>
          </w:p>
        </w:tc>
        <w:tc>
          <w:tcPr>
            <w:tcW w:w="704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sw</w:t>
            </w:r>
            <w:proofErr w:type="spellEnd"/>
          </w:p>
        </w:tc>
        <w:tc>
          <w:tcPr>
            <w:tcW w:w="705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beq</w:t>
            </w:r>
            <w:proofErr w:type="spellEnd"/>
          </w:p>
        </w:tc>
        <w:tc>
          <w:tcPr>
            <w:tcW w:w="705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b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</w:rPr>
              <w:t>bne</w:t>
            </w:r>
            <w:proofErr w:type="spellEnd"/>
          </w:p>
        </w:tc>
        <w:tc>
          <w:tcPr>
            <w:tcW w:w="387" w:type="dxa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b/>
              </w:rPr>
            </w:pPr>
            <w:r w:rsidRPr="00810CBB">
              <w:rPr>
                <w:rFonts w:ascii="Arial" w:hAnsi="Arial" w:cs="Arial" w:hint="eastAsia"/>
                <w:b/>
              </w:rPr>
              <w:t>j</w:t>
            </w:r>
          </w:p>
        </w:tc>
      </w:tr>
      <w:tr w:rsidR="006436B2" w:rsidTr="00810CBB">
        <w:trPr>
          <w:trHeight w:val="1463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RegDst</w:t>
            </w:r>
            <w:proofErr w:type="spellEnd"/>
          </w:p>
          <w:p w:rsidR="006436B2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>(1 = Rd)</w:t>
            </w:r>
          </w:p>
          <w:p w:rsidR="006436B2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 xml:space="preserve">(0 = </w:t>
            </w:r>
            <w:proofErr w:type="spellStart"/>
            <w:r w:rsidRPr="00810CBB">
              <w:rPr>
                <w:rFonts w:ascii="Arial" w:hAnsi="Arial" w:cs="Arial"/>
                <w:b/>
                <w:color w:val="0000FF"/>
              </w:rPr>
              <w:t>Rt</w:t>
            </w:r>
            <w:proofErr w:type="spellEnd"/>
            <w:r w:rsidRPr="00810CBB">
              <w:rPr>
                <w:rFonts w:ascii="Arial" w:hAnsi="Arial" w:cs="Arial"/>
                <w:b/>
                <w:color w:val="0000FF"/>
              </w:rPr>
              <w:t>)</w:t>
            </w:r>
          </w:p>
        </w:tc>
        <w:tc>
          <w:tcPr>
            <w:tcW w:w="1128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1091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387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</w:tr>
      <w:tr w:rsidR="006436B2" w:rsidTr="00810CBB">
        <w:trPr>
          <w:trHeight w:val="58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RegWrite</w:t>
            </w:r>
            <w:proofErr w:type="spellEnd"/>
          </w:p>
        </w:tc>
        <w:tc>
          <w:tcPr>
            <w:tcW w:w="1128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1091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42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</w:tr>
      <w:tr w:rsidR="006436B2" w:rsidTr="00810CBB">
        <w:trPr>
          <w:trHeight w:val="147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Ex</w:t>
            </w:r>
            <w:r w:rsidRPr="00810CBB">
              <w:rPr>
                <w:rFonts w:ascii="Arial" w:hAnsi="Arial" w:cs="Arial"/>
                <w:b/>
                <w:color w:val="0000FF"/>
              </w:rPr>
              <w:t>t</w:t>
            </w:r>
            <w:r w:rsidRPr="00810CBB">
              <w:rPr>
                <w:rFonts w:ascii="Arial" w:hAnsi="Arial" w:cs="Arial" w:hint="eastAsia"/>
                <w:b/>
                <w:color w:val="0000FF"/>
              </w:rPr>
              <w:t>Op</w:t>
            </w:r>
            <w:proofErr w:type="spellEnd"/>
          </w:p>
          <w:p w:rsidR="006436B2" w:rsidRPr="00810CBB" w:rsidRDefault="006436B2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>(1 = sign)</w:t>
            </w:r>
          </w:p>
          <w:p w:rsidR="006436B2" w:rsidRPr="00810CBB" w:rsidRDefault="006436B2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>(0 = zero)</w:t>
            </w:r>
          </w:p>
        </w:tc>
        <w:tc>
          <w:tcPr>
            <w:tcW w:w="1128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1091" w:type="dxa"/>
            <w:vAlign w:val="center"/>
          </w:tcPr>
          <w:p w:rsidR="0007544A" w:rsidRPr="00810CBB" w:rsidRDefault="0007544A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 xml:space="preserve">1 </w:t>
            </w:r>
          </w:p>
        </w:tc>
        <w:tc>
          <w:tcPr>
            <w:tcW w:w="742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 xml:space="preserve">1 </w:t>
            </w:r>
          </w:p>
        </w:tc>
        <w:tc>
          <w:tcPr>
            <w:tcW w:w="704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</w:rPr>
              <w:t>0</w:t>
            </w:r>
            <w:r w:rsidRPr="00810CBB"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</w:rPr>
              <w:t>0</w:t>
            </w:r>
            <w:r w:rsidRPr="00810CBB"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</w:rPr>
              <w:t>X</w:t>
            </w:r>
          </w:p>
        </w:tc>
        <w:tc>
          <w:tcPr>
            <w:tcW w:w="387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</w:tr>
      <w:tr w:rsidR="006436B2" w:rsidTr="00810CBB">
        <w:trPr>
          <w:trHeight w:val="147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ALUSrc</w:t>
            </w:r>
            <w:proofErr w:type="spellEnd"/>
          </w:p>
          <w:p w:rsidR="006436B2" w:rsidRPr="00810CBB" w:rsidRDefault="006436B2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 xml:space="preserve">(0 = </w:t>
            </w:r>
            <w:proofErr w:type="spellStart"/>
            <w:r w:rsidRPr="00810CBB">
              <w:rPr>
                <w:rFonts w:ascii="Arial" w:hAnsi="Arial" w:cs="Arial"/>
                <w:b/>
                <w:color w:val="0000FF"/>
              </w:rPr>
              <w:t>BusB</w:t>
            </w:r>
            <w:proofErr w:type="spellEnd"/>
            <w:r w:rsidRPr="00810CBB">
              <w:rPr>
                <w:rFonts w:ascii="Arial" w:hAnsi="Arial" w:cs="Arial"/>
                <w:b/>
                <w:color w:val="0000FF"/>
              </w:rPr>
              <w:t>)</w:t>
            </w:r>
          </w:p>
          <w:p w:rsidR="006436B2" w:rsidRPr="00810CBB" w:rsidRDefault="006436B2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r w:rsidRPr="00810CBB">
              <w:rPr>
                <w:rFonts w:ascii="Arial" w:hAnsi="Arial" w:cs="Arial"/>
                <w:b/>
                <w:color w:val="0000FF"/>
              </w:rPr>
              <w:t xml:space="preserve">(1 = </w:t>
            </w:r>
            <w:proofErr w:type="spellStart"/>
            <w:r w:rsidRPr="00810CBB">
              <w:rPr>
                <w:rFonts w:ascii="Arial" w:hAnsi="Arial" w:cs="Arial"/>
                <w:b/>
                <w:color w:val="0000FF"/>
              </w:rPr>
              <w:t>Imm</w:t>
            </w:r>
            <w:proofErr w:type="spellEnd"/>
            <w:r w:rsidRPr="00810CBB">
              <w:rPr>
                <w:rFonts w:ascii="Arial" w:hAnsi="Arial" w:cs="Arial"/>
                <w:b/>
                <w:color w:val="0000FF"/>
              </w:rPr>
              <w:t>)</w:t>
            </w:r>
          </w:p>
        </w:tc>
        <w:tc>
          <w:tcPr>
            <w:tcW w:w="1128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42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07544A" w:rsidRPr="00810CBB" w:rsidRDefault="006436B2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</w:tr>
      <w:tr w:rsidR="006436B2" w:rsidTr="00810CBB">
        <w:trPr>
          <w:trHeight w:val="58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ALUOp</w:t>
            </w:r>
            <w:proofErr w:type="spellEnd"/>
          </w:p>
        </w:tc>
        <w:tc>
          <w:tcPr>
            <w:tcW w:w="1128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R-type</w:t>
            </w:r>
          </w:p>
        </w:tc>
        <w:tc>
          <w:tcPr>
            <w:tcW w:w="1091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ADD</w:t>
            </w:r>
          </w:p>
        </w:tc>
        <w:tc>
          <w:tcPr>
            <w:tcW w:w="742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SLT</w:t>
            </w:r>
          </w:p>
        </w:tc>
        <w:tc>
          <w:tcPr>
            <w:tcW w:w="704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AND</w:t>
            </w:r>
          </w:p>
        </w:tc>
        <w:tc>
          <w:tcPr>
            <w:tcW w:w="705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OR</w:t>
            </w:r>
          </w:p>
        </w:tc>
        <w:tc>
          <w:tcPr>
            <w:tcW w:w="705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XOR</w:t>
            </w:r>
          </w:p>
        </w:tc>
        <w:tc>
          <w:tcPr>
            <w:tcW w:w="705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ADD</w:t>
            </w:r>
          </w:p>
        </w:tc>
        <w:tc>
          <w:tcPr>
            <w:tcW w:w="704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ADD</w:t>
            </w:r>
          </w:p>
        </w:tc>
        <w:tc>
          <w:tcPr>
            <w:tcW w:w="705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SUB</w:t>
            </w:r>
          </w:p>
        </w:tc>
        <w:tc>
          <w:tcPr>
            <w:tcW w:w="705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SUB</w:t>
            </w:r>
          </w:p>
        </w:tc>
        <w:tc>
          <w:tcPr>
            <w:tcW w:w="387" w:type="dxa"/>
            <w:vAlign w:val="center"/>
          </w:tcPr>
          <w:p w:rsidR="0007544A" w:rsidRPr="00810CBB" w:rsidRDefault="007F5801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</w:tr>
      <w:tr w:rsidR="006436B2" w:rsidTr="00810CBB">
        <w:trPr>
          <w:trHeight w:val="58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Beq</w:t>
            </w:r>
            <w:proofErr w:type="spellEnd"/>
          </w:p>
        </w:tc>
        <w:tc>
          <w:tcPr>
            <w:tcW w:w="1128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</w:tr>
      <w:tr w:rsidR="006436B2" w:rsidTr="00810CBB">
        <w:trPr>
          <w:trHeight w:val="584"/>
        </w:trPr>
        <w:tc>
          <w:tcPr>
            <w:tcW w:w="1411" w:type="dxa"/>
          </w:tcPr>
          <w:p w:rsidR="0007544A" w:rsidRPr="00810CBB" w:rsidRDefault="0007544A" w:rsidP="00B47169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Bne</w:t>
            </w:r>
            <w:proofErr w:type="spellEnd"/>
          </w:p>
        </w:tc>
        <w:tc>
          <w:tcPr>
            <w:tcW w:w="1128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387" w:type="dxa"/>
            <w:vAlign w:val="center"/>
          </w:tcPr>
          <w:p w:rsidR="0007544A" w:rsidRPr="00810CBB" w:rsidRDefault="006F42D5" w:rsidP="006436B2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</w:tr>
      <w:tr w:rsidR="006F42D5" w:rsidTr="00810CBB">
        <w:trPr>
          <w:trHeight w:val="584"/>
        </w:trPr>
        <w:tc>
          <w:tcPr>
            <w:tcW w:w="1411" w:type="dxa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 w:hint="eastAsia"/>
                <w:b/>
                <w:color w:val="0000FF"/>
              </w:rPr>
            </w:pPr>
            <w:r w:rsidRPr="00810CBB">
              <w:rPr>
                <w:rFonts w:ascii="Arial" w:hAnsi="Arial" w:cs="Arial" w:hint="eastAsia"/>
                <w:b/>
                <w:color w:val="0000FF"/>
              </w:rPr>
              <w:t>J</w:t>
            </w:r>
          </w:p>
        </w:tc>
        <w:tc>
          <w:tcPr>
            <w:tcW w:w="1128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6F42D5" w:rsidRPr="00810CBB" w:rsidRDefault="006F42D5" w:rsidP="006F42D5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</w:tr>
      <w:tr w:rsidR="00AE328B" w:rsidTr="00810CBB">
        <w:trPr>
          <w:trHeight w:val="584"/>
        </w:trPr>
        <w:tc>
          <w:tcPr>
            <w:tcW w:w="1411" w:type="dxa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 w:hint="eastAsia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MemRead</w:t>
            </w:r>
            <w:proofErr w:type="spellEnd"/>
          </w:p>
        </w:tc>
        <w:tc>
          <w:tcPr>
            <w:tcW w:w="1128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</w:tr>
      <w:tr w:rsidR="00AE328B" w:rsidTr="00810CBB">
        <w:trPr>
          <w:trHeight w:val="584"/>
        </w:trPr>
        <w:tc>
          <w:tcPr>
            <w:tcW w:w="1411" w:type="dxa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 w:hint="eastAsia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MemWrite</w:t>
            </w:r>
            <w:proofErr w:type="spellEnd"/>
          </w:p>
        </w:tc>
        <w:tc>
          <w:tcPr>
            <w:tcW w:w="1128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387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</w:tr>
      <w:tr w:rsidR="00AE328B" w:rsidTr="00810CBB">
        <w:trPr>
          <w:trHeight w:val="584"/>
        </w:trPr>
        <w:tc>
          <w:tcPr>
            <w:tcW w:w="1411" w:type="dxa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rPr>
                <w:rFonts w:ascii="Arial" w:hAnsi="Arial" w:cs="Arial" w:hint="eastAsia"/>
                <w:b/>
                <w:color w:val="0000FF"/>
              </w:rPr>
            </w:pPr>
            <w:proofErr w:type="spellStart"/>
            <w:r w:rsidRPr="00810CBB">
              <w:rPr>
                <w:rFonts w:ascii="Arial" w:hAnsi="Arial" w:cs="Arial" w:hint="eastAsia"/>
                <w:b/>
                <w:color w:val="0000FF"/>
              </w:rPr>
              <w:t>MemtoReg</w:t>
            </w:r>
            <w:proofErr w:type="spellEnd"/>
          </w:p>
        </w:tc>
        <w:tc>
          <w:tcPr>
            <w:tcW w:w="1128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1091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42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1</w:t>
            </w:r>
          </w:p>
        </w:tc>
        <w:tc>
          <w:tcPr>
            <w:tcW w:w="704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705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  <w:tc>
          <w:tcPr>
            <w:tcW w:w="387" w:type="dxa"/>
            <w:vAlign w:val="center"/>
          </w:tcPr>
          <w:p w:rsidR="00AE328B" w:rsidRPr="00810CBB" w:rsidRDefault="00AE328B" w:rsidP="00AE328B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</w:rPr>
            </w:pPr>
            <w:r w:rsidRPr="00810CBB">
              <w:rPr>
                <w:rFonts w:ascii="Arial" w:hAnsi="Arial" w:cs="Arial" w:hint="eastAsia"/>
              </w:rPr>
              <w:t>X</w:t>
            </w:r>
          </w:p>
        </w:tc>
      </w:tr>
    </w:tbl>
    <w:p w:rsidR="00524D90" w:rsidRDefault="00524D90" w:rsidP="00B471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</w:p>
    <w:p w:rsidR="00B47169" w:rsidRPr="007D702D" w:rsidRDefault="00B47169" w:rsidP="00B47169">
      <w:pPr>
        <w:pStyle w:val="ListParagraph"/>
        <w:numPr>
          <w:ilvl w:val="0"/>
          <w:numId w:val="22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7D702D">
        <w:rPr>
          <w:rFonts w:ascii="Arial" w:hAnsi="Arial" w:cs="Arial"/>
          <w:b/>
          <w:sz w:val="24"/>
        </w:rPr>
        <w:t xml:space="preserve">ALU Control </w:t>
      </w:r>
    </w:p>
    <w:p w:rsidR="00B47169" w:rsidRDefault="004E4D19" w:rsidP="004E4D1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 w:rsidRPr="004E4D19">
        <w:rPr>
          <w:rFonts w:ascii="Arial" w:hAnsi="Arial" w:cs="Arial" w:hint="eastAsia"/>
          <w:sz w:val="22"/>
        </w:rPr>
        <w:t xml:space="preserve">The ALU </w:t>
      </w:r>
      <w:r w:rsidRPr="004E4D19">
        <w:rPr>
          <w:rFonts w:ascii="Arial" w:hAnsi="Arial" w:cs="Arial"/>
          <w:sz w:val="22"/>
        </w:rPr>
        <w:t xml:space="preserve">Control unit receives a 6-bit function field from the instruction and </w:t>
      </w:r>
      <w:proofErr w:type="spellStart"/>
      <w:r w:rsidRPr="004E4D19">
        <w:rPr>
          <w:rFonts w:ascii="Arial" w:hAnsi="Arial" w:cs="Arial"/>
          <w:sz w:val="22"/>
        </w:rPr>
        <w:t>ALU</w:t>
      </w:r>
      <w:r w:rsidR="00866D45">
        <w:rPr>
          <w:rFonts w:ascii="Arial" w:hAnsi="Arial" w:cs="Arial"/>
          <w:sz w:val="22"/>
        </w:rPr>
        <w:t>Op</w:t>
      </w:r>
      <w:proofErr w:type="spellEnd"/>
      <w:r w:rsidRPr="004E4D19">
        <w:rPr>
          <w:rFonts w:ascii="Arial" w:hAnsi="Arial" w:cs="Arial"/>
          <w:sz w:val="22"/>
        </w:rPr>
        <w:t xml:space="preserve"> signal from the Main Control.</w:t>
      </w:r>
      <w:r w:rsidR="00866D45">
        <w:rPr>
          <w:rFonts w:ascii="Arial" w:hAnsi="Arial" w:cs="Arial"/>
          <w:sz w:val="22"/>
        </w:rPr>
        <w:t xml:space="preserve"> </w:t>
      </w:r>
      <w:proofErr w:type="spellStart"/>
      <w:r w:rsidR="00866D45">
        <w:rPr>
          <w:rFonts w:ascii="Arial" w:hAnsi="Arial" w:cs="Arial"/>
          <w:sz w:val="22"/>
        </w:rPr>
        <w:t>ALUOp</w:t>
      </w:r>
      <w:proofErr w:type="spellEnd"/>
      <w:r w:rsidR="00866D45">
        <w:rPr>
          <w:rFonts w:ascii="Arial" w:hAnsi="Arial" w:cs="Arial"/>
          <w:sz w:val="22"/>
        </w:rPr>
        <w:t xml:space="preserve"> indicates whether the operation to be performed should be ADD (</w:t>
      </w:r>
      <w:r w:rsidR="00F04937">
        <w:rPr>
          <w:rFonts w:ascii="Arial" w:hAnsi="Arial" w:cs="Arial"/>
          <w:sz w:val="22"/>
        </w:rPr>
        <w:t>100</w:t>
      </w:r>
      <w:r w:rsidR="00866D45">
        <w:rPr>
          <w:rFonts w:ascii="Arial" w:hAnsi="Arial" w:cs="Arial"/>
          <w:sz w:val="22"/>
        </w:rPr>
        <w:t>)</w:t>
      </w:r>
      <w:r w:rsidR="00F04937">
        <w:rPr>
          <w:rFonts w:ascii="Arial" w:hAnsi="Arial" w:cs="Arial"/>
          <w:sz w:val="22"/>
        </w:rPr>
        <w:t>, SUB (101), AND (001), OR</w:t>
      </w:r>
      <w:r w:rsidR="00294EE0">
        <w:rPr>
          <w:rFonts w:ascii="Arial" w:hAnsi="Arial" w:cs="Arial"/>
          <w:sz w:val="22"/>
        </w:rPr>
        <w:t xml:space="preserve"> </w:t>
      </w:r>
      <w:r w:rsidR="00F04937">
        <w:rPr>
          <w:rFonts w:ascii="Arial" w:hAnsi="Arial" w:cs="Arial"/>
          <w:sz w:val="22"/>
        </w:rPr>
        <w:t>(010), XOR (011)</w:t>
      </w:r>
      <w:r w:rsidR="00294EE0">
        <w:rPr>
          <w:rFonts w:ascii="Arial" w:hAnsi="Arial" w:cs="Arial"/>
          <w:sz w:val="22"/>
        </w:rPr>
        <w:t>, SLT (110)</w:t>
      </w:r>
      <w:r w:rsidR="00F04937">
        <w:rPr>
          <w:rFonts w:ascii="Arial" w:hAnsi="Arial" w:cs="Arial"/>
          <w:sz w:val="22"/>
        </w:rPr>
        <w:t xml:space="preserve"> or determined by the operation encoded in the </w:t>
      </w:r>
      <w:proofErr w:type="spellStart"/>
      <w:r w:rsidR="00F04937">
        <w:rPr>
          <w:rFonts w:ascii="Arial" w:hAnsi="Arial" w:cs="Arial"/>
          <w:sz w:val="22"/>
        </w:rPr>
        <w:t>funct</w:t>
      </w:r>
      <w:proofErr w:type="spellEnd"/>
      <w:r w:rsidR="00F04937">
        <w:rPr>
          <w:rFonts w:ascii="Arial" w:hAnsi="Arial" w:cs="Arial"/>
          <w:sz w:val="22"/>
        </w:rPr>
        <w:t xml:space="preserve"> field (000).</w:t>
      </w:r>
      <w:r w:rsidR="00DD1300">
        <w:rPr>
          <w:rFonts w:ascii="Arial" w:hAnsi="Arial" w:cs="Arial"/>
          <w:sz w:val="22"/>
        </w:rPr>
        <w:t xml:space="preserve"> Similar to the procedure to generate the control signal Boolean functions for the main control unit, the ALU control signals equations can be derived based on the 6-bit function field and the </w:t>
      </w:r>
      <w:proofErr w:type="spellStart"/>
      <w:r w:rsidR="00DD1300">
        <w:rPr>
          <w:rFonts w:ascii="Arial" w:hAnsi="Arial" w:cs="Arial"/>
          <w:sz w:val="22"/>
        </w:rPr>
        <w:t>ALUOp</w:t>
      </w:r>
      <w:proofErr w:type="spellEnd"/>
      <w:r w:rsidR="00DD1300">
        <w:rPr>
          <w:rFonts w:ascii="Arial" w:hAnsi="Arial" w:cs="Arial"/>
          <w:sz w:val="22"/>
        </w:rPr>
        <w:t xml:space="preserve"> signal generated by the Main Control unit.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71"/>
        <w:gridCol w:w="1771"/>
        <w:gridCol w:w="2344"/>
      </w:tblGrid>
      <w:tr w:rsidR="00E2294F" w:rsidRP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E2294F">
              <w:rPr>
                <w:rFonts w:ascii="Arial" w:hAnsi="Arial" w:cs="Arial" w:hint="eastAsia"/>
                <w:b/>
                <w:sz w:val="22"/>
              </w:rPr>
              <w:lastRenderedPageBreak/>
              <w:t>Op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E2294F">
              <w:rPr>
                <w:rFonts w:ascii="Arial" w:hAnsi="Arial" w:cs="Arial" w:hint="eastAsia"/>
                <w:b/>
                <w:sz w:val="22"/>
              </w:rPr>
              <w:t>Funct</w:t>
            </w:r>
            <w:proofErr w:type="spellEnd"/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E2294F">
              <w:rPr>
                <w:rFonts w:ascii="Arial" w:hAnsi="Arial" w:cs="Arial" w:hint="eastAsia"/>
                <w:b/>
                <w:sz w:val="22"/>
              </w:rPr>
              <w:t>ALU Operation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E2294F">
              <w:rPr>
                <w:rFonts w:ascii="Arial" w:hAnsi="Arial" w:cs="Arial" w:hint="eastAsia"/>
                <w:b/>
                <w:sz w:val="22"/>
              </w:rPr>
              <w:t>4-bit ALU Control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AND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AND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0001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/>
                <w:sz w:val="22"/>
              </w:rPr>
              <w:t>OR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/>
                <w:sz w:val="22"/>
              </w:rPr>
              <w:t>OR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0010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XOR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XOR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0011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/>
                <w:sz w:val="22"/>
              </w:rPr>
              <w:t>SUB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/>
                <w:sz w:val="22"/>
              </w:rPr>
              <w:t>SUB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R-type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SLT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SLT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0110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ADDI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SLTI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SLT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0110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ANDI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AND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0001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ORI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OR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0010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XORI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XOR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0011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LW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SW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ADD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0100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BEQ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SUB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BNE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SUB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0101</w:t>
            </w:r>
          </w:p>
        </w:tc>
      </w:tr>
      <w:tr w:rsidR="00E2294F" w:rsidTr="00810CBB">
        <w:trPr>
          <w:trHeight w:hRule="exact" w:val="494"/>
          <w:jc w:val="center"/>
        </w:trPr>
        <w:tc>
          <w:tcPr>
            <w:tcW w:w="1770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J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  <w:tc>
          <w:tcPr>
            <w:tcW w:w="1771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2344" w:type="dxa"/>
            <w:vAlign w:val="center"/>
          </w:tcPr>
          <w:p w:rsidR="00E2294F" w:rsidRPr="00E2294F" w:rsidRDefault="00E2294F" w:rsidP="00E2294F">
            <w:pPr>
              <w:pStyle w:val="ListParagraph"/>
              <w:spacing w:beforeLines="50" w:before="156" w:afterLines="50" w:after="156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 w:rsidRPr="00E2294F">
              <w:rPr>
                <w:rFonts w:ascii="Arial" w:hAnsi="Arial" w:cs="Arial" w:hint="eastAsia"/>
                <w:sz w:val="22"/>
              </w:rPr>
              <w:t>X</w:t>
            </w:r>
          </w:p>
        </w:tc>
      </w:tr>
    </w:tbl>
    <w:p w:rsidR="00B47169" w:rsidRDefault="00B47169" w:rsidP="00B471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</w:rPr>
      </w:pPr>
    </w:p>
    <w:p w:rsidR="004E4D19" w:rsidRDefault="004E4D19" w:rsidP="00B4716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</w:rPr>
      </w:pPr>
    </w:p>
    <w:sectPr w:rsidR="004E4D19" w:rsidSect="007D702D">
      <w:footerReference w:type="default" r:id="rId7"/>
      <w:pgSz w:w="11906" w:h="16838"/>
      <w:pgMar w:top="1440" w:right="1361" w:bottom="1440" w:left="136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60D" w:rsidRDefault="0049160D" w:rsidP="00E05212">
      <w:r>
        <w:separator/>
      </w:r>
    </w:p>
  </w:endnote>
  <w:endnote w:type="continuationSeparator" w:id="0">
    <w:p w:rsidR="0049160D" w:rsidRDefault="0049160D" w:rsidP="00E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946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461" w:rsidRDefault="00E964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CB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96461" w:rsidRDefault="00E96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60D" w:rsidRDefault="0049160D" w:rsidP="00E05212">
      <w:r>
        <w:separator/>
      </w:r>
    </w:p>
  </w:footnote>
  <w:footnote w:type="continuationSeparator" w:id="0">
    <w:p w:rsidR="0049160D" w:rsidRDefault="0049160D" w:rsidP="00E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3813"/>
    <w:multiLevelType w:val="hybridMultilevel"/>
    <w:tmpl w:val="E918E43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FB7D9F"/>
    <w:multiLevelType w:val="hybridMultilevel"/>
    <w:tmpl w:val="FDE044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C16B77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3" w15:restartNumberingAfterBreak="0">
    <w:nsid w:val="1CBE49A1"/>
    <w:multiLevelType w:val="hybridMultilevel"/>
    <w:tmpl w:val="F1724F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B65B41"/>
    <w:multiLevelType w:val="hybridMultilevel"/>
    <w:tmpl w:val="7E027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32324"/>
    <w:multiLevelType w:val="hybridMultilevel"/>
    <w:tmpl w:val="945869A4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246C73AF"/>
    <w:multiLevelType w:val="hybridMultilevel"/>
    <w:tmpl w:val="A1C6CF5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2712C4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8" w15:restartNumberingAfterBreak="0">
    <w:nsid w:val="36A21738"/>
    <w:multiLevelType w:val="hybridMultilevel"/>
    <w:tmpl w:val="06B001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AA22E3"/>
    <w:multiLevelType w:val="hybridMultilevel"/>
    <w:tmpl w:val="3E20A6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75B72"/>
    <w:multiLevelType w:val="hybridMultilevel"/>
    <w:tmpl w:val="524A3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6B4D68"/>
    <w:multiLevelType w:val="hybridMultilevel"/>
    <w:tmpl w:val="052CCF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95C1E9B"/>
    <w:multiLevelType w:val="hybridMultilevel"/>
    <w:tmpl w:val="218C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655032"/>
    <w:multiLevelType w:val="hybridMultilevel"/>
    <w:tmpl w:val="C73E17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8CF3D46"/>
    <w:multiLevelType w:val="hybridMultilevel"/>
    <w:tmpl w:val="DA3C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673C8A"/>
    <w:multiLevelType w:val="hybridMultilevel"/>
    <w:tmpl w:val="91F86DF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C1B3058"/>
    <w:multiLevelType w:val="hybridMultilevel"/>
    <w:tmpl w:val="B4663B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38356A"/>
    <w:multiLevelType w:val="hybridMultilevel"/>
    <w:tmpl w:val="51B298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C07927"/>
    <w:multiLevelType w:val="hybridMultilevel"/>
    <w:tmpl w:val="93768E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7CCE2C6">
      <w:numFmt w:val="bullet"/>
      <w:lvlText w:val="·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FD611E"/>
    <w:multiLevelType w:val="hybridMultilevel"/>
    <w:tmpl w:val="310606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B3613DF"/>
    <w:multiLevelType w:val="hybridMultilevel"/>
    <w:tmpl w:val="7E027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0605D1"/>
    <w:multiLevelType w:val="hybridMultilevel"/>
    <w:tmpl w:val="B6C891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21"/>
  </w:num>
  <w:num w:numId="5">
    <w:abstractNumId w:val="14"/>
  </w:num>
  <w:num w:numId="6">
    <w:abstractNumId w:val="7"/>
  </w:num>
  <w:num w:numId="7">
    <w:abstractNumId w:val="2"/>
  </w:num>
  <w:num w:numId="8">
    <w:abstractNumId w:val="17"/>
  </w:num>
  <w:num w:numId="9">
    <w:abstractNumId w:val="9"/>
  </w:num>
  <w:num w:numId="10">
    <w:abstractNumId w:val="19"/>
  </w:num>
  <w:num w:numId="11">
    <w:abstractNumId w:val="3"/>
  </w:num>
  <w:num w:numId="12">
    <w:abstractNumId w:val="16"/>
  </w:num>
  <w:num w:numId="13">
    <w:abstractNumId w:val="5"/>
  </w:num>
  <w:num w:numId="14">
    <w:abstractNumId w:val="0"/>
  </w:num>
  <w:num w:numId="15">
    <w:abstractNumId w:val="20"/>
  </w:num>
  <w:num w:numId="16">
    <w:abstractNumId w:val="15"/>
  </w:num>
  <w:num w:numId="17">
    <w:abstractNumId w:val="8"/>
  </w:num>
  <w:num w:numId="18">
    <w:abstractNumId w:val="13"/>
  </w:num>
  <w:num w:numId="19">
    <w:abstractNumId w:val="11"/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0"/>
    <w:rsid w:val="000560B9"/>
    <w:rsid w:val="000668FD"/>
    <w:rsid w:val="0007544A"/>
    <w:rsid w:val="00081369"/>
    <w:rsid w:val="000A71E4"/>
    <w:rsid w:val="000A7807"/>
    <w:rsid w:val="000C32EE"/>
    <w:rsid w:val="000C48B2"/>
    <w:rsid w:val="000E4631"/>
    <w:rsid w:val="000F223B"/>
    <w:rsid w:val="00120633"/>
    <w:rsid w:val="001257DC"/>
    <w:rsid w:val="001332FE"/>
    <w:rsid w:val="00196C69"/>
    <w:rsid w:val="001B122E"/>
    <w:rsid w:val="001C4C68"/>
    <w:rsid w:val="001E64E0"/>
    <w:rsid w:val="002049BB"/>
    <w:rsid w:val="0025397D"/>
    <w:rsid w:val="00255B95"/>
    <w:rsid w:val="00294EE0"/>
    <w:rsid w:val="002A061A"/>
    <w:rsid w:val="002B3157"/>
    <w:rsid w:val="002D1345"/>
    <w:rsid w:val="002F230B"/>
    <w:rsid w:val="00310C1A"/>
    <w:rsid w:val="00325D8E"/>
    <w:rsid w:val="00377E1D"/>
    <w:rsid w:val="003826B0"/>
    <w:rsid w:val="00393688"/>
    <w:rsid w:val="003B06A0"/>
    <w:rsid w:val="003C12E5"/>
    <w:rsid w:val="00414A94"/>
    <w:rsid w:val="00415B67"/>
    <w:rsid w:val="00485508"/>
    <w:rsid w:val="00486864"/>
    <w:rsid w:val="0049160D"/>
    <w:rsid w:val="00494CA6"/>
    <w:rsid w:val="004A5BB6"/>
    <w:rsid w:val="004E2E66"/>
    <w:rsid w:val="004E4D19"/>
    <w:rsid w:val="00524D90"/>
    <w:rsid w:val="00540097"/>
    <w:rsid w:val="005B3ED1"/>
    <w:rsid w:val="005B5F24"/>
    <w:rsid w:val="0060130E"/>
    <w:rsid w:val="00623B2F"/>
    <w:rsid w:val="006436B2"/>
    <w:rsid w:val="00682569"/>
    <w:rsid w:val="00693419"/>
    <w:rsid w:val="006E2BB0"/>
    <w:rsid w:val="006E7A08"/>
    <w:rsid w:val="006F036C"/>
    <w:rsid w:val="006F42D5"/>
    <w:rsid w:val="007314E1"/>
    <w:rsid w:val="0077174A"/>
    <w:rsid w:val="007B6CED"/>
    <w:rsid w:val="007C588F"/>
    <w:rsid w:val="007D702D"/>
    <w:rsid w:val="007E188B"/>
    <w:rsid w:val="007F0D44"/>
    <w:rsid w:val="007F5801"/>
    <w:rsid w:val="00810CBB"/>
    <w:rsid w:val="008424BE"/>
    <w:rsid w:val="00866D45"/>
    <w:rsid w:val="008D43F8"/>
    <w:rsid w:val="008D62DF"/>
    <w:rsid w:val="008E16A1"/>
    <w:rsid w:val="009110F8"/>
    <w:rsid w:val="00916483"/>
    <w:rsid w:val="009236CD"/>
    <w:rsid w:val="009259CB"/>
    <w:rsid w:val="00927324"/>
    <w:rsid w:val="00956B28"/>
    <w:rsid w:val="00971570"/>
    <w:rsid w:val="00973532"/>
    <w:rsid w:val="009B1368"/>
    <w:rsid w:val="009E348D"/>
    <w:rsid w:val="009E62D0"/>
    <w:rsid w:val="009F77FD"/>
    <w:rsid w:val="00A35B67"/>
    <w:rsid w:val="00A666CC"/>
    <w:rsid w:val="00A7427A"/>
    <w:rsid w:val="00A74D3D"/>
    <w:rsid w:val="00AA1849"/>
    <w:rsid w:val="00AA764D"/>
    <w:rsid w:val="00AE328B"/>
    <w:rsid w:val="00AE3F52"/>
    <w:rsid w:val="00AF5A1F"/>
    <w:rsid w:val="00B00F31"/>
    <w:rsid w:val="00B115F9"/>
    <w:rsid w:val="00B2177E"/>
    <w:rsid w:val="00B47169"/>
    <w:rsid w:val="00BC76E0"/>
    <w:rsid w:val="00BE16A8"/>
    <w:rsid w:val="00BE2CA9"/>
    <w:rsid w:val="00C11A1C"/>
    <w:rsid w:val="00C33DED"/>
    <w:rsid w:val="00C449D4"/>
    <w:rsid w:val="00C66D6C"/>
    <w:rsid w:val="00C97A13"/>
    <w:rsid w:val="00CA6B75"/>
    <w:rsid w:val="00CC7B76"/>
    <w:rsid w:val="00CD6723"/>
    <w:rsid w:val="00CE07EB"/>
    <w:rsid w:val="00CE144D"/>
    <w:rsid w:val="00D50991"/>
    <w:rsid w:val="00D52D92"/>
    <w:rsid w:val="00D659EC"/>
    <w:rsid w:val="00D741E4"/>
    <w:rsid w:val="00D82606"/>
    <w:rsid w:val="00DA1EBB"/>
    <w:rsid w:val="00DC333C"/>
    <w:rsid w:val="00DD1300"/>
    <w:rsid w:val="00E0229A"/>
    <w:rsid w:val="00E05212"/>
    <w:rsid w:val="00E1293D"/>
    <w:rsid w:val="00E2294F"/>
    <w:rsid w:val="00E2695A"/>
    <w:rsid w:val="00E76B4D"/>
    <w:rsid w:val="00E77E3D"/>
    <w:rsid w:val="00E96461"/>
    <w:rsid w:val="00ED18A5"/>
    <w:rsid w:val="00F00684"/>
    <w:rsid w:val="00F04937"/>
    <w:rsid w:val="00F07671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225-975E-48FB-BE97-5893B89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A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33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7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5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5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7661</TotalTime>
  <Pages>8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64</cp:revision>
  <dcterms:created xsi:type="dcterms:W3CDTF">2017-10-16T05:04:00Z</dcterms:created>
  <dcterms:modified xsi:type="dcterms:W3CDTF">2017-10-24T03:29:00Z</dcterms:modified>
</cp:coreProperties>
</file>