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MODUL AJAR/RPP BERBASIS CINTA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Perangkat Ajar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Guru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Mata Pelajaran/Tema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Kelas/Fase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Alokasi Waktu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Identitas Pembelajaran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803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Uraian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Satuan Pendidikan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[Nama Madrasah]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Mata Pelajaran/Tema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[Isi mata pelajaran/tema]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Kelas/Fase/Semester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[Isi kelas/fase/semester]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Materi Pokok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[Isi materi pokok]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Alokasi Waktu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[Isi alokasi waktu]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Capaian/Tujuan Pembelajaran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No</w:t>
            </w:r>
          </w:p>
        </w:tc>
        <w:tc>
          <w:tcPr>
            <w:tcW w:type="dxa" w:w="45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Tujuan Pembelajaran</w:t>
            </w:r>
          </w:p>
        </w:tc>
        <w:tc>
          <w:tcPr>
            <w:tcW w:type="dxa" w:w="45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Indikator Ketercapaian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Integrasi Nilai KBC/Panca Cinta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72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Nilai KBC</w:t>
            </w:r>
          </w:p>
        </w:tc>
        <w:tc>
          <w:tcPr>
            <w:tcW w:type="dxa" w:w="368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Bentuk Integrasi dalam Pembelajaran</w:t>
            </w:r>
          </w:p>
        </w:tc>
        <w:tc>
          <w:tcPr>
            <w:tcW w:type="dxa" w:w="328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Contoh Perilaku yang Diharapkan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kepada Allah/Tuhan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kepada diri dan sesama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kepada ilmu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kepada lingkungan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kepada bangsa dan negara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Langkah-Langkah Pembelajaran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Tahap</w:t>
            </w:r>
          </w:p>
        </w:tc>
        <w:tc>
          <w:tcPr>
            <w:tcW w:type="dxa" w:w="317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Aktivitas Guru</w:t>
            </w:r>
          </w:p>
        </w:tc>
        <w:tc>
          <w:tcPr>
            <w:tcW w:type="dxa" w:w="306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Aktivitas Peserta Didik</w:t>
            </w:r>
          </w:p>
        </w:tc>
        <w:tc>
          <w:tcPr>
            <w:tcW w:type="dxa" w:w="198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Nilai KBC yang Dikuatkan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Pendahuluan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Menyapa dengan ramah, doa, apersepsi, membangun suasana aman.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Tuhan, cinta sesama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Inti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Menggunakan strategi aktif, menghargai perbedaan, memberi penguatan positif.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ilmu, cinta sesama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Penutup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Refleksi nilai kebaikan, kesimpulan, doa, tindak lanjut.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Cinta ilmu, cinta Tuhan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E. Asesmen Pembelajaran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Aspek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Teknik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Instrumen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Pengetahuan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Keterampilan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Sikap/karakter KBC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F. Media, Sumber Belajar, dan Eviden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803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Uraian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Media/Sumber belajar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Diferensiasi/layanan kebutuhan siswa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Eviden pembelajaran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Foto kegiatan, hasil karya, jurnal guru, lembar observasi, tautan dokumen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G. Refleksi Guru</w:t>
      </w:r>
    </w:p>
    <w:p>
      <w:r>
        <w:rPr>
          <w:rFonts w:ascii="Liberation Sans" w:hAnsi="Liberation Sans" w:eastAsia="Liberation Sans"/>
          <w:b/>
          <w:sz w:val="20"/>
        </w:rPr>
        <w:t xml:space="preserve">Hal yang sudah baik: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Kendala yang muncul: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Rencana perbaikan pembelajaran berikutnya: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Guru Pengampu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