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4"/>
          <w:szCs w:val="24"/>
        </w:rPr>
        <w:t xml:space="preserve">KEMENTERIAN AGAMA REPUBLIK INDONESIA</w:t>
      </w:r>
    </w:p>
    <w:p>
      <w:pPr>
        <w:jc w:val="center"/>
      </w:pPr>
      <w:r>
        <w:rPr>
          <w:b/>
          <w:bCs/>
          <w:sz w:val="24"/>
          <w:szCs w:val="24"/>
        </w:rPr>
        <w:t xml:space="preserve">KANTOR KEMENTERIAN AGAMA KABUPATEN JEMBER</w:t>
      </w:r>
    </w:p>
    <w:p>
      <w:pPr>
        <w:jc w:val="center"/>
      </w:pPr>
      <w:r>
        <w:rPr>
          <w:sz w:val="20"/>
          <w:szCs w:val="20"/>
        </w:rPr>
        <w:t xml:space="preserve">Jl. KH. Wahid Hasyim No. 1 Jember - Jawa Timur</w:t>
      </w:r>
    </w:p>
    <w:p>
      <w:pPr>
        <w:spacing w:after="200"/>
        <w:jc w:val="center"/>
      </w:pPr>
      <w:r>
        <w:rPr>
          <w:sz w:val="20"/>
          <w:szCs w:val="20"/>
        </w:rPr>
        <w:t xml:space="preserve">_____________________________________________________________</w:t>
      </w:r>
    </w:p>
    <w:p/>
    <w:p>
      <w:pPr>
        <w:jc w:val="center"/>
      </w:pPr>
      <w:r>
        <w:rPr>
          <w:b/>
          <w:bCs/>
          <w:sz w:val="26"/>
          <w:szCs w:val="26"/>
        </w:rPr>
        <w:t xml:space="preserve">DOKUMEN REKOMENDASI PENGADAAN GURU</w:t>
      </w:r>
    </w:p>
    <w:p>
      <w:pPr>
        <w:spacing w:after="300"/>
        <w:jc w:val="center"/>
      </w:pPr>
      <w:r>
        <w:rPr>
          <w:sz w:val="22"/>
          <w:szCs w:val="22"/>
        </w:rPr>
        <w:t xml:space="preserve">Triwulan IV - Periode Oktober - Desember 2026</w:t>
      </w:r>
    </w:p>
    <w:p/>
    <w:p>
      <w:r>
        <w:rPr>
          <w:b/>
          <w:bCs/>
          <w:sz w:val="24"/>
          <w:szCs w:val="24"/>
        </w:rPr>
        <w:t xml:space="preserve">I. DASAR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Sasaran Kinerja Pegawai (SKP) Tahun 2026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Peraturan Menteri PANRB Nomor 6 Tahun 2022 tentang Pengelolaan Kinerja Pegawai ASN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Perdirjen GTK Nomor 7328 Tahun 2023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Program Kerja Pengawas Madrasah Tahun 2026</w:t>
      </w:r>
    </w:p>
    <w:p>
      <w:r>
        <w:rPr>
          <w:b/>
          <w:bCs/>
          <w:sz w:val="24"/>
          <w:szCs w:val="24"/>
        </w:rPr>
        <w:t xml:space="preserve">II. TUJUAN</w:t>
      </w:r>
    </w:p>
    <w:p>
      <w:pPr>
        <w:spacing w:after="200"/>
      </w:pPr>
      <w:r>
        <w:rPr>
          <w:sz w:val="22"/>
          <w:szCs w:val="22"/>
        </w:rPr>
        <w:t xml:space="preserve">Menyusun rekomendasi pengadaan guru berdasarkan analisis kebutuhan madrasah binaan dalam rangka meningkatkan mutu layanan pendidikan pada madrasah binaan di wilayah Kabupaten Jember.</w:t>
      </w:r>
    </w:p>
    <w:p>
      <w:r>
        <w:rPr>
          <w:b/>
          <w:bCs/>
          <w:sz w:val="24"/>
          <w:szCs w:val="24"/>
        </w:rPr>
        <w:t xml:space="preserve">III. SASARAN</w:t>
      </w:r>
    </w:p>
    <w:p>
      <w:pPr>
        <w:spacing w:after="100"/>
      </w:pPr>
      <w:r>
        <w:rPr>
          <w:sz w:val="22"/>
          <w:szCs w:val="22"/>
        </w:rPr>
        <w:t xml:space="preserve">Madrasah binaan di wilayah KKMA 04 Kabupaten Jember: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Nama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Kepala Madrasah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Kecamatan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- BADRI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Saifuddin,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AL MUBAROK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Yuliana Anggraeni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ISFANDIAR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BAHRUL AMIN AL KHOLILI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Ifrohatul Hasanah,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Kalisat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ALI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Halik,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 SUREN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Muhammad Hazin Mudzhar, S.Hum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AT-TAQWA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Dr. Mohammad Erwan, S.Pd,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AR - ROHMAH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Ali Rachamtulloh,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NUR FARIDZAH, S.Kg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Ledokombo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KEPENDIDIKAN NURURRAHMAN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Abdullah, S.Pd.I, M.Pd.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HABIBURROHMAN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Zaini,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Pakusari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QARNAIN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Drs. H. IMAM SYAFI'I,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LUTFI GHUFRON, S.Pd.I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RAUDLATUS SYABAB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H. Badrudin,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Sukowono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ISLAM AL-HAMIDY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Musthofa, S.Pd.I, M.Pd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BAITUL AZHAR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MOCHAMMAD ISWANTO,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IMAM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RIZQY FEBRI PUJI LESTARI,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PLUS AL MAHFUDZ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M.Ainul Fata Al Kiromi, S.H, M.Pd.I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MIFTAHUL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MOHAMMAD RAMSI, SE.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Sumberjambe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MAS NURUL ULUM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Ahmad Ghovind Surur Hafili, S.Pd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>Mayang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r>
        <w:rPr>
          <w:b/>
          <w:bCs/>
          <w:sz w:val="24"/>
          <w:szCs w:val="24"/>
        </w:rPr>
        <w:t xml:space="preserve">IV. PELAKSANAAN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pelaksanaan kegiatan: waktu, tempat, peserta, metode, dan proses]</w:t>
      </w:r>
    </w:p>
    <w:p/>
    <w:p>
      <w:r>
        <w:rPr>
          <w:b/>
          <w:bCs/>
          <w:sz w:val="24"/>
          <w:szCs w:val="24"/>
        </w:rPr>
        <w:t xml:space="preserve">V. HASIL DAN PEMBAHASAN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[Uraikan hasil pelaksanaan kegiatan, temuan, analisis, dan data pendukung. Minimal 2-3 paragraf]</w:t>
      </w:r>
    </w:p>
    <w:p/>
    <w:p>
      <w:r>
        <w:rPr>
          <w:b/>
          <w:bCs/>
          <w:sz w:val="24"/>
          <w:szCs w:val="24"/>
        </w:rPr>
        <w:t xml:space="preserve">VI. KESIMPULAN DAN REKOMENDASI</w:t>
      </w:r>
    </w:p>
    <w:p>
      <w:r>
        <w:rPr>
          <w:b/>
          <w:bCs/>
          <w:sz w:val="22"/>
          <w:szCs w:val="22"/>
        </w:rPr>
        <w:t xml:space="preserve">Kesimpulan: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[Isi kesimpulan]</w:t>
      </w:r>
    </w:p>
    <w:p>
      <w:r>
        <w:rPr>
          <w:b/>
          <w:bCs/>
          <w:sz w:val="22"/>
          <w:szCs w:val="22"/>
        </w:rPr>
        <w:t xml:space="preserve">Rekomendasi: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[Isi rekomendasi]</w:t>
      </w:r>
    </w:p>
    <w:p>
      <w:r>
        <w:rPr>
          <w:b/>
          <w:bCs/>
          <w:sz w:val="24"/>
          <w:szCs w:val="24"/>
        </w:rPr>
        <w:t xml:space="preserve">VII. PENUTUP</w:t>
      </w:r>
    </w:p>
    <w:p>
      <w:pPr>
        <w:spacing w:after="400"/>
      </w:pPr>
      <w:r>
        <w:rPr>
          <w:sz w:val="22"/>
          <w:szCs w:val="22"/>
        </w:rPr>
        <w:t xml:space="preserve">Demikian laporan ini disusun sebagai bukti dukung pelaksanaan RHK 26 pada Triwulan IV Tahun 2026.</w:t>
      </w:r>
    </w:p>
    <w:p/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Mengetahui,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Jember, .......... Desember 2026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Ketua Pokjawas Kemenag Kab. Jember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Pengawas Madrasah,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/>
          <w:p/>
          <w:p/>
          <w:p/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SUBARIYANTO, S.Pd, M.Pd.I.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NIP. 197002122005011004</w:t>
            </w:r>
          </w:p>
        </w:tc>
      </w:tr>
    </w:tbl>
    <w:p/>
    <w:p>
      <w:r>
        <w:rPr>
          <w:b/>
          <w:bCs/>
          <w:sz w:val="22"/>
          <w:szCs w:val="22"/>
        </w:rPr>
        <w:t xml:space="preserve">LAMPIRAN: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Dokumentasi foto kegiatan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Daftar hadir peserta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Instrumen yang digunakan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Data hasil kegiatan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2026-05-20T08:20:27.797Z</dcterms:created>
  <dcterms:modified xsi:type="dcterms:W3CDTF">2026-05-20T08:20:27.797Z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