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页面设计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数据库的集成方法，掌握数据库基本操作流程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实现一个用户登录功能，包含用户账户和密码的数据库存储与后端验证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熟悉数据库基础操作（如数据表的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增删改查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）以及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语句的基本使用方法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理解登录认证机制，掌握前后端交互中涉及的数据流和验证逻辑。</w:t>
            </w:r>
          </w:p>
          <w:p>
            <w:pPr>
              <w:pStyle w:val="Style17"/>
              <w:widowControl/>
              <w:numPr>
                <w:ilvl w:val="1"/>
                <w:numId w:val="5"/>
              </w:numPr>
              <w:tabs>
                <w:tab w:val="left" w:pos="420" w:leader="none"/>
              </w:tabs>
              <w:spacing w:lineRule="auto" w:line="360"/>
              <w:ind w:hanging="357" w:start="357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搭建一个基于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应用，实现用户登录功能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中创建存储用户信息的数据表，包括用户名和加密后的密码字段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连接数据库，并通过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语句实现用户信息的查询和验证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编写前端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HTML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页面，完成用户名和密码的表单输入及提交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完成基本的登录验证功能，验证用户输入是否与数据库记录匹配，返回登录成功或失败的提示信息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对实验结果进行分析，记录数据库查询的正确性及程序的运行状态。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数据库存储与查询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是一种常用的关系型数据库管理系统，支持高效的数据存储和检索。本实验通过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语句操作数据库，在用户登录时查询用户账户和密码的匹配情况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通过第三方库（如</w:t>
            </w:r>
            <w:r>
              <w:rPr>
                <w:color w:val="000000"/>
                <w:kern w:val="2"/>
                <w:szCs w:val="24"/>
              </w:rPr>
              <w:t>flask-mysql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）连接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数据库，实现后端与数据库的数据交互。应用程序可以通过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查询验证用户登录信息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登录验证流程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登录时，前端将用户输入的用户名和密码通过表单提交到后端；后端接收数据并查询数据库，验证用户名是否存在及密码是否匹配；根据验证结果返回登录成功或失败的提示信息。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浏览器（如</w:t>
            </w:r>
            <w:r>
              <w:rPr>
                <w:color w:val="000000"/>
                <w:kern w:val="2"/>
                <w:szCs w:val="24"/>
              </w:rPr>
              <w:t>Chrome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Edge</w:t>
            </w:r>
            <w:r>
              <w:rPr>
                <w:color w:val="000000"/>
                <w:kern w:val="2"/>
                <w:szCs w:val="24"/>
              </w:rPr>
              <w:t>等）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确保计算机上已安装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数据库和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pip install pymysql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的连接库。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数据库服务并创建实验所需的数据库和数据表。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数据库设计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创建一个名为</w:t>
            </w:r>
            <w:r>
              <w:rPr>
                <w:color w:val="000000"/>
                <w:kern w:val="2"/>
                <w:szCs w:val="24"/>
              </w:rPr>
              <w:t>users</w:t>
            </w:r>
            <w:r>
              <w:rPr>
                <w:color w:val="000000"/>
                <w:kern w:val="2"/>
                <w:szCs w:val="24"/>
              </w:rPr>
              <w:t>的数据库，并设计用户信息表，执行以下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DATABASE users;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USE users;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TABLE user_accounts 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id INT AUTO_INCREMENT PRIMARY KEY,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VARCHAR(50) NOT NULL UNIQUE,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password_hash VARCHAR(255) NOT NULL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使用</w:t>
            </w:r>
            <w:r>
              <w:rPr/>
              <w:t>INSERT</w:t>
            </w:r>
            <w:r>
              <w:rPr/>
              <w:t>语句添加一个测试用户（用户名：</w:t>
            </w:r>
            <w:r>
              <w:rPr/>
              <w:t>admin</w:t>
            </w:r>
            <w:r>
              <w:rPr/>
              <w:t>，密码：</w:t>
            </w:r>
            <w:r>
              <w:rPr/>
              <w:t>123456</w:t>
            </w:r>
            <w:r>
              <w:rPr/>
              <w:t>）：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INSERT INTO user_accounts (username, password_hash) 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VALUES ('admin', SHA2('123456', 256));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编写后端代码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在</w:t>
            </w:r>
            <w:r>
              <w:rPr/>
              <w:t>Flask</w:t>
            </w:r>
            <w:r>
              <w:rPr/>
              <w:t>应用中连接</w:t>
            </w:r>
            <w:r>
              <w:rPr/>
              <w:t>MySQL</w:t>
            </w:r>
            <w:r>
              <w:rPr/>
              <w:t>数据库，使用以下代码：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import pymysql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from flask import Flask, request, render_template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# </w:t>
            </w:r>
            <w:r>
              <w:rPr>
                <w:color w:val="000000"/>
                <w:kern w:val="2"/>
                <w:szCs w:val="24"/>
              </w:rPr>
              <w:t>数据库连接配置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db = pymysql.connect(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host='localhost',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user='root',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password='your_password',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database='users'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home():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return render_template('login.html')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@app.route('/login', methods=['POST'])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login():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= request.form.get('username')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 = request.form.get('password')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 = db.cursor()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query = "SELECT password_hash FROM user_accounts WHERE username = %s"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cursor.execute(query, (username,))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result = cursor.fetchone()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if result and result[0] == hashlib.sha256(password.encode()).hexdigest():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登录成功！欢迎</w:t>
            </w:r>
            <w:r>
              <w:rPr>
                <w:color w:val="000000"/>
                <w:kern w:val="2"/>
                <w:szCs w:val="24"/>
              </w:rPr>
              <w:t>, {}</w:t>
            </w:r>
            <w:r>
              <w:rPr>
                <w:color w:val="000000"/>
                <w:kern w:val="2"/>
                <w:szCs w:val="24"/>
              </w:rPr>
              <w:t>。</w:t>
            </w:r>
            <w:r>
              <w:rPr>
                <w:color w:val="000000"/>
                <w:kern w:val="2"/>
                <w:szCs w:val="24"/>
              </w:rPr>
              <w:t>&lt;/h1&gt;'.format(username)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else: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登录失败！用户名或密码错误。</w:t>
            </w:r>
            <w:r>
              <w:rPr>
                <w:color w:val="000000"/>
                <w:kern w:val="2"/>
                <w:szCs w:val="24"/>
              </w:rPr>
              <w:t>&lt;/h1&gt;'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HTML</w:t>
            </w:r>
            <w:r>
              <w:rPr/>
              <w:t>或</w:t>
            </w:r>
            <w:r>
              <w:rPr/>
              <w:t>V</w:t>
            </w:r>
            <w:r>
              <w:rPr/>
              <w:t>UE</w:t>
            </w:r>
            <w:r>
              <w:rPr/>
              <w:t>页面设计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</w:rPr>
              <w:t>templates</w:t>
            </w:r>
            <w:r>
              <w:rPr>
                <w:color w:val="000000"/>
                <w:kern w:val="2"/>
                <w:szCs w:val="24"/>
              </w:rPr>
              <w:t>文件夹中创建</w:t>
            </w:r>
            <w:r>
              <w:rPr>
                <w:color w:val="000000"/>
                <w:kern w:val="2"/>
              </w:rPr>
              <w:t>login.html</w:t>
            </w:r>
            <w:r>
              <w:rPr>
                <w:color w:val="000000"/>
                <w:kern w:val="2"/>
                <w:szCs w:val="24"/>
              </w:rPr>
              <w:t>文件，内容如下：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&lt;form action="/login" method="POST"&gt;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for="username"&gt;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用户名：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type="text" id="username" name="username"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for="password"&gt;</w:t>
            </w:r>
            <w:r>
              <w:rPr>
                <w:rFonts w:cs="Times New Roman"/>
                <w:color w:val="000000"/>
                <w:kern w:val="2"/>
                <w:szCs w:val="24"/>
              </w:rPr>
              <w:t>密码：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type="password" id="password" name="password"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&lt;button type="submit"&gt;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登录</w:t>
            </w:r>
            <w:r>
              <w:rPr>
                <w:rFonts w:cs="Times New Roman"/>
                <w:color w:val="000000"/>
                <w:kern w:val="2"/>
                <w:szCs w:val="24"/>
              </w:rPr>
              <w:t>&lt;/button&gt;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&lt;/form&gt;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运行程序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服务器，运行程序，访问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，测试用户登录功能。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输入用户名和密码，验证功能是否正确运行。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功能扩展（可选）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添加用户注册功能，将新用户信息插入数据库。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CSS</w:t>
            </w:r>
            <w:r>
              <w:rPr>
                <w:color w:val="000000"/>
                <w:kern w:val="2"/>
                <w:szCs w:val="24"/>
              </w:rPr>
              <w:t>美化登录页面，提高用户体验。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数据库设计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项目数据库 vocab_review 运行在 MySQL 8.4（InnoDB、utf8mb4），表结构由按序编号的迁移脚本创建（flask db upgrade），共 14 张业务表，覆盖账户、词表与词义、题目版本、练习与作答、学习状态和模型推理记录。本实验涉及的用户表如下（SHOW CREATE TABLE 实际输出）：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evidence/exp02/schema.txt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CREATE TABLE `users` 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`id` bigint NOT NULL AUTO_INCREMENT,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`username` varchar(32)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`username_norm` varchar(32) CHARACTER SET utf8mb4 COLLATE utf8mb4_bin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`password_hash` varchar(255)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`role` varchar(16) NOT NULL DEFAULT 'learner',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`is_active` tinyint(1) NOT NULL DEFAULT '1',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`display_timezone` varchar(64) NOT NULL DEFAULT 'Asia/Shanghai',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`created_at` datetime(6)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PRIMARY KEY (`id`),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UNIQUE KEY `uq_users_username_norm` (`username_norm`),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CONSTRAINT `ck_users_role` CHECK ((`role` in (_utf8mb4'learner',_utf8mb4'admin')))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) ENGINE=InnoDB AUTO_INCREMENT=2 DEFAULT CHARSET=utf8mb4 COLLATE=utf8mb4_0900_ai_ci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与模板示例相比：用户名另存规范化小写形式 username_norm 并建唯一索引（大小写不同的用户名视为同一个）；password_hash 只保存 Werkzeug 生成的带盐 scrypt 哈希，数据库中不出现明文密码；role 通过 CHECK 约束限定为 learner 或 admin。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数据访问层只写参数化 SQL，提交与回滚由业务层用显式事务控制：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app/repositories/users.py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find_by_username_norm(conn, username_norm):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conn.cursor() as cur: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cur.execute(f"SELECT {_COLUMNS} FROM users WHERE username_norm = %s", (username_norm,))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cur.fetchone()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app/services/accounts.py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authenticate(conn, username, password):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"""用户名与密码均正确且账户启用时返回用户行，否则返回 None。"""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row = users.find_by_username_norm(conn, normalize_username(username))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row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不存在的用户同样计算一次哈希，避免以响应时间区分。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check_password_hash(_placeholder_hash(),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check_password_hash(row["password_hash"], password) or not row["is_active"]: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row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登录视图：先在事务中校验，成功后清空旧会话再写入身份；失败时无论是密码错误还是用户不存在，都返回同一提示。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app/blueprints/auth.py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@bp.post("/auth/login")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login():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username, password = _credentials()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db.transaction() as conn: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user = accounts.authenticate(conn, username,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user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return api_error("INVALID_CREDENTIALS", _INVALID_CREDENTIALS, 401)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next_url = request.form.get("next", "")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render_template("auth/login.html", username=username, error=_INVALID_CREDENTIALS, next=next_url), 401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_start_session(user)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api_ok(accounts.public_user(user))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redirect(_safe_next(request.form.get("next") or request.args.get("next")))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app/templates/auth/login.html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&lt;form class="auth-form" method="post" action="{{ url_for('auth.login')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name="csrf_token" value="{{ csrf_token()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name="next" value="{{ next or ''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&lt;label&gt;用户名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name="username" value="{{ username or '' }}" autocomplete="username" required maxlength="32"&gt;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&lt;label&gt;密码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type="password" name="password" autocomplete="current-password" required&gt;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{% if error %}&lt;p class="form-error" role="alert"&gt;{{ error }}&lt;/p&gt;{% endif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&lt;button class="button" type="submit"&gt;登录&lt;/button&gt;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&lt;/form&gt;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对运行中的服务按顺序发起请求（evidence/exp02/auth-http.sh，演示账户 demo_e2，密码随机生成且未记录）：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790"/>
              <w:gridCol w:w="316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步骤</w:t>
                  </w:r>
                </w:p>
              </w:tc>
              <w:tc>
                <w:tcPr>
                  <w:tcW w:w="79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</w:t>
                  </w:r>
                </w:p>
              </w:tc>
              <w:tc>
                <w:tcPr>
                  <w:tcW w:w="316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1. 注册 demo_e2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2. 已登录访问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返回 demo_e2 的账户信息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3. 退出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4. 退出后访问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UNAUTHENTICATED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5. 错误密码登录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6. 不存在的用户登录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7. 正确密码登录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8. 重复注册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409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用户名已被使用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9. 缺少 CSRF 的登录请求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403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CSRF_FAILED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10. GET /auth/logout 不改变登录状态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405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数据库中该用户的密码字段：哈希算法前缀 scrypt:32768:8:1，长度 162 个字符，确认为 Werkzeug scrypt 哈希（为避免泄露，只导出前缀与长度）。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1" name="e2_login_fai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2_login_fail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错误密码登录：返回 401，提示“用户名或密码错误”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898925"/>
                  <wp:docPr id="5002" name="e2_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2_dashboar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89892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正确登录后进入概览页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功能扩展：在登录的基础上，系统实现了注册、退出和完整的背单词学习闭环——选择目标词表、三类题型练习（服务端判分，作答与学习状态在同一事务中提交）、复习计划与统计。下表摘自答辩路径实测（evidence/exp02/review-path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环节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实测结果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含错误的 5 题练习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 题答错（meaning），3 题答对，练习完成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复习计划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已到期 1 ；未到期错题 2（错题约 10 分钟后到期）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六级目标统计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词条 已练习/总数 7 / 30 ；词义×题型 已测试/未测试/总数 8 97 105 ；作答 {'accuracy':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增加雅思目标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合计词条 50（两个词表共 10 个共有词只计一次）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学习状态重建核对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学习状态与作答记录一致：核对 8 组（用户, 词义, 题型）。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636962"/>
                  <wp:docPr id="5003" name="e2_practice_feed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3" name="e2_practice_feedba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63696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3  练习页：提交后显示服务端判分结果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4" name="e2_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4" name="e2_revie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4  复习计划：已到期与未到期错题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（1）密码存储：模板示例用 SHA2(password, 256) 存储，相同密码得到相同哈希且计算很快，泄库后容易被彩虹表或暴力破解。本实验改用 Werkzeug 的 generate_password_hash/check_password_hash（scrypt，自动加盐、计算成本可调）。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（2）SQL 注入：所有查询都用 %s 占位符由 PyMySQL 转义参数，不拼接用户输入；测试中用 a' OR '1'='1 这类用户名注册，会被字段校验拒绝（422），且数据库中不会出现对应记录。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（3）登录安全细节：错误密码与不存在的用户返回相同提示，并且不存在的用户也计算一次哈希，避免通过提示或响应时间判断用户名是否存在；登录前清空旧会话，防止会话固定；所有表单与接口启用 CSRF 校验（缺少令牌返回 403）；退出必须用 POST，GET /auth/logout 返回 405。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（4）正确性验证：账户相关的 22 项自动化测试连接独立的测试库运行，覆盖注册、重复用户名（409）、字段校验（422）、正确/错误密码、停用账户、未登录访问（401）与权限不足（403）。学习闭环另有并发重复提交只计一次、写入中途出错整笔回滚等测试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Flask 与 MySQL 的集成：设计并通过迁移创建数据表，用 PyMySQL 参数化 SQL 读写数据，实现了注册、登录、退出与会话管理，并在此基础上完成了练习、复习与统计等背单词核心功能。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思考：登录功能“能用”与“安全”之间有不少细节——密码哈希算法、提示信息是否泄露用户存在、会话固定和 CSRF 都需要专门处理。另外，数据库写操作应当放在显式事务中，并用约束（唯一索引、CHECK）兜底并发与异常情况，而不能只依赖 Python 中“先查后插”的判断。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10" w:hanging="510"/>
      </w:pPr>
      <w:rPr>
        <w:sz w:val="24"/>
        <w:b/>
        <w:rFonts w:ascii="宋体;SimSun" w:hAnsi="宋体;SimSun" w:cs="新宋体"/>
      </w:rPr>
    </w:lvl>
    <w:lvl w:ilvl="1">
      <w:start w:val="2"/>
      <w:numFmt w:val="decimal"/>
      <w:lvlText w:val="%2、"/>
      <w:lvlJc w:val="start"/>
      <w:pPr>
        <w:tabs>
          <w:tab w:val="num" w:pos="0"/>
        </w:tabs>
        <w:ind w:start="7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宋体;SimSun" w:hAnsi="宋体;SimSun" w:cs="新宋体"/>
      <w:b/>
      <w:sz w:val="24"/>
    </w:rPr>
  </w:style>
  <w:style w:type="character" w:styleId="WW8Num14z1">
    <w:name w:val="WW8Num14z1"/>
    <w:qFormat/>
    <w:rPr/>
  </w:style>
  <w:style w:type="character" w:styleId="WW8Num16z0">
    <w:name w:val="WW8Num16z0"/>
    <w:qFormat/>
    <w:rPr>
      <w:rFonts w:ascii="Symbol" w:hAnsi="Symbol" w:cs="Symbol"/>
      <w:sz w:val="20"/>
    </w:rPr>
  </w:style>
  <w:style w:type="character" w:styleId="WW8Num16z1">
    <w:name w:val="WW8Num16z1"/>
    <w:qFormat/>
    <w:rPr>
      <w:rFonts w:ascii="Courier New" w:hAnsi="Courier New" w:cs="Courier New"/>
      <w:sz w:val="20"/>
    </w:rPr>
  </w:style>
  <w:style w:type="character" w:styleId="WW8Num16z2">
    <w:name w:val="WW8Num16z2"/>
    <w:qFormat/>
    <w:rPr>
      <w:rFonts w:ascii="Wingdings" w:hAnsi="Wingdings" w:cs="Wingdings"/>
      <w:sz w:val="20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Relationship Id="rId9" Type="http://schemas.openxmlformats.org/officeDocument/2006/relationships/image" Target="media/report_3.png"/><Relationship Id="rId10" Type="http://schemas.openxmlformats.org/officeDocument/2006/relationships/image" Target="media/report_4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16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