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KSSEM Academic Calendar (2025–2026) – Structured Tables</w:t>
      </w:r>
    </w:p>
    <w:p>
      <w:pPr>
        <w:pStyle w:val="Heading2"/>
      </w:pPr>
      <w:r>
        <w:t>I ODD Semester (2025–2026)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/ Event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8–13 Sept</w:t>
            </w:r>
          </w:p>
        </w:tc>
        <w:tc>
          <w:tcPr>
            <w:tcW w:type="dxa" w:w="4320"/>
          </w:tcPr>
          <w:p>
            <w:r>
              <w:t>I Sem Induction Program</w:t>
            </w:r>
          </w:p>
        </w:tc>
      </w:tr>
      <w:tr>
        <w:tc>
          <w:tcPr>
            <w:tcW w:type="dxa" w:w="4320"/>
          </w:tcPr>
          <w:p>
            <w:r>
              <w:t>15 Sept</w:t>
            </w:r>
          </w:p>
        </w:tc>
        <w:tc>
          <w:tcPr>
            <w:tcW w:type="dxa" w:w="4320"/>
          </w:tcPr>
          <w:p>
            <w:r>
              <w:t>Commencement of Classes</w:t>
            </w:r>
          </w:p>
        </w:tc>
      </w:tr>
      <w:tr>
        <w:tc>
          <w:tcPr>
            <w:tcW w:type="dxa" w:w="4320"/>
          </w:tcPr>
          <w:p>
            <w:r>
              <w:t>20 Sept</w:t>
            </w:r>
          </w:p>
        </w:tc>
        <w:tc>
          <w:tcPr>
            <w:tcW w:type="dxa" w:w="4320"/>
          </w:tcPr>
          <w:p>
            <w:r>
              <w:t>Wednesday Time Table</w:t>
            </w:r>
          </w:p>
        </w:tc>
      </w:tr>
      <w:tr>
        <w:tc>
          <w:tcPr>
            <w:tcW w:type="dxa" w:w="4320"/>
          </w:tcPr>
          <w:p>
            <w:r>
              <w:t>19–21 Sept</w:t>
            </w:r>
          </w:p>
        </w:tc>
        <w:tc>
          <w:tcPr>
            <w:tcW w:type="dxa" w:w="4320"/>
          </w:tcPr>
          <w:p>
            <w:r>
              <w:t>NBA Visit</w:t>
            </w:r>
          </w:p>
        </w:tc>
      </w:tr>
      <w:tr>
        <w:tc>
          <w:tcPr>
            <w:tcW w:type="dxa" w:w="4320"/>
          </w:tcPr>
          <w:p>
            <w:r>
              <w:t>27 Sept</w:t>
            </w:r>
          </w:p>
        </w:tc>
        <w:tc>
          <w:tcPr>
            <w:tcW w:type="dxa" w:w="4320"/>
          </w:tcPr>
          <w:p>
            <w:r>
              <w:t>Friday Time Table</w:t>
            </w:r>
          </w:p>
        </w:tc>
      </w:tr>
      <w:tr>
        <w:tc>
          <w:tcPr>
            <w:tcW w:type="dxa" w:w="4320"/>
          </w:tcPr>
          <w:p>
            <w:r>
              <w:t>1 Oct</w:t>
            </w:r>
          </w:p>
        </w:tc>
        <w:tc>
          <w:tcPr>
            <w:tcW w:type="dxa" w:w="4320"/>
          </w:tcPr>
          <w:p>
            <w:r>
              <w:t>Maha Navami &amp; Ayuda Pooja</w:t>
            </w:r>
          </w:p>
        </w:tc>
      </w:tr>
      <w:tr>
        <w:tc>
          <w:tcPr>
            <w:tcW w:type="dxa" w:w="4320"/>
          </w:tcPr>
          <w:p>
            <w:r>
              <w:t>2 Oct</w:t>
            </w:r>
          </w:p>
        </w:tc>
        <w:tc>
          <w:tcPr>
            <w:tcW w:type="dxa" w:w="4320"/>
          </w:tcPr>
          <w:p>
            <w:r>
              <w:t>Gandhi Jayanthi</w:t>
            </w:r>
          </w:p>
        </w:tc>
      </w:tr>
      <w:tr>
        <w:tc>
          <w:tcPr>
            <w:tcW w:type="dxa" w:w="4320"/>
          </w:tcPr>
          <w:p>
            <w:r>
              <w:t>7 Oct</w:t>
            </w:r>
          </w:p>
        </w:tc>
        <w:tc>
          <w:tcPr>
            <w:tcW w:type="dxa" w:w="4320"/>
          </w:tcPr>
          <w:p>
            <w:r>
              <w:t>Maharishi Valmiki Jayanthi</w:t>
            </w:r>
          </w:p>
        </w:tc>
      </w:tr>
      <w:tr>
        <w:tc>
          <w:tcPr>
            <w:tcW w:type="dxa" w:w="4320"/>
          </w:tcPr>
          <w:p>
            <w:r>
              <w:t>15–17 Oct</w:t>
            </w:r>
          </w:p>
        </w:tc>
        <w:tc>
          <w:tcPr>
            <w:tcW w:type="dxa" w:w="4320"/>
          </w:tcPr>
          <w:p>
            <w:r>
              <w:t>Test–1</w:t>
            </w:r>
          </w:p>
        </w:tc>
      </w:tr>
      <w:tr>
        <w:tc>
          <w:tcPr>
            <w:tcW w:type="dxa" w:w="4320"/>
          </w:tcPr>
          <w:p>
            <w:r>
              <w:t>25 Oct</w:t>
            </w:r>
          </w:p>
        </w:tc>
        <w:tc>
          <w:tcPr>
            <w:tcW w:type="dxa" w:w="4320"/>
          </w:tcPr>
          <w:p>
            <w:r>
              <w:t>Sports Day</w:t>
            </w:r>
          </w:p>
        </w:tc>
      </w:tr>
      <w:tr>
        <w:tc>
          <w:tcPr>
            <w:tcW w:type="dxa" w:w="4320"/>
          </w:tcPr>
          <w:p>
            <w:r>
              <w:t>29 Oct</w:t>
            </w:r>
          </w:p>
        </w:tc>
        <w:tc>
          <w:tcPr>
            <w:tcW w:type="dxa" w:w="4320"/>
          </w:tcPr>
          <w:p>
            <w:r>
              <w:t>First Faculty Feedback</w:t>
            </w:r>
          </w:p>
        </w:tc>
      </w:tr>
      <w:tr>
        <w:tc>
          <w:tcPr>
            <w:tcW w:type="dxa" w:w="4320"/>
          </w:tcPr>
          <w:p>
            <w:r>
              <w:t>1 Nov</w:t>
            </w:r>
          </w:p>
        </w:tc>
        <w:tc>
          <w:tcPr>
            <w:tcW w:type="dxa" w:w="4320"/>
          </w:tcPr>
          <w:p>
            <w:r>
              <w:t>Kannada Rajyothsava</w:t>
            </w:r>
          </w:p>
        </w:tc>
      </w:tr>
      <w:tr>
        <w:tc>
          <w:tcPr>
            <w:tcW w:type="dxa" w:w="4320"/>
          </w:tcPr>
          <w:p>
            <w:r>
              <w:t>8 Nov</w:t>
            </w:r>
          </w:p>
        </w:tc>
        <w:tc>
          <w:tcPr>
            <w:tcW w:type="dxa" w:w="4320"/>
          </w:tcPr>
          <w:p>
            <w:r>
              <w:t>Kanakadasa Jayanthi</w:t>
            </w:r>
          </w:p>
        </w:tc>
      </w:tr>
      <w:tr>
        <w:tc>
          <w:tcPr>
            <w:tcW w:type="dxa" w:w="4320"/>
          </w:tcPr>
          <w:p>
            <w:r>
              <w:t>21 Nov</w:t>
            </w:r>
          </w:p>
        </w:tc>
        <w:tc>
          <w:tcPr>
            <w:tcW w:type="dxa" w:w="4320"/>
          </w:tcPr>
          <w:p>
            <w:r>
              <w:t>Second Faculty Feedback</w:t>
            </w:r>
          </w:p>
        </w:tc>
      </w:tr>
      <w:tr>
        <w:tc>
          <w:tcPr>
            <w:tcW w:type="dxa" w:w="4320"/>
          </w:tcPr>
          <w:p>
            <w:r>
              <w:t>4 Dec</w:t>
            </w:r>
          </w:p>
        </w:tc>
        <w:tc>
          <w:tcPr>
            <w:tcW w:type="dxa" w:w="4320"/>
          </w:tcPr>
          <w:p>
            <w:r>
              <w:t>Blue Book Verification</w:t>
            </w:r>
          </w:p>
        </w:tc>
      </w:tr>
      <w:tr>
        <w:tc>
          <w:tcPr>
            <w:tcW w:type="dxa" w:w="4320"/>
          </w:tcPr>
          <w:p>
            <w:r>
              <w:t>5 Dec</w:t>
            </w:r>
          </w:p>
        </w:tc>
        <w:tc>
          <w:tcPr>
            <w:tcW w:type="dxa" w:w="4320"/>
          </w:tcPr>
          <w:p>
            <w:r>
              <w:t>Attendance &amp; Sessional Display</w:t>
            </w:r>
          </w:p>
        </w:tc>
      </w:tr>
      <w:tr>
        <w:tc>
          <w:tcPr>
            <w:tcW w:type="dxa" w:w="4320"/>
          </w:tcPr>
          <w:p>
            <w:r>
              <w:t>25 Dec</w:t>
            </w:r>
          </w:p>
        </w:tc>
        <w:tc>
          <w:tcPr>
            <w:tcW w:type="dxa" w:w="4320"/>
          </w:tcPr>
          <w:p>
            <w:r>
              <w:t>Christmas</w:t>
            </w:r>
          </w:p>
        </w:tc>
      </w:tr>
      <w:tr>
        <w:tc>
          <w:tcPr>
            <w:tcW w:type="dxa" w:w="4320"/>
          </w:tcPr>
          <w:p>
            <w:r>
              <w:t>31 Dec–3 Jan</w:t>
            </w:r>
          </w:p>
        </w:tc>
        <w:tc>
          <w:tcPr>
            <w:tcW w:type="dxa" w:w="4320"/>
          </w:tcPr>
          <w:p>
            <w:r>
              <w:t>Test–3</w:t>
            </w:r>
          </w:p>
        </w:tc>
      </w:tr>
      <w:tr>
        <w:tc>
          <w:tcPr>
            <w:tcW w:type="dxa" w:w="4320"/>
          </w:tcPr>
          <w:p>
            <w:r>
              <w:t>13 Jan</w:t>
            </w:r>
          </w:p>
        </w:tc>
        <w:tc>
          <w:tcPr>
            <w:tcW w:type="dxa" w:w="4320"/>
          </w:tcPr>
          <w:p>
            <w:r>
              <w:t>Last Working Day</w:t>
            </w:r>
          </w:p>
        </w:tc>
      </w:tr>
    </w:tbl>
    <w:p>
      <w:r>
        <w:br/>
      </w:r>
    </w:p>
    <w:p>
      <w:pPr>
        <w:pStyle w:val="Heading2"/>
      </w:pPr>
      <w:r>
        <w:t>III ODD Semester (2025–2026)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/ Event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8 Sept</w:t>
            </w:r>
          </w:p>
        </w:tc>
        <w:tc>
          <w:tcPr>
            <w:tcW w:type="dxa" w:w="4320"/>
          </w:tcPr>
          <w:p>
            <w:r>
              <w:t>Commencement of III Sem</w:t>
            </w:r>
          </w:p>
        </w:tc>
      </w:tr>
      <w:tr>
        <w:tc>
          <w:tcPr>
            <w:tcW w:type="dxa" w:w="4320"/>
          </w:tcPr>
          <w:p>
            <w:r>
              <w:t>8–13 Sept</w:t>
            </w:r>
          </w:p>
        </w:tc>
        <w:tc>
          <w:tcPr>
            <w:tcW w:type="dxa" w:w="4320"/>
          </w:tcPr>
          <w:p>
            <w:r>
              <w:t>Placement Training Program</w:t>
            </w:r>
          </w:p>
        </w:tc>
      </w:tr>
      <w:tr>
        <w:tc>
          <w:tcPr>
            <w:tcW w:type="dxa" w:w="4320"/>
          </w:tcPr>
          <w:p>
            <w:r>
              <w:t>20 Sept</w:t>
            </w:r>
          </w:p>
        </w:tc>
        <w:tc>
          <w:tcPr>
            <w:tcW w:type="dxa" w:w="4320"/>
          </w:tcPr>
          <w:p>
            <w:r>
              <w:t>Wednesday Time Table</w:t>
            </w:r>
          </w:p>
        </w:tc>
      </w:tr>
      <w:tr>
        <w:tc>
          <w:tcPr>
            <w:tcW w:type="dxa" w:w="4320"/>
          </w:tcPr>
          <w:p>
            <w:r>
              <w:t>19–21 Sept</w:t>
            </w:r>
          </w:p>
        </w:tc>
        <w:tc>
          <w:tcPr>
            <w:tcW w:type="dxa" w:w="4320"/>
          </w:tcPr>
          <w:p>
            <w:r>
              <w:t>NBA Visit</w:t>
            </w:r>
          </w:p>
        </w:tc>
      </w:tr>
      <w:tr>
        <w:tc>
          <w:tcPr>
            <w:tcW w:type="dxa" w:w="4320"/>
          </w:tcPr>
          <w:p>
            <w:r>
              <w:t>27 Sept</w:t>
            </w:r>
          </w:p>
        </w:tc>
        <w:tc>
          <w:tcPr>
            <w:tcW w:type="dxa" w:w="4320"/>
          </w:tcPr>
          <w:p>
            <w:r>
              <w:t>Friday Time Table</w:t>
            </w:r>
          </w:p>
        </w:tc>
      </w:tr>
      <w:tr>
        <w:tc>
          <w:tcPr>
            <w:tcW w:type="dxa" w:w="4320"/>
          </w:tcPr>
          <w:p>
            <w:r>
              <w:t>1 Oct</w:t>
            </w:r>
          </w:p>
        </w:tc>
        <w:tc>
          <w:tcPr>
            <w:tcW w:type="dxa" w:w="4320"/>
          </w:tcPr>
          <w:p>
            <w:r>
              <w:t>Maha Navami &amp; Ayuda Pooja</w:t>
            </w:r>
          </w:p>
        </w:tc>
      </w:tr>
      <w:tr>
        <w:tc>
          <w:tcPr>
            <w:tcW w:type="dxa" w:w="4320"/>
          </w:tcPr>
          <w:p>
            <w:r>
              <w:t>2 Oct</w:t>
            </w:r>
          </w:p>
        </w:tc>
        <w:tc>
          <w:tcPr>
            <w:tcW w:type="dxa" w:w="4320"/>
          </w:tcPr>
          <w:p>
            <w:r>
              <w:t>Gandhi Jayanthi</w:t>
            </w:r>
          </w:p>
        </w:tc>
      </w:tr>
      <w:tr>
        <w:tc>
          <w:tcPr>
            <w:tcW w:type="dxa" w:w="4320"/>
          </w:tcPr>
          <w:p>
            <w:r>
              <w:t>7 Oct</w:t>
            </w:r>
          </w:p>
        </w:tc>
        <w:tc>
          <w:tcPr>
            <w:tcW w:type="dxa" w:w="4320"/>
          </w:tcPr>
          <w:p>
            <w:r>
              <w:t>Maharishi Valmiki Jayanthi</w:t>
            </w:r>
          </w:p>
        </w:tc>
      </w:tr>
      <w:tr>
        <w:tc>
          <w:tcPr>
            <w:tcW w:type="dxa" w:w="4320"/>
          </w:tcPr>
          <w:p>
            <w:r>
              <w:t>15–17 Oct</w:t>
            </w:r>
          </w:p>
        </w:tc>
        <w:tc>
          <w:tcPr>
            <w:tcW w:type="dxa" w:w="4320"/>
          </w:tcPr>
          <w:p>
            <w:r>
              <w:t>Test–1</w:t>
            </w:r>
          </w:p>
        </w:tc>
      </w:tr>
      <w:tr>
        <w:tc>
          <w:tcPr>
            <w:tcW w:type="dxa" w:w="4320"/>
          </w:tcPr>
          <w:p>
            <w:r>
              <w:t>25 Oct</w:t>
            </w:r>
          </w:p>
        </w:tc>
        <w:tc>
          <w:tcPr>
            <w:tcW w:type="dxa" w:w="4320"/>
          </w:tcPr>
          <w:p>
            <w:r>
              <w:t>Sports Day</w:t>
            </w:r>
          </w:p>
        </w:tc>
      </w:tr>
      <w:tr>
        <w:tc>
          <w:tcPr>
            <w:tcW w:type="dxa" w:w="4320"/>
          </w:tcPr>
          <w:p>
            <w:r>
              <w:t>29 Oct</w:t>
            </w:r>
          </w:p>
        </w:tc>
        <w:tc>
          <w:tcPr>
            <w:tcW w:type="dxa" w:w="4320"/>
          </w:tcPr>
          <w:p>
            <w:r>
              <w:t>First Faculty Feedback</w:t>
            </w:r>
          </w:p>
        </w:tc>
      </w:tr>
      <w:tr>
        <w:tc>
          <w:tcPr>
            <w:tcW w:type="dxa" w:w="4320"/>
          </w:tcPr>
          <w:p>
            <w:r>
              <w:t>1 Nov</w:t>
            </w:r>
          </w:p>
        </w:tc>
        <w:tc>
          <w:tcPr>
            <w:tcW w:type="dxa" w:w="4320"/>
          </w:tcPr>
          <w:p>
            <w:r>
              <w:t>Kannada Rajyothsava</w:t>
            </w:r>
          </w:p>
        </w:tc>
      </w:tr>
      <w:tr>
        <w:tc>
          <w:tcPr>
            <w:tcW w:type="dxa" w:w="4320"/>
          </w:tcPr>
          <w:p>
            <w:r>
              <w:t>8 Nov</w:t>
            </w:r>
          </w:p>
        </w:tc>
        <w:tc>
          <w:tcPr>
            <w:tcW w:type="dxa" w:w="4320"/>
          </w:tcPr>
          <w:p>
            <w:r>
              <w:t>Kanakadasa Jayanthi</w:t>
            </w:r>
          </w:p>
        </w:tc>
      </w:tr>
      <w:tr>
        <w:tc>
          <w:tcPr>
            <w:tcW w:type="dxa" w:w="4320"/>
          </w:tcPr>
          <w:p>
            <w:r>
              <w:t>21 Nov</w:t>
            </w:r>
          </w:p>
        </w:tc>
        <w:tc>
          <w:tcPr>
            <w:tcW w:type="dxa" w:w="4320"/>
          </w:tcPr>
          <w:p>
            <w:r>
              <w:t>Second Faculty Feedback</w:t>
            </w:r>
          </w:p>
        </w:tc>
      </w:tr>
      <w:tr>
        <w:tc>
          <w:tcPr>
            <w:tcW w:type="dxa" w:w="4320"/>
          </w:tcPr>
          <w:p>
            <w:r>
              <w:t>24–26 Nov</w:t>
            </w:r>
          </w:p>
        </w:tc>
        <w:tc>
          <w:tcPr>
            <w:tcW w:type="dxa" w:w="4320"/>
          </w:tcPr>
          <w:p>
            <w:r>
              <w:t>Test–2</w:t>
            </w:r>
          </w:p>
        </w:tc>
      </w:tr>
      <w:tr>
        <w:tc>
          <w:tcPr>
            <w:tcW w:type="dxa" w:w="4320"/>
          </w:tcPr>
          <w:p>
            <w:r>
              <w:t>4 Dec</w:t>
            </w:r>
          </w:p>
        </w:tc>
        <w:tc>
          <w:tcPr>
            <w:tcW w:type="dxa" w:w="4320"/>
          </w:tcPr>
          <w:p>
            <w:r>
              <w:t>Blue Book Verification</w:t>
            </w:r>
          </w:p>
        </w:tc>
      </w:tr>
      <w:tr>
        <w:tc>
          <w:tcPr>
            <w:tcW w:type="dxa" w:w="4320"/>
          </w:tcPr>
          <w:p>
            <w:r>
              <w:t>5 Dec</w:t>
            </w:r>
          </w:p>
        </w:tc>
        <w:tc>
          <w:tcPr>
            <w:tcW w:type="dxa" w:w="4320"/>
          </w:tcPr>
          <w:p>
            <w:r>
              <w:t>Attendance &amp; Sessional Display</w:t>
            </w:r>
          </w:p>
        </w:tc>
      </w:tr>
      <w:tr>
        <w:tc>
          <w:tcPr>
            <w:tcW w:type="dxa" w:w="4320"/>
          </w:tcPr>
          <w:p>
            <w:r>
              <w:t>31 Dec–3 Jan</w:t>
            </w:r>
          </w:p>
        </w:tc>
        <w:tc>
          <w:tcPr>
            <w:tcW w:type="dxa" w:w="4320"/>
          </w:tcPr>
          <w:p>
            <w:r>
              <w:t>Test–3</w:t>
            </w:r>
          </w:p>
        </w:tc>
      </w:tr>
      <w:tr>
        <w:tc>
          <w:tcPr>
            <w:tcW w:type="dxa" w:w="4320"/>
          </w:tcPr>
          <w:p>
            <w:r>
              <w:t>9 Jan</w:t>
            </w:r>
          </w:p>
        </w:tc>
        <w:tc>
          <w:tcPr>
            <w:tcW w:type="dxa" w:w="4320"/>
          </w:tcPr>
          <w:p>
            <w:r>
              <w:t>Last Working Day</w:t>
            </w:r>
          </w:p>
        </w:tc>
      </w:tr>
    </w:tbl>
    <w:p>
      <w:r>
        <w:br/>
      </w:r>
    </w:p>
    <w:p>
      <w:pPr>
        <w:pStyle w:val="Heading2"/>
      </w:pPr>
      <w:r>
        <w:t>V ODD Semester (2025–2026)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/ Event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4 Aug</w:t>
            </w:r>
          </w:p>
        </w:tc>
        <w:tc>
          <w:tcPr>
            <w:tcW w:type="dxa" w:w="4320"/>
          </w:tcPr>
          <w:p>
            <w:r>
              <w:t>Commencement of V Sem</w:t>
            </w:r>
          </w:p>
        </w:tc>
      </w:tr>
      <w:tr>
        <w:tc>
          <w:tcPr>
            <w:tcW w:type="dxa" w:w="4320"/>
          </w:tcPr>
          <w:p>
            <w:r>
              <w:t>15 Aug</w:t>
            </w:r>
          </w:p>
        </w:tc>
        <w:tc>
          <w:tcPr>
            <w:tcW w:type="dxa" w:w="4320"/>
          </w:tcPr>
          <w:p>
            <w:r>
              <w:t>Independence Day</w:t>
            </w:r>
          </w:p>
        </w:tc>
      </w:tr>
      <w:tr>
        <w:tc>
          <w:tcPr>
            <w:tcW w:type="dxa" w:w="4320"/>
          </w:tcPr>
          <w:p>
            <w:r>
              <w:t>27 Aug</w:t>
            </w:r>
          </w:p>
        </w:tc>
        <w:tc>
          <w:tcPr>
            <w:tcW w:type="dxa" w:w="4320"/>
          </w:tcPr>
          <w:p>
            <w:r>
              <w:t>Ganesha Chaturthi</w:t>
            </w:r>
          </w:p>
        </w:tc>
      </w:tr>
      <w:tr>
        <w:tc>
          <w:tcPr>
            <w:tcW w:type="dxa" w:w="4320"/>
          </w:tcPr>
          <w:p>
            <w:r>
              <w:t>4 Sept</w:t>
            </w:r>
          </w:p>
        </w:tc>
        <w:tc>
          <w:tcPr>
            <w:tcW w:type="dxa" w:w="4320"/>
          </w:tcPr>
          <w:p>
            <w:r>
              <w:t>Test Attendance</w:t>
            </w:r>
          </w:p>
        </w:tc>
      </w:tr>
      <w:tr>
        <w:tc>
          <w:tcPr>
            <w:tcW w:type="dxa" w:w="4320"/>
          </w:tcPr>
          <w:p>
            <w:r>
              <w:t>5 Sept</w:t>
            </w:r>
          </w:p>
        </w:tc>
        <w:tc>
          <w:tcPr>
            <w:tcW w:type="dxa" w:w="4320"/>
          </w:tcPr>
          <w:p>
            <w:r>
              <w:t>Eid Milad</w:t>
            </w:r>
          </w:p>
        </w:tc>
      </w:tr>
      <w:tr>
        <w:tc>
          <w:tcPr>
            <w:tcW w:type="dxa" w:w="4320"/>
          </w:tcPr>
          <w:p>
            <w:r>
              <w:t>8–10 Sept</w:t>
            </w:r>
          </w:p>
        </w:tc>
        <w:tc>
          <w:tcPr>
            <w:tcW w:type="dxa" w:w="4320"/>
          </w:tcPr>
          <w:p>
            <w:r>
              <w:t>Test–1</w:t>
            </w:r>
          </w:p>
        </w:tc>
      </w:tr>
      <w:tr>
        <w:tc>
          <w:tcPr>
            <w:tcW w:type="dxa" w:w="4320"/>
          </w:tcPr>
          <w:p>
            <w:r>
              <w:t>16 Sept</w:t>
            </w:r>
          </w:p>
        </w:tc>
        <w:tc>
          <w:tcPr>
            <w:tcW w:type="dxa" w:w="4320"/>
          </w:tcPr>
          <w:p>
            <w:r>
              <w:t>Blue Book Verification</w:t>
            </w:r>
          </w:p>
        </w:tc>
      </w:tr>
      <w:tr>
        <w:tc>
          <w:tcPr>
            <w:tcW w:type="dxa" w:w="4320"/>
          </w:tcPr>
          <w:p>
            <w:r>
              <w:t>17 Sept</w:t>
            </w:r>
          </w:p>
        </w:tc>
        <w:tc>
          <w:tcPr>
            <w:tcW w:type="dxa" w:w="4320"/>
          </w:tcPr>
          <w:p>
            <w:r>
              <w:t>Attendance &amp; Sessional Display</w:t>
            </w:r>
          </w:p>
        </w:tc>
      </w:tr>
      <w:tr>
        <w:tc>
          <w:tcPr>
            <w:tcW w:type="dxa" w:w="4320"/>
          </w:tcPr>
          <w:p>
            <w:r>
              <w:t>24 Sept</w:t>
            </w:r>
          </w:p>
        </w:tc>
        <w:tc>
          <w:tcPr>
            <w:tcW w:type="dxa" w:w="4320"/>
          </w:tcPr>
          <w:p>
            <w:r>
              <w:t>First Faculty Feedback</w:t>
            </w:r>
          </w:p>
        </w:tc>
      </w:tr>
      <w:tr>
        <w:tc>
          <w:tcPr>
            <w:tcW w:type="dxa" w:w="4320"/>
          </w:tcPr>
          <w:p>
            <w:r>
              <w:t>1 Oct</w:t>
            </w:r>
          </w:p>
        </w:tc>
        <w:tc>
          <w:tcPr>
            <w:tcW w:type="dxa" w:w="4320"/>
          </w:tcPr>
          <w:p>
            <w:r>
              <w:t>Maha Navami &amp; Ayuda Pooja</w:t>
            </w:r>
          </w:p>
        </w:tc>
      </w:tr>
      <w:tr>
        <w:tc>
          <w:tcPr>
            <w:tcW w:type="dxa" w:w="4320"/>
          </w:tcPr>
          <w:p>
            <w:r>
              <w:t>2 Oct</w:t>
            </w:r>
          </w:p>
        </w:tc>
        <w:tc>
          <w:tcPr>
            <w:tcW w:type="dxa" w:w="4320"/>
          </w:tcPr>
          <w:p>
            <w:r>
              <w:t>Gandhi Jayanthi</w:t>
            </w:r>
          </w:p>
        </w:tc>
      </w:tr>
      <w:tr>
        <w:tc>
          <w:tcPr>
            <w:tcW w:type="dxa" w:w="4320"/>
          </w:tcPr>
          <w:p>
            <w:r>
              <w:t>15–17 Oct</w:t>
            </w:r>
          </w:p>
        </w:tc>
        <w:tc>
          <w:tcPr>
            <w:tcW w:type="dxa" w:w="4320"/>
          </w:tcPr>
          <w:p>
            <w:r>
              <w:t>Test–2</w:t>
            </w:r>
          </w:p>
        </w:tc>
      </w:tr>
      <w:tr>
        <w:tc>
          <w:tcPr>
            <w:tcW w:type="dxa" w:w="4320"/>
          </w:tcPr>
          <w:p>
            <w:r>
              <w:t>25 Oct</w:t>
            </w:r>
          </w:p>
        </w:tc>
        <w:tc>
          <w:tcPr>
            <w:tcW w:type="dxa" w:w="4320"/>
          </w:tcPr>
          <w:p>
            <w:r>
              <w:t>Sports Day</w:t>
            </w:r>
          </w:p>
        </w:tc>
      </w:tr>
      <w:tr>
        <w:tc>
          <w:tcPr>
            <w:tcW w:type="dxa" w:w="4320"/>
          </w:tcPr>
          <w:p>
            <w:r>
              <w:t>1 Nov</w:t>
            </w:r>
          </w:p>
        </w:tc>
        <w:tc>
          <w:tcPr>
            <w:tcW w:type="dxa" w:w="4320"/>
          </w:tcPr>
          <w:p>
            <w:r>
              <w:t>Kannada Rajyothsava</w:t>
            </w:r>
          </w:p>
        </w:tc>
      </w:tr>
      <w:tr>
        <w:tc>
          <w:tcPr>
            <w:tcW w:type="dxa" w:w="4320"/>
          </w:tcPr>
          <w:p>
            <w:r>
              <w:t>21 Nov</w:t>
            </w:r>
          </w:p>
        </w:tc>
        <w:tc>
          <w:tcPr>
            <w:tcW w:type="dxa" w:w="4320"/>
          </w:tcPr>
          <w:p>
            <w:r>
              <w:t>Second Faculty Feedback</w:t>
            </w:r>
          </w:p>
        </w:tc>
      </w:tr>
      <w:tr>
        <w:tc>
          <w:tcPr>
            <w:tcW w:type="dxa" w:w="4320"/>
          </w:tcPr>
          <w:p>
            <w:r>
              <w:t>22 Nov</w:t>
            </w:r>
          </w:p>
        </w:tc>
        <w:tc>
          <w:tcPr>
            <w:tcW w:type="dxa" w:w="4320"/>
          </w:tcPr>
          <w:p>
            <w:r>
              <w:t>Project Exhibition (7th Sem)</w:t>
            </w:r>
          </w:p>
        </w:tc>
      </w:tr>
      <w:tr>
        <w:tc>
          <w:tcPr>
            <w:tcW w:type="dxa" w:w="4320"/>
          </w:tcPr>
          <w:p>
            <w:r>
              <w:t>24–26 Nov</w:t>
            </w:r>
          </w:p>
        </w:tc>
        <w:tc>
          <w:tcPr>
            <w:tcW w:type="dxa" w:w="4320"/>
          </w:tcPr>
          <w:p>
            <w:r>
              <w:t>Test–3</w:t>
            </w:r>
          </w:p>
        </w:tc>
      </w:tr>
      <w:tr>
        <w:tc>
          <w:tcPr>
            <w:tcW w:type="dxa" w:w="4320"/>
          </w:tcPr>
          <w:p>
            <w:r>
              <w:t>27–29 Nov</w:t>
            </w:r>
          </w:p>
        </w:tc>
        <w:tc>
          <w:tcPr>
            <w:tcW w:type="dxa" w:w="4320"/>
          </w:tcPr>
          <w:p>
            <w:r>
              <w:t>Lab Tests</w:t>
            </w:r>
          </w:p>
        </w:tc>
      </w:tr>
      <w:tr>
        <w:tc>
          <w:tcPr>
            <w:tcW w:type="dxa" w:w="4320"/>
          </w:tcPr>
          <w:p>
            <w:r>
              <w:t>4 Dec</w:t>
            </w:r>
          </w:p>
        </w:tc>
        <w:tc>
          <w:tcPr>
            <w:tcW w:type="dxa" w:w="4320"/>
          </w:tcPr>
          <w:p>
            <w:r>
              <w:t>Last Working Day</w:t>
            </w:r>
          </w:p>
        </w:tc>
      </w:tr>
    </w:tbl>
    <w:p>
      <w:r>
        <w:br/>
      </w:r>
    </w:p>
    <w:p>
      <w:pPr>
        <w:pStyle w:val="Heading2"/>
      </w:pPr>
      <w:r>
        <w:t>VII ODD Semester (2025–2026)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/ Event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4 Aug</w:t>
            </w:r>
          </w:p>
        </w:tc>
        <w:tc>
          <w:tcPr>
            <w:tcW w:type="dxa" w:w="4320"/>
          </w:tcPr>
          <w:p>
            <w:r>
              <w:t>Commencement of V Sem</w:t>
            </w:r>
          </w:p>
        </w:tc>
      </w:tr>
      <w:tr>
        <w:tc>
          <w:tcPr>
            <w:tcW w:type="dxa" w:w="4320"/>
          </w:tcPr>
          <w:p>
            <w:r>
              <w:t>15 Aug</w:t>
            </w:r>
          </w:p>
        </w:tc>
        <w:tc>
          <w:tcPr>
            <w:tcW w:type="dxa" w:w="4320"/>
          </w:tcPr>
          <w:p>
            <w:r>
              <w:t>Independence Day</w:t>
            </w:r>
          </w:p>
        </w:tc>
      </w:tr>
      <w:tr>
        <w:tc>
          <w:tcPr>
            <w:tcW w:type="dxa" w:w="4320"/>
          </w:tcPr>
          <w:p>
            <w:r>
              <w:t>27 Aug</w:t>
            </w:r>
          </w:p>
        </w:tc>
        <w:tc>
          <w:tcPr>
            <w:tcW w:type="dxa" w:w="4320"/>
          </w:tcPr>
          <w:p>
            <w:r>
              <w:t>Ganesha Chaturthi</w:t>
            </w:r>
          </w:p>
        </w:tc>
      </w:tr>
      <w:tr>
        <w:tc>
          <w:tcPr>
            <w:tcW w:type="dxa" w:w="4320"/>
          </w:tcPr>
          <w:p>
            <w:r>
              <w:t>4 Sept</w:t>
            </w:r>
          </w:p>
        </w:tc>
        <w:tc>
          <w:tcPr>
            <w:tcW w:type="dxa" w:w="4320"/>
          </w:tcPr>
          <w:p>
            <w:r>
              <w:t>Test Attendance</w:t>
            </w:r>
          </w:p>
        </w:tc>
      </w:tr>
      <w:tr>
        <w:tc>
          <w:tcPr>
            <w:tcW w:type="dxa" w:w="4320"/>
          </w:tcPr>
          <w:p>
            <w:r>
              <w:t>5 Sept</w:t>
            </w:r>
          </w:p>
        </w:tc>
        <w:tc>
          <w:tcPr>
            <w:tcW w:type="dxa" w:w="4320"/>
          </w:tcPr>
          <w:p>
            <w:r>
              <w:t>Eid Milad</w:t>
            </w:r>
          </w:p>
        </w:tc>
      </w:tr>
      <w:tr>
        <w:tc>
          <w:tcPr>
            <w:tcW w:type="dxa" w:w="4320"/>
          </w:tcPr>
          <w:p>
            <w:r>
              <w:t>8–10 Sept</w:t>
            </w:r>
          </w:p>
        </w:tc>
        <w:tc>
          <w:tcPr>
            <w:tcW w:type="dxa" w:w="4320"/>
          </w:tcPr>
          <w:p>
            <w:r>
              <w:t>Test–1</w:t>
            </w:r>
          </w:p>
        </w:tc>
      </w:tr>
      <w:tr>
        <w:tc>
          <w:tcPr>
            <w:tcW w:type="dxa" w:w="4320"/>
          </w:tcPr>
          <w:p>
            <w:r>
              <w:t>16 Sept</w:t>
            </w:r>
          </w:p>
        </w:tc>
        <w:tc>
          <w:tcPr>
            <w:tcW w:type="dxa" w:w="4320"/>
          </w:tcPr>
          <w:p>
            <w:r>
              <w:t>Blue Book Verification</w:t>
            </w:r>
          </w:p>
        </w:tc>
      </w:tr>
      <w:tr>
        <w:tc>
          <w:tcPr>
            <w:tcW w:type="dxa" w:w="4320"/>
          </w:tcPr>
          <w:p>
            <w:r>
              <w:t>17 Sept</w:t>
            </w:r>
          </w:p>
        </w:tc>
        <w:tc>
          <w:tcPr>
            <w:tcW w:type="dxa" w:w="4320"/>
          </w:tcPr>
          <w:p>
            <w:r>
              <w:t>Attendance &amp; Sessional Display</w:t>
            </w:r>
          </w:p>
        </w:tc>
      </w:tr>
      <w:tr>
        <w:tc>
          <w:tcPr>
            <w:tcW w:type="dxa" w:w="4320"/>
          </w:tcPr>
          <w:p>
            <w:r>
              <w:t>24 Sept</w:t>
            </w:r>
          </w:p>
        </w:tc>
        <w:tc>
          <w:tcPr>
            <w:tcW w:type="dxa" w:w="4320"/>
          </w:tcPr>
          <w:p>
            <w:r>
              <w:t>First Faculty Feedback</w:t>
            </w:r>
          </w:p>
        </w:tc>
      </w:tr>
      <w:tr>
        <w:tc>
          <w:tcPr>
            <w:tcW w:type="dxa" w:w="4320"/>
          </w:tcPr>
          <w:p>
            <w:r>
              <w:t>1 Oct</w:t>
            </w:r>
          </w:p>
        </w:tc>
        <w:tc>
          <w:tcPr>
            <w:tcW w:type="dxa" w:w="4320"/>
          </w:tcPr>
          <w:p>
            <w:r>
              <w:t>Maha Navami &amp; Ayuda Pooja</w:t>
            </w:r>
          </w:p>
        </w:tc>
      </w:tr>
      <w:tr>
        <w:tc>
          <w:tcPr>
            <w:tcW w:type="dxa" w:w="4320"/>
          </w:tcPr>
          <w:p>
            <w:r>
              <w:t>2 Oct</w:t>
            </w:r>
          </w:p>
        </w:tc>
        <w:tc>
          <w:tcPr>
            <w:tcW w:type="dxa" w:w="4320"/>
          </w:tcPr>
          <w:p>
            <w:r>
              <w:t>Gandhi Jayanthi</w:t>
            </w:r>
          </w:p>
        </w:tc>
      </w:tr>
      <w:tr>
        <w:tc>
          <w:tcPr>
            <w:tcW w:type="dxa" w:w="4320"/>
          </w:tcPr>
          <w:p>
            <w:r>
              <w:t>15–17 Oct</w:t>
            </w:r>
          </w:p>
        </w:tc>
        <w:tc>
          <w:tcPr>
            <w:tcW w:type="dxa" w:w="4320"/>
          </w:tcPr>
          <w:p>
            <w:r>
              <w:t>Test–2</w:t>
            </w:r>
          </w:p>
        </w:tc>
      </w:tr>
      <w:tr>
        <w:tc>
          <w:tcPr>
            <w:tcW w:type="dxa" w:w="4320"/>
          </w:tcPr>
          <w:p>
            <w:r>
              <w:t>25 Oct</w:t>
            </w:r>
          </w:p>
        </w:tc>
        <w:tc>
          <w:tcPr>
            <w:tcW w:type="dxa" w:w="4320"/>
          </w:tcPr>
          <w:p>
            <w:r>
              <w:t>Sports Day</w:t>
            </w:r>
          </w:p>
        </w:tc>
      </w:tr>
      <w:tr>
        <w:tc>
          <w:tcPr>
            <w:tcW w:type="dxa" w:w="4320"/>
          </w:tcPr>
          <w:p>
            <w:r>
              <w:t>1 Nov</w:t>
            </w:r>
          </w:p>
        </w:tc>
        <w:tc>
          <w:tcPr>
            <w:tcW w:type="dxa" w:w="4320"/>
          </w:tcPr>
          <w:p>
            <w:r>
              <w:t>Kannada Rajyothsava</w:t>
            </w:r>
          </w:p>
        </w:tc>
      </w:tr>
      <w:tr>
        <w:tc>
          <w:tcPr>
            <w:tcW w:type="dxa" w:w="4320"/>
          </w:tcPr>
          <w:p>
            <w:r>
              <w:t>21 Nov</w:t>
            </w:r>
          </w:p>
        </w:tc>
        <w:tc>
          <w:tcPr>
            <w:tcW w:type="dxa" w:w="4320"/>
          </w:tcPr>
          <w:p>
            <w:r>
              <w:t>Second Faculty Feedback</w:t>
            </w:r>
          </w:p>
        </w:tc>
      </w:tr>
      <w:tr>
        <w:tc>
          <w:tcPr>
            <w:tcW w:type="dxa" w:w="4320"/>
          </w:tcPr>
          <w:p>
            <w:r>
              <w:t>22 Nov</w:t>
            </w:r>
          </w:p>
        </w:tc>
        <w:tc>
          <w:tcPr>
            <w:tcW w:type="dxa" w:w="4320"/>
          </w:tcPr>
          <w:p>
            <w:r>
              <w:t>Project Exhibition (7th Sem)</w:t>
            </w:r>
          </w:p>
        </w:tc>
      </w:tr>
      <w:tr>
        <w:tc>
          <w:tcPr>
            <w:tcW w:type="dxa" w:w="4320"/>
          </w:tcPr>
          <w:p>
            <w:r>
              <w:t>24–26 Nov</w:t>
            </w:r>
          </w:p>
        </w:tc>
        <w:tc>
          <w:tcPr>
            <w:tcW w:type="dxa" w:w="4320"/>
          </w:tcPr>
          <w:p>
            <w:r>
              <w:t>Test–3</w:t>
            </w:r>
          </w:p>
        </w:tc>
      </w:tr>
      <w:tr>
        <w:tc>
          <w:tcPr>
            <w:tcW w:type="dxa" w:w="4320"/>
          </w:tcPr>
          <w:p>
            <w:r>
              <w:t>27–29 Nov</w:t>
            </w:r>
          </w:p>
        </w:tc>
        <w:tc>
          <w:tcPr>
            <w:tcW w:type="dxa" w:w="4320"/>
          </w:tcPr>
          <w:p>
            <w:r>
              <w:t>Lab Tests</w:t>
            </w:r>
          </w:p>
        </w:tc>
      </w:tr>
      <w:tr>
        <w:tc>
          <w:tcPr>
            <w:tcW w:type="dxa" w:w="4320"/>
          </w:tcPr>
          <w:p>
            <w:r>
              <w:t>4 Dec</w:t>
            </w:r>
          </w:p>
        </w:tc>
        <w:tc>
          <w:tcPr>
            <w:tcW w:type="dxa" w:w="4320"/>
          </w:tcPr>
          <w:p>
            <w:r>
              <w:t>Last Working Day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