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8D156" w14:textId="5020EAC6" w:rsidR="004A5357" w:rsidRDefault="007A2EAD" w:rsidP="007A2EAD">
      <w:pPr>
        <w:jc w:val="center"/>
        <w:rPr>
          <w:b/>
          <w:bCs/>
          <w:sz w:val="28"/>
          <w:szCs w:val="28"/>
        </w:rPr>
      </w:pPr>
      <w:proofErr w:type="spellStart"/>
      <w:r>
        <w:rPr>
          <w:b/>
          <w:bCs/>
          <w:sz w:val="28"/>
          <w:szCs w:val="28"/>
        </w:rPr>
        <w:t>Cyclistic</w:t>
      </w:r>
      <w:proofErr w:type="spellEnd"/>
      <w:r>
        <w:rPr>
          <w:b/>
          <w:bCs/>
          <w:sz w:val="28"/>
          <w:szCs w:val="28"/>
        </w:rPr>
        <w:t xml:space="preserve"> Case Study</w:t>
      </w:r>
    </w:p>
    <w:p w14:paraId="6E58618B" w14:textId="77777777" w:rsidR="007A2EAD" w:rsidRDefault="007A2EAD" w:rsidP="007A2EAD">
      <w:pPr>
        <w:rPr>
          <w:b/>
          <w:bCs/>
          <w:sz w:val="28"/>
          <w:szCs w:val="28"/>
        </w:rPr>
      </w:pPr>
    </w:p>
    <w:p w14:paraId="19DB7C02" w14:textId="7D48B7F2" w:rsidR="007A2EAD" w:rsidRDefault="007A2EAD" w:rsidP="007A2EAD">
      <w:pPr>
        <w:rPr>
          <w:b/>
          <w:bCs/>
          <w:sz w:val="24"/>
          <w:szCs w:val="24"/>
        </w:rPr>
      </w:pPr>
      <w:r w:rsidRPr="00A719B2">
        <w:rPr>
          <w:b/>
          <w:bCs/>
          <w:sz w:val="24"/>
          <w:szCs w:val="24"/>
        </w:rPr>
        <w:t>----Table Of Content ----</w:t>
      </w:r>
    </w:p>
    <w:p w14:paraId="7773FEE5" w14:textId="77777777" w:rsidR="007A2EAD" w:rsidRPr="00A719B2" w:rsidRDefault="007A2EAD" w:rsidP="007A2EAD">
      <w:pPr>
        <w:rPr>
          <w:b/>
          <w:bCs/>
          <w:sz w:val="24"/>
          <w:szCs w:val="24"/>
        </w:rPr>
      </w:pPr>
    </w:p>
    <w:p w14:paraId="3A3AA6B7" w14:textId="7447B2EE" w:rsidR="007A2EAD" w:rsidRPr="00A719B2" w:rsidRDefault="00A719B2" w:rsidP="00A719B2">
      <w:pPr>
        <w:rPr>
          <w:b/>
          <w:bCs/>
          <w:sz w:val="24"/>
          <w:szCs w:val="24"/>
        </w:rPr>
      </w:pPr>
      <w:r w:rsidRPr="00A719B2">
        <w:rPr>
          <w:b/>
          <w:bCs/>
          <w:sz w:val="24"/>
          <w:szCs w:val="24"/>
        </w:rPr>
        <w:t xml:space="preserve">1. </w:t>
      </w:r>
      <w:r w:rsidR="007A2EAD" w:rsidRPr="00A719B2">
        <w:rPr>
          <w:b/>
          <w:bCs/>
          <w:sz w:val="24"/>
          <w:szCs w:val="24"/>
        </w:rPr>
        <w:t>ASK</w:t>
      </w:r>
    </w:p>
    <w:p w14:paraId="4A3953A6" w14:textId="01058F1E" w:rsidR="00F96026" w:rsidRDefault="00415377" w:rsidP="00A719B2">
      <w:pPr>
        <w:rPr>
          <w:b/>
          <w:bCs/>
          <w:sz w:val="24"/>
          <w:szCs w:val="24"/>
        </w:rPr>
      </w:pPr>
      <w:r>
        <w:rPr>
          <w:b/>
          <w:bCs/>
          <w:sz w:val="24"/>
          <w:szCs w:val="24"/>
        </w:rPr>
        <w:t xml:space="preserve">1.1 </w:t>
      </w:r>
      <w:r w:rsidR="00A719B2">
        <w:rPr>
          <w:b/>
          <w:bCs/>
          <w:sz w:val="24"/>
          <w:szCs w:val="24"/>
        </w:rPr>
        <w:t>ABOUT THE COMPANY</w:t>
      </w:r>
    </w:p>
    <w:p w14:paraId="66BF40ED" w14:textId="77FE5393" w:rsidR="00A719B2" w:rsidRPr="00A719B2" w:rsidRDefault="00F96026" w:rsidP="00A719B2">
      <w:pPr>
        <w:rPr>
          <w:sz w:val="24"/>
          <w:szCs w:val="24"/>
        </w:rPr>
      </w:pPr>
      <w:proofErr w:type="spellStart"/>
      <w:r>
        <w:rPr>
          <w:sz w:val="24"/>
          <w:szCs w:val="24"/>
        </w:rPr>
        <w:t>Cyclistic</w:t>
      </w:r>
      <w:proofErr w:type="spellEnd"/>
      <w:r>
        <w:rPr>
          <w:sz w:val="24"/>
          <w:szCs w:val="24"/>
        </w:rPr>
        <w:t xml:space="preserve"> is a successful bike-share offering </w:t>
      </w:r>
      <w:r w:rsidR="0032720D">
        <w:rPr>
          <w:sz w:val="24"/>
          <w:szCs w:val="24"/>
        </w:rPr>
        <w:t>program</w:t>
      </w:r>
      <w:r>
        <w:rPr>
          <w:sz w:val="24"/>
          <w:szCs w:val="24"/>
        </w:rPr>
        <w:t>.</w:t>
      </w:r>
      <w:r w:rsidR="0032720D">
        <w:rPr>
          <w:sz w:val="24"/>
          <w:szCs w:val="24"/>
        </w:rPr>
        <w:t xml:space="preserve"> Since its launch in 2016, the program has grown exponentially to a fleet of 5,824 bicycles that are </w:t>
      </w:r>
      <w:proofErr w:type="spellStart"/>
      <w:r w:rsidR="0032720D">
        <w:rPr>
          <w:sz w:val="24"/>
          <w:szCs w:val="24"/>
        </w:rPr>
        <w:t>geotracked</w:t>
      </w:r>
      <w:proofErr w:type="spellEnd"/>
      <w:r w:rsidR="0032720D">
        <w:rPr>
          <w:sz w:val="24"/>
          <w:szCs w:val="24"/>
        </w:rPr>
        <w:t xml:space="preserve"> and locked into a network of 692 stations across Chicago. </w:t>
      </w:r>
      <w:proofErr w:type="spellStart"/>
      <w:r w:rsidR="0032720D">
        <w:rPr>
          <w:sz w:val="24"/>
          <w:szCs w:val="24"/>
        </w:rPr>
        <w:t>Cyclistic</w:t>
      </w:r>
      <w:proofErr w:type="spellEnd"/>
      <w:r w:rsidR="0032720D">
        <w:rPr>
          <w:sz w:val="24"/>
          <w:szCs w:val="24"/>
        </w:rPr>
        <w:t xml:space="preserve"> has made bike-sharing more inclusive by offering assistive </w:t>
      </w:r>
      <w:r w:rsidR="002F77FB">
        <w:rPr>
          <w:sz w:val="24"/>
          <w:szCs w:val="24"/>
        </w:rPr>
        <w:t>bike options.</w:t>
      </w:r>
    </w:p>
    <w:p w14:paraId="013EE319" w14:textId="0C4BC6C4" w:rsidR="007A2EAD" w:rsidRDefault="00415377" w:rsidP="007A2EAD">
      <w:pPr>
        <w:rPr>
          <w:b/>
          <w:bCs/>
          <w:sz w:val="24"/>
          <w:szCs w:val="24"/>
        </w:rPr>
      </w:pPr>
      <w:r>
        <w:rPr>
          <w:b/>
          <w:bCs/>
          <w:sz w:val="24"/>
          <w:szCs w:val="24"/>
        </w:rPr>
        <w:t xml:space="preserve">1.2 </w:t>
      </w:r>
      <w:r w:rsidR="00A719B2" w:rsidRPr="00A719B2">
        <w:rPr>
          <w:b/>
          <w:bCs/>
          <w:sz w:val="24"/>
          <w:szCs w:val="24"/>
        </w:rPr>
        <w:t xml:space="preserve">BUSINESS TASK </w:t>
      </w:r>
    </w:p>
    <w:p w14:paraId="4D213680" w14:textId="7079E8ED" w:rsidR="00A719B2" w:rsidRDefault="0032720D" w:rsidP="007A2EAD">
      <w:pPr>
        <w:rPr>
          <w:sz w:val="24"/>
          <w:szCs w:val="24"/>
        </w:rPr>
      </w:pPr>
      <w:proofErr w:type="spellStart"/>
      <w:r>
        <w:rPr>
          <w:sz w:val="24"/>
          <w:szCs w:val="24"/>
        </w:rPr>
        <w:t>Cyclistic</w:t>
      </w:r>
      <w:proofErr w:type="spellEnd"/>
      <w:r>
        <w:rPr>
          <w:sz w:val="24"/>
          <w:szCs w:val="24"/>
        </w:rPr>
        <w:t xml:space="preserve"> offers annual memberships for regular customers and single-</w:t>
      </w:r>
      <w:proofErr w:type="gramStart"/>
      <w:r>
        <w:rPr>
          <w:sz w:val="24"/>
          <w:szCs w:val="24"/>
        </w:rPr>
        <w:t>ride</w:t>
      </w:r>
      <w:proofErr w:type="gramEnd"/>
      <w:r>
        <w:rPr>
          <w:sz w:val="24"/>
          <w:szCs w:val="24"/>
        </w:rPr>
        <w:t xml:space="preserve"> or full-day passes for casual riders. </w:t>
      </w:r>
      <w:r w:rsidR="002F77FB">
        <w:rPr>
          <w:sz w:val="24"/>
          <w:szCs w:val="24"/>
        </w:rPr>
        <w:t xml:space="preserve">Lily Moreno, the director of marketing, has relied on building general awareness and appealing to broad customer segments. </w:t>
      </w:r>
      <w:proofErr w:type="spellStart"/>
      <w:r w:rsidR="002F77FB">
        <w:rPr>
          <w:sz w:val="24"/>
          <w:szCs w:val="24"/>
        </w:rPr>
        <w:t>Cyclistic</w:t>
      </w:r>
      <w:proofErr w:type="spellEnd"/>
      <w:r w:rsidR="002F77FB">
        <w:rPr>
          <w:sz w:val="24"/>
          <w:szCs w:val="24"/>
        </w:rPr>
        <w:t xml:space="preserve"> finance analysts have recently concluded that the annual members are more profitable than casual riders. </w:t>
      </w:r>
      <w:r w:rsidR="00415377">
        <w:rPr>
          <w:sz w:val="24"/>
          <w:szCs w:val="24"/>
        </w:rPr>
        <w:t>Hence,</w:t>
      </w:r>
      <w:r w:rsidR="002F77FB">
        <w:rPr>
          <w:sz w:val="24"/>
          <w:szCs w:val="24"/>
        </w:rPr>
        <w:t xml:space="preserve"> the marketing analyst team will be analyzing the trends in the historical bike trip data from the last 12 months to </w:t>
      </w:r>
      <w:r w:rsidR="00415377">
        <w:rPr>
          <w:sz w:val="24"/>
          <w:szCs w:val="24"/>
        </w:rPr>
        <w:t>better understand</w:t>
      </w:r>
    </w:p>
    <w:p w14:paraId="684E28F6" w14:textId="59AD0542" w:rsidR="002F77FB" w:rsidRDefault="00415377" w:rsidP="00415377">
      <w:pPr>
        <w:pStyle w:val="ListParagraph"/>
        <w:numPr>
          <w:ilvl w:val="0"/>
          <w:numId w:val="5"/>
        </w:numPr>
        <w:rPr>
          <w:sz w:val="24"/>
          <w:szCs w:val="24"/>
        </w:rPr>
      </w:pPr>
      <w:r>
        <w:rPr>
          <w:sz w:val="24"/>
          <w:szCs w:val="24"/>
        </w:rPr>
        <w:t>H</w:t>
      </w:r>
      <w:r w:rsidR="002F77FB">
        <w:rPr>
          <w:sz w:val="24"/>
          <w:szCs w:val="24"/>
        </w:rPr>
        <w:t xml:space="preserve">ow </w:t>
      </w:r>
      <w:r>
        <w:rPr>
          <w:sz w:val="24"/>
          <w:szCs w:val="24"/>
        </w:rPr>
        <w:t xml:space="preserve">do </w:t>
      </w:r>
      <w:r w:rsidR="002F77FB">
        <w:rPr>
          <w:sz w:val="24"/>
          <w:szCs w:val="24"/>
        </w:rPr>
        <w:t>annual members and casual riders</w:t>
      </w:r>
      <w:r>
        <w:rPr>
          <w:sz w:val="24"/>
          <w:szCs w:val="24"/>
        </w:rPr>
        <w:t xml:space="preserve"> use </w:t>
      </w:r>
      <w:proofErr w:type="spellStart"/>
      <w:r>
        <w:rPr>
          <w:sz w:val="24"/>
          <w:szCs w:val="24"/>
        </w:rPr>
        <w:t>Cyclistic</w:t>
      </w:r>
      <w:proofErr w:type="spellEnd"/>
      <w:r>
        <w:rPr>
          <w:sz w:val="24"/>
          <w:szCs w:val="24"/>
        </w:rPr>
        <w:t xml:space="preserve"> bikes </w:t>
      </w:r>
      <w:r w:rsidR="002F77FB">
        <w:rPr>
          <w:sz w:val="24"/>
          <w:szCs w:val="24"/>
        </w:rPr>
        <w:t>differ</w:t>
      </w:r>
      <w:r>
        <w:rPr>
          <w:sz w:val="24"/>
          <w:szCs w:val="24"/>
        </w:rPr>
        <w:t>ently?</w:t>
      </w:r>
    </w:p>
    <w:p w14:paraId="5D596482" w14:textId="434795D1" w:rsidR="00415377" w:rsidRDefault="00415377" w:rsidP="00415377">
      <w:pPr>
        <w:pStyle w:val="ListParagraph"/>
        <w:numPr>
          <w:ilvl w:val="0"/>
          <w:numId w:val="5"/>
        </w:numPr>
        <w:rPr>
          <w:sz w:val="24"/>
          <w:szCs w:val="24"/>
        </w:rPr>
      </w:pPr>
      <w:r>
        <w:rPr>
          <w:sz w:val="24"/>
          <w:szCs w:val="24"/>
        </w:rPr>
        <w:t>Why casual riders would buy a membership?</w:t>
      </w:r>
    </w:p>
    <w:p w14:paraId="2C4B554F" w14:textId="43A1520C" w:rsidR="00415377" w:rsidRDefault="00415377" w:rsidP="00415377">
      <w:pPr>
        <w:pStyle w:val="ListParagraph"/>
        <w:numPr>
          <w:ilvl w:val="0"/>
          <w:numId w:val="5"/>
        </w:numPr>
        <w:rPr>
          <w:sz w:val="24"/>
          <w:szCs w:val="24"/>
        </w:rPr>
      </w:pPr>
      <w:r>
        <w:rPr>
          <w:sz w:val="24"/>
          <w:szCs w:val="24"/>
        </w:rPr>
        <w:t>How digital media could affect their strategy?</w:t>
      </w:r>
    </w:p>
    <w:p w14:paraId="1ED55EAB" w14:textId="3D42142B" w:rsidR="00415377" w:rsidRDefault="00415377" w:rsidP="00415377">
      <w:pPr>
        <w:rPr>
          <w:b/>
          <w:bCs/>
          <w:sz w:val="24"/>
          <w:szCs w:val="24"/>
        </w:rPr>
      </w:pPr>
      <w:proofErr w:type="gramStart"/>
      <w:r>
        <w:rPr>
          <w:b/>
          <w:bCs/>
          <w:sz w:val="24"/>
          <w:szCs w:val="24"/>
        </w:rPr>
        <w:t xml:space="preserve">1.3 </w:t>
      </w:r>
      <w:r w:rsidR="00513D97">
        <w:rPr>
          <w:b/>
          <w:bCs/>
          <w:sz w:val="24"/>
          <w:szCs w:val="24"/>
        </w:rPr>
        <w:t xml:space="preserve"> </w:t>
      </w:r>
      <w:r>
        <w:rPr>
          <w:b/>
          <w:bCs/>
          <w:sz w:val="24"/>
          <w:szCs w:val="24"/>
        </w:rPr>
        <w:t>SCOPE</w:t>
      </w:r>
      <w:proofErr w:type="gramEnd"/>
      <w:r>
        <w:rPr>
          <w:b/>
          <w:bCs/>
          <w:sz w:val="24"/>
          <w:szCs w:val="24"/>
        </w:rPr>
        <w:t xml:space="preserve"> </w:t>
      </w:r>
    </w:p>
    <w:p w14:paraId="21FC4E83" w14:textId="72B6CB59" w:rsidR="00415377" w:rsidRPr="00415377" w:rsidRDefault="00415377" w:rsidP="00415377">
      <w:pPr>
        <w:rPr>
          <w:sz w:val="24"/>
          <w:szCs w:val="24"/>
        </w:rPr>
      </w:pPr>
      <w:r>
        <w:rPr>
          <w:sz w:val="24"/>
          <w:szCs w:val="24"/>
        </w:rPr>
        <w:t>The scope of this case study is to answer the first question</w:t>
      </w:r>
      <w:r w:rsidR="00513D97">
        <w:rPr>
          <w:sz w:val="24"/>
          <w:szCs w:val="24"/>
        </w:rPr>
        <w:t xml:space="preserve"> from the above list</w:t>
      </w:r>
      <w:r>
        <w:rPr>
          <w:sz w:val="24"/>
          <w:szCs w:val="24"/>
        </w:rPr>
        <w:t xml:space="preserve"> as assigned by Lily Moreno. </w:t>
      </w:r>
    </w:p>
    <w:p w14:paraId="13099E5C" w14:textId="314CC160" w:rsidR="00A719B2" w:rsidRPr="00415377" w:rsidRDefault="00415377" w:rsidP="00415377">
      <w:pPr>
        <w:rPr>
          <w:b/>
          <w:bCs/>
          <w:sz w:val="24"/>
          <w:szCs w:val="24"/>
        </w:rPr>
      </w:pPr>
      <w:r>
        <w:rPr>
          <w:b/>
          <w:bCs/>
          <w:sz w:val="24"/>
          <w:szCs w:val="24"/>
        </w:rPr>
        <w:t xml:space="preserve">1.4 </w:t>
      </w:r>
      <w:r w:rsidR="00A719B2" w:rsidRPr="00415377">
        <w:rPr>
          <w:b/>
          <w:bCs/>
          <w:sz w:val="24"/>
          <w:szCs w:val="24"/>
        </w:rPr>
        <w:t>KEY STAKEHOLDERS</w:t>
      </w:r>
    </w:p>
    <w:p w14:paraId="6ED581E6" w14:textId="2663E915" w:rsidR="00415377" w:rsidRPr="00415377" w:rsidRDefault="00415377" w:rsidP="00415377">
      <w:pPr>
        <w:pStyle w:val="ListParagraph"/>
        <w:numPr>
          <w:ilvl w:val="0"/>
          <w:numId w:val="5"/>
        </w:numPr>
        <w:rPr>
          <w:b/>
          <w:bCs/>
          <w:sz w:val="24"/>
          <w:szCs w:val="24"/>
        </w:rPr>
      </w:pPr>
      <w:r>
        <w:rPr>
          <w:b/>
          <w:bCs/>
          <w:sz w:val="24"/>
          <w:szCs w:val="24"/>
        </w:rPr>
        <w:t xml:space="preserve">Lily Moreno, </w:t>
      </w:r>
      <w:r>
        <w:rPr>
          <w:sz w:val="24"/>
          <w:szCs w:val="24"/>
        </w:rPr>
        <w:t>the director of marketing.</w:t>
      </w:r>
    </w:p>
    <w:p w14:paraId="1C994400" w14:textId="77777777" w:rsidR="00415377" w:rsidRPr="00415377" w:rsidRDefault="00415377" w:rsidP="00415377">
      <w:pPr>
        <w:pStyle w:val="ListParagraph"/>
        <w:numPr>
          <w:ilvl w:val="0"/>
          <w:numId w:val="5"/>
        </w:numPr>
        <w:rPr>
          <w:b/>
          <w:bCs/>
          <w:sz w:val="24"/>
          <w:szCs w:val="24"/>
        </w:rPr>
      </w:pPr>
      <w:proofErr w:type="spellStart"/>
      <w:r>
        <w:rPr>
          <w:sz w:val="24"/>
          <w:szCs w:val="24"/>
        </w:rPr>
        <w:t>Cyclistic</w:t>
      </w:r>
      <w:proofErr w:type="spellEnd"/>
      <w:r>
        <w:rPr>
          <w:sz w:val="24"/>
          <w:szCs w:val="24"/>
        </w:rPr>
        <w:t xml:space="preserve"> marketing analytics team.</w:t>
      </w:r>
    </w:p>
    <w:p w14:paraId="2969D70B" w14:textId="195838B1" w:rsidR="007A2EAD" w:rsidRPr="00CE2783" w:rsidRDefault="00415377" w:rsidP="007A2EAD">
      <w:pPr>
        <w:pStyle w:val="ListParagraph"/>
        <w:numPr>
          <w:ilvl w:val="0"/>
          <w:numId w:val="5"/>
        </w:numPr>
        <w:rPr>
          <w:b/>
          <w:bCs/>
          <w:sz w:val="24"/>
          <w:szCs w:val="24"/>
        </w:rPr>
      </w:pPr>
      <w:proofErr w:type="spellStart"/>
      <w:r>
        <w:rPr>
          <w:sz w:val="24"/>
          <w:szCs w:val="24"/>
        </w:rPr>
        <w:t>Cyclistic</w:t>
      </w:r>
      <w:proofErr w:type="spellEnd"/>
      <w:r>
        <w:rPr>
          <w:sz w:val="24"/>
          <w:szCs w:val="24"/>
        </w:rPr>
        <w:t xml:space="preserve"> executive team.</w:t>
      </w:r>
    </w:p>
    <w:p w14:paraId="6883A568" w14:textId="77777777" w:rsidR="00CE2783" w:rsidRPr="00CE2783" w:rsidRDefault="00CE2783" w:rsidP="00CE2783">
      <w:pPr>
        <w:rPr>
          <w:b/>
          <w:bCs/>
          <w:sz w:val="24"/>
          <w:szCs w:val="24"/>
        </w:rPr>
      </w:pPr>
    </w:p>
    <w:p w14:paraId="27566BDE" w14:textId="71D88D72" w:rsidR="00415377" w:rsidRDefault="00415377" w:rsidP="00415377">
      <w:pPr>
        <w:rPr>
          <w:b/>
          <w:bCs/>
          <w:sz w:val="24"/>
          <w:szCs w:val="24"/>
        </w:rPr>
      </w:pPr>
      <w:r>
        <w:rPr>
          <w:b/>
          <w:bCs/>
          <w:sz w:val="24"/>
          <w:szCs w:val="24"/>
        </w:rPr>
        <w:t>2. PREPARE</w:t>
      </w:r>
    </w:p>
    <w:p w14:paraId="1BB738AA" w14:textId="765ECB1F" w:rsidR="008414F7" w:rsidRDefault="008414F7" w:rsidP="00415377">
      <w:pPr>
        <w:rPr>
          <w:b/>
          <w:bCs/>
          <w:sz w:val="24"/>
          <w:szCs w:val="24"/>
        </w:rPr>
      </w:pPr>
      <w:r>
        <w:rPr>
          <w:b/>
          <w:bCs/>
          <w:sz w:val="24"/>
          <w:szCs w:val="24"/>
        </w:rPr>
        <w:t>2.1 DATA SOURCE AND LICENSE</w:t>
      </w:r>
    </w:p>
    <w:p w14:paraId="2411D473" w14:textId="77777777" w:rsidR="008414F7" w:rsidRDefault="008414F7" w:rsidP="008414F7">
      <w:pPr>
        <w:pStyle w:val="ListParagraph"/>
        <w:numPr>
          <w:ilvl w:val="0"/>
          <w:numId w:val="6"/>
        </w:numPr>
        <w:rPr>
          <w:sz w:val="24"/>
          <w:szCs w:val="24"/>
        </w:rPr>
      </w:pPr>
      <w:r>
        <w:rPr>
          <w:sz w:val="24"/>
          <w:szCs w:val="24"/>
        </w:rPr>
        <w:t xml:space="preserve">The </w:t>
      </w:r>
      <w:hyperlink r:id="rId5" w:history="1">
        <w:r w:rsidRPr="008414F7">
          <w:rPr>
            <w:rStyle w:val="Hyperlink"/>
            <w:i/>
            <w:iCs/>
            <w:sz w:val="24"/>
            <w:szCs w:val="24"/>
            <w:u w:val="none"/>
          </w:rPr>
          <w:t>dataset</w:t>
        </w:r>
      </w:hyperlink>
      <w:r>
        <w:rPr>
          <w:sz w:val="24"/>
          <w:szCs w:val="24"/>
        </w:rPr>
        <w:t xml:space="preserve"> used in this analysis</w:t>
      </w:r>
      <w:r w:rsidRPr="008414F7">
        <w:rPr>
          <w:sz w:val="24"/>
          <w:szCs w:val="24"/>
        </w:rPr>
        <w:t xml:space="preserve"> </w:t>
      </w:r>
      <w:r>
        <w:rPr>
          <w:sz w:val="24"/>
          <w:szCs w:val="24"/>
        </w:rPr>
        <w:t xml:space="preserve">is </w:t>
      </w:r>
      <w:proofErr w:type="spellStart"/>
      <w:r>
        <w:rPr>
          <w:sz w:val="24"/>
          <w:szCs w:val="24"/>
        </w:rPr>
        <w:t>Cyclistic’s</w:t>
      </w:r>
      <w:proofErr w:type="spellEnd"/>
      <w:r>
        <w:rPr>
          <w:sz w:val="24"/>
          <w:szCs w:val="24"/>
        </w:rPr>
        <w:t xml:space="preserve"> historical bike trip data.</w:t>
      </w:r>
    </w:p>
    <w:p w14:paraId="6F2D57A3" w14:textId="02407157" w:rsidR="008414F7" w:rsidRPr="008414F7" w:rsidRDefault="008414F7" w:rsidP="008414F7">
      <w:pPr>
        <w:pStyle w:val="ListParagraph"/>
        <w:numPr>
          <w:ilvl w:val="0"/>
          <w:numId w:val="6"/>
        </w:numPr>
        <w:rPr>
          <w:sz w:val="24"/>
          <w:szCs w:val="24"/>
        </w:rPr>
      </w:pPr>
      <w:r>
        <w:rPr>
          <w:sz w:val="24"/>
          <w:szCs w:val="24"/>
        </w:rPr>
        <w:t xml:space="preserve">This dataset has been made available by Motivate International Inc. under this </w:t>
      </w:r>
      <w:hyperlink r:id="rId6" w:history="1">
        <w:r w:rsidRPr="008414F7">
          <w:rPr>
            <w:rStyle w:val="Hyperlink"/>
            <w:i/>
            <w:iCs/>
            <w:sz w:val="24"/>
            <w:szCs w:val="24"/>
            <w:u w:val="none"/>
          </w:rPr>
          <w:t>license</w:t>
        </w:r>
      </w:hyperlink>
      <w:r>
        <w:rPr>
          <w:sz w:val="24"/>
          <w:szCs w:val="24"/>
        </w:rPr>
        <w:t xml:space="preserve">.   </w:t>
      </w:r>
    </w:p>
    <w:p w14:paraId="47B95EC3" w14:textId="6147B5E6" w:rsidR="008414F7" w:rsidRDefault="008414F7" w:rsidP="00415377">
      <w:pPr>
        <w:rPr>
          <w:b/>
          <w:bCs/>
          <w:sz w:val="24"/>
          <w:szCs w:val="24"/>
        </w:rPr>
      </w:pPr>
      <w:r>
        <w:rPr>
          <w:b/>
          <w:bCs/>
          <w:sz w:val="24"/>
          <w:szCs w:val="24"/>
        </w:rPr>
        <w:lastRenderedPageBreak/>
        <w:t>2.2 DATA CREDIBILITY</w:t>
      </w:r>
    </w:p>
    <w:p w14:paraId="171A1D1C" w14:textId="0868CFEA" w:rsidR="008414F7" w:rsidRPr="008414F7" w:rsidRDefault="008414F7" w:rsidP="00415377">
      <w:pPr>
        <w:rPr>
          <w:sz w:val="24"/>
          <w:szCs w:val="24"/>
        </w:rPr>
      </w:pPr>
      <w:r>
        <w:rPr>
          <w:b/>
          <w:bCs/>
          <w:sz w:val="24"/>
          <w:szCs w:val="24"/>
        </w:rPr>
        <w:t>2.2.1 RELIABILITY:</w:t>
      </w:r>
      <w:r>
        <w:rPr>
          <w:b/>
          <w:bCs/>
          <w:sz w:val="24"/>
          <w:szCs w:val="24"/>
        </w:rPr>
        <w:tab/>
      </w:r>
      <w:r>
        <w:rPr>
          <w:sz w:val="24"/>
          <w:szCs w:val="24"/>
        </w:rPr>
        <w:t xml:space="preserve">This dataset is considered to be reliable as the data is provided by trusted </w:t>
      </w:r>
      <w:proofErr w:type="gramStart"/>
      <w:r>
        <w:rPr>
          <w:sz w:val="24"/>
          <w:szCs w:val="24"/>
        </w:rPr>
        <w:t>stakeholders, and</w:t>
      </w:r>
      <w:proofErr w:type="gramEnd"/>
      <w:r>
        <w:rPr>
          <w:sz w:val="24"/>
          <w:szCs w:val="24"/>
        </w:rPr>
        <w:t xml:space="preserve"> assured to answer the business questions.</w:t>
      </w:r>
    </w:p>
    <w:p w14:paraId="3B8777DD" w14:textId="24FF6721" w:rsidR="008414F7" w:rsidRPr="008414F7" w:rsidRDefault="008414F7" w:rsidP="00415377">
      <w:pPr>
        <w:rPr>
          <w:sz w:val="24"/>
          <w:szCs w:val="24"/>
        </w:rPr>
      </w:pPr>
      <w:r>
        <w:rPr>
          <w:b/>
          <w:bCs/>
          <w:sz w:val="24"/>
          <w:szCs w:val="24"/>
        </w:rPr>
        <w:t>2.2.2 ORIGINALITY:</w:t>
      </w:r>
      <w:r>
        <w:rPr>
          <w:b/>
          <w:bCs/>
          <w:sz w:val="24"/>
          <w:szCs w:val="24"/>
        </w:rPr>
        <w:tab/>
      </w:r>
      <w:r>
        <w:rPr>
          <w:sz w:val="24"/>
          <w:szCs w:val="24"/>
        </w:rPr>
        <w:t xml:space="preserve">Since </w:t>
      </w:r>
      <w:proofErr w:type="spellStart"/>
      <w:r>
        <w:rPr>
          <w:sz w:val="24"/>
          <w:szCs w:val="24"/>
        </w:rPr>
        <w:t>Cyclistic</w:t>
      </w:r>
      <w:proofErr w:type="spellEnd"/>
      <w:r>
        <w:rPr>
          <w:sz w:val="24"/>
          <w:szCs w:val="24"/>
        </w:rPr>
        <w:t xml:space="preserve"> is a fictional company the dataset is not original to the company. The dataset is made available by Motivate International Inc. under this </w:t>
      </w:r>
      <w:hyperlink r:id="rId7" w:history="1">
        <w:r w:rsidRPr="008414F7">
          <w:rPr>
            <w:rStyle w:val="Hyperlink"/>
            <w:i/>
            <w:iCs/>
            <w:sz w:val="24"/>
            <w:szCs w:val="24"/>
            <w:u w:val="none"/>
          </w:rPr>
          <w:t>license</w:t>
        </w:r>
      </w:hyperlink>
      <w:r>
        <w:rPr>
          <w:sz w:val="24"/>
          <w:szCs w:val="24"/>
        </w:rPr>
        <w:t>.</w:t>
      </w:r>
    </w:p>
    <w:p w14:paraId="1A9E9DFD" w14:textId="5E69F43A" w:rsidR="008414F7" w:rsidRPr="00495CA2" w:rsidRDefault="008414F7" w:rsidP="00415377">
      <w:pPr>
        <w:rPr>
          <w:sz w:val="24"/>
          <w:szCs w:val="24"/>
        </w:rPr>
      </w:pPr>
      <w:r>
        <w:rPr>
          <w:b/>
          <w:bCs/>
          <w:sz w:val="24"/>
          <w:szCs w:val="24"/>
        </w:rPr>
        <w:t>2.2.3 COMPREHENSIVE:</w:t>
      </w:r>
      <w:r>
        <w:rPr>
          <w:b/>
          <w:bCs/>
          <w:sz w:val="24"/>
          <w:szCs w:val="24"/>
        </w:rPr>
        <w:tab/>
      </w:r>
      <w:r w:rsidR="00495CA2">
        <w:rPr>
          <w:sz w:val="24"/>
          <w:szCs w:val="24"/>
        </w:rPr>
        <w:t>The data is collected from every rider regardless of the status of the customer(member/casual). Hence, the sample represents the population accurately.</w:t>
      </w:r>
    </w:p>
    <w:p w14:paraId="397D5373" w14:textId="6FEF91AB" w:rsidR="008414F7" w:rsidRPr="00495CA2" w:rsidRDefault="008414F7" w:rsidP="00415377">
      <w:pPr>
        <w:rPr>
          <w:sz w:val="24"/>
          <w:szCs w:val="24"/>
        </w:rPr>
      </w:pPr>
      <w:r>
        <w:rPr>
          <w:b/>
          <w:bCs/>
          <w:sz w:val="24"/>
          <w:szCs w:val="24"/>
        </w:rPr>
        <w:t>2.2.4 CURRENT</w:t>
      </w:r>
      <w:r w:rsidR="00495CA2">
        <w:rPr>
          <w:b/>
          <w:bCs/>
          <w:sz w:val="24"/>
          <w:szCs w:val="24"/>
        </w:rPr>
        <w:t xml:space="preserve">: </w:t>
      </w:r>
      <w:r w:rsidR="00495CA2">
        <w:rPr>
          <w:b/>
          <w:bCs/>
          <w:sz w:val="24"/>
          <w:szCs w:val="24"/>
        </w:rPr>
        <w:tab/>
      </w:r>
      <w:r w:rsidR="00495CA2">
        <w:rPr>
          <w:sz w:val="24"/>
          <w:szCs w:val="24"/>
        </w:rPr>
        <w:t xml:space="preserve">Lily Moreno has asked to analyze the previous 12month historical trip data of </w:t>
      </w:r>
      <w:proofErr w:type="spellStart"/>
      <w:r w:rsidR="00495CA2">
        <w:rPr>
          <w:sz w:val="24"/>
          <w:szCs w:val="24"/>
        </w:rPr>
        <w:t>Cyclistic</w:t>
      </w:r>
      <w:proofErr w:type="spellEnd"/>
      <w:r w:rsidR="00495CA2">
        <w:rPr>
          <w:sz w:val="24"/>
          <w:szCs w:val="24"/>
        </w:rPr>
        <w:t xml:space="preserve">. This case study was conducted in July 2022, and the data used dates from June 2021 to May 2022. The data for June 2022 was not available yet. </w:t>
      </w:r>
      <w:proofErr w:type="gramStart"/>
      <w:r w:rsidR="00495CA2">
        <w:rPr>
          <w:sz w:val="24"/>
          <w:szCs w:val="24"/>
        </w:rPr>
        <w:t>Therefore</w:t>
      </w:r>
      <w:proofErr w:type="gramEnd"/>
      <w:r w:rsidR="00495CA2">
        <w:rPr>
          <w:sz w:val="24"/>
          <w:szCs w:val="24"/>
        </w:rPr>
        <w:t xml:space="preserve"> the data is considered current.</w:t>
      </w:r>
    </w:p>
    <w:p w14:paraId="390C364A" w14:textId="0EBD9D26" w:rsidR="008414F7" w:rsidRDefault="008414F7" w:rsidP="00415377">
      <w:pPr>
        <w:rPr>
          <w:b/>
          <w:bCs/>
          <w:sz w:val="24"/>
          <w:szCs w:val="24"/>
        </w:rPr>
      </w:pPr>
      <w:r>
        <w:rPr>
          <w:b/>
          <w:bCs/>
          <w:sz w:val="24"/>
          <w:szCs w:val="24"/>
        </w:rPr>
        <w:t>2.2.5 CITED</w:t>
      </w:r>
      <w:r w:rsidR="00495CA2">
        <w:rPr>
          <w:b/>
          <w:bCs/>
          <w:sz w:val="24"/>
          <w:szCs w:val="24"/>
        </w:rPr>
        <w:t>:</w:t>
      </w:r>
      <w:r w:rsidR="00495CA2">
        <w:rPr>
          <w:b/>
          <w:bCs/>
          <w:sz w:val="24"/>
          <w:szCs w:val="24"/>
        </w:rPr>
        <w:tab/>
      </w:r>
      <w:r w:rsidR="00495CA2" w:rsidRPr="00495CA2">
        <w:rPr>
          <w:rFonts w:cstheme="minorHAnsi"/>
          <w:color w:val="444444"/>
          <w:sz w:val="24"/>
          <w:szCs w:val="24"/>
          <w:shd w:val="clear" w:color="auto" w:fill="FFFFFF"/>
        </w:rPr>
        <w:t>Lyft Bikes and Scooters, LLC (“Bikeshare”) operates the City of Chicago’s (“City”) Divvy bicycle</w:t>
      </w:r>
      <w:r w:rsidR="00495CA2">
        <w:rPr>
          <w:rFonts w:cstheme="minorHAnsi"/>
          <w:color w:val="444444"/>
          <w:sz w:val="24"/>
          <w:szCs w:val="24"/>
          <w:shd w:val="clear" w:color="auto" w:fill="FFFFFF"/>
        </w:rPr>
        <w:t>-</w:t>
      </w:r>
      <w:r w:rsidR="00495CA2" w:rsidRPr="00495CA2">
        <w:rPr>
          <w:rFonts w:cstheme="minorHAnsi"/>
          <w:color w:val="444444"/>
          <w:sz w:val="24"/>
          <w:szCs w:val="24"/>
          <w:shd w:val="clear" w:color="auto" w:fill="FFFFFF"/>
        </w:rPr>
        <w:t>sharing service. Bikeshare and the City are committed to supporting bicycling as an alternative transportation option. As part of that commitment, the City permits Bikeshare to make certain Divvy system data owned by the City (“Data”) available to the public, subject to the terms and conditions of this License Agreement (“Agreement”).</w:t>
      </w:r>
    </w:p>
    <w:p w14:paraId="113FD1B9" w14:textId="1C9D8D9A" w:rsidR="008414F7" w:rsidRDefault="008414F7" w:rsidP="00415377">
      <w:pPr>
        <w:rPr>
          <w:b/>
          <w:bCs/>
          <w:sz w:val="24"/>
          <w:szCs w:val="24"/>
        </w:rPr>
      </w:pPr>
      <w:r>
        <w:rPr>
          <w:b/>
          <w:bCs/>
          <w:sz w:val="24"/>
          <w:szCs w:val="24"/>
        </w:rPr>
        <w:t>2.3 IMPORTING DATA</w:t>
      </w:r>
    </w:p>
    <w:p w14:paraId="081A9E72" w14:textId="7D1AE3DC" w:rsidR="008414F7" w:rsidRPr="00CE2783" w:rsidRDefault="008414F7" w:rsidP="00415377">
      <w:pPr>
        <w:rPr>
          <w:sz w:val="24"/>
          <w:szCs w:val="24"/>
        </w:rPr>
      </w:pPr>
      <w:r>
        <w:rPr>
          <w:sz w:val="24"/>
          <w:szCs w:val="24"/>
        </w:rPr>
        <w:t>The</w:t>
      </w:r>
      <w:r w:rsidR="009D21FD">
        <w:rPr>
          <w:sz w:val="24"/>
          <w:szCs w:val="24"/>
        </w:rPr>
        <w:t xml:space="preserve"> datasets are downloaded from </w:t>
      </w:r>
      <w:hyperlink r:id="rId8" w:history="1">
        <w:r w:rsidR="009D21FD" w:rsidRPr="009D21FD">
          <w:rPr>
            <w:rStyle w:val="Hyperlink"/>
            <w:sz w:val="24"/>
            <w:szCs w:val="24"/>
          </w:rPr>
          <w:t>here</w:t>
        </w:r>
      </w:hyperlink>
      <w:r w:rsidR="009D21FD">
        <w:rPr>
          <w:sz w:val="24"/>
          <w:szCs w:val="24"/>
        </w:rPr>
        <w:t xml:space="preserve">. The downloaded datasets are imported into </w:t>
      </w:r>
      <w:r w:rsidR="00821C63">
        <w:rPr>
          <w:sz w:val="24"/>
          <w:szCs w:val="24"/>
        </w:rPr>
        <w:t xml:space="preserve">the </w:t>
      </w:r>
      <w:r w:rsidR="009D21FD">
        <w:rPr>
          <w:sz w:val="24"/>
          <w:szCs w:val="24"/>
        </w:rPr>
        <w:t>MS SQL Server database using the MS SQL Server Import and Export Wizard</w:t>
      </w:r>
      <w:r w:rsidR="00821C63">
        <w:rPr>
          <w:sz w:val="24"/>
          <w:szCs w:val="24"/>
        </w:rPr>
        <w:t xml:space="preserve"> into tables</w:t>
      </w:r>
      <w:r w:rsidR="00CE2783">
        <w:rPr>
          <w:sz w:val="24"/>
          <w:szCs w:val="24"/>
        </w:rPr>
        <w:t xml:space="preserve"> for further exploration and analysis</w:t>
      </w:r>
      <w:r w:rsidR="009D21FD">
        <w:rPr>
          <w:sz w:val="24"/>
          <w:szCs w:val="24"/>
        </w:rPr>
        <w:t>.</w:t>
      </w:r>
    </w:p>
    <w:p w14:paraId="48815860" w14:textId="6F2640CC" w:rsidR="008414F7" w:rsidRDefault="008414F7" w:rsidP="00415377">
      <w:pPr>
        <w:rPr>
          <w:b/>
          <w:bCs/>
          <w:sz w:val="24"/>
          <w:szCs w:val="24"/>
        </w:rPr>
      </w:pPr>
      <w:r>
        <w:rPr>
          <w:b/>
          <w:bCs/>
          <w:sz w:val="24"/>
          <w:szCs w:val="24"/>
        </w:rPr>
        <w:t>2.4 DATA EXPLORATION</w:t>
      </w:r>
    </w:p>
    <w:p w14:paraId="01D672AE" w14:textId="67121F2D" w:rsidR="00821C63" w:rsidRDefault="00821C63" w:rsidP="00821C63">
      <w:pPr>
        <w:rPr>
          <w:sz w:val="24"/>
          <w:szCs w:val="24"/>
        </w:rPr>
      </w:pPr>
      <w:r>
        <w:rPr>
          <w:sz w:val="24"/>
          <w:szCs w:val="24"/>
        </w:rPr>
        <w:t>The imported datasets can be queried now to study and familiarize the individual rows and columns. The datasets are large, which will help with the detailed analysis report. Upon further analysis, it is evident that the columns and their data types match every table imported. Some rows have null values that need to be cleaned.</w:t>
      </w:r>
    </w:p>
    <w:p w14:paraId="737F95F1" w14:textId="00A8383D" w:rsidR="00821C63" w:rsidRDefault="00821C63" w:rsidP="00821C63">
      <w:pPr>
        <w:rPr>
          <w:sz w:val="24"/>
          <w:szCs w:val="24"/>
        </w:rPr>
      </w:pPr>
    </w:p>
    <w:p w14:paraId="50822F09" w14:textId="43A962D9" w:rsidR="00821C63" w:rsidRDefault="00821C63" w:rsidP="00821C63">
      <w:pPr>
        <w:rPr>
          <w:b/>
          <w:bCs/>
          <w:sz w:val="24"/>
          <w:szCs w:val="24"/>
        </w:rPr>
      </w:pPr>
      <w:r>
        <w:rPr>
          <w:b/>
          <w:bCs/>
          <w:sz w:val="24"/>
          <w:szCs w:val="24"/>
        </w:rPr>
        <w:t>3.0 PROCESS</w:t>
      </w:r>
    </w:p>
    <w:p w14:paraId="5441EF4E" w14:textId="1A825307" w:rsidR="00821C63" w:rsidRDefault="00821C63" w:rsidP="00821C63">
      <w:pPr>
        <w:rPr>
          <w:b/>
          <w:bCs/>
          <w:sz w:val="24"/>
          <w:szCs w:val="24"/>
        </w:rPr>
      </w:pPr>
      <w:r>
        <w:rPr>
          <w:b/>
          <w:bCs/>
          <w:sz w:val="24"/>
          <w:szCs w:val="24"/>
        </w:rPr>
        <w:t>3.1 MERGING THE TABLES</w:t>
      </w:r>
    </w:p>
    <w:p w14:paraId="14B7F2C9" w14:textId="765E2721" w:rsidR="00821C63" w:rsidRPr="00821C63" w:rsidRDefault="00821C63" w:rsidP="00821C63">
      <w:pPr>
        <w:rPr>
          <w:sz w:val="24"/>
          <w:szCs w:val="24"/>
        </w:rPr>
      </w:pPr>
      <w:r>
        <w:rPr>
          <w:sz w:val="24"/>
          <w:szCs w:val="24"/>
        </w:rPr>
        <w:t>Since the columns and the data types of all the tables are the same,</w:t>
      </w:r>
      <w:r>
        <w:rPr>
          <w:sz w:val="24"/>
          <w:szCs w:val="24"/>
        </w:rPr>
        <w:t xml:space="preserve"> for ease of analysis, these tables are merged into a single table.</w:t>
      </w:r>
      <w:r>
        <w:rPr>
          <w:sz w:val="24"/>
          <w:szCs w:val="24"/>
        </w:rPr>
        <w:t xml:space="preserve"> </w:t>
      </w:r>
      <w:r w:rsidR="00C737B9">
        <w:rPr>
          <w:sz w:val="24"/>
          <w:szCs w:val="24"/>
        </w:rPr>
        <w:t>Queries used</w:t>
      </w:r>
      <w:r>
        <w:rPr>
          <w:sz w:val="24"/>
          <w:szCs w:val="24"/>
        </w:rPr>
        <w:t xml:space="preserve"> for processing the data can be found </w:t>
      </w:r>
      <w:r w:rsidRPr="00821C63">
        <w:rPr>
          <w:b/>
          <w:bCs/>
          <w:sz w:val="24"/>
          <w:szCs w:val="24"/>
        </w:rPr>
        <w:t>HERE</w:t>
      </w:r>
      <w:r>
        <w:rPr>
          <w:b/>
          <w:bCs/>
          <w:sz w:val="24"/>
          <w:szCs w:val="24"/>
        </w:rPr>
        <w:t>.</w:t>
      </w:r>
    </w:p>
    <w:p w14:paraId="2990C008" w14:textId="154A9F74" w:rsidR="00CE2783" w:rsidRDefault="00821C63" w:rsidP="00415377">
      <w:pPr>
        <w:rPr>
          <w:b/>
          <w:bCs/>
          <w:sz w:val="24"/>
          <w:szCs w:val="24"/>
        </w:rPr>
      </w:pPr>
      <w:r>
        <w:rPr>
          <w:b/>
          <w:bCs/>
          <w:sz w:val="24"/>
          <w:szCs w:val="24"/>
        </w:rPr>
        <w:t>3.2 CLEANING</w:t>
      </w:r>
    </w:p>
    <w:p w14:paraId="6AD3EFD8" w14:textId="77777777" w:rsidR="00821C63" w:rsidRPr="00821C63" w:rsidRDefault="00821C63" w:rsidP="00415377">
      <w:pPr>
        <w:rPr>
          <w:b/>
          <w:bCs/>
          <w:sz w:val="24"/>
          <w:szCs w:val="24"/>
        </w:rPr>
      </w:pPr>
    </w:p>
    <w:sectPr w:rsidR="00821C63" w:rsidRPr="00821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F72EF"/>
    <w:multiLevelType w:val="hybridMultilevel"/>
    <w:tmpl w:val="FF58751E"/>
    <w:lvl w:ilvl="0" w:tplc="6E124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F0013"/>
    <w:multiLevelType w:val="hybridMultilevel"/>
    <w:tmpl w:val="4710C0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744ABA"/>
    <w:multiLevelType w:val="hybridMultilevel"/>
    <w:tmpl w:val="18340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243644"/>
    <w:multiLevelType w:val="hybridMultilevel"/>
    <w:tmpl w:val="899CCDB4"/>
    <w:lvl w:ilvl="0" w:tplc="9CFAA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AE6931"/>
    <w:multiLevelType w:val="hybridMultilevel"/>
    <w:tmpl w:val="91D87A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9F6E04"/>
    <w:multiLevelType w:val="hybridMultilevel"/>
    <w:tmpl w:val="02FE1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622893">
    <w:abstractNumId w:val="0"/>
  </w:num>
  <w:num w:numId="2" w16cid:durableId="1806313646">
    <w:abstractNumId w:val="3"/>
  </w:num>
  <w:num w:numId="3" w16cid:durableId="704142390">
    <w:abstractNumId w:val="5"/>
  </w:num>
  <w:num w:numId="4" w16cid:durableId="829446531">
    <w:abstractNumId w:val="2"/>
  </w:num>
  <w:num w:numId="5" w16cid:durableId="890579441">
    <w:abstractNumId w:val="1"/>
  </w:num>
  <w:num w:numId="6" w16cid:durableId="20659065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1NDI2NwcyLYyNTZV0lIJTi4sz8/NACoxrAXmnCyUsAAAA"/>
  </w:docVars>
  <w:rsids>
    <w:rsidRoot w:val="00431CAF"/>
    <w:rsid w:val="00000435"/>
    <w:rsid w:val="002F77FB"/>
    <w:rsid w:val="0032720D"/>
    <w:rsid w:val="00415377"/>
    <w:rsid w:val="00431CAF"/>
    <w:rsid w:val="00495CA2"/>
    <w:rsid w:val="004A5357"/>
    <w:rsid w:val="00513D97"/>
    <w:rsid w:val="007A2EAD"/>
    <w:rsid w:val="00821C63"/>
    <w:rsid w:val="008414F7"/>
    <w:rsid w:val="009D21FD"/>
    <w:rsid w:val="00A719B2"/>
    <w:rsid w:val="00C737B9"/>
    <w:rsid w:val="00CE2783"/>
    <w:rsid w:val="00D84B05"/>
    <w:rsid w:val="00F96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52CCC"/>
  <w15:chartTrackingRefBased/>
  <w15:docId w15:val="{4B94E7DB-7857-43A5-98E4-EE3B7438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E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E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2EAD"/>
    <w:pPr>
      <w:ind w:left="720"/>
      <w:contextualSpacing/>
    </w:pPr>
  </w:style>
  <w:style w:type="character" w:styleId="Hyperlink">
    <w:name w:val="Hyperlink"/>
    <w:basedOn w:val="DefaultParagraphFont"/>
    <w:uiPriority w:val="99"/>
    <w:unhideWhenUsed/>
    <w:rsid w:val="008414F7"/>
    <w:rPr>
      <w:color w:val="0563C1" w:themeColor="hyperlink"/>
      <w:u w:val="single"/>
    </w:rPr>
  </w:style>
  <w:style w:type="character" w:styleId="UnresolvedMention">
    <w:name w:val="Unresolved Mention"/>
    <w:basedOn w:val="DefaultParagraphFont"/>
    <w:uiPriority w:val="99"/>
    <w:semiHidden/>
    <w:unhideWhenUsed/>
    <w:rsid w:val="008414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vvy-tripdata.s3.amazonaws.com/index.html" TargetMode="External"/><Relationship Id="rId3" Type="http://schemas.openxmlformats.org/officeDocument/2006/relationships/settings" Target="settings.xml"/><Relationship Id="rId7" Type="http://schemas.openxmlformats.org/officeDocument/2006/relationships/hyperlink" Target="https://ride.divvybikes.com/data-license-agre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ide.divvybikes.com/data-license-agreement" TargetMode="External"/><Relationship Id="rId5" Type="http://schemas.openxmlformats.org/officeDocument/2006/relationships/hyperlink" Target="https://divvy-tripdata.s3.amazonaws.com/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2174</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Sakthivale Roshan Dhaneswar</dc:creator>
  <cp:keywords/>
  <dc:description/>
  <cp:lastModifiedBy>Sakthivale Roshan Dhaneswar</cp:lastModifiedBy>
  <cp:revision>7</cp:revision>
  <dcterms:created xsi:type="dcterms:W3CDTF">2022-07-06T14:46:00Z</dcterms:created>
  <dcterms:modified xsi:type="dcterms:W3CDTF">2022-07-12T20:30:00Z</dcterms:modified>
</cp:coreProperties>
</file>