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b/>
          <w:sz w:val="32"/>
          <w:szCs w:val="32"/>
        </w:rPr>
      </w:pPr>
      <w:bookmarkStart w:id="0" w:name="_GoBack"/>
      <w:bookmarkEnd w:id="0"/>
      <w:r>
        <w:rPr>
          <w:b/>
          <w:sz w:val="28"/>
          <w:szCs w:val="28"/>
        </w:rPr>
        <w:t xml:space="preserve">                                                         </w:t>
      </w:r>
      <w:r>
        <w:rPr>
          <w:b/>
          <w:sz w:val="32"/>
          <w:szCs w:val="32"/>
        </w:rPr>
        <w:t>SMART WATER FOUNTAIN</w:t>
      </w:r>
    </w:p>
    <w:p>
      <w:pPr>
        <w:rPr>
          <w:sz w:val="32"/>
          <w:szCs w:val="32"/>
        </w:rPr>
      </w:pPr>
      <w:r>
        <w:rPr>
          <w:sz w:val="32"/>
          <w:szCs w:val="32"/>
        </w:rPr>
        <w:t xml:space="preserve">                                                        Phase 2: Innovation</w:t>
      </w:r>
    </w:p>
    <w:p>
      <w:pPr>
        <w:rPr>
          <w:sz w:val="32"/>
          <w:szCs w:val="32"/>
        </w:rPr>
      </w:pPr>
      <w:r>
        <w:rPr>
          <w:b/>
          <w:sz w:val="32"/>
          <w:szCs w:val="32"/>
        </w:rPr>
        <w:t>Introduction:</w:t>
      </w:r>
      <w:r>
        <w:rPr>
          <w:sz w:val="32"/>
          <w:szCs w:val="32"/>
        </w:rPr>
        <w:br/>
        <w:t>During the first phase of research, we set out to prove the need for a real-time “smart” water fountain and identified crucial features required for its operation. In the second phase, we shall look for a dynamic response in addressing the water consumption problem and revamp our design so that we can obtain sharper and positive results.</w:t>
      </w:r>
    </w:p>
    <w:p>
      <w:pPr>
        <w:rPr>
          <w:sz w:val="32"/>
          <w:szCs w:val="32"/>
        </w:rPr>
      </w:pPr>
      <w:r>
        <w:rPr>
          <w:sz w:val="32"/>
          <w:szCs w:val="32"/>
        </w:rPr>
        <w:br/>
      </w:r>
      <w:r>
        <w:rPr>
          <w:b/>
          <w:sz w:val="32"/>
          <w:szCs w:val="32"/>
        </w:rPr>
        <w:t>Innovation Objectives:</w:t>
      </w:r>
      <w:r>
        <w:rPr>
          <w:sz w:val="32"/>
          <w:szCs w:val="32"/>
        </w:rPr>
        <w:br/>
        <w:t>Developing Innovative goals for a Smart Water Fountain via IOT means breaking the traditional limits of water fountains.</w:t>
        <w:br/>
        <w:t>Innovative Approach: We plan on adopting a number of special approaches in order to achieve these goals.</w:t>
        <w:br/>
        <w:t xml:space="preserve">1. </w:t>
      </w:r>
      <w:r>
        <w:rPr>
          <w:b/>
          <w:sz w:val="32"/>
          <w:szCs w:val="32"/>
        </w:rPr>
        <w:t>Real-Time Water Quality Monitoring</w:t>
      </w:r>
      <w:r>
        <w:rPr>
          <w:sz w:val="32"/>
          <w:szCs w:val="32"/>
        </w:rPr>
        <w:t>: Continuously integrate sensors monitoring water quality parameters like pH, Turbidity, Chemical Composition, and Temperature. Real-time water quality data is used to automatically control fountain operation and to keep it in ideal condition.</w:t>
        <w:br/>
        <w:t>2</w:t>
      </w:r>
      <w:r>
        <w:rPr>
          <w:b/>
          <w:sz w:val="32"/>
          <w:szCs w:val="32"/>
        </w:rPr>
        <w:t>. Water Conservation and Recycling:</w:t>
      </w:r>
      <w:r>
        <w:rPr>
          <w:sz w:val="32"/>
          <w:szCs w:val="32"/>
        </w:rPr>
        <w:t xml:space="preserve"> Employ a series of sensors and smart algorithms that will help to maximize on water usage by reclaiming and filtering it, at the fountain. Use real-time weather forecasting to regulate water use; promote rainwater harvesting, this way making water usages environmentally sustainable with minimal loss of water resources.</w:t>
        <w:br/>
        <w:t xml:space="preserve">3. </w:t>
      </w:r>
      <w:r>
        <w:rPr>
          <w:b/>
          <w:sz w:val="32"/>
          <w:szCs w:val="32"/>
        </w:rPr>
        <w:t>Adaptive Water Patterns and Choreography</w:t>
      </w:r>
      <w:r>
        <w:rPr>
          <w:sz w:val="32"/>
          <w:szCs w:val="32"/>
        </w:rPr>
        <w:t>: Develop machine learning algorithms which analyze such variables as environment, user activity, and historical information to regulate fluid patterns, colours, and dance steps in making interactive and appealing experiences.</w:t>
      </w:r>
    </w:p>
    <w:p>
      <w:pPr>
        <w:pStyle w:val="16"/>
        <w:numPr>
          <w:ilvl w:val="0"/>
          <w:numId w:val="1"/>
        </w:numPr>
        <w:rPr>
          <w:sz w:val="32"/>
          <w:szCs w:val="32"/>
        </w:rPr>
      </w:pPr>
      <w:r>
        <w:rPr>
          <w:b/>
          <w:sz w:val="40"/>
          <w:szCs w:val="32"/>
        </w:rPr>
        <w:t>Design steps</w:t>
      </w:r>
      <w:r>
        <w:rPr>
          <w:sz w:val="40"/>
          <w:szCs w:val="32"/>
        </w:rPr>
        <w:t>:</w:t>
      </w:r>
      <w:r>
        <w:rPr>
          <w:sz w:val="32"/>
          <w:szCs w:val="32"/>
        </w:rPr>
        <w:br/>
      </w:r>
      <w:r>
        <w:rPr>
          <w:b/>
          <w:sz w:val="32"/>
          <w:szCs w:val="32"/>
        </w:rPr>
        <w:t>1. Define Requirements and Objectives:</w:t>
      </w:r>
      <w:r>
        <w:rPr>
          <w:sz w:val="32"/>
          <w:szCs w:val="32"/>
        </w:rPr>
        <w:br/>
        <w:t xml:space="preserve">      Specify the goals of the smart fountain including desired features, control options, and possible integration with IOT platforms. Decide on the size of the fountain, design it, specify the type of IOT sensors and actuators.</w:t>
        <w:br/>
        <w:t xml:space="preserve">2. </w:t>
      </w:r>
      <w:r>
        <w:rPr>
          <w:b/>
          <w:sz w:val="32"/>
          <w:szCs w:val="32"/>
        </w:rPr>
        <w:t>Design Fountain Architecture:</w:t>
      </w:r>
      <w:r>
        <w:rPr>
          <w:sz w:val="32"/>
          <w:szCs w:val="32"/>
        </w:rPr>
        <w:br/>
        <w:t xml:space="preserve">      Design a schematic diagram of the fountain indicating its components arrangement and positioning. Such as pumps, valves, sensors, LEDs and other hardware pieces.</w:t>
        <w:br/>
        <w:t>3</w:t>
      </w:r>
      <w:r>
        <w:rPr>
          <w:b/>
          <w:sz w:val="32"/>
          <w:szCs w:val="32"/>
        </w:rPr>
        <w:t>. Choose Hardware Components:</w:t>
      </w:r>
      <w:r>
        <w:rPr>
          <w:sz w:val="32"/>
          <w:szCs w:val="32"/>
        </w:rPr>
        <w:br/>
        <w:t xml:space="preserve">      Purchase the hardware components like pumps, valves, sensors (water level, temperature, motion), actuators (LEDs, servos),</w:t>
      </w:r>
    </w:p>
    <w:p>
      <w:pPr>
        <w:pStyle w:val="16"/>
        <w:numPr>
          <w:ilvl w:val="0"/>
          <w:numId w:val="2"/>
        </w:numPr>
        <w:rPr>
          <w:sz w:val="32"/>
          <w:szCs w:val="32"/>
        </w:rPr>
      </w:pPr>
      <w:r>
        <w:rPr>
          <w:b/>
          <w:sz w:val="36"/>
          <w:szCs w:val="32"/>
        </w:rPr>
        <w:t>Environmental Considerations:</w:t>
      </w:r>
      <w:r>
        <w:rPr>
          <w:sz w:val="32"/>
          <w:szCs w:val="32"/>
        </w:rPr>
        <w:br/>
      </w:r>
      <w:r>
        <w:rPr>
          <w:b/>
          <w:sz w:val="32"/>
          <w:szCs w:val="32"/>
        </w:rPr>
        <w:t>Challenge:</w:t>
      </w:r>
    </w:p>
    <w:p>
      <w:pPr>
        <w:pStyle w:val="16"/>
        <w:ind w:left="792"/>
        <w:rPr>
          <w:sz w:val="32"/>
          <w:szCs w:val="32"/>
        </w:rPr>
      </w:pPr>
      <w:r>
        <w:rPr>
          <w:sz w:val="32"/>
          <w:szCs w:val="32"/>
        </w:rPr>
        <w:t xml:space="preserve">      However, adapting the smart fountain to other environment factors as temperature changes and water exposure may be difficult.</w:t>
        <w:br/>
      </w:r>
      <w:r>
        <w:rPr>
          <w:b/>
          <w:sz w:val="32"/>
          <w:szCs w:val="32"/>
        </w:rPr>
        <w:t>Mitigation:</w:t>
      </w:r>
    </w:p>
    <w:p>
      <w:pPr>
        <w:pStyle w:val="16"/>
        <w:ind w:left="792"/>
        <w:rPr>
          <w:sz w:val="32"/>
          <w:szCs w:val="32"/>
        </w:rPr>
      </w:pPr>
      <w:r>
        <w:rPr>
          <w:sz w:val="32"/>
          <w:szCs w:val="32"/>
        </w:rPr>
        <w:t xml:space="preserve">      Choose sturdy and weather-resistant materials for building. Try out the system at varying environmental circumstances, so as to unearth weaknesses that should be addressed to increase robust. Use right sealing and insulation methods for safeguarding sensitive components.</w:t>
      </w:r>
    </w:p>
    <w:p>
      <w:pPr>
        <w:pStyle w:val="16"/>
        <w:numPr>
          <w:ilvl w:val="0"/>
          <w:numId w:val="2"/>
        </w:numPr>
        <w:rPr>
          <w:b/>
          <w:sz w:val="36"/>
          <w:szCs w:val="32"/>
        </w:rPr>
      </w:pPr>
      <w:r>
        <w:rPr>
          <w:b/>
          <w:sz w:val="36"/>
          <w:szCs w:val="32"/>
        </w:rPr>
        <w:t>Cost Management:</w:t>
      </w:r>
    </w:p>
    <w:p>
      <w:pPr>
        <w:pStyle w:val="16"/>
        <w:ind w:left="792"/>
        <w:jc w:val="both"/>
        <w:rPr>
          <w:b/>
          <w:sz w:val="32"/>
          <w:szCs w:val="32"/>
        </w:rPr>
      </w:pPr>
      <w:r>
        <w:rPr>
          <w:sz w:val="32"/>
          <w:szCs w:val="32"/>
        </w:rPr>
        <w:t xml:space="preserve">   </w:t>
      </w:r>
      <w:r>
        <w:rPr>
          <w:b/>
          <w:sz w:val="32"/>
          <w:szCs w:val="32"/>
        </w:rPr>
        <w:t xml:space="preserve">Challenge: </w:t>
      </w:r>
    </w:p>
    <w:p>
      <w:pPr>
        <w:pStyle w:val="16"/>
        <w:ind w:left="792"/>
        <w:jc w:val="both"/>
        <w:rPr>
          <w:sz w:val="32"/>
          <w:szCs w:val="32"/>
        </w:rPr>
      </w:pPr>
      <w:r>
        <w:rPr>
          <w:sz w:val="32"/>
          <w:szCs w:val="32"/>
        </w:rPr>
        <w:t xml:space="preserve">         Developing and deploying a smart fountain can be costly, especially when considering hardware, software, and ongoing maintenance.</w:t>
      </w: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38816D7E"/>
    <w:multiLevelType w:val="hybridMultilevel"/>
    <w:tmpl w:val="AEA22D2E"/>
    <w:lvl w:ilvl="0">
      <w:start w:val="1"/>
      <w:numFmt w:val="decimal"/>
      <w:lvlRestart w:val="0"/>
      <w:lvlText w:val="%1."/>
      <w:lvlJc w:val="left"/>
      <w:pPr>
        <w:tabs>
          <w:tab w:val="num" w:pos="0"/>
        </w:tabs>
        <w:ind w:left="432" w:hanging="360"/>
      </w:pPr>
      <w:rPr>
        <w:rFonts w:hint="default"/>
      </w:rPr>
    </w:lvl>
    <w:lvl w:ilvl="1">
      <w:start w:val="1"/>
      <w:numFmt w:val="lowerLetter"/>
      <w:lvlText w:val="%2."/>
      <w:lvlJc w:val="left"/>
      <w:pPr>
        <w:tabs>
          <w:tab w:val="num" w:pos="0"/>
        </w:tabs>
        <w:ind w:left="1152" w:hanging="360"/>
      </w:pPr>
    </w:lvl>
    <w:lvl w:ilvl="2">
      <w:start w:val="1"/>
      <w:numFmt w:val="lowerRoman"/>
      <w:lvlText w:val="%3."/>
      <w:lvlJc w:val="right"/>
      <w:pPr>
        <w:tabs>
          <w:tab w:val="num" w:pos="0"/>
        </w:tabs>
        <w:ind w:left="1872" w:hanging="180"/>
      </w:pPr>
    </w:lvl>
    <w:lvl w:ilvl="3">
      <w:start w:val="1"/>
      <w:numFmt w:val="decimal"/>
      <w:lvlText w:val="%4."/>
      <w:lvlJc w:val="left"/>
      <w:pPr>
        <w:tabs>
          <w:tab w:val="num" w:pos="0"/>
        </w:tabs>
        <w:ind w:left="2592" w:hanging="360"/>
      </w:pPr>
    </w:lvl>
    <w:lvl w:ilvl="4">
      <w:start w:val="1"/>
      <w:numFmt w:val="lowerLetter"/>
      <w:lvlText w:val="%5."/>
      <w:lvlJc w:val="left"/>
      <w:pPr>
        <w:tabs>
          <w:tab w:val="num" w:pos="0"/>
        </w:tabs>
        <w:ind w:left="3312" w:hanging="360"/>
      </w:pPr>
    </w:lvl>
    <w:lvl w:ilvl="5">
      <w:start w:val="1"/>
      <w:numFmt w:val="lowerRoman"/>
      <w:lvlText w:val="%6."/>
      <w:lvlJc w:val="right"/>
      <w:pPr>
        <w:tabs>
          <w:tab w:val="num" w:pos="0"/>
        </w:tabs>
        <w:ind w:left="4032" w:hanging="180"/>
      </w:pPr>
    </w:lvl>
    <w:lvl w:ilvl="6">
      <w:start w:val="1"/>
      <w:numFmt w:val="decimal"/>
      <w:lvlText w:val="%7."/>
      <w:lvlJc w:val="left"/>
      <w:pPr>
        <w:tabs>
          <w:tab w:val="num" w:pos="0"/>
        </w:tabs>
        <w:ind w:left="4752" w:hanging="360"/>
      </w:pPr>
    </w:lvl>
    <w:lvl w:ilvl="7">
      <w:start w:val="1"/>
      <w:numFmt w:val="lowerLetter"/>
      <w:lvlText w:val="%8."/>
      <w:lvlJc w:val="left"/>
      <w:pPr>
        <w:tabs>
          <w:tab w:val="num" w:pos="0"/>
        </w:tabs>
        <w:ind w:left="5472" w:hanging="360"/>
      </w:pPr>
    </w:lvl>
    <w:lvl w:ilvl="8">
      <w:start w:val="1"/>
      <w:numFmt w:val="lowerRoman"/>
      <w:lvlText w:val="%9."/>
      <w:lvlJc w:val="right"/>
      <w:pPr>
        <w:tabs>
          <w:tab w:val="num" w:pos="0"/>
        </w:tabs>
        <w:ind w:left="6192" w:hanging="180"/>
      </w:pPr>
    </w:lvl>
  </w:abstractNum>
  <w:abstractNum w:abstractNumId="1">
    <w:nsid w:val="120F7EE9"/>
    <w:multiLevelType w:val="hybridMultilevel"/>
    <w:tmpl w:val="E946C71C"/>
    <w:lvl w:ilvl="0">
      <w:start w:val="1"/>
      <w:numFmt w:val="bullet"/>
      <w:lvlRestart w:val="0"/>
      <w:lvlText w:val=""/>
      <w:lvlJc w:val="left"/>
      <w:pPr>
        <w:tabs>
          <w:tab w:val="num" w:pos="0"/>
        </w:tabs>
        <w:ind w:left="792"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1"/>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Droid Sans" w:eastAsia="Droid Sans" w:cs="Arial"/>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character" w:styleId="15">
    <w:name w:val="Strong"/>
    <w:basedOn w:val="10"/>
    <w:rPr>
      <w:b/>
      <w:bCs/>
    </w:rPr>
  </w:style>
  <w:style w:type="paragraph" w:customStyle="1" w:styleId="16">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Yozo_Office</Application>
  <Pages>3</Pages>
  <Words>396</Words>
  <Characters>2399</Characters>
  <Lines>62</Lines>
  <Paragraphs>11</Paragraphs>
  <CharactersWithSpaces>2941</CharactersWithSpaces>
  <Company>Grizli777</Company>
</Properties>
</file>

<file path=docProps/core.xml><?xml version="1.0" encoding="utf-8"?>
<cp:coreProperties xmlns:cp="http://schemas.openxmlformats.org/package/2006/metadata/core-properties" xmlns:dc="http://purl.org/dc/elements/1.1/" xmlns:dcterms="http://purl.org/dc/terms/" xmlns:xsi="http://www.w3.org/2001/XMLSchema-instance">
  <dc:creator>Welcome</dc:creator>
  <cp:lastModifiedBy>vivo user</cp:lastModifiedBy>
  <cp:revision>2</cp:revision>
  <dcterms:created xsi:type="dcterms:W3CDTF">2023-10-11T15:00:00Z</dcterms:created>
  <dcterms:modified xsi:type="dcterms:W3CDTF">2023-11-01T06:41:53Z</dcterms:modified>
</cp:coreProperties>
</file>