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FD06" w14:textId="2E3BDAC3" w:rsidR="00915BC9" w:rsidRPr="00BC6E22" w:rsidRDefault="00915BC9" w:rsidP="00BC6E22">
      <w:pPr>
        <w:jc w:val="center"/>
        <w:rPr>
          <w:b/>
          <w:bCs/>
          <w:u w:val="single"/>
        </w:rPr>
      </w:pPr>
      <w:r w:rsidRPr="00BC6E22">
        <w:rPr>
          <w:b/>
          <w:bCs/>
          <w:u w:val="single"/>
        </w:rPr>
        <w:t xml:space="preserve">COVID – 19 impact </w:t>
      </w:r>
      <w:r w:rsidR="00BC6E22" w:rsidRPr="00BC6E22">
        <w:rPr>
          <w:b/>
          <w:bCs/>
          <w:u w:val="single"/>
        </w:rPr>
        <w:t>on Hospital systems</w:t>
      </w:r>
    </w:p>
    <w:p w14:paraId="308BFD23" w14:textId="4950B890" w:rsidR="008E1C73" w:rsidRPr="008E1C73" w:rsidRDefault="008E1C73" w:rsidP="00835D5C">
      <w:r w:rsidRPr="008E1C73">
        <w:t>This analysis was designed to understand the impact that COVID-19 had on select hospitals</w:t>
      </w:r>
      <w:r>
        <w:t>.</w:t>
      </w:r>
    </w:p>
    <w:p w14:paraId="21B761DC" w14:textId="089578C6" w:rsidR="00835D5C" w:rsidRPr="009C727A" w:rsidRDefault="00835D5C" w:rsidP="00835D5C">
      <w:pPr>
        <w:rPr>
          <w:b/>
          <w:bCs/>
          <w:sz w:val="28"/>
          <w:szCs w:val="28"/>
          <w:u w:val="single"/>
        </w:rPr>
      </w:pPr>
      <w:r w:rsidRPr="009C727A">
        <w:rPr>
          <w:b/>
          <w:bCs/>
          <w:sz w:val="28"/>
          <w:szCs w:val="28"/>
          <w:u w:val="single"/>
        </w:rPr>
        <w:t>Background and Purpose</w:t>
      </w:r>
    </w:p>
    <w:p w14:paraId="133201BA" w14:textId="77777777" w:rsidR="00835D5C" w:rsidRDefault="00835D5C" w:rsidP="00835D5C">
      <w:r>
        <w:t xml:space="preserve">The COVID-19 pandemic has created significant deficits in the health and well-being of many Americans.  While significant studies have documented the onset, increase, and decline of COVID-19, we have not.  Therefore, the purpose of this study was to </w:t>
      </w:r>
      <w:r w:rsidRPr="009D1562">
        <w:t xml:space="preserve">examine the relationship between several indicators related to COVID-19 among persons living in the Easter Time Zone.  Key outcomes of interest include COVID-19 related deaths, hospitalizations, cases (positive and negative), and </w:t>
      </w:r>
      <w:proofErr w:type="gramStart"/>
      <w:r w:rsidRPr="009D1562">
        <w:t>.....</w:t>
      </w:r>
      <w:proofErr w:type="gramEnd"/>
      <w:r w:rsidRPr="009D1562">
        <w:t xml:space="preserve">  Descriptive statistics were computed with </w:t>
      </w:r>
      <w:proofErr w:type="spellStart"/>
      <w:r w:rsidRPr="009D1562">
        <w:t>Numpy</w:t>
      </w:r>
      <w:proofErr w:type="spellEnd"/>
      <w:r w:rsidRPr="009D1562">
        <w:t>, linear regression</w:t>
      </w:r>
      <w:r>
        <w:t xml:space="preserve"> and correlation</w:t>
      </w:r>
      <w:r w:rsidRPr="009D1562">
        <w:t xml:space="preserve"> analyses were computed with SciPy</w:t>
      </w:r>
      <w:r>
        <w:t xml:space="preserve"> (or …)</w:t>
      </w:r>
      <w:r w:rsidRPr="009D1562">
        <w:t>,</w:t>
      </w:r>
      <w:r>
        <w:t xml:space="preserve"> and all figures were created with Pandas or Matplotlib.  Statistical significance was determined with a two-sided test with </w:t>
      </w:r>
      <w:proofErr w:type="gramStart"/>
      <w:r>
        <w:t>a</w:t>
      </w:r>
      <w:proofErr w:type="gramEnd"/>
      <w:r>
        <w:t xml:space="preserve"> alpha level (</w:t>
      </w:r>
      <w:r>
        <w:rPr>
          <w:rFonts w:cstheme="minorHAnsi"/>
        </w:rPr>
        <w:t>α</w:t>
      </w:r>
      <w:r>
        <w:t>) of 0.05.</w:t>
      </w:r>
    </w:p>
    <w:p w14:paraId="0078F705" w14:textId="77777777" w:rsidR="00835D5C" w:rsidRPr="009C727A" w:rsidRDefault="00835D5C" w:rsidP="00835D5C">
      <w:pPr>
        <w:rPr>
          <w:b/>
          <w:bCs/>
          <w:sz w:val="28"/>
          <w:szCs w:val="28"/>
          <w:u w:val="single"/>
        </w:rPr>
      </w:pPr>
      <w:r w:rsidRPr="009C727A">
        <w:rPr>
          <w:b/>
          <w:bCs/>
          <w:sz w:val="28"/>
          <w:szCs w:val="28"/>
          <w:u w:val="single"/>
        </w:rPr>
        <w:t>Data availability</w:t>
      </w:r>
    </w:p>
    <w:p w14:paraId="3BA92201" w14:textId="0BCA0E87" w:rsidR="00835D5C" w:rsidRDefault="00835D5C" w:rsidP="00835D5C">
      <w:r>
        <w:t xml:space="preserve">The data set utilized for this exploratory data analysis was COVID-19 Tracking data downloaded from the following website: </w:t>
      </w:r>
      <w:hyperlink r:id="rId5" w:history="1">
        <w:r w:rsidRPr="00C14FDD">
          <w:rPr>
            <w:rStyle w:val="Hyperlink"/>
          </w:rPr>
          <w:t>https://covidtracking.com/data/download</w:t>
        </w:r>
      </w:hyperlink>
      <w:r>
        <w:t xml:space="preserve"> </w:t>
      </w:r>
    </w:p>
    <w:p w14:paraId="628A5A20" w14:textId="77777777" w:rsidR="00835D5C" w:rsidRPr="009821F8" w:rsidRDefault="00835D5C" w:rsidP="00835D5C">
      <w:pPr>
        <w:rPr>
          <w:b/>
          <w:bCs/>
        </w:rPr>
      </w:pPr>
      <w:r w:rsidRPr="009821F8">
        <w:rPr>
          <w:b/>
          <w:bCs/>
        </w:rPr>
        <w:t>Variables:</w:t>
      </w:r>
    </w:p>
    <w:p w14:paraId="70B07A27" w14:textId="77777777" w:rsidR="00835D5C" w:rsidRDefault="00835D5C" w:rsidP="00835D5C">
      <w:pPr>
        <w:pStyle w:val="ListParagraph"/>
        <w:numPr>
          <w:ilvl w:val="0"/>
          <w:numId w:val="1"/>
        </w:numPr>
      </w:pPr>
      <w:r>
        <w:t>Outcomes of interest include: COVID-19 related: deaths, hospitalizations, and persons in the intensive care unit.</w:t>
      </w:r>
    </w:p>
    <w:p w14:paraId="3D4B2606" w14:textId="4C98C9BD" w:rsidR="00835D5C" w:rsidRDefault="00835D5C" w:rsidP="00835D5C">
      <w:pPr>
        <w:pStyle w:val="ListParagraph"/>
        <w:numPr>
          <w:ilvl w:val="0"/>
          <w:numId w:val="1"/>
        </w:numPr>
      </w:pPr>
      <w:r>
        <w:t xml:space="preserve">Independent variables of interest </w:t>
      </w:r>
      <w:r w:rsidR="009C727A">
        <w:t>include total</w:t>
      </w:r>
      <w:r>
        <w:t xml:space="preserve"> number of cases, % tested positive, % tested negative, total COVID-19 test</w:t>
      </w:r>
    </w:p>
    <w:p w14:paraId="7B01D0CD" w14:textId="0E5E6A4C" w:rsidR="008E1C73" w:rsidRPr="009C727A" w:rsidRDefault="008E1C73" w:rsidP="008E1C73">
      <w:pPr>
        <w:rPr>
          <w:b/>
          <w:bCs/>
          <w:sz w:val="28"/>
          <w:szCs w:val="28"/>
          <w:u w:val="single"/>
        </w:rPr>
      </w:pPr>
      <w:r w:rsidRPr="009C727A">
        <w:rPr>
          <w:b/>
          <w:bCs/>
          <w:sz w:val="28"/>
          <w:szCs w:val="28"/>
          <w:u w:val="single"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1C73" w14:paraId="33DCCF3E" w14:textId="77777777" w:rsidTr="008E1C73">
        <w:tc>
          <w:tcPr>
            <w:tcW w:w="4675" w:type="dxa"/>
          </w:tcPr>
          <w:p w14:paraId="4613DE45" w14:textId="2E1B218B" w:rsidR="008E1C73" w:rsidRPr="002A2A0D" w:rsidRDefault="008E1C73" w:rsidP="002A2A0D">
            <w:pPr>
              <w:jc w:val="center"/>
              <w:rPr>
                <w:b/>
                <w:bCs/>
              </w:rPr>
            </w:pPr>
            <w:r w:rsidRPr="002A2A0D">
              <w:rPr>
                <w:b/>
                <w:bCs/>
              </w:rPr>
              <w:t>Team Member</w:t>
            </w:r>
          </w:p>
        </w:tc>
        <w:tc>
          <w:tcPr>
            <w:tcW w:w="4675" w:type="dxa"/>
          </w:tcPr>
          <w:p w14:paraId="0342C719" w14:textId="6D558FC3" w:rsidR="008E1C73" w:rsidRPr="002A2A0D" w:rsidRDefault="008E1C73" w:rsidP="002A2A0D">
            <w:pPr>
              <w:jc w:val="center"/>
              <w:rPr>
                <w:b/>
                <w:bCs/>
              </w:rPr>
            </w:pPr>
            <w:r w:rsidRPr="002A2A0D">
              <w:rPr>
                <w:b/>
                <w:bCs/>
              </w:rPr>
              <w:t>Role</w:t>
            </w:r>
          </w:p>
        </w:tc>
      </w:tr>
      <w:tr w:rsidR="008E1C73" w14:paraId="4C3E0F8B" w14:textId="77777777" w:rsidTr="008E1C73">
        <w:tc>
          <w:tcPr>
            <w:tcW w:w="4675" w:type="dxa"/>
          </w:tcPr>
          <w:p w14:paraId="39074A1A" w14:textId="2A1462DF" w:rsidR="008E1C73" w:rsidRDefault="008E1C73" w:rsidP="008E1C73">
            <w:r>
              <w:t>Marius Clark</w:t>
            </w:r>
          </w:p>
        </w:tc>
        <w:tc>
          <w:tcPr>
            <w:tcW w:w="4675" w:type="dxa"/>
          </w:tcPr>
          <w:p w14:paraId="67B2AA59" w14:textId="5DE8E6AA" w:rsidR="008E1C73" w:rsidRDefault="008E1C73" w:rsidP="008E1C73">
            <w:r>
              <w:t>Project Manager</w:t>
            </w:r>
          </w:p>
        </w:tc>
      </w:tr>
      <w:tr w:rsidR="008E1C73" w14:paraId="6FB425F1" w14:textId="77777777" w:rsidTr="008E1C73">
        <w:tc>
          <w:tcPr>
            <w:tcW w:w="4675" w:type="dxa"/>
          </w:tcPr>
          <w:p w14:paraId="03E720F7" w14:textId="43A686D9" w:rsidR="008E1C73" w:rsidRDefault="008E1C73" w:rsidP="008E1C73">
            <w:r>
              <w:t>Raheem Paxton</w:t>
            </w:r>
          </w:p>
        </w:tc>
        <w:tc>
          <w:tcPr>
            <w:tcW w:w="4675" w:type="dxa"/>
          </w:tcPr>
          <w:p w14:paraId="54E8528F" w14:textId="439E3580" w:rsidR="008E1C73" w:rsidRDefault="008E1C73" w:rsidP="008E1C73">
            <w:r>
              <w:t>Project Member</w:t>
            </w:r>
          </w:p>
        </w:tc>
      </w:tr>
      <w:tr w:rsidR="008E1C73" w14:paraId="4B488B09" w14:textId="77777777" w:rsidTr="008E1C73">
        <w:tc>
          <w:tcPr>
            <w:tcW w:w="4675" w:type="dxa"/>
          </w:tcPr>
          <w:p w14:paraId="6D208143" w14:textId="46D0037D" w:rsidR="008E1C73" w:rsidRDefault="008E1C73" w:rsidP="008E1C73">
            <w:r>
              <w:t>Swapna Subbagari</w:t>
            </w:r>
          </w:p>
        </w:tc>
        <w:tc>
          <w:tcPr>
            <w:tcW w:w="4675" w:type="dxa"/>
          </w:tcPr>
          <w:p w14:paraId="130BEB24" w14:textId="3F35DA3A" w:rsidR="008E1C73" w:rsidRDefault="008E1C73" w:rsidP="008E1C73">
            <w:r>
              <w:t>Project Member</w:t>
            </w:r>
          </w:p>
        </w:tc>
      </w:tr>
    </w:tbl>
    <w:p w14:paraId="5720A692" w14:textId="21413A98" w:rsidR="008E1C73" w:rsidRDefault="008E1C73" w:rsidP="008E1C73"/>
    <w:p w14:paraId="136F10A9" w14:textId="3C68FB13" w:rsidR="005F68A9" w:rsidRPr="009C727A" w:rsidRDefault="008E1C73">
      <w:pPr>
        <w:rPr>
          <w:b/>
          <w:bCs/>
          <w:sz w:val="28"/>
          <w:szCs w:val="28"/>
          <w:u w:val="single"/>
        </w:rPr>
      </w:pPr>
      <w:r w:rsidRPr="009C727A">
        <w:rPr>
          <w:b/>
          <w:bCs/>
          <w:sz w:val="28"/>
          <w:szCs w:val="28"/>
          <w:u w:val="single"/>
        </w:rPr>
        <w:t>Tasks</w:t>
      </w:r>
    </w:p>
    <w:p w14:paraId="06D6381E" w14:textId="6BA1BD70" w:rsidR="006E7281" w:rsidRDefault="006E7281" w:rsidP="009C727A">
      <w:pPr>
        <w:pStyle w:val="ListParagraph"/>
        <w:numPr>
          <w:ilvl w:val="0"/>
          <w:numId w:val="2"/>
        </w:numPr>
      </w:pPr>
      <w:bookmarkStart w:id="0" w:name="_Hlk78019195"/>
      <w:r>
        <w:t xml:space="preserve">Calculate the total number </w:t>
      </w:r>
      <w:r w:rsidR="00441BD6">
        <w:t xml:space="preserve">cases available from </w:t>
      </w:r>
      <w:proofErr w:type="gramStart"/>
      <w:r w:rsidR="00441BD6">
        <w:t>Mar,</w:t>
      </w:r>
      <w:proofErr w:type="gramEnd"/>
      <w:r w:rsidR="00441BD6">
        <w:t xml:space="preserve"> 2020 to Mar, 2021.</w:t>
      </w:r>
    </w:p>
    <w:p w14:paraId="4C55EAC7" w14:textId="4B79A921" w:rsidR="006E7281" w:rsidRDefault="006E7281" w:rsidP="009C727A">
      <w:pPr>
        <w:pStyle w:val="ListParagraph"/>
        <w:numPr>
          <w:ilvl w:val="0"/>
          <w:numId w:val="2"/>
        </w:numPr>
      </w:pPr>
      <w:r>
        <w:t xml:space="preserve">For each state, </w:t>
      </w:r>
      <w:r>
        <w:t>Calculate the total number of</w:t>
      </w:r>
      <w:r>
        <w:t xml:space="preserve"> Positive cases, negative cases, ICU cases and </w:t>
      </w:r>
      <w:r w:rsidR="00A766C5">
        <w:t>deaths</w:t>
      </w:r>
      <w:r w:rsidR="00441BD6">
        <w:t xml:space="preserve">. </w:t>
      </w:r>
      <w:r>
        <w:t xml:space="preserve">Create a group based on the values in the </w:t>
      </w:r>
      <w:r>
        <w:t xml:space="preserve">State </w:t>
      </w:r>
      <w:r>
        <w:t>column</w:t>
      </w:r>
      <w:r w:rsidR="00441BD6">
        <w:t>.</w:t>
      </w:r>
    </w:p>
    <w:p w14:paraId="11B394D1" w14:textId="07B3D008" w:rsidR="006E7281" w:rsidRDefault="006E7281" w:rsidP="009C727A">
      <w:pPr>
        <w:pStyle w:val="ListParagraph"/>
        <w:numPr>
          <w:ilvl w:val="0"/>
          <w:numId w:val="2"/>
        </w:numPr>
      </w:pPr>
      <w:r>
        <w:t xml:space="preserve">Generate a summary statistics table consisting of the mean, median, variance, standard deviation, and SEM of the </w:t>
      </w:r>
      <w:r>
        <w:t>Covid positive cases</w:t>
      </w:r>
      <w:r>
        <w:t xml:space="preserve"> for each </w:t>
      </w:r>
      <w:r>
        <w:t>state.</w:t>
      </w:r>
    </w:p>
    <w:p w14:paraId="18406B12" w14:textId="3E2B5CE5" w:rsidR="00F2499E" w:rsidRDefault="00F2499E" w:rsidP="009C727A">
      <w:pPr>
        <w:pStyle w:val="ListParagraph"/>
        <w:numPr>
          <w:ilvl w:val="0"/>
          <w:numId w:val="2"/>
        </w:numPr>
      </w:pPr>
      <w:r>
        <w:t>Calculate the percentage of total number of ICU cases amongst the total number of Covid positive cases.</w:t>
      </w:r>
    </w:p>
    <w:p w14:paraId="7EC1B9EC" w14:textId="4E7C7B24" w:rsidR="00F2499E" w:rsidRDefault="00F2499E" w:rsidP="009C727A">
      <w:pPr>
        <w:pStyle w:val="ListParagraph"/>
        <w:numPr>
          <w:ilvl w:val="0"/>
          <w:numId w:val="2"/>
        </w:numPr>
      </w:pPr>
      <w:r>
        <w:t>Calculate the percentage of total number of ICU cases amongst the total number of cases</w:t>
      </w:r>
      <w:r>
        <w:t xml:space="preserve"> entirely (Includes positive, negative, deaths and ICU’s).</w:t>
      </w:r>
    </w:p>
    <w:p w14:paraId="188CE89A" w14:textId="4775431F" w:rsidR="00970BFB" w:rsidRDefault="00970BFB" w:rsidP="009C727A">
      <w:pPr>
        <w:pStyle w:val="ListParagraph"/>
        <w:numPr>
          <w:ilvl w:val="0"/>
          <w:numId w:val="2"/>
        </w:numPr>
      </w:pPr>
      <w:r>
        <w:t xml:space="preserve">Combine or Merge the Statistics </w:t>
      </w:r>
      <w:proofErr w:type="spellStart"/>
      <w:r>
        <w:t>dataframe</w:t>
      </w:r>
      <w:proofErr w:type="spellEnd"/>
      <w:r>
        <w:t xml:space="preserve"> with Hospital dataset using State code.</w:t>
      </w:r>
    </w:p>
    <w:p w14:paraId="065BB298" w14:textId="147DD2DF" w:rsidR="00F2499E" w:rsidRDefault="00F2499E" w:rsidP="009C727A">
      <w:pPr>
        <w:pStyle w:val="ListParagraph"/>
        <w:numPr>
          <w:ilvl w:val="0"/>
          <w:numId w:val="2"/>
        </w:numPr>
      </w:pPr>
      <w:r>
        <w:t xml:space="preserve">Regression Analysis on </w:t>
      </w:r>
      <w:r w:rsidR="00260396">
        <w:t>the</w:t>
      </w:r>
      <w:r>
        <w:t xml:space="preserve"> above</w:t>
      </w:r>
      <w:r w:rsidR="00260396">
        <w:t xml:space="preserve"> two</w:t>
      </w:r>
      <w:r>
        <w:t xml:space="preserve"> for scatter plot.</w:t>
      </w:r>
    </w:p>
    <w:p w14:paraId="1CC2F871" w14:textId="6AC94033" w:rsidR="00F2499E" w:rsidRPr="009C727A" w:rsidRDefault="009C727A" w:rsidP="006E7281">
      <w:pPr>
        <w:rPr>
          <w:b/>
          <w:bCs/>
          <w:sz w:val="28"/>
          <w:szCs w:val="28"/>
          <w:u w:val="single"/>
        </w:rPr>
      </w:pPr>
      <w:r w:rsidRPr="009C727A">
        <w:rPr>
          <w:b/>
          <w:bCs/>
          <w:sz w:val="28"/>
          <w:szCs w:val="28"/>
          <w:u w:val="single"/>
        </w:rPr>
        <w:lastRenderedPageBreak/>
        <w:t>Visualizations</w:t>
      </w:r>
    </w:p>
    <w:p w14:paraId="49A30507" w14:textId="18DE1076" w:rsidR="00AF09DE" w:rsidRDefault="00AF09DE" w:rsidP="006E7281">
      <w:r w:rsidRPr="009C727A">
        <w:rPr>
          <w:b/>
          <w:bCs/>
          <w:sz w:val="28"/>
          <w:szCs w:val="28"/>
        </w:rPr>
        <w:t>Bar and Pie Charts</w:t>
      </w:r>
    </w:p>
    <w:p w14:paraId="0C24C627" w14:textId="789CD4AD" w:rsidR="00AF09DE" w:rsidRDefault="00AF09DE" w:rsidP="006E7281">
      <w:r>
        <w:t>Generate a bar plot showing the total number of Covid positive cases for each month</w:t>
      </w:r>
      <w:r>
        <w:t xml:space="preserve"> across all states.</w:t>
      </w:r>
    </w:p>
    <w:p w14:paraId="3397D793" w14:textId="24B3AF69" w:rsidR="00970BFB" w:rsidRDefault="00970BFB" w:rsidP="006E7281">
      <w:r>
        <w:t xml:space="preserve">Generate a bar plot showing the total number of </w:t>
      </w:r>
      <w:r>
        <w:t>ICU</w:t>
      </w:r>
      <w:r>
        <w:t xml:space="preserve"> cases</w:t>
      </w:r>
      <w:r>
        <w:t xml:space="preserve">, Hospital beds </w:t>
      </w:r>
      <w:r>
        <w:t>for each month across all states.</w:t>
      </w:r>
    </w:p>
    <w:p w14:paraId="4F69FEDC" w14:textId="599B5A49" w:rsidR="00AF09DE" w:rsidRDefault="00AF09DE" w:rsidP="006E7281">
      <w:r>
        <w:t>Generate a pie plot</w:t>
      </w:r>
      <w:r>
        <w:t xml:space="preserve"> </w:t>
      </w:r>
      <w:r>
        <w:t>showing the total number of Covid positive cases</w:t>
      </w:r>
      <w:r>
        <w:t xml:space="preserve">, negative cases, </w:t>
      </w:r>
      <w:proofErr w:type="gramStart"/>
      <w:r>
        <w:t>deaths</w:t>
      </w:r>
      <w:proofErr w:type="gramEnd"/>
      <w:r>
        <w:t xml:space="preserve"> and ICU cases.</w:t>
      </w:r>
    </w:p>
    <w:p w14:paraId="37E386ED" w14:textId="6845B6CB" w:rsidR="00915BC9" w:rsidRPr="009C727A" w:rsidRDefault="00915BC9" w:rsidP="006E7281">
      <w:pPr>
        <w:rPr>
          <w:b/>
          <w:bCs/>
          <w:sz w:val="28"/>
          <w:szCs w:val="28"/>
        </w:rPr>
      </w:pPr>
      <w:r w:rsidRPr="009C727A">
        <w:rPr>
          <w:b/>
          <w:bCs/>
          <w:sz w:val="28"/>
          <w:szCs w:val="28"/>
        </w:rPr>
        <w:t>Line Graph</w:t>
      </w:r>
    </w:p>
    <w:p w14:paraId="59F9F5E1" w14:textId="77777777" w:rsidR="00AF09DE" w:rsidRPr="00AF09DE" w:rsidRDefault="00AF09DE" w:rsidP="009C727A">
      <w:pPr>
        <w:rPr>
          <w:b/>
          <w:bCs/>
          <w:sz w:val="28"/>
          <w:szCs w:val="28"/>
        </w:rPr>
      </w:pPr>
      <w:r w:rsidRPr="00AF09DE">
        <w:rPr>
          <w:b/>
          <w:bCs/>
          <w:sz w:val="28"/>
          <w:szCs w:val="28"/>
        </w:rPr>
        <w:t>Quartiles, Outliers and Boxplots</w:t>
      </w:r>
    </w:p>
    <w:p w14:paraId="3BA97259" w14:textId="2DAA8E7A" w:rsidR="00AF09DE" w:rsidRDefault="00AF09DE" w:rsidP="006E7281">
      <w:r>
        <w:t xml:space="preserve">Calculate the </w:t>
      </w:r>
      <w:r>
        <w:t>total number of positive cases</w:t>
      </w:r>
      <w:r>
        <w:t xml:space="preserve"> </w:t>
      </w:r>
      <w:r>
        <w:t>for each month</w:t>
      </w:r>
      <w:r>
        <w:t xml:space="preserve"> across </w:t>
      </w:r>
      <w:r>
        <w:t>below states in Eastern Time Zone.</w:t>
      </w:r>
    </w:p>
    <w:p w14:paraId="0328A7D4" w14:textId="6633DB4F" w:rsidR="00AF09DE" w:rsidRDefault="00A766C5" w:rsidP="006E7281">
      <w:r>
        <w:t>New York, Florida, Pennsylvania, Ohio, Michigan</w:t>
      </w:r>
    </w:p>
    <w:p w14:paraId="146AA07B" w14:textId="631CE90F" w:rsidR="00915BC9" w:rsidRDefault="00915BC9" w:rsidP="006E7281">
      <w:r w:rsidRPr="009C727A">
        <w:rPr>
          <w:b/>
          <w:bCs/>
          <w:sz w:val="28"/>
          <w:szCs w:val="28"/>
        </w:rPr>
        <w:t>Scatter Plot</w:t>
      </w:r>
    </w:p>
    <w:p w14:paraId="6FD22D20" w14:textId="30075747" w:rsidR="00915BC9" w:rsidRDefault="00915BC9" w:rsidP="006E7281">
      <w:r w:rsidRPr="009C727A">
        <w:rPr>
          <w:b/>
          <w:bCs/>
          <w:sz w:val="28"/>
          <w:szCs w:val="28"/>
        </w:rPr>
        <w:t>Correlation matrix.</w:t>
      </w:r>
      <w:r>
        <w:t xml:space="preserve"> – Yet to figure out the best numbers that would provide the m</w:t>
      </w:r>
      <w:r w:rsidR="009C727A">
        <w:t>e</w:t>
      </w:r>
      <w:r>
        <w:t>tric info.</w:t>
      </w:r>
    </w:p>
    <w:p w14:paraId="10C05A18" w14:textId="77777777" w:rsidR="00AF09DE" w:rsidRDefault="00AF09DE" w:rsidP="006E7281"/>
    <w:bookmarkEnd w:id="0"/>
    <w:p w14:paraId="392E8346" w14:textId="77777777" w:rsidR="00AF09DE" w:rsidRDefault="00AF09DE" w:rsidP="006E7281"/>
    <w:p w14:paraId="10647C85" w14:textId="77777777" w:rsidR="006E7281" w:rsidRDefault="006E7281" w:rsidP="006E7281"/>
    <w:p w14:paraId="142F28EF" w14:textId="77777777" w:rsidR="006E7281" w:rsidRDefault="006E7281" w:rsidP="006E7281"/>
    <w:sectPr w:rsidR="006E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25pt;height:11.25pt" o:bullet="t">
        <v:imagedata r:id="rId1" o:title="mso2EBA"/>
      </v:shape>
    </w:pict>
  </w:numPicBullet>
  <w:abstractNum w:abstractNumId="0" w15:restartNumberingAfterBreak="0">
    <w:nsid w:val="3A91164B"/>
    <w:multiLevelType w:val="hybridMultilevel"/>
    <w:tmpl w:val="C896B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75A6D"/>
    <w:multiLevelType w:val="hybridMultilevel"/>
    <w:tmpl w:val="816207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5C"/>
    <w:rsid w:val="00260396"/>
    <w:rsid w:val="002A2A0D"/>
    <w:rsid w:val="00441BD6"/>
    <w:rsid w:val="005F68A9"/>
    <w:rsid w:val="006E7281"/>
    <w:rsid w:val="00835D5C"/>
    <w:rsid w:val="008E1C73"/>
    <w:rsid w:val="00915BC9"/>
    <w:rsid w:val="00970BFB"/>
    <w:rsid w:val="009C727A"/>
    <w:rsid w:val="00A766C5"/>
    <w:rsid w:val="00AF09DE"/>
    <w:rsid w:val="00BC6E22"/>
    <w:rsid w:val="00BE3E82"/>
    <w:rsid w:val="00EA1B95"/>
    <w:rsid w:val="00F2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14A9"/>
  <w15:chartTrackingRefBased/>
  <w15:docId w15:val="{E7640274-5C1D-41C4-B3B4-49E54B28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D5C"/>
  </w:style>
  <w:style w:type="paragraph" w:styleId="Heading1">
    <w:name w:val="heading 1"/>
    <w:basedOn w:val="Normal"/>
    <w:next w:val="Normal"/>
    <w:link w:val="Heading1Char"/>
    <w:uiPriority w:val="9"/>
    <w:qFormat/>
    <w:rsid w:val="008E1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F0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D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5D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09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E1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E1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vidtracking.com/data/download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subbagari.swapna2021@outlook.com</dc:creator>
  <cp:keywords/>
  <dc:description/>
  <cp:lastModifiedBy>subbagari.swapna2021@outlook.com</cp:lastModifiedBy>
  <cp:revision>2</cp:revision>
  <dcterms:created xsi:type="dcterms:W3CDTF">2021-07-24T16:11:00Z</dcterms:created>
  <dcterms:modified xsi:type="dcterms:W3CDTF">2021-07-24T16:11:00Z</dcterms:modified>
</cp:coreProperties>
</file>