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35A" w:rsidRPr="00BB58E5" w:rsidRDefault="00211AF6" w:rsidP="0051769C">
      <w:pPr>
        <w:spacing w:line="276" w:lineRule="auto"/>
        <w:jc w:val="center"/>
        <w:rPr>
          <w:rFonts w:ascii="Gill Sans MT" w:hAnsi="Gill Sans MT" w:cs="Times New Roman"/>
          <w:b/>
          <w:color w:val="000000" w:themeColor="text1"/>
          <w:sz w:val="40"/>
          <w:szCs w:val="40"/>
        </w:rPr>
      </w:pPr>
      <w:bookmarkStart w:id="0" w:name="_GoBack"/>
      <w:bookmarkEnd w:id="0"/>
      <w:r w:rsidRPr="00BB58E5">
        <w:rPr>
          <w:rFonts w:ascii="Gill Sans MT" w:hAnsi="Gill Sans MT" w:cs="Times New Roman"/>
          <w:b/>
          <w:color w:val="000000" w:themeColor="text1"/>
          <w:sz w:val="40"/>
          <w:szCs w:val="40"/>
        </w:rPr>
        <w:t>Azure Data Bricks Connecting Delta lake</w:t>
      </w:r>
    </w:p>
    <w:p w:rsidR="00D60FB6" w:rsidRPr="00BB58E5" w:rsidRDefault="005171E5" w:rsidP="0051769C">
      <w:pPr>
        <w:spacing w:line="276" w:lineRule="auto"/>
        <w:jc w:val="center"/>
        <w:rPr>
          <w:rFonts w:ascii="Arial" w:hAnsi="Arial" w:cs="Arial"/>
          <w:b/>
          <w:color w:val="000000" w:themeColor="text1"/>
          <w:sz w:val="28"/>
          <w:szCs w:val="28"/>
        </w:rPr>
      </w:pPr>
      <w:r w:rsidRPr="00BB58E5">
        <w:rPr>
          <w:rFonts w:ascii="Arial" w:hAnsi="Arial" w:cs="Arial"/>
          <w:b/>
          <w:color w:val="000000" w:themeColor="text1"/>
          <w:sz w:val="28"/>
          <w:szCs w:val="28"/>
        </w:rPr>
        <w:t>(</w:t>
      </w:r>
      <w:r w:rsidR="00D60FB6" w:rsidRPr="00BB58E5">
        <w:rPr>
          <w:rFonts w:ascii="Arial" w:hAnsi="Arial" w:cs="Arial"/>
          <w:b/>
          <w:color w:val="000000" w:themeColor="text1"/>
          <w:sz w:val="28"/>
          <w:szCs w:val="28"/>
        </w:rPr>
        <w:t>Umesh Chithaluri, Member Technical Staff</w:t>
      </w:r>
      <w:r w:rsidRPr="00BB58E5">
        <w:rPr>
          <w:rFonts w:ascii="Arial" w:hAnsi="Arial" w:cs="Arial"/>
          <w:b/>
          <w:color w:val="000000" w:themeColor="text1"/>
          <w:sz w:val="28"/>
          <w:szCs w:val="28"/>
        </w:rPr>
        <w:t>)</w:t>
      </w:r>
    </w:p>
    <w:p w:rsidR="00D60FB6" w:rsidRPr="00BB58E5" w:rsidRDefault="00D60FB6" w:rsidP="0051769C">
      <w:pPr>
        <w:spacing w:line="276" w:lineRule="auto"/>
        <w:rPr>
          <w:rFonts w:ascii="Arial" w:hAnsi="Arial" w:cs="Arial"/>
          <w:b/>
          <w:color w:val="000000" w:themeColor="text1"/>
          <w:sz w:val="24"/>
          <w:szCs w:val="24"/>
        </w:rPr>
      </w:pPr>
      <w:r w:rsidRPr="00BB58E5">
        <w:rPr>
          <w:rFonts w:ascii="Arial" w:hAnsi="Arial" w:cs="Arial"/>
          <w:b/>
          <w:i/>
          <w:color w:val="000000" w:themeColor="text1"/>
          <w:sz w:val="24"/>
          <w:szCs w:val="24"/>
        </w:rPr>
        <w:t>Keywords:</w:t>
      </w:r>
      <w:r w:rsidRPr="00BB58E5">
        <w:rPr>
          <w:rFonts w:ascii="Arial" w:hAnsi="Arial" w:cs="Arial"/>
          <w:b/>
          <w:color w:val="000000" w:themeColor="text1"/>
          <w:sz w:val="24"/>
          <w:szCs w:val="24"/>
        </w:rPr>
        <w:t xml:space="preserve"> Azure Data Bricks, Delta lake</w:t>
      </w:r>
    </w:p>
    <w:p w:rsidR="00AF19E8" w:rsidRPr="00BB58E5" w:rsidRDefault="005171E5" w:rsidP="00643A54">
      <w:pPr>
        <w:spacing w:after="0" w:line="276" w:lineRule="auto"/>
        <w:jc w:val="both"/>
        <w:rPr>
          <w:rFonts w:ascii="Arial" w:hAnsi="Arial" w:cs="Arial"/>
          <w:b/>
          <w:color w:val="000000" w:themeColor="text1"/>
          <w:sz w:val="24"/>
          <w:szCs w:val="24"/>
        </w:rPr>
      </w:pPr>
      <w:r w:rsidRPr="00BB58E5">
        <w:rPr>
          <w:rFonts w:ascii="Arial" w:hAnsi="Arial" w:cs="Arial"/>
          <w:b/>
          <w:color w:val="000000" w:themeColor="text1"/>
          <w:sz w:val="24"/>
          <w:szCs w:val="24"/>
        </w:rPr>
        <w:t>Introduction:</w:t>
      </w:r>
    </w:p>
    <w:p w:rsidR="00C0135A" w:rsidRPr="00BB58E5" w:rsidRDefault="00C0135A" w:rsidP="00BB58E5">
      <w:pPr>
        <w:spacing w:line="276" w:lineRule="auto"/>
        <w:jc w:val="both"/>
        <w:rPr>
          <w:rFonts w:ascii="Arial" w:hAnsi="Arial" w:cs="Arial"/>
          <w:color w:val="000000" w:themeColor="text1"/>
          <w:sz w:val="24"/>
          <w:szCs w:val="24"/>
        </w:rPr>
      </w:pPr>
      <w:r w:rsidRPr="00BB58E5">
        <w:rPr>
          <w:rFonts w:ascii="Arial" w:hAnsi="Arial" w:cs="Arial"/>
          <w:color w:val="000000" w:themeColor="text1"/>
          <w:sz w:val="24"/>
          <w:szCs w:val="24"/>
        </w:rPr>
        <w:t>Delta Lake is an open source storage layer that sits on top of cloud storage technology such as Azure Data Lake Storage or Amazon S3. The technology was introduced by Data bricks in 2019, and all of the code is available here. Delta Lake is an extension of Spark and markets the fact that it brings ACID transactions to data lakes. This is a huge step forward for data engineers.</w:t>
      </w:r>
    </w:p>
    <w:p w:rsidR="00C0135A" w:rsidRPr="00BB58E5" w:rsidRDefault="00C0135A" w:rsidP="00BB58E5">
      <w:pPr>
        <w:spacing w:line="276" w:lineRule="auto"/>
        <w:jc w:val="both"/>
        <w:rPr>
          <w:rFonts w:ascii="Arial" w:hAnsi="Arial" w:cs="Arial"/>
          <w:color w:val="000000" w:themeColor="text1"/>
          <w:sz w:val="24"/>
          <w:szCs w:val="24"/>
        </w:rPr>
      </w:pPr>
      <w:r w:rsidRPr="00BB58E5">
        <w:rPr>
          <w:rFonts w:ascii="Arial" w:hAnsi="Arial" w:cs="Arial"/>
          <w:color w:val="000000" w:themeColor="text1"/>
          <w:sz w:val="24"/>
          <w:szCs w:val="24"/>
        </w:rPr>
        <w:t>Data integrity on data lakes is a challenge today due to the fact that failed ETL jobs can cause partial data to be written or corrupted. With Delta Lake, you are able to guarantee a write operation either completes fully or not at all, and thus prevent corrupt data.</w:t>
      </w:r>
    </w:p>
    <w:p w:rsidR="00CA3480" w:rsidRPr="00BB58E5" w:rsidRDefault="00C0135A" w:rsidP="0051769C">
      <w:pPr>
        <w:spacing w:line="276" w:lineRule="auto"/>
        <w:jc w:val="center"/>
        <w:rPr>
          <w:rFonts w:ascii="Arial" w:hAnsi="Arial" w:cs="Arial"/>
          <w:color w:val="000000" w:themeColor="text1"/>
          <w:sz w:val="24"/>
          <w:szCs w:val="24"/>
        </w:rPr>
      </w:pPr>
      <w:r w:rsidRPr="00BB58E5">
        <w:rPr>
          <w:rFonts w:ascii="Arial" w:hAnsi="Arial" w:cs="Arial"/>
          <w:noProof/>
          <w:color w:val="000000" w:themeColor="text1"/>
          <w:sz w:val="24"/>
          <w:szCs w:val="24"/>
        </w:rPr>
        <w:drawing>
          <wp:inline distT="0" distB="0" distL="0" distR="0">
            <wp:extent cx="5943600" cy="2026782"/>
            <wp:effectExtent l="0" t="0" r="0" b="0"/>
            <wp:docPr id="2" name="Picture 2" descr="An overview of Delta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overview of Delta Lak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026782"/>
                    </a:xfrm>
                    <a:prstGeom prst="rect">
                      <a:avLst/>
                    </a:prstGeom>
                    <a:noFill/>
                    <a:ln>
                      <a:noFill/>
                    </a:ln>
                  </pic:spPr>
                </pic:pic>
              </a:graphicData>
            </a:graphic>
          </wp:inline>
        </w:drawing>
      </w:r>
    </w:p>
    <w:p w:rsidR="005B2A6F" w:rsidRPr="00BB58E5" w:rsidRDefault="003D13F1" w:rsidP="0051769C">
      <w:pPr>
        <w:spacing w:line="276" w:lineRule="auto"/>
        <w:jc w:val="both"/>
        <w:rPr>
          <w:rStyle w:val="IntenseReference"/>
          <w:rFonts w:ascii="Arial" w:hAnsi="Arial" w:cs="Arial"/>
          <w:b w:val="0"/>
          <w:bCs w:val="0"/>
          <w:smallCaps w:val="0"/>
          <w:color w:val="000000" w:themeColor="text1"/>
          <w:spacing w:val="0"/>
          <w:sz w:val="24"/>
          <w:szCs w:val="24"/>
        </w:rPr>
      </w:pPr>
      <w:r w:rsidRPr="00BB58E5">
        <w:rPr>
          <w:rStyle w:val="IntenseReference"/>
          <w:rFonts w:ascii="Arial" w:hAnsi="Arial" w:cs="Arial"/>
          <w:b w:val="0"/>
          <w:bCs w:val="0"/>
          <w:smallCaps w:val="0"/>
          <w:color w:val="000000" w:themeColor="text1"/>
          <w:spacing w:val="0"/>
          <w:sz w:val="24"/>
          <w:szCs w:val="24"/>
        </w:rPr>
        <w:t xml:space="preserve">Top Four </w:t>
      </w:r>
      <w:r w:rsidR="004419F5" w:rsidRPr="00BB58E5">
        <w:rPr>
          <w:rStyle w:val="IntenseReference"/>
          <w:rFonts w:ascii="Arial" w:hAnsi="Arial" w:cs="Arial"/>
          <w:b w:val="0"/>
          <w:bCs w:val="0"/>
          <w:smallCaps w:val="0"/>
          <w:color w:val="000000" w:themeColor="text1"/>
          <w:spacing w:val="0"/>
          <w:sz w:val="24"/>
          <w:szCs w:val="24"/>
        </w:rPr>
        <w:t xml:space="preserve">Reasons </w:t>
      </w:r>
      <w:r w:rsidR="00720D11" w:rsidRPr="00BB58E5">
        <w:rPr>
          <w:rStyle w:val="IntenseReference"/>
          <w:rFonts w:ascii="Arial" w:hAnsi="Arial" w:cs="Arial"/>
          <w:b w:val="0"/>
          <w:bCs w:val="0"/>
          <w:smallCaps w:val="0"/>
          <w:color w:val="000000" w:themeColor="text1"/>
          <w:spacing w:val="0"/>
          <w:sz w:val="24"/>
          <w:szCs w:val="24"/>
        </w:rPr>
        <w:t>to</w:t>
      </w:r>
      <w:r w:rsidR="004419F5" w:rsidRPr="00BB58E5">
        <w:rPr>
          <w:rStyle w:val="IntenseReference"/>
          <w:rFonts w:ascii="Arial" w:hAnsi="Arial" w:cs="Arial"/>
          <w:b w:val="0"/>
          <w:bCs w:val="0"/>
          <w:smallCaps w:val="0"/>
          <w:color w:val="000000" w:themeColor="text1"/>
          <w:spacing w:val="0"/>
          <w:sz w:val="24"/>
          <w:szCs w:val="24"/>
        </w:rPr>
        <w:t xml:space="preserve"> B</w:t>
      </w:r>
      <w:r w:rsidR="005B2A6F" w:rsidRPr="00BB58E5">
        <w:rPr>
          <w:rStyle w:val="IntenseReference"/>
          <w:rFonts w:ascii="Arial" w:hAnsi="Arial" w:cs="Arial"/>
          <w:b w:val="0"/>
          <w:bCs w:val="0"/>
          <w:smallCaps w:val="0"/>
          <w:color w:val="000000" w:themeColor="text1"/>
          <w:spacing w:val="0"/>
          <w:sz w:val="24"/>
          <w:szCs w:val="24"/>
        </w:rPr>
        <w:t>uild a Data Lake</w:t>
      </w:r>
    </w:p>
    <w:p w:rsidR="005B2A6F" w:rsidRPr="00BB58E5" w:rsidRDefault="005B2A6F" w:rsidP="0051769C">
      <w:pPr>
        <w:spacing w:line="276" w:lineRule="auto"/>
        <w:jc w:val="both"/>
        <w:rPr>
          <w:rStyle w:val="IntenseReference"/>
          <w:rFonts w:ascii="Arial" w:hAnsi="Arial" w:cs="Arial"/>
          <w:bCs w:val="0"/>
          <w:smallCaps w:val="0"/>
          <w:color w:val="000000" w:themeColor="text1"/>
          <w:spacing w:val="0"/>
          <w:sz w:val="24"/>
          <w:szCs w:val="24"/>
        </w:rPr>
      </w:pPr>
      <w:r w:rsidRPr="00BB58E5">
        <w:rPr>
          <w:rStyle w:val="IntenseReference"/>
          <w:rFonts w:ascii="Arial" w:hAnsi="Arial" w:cs="Arial"/>
          <w:bCs w:val="0"/>
          <w:smallCaps w:val="0"/>
          <w:color w:val="000000" w:themeColor="text1"/>
          <w:spacing w:val="0"/>
          <w:sz w:val="24"/>
          <w:szCs w:val="24"/>
        </w:rPr>
        <w:t>1) It’s unifying</w:t>
      </w:r>
      <w:r w:rsidR="004B7F25" w:rsidRPr="00BB58E5">
        <w:rPr>
          <w:rStyle w:val="IntenseReference"/>
          <w:rFonts w:ascii="Arial" w:hAnsi="Arial" w:cs="Arial"/>
          <w:bCs w:val="0"/>
          <w:smallCaps w:val="0"/>
          <w:color w:val="000000" w:themeColor="text1"/>
          <w:spacing w:val="0"/>
          <w:sz w:val="24"/>
          <w:szCs w:val="24"/>
        </w:rPr>
        <w:t>:</w:t>
      </w:r>
    </w:p>
    <w:p w:rsidR="004B7F25" w:rsidRPr="00BB58E5" w:rsidRDefault="005B2A6F" w:rsidP="00BB58E5">
      <w:pPr>
        <w:spacing w:after="0" w:line="276" w:lineRule="auto"/>
        <w:jc w:val="both"/>
        <w:rPr>
          <w:rStyle w:val="IntenseReference"/>
          <w:rFonts w:ascii="Arial" w:hAnsi="Arial" w:cs="Arial"/>
          <w:b w:val="0"/>
          <w:bCs w:val="0"/>
          <w:smallCaps w:val="0"/>
          <w:color w:val="000000" w:themeColor="text1"/>
          <w:spacing w:val="0"/>
          <w:sz w:val="24"/>
          <w:szCs w:val="24"/>
        </w:rPr>
      </w:pPr>
      <w:r w:rsidRPr="00BB58E5">
        <w:rPr>
          <w:rStyle w:val="IntenseReference"/>
          <w:rFonts w:ascii="Arial" w:hAnsi="Arial" w:cs="Arial"/>
          <w:b w:val="0"/>
          <w:bCs w:val="0"/>
          <w:smallCaps w:val="0"/>
          <w:color w:val="000000" w:themeColor="text1"/>
          <w:spacing w:val="0"/>
          <w:sz w:val="24"/>
          <w:szCs w:val="24"/>
        </w:rPr>
        <w:t>As your data needs expand it becomes harder and harder to work with data kept in multiple different silos. It may make sense from a product perspective for your traffic data to be in Google Analytics, your sales records to be in Salesforce and your trial engagement data to be in some database. However, when you need to analyze your funnel and attribution models you need them all together.</w:t>
      </w:r>
      <w:r w:rsidR="004B7F25" w:rsidRPr="00BB58E5">
        <w:rPr>
          <w:rStyle w:val="IntenseReference"/>
          <w:rFonts w:ascii="Arial" w:hAnsi="Arial" w:cs="Arial"/>
          <w:b w:val="0"/>
          <w:bCs w:val="0"/>
          <w:smallCaps w:val="0"/>
          <w:color w:val="000000" w:themeColor="text1"/>
          <w:spacing w:val="0"/>
          <w:sz w:val="24"/>
          <w:szCs w:val="24"/>
        </w:rPr>
        <w:t xml:space="preserve"> In a Data Lake, all data can be combined so it can be analyzed together.</w:t>
      </w:r>
    </w:p>
    <w:p w:rsidR="0051769C" w:rsidRPr="00BB58E5" w:rsidRDefault="0051769C" w:rsidP="0051769C">
      <w:pPr>
        <w:spacing w:line="276" w:lineRule="auto"/>
        <w:jc w:val="both"/>
        <w:rPr>
          <w:rFonts w:ascii="Arial" w:hAnsi="Arial" w:cs="Arial"/>
          <w:b/>
          <w:color w:val="000000" w:themeColor="text1"/>
          <w:sz w:val="24"/>
          <w:szCs w:val="24"/>
        </w:rPr>
      </w:pPr>
    </w:p>
    <w:p w:rsidR="005B2A6F" w:rsidRPr="00BB58E5" w:rsidRDefault="005B2A6F" w:rsidP="0051769C">
      <w:pPr>
        <w:spacing w:line="276" w:lineRule="auto"/>
        <w:jc w:val="both"/>
        <w:rPr>
          <w:rFonts w:ascii="Arial" w:hAnsi="Arial" w:cs="Arial"/>
          <w:b/>
          <w:color w:val="000000" w:themeColor="text1"/>
          <w:sz w:val="24"/>
          <w:szCs w:val="24"/>
        </w:rPr>
      </w:pPr>
      <w:r w:rsidRPr="00BB58E5">
        <w:rPr>
          <w:rFonts w:ascii="Arial" w:hAnsi="Arial" w:cs="Arial"/>
          <w:b/>
          <w:color w:val="000000" w:themeColor="text1"/>
          <w:sz w:val="24"/>
          <w:szCs w:val="24"/>
        </w:rPr>
        <w:t>2) Full query access</w:t>
      </w:r>
      <w:r w:rsidR="004B7F25" w:rsidRPr="00BB58E5">
        <w:rPr>
          <w:rFonts w:ascii="Arial" w:hAnsi="Arial" w:cs="Arial"/>
          <w:b/>
          <w:color w:val="000000" w:themeColor="text1"/>
          <w:sz w:val="24"/>
          <w:szCs w:val="24"/>
        </w:rPr>
        <w:t>:</w:t>
      </w:r>
    </w:p>
    <w:p w:rsidR="003D13F1" w:rsidRDefault="005B2A6F" w:rsidP="00BB58E5">
      <w:pPr>
        <w:spacing w:after="0" w:line="276" w:lineRule="auto"/>
        <w:jc w:val="both"/>
        <w:rPr>
          <w:rFonts w:ascii="Arial" w:hAnsi="Arial" w:cs="Arial"/>
          <w:color w:val="000000" w:themeColor="text1"/>
          <w:sz w:val="24"/>
          <w:szCs w:val="24"/>
        </w:rPr>
      </w:pPr>
      <w:r w:rsidRPr="00BB58E5">
        <w:rPr>
          <w:rFonts w:ascii="Arial" w:hAnsi="Arial" w:cs="Arial"/>
          <w:color w:val="000000" w:themeColor="text1"/>
          <w:sz w:val="24"/>
          <w:szCs w:val="24"/>
        </w:rPr>
        <w:t xml:space="preserve">The applications your business uses likely only offer transactional API access to the data. They’re not designed for reporting, so unless the data is exported and put into a format </w:t>
      </w:r>
      <w:r w:rsidRPr="00BB58E5">
        <w:rPr>
          <w:rFonts w:ascii="Arial" w:hAnsi="Arial" w:cs="Arial"/>
          <w:color w:val="000000" w:themeColor="text1"/>
          <w:sz w:val="24"/>
          <w:szCs w:val="24"/>
        </w:rPr>
        <w:lastRenderedPageBreak/>
        <w:t>you can easily query, you will end up being very limited in what you can pull. These APIs, if used directly for reporting, can also become prohibitively expensive.</w:t>
      </w:r>
    </w:p>
    <w:p w:rsidR="00BB58E5" w:rsidRPr="00BB58E5" w:rsidRDefault="00BB58E5" w:rsidP="00BB58E5">
      <w:pPr>
        <w:spacing w:after="0" w:line="276" w:lineRule="auto"/>
        <w:jc w:val="both"/>
        <w:rPr>
          <w:rFonts w:ascii="Arial" w:hAnsi="Arial" w:cs="Arial"/>
          <w:color w:val="000000" w:themeColor="text1"/>
          <w:sz w:val="24"/>
          <w:szCs w:val="24"/>
        </w:rPr>
      </w:pPr>
    </w:p>
    <w:p w:rsidR="005B2A6F" w:rsidRPr="00BB58E5" w:rsidRDefault="005B2A6F" w:rsidP="0051769C">
      <w:pPr>
        <w:spacing w:line="276" w:lineRule="auto"/>
        <w:jc w:val="both"/>
        <w:rPr>
          <w:rStyle w:val="IntenseReference"/>
          <w:rFonts w:ascii="Arial" w:hAnsi="Arial" w:cs="Arial"/>
          <w:bCs w:val="0"/>
          <w:smallCaps w:val="0"/>
          <w:color w:val="000000" w:themeColor="text1"/>
          <w:spacing w:val="0"/>
          <w:sz w:val="24"/>
          <w:szCs w:val="24"/>
        </w:rPr>
      </w:pPr>
      <w:r w:rsidRPr="00BB58E5">
        <w:rPr>
          <w:rStyle w:val="IntenseReference"/>
          <w:rFonts w:ascii="Arial" w:hAnsi="Arial" w:cs="Arial"/>
          <w:bCs w:val="0"/>
          <w:smallCaps w:val="0"/>
          <w:color w:val="000000" w:themeColor="text1"/>
          <w:spacing w:val="0"/>
          <w:sz w:val="24"/>
          <w:szCs w:val="24"/>
        </w:rPr>
        <w:t>3) Performance</w:t>
      </w:r>
      <w:r w:rsidR="004B7F25" w:rsidRPr="00BB58E5">
        <w:rPr>
          <w:rStyle w:val="IntenseReference"/>
          <w:rFonts w:ascii="Arial" w:hAnsi="Arial" w:cs="Arial"/>
          <w:bCs w:val="0"/>
          <w:smallCaps w:val="0"/>
          <w:color w:val="000000" w:themeColor="text1"/>
          <w:spacing w:val="0"/>
          <w:sz w:val="24"/>
          <w:szCs w:val="24"/>
        </w:rPr>
        <w:t>:</w:t>
      </w:r>
    </w:p>
    <w:p w:rsidR="005B2A6F" w:rsidRPr="00BB58E5" w:rsidRDefault="005B2A6F" w:rsidP="00BB58E5">
      <w:pPr>
        <w:spacing w:before="240" w:line="276" w:lineRule="auto"/>
        <w:jc w:val="both"/>
        <w:rPr>
          <w:rStyle w:val="IntenseReference"/>
          <w:rFonts w:ascii="Arial" w:hAnsi="Arial" w:cs="Arial"/>
          <w:b w:val="0"/>
          <w:bCs w:val="0"/>
          <w:smallCaps w:val="0"/>
          <w:color w:val="000000" w:themeColor="text1"/>
          <w:spacing w:val="0"/>
          <w:sz w:val="24"/>
          <w:szCs w:val="24"/>
        </w:rPr>
      </w:pPr>
      <w:r w:rsidRPr="00BB58E5">
        <w:rPr>
          <w:rStyle w:val="IntenseReference"/>
          <w:rFonts w:ascii="Arial" w:hAnsi="Arial" w:cs="Arial"/>
          <w:b w:val="0"/>
          <w:bCs w:val="0"/>
          <w:smallCaps w:val="0"/>
          <w:color w:val="000000" w:themeColor="text1"/>
          <w:spacing w:val="0"/>
          <w:sz w:val="24"/>
          <w:szCs w:val="24"/>
        </w:rPr>
        <w:t>Source data might be from the actual production database which could affect the performance of the application that it is powering. Queries that demand a lot of data such as aggregations are not optimally run on transactional databases.</w:t>
      </w:r>
    </w:p>
    <w:p w:rsidR="005B2A6F" w:rsidRPr="00BB58E5" w:rsidRDefault="005B2A6F" w:rsidP="0051769C">
      <w:pPr>
        <w:spacing w:line="276" w:lineRule="auto"/>
        <w:jc w:val="both"/>
        <w:rPr>
          <w:rStyle w:val="IntenseReference"/>
          <w:rFonts w:ascii="Arial" w:hAnsi="Arial" w:cs="Arial"/>
          <w:bCs w:val="0"/>
          <w:smallCaps w:val="0"/>
          <w:color w:val="000000" w:themeColor="text1"/>
          <w:spacing w:val="0"/>
          <w:sz w:val="24"/>
          <w:szCs w:val="24"/>
        </w:rPr>
      </w:pPr>
      <w:r w:rsidRPr="00BB58E5">
        <w:rPr>
          <w:rStyle w:val="IntenseReference"/>
          <w:rFonts w:ascii="Arial" w:hAnsi="Arial" w:cs="Arial"/>
          <w:bCs w:val="0"/>
          <w:smallCaps w:val="0"/>
          <w:color w:val="000000" w:themeColor="text1"/>
          <w:spacing w:val="0"/>
          <w:sz w:val="24"/>
          <w:szCs w:val="24"/>
        </w:rPr>
        <w:t>4) Progress</w:t>
      </w:r>
      <w:r w:rsidR="004B7F25" w:rsidRPr="00BB58E5">
        <w:rPr>
          <w:rStyle w:val="IntenseReference"/>
          <w:rFonts w:ascii="Arial" w:hAnsi="Arial" w:cs="Arial"/>
          <w:bCs w:val="0"/>
          <w:smallCaps w:val="0"/>
          <w:color w:val="000000" w:themeColor="text1"/>
          <w:spacing w:val="0"/>
          <w:sz w:val="24"/>
          <w:szCs w:val="24"/>
        </w:rPr>
        <w:t>:</w:t>
      </w:r>
    </w:p>
    <w:p w:rsidR="005B2A6F" w:rsidRPr="00BB58E5" w:rsidRDefault="005B2A6F" w:rsidP="00BB58E5">
      <w:pPr>
        <w:spacing w:before="240" w:line="276" w:lineRule="auto"/>
        <w:jc w:val="both"/>
        <w:rPr>
          <w:rStyle w:val="IntenseReference"/>
          <w:rFonts w:ascii="Arial" w:hAnsi="Arial" w:cs="Arial"/>
          <w:b w:val="0"/>
          <w:bCs w:val="0"/>
          <w:smallCaps w:val="0"/>
          <w:color w:val="000000" w:themeColor="text1"/>
          <w:spacing w:val="0"/>
          <w:sz w:val="24"/>
          <w:szCs w:val="24"/>
        </w:rPr>
      </w:pPr>
      <w:r w:rsidRPr="00BB58E5">
        <w:rPr>
          <w:rStyle w:val="IntenseReference"/>
          <w:rFonts w:ascii="Arial" w:hAnsi="Arial" w:cs="Arial"/>
          <w:b w:val="0"/>
          <w:bCs w:val="0"/>
          <w:smallCaps w:val="0"/>
          <w:color w:val="000000" w:themeColor="text1"/>
          <w:spacing w:val="0"/>
          <w:sz w:val="24"/>
          <w:szCs w:val="24"/>
        </w:rPr>
        <w:t>Getting the data in one spot is a necessary step for progressing to the other stages. It makes working with data so much easier that many BI products require this stage - as they will only connect to a single warehouse source.</w:t>
      </w:r>
    </w:p>
    <w:p w:rsidR="003736EC" w:rsidRDefault="003736EC" w:rsidP="0051769C">
      <w:pPr>
        <w:shd w:val="clear" w:color="auto" w:fill="FFFFFF"/>
        <w:spacing w:before="100" w:beforeAutospacing="1" w:after="0" w:line="276" w:lineRule="auto"/>
        <w:outlineLvl w:val="2"/>
        <w:rPr>
          <w:rFonts w:ascii="Arial" w:eastAsia="Times New Roman" w:hAnsi="Arial" w:cs="Arial"/>
          <w:b/>
          <w:bCs/>
          <w:color w:val="000000" w:themeColor="text1"/>
          <w:sz w:val="24"/>
          <w:szCs w:val="24"/>
        </w:rPr>
      </w:pPr>
      <w:r w:rsidRPr="00BB58E5">
        <w:rPr>
          <w:rFonts w:ascii="Arial" w:eastAsia="Times New Roman" w:hAnsi="Arial" w:cs="Arial"/>
          <w:b/>
          <w:bCs/>
          <w:color w:val="000000" w:themeColor="text1"/>
          <w:sz w:val="24"/>
          <w:szCs w:val="24"/>
        </w:rPr>
        <w:t xml:space="preserve">What is </w:t>
      </w:r>
      <w:r w:rsidR="000E5AD4" w:rsidRPr="00BB58E5">
        <w:rPr>
          <w:rFonts w:ascii="Arial" w:eastAsia="Times New Roman" w:hAnsi="Arial" w:cs="Arial"/>
          <w:b/>
          <w:bCs/>
          <w:color w:val="000000" w:themeColor="text1"/>
          <w:sz w:val="24"/>
          <w:szCs w:val="24"/>
        </w:rPr>
        <w:t xml:space="preserve">Data </w:t>
      </w:r>
      <w:r w:rsidR="00720D11" w:rsidRPr="00BB58E5">
        <w:rPr>
          <w:rFonts w:ascii="Arial" w:eastAsia="Times New Roman" w:hAnsi="Arial" w:cs="Arial"/>
          <w:b/>
          <w:bCs/>
          <w:color w:val="000000" w:themeColor="text1"/>
          <w:sz w:val="24"/>
          <w:szCs w:val="24"/>
        </w:rPr>
        <w:t>bricks:</w:t>
      </w:r>
      <w:r w:rsidRPr="00BB58E5">
        <w:rPr>
          <w:rFonts w:ascii="Arial" w:eastAsia="Times New Roman" w:hAnsi="Arial" w:cs="Arial"/>
          <w:b/>
          <w:bCs/>
          <w:color w:val="000000" w:themeColor="text1"/>
          <w:sz w:val="24"/>
          <w:szCs w:val="24"/>
        </w:rPr>
        <w:t xml:space="preserve"> </w:t>
      </w:r>
      <w:r w:rsidR="000E5AD4" w:rsidRPr="00BB58E5">
        <w:rPr>
          <w:rFonts w:ascii="Arial" w:eastAsia="Times New Roman" w:hAnsi="Arial" w:cs="Arial"/>
          <w:b/>
          <w:bCs/>
          <w:color w:val="000000" w:themeColor="text1"/>
          <w:sz w:val="24"/>
          <w:szCs w:val="24"/>
        </w:rPr>
        <w:t>Data bricks</w:t>
      </w:r>
      <w:r w:rsidRPr="00BB58E5">
        <w:rPr>
          <w:rFonts w:ascii="Arial" w:eastAsia="Times New Roman" w:hAnsi="Arial" w:cs="Arial"/>
          <w:b/>
          <w:bCs/>
          <w:color w:val="000000" w:themeColor="text1"/>
          <w:sz w:val="24"/>
          <w:szCs w:val="24"/>
        </w:rPr>
        <w:t xml:space="preserve"> </w:t>
      </w:r>
      <w:r w:rsidR="00720D11" w:rsidRPr="00BB58E5">
        <w:rPr>
          <w:rFonts w:ascii="Arial" w:eastAsia="Times New Roman" w:hAnsi="Arial" w:cs="Arial"/>
          <w:b/>
          <w:bCs/>
          <w:color w:val="000000" w:themeColor="text1"/>
          <w:sz w:val="24"/>
          <w:szCs w:val="24"/>
        </w:rPr>
        <w:t>Integrations?</w:t>
      </w:r>
    </w:p>
    <w:p w:rsidR="00BB58E5" w:rsidRDefault="00BB58E5" w:rsidP="00BB58E5">
      <w:pPr>
        <w:shd w:val="clear" w:color="auto" w:fill="FFFFFF"/>
        <w:spacing w:after="0" w:line="276" w:lineRule="auto"/>
        <w:rPr>
          <w:rFonts w:ascii="Arial" w:eastAsia="Times New Roman" w:hAnsi="Arial" w:cs="Arial"/>
          <w:b/>
          <w:bCs/>
          <w:color w:val="000000" w:themeColor="text1"/>
          <w:sz w:val="24"/>
          <w:szCs w:val="24"/>
        </w:rPr>
      </w:pPr>
    </w:p>
    <w:p w:rsidR="003736EC" w:rsidRPr="00BB58E5" w:rsidRDefault="000E5AD4" w:rsidP="00BB58E5">
      <w:pPr>
        <w:shd w:val="clear" w:color="auto" w:fill="FFFFFF"/>
        <w:spacing w:after="0" w:line="276" w:lineRule="auto"/>
        <w:rPr>
          <w:rFonts w:ascii="Arial" w:eastAsia="Times New Roman" w:hAnsi="Arial" w:cs="Arial"/>
          <w:color w:val="000000" w:themeColor="text1"/>
          <w:sz w:val="24"/>
          <w:szCs w:val="24"/>
        </w:rPr>
      </w:pPr>
      <w:r w:rsidRPr="00BB58E5">
        <w:rPr>
          <w:rFonts w:ascii="Arial" w:hAnsi="Arial" w:cs="Arial"/>
          <w:color w:val="000000" w:themeColor="text1"/>
          <w:sz w:val="24"/>
          <w:szCs w:val="24"/>
          <w:shd w:val="clear" w:color="auto" w:fill="FFFFFF"/>
        </w:rPr>
        <w:t>Data bricks</w:t>
      </w:r>
      <w:r w:rsidR="003736EC" w:rsidRPr="00BB58E5">
        <w:rPr>
          <w:rFonts w:ascii="Arial" w:hAnsi="Arial" w:cs="Arial"/>
          <w:color w:val="000000" w:themeColor="text1"/>
          <w:sz w:val="24"/>
          <w:szCs w:val="24"/>
          <w:shd w:val="clear" w:color="auto" w:fill="FFFFFF"/>
        </w:rPr>
        <w:t xml:space="preserve"> is basically a </w:t>
      </w:r>
      <w:r w:rsidR="003736EC" w:rsidRPr="00BB58E5">
        <w:rPr>
          <w:rStyle w:val="Strong"/>
          <w:rFonts w:ascii="Arial" w:hAnsi="Arial" w:cs="Arial"/>
          <w:b w:val="0"/>
          <w:color w:val="000000" w:themeColor="text1"/>
          <w:sz w:val="24"/>
          <w:szCs w:val="24"/>
          <w:shd w:val="clear" w:color="auto" w:fill="FFFFFF"/>
        </w:rPr>
        <w:t>Cloud-based Data Engineering tool</w:t>
      </w:r>
      <w:r w:rsidR="003736EC" w:rsidRPr="00BB58E5">
        <w:rPr>
          <w:rFonts w:ascii="Arial" w:hAnsi="Arial" w:cs="Arial"/>
          <w:color w:val="000000" w:themeColor="text1"/>
          <w:sz w:val="24"/>
          <w:szCs w:val="24"/>
          <w:shd w:val="clear" w:color="auto" w:fill="FFFFFF"/>
        </w:rPr>
        <w:t xml:space="preserve"> that is widely used by companies to process and transform large quantities of data and explore the data. This is used to process and transform extensive amounts of data and explore it through Machine Learning </w:t>
      </w:r>
      <w:r w:rsidRPr="00BB58E5">
        <w:rPr>
          <w:rFonts w:ascii="Arial" w:hAnsi="Arial" w:cs="Arial"/>
          <w:color w:val="000000" w:themeColor="text1"/>
          <w:sz w:val="24"/>
          <w:szCs w:val="24"/>
          <w:shd w:val="clear" w:color="auto" w:fill="FFFFFF"/>
        </w:rPr>
        <w:t>models.</w:t>
      </w:r>
      <w:r w:rsidR="003736EC" w:rsidRPr="00BB58E5">
        <w:rPr>
          <w:rFonts w:ascii="Arial" w:eastAsia="Times New Roman" w:hAnsi="Arial" w:cs="Arial"/>
          <w:color w:val="000000" w:themeColor="text1"/>
          <w:sz w:val="24"/>
          <w:szCs w:val="24"/>
        </w:rPr>
        <w:t xml:space="preserve"> </w:t>
      </w:r>
      <w:r w:rsidRPr="00BB58E5">
        <w:rPr>
          <w:rFonts w:ascii="Arial" w:eastAsia="Times New Roman" w:hAnsi="Arial" w:cs="Arial"/>
          <w:color w:val="000000" w:themeColor="text1"/>
          <w:sz w:val="24"/>
          <w:szCs w:val="24"/>
        </w:rPr>
        <w:t>Data bricks</w:t>
      </w:r>
      <w:r w:rsidR="003736EC" w:rsidRPr="00BB58E5">
        <w:rPr>
          <w:rFonts w:ascii="Arial" w:eastAsia="Times New Roman" w:hAnsi="Arial" w:cs="Arial"/>
          <w:color w:val="000000" w:themeColor="text1"/>
          <w:sz w:val="24"/>
          <w:szCs w:val="24"/>
        </w:rPr>
        <w:t xml:space="preserve"> integrates with a wide range of developer tools, data sources, and partner solutions.</w:t>
      </w:r>
    </w:p>
    <w:p w:rsidR="003736EC" w:rsidRPr="00BB58E5" w:rsidRDefault="003736EC" w:rsidP="00BB58E5">
      <w:pPr>
        <w:numPr>
          <w:ilvl w:val="0"/>
          <w:numId w:val="1"/>
        </w:numPr>
        <w:shd w:val="clear" w:color="auto" w:fill="FFFFFF"/>
        <w:spacing w:before="100" w:beforeAutospacing="1" w:after="100" w:afterAutospacing="1" w:line="276" w:lineRule="auto"/>
        <w:jc w:val="both"/>
        <w:rPr>
          <w:rFonts w:ascii="Arial" w:eastAsia="Times New Roman" w:hAnsi="Arial" w:cs="Arial"/>
          <w:color w:val="000000" w:themeColor="text1"/>
          <w:sz w:val="24"/>
          <w:szCs w:val="24"/>
        </w:rPr>
      </w:pPr>
      <w:r w:rsidRPr="00BB58E5">
        <w:rPr>
          <w:rFonts w:ascii="Arial" w:eastAsia="Times New Roman" w:hAnsi="Arial" w:cs="Arial"/>
          <w:b/>
          <w:bCs/>
          <w:color w:val="000000" w:themeColor="text1"/>
          <w:sz w:val="24"/>
          <w:szCs w:val="24"/>
        </w:rPr>
        <w:t>Data Sources:</w:t>
      </w:r>
      <w:r w:rsidRPr="00BB58E5">
        <w:rPr>
          <w:rFonts w:ascii="Arial" w:eastAsia="Times New Roman" w:hAnsi="Arial" w:cs="Arial"/>
          <w:color w:val="000000" w:themeColor="text1"/>
          <w:sz w:val="24"/>
          <w:szCs w:val="24"/>
        </w:rPr>
        <w:t> </w:t>
      </w:r>
      <w:r w:rsidR="000E5AD4" w:rsidRPr="00BB58E5">
        <w:rPr>
          <w:rFonts w:ascii="Arial" w:eastAsia="Times New Roman" w:hAnsi="Arial" w:cs="Arial"/>
          <w:color w:val="000000" w:themeColor="text1"/>
          <w:sz w:val="24"/>
          <w:szCs w:val="24"/>
        </w:rPr>
        <w:t>Data bricks</w:t>
      </w:r>
      <w:r w:rsidRPr="00BB58E5">
        <w:rPr>
          <w:rFonts w:ascii="Arial" w:eastAsia="Times New Roman" w:hAnsi="Arial" w:cs="Arial"/>
          <w:color w:val="000000" w:themeColor="text1"/>
          <w:sz w:val="24"/>
          <w:szCs w:val="24"/>
        </w:rPr>
        <w:t xml:space="preserve"> can read and write data from/to various data formats such a</w:t>
      </w:r>
      <w:r w:rsidRPr="00BB58E5">
        <w:rPr>
          <w:rFonts w:ascii="Arial" w:eastAsia="Times New Roman" w:hAnsi="Arial" w:cs="Arial"/>
          <w:b/>
          <w:bCs/>
          <w:color w:val="000000" w:themeColor="text1"/>
          <w:sz w:val="24"/>
          <w:szCs w:val="24"/>
        </w:rPr>
        <w:t>s</w:t>
      </w:r>
      <w:r w:rsidRPr="00BB58E5">
        <w:rPr>
          <w:rFonts w:ascii="Arial" w:eastAsia="Times New Roman" w:hAnsi="Arial" w:cs="Arial"/>
          <w:color w:val="000000" w:themeColor="text1"/>
          <w:sz w:val="24"/>
          <w:szCs w:val="24"/>
        </w:rPr>
        <w:t xml:space="preserve"> Delta Lake, CSV, JSON, XML, Parquet, and others, along with data storage providers such as Google </w:t>
      </w:r>
      <w:r w:rsidR="000E5AD4" w:rsidRPr="00BB58E5">
        <w:rPr>
          <w:rFonts w:ascii="Arial" w:eastAsia="Times New Roman" w:hAnsi="Arial" w:cs="Arial"/>
          <w:color w:val="000000" w:themeColor="text1"/>
          <w:sz w:val="24"/>
          <w:szCs w:val="24"/>
        </w:rPr>
        <w:t>Big Query</w:t>
      </w:r>
      <w:r w:rsidRPr="00BB58E5">
        <w:rPr>
          <w:rFonts w:ascii="Arial" w:eastAsia="Times New Roman" w:hAnsi="Arial" w:cs="Arial"/>
          <w:color w:val="000000" w:themeColor="text1"/>
          <w:sz w:val="24"/>
          <w:szCs w:val="24"/>
        </w:rPr>
        <w:t>, Amazon S3, Snowflake, and others.</w:t>
      </w:r>
    </w:p>
    <w:p w:rsidR="003736EC" w:rsidRPr="00BB58E5" w:rsidRDefault="003736EC" w:rsidP="00BB58E5">
      <w:pPr>
        <w:numPr>
          <w:ilvl w:val="0"/>
          <w:numId w:val="1"/>
        </w:numPr>
        <w:shd w:val="clear" w:color="auto" w:fill="FFFFFF"/>
        <w:spacing w:before="100" w:beforeAutospacing="1" w:after="100" w:afterAutospacing="1" w:line="276" w:lineRule="auto"/>
        <w:jc w:val="both"/>
        <w:rPr>
          <w:rFonts w:ascii="Arial" w:eastAsia="Times New Roman" w:hAnsi="Arial" w:cs="Arial"/>
          <w:color w:val="000000" w:themeColor="text1"/>
          <w:sz w:val="24"/>
          <w:szCs w:val="24"/>
        </w:rPr>
      </w:pPr>
      <w:r w:rsidRPr="00BB58E5">
        <w:rPr>
          <w:rFonts w:ascii="Arial" w:eastAsia="Times New Roman" w:hAnsi="Arial" w:cs="Arial"/>
          <w:b/>
          <w:bCs/>
          <w:color w:val="000000" w:themeColor="text1"/>
          <w:sz w:val="24"/>
          <w:szCs w:val="24"/>
        </w:rPr>
        <w:t>Developer Tools:</w:t>
      </w:r>
      <w:r w:rsidRPr="00BB58E5">
        <w:rPr>
          <w:rFonts w:ascii="Arial" w:eastAsia="Times New Roman" w:hAnsi="Arial" w:cs="Arial"/>
          <w:color w:val="000000" w:themeColor="text1"/>
          <w:sz w:val="24"/>
          <w:szCs w:val="24"/>
        </w:rPr>
        <w:t> </w:t>
      </w:r>
      <w:r w:rsidR="000E5AD4" w:rsidRPr="00BB58E5">
        <w:rPr>
          <w:rFonts w:ascii="Arial" w:eastAsia="Times New Roman" w:hAnsi="Arial" w:cs="Arial"/>
          <w:color w:val="000000" w:themeColor="text1"/>
          <w:sz w:val="24"/>
          <w:szCs w:val="24"/>
        </w:rPr>
        <w:t>Data bricks</w:t>
      </w:r>
      <w:r w:rsidRPr="00BB58E5">
        <w:rPr>
          <w:rFonts w:ascii="Arial" w:eastAsia="Times New Roman" w:hAnsi="Arial" w:cs="Arial"/>
          <w:color w:val="000000" w:themeColor="text1"/>
          <w:sz w:val="24"/>
          <w:szCs w:val="24"/>
        </w:rPr>
        <w:t xml:space="preserve"> supports various tools such as </w:t>
      </w:r>
      <w:r w:rsidRPr="00BB58E5">
        <w:rPr>
          <w:rFonts w:ascii="Arial" w:eastAsia="Times New Roman" w:hAnsi="Arial" w:cs="Arial"/>
          <w:bCs/>
          <w:color w:val="000000" w:themeColor="text1"/>
          <w:sz w:val="24"/>
          <w:szCs w:val="24"/>
        </w:rPr>
        <w:t xml:space="preserve">IntelliJ, </w:t>
      </w:r>
      <w:r w:rsidR="000E5AD4" w:rsidRPr="00BB58E5">
        <w:rPr>
          <w:rFonts w:ascii="Arial" w:eastAsia="Times New Roman" w:hAnsi="Arial" w:cs="Arial"/>
          <w:bCs/>
          <w:color w:val="000000" w:themeColor="text1"/>
          <w:sz w:val="24"/>
          <w:szCs w:val="24"/>
        </w:rPr>
        <w:t>Data Grip</w:t>
      </w:r>
      <w:r w:rsidRPr="00BB58E5">
        <w:rPr>
          <w:rFonts w:ascii="Arial" w:eastAsia="Times New Roman" w:hAnsi="Arial" w:cs="Arial"/>
          <w:bCs/>
          <w:color w:val="000000" w:themeColor="text1"/>
          <w:sz w:val="24"/>
          <w:szCs w:val="24"/>
        </w:rPr>
        <w:t>,</w:t>
      </w:r>
      <w:r w:rsidRPr="00BB58E5">
        <w:rPr>
          <w:rFonts w:ascii="Arial" w:eastAsia="Times New Roman" w:hAnsi="Arial" w:cs="Arial"/>
          <w:b/>
          <w:bCs/>
          <w:color w:val="000000" w:themeColor="text1"/>
          <w:sz w:val="24"/>
          <w:szCs w:val="24"/>
        </w:rPr>
        <w:t xml:space="preserve"> </w:t>
      </w:r>
      <w:r w:rsidRPr="00BB58E5">
        <w:rPr>
          <w:rFonts w:ascii="Arial" w:eastAsia="Times New Roman" w:hAnsi="Arial" w:cs="Arial"/>
          <w:bCs/>
          <w:color w:val="000000" w:themeColor="text1"/>
          <w:sz w:val="24"/>
          <w:szCs w:val="24"/>
        </w:rPr>
        <w:t>PyCharm, Visual Studio Code, and others.</w:t>
      </w:r>
    </w:p>
    <w:p w:rsidR="00BB58E5" w:rsidRPr="00BB58E5" w:rsidRDefault="003736EC" w:rsidP="00BB58E5">
      <w:pPr>
        <w:numPr>
          <w:ilvl w:val="0"/>
          <w:numId w:val="1"/>
        </w:numPr>
        <w:shd w:val="clear" w:color="auto" w:fill="FFFFFF"/>
        <w:spacing w:before="100" w:beforeAutospacing="1" w:after="100" w:afterAutospacing="1" w:line="276" w:lineRule="auto"/>
        <w:jc w:val="both"/>
        <w:rPr>
          <w:rFonts w:ascii="Arial" w:eastAsia="Times New Roman" w:hAnsi="Arial" w:cs="Arial"/>
          <w:color w:val="000000" w:themeColor="text1"/>
          <w:sz w:val="24"/>
          <w:szCs w:val="24"/>
        </w:rPr>
      </w:pPr>
      <w:r w:rsidRPr="00BB58E5">
        <w:rPr>
          <w:rFonts w:ascii="Arial" w:eastAsia="Times New Roman" w:hAnsi="Arial" w:cs="Arial"/>
          <w:b/>
          <w:bCs/>
          <w:color w:val="000000" w:themeColor="text1"/>
          <w:sz w:val="24"/>
          <w:szCs w:val="24"/>
        </w:rPr>
        <w:t>Partner Solutions:</w:t>
      </w:r>
      <w:r w:rsidRPr="00BB58E5">
        <w:rPr>
          <w:rFonts w:ascii="Arial" w:eastAsia="Times New Roman" w:hAnsi="Arial" w:cs="Arial"/>
          <w:color w:val="000000" w:themeColor="text1"/>
          <w:sz w:val="24"/>
          <w:szCs w:val="24"/>
        </w:rPr>
        <w:t> </w:t>
      </w:r>
      <w:r w:rsidR="000E5AD4" w:rsidRPr="00BB58E5">
        <w:rPr>
          <w:rFonts w:ascii="Arial" w:eastAsia="Times New Roman" w:hAnsi="Arial" w:cs="Arial"/>
          <w:color w:val="000000" w:themeColor="text1"/>
          <w:sz w:val="24"/>
          <w:szCs w:val="24"/>
        </w:rPr>
        <w:t>Data bricks</w:t>
      </w:r>
      <w:r w:rsidRPr="00BB58E5">
        <w:rPr>
          <w:rFonts w:ascii="Arial" w:eastAsia="Times New Roman" w:hAnsi="Arial" w:cs="Arial"/>
          <w:color w:val="000000" w:themeColor="text1"/>
          <w:sz w:val="24"/>
          <w:szCs w:val="24"/>
        </w:rPr>
        <w:t xml:space="preserve"> has validated integrations with third-party solutions such as </w:t>
      </w:r>
      <w:r w:rsidRPr="00BB58E5">
        <w:rPr>
          <w:rFonts w:ascii="Arial" w:eastAsia="Times New Roman" w:hAnsi="Arial" w:cs="Arial"/>
          <w:bCs/>
          <w:color w:val="000000" w:themeColor="text1"/>
          <w:sz w:val="24"/>
          <w:szCs w:val="24"/>
        </w:rPr>
        <w:t>Power BI, Tableau,</w:t>
      </w:r>
      <w:r w:rsidRPr="00BB58E5">
        <w:rPr>
          <w:rFonts w:ascii="Arial" w:eastAsia="Times New Roman" w:hAnsi="Arial" w:cs="Arial"/>
          <w:b/>
          <w:bCs/>
          <w:color w:val="000000" w:themeColor="text1"/>
          <w:sz w:val="24"/>
          <w:szCs w:val="24"/>
        </w:rPr>
        <w:t> </w:t>
      </w:r>
      <w:r w:rsidRPr="00BB58E5">
        <w:rPr>
          <w:rFonts w:ascii="Arial" w:eastAsia="Times New Roman" w:hAnsi="Arial" w:cs="Arial"/>
          <w:color w:val="000000" w:themeColor="text1"/>
          <w:sz w:val="24"/>
          <w:szCs w:val="24"/>
        </w:rPr>
        <w:t>and </w:t>
      </w:r>
      <w:r w:rsidRPr="00BB58E5">
        <w:rPr>
          <w:rFonts w:ascii="Arial" w:eastAsia="Times New Roman" w:hAnsi="Arial" w:cs="Arial"/>
          <w:bCs/>
          <w:color w:val="000000" w:themeColor="text1"/>
          <w:sz w:val="24"/>
          <w:szCs w:val="24"/>
        </w:rPr>
        <w:t>others</w:t>
      </w:r>
      <w:r w:rsidRPr="00BB58E5">
        <w:rPr>
          <w:rFonts w:ascii="Arial" w:eastAsia="Times New Roman" w:hAnsi="Arial" w:cs="Arial"/>
          <w:color w:val="000000" w:themeColor="text1"/>
          <w:sz w:val="24"/>
          <w:szCs w:val="24"/>
        </w:rPr>
        <w:t> to enable scenarios such as </w:t>
      </w:r>
      <w:r w:rsidRPr="00BB58E5">
        <w:rPr>
          <w:rFonts w:ascii="Arial" w:eastAsia="Times New Roman" w:hAnsi="Arial" w:cs="Arial"/>
          <w:bCs/>
          <w:color w:val="000000" w:themeColor="text1"/>
          <w:sz w:val="24"/>
          <w:szCs w:val="24"/>
        </w:rPr>
        <w:t xml:space="preserve">Data </w:t>
      </w:r>
    </w:p>
    <w:p w:rsidR="0061252D" w:rsidRPr="00BB58E5" w:rsidRDefault="0061252D" w:rsidP="00BB58E5">
      <w:pPr>
        <w:shd w:val="clear" w:color="auto" w:fill="FFFFFF"/>
        <w:spacing w:before="100" w:beforeAutospacing="1" w:after="100" w:afterAutospacing="1" w:line="276" w:lineRule="auto"/>
        <w:rPr>
          <w:rFonts w:ascii="Arial" w:eastAsia="Times New Roman" w:hAnsi="Arial" w:cs="Arial"/>
          <w:b/>
          <w:color w:val="000000" w:themeColor="text1"/>
          <w:sz w:val="24"/>
          <w:szCs w:val="24"/>
        </w:rPr>
      </w:pPr>
      <w:r w:rsidRPr="00BB58E5">
        <w:rPr>
          <w:rFonts w:ascii="Arial" w:hAnsi="Arial" w:cs="Arial"/>
          <w:b/>
          <w:color w:val="000000" w:themeColor="text1"/>
          <w:sz w:val="24"/>
          <w:szCs w:val="24"/>
        </w:rPr>
        <w:t>7</w:t>
      </w:r>
      <w:r w:rsidR="00BB58E5" w:rsidRPr="00BB58E5">
        <w:rPr>
          <w:rFonts w:ascii="Arial" w:hAnsi="Arial" w:cs="Arial"/>
          <w:b/>
          <w:color w:val="000000" w:themeColor="text1"/>
          <w:sz w:val="24"/>
          <w:szCs w:val="24"/>
        </w:rPr>
        <w:t>)</w:t>
      </w:r>
      <w:r w:rsidRPr="00BB58E5">
        <w:rPr>
          <w:rFonts w:ascii="Arial" w:hAnsi="Arial" w:cs="Arial"/>
          <w:b/>
          <w:color w:val="000000" w:themeColor="text1"/>
          <w:sz w:val="24"/>
          <w:szCs w:val="24"/>
        </w:rPr>
        <w:t xml:space="preserve"> Key Functionalities of Delta Lake</w:t>
      </w:r>
      <w:r w:rsidR="000E5AD4" w:rsidRPr="00BB58E5">
        <w:rPr>
          <w:rFonts w:ascii="Arial" w:hAnsi="Arial" w:cs="Arial"/>
          <w:b/>
          <w:color w:val="000000" w:themeColor="text1"/>
          <w:sz w:val="24"/>
          <w:szCs w:val="24"/>
        </w:rPr>
        <w:t>:</w:t>
      </w:r>
    </w:p>
    <w:p w:rsidR="0061252D" w:rsidRPr="00BB58E5" w:rsidRDefault="0061252D" w:rsidP="00BB58E5">
      <w:pPr>
        <w:numPr>
          <w:ilvl w:val="0"/>
          <w:numId w:val="2"/>
        </w:numPr>
        <w:tabs>
          <w:tab w:val="clear" w:pos="720"/>
          <w:tab w:val="num" w:pos="1080"/>
        </w:tabs>
        <w:spacing w:after="0" w:line="276" w:lineRule="auto"/>
        <w:ind w:left="360"/>
        <w:jc w:val="both"/>
        <w:textAlignment w:val="baseline"/>
        <w:rPr>
          <w:rFonts w:ascii="Arial" w:eastAsia="Times New Roman" w:hAnsi="Arial" w:cs="Arial"/>
          <w:color w:val="000000" w:themeColor="text1"/>
          <w:sz w:val="24"/>
          <w:szCs w:val="24"/>
        </w:rPr>
      </w:pPr>
      <w:r w:rsidRPr="00BB58E5">
        <w:rPr>
          <w:rFonts w:ascii="Arial" w:eastAsia="Times New Roman" w:hAnsi="Arial" w:cs="Arial"/>
          <w:b/>
          <w:bCs/>
          <w:iCs/>
          <w:color w:val="000000" w:themeColor="text1"/>
          <w:sz w:val="24"/>
          <w:szCs w:val="24"/>
          <w:bdr w:val="none" w:sz="0" w:space="0" w:color="auto" w:frame="1"/>
        </w:rPr>
        <w:t>ACID Transactions</w:t>
      </w:r>
    </w:p>
    <w:p w:rsidR="00BB58E5" w:rsidRDefault="0061252D" w:rsidP="00BB58E5">
      <w:pPr>
        <w:spacing w:after="0" w:line="276" w:lineRule="auto"/>
        <w:jc w:val="both"/>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As mentioned earlier, ACID transactions capability is a huge advancement for data lakes. Typically, a data lake has numerous data streams with users reading data from and writing data to the lake. Delta Lake stores a transaction log (</w:t>
      </w:r>
      <w:r w:rsidR="000E5AD4" w:rsidRPr="00BB58E5">
        <w:rPr>
          <w:rFonts w:ascii="Arial" w:eastAsia="Times New Roman" w:hAnsi="Arial" w:cs="Arial"/>
          <w:color w:val="000000" w:themeColor="text1"/>
          <w:sz w:val="24"/>
          <w:szCs w:val="24"/>
        </w:rPr>
        <w:t>Delta Log</w:t>
      </w:r>
      <w:r w:rsidRPr="00BB58E5">
        <w:rPr>
          <w:rFonts w:ascii="Arial" w:eastAsia="Times New Roman" w:hAnsi="Arial" w:cs="Arial"/>
          <w:color w:val="000000" w:themeColor="text1"/>
          <w:sz w:val="24"/>
          <w:szCs w:val="24"/>
        </w:rPr>
        <w:t>) which tracks all commits made to a directory since the beginning of time. This preve</w:t>
      </w:r>
      <w:r w:rsidR="00082136" w:rsidRPr="00BB58E5">
        <w:rPr>
          <w:rFonts w:ascii="Arial" w:eastAsia="Times New Roman" w:hAnsi="Arial" w:cs="Arial"/>
          <w:color w:val="000000" w:themeColor="text1"/>
          <w:sz w:val="24"/>
          <w:szCs w:val="24"/>
        </w:rPr>
        <w:t>nts “dirty reads” by the users.</w:t>
      </w:r>
    </w:p>
    <w:p w:rsidR="00BB58E5" w:rsidRDefault="00BB58E5" w:rsidP="00BB58E5">
      <w:pPr>
        <w:spacing w:after="0" w:line="276" w:lineRule="auto"/>
        <w:jc w:val="both"/>
        <w:textAlignment w:val="baseline"/>
        <w:rPr>
          <w:rFonts w:ascii="Arial" w:eastAsia="Times New Roman" w:hAnsi="Arial" w:cs="Arial"/>
          <w:color w:val="000000" w:themeColor="text1"/>
          <w:sz w:val="24"/>
          <w:szCs w:val="24"/>
        </w:rPr>
      </w:pPr>
    </w:p>
    <w:p w:rsidR="00BB58E5" w:rsidRDefault="00BB58E5" w:rsidP="00BB58E5">
      <w:pPr>
        <w:spacing w:after="0" w:line="276" w:lineRule="auto"/>
        <w:jc w:val="both"/>
        <w:textAlignment w:val="baseline"/>
        <w:rPr>
          <w:rFonts w:ascii="Arial" w:eastAsia="Times New Roman" w:hAnsi="Arial" w:cs="Arial"/>
          <w:color w:val="000000" w:themeColor="text1"/>
          <w:sz w:val="24"/>
          <w:szCs w:val="24"/>
        </w:rPr>
      </w:pPr>
    </w:p>
    <w:p w:rsidR="0061252D" w:rsidRDefault="0061252D" w:rsidP="00BB58E5">
      <w:pPr>
        <w:spacing w:after="0" w:line="276" w:lineRule="auto"/>
        <w:jc w:val="both"/>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 </w:t>
      </w:r>
    </w:p>
    <w:p w:rsidR="00BB58E5" w:rsidRPr="00BB58E5" w:rsidRDefault="00BB58E5" w:rsidP="00BB58E5">
      <w:pPr>
        <w:spacing w:after="0" w:line="276" w:lineRule="auto"/>
        <w:jc w:val="both"/>
        <w:textAlignment w:val="baseline"/>
        <w:rPr>
          <w:rFonts w:ascii="Arial" w:eastAsia="Times New Roman" w:hAnsi="Arial" w:cs="Arial"/>
          <w:color w:val="000000" w:themeColor="text1"/>
          <w:sz w:val="24"/>
          <w:szCs w:val="24"/>
        </w:rPr>
      </w:pPr>
    </w:p>
    <w:p w:rsidR="0061252D" w:rsidRPr="00BB58E5" w:rsidRDefault="0061252D" w:rsidP="00BB58E5">
      <w:pPr>
        <w:numPr>
          <w:ilvl w:val="0"/>
          <w:numId w:val="2"/>
        </w:numPr>
        <w:tabs>
          <w:tab w:val="clear" w:pos="720"/>
          <w:tab w:val="num" w:pos="1080"/>
        </w:tabs>
        <w:spacing w:after="0" w:line="276" w:lineRule="auto"/>
        <w:ind w:left="360"/>
        <w:jc w:val="both"/>
        <w:textAlignment w:val="baseline"/>
        <w:rPr>
          <w:rFonts w:ascii="Arial" w:eastAsia="Times New Roman" w:hAnsi="Arial" w:cs="Arial"/>
          <w:color w:val="000000" w:themeColor="text1"/>
          <w:sz w:val="24"/>
          <w:szCs w:val="24"/>
        </w:rPr>
      </w:pPr>
      <w:r w:rsidRPr="00BB58E5">
        <w:rPr>
          <w:rFonts w:ascii="Arial" w:eastAsia="Times New Roman" w:hAnsi="Arial" w:cs="Arial"/>
          <w:b/>
          <w:bCs/>
          <w:iCs/>
          <w:color w:val="000000" w:themeColor="text1"/>
          <w:sz w:val="24"/>
          <w:szCs w:val="24"/>
          <w:bdr w:val="none" w:sz="0" w:space="0" w:color="auto" w:frame="1"/>
        </w:rPr>
        <w:t>Schema Enforcement</w:t>
      </w:r>
    </w:p>
    <w:p w:rsidR="0061252D" w:rsidRDefault="0061252D" w:rsidP="00BB58E5">
      <w:pPr>
        <w:spacing w:after="0" w:line="276" w:lineRule="auto"/>
        <w:ind w:left="360"/>
        <w:jc w:val="both"/>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Delta Lake allows you to specify your schema and enforce it. This prevents the insertion of bad re</w:t>
      </w:r>
      <w:r w:rsidR="003A6316" w:rsidRPr="00BB58E5">
        <w:rPr>
          <w:rFonts w:ascii="Arial" w:eastAsia="Times New Roman" w:hAnsi="Arial" w:cs="Arial"/>
          <w:color w:val="000000" w:themeColor="text1"/>
          <w:sz w:val="24"/>
          <w:szCs w:val="24"/>
        </w:rPr>
        <w:t>cords during data integration</w:t>
      </w:r>
    </w:p>
    <w:p w:rsidR="00BB58E5" w:rsidRPr="00BB58E5" w:rsidRDefault="00BB58E5" w:rsidP="00BB58E5">
      <w:pPr>
        <w:spacing w:after="0" w:line="276" w:lineRule="auto"/>
        <w:ind w:left="360"/>
        <w:jc w:val="both"/>
        <w:textAlignment w:val="baseline"/>
        <w:rPr>
          <w:rFonts w:ascii="Arial" w:eastAsia="Times New Roman" w:hAnsi="Arial" w:cs="Arial"/>
          <w:color w:val="000000" w:themeColor="text1"/>
          <w:sz w:val="24"/>
          <w:szCs w:val="24"/>
        </w:rPr>
      </w:pPr>
    </w:p>
    <w:p w:rsidR="0061252D" w:rsidRPr="00BB58E5" w:rsidRDefault="0061252D" w:rsidP="00BB58E5">
      <w:pPr>
        <w:numPr>
          <w:ilvl w:val="0"/>
          <w:numId w:val="2"/>
        </w:numPr>
        <w:tabs>
          <w:tab w:val="clear" w:pos="720"/>
          <w:tab w:val="num" w:pos="1080"/>
        </w:tabs>
        <w:spacing w:after="0" w:line="276" w:lineRule="auto"/>
        <w:ind w:left="360"/>
        <w:jc w:val="both"/>
        <w:textAlignment w:val="baseline"/>
        <w:rPr>
          <w:rFonts w:ascii="Arial" w:eastAsia="Times New Roman" w:hAnsi="Arial" w:cs="Arial"/>
          <w:color w:val="000000" w:themeColor="text1"/>
          <w:sz w:val="24"/>
          <w:szCs w:val="24"/>
        </w:rPr>
      </w:pPr>
      <w:r w:rsidRPr="00BB58E5">
        <w:rPr>
          <w:rFonts w:ascii="Arial" w:eastAsia="Times New Roman" w:hAnsi="Arial" w:cs="Arial"/>
          <w:b/>
          <w:bCs/>
          <w:iCs/>
          <w:color w:val="000000" w:themeColor="text1"/>
          <w:sz w:val="24"/>
          <w:szCs w:val="24"/>
          <w:bdr w:val="none" w:sz="0" w:space="0" w:color="auto" w:frame="1"/>
        </w:rPr>
        <w:t>Schema Evolution</w:t>
      </w:r>
    </w:p>
    <w:p w:rsidR="0061252D" w:rsidRDefault="0061252D" w:rsidP="00BB58E5">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Data changes over time and thus data engineers need to be able to adjust a table schema. Delta Lake provides the abil</w:t>
      </w:r>
      <w:r w:rsidR="0051769C" w:rsidRPr="00BB58E5">
        <w:rPr>
          <w:rFonts w:ascii="Arial" w:eastAsia="Times New Roman" w:hAnsi="Arial" w:cs="Arial"/>
          <w:color w:val="000000" w:themeColor="text1"/>
          <w:sz w:val="24"/>
          <w:szCs w:val="24"/>
        </w:rPr>
        <w:t>ity to easily make those change</w:t>
      </w:r>
      <w:r w:rsidRPr="00BB58E5">
        <w:rPr>
          <w:rFonts w:ascii="Arial" w:eastAsia="Times New Roman" w:hAnsi="Arial" w:cs="Arial"/>
          <w:color w:val="000000" w:themeColor="text1"/>
          <w:sz w:val="24"/>
          <w:szCs w:val="24"/>
        </w:rPr>
        <w:t> </w:t>
      </w:r>
    </w:p>
    <w:p w:rsidR="00BB58E5" w:rsidRPr="00BB58E5" w:rsidRDefault="00BB58E5" w:rsidP="00BB58E5">
      <w:pPr>
        <w:spacing w:after="0" w:line="276" w:lineRule="auto"/>
        <w:textAlignment w:val="baseline"/>
        <w:rPr>
          <w:rFonts w:ascii="Arial" w:eastAsia="Times New Roman" w:hAnsi="Arial" w:cs="Arial"/>
          <w:color w:val="000000" w:themeColor="text1"/>
          <w:sz w:val="24"/>
          <w:szCs w:val="24"/>
        </w:rPr>
      </w:pPr>
    </w:p>
    <w:p w:rsidR="0061252D" w:rsidRPr="00BB58E5" w:rsidRDefault="00BB58E5" w:rsidP="00BB58E5">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bCs/>
          <w:iCs/>
          <w:color w:val="000000" w:themeColor="text1"/>
          <w:sz w:val="24"/>
          <w:szCs w:val="24"/>
          <w:bdr w:val="none" w:sz="0" w:space="0" w:color="auto" w:frame="1"/>
        </w:rPr>
        <w:t>4</w:t>
      </w:r>
      <w:r>
        <w:rPr>
          <w:rFonts w:ascii="Arial" w:eastAsia="Times New Roman" w:hAnsi="Arial" w:cs="Arial"/>
          <w:b/>
          <w:bCs/>
          <w:iCs/>
          <w:color w:val="000000" w:themeColor="text1"/>
          <w:sz w:val="24"/>
          <w:szCs w:val="24"/>
          <w:bdr w:val="none" w:sz="0" w:space="0" w:color="auto" w:frame="1"/>
        </w:rPr>
        <w:t>.</w:t>
      </w:r>
      <w:r w:rsidR="0061252D" w:rsidRPr="00BB58E5">
        <w:rPr>
          <w:rFonts w:ascii="Arial" w:eastAsia="Times New Roman" w:hAnsi="Arial" w:cs="Arial"/>
          <w:b/>
          <w:bCs/>
          <w:iCs/>
          <w:color w:val="000000" w:themeColor="text1"/>
          <w:sz w:val="24"/>
          <w:szCs w:val="24"/>
          <w:bdr w:val="none" w:sz="0" w:space="0" w:color="auto" w:frame="1"/>
        </w:rPr>
        <w:t>Time Travel</w:t>
      </w:r>
    </w:p>
    <w:p w:rsidR="00BB58E5" w:rsidRPr="00BB58E5" w:rsidRDefault="00BB58E5" w:rsidP="00BB58E5">
      <w:pPr>
        <w:spacing w:after="0" w:line="276" w:lineRule="auto"/>
        <w:textAlignment w:val="baseline"/>
        <w:rPr>
          <w:rFonts w:ascii="Arial" w:eastAsia="Times New Roman" w:hAnsi="Arial" w:cs="Arial"/>
          <w:color w:val="000000" w:themeColor="text1"/>
          <w:sz w:val="24"/>
          <w:szCs w:val="24"/>
        </w:rPr>
      </w:pPr>
    </w:p>
    <w:p w:rsidR="0061252D" w:rsidRDefault="0061252D" w:rsidP="00BB58E5">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 xml:space="preserve">The </w:t>
      </w:r>
      <w:r w:rsidR="000E5AD4" w:rsidRPr="00BB58E5">
        <w:rPr>
          <w:rFonts w:ascii="Arial" w:eastAsia="Times New Roman" w:hAnsi="Arial" w:cs="Arial"/>
          <w:color w:val="000000" w:themeColor="text1"/>
          <w:sz w:val="24"/>
          <w:szCs w:val="24"/>
        </w:rPr>
        <w:t>Delta Log</w:t>
      </w:r>
      <w:r w:rsidRPr="00BB58E5">
        <w:rPr>
          <w:rFonts w:ascii="Arial" w:eastAsia="Times New Roman" w:hAnsi="Arial" w:cs="Arial"/>
          <w:color w:val="000000" w:themeColor="text1"/>
          <w:sz w:val="24"/>
          <w:szCs w:val="24"/>
        </w:rPr>
        <w:t xml:space="preserve"> allows users to return to an older version of the data. This rollback functionality means bad updates can be reverted, data can be audited, and older copies of the data can be accessed for experimentation. Users have the ability to query the data using an “as of”</w:t>
      </w:r>
      <w:r w:rsidR="00C80CE4" w:rsidRPr="00BB58E5">
        <w:rPr>
          <w:rFonts w:ascii="Arial" w:eastAsia="Times New Roman" w:hAnsi="Arial" w:cs="Arial"/>
          <w:color w:val="000000" w:themeColor="text1"/>
          <w:sz w:val="24"/>
          <w:szCs w:val="24"/>
        </w:rPr>
        <w:t xml:space="preserve"> </w:t>
      </w:r>
      <w:r w:rsidR="00720D11" w:rsidRPr="00BB58E5">
        <w:rPr>
          <w:rFonts w:ascii="Arial" w:eastAsia="Times New Roman" w:hAnsi="Arial" w:cs="Arial"/>
          <w:color w:val="000000" w:themeColor="text1"/>
          <w:sz w:val="24"/>
          <w:szCs w:val="24"/>
        </w:rPr>
        <w:t>timestamp</w:t>
      </w:r>
      <w:r w:rsidR="00C80CE4" w:rsidRPr="00BB58E5">
        <w:rPr>
          <w:rFonts w:ascii="Arial" w:eastAsia="Times New Roman" w:hAnsi="Arial" w:cs="Arial"/>
          <w:color w:val="000000" w:themeColor="text1"/>
          <w:sz w:val="24"/>
          <w:szCs w:val="24"/>
        </w:rPr>
        <w:t>.</w:t>
      </w:r>
      <w:r w:rsidRPr="00BB58E5">
        <w:rPr>
          <w:rFonts w:ascii="Arial" w:eastAsia="Times New Roman" w:hAnsi="Arial" w:cs="Arial"/>
          <w:color w:val="000000" w:themeColor="text1"/>
          <w:sz w:val="24"/>
          <w:szCs w:val="24"/>
        </w:rPr>
        <w:t xml:space="preserve"> See below for an example SQL query:</w:t>
      </w:r>
    </w:p>
    <w:p w:rsidR="00BB58E5" w:rsidRPr="00BB58E5" w:rsidRDefault="00BB58E5" w:rsidP="00BB58E5">
      <w:pPr>
        <w:spacing w:after="0" w:line="276" w:lineRule="auto"/>
        <w:textAlignment w:val="baseline"/>
        <w:rPr>
          <w:rFonts w:ascii="Arial" w:eastAsia="Times New Roman" w:hAnsi="Arial" w:cs="Arial"/>
          <w:color w:val="000000" w:themeColor="text1"/>
          <w:sz w:val="24"/>
          <w:szCs w:val="24"/>
        </w:rPr>
      </w:pPr>
    </w:p>
    <w:p w:rsidR="0061252D" w:rsidRPr="00BB58E5" w:rsidRDefault="00BB58E5" w:rsidP="00BB58E5">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bCs/>
          <w:iCs/>
          <w:color w:val="000000" w:themeColor="text1"/>
          <w:sz w:val="24"/>
          <w:szCs w:val="24"/>
          <w:bdr w:val="none" w:sz="0" w:space="0" w:color="auto" w:frame="1"/>
        </w:rPr>
        <w:t>5</w:t>
      </w:r>
      <w:r>
        <w:rPr>
          <w:rFonts w:ascii="Arial" w:eastAsia="Times New Roman" w:hAnsi="Arial" w:cs="Arial"/>
          <w:b/>
          <w:bCs/>
          <w:iCs/>
          <w:color w:val="000000" w:themeColor="text1"/>
          <w:sz w:val="24"/>
          <w:szCs w:val="24"/>
          <w:bdr w:val="none" w:sz="0" w:space="0" w:color="auto" w:frame="1"/>
        </w:rPr>
        <w:t>.</w:t>
      </w:r>
      <w:r w:rsidR="0061252D" w:rsidRPr="00BB58E5">
        <w:rPr>
          <w:rFonts w:ascii="Arial" w:eastAsia="Times New Roman" w:hAnsi="Arial" w:cs="Arial"/>
          <w:b/>
          <w:bCs/>
          <w:iCs/>
          <w:color w:val="000000" w:themeColor="text1"/>
          <w:sz w:val="24"/>
          <w:szCs w:val="24"/>
          <w:bdr w:val="none" w:sz="0" w:space="0" w:color="auto" w:frame="1"/>
        </w:rPr>
        <w:t>Parquet</w:t>
      </w:r>
    </w:p>
    <w:p w:rsidR="00BB58E5" w:rsidRPr="00BB58E5" w:rsidRDefault="00BB58E5" w:rsidP="00BB58E5">
      <w:pPr>
        <w:spacing w:after="0" w:line="276" w:lineRule="auto"/>
        <w:textAlignment w:val="baseline"/>
        <w:rPr>
          <w:rFonts w:ascii="Arial" w:eastAsia="Times New Roman" w:hAnsi="Arial" w:cs="Arial"/>
          <w:color w:val="000000" w:themeColor="text1"/>
          <w:sz w:val="24"/>
          <w:szCs w:val="24"/>
        </w:rPr>
      </w:pPr>
    </w:p>
    <w:p w:rsidR="0061252D" w:rsidRDefault="0061252D" w:rsidP="00BB58E5">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Data in the Delta Lake is stored in Apache Parquet format. This provides for valuable compression and encoding schemes that are native to Parquet.</w:t>
      </w:r>
    </w:p>
    <w:p w:rsidR="00BB58E5" w:rsidRPr="00BB58E5" w:rsidRDefault="00BB58E5" w:rsidP="00BB58E5">
      <w:pPr>
        <w:spacing w:after="0" w:line="276" w:lineRule="auto"/>
        <w:textAlignment w:val="baseline"/>
        <w:rPr>
          <w:rFonts w:ascii="Arial" w:eastAsia="Times New Roman" w:hAnsi="Arial" w:cs="Arial"/>
          <w:color w:val="000000" w:themeColor="text1"/>
          <w:sz w:val="24"/>
          <w:szCs w:val="24"/>
        </w:rPr>
      </w:pPr>
    </w:p>
    <w:p w:rsidR="0061252D" w:rsidRPr="00BB58E5" w:rsidRDefault="00BB58E5" w:rsidP="00BB58E5">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bCs/>
          <w:iCs/>
          <w:color w:val="000000" w:themeColor="text1"/>
          <w:sz w:val="24"/>
          <w:szCs w:val="24"/>
          <w:bdr w:val="none" w:sz="0" w:space="0" w:color="auto" w:frame="1"/>
        </w:rPr>
        <w:t>6.</w:t>
      </w:r>
      <w:r w:rsidR="0061252D" w:rsidRPr="00BB58E5">
        <w:rPr>
          <w:rFonts w:ascii="Arial" w:eastAsia="Times New Roman" w:hAnsi="Arial" w:cs="Arial"/>
          <w:b/>
          <w:bCs/>
          <w:iCs/>
          <w:color w:val="000000" w:themeColor="text1"/>
          <w:sz w:val="24"/>
          <w:szCs w:val="24"/>
          <w:bdr w:val="none" w:sz="0" w:space="0" w:color="auto" w:frame="1"/>
        </w:rPr>
        <w:t>Data Manipulation (DML)</w:t>
      </w:r>
    </w:p>
    <w:p w:rsidR="001B3F27" w:rsidRDefault="0061252D" w:rsidP="00BB58E5">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Delta Lake provides the ability to merge, update, and delete data sets. This allows data engineers to comply with the most stringent of data regulations, such as GDPR and </w:t>
      </w:r>
      <w:r w:rsidR="00C80CE4" w:rsidRPr="00BB58E5">
        <w:rPr>
          <w:rFonts w:ascii="Arial" w:eastAsia="Times New Roman" w:hAnsi="Arial" w:cs="Arial"/>
          <w:color w:val="000000" w:themeColor="text1"/>
          <w:sz w:val="24"/>
          <w:szCs w:val="24"/>
        </w:rPr>
        <w:t>CCPA</w:t>
      </w:r>
      <w:r w:rsidR="00C80CE4" w:rsidRPr="00BB58E5">
        <w:rPr>
          <w:rFonts w:ascii="Arial" w:eastAsia="Times New Roman" w:hAnsi="Arial" w:cs="Arial"/>
          <w:color w:val="000000" w:themeColor="text1"/>
          <w:sz w:val="24"/>
          <w:szCs w:val="24"/>
          <w:u w:val="single"/>
          <w:bdr w:val="none" w:sz="0" w:space="0" w:color="auto" w:frame="1"/>
        </w:rPr>
        <w:t>.</w:t>
      </w:r>
      <w:r w:rsidRPr="00BB58E5">
        <w:rPr>
          <w:rFonts w:ascii="Arial" w:eastAsia="Times New Roman" w:hAnsi="Arial" w:cs="Arial"/>
          <w:color w:val="000000" w:themeColor="text1"/>
          <w:sz w:val="24"/>
          <w:szCs w:val="24"/>
        </w:rPr>
        <w:t>This can be done using various APIs like Scala, Java, and Python.</w:t>
      </w:r>
    </w:p>
    <w:p w:rsidR="00BB58E5" w:rsidRPr="00BB58E5" w:rsidRDefault="00BB58E5" w:rsidP="00BB58E5">
      <w:pPr>
        <w:spacing w:after="0" w:line="276" w:lineRule="auto"/>
        <w:textAlignment w:val="baseline"/>
        <w:rPr>
          <w:rFonts w:ascii="Arial" w:eastAsia="Times New Roman" w:hAnsi="Arial" w:cs="Arial"/>
          <w:color w:val="000000" w:themeColor="text1"/>
          <w:sz w:val="24"/>
          <w:szCs w:val="24"/>
        </w:rPr>
      </w:pPr>
    </w:p>
    <w:p w:rsidR="00B52142" w:rsidRPr="00BB58E5" w:rsidRDefault="00082136" w:rsidP="00BB58E5">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bCs/>
          <w:iCs/>
          <w:color w:val="000000" w:themeColor="text1"/>
          <w:sz w:val="24"/>
          <w:szCs w:val="24"/>
          <w:bdr w:val="none" w:sz="0" w:space="0" w:color="auto" w:frame="1"/>
        </w:rPr>
        <w:t>7</w:t>
      </w:r>
      <w:r w:rsidR="001B3F27" w:rsidRPr="00BB58E5">
        <w:rPr>
          <w:rFonts w:ascii="Arial" w:eastAsia="Times New Roman" w:hAnsi="Arial" w:cs="Arial"/>
          <w:b/>
          <w:bCs/>
          <w:iCs/>
          <w:color w:val="000000" w:themeColor="text1"/>
          <w:sz w:val="24"/>
          <w:szCs w:val="24"/>
          <w:bdr w:val="none" w:sz="0" w:space="0" w:color="auto" w:frame="1"/>
        </w:rPr>
        <w:t>.</w:t>
      </w:r>
      <w:r w:rsidR="00B52142" w:rsidRPr="00BB58E5">
        <w:rPr>
          <w:rFonts w:ascii="Arial" w:eastAsia="Times New Roman" w:hAnsi="Arial" w:cs="Arial"/>
          <w:b/>
          <w:bCs/>
          <w:iCs/>
          <w:color w:val="000000" w:themeColor="text1"/>
          <w:sz w:val="24"/>
          <w:szCs w:val="24"/>
          <w:bdr w:val="none" w:sz="0" w:space="0" w:color="auto" w:frame="1"/>
        </w:rPr>
        <w:t>Metadata Management</w:t>
      </w:r>
    </w:p>
    <w:p w:rsidR="00B52142" w:rsidRPr="00BB58E5" w:rsidRDefault="00B52142" w:rsidP="00BB58E5">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 xml:space="preserve">Delta Lake treats metadata no different than data. The power of Spark’s distributed engine makes metadata management efficient. This means petabyte size tables with millions of partitions and files can be handled with ease. </w:t>
      </w:r>
    </w:p>
    <w:p w:rsidR="00BB58E5" w:rsidRDefault="00BB58E5" w:rsidP="00BB58E5">
      <w:pPr>
        <w:spacing w:after="0" w:line="276" w:lineRule="auto"/>
        <w:textAlignment w:val="baseline"/>
        <w:rPr>
          <w:rFonts w:ascii="Arial" w:hAnsi="Arial" w:cs="Arial"/>
          <w:b/>
          <w:color w:val="171717"/>
          <w:sz w:val="24"/>
          <w:szCs w:val="24"/>
        </w:rPr>
      </w:pPr>
    </w:p>
    <w:p w:rsidR="004F098B" w:rsidRPr="00BB58E5" w:rsidRDefault="004F098B" w:rsidP="00BB58E5">
      <w:pPr>
        <w:spacing w:after="0" w:line="276" w:lineRule="auto"/>
        <w:textAlignment w:val="baseline"/>
        <w:rPr>
          <w:rFonts w:ascii="Arial" w:eastAsia="Times New Roman" w:hAnsi="Arial" w:cs="Arial"/>
          <w:b/>
          <w:color w:val="000000" w:themeColor="text1"/>
          <w:sz w:val="24"/>
          <w:szCs w:val="24"/>
        </w:rPr>
      </w:pPr>
      <w:r w:rsidRPr="00BB58E5">
        <w:rPr>
          <w:rFonts w:ascii="Arial" w:hAnsi="Arial" w:cs="Arial"/>
          <w:b/>
          <w:color w:val="171717"/>
          <w:sz w:val="24"/>
          <w:szCs w:val="24"/>
        </w:rPr>
        <w:t>Prerequisites:</w:t>
      </w:r>
    </w:p>
    <w:p w:rsidR="004F098B" w:rsidRPr="00BB58E5" w:rsidRDefault="004F098B" w:rsidP="00BB58E5">
      <w:pPr>
        <w:shd w:val="clear" w:color="auto" w:fill="FFFFFF"/>
        <w:spacing w:before="100" w:beforeAutospacing="1" w:after="100" w:afterAutospacing="1" w:line="276" w:lineRule="auto"/>
        <w:rPr>
          <w:rFonts w:ascii="Arial" w:eastAsia="Times New Roman" w:hAnsi="Arial" w:cs="Arial"/>
          <w:color w:val="171717"/>
          <w:sz w:val="24"/>
          <w:szCs w:val="24"/>
        </w:rPr>
      </w:pPr>
      <w:r w:rsidRPr="00BB58E5">
        <w:rPr>
          <w:rFonts w:ascii="Arial" w:eastAsia="Times New Roman" w:hAnsi="Arial" w:cs="Arial"/>
          <w:color w:val="171717"/>
          <w:sz w:val="24"/>
          <w:szCs w:val="24"/>
        </w:rPr>
        <w:t xml:space="preserve">To use this Azure </w:t>
      </w:r>
      <w:r w:rsidR="00E83264" w:rsidRPr="00BB58E5">
        <w:rPr>
          <w:rFonts w:ascii="Arial" w:eastAsia="Times New Roman" w:hAnsi="Arial" w:cs="Arial"/>
          <w:color w:val="171717"/>
          <w:sz w:val="24"/>
          <w:szCs w:val="24"/>
        </w:rPr>
        <w:t>Data bricks</w:t>
      </w:r>
      <w:r w:rsidRPr="00BB58E5">
        <w:rPr>
          <w:rFonts w:ascii="Arial" w:eastAsia="Times New Roman" w:hAnsi="Arial" w:cs="Arial"/>
          <w:color w:val="171717"/>
          <w:sz w:val="24"/>
          <w:szCs w:val="24"/>
        </w:rPr>
        <w:t xml:space="preserve"> Delta Lake connector, you need to set up a cluster in Azure </w:t>
      </w:r>
      <w:r w:rsidR="00E83264" w:rsidRPr="00BB58E5">
        <w:rPr>
          <w:rFonts w:ascii="Arial" w:eastAsia="Times New Roman" w:hAnsi="Arial" w:cs="Arial"/>
          <w:color w:val="171717"/>
          <w:sz w:val="24"/>
          <w:szCs w:val="24"/>
        </w:rPr>
        <w:t>Data bricks</w:t>
      </w:r>
      <w:r w:rsidRPr="00BB58E5">
        <w:rPr>
          <w:rFonts w:ascii="Arial" w:eastAsia="Times New Roman" w:hAnsi="Arial" w:cs="Arial"/>
          <w:color w:val="171717"/>
          <w:sz w:val="24"/>
          <w:szCs w:val="24"/>
        </w:rPr>
        <w:t>.</w:t>
      </w:r>
    </w:p>
    <w:p w:rsidR="004F098B" w:rsidRPr="00BB58E5" w:rsidRDefault="004F098B" w:rsidP="00BB58E5">
      <w:pPr>
        <w:numPr>
          <w:ilvl w:val="0"/>
          <w:numId w:val="6"/>
        </w:numPr>
        <w:shd w:val="clear" w:color="auto" w:fill="FFFFFF"/>
        <w:spacing w:after="0" w:line="276" w:lineRule="auto"/>
        <w:ind w:left="570"/>
        <w:rPr>
          <w:rFonts w:ascii="Arial" w:eastAsia="Times New Roman" w:hAnsi="Arial" w:cs="Arial"/>
          <w:color w:val="171717"/>
          <w:sz w:val="24"/>
          <w:szCs w:val="24"/>
        </w:rPr>
      </w:pPr>
      <w:r w:rsidRPr="00BB58E5">
        <w:rPr>
          <w:rFonts w:ascii="Arial" w:eastAsia="Times New Roman" w:hAnsi="Arial" w:cs="Arial"/>
          <w:color w:val="171717"/>
          <w:sz w:val="24"/>
          <w:szCs w:val="24"/>
        </w:rPr>
        <w:t xml:space="preserve">To copy data to delta lake, </w:t>
      </w:r>
      <w:r w:rsidR="0051769C" w:rsidRPr="00BB58E5">
        <w:rPr>
          <w:rFonts w:ascii="Arial" w:eastAsia="Times New Roman" w:hAnsi="Arial" w:cs="Arial"/>
          <w:color w:val="171717"/>
          <w:sz w:val="24"/>
          <w:szCs w:val="24"/>
        </w:rPr>
        <w:t>copy</w:t>
      </w:r>
      <w:r w:rsidRPr="00BB58E5">
        <w:rPr>
          <w:rFonts w:ascii="Arial" w:eastAsia="Times New Roman" w:hAnsi="Arial" w:cs="Arial"/>
          <w:color w:val="171717"/>
          <w:sz w:val="24"/>
          <w:szCs w:val="24"/>
        </w:rPr>
        <w:t xml:space="preserve"> activity invokes Azure </w:t>
      </w:r>
      <w:r w:rsidR="00E83264" w:rsidRPr="00BB58E5">
        <w:rPr>
          <w:rFonts w:ascii="Arial" w:eastAsia="Times New Roman" w:hAnsi="Arial" w:cs="Arial"/>
          <w:color w:val="171717"/>
          <w:sz w:val="24"/>
          <w:szCs w:val="24"/>
        </w:rPr>
        <w:t>Data bricks</w:t>
      </w:r>
      <w:r w:rsidRPr="00BB58E5">
        <w:rPr>
          <w:rFonts w:ascii="Arial" w:eastAsia="Times New Roman" w:hAnsi="Arial" w:cs="Arial"/>
          <w:color w:val="171717"/>
          <w:sz w:val="24"/>
          <w:szCs w:val="24"/>
        </w:rPr>
        <w:t xml:space="preserve"> cluster to read data from an Azure Storage </w:t>
      </w:r>
      <w:r w:rsidRPr="00BB58E5">
        <w:rPr>
          <w:rFonts w:ascii="Arial" w:hAnsi="Arial" w:cs="Arial"/>
          <w:color w:val="171717"/>
          <w:sz w:val="24"/>
          <w:szCs w:val="24"/>
          <w:shd w:val="clear" w:color="auto" w:fill="FFFFFF"/>
        </w:rPr>
        <w:t>which is either your original source or staging area to where the service firstly writes the source data via built-in staged copy</w:t>
      </w:r>
    </w:p>
    <w:p w:rsidR="004F098B" w:rsidRPr="00BB58E5" w:rsidRDefault="004F098B" w:rsidP="00BB58E5">
      <w:pPr>
        <w:numPr>
          <w:ilvl w:val="0"/>
          <w:numId w:val="6"/>
        </w:numPr>
        <w:shd w:val="clear" w:color="auto" w:fill="FFFFFF"/>
        <w:spacing w:after="0" w:line="276" w:lineRule="auto"/>
        <w:ind w:left="570"/>
        <w:rPr>
          <w:rFonts w:ascii="Arial" w:eastAsia="Times New Roman" w:hAnsi="Arial" w:cs="Arial"/>
          <w:color w:val="171717"/>
          <w:sz w:val="24"/>
          <w:szCs w:val="24"/>
        </w:rPr>
      </w:pPr>
      <w:r w:rsidRPr="00BB58E5">
        <w:rPr>
          <w:rFonts w:ascii="Arial" w:hAnsi="Arial" w:cs="Arial"/>
          <w:color w:val="171717"/>
          <w:sz w:val="24"/>
          <w:szCs w:val="24"/>
          <w:shd w:val="clear" w:color="auto" w:fill="FFFFFF"/>
        </w:rPr>
        <w:t>write data to an Azure Storage</w:t>
      </w:r>
    </w:p>
    <w:p w:rsidR="00BB58E5" w:rsidRDefault="00BB58E5" w:rsidP="00BB58E5">
      <w:pPr>
        <w:pStyle w:val="Heading2"/>
        <w:shd w:val="clear" w:color="auto" w:fill="FFFFFF"/>
        <w:spacing w:before="0" w:beforeAutospacing="0" w:line="276" w:lineRule="auto"/>
        <w:rPr>
          <w:rFonts w:ascii="Arial" w:hAnsi="Arial" w:cs="Arial"/>
          <w:color w:val="171717"/>
          <w:sz w:val="24"/>
          <w:szCs w:val="24"/>
          <w:shd w:val="clear" w:color="auto" w:fill="FFFFFF"/>
        </w:rPr>
      </w:pPr>
    </w:p>
    <w:p w:rsidR="004F098B" w:rsidRPr="00BB58E5" w:rsidRDefault="004F098B" w:rsidP="00BB58E5">
      <w:pPr>
        <w:pStyle w:val="Heading2"/>
        <w:shd w:val="clear" w:color="auto" w:fill="FFFFFF"/>
        <w:spacing w:before="0" w:beforeAutospacing="0" w:line="276" w:lineRule="auto"/>
        <w:rPr>
          <w:rFonts w:ascii="Arial" w:hAnsi="Arial" w:cs="Arial"/>
          <w:color w:val="171717"/>
          <w:sz w:val="24"/>
          <w:szCs w:val="24"/>
          <w:shd w:val="clear" w:color="auto" w:fill="FFFFFF"/>
        </w:rPr>
      </w:pPr>
      <w:r w:rsidRPr="00BB58E5">
        <w:rPr>
          <w:rFonts w:ascii="Arial" w:hAnsi="Arial" w:cs="Arial"/>
          <w:color w:val="171717"/>
          <w:sz w:val="24"/>
          <w:szCs w:val="24"/>
          <w:shd w:val="clear" w:color="auto" w:fill="FFFFFF"/>
        </w:rPr>
        <w:lastRenderedPageBreak/>
        <w:t xml:space="preserve">steps to create a linked service to Azure </w:t>
      </w:r>
      <w:r w:rsidR="00E83264" w:rsidRPr="00BB58E5">
        <w:rPr>
          <w:rFonts w:ascii="Arial" w:hAnsi="Arial" w:cs="Arial"/>
          <w:color w:val="171717"/>
          <w:sz w:val="24"/>
          <w:szCs w:val="24"/>
          <w:shd w:val="clear" w:color="auto" w:fill="FFFFFF"/>
        </w:rPr>
        <w:t>Data bricks</w:t>
      </w:r>
      <w:r w:rsidRPr="00BB58E5">
        <w:rPr>
          <w:rFonts w:ascii="Arial" w:hAnsi="Arial" w:cs="Arial"/>
          <w:color w:val="171717"/>
          <w:sz w:val="24"/>
          <w:szCs w:val="24"/>
          <w:shd w:val="clear" w:color="auto" w:fill="FFFFFF"/>
        </w:rPr>
        <w:t xml:space="preserve"> Delta Lake in the Azure portal UI.</w:t>
      </w:r>
    </w:p>
    <w:p w:rsidR="00B52142" w:rsidRPr="00BB58E5" w:rsidRDefault="00E83264" w:rsidP="00BB58E5">
      <w:pPr>
        <w:pStyle w:val="NormalWeb"/>
        <w:shd w:val="clear" w:color="auto" w:fill="FFFFFF"/>
        <w:spacing w:before="0" w:beforeAutospacing="0" w:after="0" w:afterAutospacing="0"/>
        <w:rPr>
          <w:rFonts w:ascii="Arial" w:hAnsi="Arial" w:cs="Arial"/>
          <w:color w:val="000000"/>
        </w:rPr>
      </w:pPr>
      <w:r w:rsidRPr="00BB58E5">
        <w:rPr>
          <w:rFonts w:ascii="Arial" w:hAnsi="Arial" w:cs="Arial"/>
          <w:color w:val="000000"/>
        </w:rPr>
        <w:t>1</w:t>
      </w:r>
      <w:r w:rsidR="0029033C" w:rsidRPr="00BB58E5">
        <w:rPr>
          <w:rFonts w:ascii="Arial" w:hAnsi="Arial" w:cs="Arial"/>
          <w:color w:val="000000"/>
        </w:rPr>
        <w:t>) Sign in to the Azure portal.</w:t>
      </w:r>
    </w:p>
    <w:p w:rsidR="00B52142" w:rsidRPr="00BB58E5" w:rsidRDefault="00E83264" w:rsidP="00BB58E5">
      <w:pPr>
        <w:pStyle w:val="NormalWeb"/>
        <w:shd w:val="clear" w:color="auto" w:fill="FFFFFF"/>
        <w:spacing w:before="0" w:beforeAutospacing="0" w:after="0" w:afterAutospacing="0"/>
        <w:rPr>
          <w:rFonts w:ascii="Arial" w:hAnsi="Arial" w:cs="Arial"/>
          <w:color w:val="000000"/>
        </w:rPr>
      </w:pPr>
      <w:r w:rsidRPr="00BB58E5">
        <w:rPr>
          <w:rFonts w:ascii="Arial" w:hAnsi="Arial" w:cs="Arial"/>
          <w:color w:val="171717"/>
          <w:shd w:val="clear" w:color="auto" w:fill="FFFFFF"/>
        </w:rPr>
        <w:t>2)Browse to the Manage tab in your Azure Data Factory or Synapse workspace and select Linked Services, then click New:</w:t>
      </w:r>
    </w:p>
    <w:p w:rsidR="00D06F56" w:rsidRPr="00BB58E5" w:rsidRDefault="00E83264" w:rsidP="00BB58E5">
      <w:pPr>
        <w:pStyle w:val="NormalWeb"/>
        <w:shd w:val="clear" w:color="auto" w:fill="FFFFFF"/>
        <w:spacing w:before="0" w:beforeAutospacing="0" w:after="0" w:afterAutospacing="0"/>
        <w:rPr>
          <w:rFonts w:ascii="Arial" w:hAnsi="Arial" w:cs="Arial"/>
          <w:color w:val="000000"/>
        </w:rPr>
      </w:pPr>
      <w:r w:rsidRPr="00BB58E5">
        <w:rPr>
          <w:rFonts w:ascii="Arial" w:hAnsi="Arial" w:cs="Arial"/>
          <w:color w:val="000000"/>
        </w:rPr>
        <w:t>3)</w:t>
      </w:r>
      <w:r w:rsidRPr="00BB58E5">
        <w:rPr>
          <w:rFonts w:ascii="Arial" w:hAnsi="Arial" w:cs="Arial"/>
          <w:color w:val="171717"/>
          <w:shd w:val="clear" w:color="auto" w:fill="FFFFFF"/>
        </w:rPr>
        <w:t xml:space="preserve"> Search for delta and select the Azure Data bricks Delta Lake connector.</w:t>
      </w:r>
    </w:p>
    <w:p w:rsidR="00B52142" w:rsidRPr="00BB58E5" w:rsidRDefault="00E83264" w:rsidP="00BB58E5">
      <w:pPr>
        <w:pStyle w:val="NormalWeb"/>
        <w:shd w:val="clear" w:color="auto" w:fill="FFFFFF"/>
        <w:spacing w:before="0" w:beforeAutospacing="0" w:after="0" w:afterAutospacing="0"/>
        <w:rPr>
          <w:rFonts w:ascii="Arial" w:hAnsi="Arial" w:cs="Arial"/>
          <w:color w:val="171717"/>
          <w:shd w:val="clear" w:color="auto" w:fill="FFFFFF"/>
        </w:rPr>
      </w:pPr>
      <w:r w:rsidRPr="00BB58E5">
        <w:rPr>
          <w:rFonts w:ascii="Arial" w:hAnsi="Arial" w:cs="Arial"/>
          <w:color w:val="171717"/>
          <w:shd w:val="clear" w:color="auto" w:fill="FFFFFF"/>
        </w:rPr>
        <w:t>4)Configure the service details, test the connection, and create the new linked service.</w:t>
      </w:r>
    </w:p>
    <w:p w:rsidR="00BB58E5" w:rsidRDefault="00BB58E5" w:rsidP="00BB58E5">
      <w:pPr>
        <w:pStyle w:val="NormalWeb"/>
        <w:shd w:val="clear" w:color="auto" w:fill="FFFFFF"/>
        <w:spacing w:before="0" w:beforeAutospacing="0" w:after="0" w:afterAutospacing="0" w:line="276" w:lineRule="auto"/>
        <w:rPr>
          <w:rFonts w:ascii="Arial" w:hAnsi="Arial" w:cs="Arial"/>
          <w:b/>
          <w:color w:val="000000" w:themeColor="text1"/>
        </w:rPr>
      </w:pPr>
    </w:p>
    <w:p w:rsidR="00094ED9" w:rsidRDefault="000E5AD4" w:rsidP="00BB58E5">
      <w:pPr>
        <w:pStyle w:val="NormalWeb"/>
        <w:shd w:val="clear" w:color="auto" w:fill="FFFFFF"/>
        <w:spacing w:before="0" w:beforeAutospacing="0" w:after="0" w:afterAutospacing="0" w:line="276" w:lineRule="auto"/>
        <w:rPr>
          <w:rFonts w:ascii="Arial" w:hAnsi="Arial" w:cs="Arial"/>
          <w:b/>
          <w:color w:val="000000" w:themeColor="text1"/>
        </w:rPr>
      </w:pPr>
      <w:r w:rsidRPr="00BB58E5">
        <w:rPr>
          <w:rFonts w:ascii="Arial" w:hAnsi="Arial" w:cs="Arial"/>
          <w:b/>
          <w:color w:val="000000" w:themeColor="text1"/>
        </w:rPr>
        <w:t>Benefits:</w:t>
      </w:r>
    </w:p>
    <w:p w:rsidR="00BB58E5" w:rsidRPr="00BB58E5" w:rsidRDefault="00BB58E5" w:rsidP="00BB58E5">
      <w:pPr>
        <w:pStyle w:val="NormalWeb"/>
        <w:shd w:val="clear" w:color="auto" w:fill="FFFFFF"/>
        <w:spacing w:before="0" w:beforeAutospacing="0" w:after="0" w:afterAutospacing="0" w:line="276" w:lineRule="auto"/>
        <w:rPr>
          <w:rFonts w:ascii="Arial" w:hAnsi="Arial" w:cs="Arial"/>
          <w:color w:val="000000"/>
        </w:rPr>
      </w:pPr>
    </w:p>
    <w:p w:rsidR="00024662" w:rsidRPr="00BB58E5" w:rsidRDefault="0033395F" w:rsidP="00BB58E5">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1)Caching</w:t>
      </w:r>
    </w:p>
    <w:p w:rsidR="00024662" w:rsidRPr="00BB58E5" w:rsidRDefault="0033395F" w:rsidP="001B3F27">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2)Time T</w:t>
      </w:r>
      <w:r w:rsidR="00024662" w:rsidRPr="00BB58E5">
        <w:rPr>
          <w:rFonts w:ascii="Arial" w:eastAsia="Times New Roman" w:hAnsi="Arial" w:cs="Arial"/>
          <w:color w:val="000000" w:themeColor="text1"/>
          <w:sz w:val="24"/>
          <w:szCs w:val="24"/>
        </w:rPr>
        <w:t>ravel</w:t>
      </w:r>
    </w:p>
    <w:p w:rsidR="00024662" w:rsidRPr="00BB58E5" w:rsidRDefault="00024662" w:rsidP="001B3F27">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 xml:space="preserve">3)Merging </w:t>
      </w:r>
      <w:r w:rsidR="000E5AD4" w:rsidRPr="00BB58E5">
        <w:rPr>
          <w:rFonts w:ascii="Arial" w:eastAsia="Times New Roman" w:hAnsi="Arial" w:cs="Arial"/>
          <w:color w:val="000000" w:themeColor="text1"/>
          <w:sz w:val="24"/>
          <w:szCs w:val="24"/>
        </w:rPr>
        <w:t>Datasets</w:t>
      </w:r>
    </w:p>
    <w:p w:rsidR="00024662" w:rsidRPr="00BB58E5" w:rsidRDefault="00024662" w:rsidP="001B3F27">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4)Optimization</w:t>
      </w:r>
    </w:p>
    <w:p w:rsidR="00024662" w:rsidRPr="00BB58E5" w:rsidRDefault="0033395F" w:rsidP="001B3F27">
      <w:pPr>
        <w:spacing w:after="0" w:line="276" w:lineRule="auto"/>
        <w:textAlignment w:val="baseline"/>
        <w:rPr>
          <w:rFonts w:ascii="Arial" w:eastAsia="Times New Roman" w:hAnsi="Arial" w:cs="Arial"/>
          <w:color w:val="000000" w:themeColor="text1"/>
          <w:sz w:val="24"/>
          <w:szCs w:val="24"/>
        </w:rPr>
      </w:pPr>
      <w:r w:rsidRPr="00BB58E5">
        <w:rPr>
          <w:rFonts w:ascii="Arial" w:eastAsia="Times New Roman" w:hAnsi="Arial" w:cs="Arial"/>
          <w:color w:val="000000" w:themeColor="text1"/>
          <w:sz w:val="24"/>
          <w:szCs w:val="24"/>
        </w:rPr>
        <w:t>5)Schema E</w:t>
      </w:r>
      <w:r w:rsidR="00024662" w:rsidRPr="00BB58E5">
        <w:rPr>
          <w:rFonts w:ascii="Arial" w:eastAsia="Times New Roman" w:hAnsi="Arial" w:cs="Arial"/>
          <w:color w:val="000000" w:themeColor="text1"/>
          <w:sz w:val="24"/>
          <w:szCs w:val="24"/>
        </w:rPr>
        <w:t>volution</w:t>
      </w:r>
    </w:p>
    <w:p w:rsidR="00BB58E5" w:rsidRDefault="00BB58E5" w:rsidP="0051769C">
      <w:pPr>
        <w:spacing w:line="276" w:lineRule="auto"/>
        <w:jc w:val="both"/>
        <w:rPr>
          <w:rFonts w:ascii="Arial" w:eastAsia="Times New Roman" w:hAnsi="Arial" w:cs="Arial"/>
          <w:b/>
          <w:sz w:val="24"/>
          <w:szCs w:val="24"/>
        </w:rPr>
      </w:pPr>
    </w:p>
    <w:p w:rsidR="0068299E" w:rsidRPr="00BB58E5" w:rsidRDefault="0068299E" w:rsidP="0051769C">
      <w:pPr>
        <w:spacing w:line="276" w:lineRule="auto"/>
        <w:jc w:val="both"/>
        <w:rPr>
          <w:rFonts w:ascii="Arial" w:hAnsi="Arial" w:cs="Arial"/>
          <w:sz w:val="24"/>
          <w:szCs w:val="24"/>
        </w:rPr>
      </w:pPr>
      <w:r w:rsidRPr="00BB58E5">
        <w:rPr>
          <w:rFonts w:ascii="Arial" w:eastAsia="Times New Roman" w:hAnsi="Arial" w:cs="Arial"/>
          <w:b/>
          <w:sz w:val="24"/>
          <w:szCs w:val="24"/>
        </w:rPr>
        <w:t>References:</w:t>
      </w:r>
    </w:p>
    <w:p w:rsidR="00024662" w:rsidRPr="00BB58E5" w:rsidRDefault="00887864" w:rsidP="00BB58E5">
      <w:pPr>
        <w:pStyle w:val="ListParagraph"/>
        <w:numPr>
          <w:ilvl w:val="0"/>
          <w:numId w:val="5"/>
        </w:numPr>
        <w:spacing w:after="0" w:line="276" w:lineRule="auto"/>
        <w:ind w:left="360"/>
        <w:textAlignment w:val="baseline"/>
        <w:rPr>
          <w:rStyle w:val="Hyperlink"/>
          <w:rFonts w:ascii="Arial" w:eastAsia="Times New Roman" w:hAnsi="Arial" w:cs="Arial"/>
          <w:color w:val="4472C4" w:themeColor="accent1"/>
          <w:sz w:val="24"/>
          <w:szCs w:val="24"/>
        </w:rPr>
      </w:pPr>
      <w:hyperlink r:id="rId7" w:history="1">
        <w:r w:rsidR="00EB3CB3" w:rsidRPr="00BB58E5">
          <w:rPr>
            <w:rStyle w:val="Hyperlink"/>
            <w:rFonts w:ascii="Arial" w:eastAsia="Times New Roman" w:hAnsi="Arial" w:cs="Arial"/>
            <w:color w:val="4472C4" w:themeColor="accent1"/>
            <w:sz w:val="24"/>
            <w:szCs w:val="24"/>
          </w:rPr>
          <w:t>https://docs.databricks.com/?_ga=2.51707438.643994833.1656064855-630075061.1644902886</w:t>
        </w:r>
      </w:hyperlink>
    </w:p>
    <w:p w:rsidR="00EB3CB3" w:rsidRPr="00BB58E5" w:rsidRDefault="00EB3CB3" w:rsidP="00BB58E5">
      <w:pPr>
        <w:pStyle w:val="ListParagraph"/>
        <w:numPr>
          <w:ilvl w:val="0"/>
          <w:numId w:val="5"/>
        </w:numPr>
        <w:spacing w:after="0" w:line="276" w:lineRule="auto"/>
        <w:ind w:left="360"/>
        <w:textAlignment w:val="baseline"/>
        <w:rPr>
          <w:rFonts w:ascii="Arial" w:eastAsia="Times New Roman" w:hAnsi="Arial" w:cs="Arial"/>
          <w:color w:val="4472C4" w:themeColor="accent1"/>
          <w:sz w:val="24"/>
          <w:szCs w:val="24"/>
          <w:u w:val="single"/>
        </w:rPr>
      </w:pPr>
      <w:r w:rsidRPr="00BB58E5">
        <w:rPr>
          <w:rFonts w:ascii="Arial" w:eastAsia="Times New Roman" w:hAnsi="Arial" w:cs="Arial"/>
          <w:color w:val="4472C4" w:themeColor="accent1"/>
          <w:sz w:val="24"/>
          <w:szCs w:val="24"/>
          <w:u w:val="single"/>
        </w:rPr>
        <w:t>https://docs.databricks.com/getting-started/introduction/index.html</w:t>
      </w:r>
    </w:p>
    <w:p w:rsidR="00596E7B" w:rsidRPr="00BB58E5" w:rsidRDefault="00596E7B" w:rsidP="00BB58E5">
      <w:pPr>
        <w:spacing w:after="0" w:line="276" w:lineRule="auto"/>
        <w:jc w:val="both"/>
        <w:outlineLvl w:val="2"/>
        <w:rPr>
          <w:rFonts w:ascii="Arial" w:eastAsia="Times New Roman" w:hAnsi="Arial" w:cs="Arial"/>
          <w:b/>
          <w:sz w:val="24"/>
          <w:szCs w:val="24"/>
        </w:rPr>
      </w:pPr>
    </w:p>
    <w:p w:rsidR="00C3568B" w:rsidRDefault="00C3568B" w:rsidP="0051769C">
      <w:pPr>
        <w:spacing w:after="0" w:line="276" w:lineRule="auto"/>
        <w:jc w:val="both"/>
        <w:outlineLvl w:val="2"/>
        <w:rPr>
          <w:rFonts w:ascii="Arial" w:eastAsia="Times New Roman" w:hAnsi="Arial" w:cs="Arial"/>
          <w:b/>
          <w:sz w:val="24"/>
          <w:szCs w:val="24"/>
        </w:rPr>
      </w:pPr>
      <w:r w:rsidRPr="00BB58E5">
        <w:rPr>
          <w:rFonts w:ascii="Arial" w:eastAsia="Times New Roman" w:hAnsi="Arial" w:cs="Arial"/>
          <w:b/>
          <w:sz w:val="24"/>
          <w:szCs w:val="24"/>
        </w:rPr>
        <w:t>About Author:</w:t>
      </w:r>
    </w:p>
    <w:p w:rsidR="00BB58E5" w:rsidRPr="00BB58E5" w:rsidRDefault="00E92BE1" w:rsidP="0051769C">
      <w:pPr>
        <w:spacing w:after="0" w:line="276" w:lineRule="auto"/>
        <w:jc w:val="both"/>
        <w:outlineLvl w:val="2"/>
        <w:rPr>
          <w:rFonts w:ascii="Arial" w:eastAsia="Times New Roman" w:hAnsi="Arial" w:cs="Arial"/>
          <w:b/>
          <w:sz w:val="24"/>
          <w:szCs w:val="24"/>
        </w:rPr>
      </w:pPr>
      <w:r w:rsidRPr="00BB58E5">
        <w:rPr>
          <w:rFonts w:ascii="Arial" w:eastAsia="Times New Roman" w:hAnsi="Arial" w:cs="Arial"/>
          <w:b/>
          <w:noProof/>
          <w:sz w:val="24"/>
          <w:szCs w:val="24"/>
        </w:rPr>
        <w:drawing>
          <wp:anchor distT="0" distB="0" distL="114300" distR="114300" simplePos="0" relativeHeight="251658240" behindDoc="0" locked="0" layoutInCell="1" allowOverlap="1">
            <wp:simplePos x="0" y="0"/>
            <wp:positionH relativeFrom="column">
              <wp:posOffset>-171450</wp:posOffset>
            </wp:positionH>
            <wp:positionV relativeFrom="page">
              <wp:posOffset>5854065</wp:posOffset>
            </wp:positionV>
            <wp:extent cx="1261745" cy="1380490"/>
            <wp:effectExtent l="0" t="0" r="0" b="0"/>
            <wp:wrapSquare wrapText="right"/>
            <wp:docPr id="7" name="Picture 7" descr="C:\Users\umesh.chithaluri\OneDrive - HCL Technologies Ltd\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mesh.chithaluri\OneDrive - HCL Technologies Ltd\Desktop\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1745" cy="13804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3568B" w:rsidRPr="0051769C" w:rsidRDefault="00C80CE4" w:rsidP="00BB58E5">
      <w:pPr>
        <w:spacing w:after="0" w:line="276" w:lineRule="auto"/>
        <w:jc w:val="both"/>
        <w:textAlignment w:val="baseline"/>
        <w:rPr>
          <w:rFonts w:ascii="Times New Roman" w:eastAsia="Times New Roman" w:hAnsi="Times New Roman" w:cs="Times New Roman"/>
          <w:sz w:val="28"/>
          <w:szCs w:val="28"/>
        </w:rPr>
      </w:pPr>
      <w:r w:rsidRPr="00BB58E5">
        <w:rPr>
          <w:rFonts w:ascii="Arial" w:eastAsia="Times New Roman" w:hAnsi="Arial" w:cs="Arial"/>
          <w:sz w:val="24"/>
          <w:szCs w:val="24"/>
        </w:rPr>
        <w:t xml:space="preserve">Umesh Chithaluri holds </w:t>
      </w:r>
      <w:r w:rsidR="004E1896" w:rsidRPr="00BB58E5">
        <w:rPr>
          <w:rFonts w:ascii="Arial" w:hAnsi="Arial" w:cs="Arial"/>
          <w:color w:val="111111"/>
          <w:sz w:val="24"/>
          <w:szCs w:val="24"/>
          <w:shd w:val="clear" w:color="auto" w:fill="FFFFFF"/>
        </w:rPr>
        <w:t xml:space="preserve">Bachelor’s Degree in </w:t>
      </w:r>
      <w:r w:rsidR="000D1486" w:rsidRPr="00BB58E5">
        <w:rPr>
          <w:rFonts w:ascii="Arial" w:hAnsi="Arial" w:cs="Arial"/>
          <w:color w:val="111111"/>
          <w:sz w:val="24"/>
          <w:szCs w:val="24"/>
          <w:shd w:val="clear" w:color="auto" w:fill="FFFFFF"/>
        </w:rPr>
        <w:t>Electronics &amp;</w:t>
      </w:r>
      <w:r w:rsidR="00015A17" w:rsidRPr="00BB58E5">
        <w:rPr>
          <w:rFonts w:ascii="Arial" w:hAnsi="Arial" w:cs="Arial"/>
          <w:color w:val="111111"/>
          <w:sz w:val="24"/>
          <w:szCs w:val="24"/>
          <w:shd w:val="clear" w:color="auto" w:fill="FFFFFF"/>
        </w:rPr>
        <w:t xml:space="preserve"> Communication Engineering </w:t>
      </w:r>
      <w:r w:rsidR="00015A17" w:rsidRPr="00BB58E5">
        <w:rPr>
          <w:rFonts w:ascii="Arial" w:eastAsia="Times New Roman" w:hAnsi="Arial" w:cs="Arial"/>
          <w:sz w:val="24"/>
          <w:szCs w:val="24"/>
        </w:rPr>
        <w:t>from</w:t>
      </w:r>
      <w:r w:rsidR="000D1486" w:rsidRPr="00BB58E5">
        <w:rPr>
          <w:rFonts w:ascii="Arial" w:eastAsia="Times New Roman" w:hAnsi="Arial" w:cs="Arial"/>
          <w:sz w:val="24"/>
          <w:szCs w:val="24"/>
        </w:rPr>
        <w:t xml:space="preserve"> TKR College Hyderabad. H</w:t>
      </w:r>
      <w:r w:rsidRPr="00BB58E5">
        <w:rPr>
          <w:rFonts w:ascii="Arial" w:eastAsia="Times New Roman" w:hAnsi="Arial" w:cs="Arial"/>
          <w:sz w:val="24"/>
          <w:szCs w:val="24"/>
        </w:rPr>
        <w:t xml:space="preserve">e is currently working as </w:t>
      </w:r>
      <w:r w:rsidR="000D1486" w:rsidRPr="00BB58E5">
        <w:rPr>
          <w:rFonts w:ascii="Arial" w:hAnsi="Arial" w:cs="Arial"/>
          <w:sz w:val="24"/>
          <w:szCs w:val="24"/>
        </w:rPr>
        <w:t>Member Technical Staff</w:t>
      </w:r>
      <w:r w:rsidRPr="00BB58E5">
        <w:rPr>
          <w:rFonts w:ascii="Arial" w:eastAsia="Times New Roman" w:hAnsi="Arial" w:cs="Arial"/>
          <w:sz w:val="24"/>
          <w:szCs w:val="24"/>
        </w:rPr>
        <w:t xml:space="preserve"> with ERS Research team and involved in Data Eng</w:t>
      </w:r>
      <w:r w:rsidRPr="0051769C">
        <w:rPr>
          <w:rFonts w:ascii="Times New Roman" w:eastAsia="Times New Roman" w:hAnsi="Times New Roman" w:cs="Times New Roman"/>
          <w:sz w:val="28"/>
          <w:szCs w:val="28"/>
        </w:rPr>
        <w:t>ineering products development</w:t>
      </w:r>
    </w:p>
    <w:sectPr w:rsidR="00C3568B" w:rsidRPr="0051769C" w:rsidSect="0051769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06984"/>
    <w:multiLevelType w:val="multilevel"/>
    <w:tmpl w:val="9AB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4517F"/>
    <w:multiLevelType w:val="multilevel"/>
    <w:tmpl w:val="992E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914E3D"/>
    <w:multiLevelType w:val="hybridMultilevel"/>
    <w:tmpl w:val="5F4A2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87393A"/>
    <w:multiLevelType w:val="multilevel"/>
    <w:tmpl w:val="2D8471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2720E1F"/>
    <w:multiLevelType w:val="multilevel"/>
    <w:tmpl w:val="D598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107C87"/>
    <w:multiLevelType w:val="multilevel"/>
    <w:tmpl w:val="4800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893"/>
    <w:rsid w:val="00014518"/>
    <w:rsid w:val="00015A17"/>
    <w:rsid w:val="00024662"/>
    <w:rsid w:val="00040F62"/>
    <w:rsid w:val="00057592"/>
    <w:rsid w:val="00057CD9"/>
    <w:rsid w:val="00060DC5"/>
    <w:rsid w:val="00065A55"/>
    <w:rsid w:val="000777AA"/>
    <w:rsid w:val="00082136"/>
    <w:rsid w:val="00094ED9"/>
    <w:rsid w:val="0009705D"/>
    <w:rsid w:val="000A7BE5"/>
    <w:rsid w:val="000D1486"/>
    <w:rsid w:val="000E5AD4"/>
    <w:rsid w:val="00145968"/>
    <w:rsid w:val="00167FAC"/>
    <w:rsid w:val="001B3F27"/>
    <w:rsid w:val="001D0778"/>
    <w:rsid w:val="001D67BC"/>
    <w:rsid w:val="001E3483"/>
    <w:rsid w:val="001F301B"/>
    <w:rsid w:val="00211AF6"/>
    <w:rsid w:val="002372FF"/>
    <w:rsid w:val="0025473E"/>
    <w:rsid w:val="00263A50"/>
    <w:rsid w:val="002719D0"/>
    <w:rsid w:val="0029033C"/>
    <w:rsid w:val="002A04AB"/>
    <w:rsid w:val="002E15A4"/>
    <w:rsid w:val="00315616"/>
    <w:rsid w:val="0032577F"/>
    <w:rsid w:val="0033395F"/>
    <w:rsid w:val="003736EC"/>
    <w:rsid w:val="00374D2B"/>
    <w:rsid w:val="003A6316"/>
    <w:rsid w:val="003A68FF"/>
    <w:rsid w:val="003C5254"/>
    <w:rsid w:val="003D13F1"/>
    <w:rsid w:val="003D4E88"/>
    <w:rsid w:val="003E7E25"/>
    <w:rsid w:val="003F4DDD"/>
    <w:rsid w:val="004049A4"/>
    <w:rsid w:val="004114C4"/>
    <w:rsid w:val="00435CD8"/>
    <w:rsid w:val="004419F5"/>
    <w:rsid w:val="004504EF"/>
    <w:rsid w:val="0046445E"/>
    <w:rsid w:val="004B328F"/>
    <w:rsid w:val="004B7F25"/>
    <w:rsid w:val="004D21E8"/>
    <w:rsid w:val="004E1896"/>
    <w:rsid w:val="004E1AE1"/>
    <w:rsid w:val="004E343F"/>
    <w:rsid w:val="004F098B"/>
    <w:rsid w:val="005026CB"/>
    <w:rsid w:val="0050508C"/>
    <w:rsid w:val="005171E5"/>
    <w:rsid w:val="0051769C"/>
    <w:rsid w:val="005461E3"/>
    <w:rsid w:val="005768F2"/>
    <w:rsid w:val="00596E7B"/>
    <w:rsid w:val="005A2B66"/>
    <w:rsid w:val="005A4F79"/>
    <w:rsid w:val="005B2A6F"/>
    <w:rsid w:val="005B4593"/>
    <w:rsid w:val="005C0F3D"/>
    <w:rsid w:val="005E4B0C"/>
    <w:rsid w:val="005F1DA6"/>
    <w:rsid w:val="0061252D"/>
    <w:rsid w:val="0064398C"/>
    <w:rsid w:val="00643A54"/>
    <w:rsid w:val="00651821"/>
    <w:rsid w:val="0068299E"/>
    <w:rsid w:val="006D17E1"/>
    <w:rsid w:val="00720D11"/>
    <w:rsid w:val="0077205E"/>
    <w:rsid w:val="007758A3"/>
    <w:rsid w:val="007B67BB"/>
    <w:rsid w:val="007F7C13"/>
    <w:rsid w:val="00810782"/>
    <w:rsid w:val="00810F7E"/>
    <w:rsid w:val="00814163"/>
    <w:rsid w:val="00851893"/>
    <w:rsid w:val="0085533F"/>
    <w:rsid w:val="008668D6"/>
    <w:rsid w:val="008777F2"/>
    <w:rsid w:val="00887864"/>
    <w:rsid w:val="008A2BA3"/>
    <w:rsid w:val="008E305D"/>
    <w:rsid w:val="00920ADD"/>
    <w:rsid w:val="0096634C"/>
    <w:rsid w:val="0098142C"/>
    <w:rsid w:val="00986368"/>
    <w:rsid w:val="00A00A25"/>
    <w:rsid w:val="00A232C5"/>
    <w:rsid w:val="00A24E15"/>
    <w:rsid w:val="00A71BD7"/>
    <w:rsid w:val="00A75B58"/>
    <w:rsid w:val="00A92590"/>
    <w:rsid w:val="00A92C1D"/>
    <w:rsid w:val="00AA7BFA"/>
    <w:rsid w:val="00AF141D"/>
    <w:rsid w:val="00AF3672"/>
    <w:rsid w:val="00B156DD"/>
    <w:rsid w:val="00B52142"/>
    <w:rsid w:val="00B83FEC"/>
    <w:rsid w:val="00BA2E6E"/>
    <w:rsid w:val="00BA3D94"/>
    <w:rsid w:val="00BB0564"/>
    <w:rsid w:val="00BB58E5"/>
    <w:rsid w:val="00BC1142"/>
    <w:rsid w:val="00BD4A29"/>
    <w:rsid w:val="00C0135A"/>
    <w:rsid w:val="00C06408"/>
    <w:rsid w:val="00C23B03"/>
    <w:rsid w:val="00C3568B"/>
    <w:rsid w:val="00C45744"/>
    <w:rsid w:val="00C80CE4"/>
    <w:rsid w:val="00C815D4"/>
    <w:rsid w:val="00CA3480"/>
    <w:rsid w:val="00CF2F7B"/>
    <w:rsid w:val="00CF37A5"/>
    <w:rsid w:val="00D0217E"/>
    <w:rsid w:val="00D06F56"/>
    <w:rsid w:val="00D114B6"/>
    <w:rsid w:val="00D42D48"/>
    <w:rsid w:val="00D47723"/>
    <w:rsid w:val="00D513B6"/>
    <w:rsid w:val="00D60FB6"/>
    <w:rsid w:val="00D6486E"/>
    <w:rsid w:val="00D874C6"/>
    <w:rsid w:val="00D95558"/>
    <w:rsid w:val="00DA4C32"/>
    <w:rsid w:val="00E107FD"/>
    <w:rsid w:val="00E15C7F"/>
    <w:rsid w:val="00E16A3D"/>
    <w:rsid w:val="00E6093E"/>
    <w:rsid w:val="00E83264"/>
    <w:rsid w:val="00E92BE1"/>
    <w:rsid w:val="00EA5900"/>
    <w:rsid w:val="00EB0BEF"/>
    <w:rsid w:val="00EB33F6"/>
    <w:rsid w:val="00EB3CB3"/>
    <w:rsid w:val="00EB644D"/>
    <w:rsid w:val="00F458F7"/>
    <w:rsid w:val="00F4680D"/>
    <w:rsid w:val="00F75FF0"/>
    <w:rsid w:val="00F81DBD"/>
    <w:rsid w:val="00FA6DE1"/>
    <w:rsid w:val="00FD3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CFF806-89F0-4B63-9958-83C50A25B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736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36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36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36EC"/>
    <w:rPr>
      <w:rFonts w:ascii="Times New Roman" w:eastAsia="Times New Roman" w:hAnsi="Times New Roman" w:cs="Times New Roman"/>
      <w:b/>
      <w:bCs/>
      <w:sz w:val="27"/>
      <w:szCs w:val="27"/>
    </w:rPr>
  </w:style>
  <w:style w:type="paragraph" w:styleId="NormalWeb">
    <w:name w:val="Normal (Web)"/>
    <w:basedOn w:val="Normal"/>
    <w:uiPriority w:val="99"/>
    <w:unhideWhenUsed/>
    <w:rsid w:val="003736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36EC"/>
    <w:rPr>
      <w:b/>
      <w:bCs/>
    </w:rPr>
  </w:style>
  <w:style w:type="character" w:styleId="Emphasis">
    <w:name w:val="Emphasis"/>
    <w:basedOn w:val="DefaultParagraphFont"/>
    <w:uiPriority w:val="20"/>
    <w:qFormat/>
    <w:rsid w:val="0061252D"/>
    <w:rPr>
      <w:i/>
      <w:iCs/>
    </w:rPr>
  </w:style>
  <w:style w:type="character" w:styleId="Hyperlink">
    <w:name w:val="Hyperlink"/>
    <w:basedOn w:val="DefaultParagraphFont"/>
    <w:uiPriority w:val="99"/>
    <w:unhideWhenUsed/>
    <w:rsid w:val="0061252D"/>
    <w:rPr>
      <w:color w:val="0000FF"/>
      <w:u w:val="single"/>
    </w:rPr>
  </w:style>
  <w:style w:type="character" w:customStyle="1" w:styleId="crayon-e">
    <w:name w:val="crayon-e"/>
    <w:basedOn w:val="DefaultParagraphFont"/>
    <w:rsid w:val="0061252D"/>
  </w:style>
  <w:style w:type="character" w:customStyle="1" w:styleId="crayon-sy">
    <w:name w:val="crayon-sy"/>
    <w:basedOn w:val="DefaultParagraphFont"/>
    <w:rsid w:val="0061252D"/>
  </w:style>
  <w:style w:type="character" w:customStyle="1" w:styleId="crayon-o">
    <w:name w:val="crayon-o"/>
    <w:basedOn w:val="DefaultParagraphFont"/>
    <w:rsid w:val="0061252D"/>
  </w:style>
  <w:style w:type="character" w:customStyle="1" w:styleId="crayon-h">
    <w:name w:val="crayon-h"/>
    <w:basedOn w:val="DefaultParagraphFont"/>
    <w:rsid w:val="0061252D"/>
  </w:style>
  <w:style w:type="character" w:customStyle="1" w:styleId="crayon-st">
    <w:name w:val="crayon-st"/>
    <w:basedOn w:val="DefaultParagraphFont"/>
    <w:rsid w:val="0061252D"/>
  </w:style>
  <w:style w:type="character" w:customStyle="1" w:styleId="crayon-i">
    <w:name w:val="crayon-i"/>
    <w:basedOn w:val="DefaultParagraphFont"/>
    <w:rsid w:val="0061252D"/>
  </w:style>
  <w:style w:type="character" w:customStyle="1" w:styleId="crayon-cn">
    <w:name w:val="crayon-cn"/>
    <w:basedOn w:val="DefaultParagraphFont"/>
    <w:rsid w:val="0061252D"/>
  </w:style>
  <w:style w:type="paragraph" w:styleId="ListParagraph">
    <w:name w:val="List Paragraph"/>
    <w:basedOn w:val="Normal"/>
    <w:uiPriority w:val="34"/>
    <w:qFormat/>
    <w:rsid w:val="005171E5"/>
    <w:pPr>
      <w:ind w:left="720"/>
      <w:contextualSpacing/>
    </w:pPr>
  </w:style>
  <w:style w:type="character" w:styleId="BookTitle">
    <w:name w:val="Book Title"/>
    <w:basedOn w:val="DefaultParagraphFont"/>
    <w:uiPriority w:val="33"/>
    <w:qFormat/>
    <w:rsid w:val="004B7F25"/>
    <w:rPr>
      <w:b/>
      <w:bCs/>
      <w:i/>
      <w:iCs/>
      <w:spacing w:val="5"/>
    </w:rPr>
  </w:style>
  <w:style w:type="character" w:styleId="IntenseReference">
    <w:name w:val="Intense Reference"/>
    <w:basedOn w:val="DefaultParagraphFont"/>
    <w:uiPriority w:val="32"/>
    <w:qFormat/>
    <w:rsid w:val="004B7F25"/>
    <w:rPr>
      <w:b/>
      <w:bCs/>
      <w:smallCaps/>
      <w:color w:val="4472C4" w:themeColor="accent1"/>
      <w:spacing w:val="5"/>
    </w:rPr>
  </w:style>
  <w:style w:type="character" w:styleId="FollowedHyperlink">
    <w:name w:val="FollowedHyperlink"/>
    <w:basedOn w:val="DefaultParagraphFont"/>
    <w:uiPriority w:val="99"/>
    <w:semiHidden/>
    <w:unhideWhenUsed/>
    <w:rsid w:val="004E18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763798">
      <w:bodyDiv w:val="1"/>
      <w:marLeft w:val="0"/>
      <w:marRight w:val="0"/>
      <w:marTop w:val="0"/>
      <w:marBottom w:val="0"/>
      <w:divBdr>
        <w:top w:val="none" w:sz="0" w:space="0" w:color="auto"/>
        <w:left w:val="none" w:sz="0" w:space="0" w:color="auto"/>
        <w:bottom w:val="none" w:sz="0" w:space="0" w:color="auto"/>
        <w:right w:val="none" w:sz="0" w:space="0" w:color="auto"/>
      </w:divBdr>
    </w:div>
    <w:div w:id="266743749">
      <w:bodyDiv w:val="1"/>
      <w:marLeft w:val="0"/>
      <w:marRight w:val="0"/>
      <w:marTop w:val="0"/>
      <w:marBottom w:val="0"/>
      <w:divBdr>
        <w:top w:val="none" w:sz="0" w:space="0" w:color="auto"/>
        <w:left w:val="none" w:sz="0" w:space="0" w:color="auto"/>
        <w:bottom w:val="none" w:sz="0" w:space="0" w:color="auto"/>
        <w:right w:val="none" w:sz="0" w:space="0" w:color="auto"/>
      </w:divBdr>
    </w:div>
    <w:div w:id="666514474">
      <w:bodyDiv w:val="1"/>
      <w:marLeft w:val="0"/>
      <w:marRight w:val="0"/>
      <w:marTop w:val="0"/>
      <w:marBottom w:val="0"/>
      <w:divBdr>
        <w:top w:val="none" w:sz="0" w:space="0" w:color="auto"/>
        <w:left w:val="none" w:sz="0" w:space="0" w:color="auto"/>
        <w:bottom w:val="none" w:sz="0" w:space="0" w:color="auto"/>
        <w:right w:val="none" w:sz="0" w:space="0" w:color="auto"/>
      </w:divBdr>
      <w:divsChild>
        <w:div w:id="714239869">
          <w:marLeft w:val="0"/>
          <w:marRight w:val="0"/>
          <w:marTop w:val="180"/>
          <w:marBottom w:val="180"/>
          <w:divBdr>
            <w:top w:val="none" w:sz="0" w:space="0" w:color="auto"/>
            <w:left w:val="none" w:sz="0" w:space="0" w:color="auto"/>
            <w:bottom w:val="none" w:sz="0" w:space="0" w:color="auto"/>
            <w:right w:val="none" w:sz="0" w:space="0" w:color="auto"/>
          </w:divBdr>
        </w:div>
      </w:divsChild>
    </w:div>
    <w:div w:id="674890614">
      <w:bodyDiv w:val="1"/>
      <w:marLeft w:val="0"/>
      <w:marRight w:val="0"/>
      <w:marTop w:val="0"/>
      <w:marBottom w:val="0"/>
      <w:divBdr>
        <w:top w:val="none" w:sz="0" w:space="0" w:color="auto"/>
        <w:left w:val="none" w:sz="0" w:space="0" w:color="auto"/>
        <w:bottom w:val="none" w:sz="0" w:space="0" w:color="auto"/>
        <w:right w:val="none" w:sz="0" w:space="0" w:color="auto"/>
      </w:divBdr>
    </w:div>
    <w:div w:id="719864327">
      <w:bodyDiv w:val="1"/>
      <w:marLeft w:val="0"/>
      <w:marRight w:val="0"/>
      <w:marTop w:val="0"/>
      <w:marBottom w:val="0"/>
      <w:divBdr>
        <w:top w:val="none" w:sz="0" w:space="0" w:color="auto"/>
        <w:left w:val="none" w:sz="0" w:space="0" w:color="auto"/>
        <w:bottom w:val="none" w:sz="0" w:space="0" w:color="auto"/>
        <w:right w:val="none" w:sz="0" w:space="0" w:color="auto"/>
      </w:divBdr>
    </w:div>
    <w:div w:id="753823374">
      <w:bodyDiv w:val="1"/>
      <w:marLeft w:val="0"/>
      <w:marRight w:val="0"/>
      <w:marTop w:val="0"/>
      <w:marBottom w:val="0"/>
      <w:divBdr>
        <w:top w:val="none" w:sz="0" w:space="0" w:color="auto"/>
        <w:left w:val="none" w:sz="0" w:space="0" w:color="auto"/>
        <w:bottom w:val="none" w:sz="0" w:space="0" w:color="auto"/>
        <w:right w:val="none" w:sz="0" w:space="0" w:color="auto"/>
      </w:divBdr>
    </w:div>
    <w:div w:id="950863908">
      <w:bodyDiv w:val="1"/>
      <w:marLeft w:val="0"/>
      <w:marRight w:val="0"/>
      <w:marTop w:val="0"/>
      <w:marBottom w:val="0"/>
      <w:divBdr>
        <w:top w:val="none" w:sz="0" w:space="0" w:color="auto"/>
        <w:left w:val="none" w:sz="0" w:space="0" w:color="auto"/>
        <w:bottom w:val="none" w:sz="0" w:space="0" w:color="auto"/>
        <w:right w:val="none" w:sz="0" w:space="0" w:color="auto"/>
      </w:divBdr>
    </w:div>
    <w:div w:id="1327515151">
      <w:bodyDiv w:val="1"/>
      <w:marLeft w:val="0"/>
      <w:marRight w:val="0"/>
      <w:marTop w:val="0"/>
      <w:marBottom w:val="0"/>
      <w:divBdr>
        <w:top w:val="none" w:sz="0" w:space="0" w:color="auto"/>
        <w:left w:val="none" w:sz="0" w:space="0" w:color="auto"/>
        <w:bottom w:val="none" w:sz="0" w:space="0" w:color="auto"/>
        <w:right w:val="none" w:sz="0" w:space="0" w:color="auto"/>
      </w:divBdr>
    </w:div>
    <w:div w:id="1347170045">
      <w:bodyDiv w:val="1"/>
      <w:marLeft w:val="0"/>
      <w:marRight w:val="0"/>
      <w:marTop w:val="0"/>
      <w:marBottom w:val="0"/>
      <w:divBdr>
        <w:top w:val="none" w:sz="0" w:space="0" w:color="auto"/>
        <w:left w:val="none" w:sz="0" w:space="0" w:color="auto"/>
        <w:bottom w:val="none" w:sz="0" w:space="0" w:color="auto"/>
        <w:right w:val="none" w:sz="0" w:space="0" w:color="auto"/>
      </w:divBdr>
      <w:divsChild>
        <w:div w:id="1183789552">
          <w:marLeft w:val="0"/>
          <w:marRight w:val="0"/>
          <w:marTop w:val="0"/>
          <w:marBottom w:val="0"/>
          <w:divBdr>
            <w:top w:val="single" w:sz="6" w:space="0" w:color="E7ECF0"/>
            <w:left w:val="single" w:sz="6" w:space="0" w:color="E7ECF0"/>
            <w:bottom w:val="single" w:sz="6" w:space="0" w:color="E7ECF0"/>
            <w:right w:val="single" w:sz="6" w:space="0" w:color="E7ECF0"/>
          </w:divBdr>
        </w:div>
      </w:divsChild>
    </w:div>
    <w:div w:id="1604921635">
      <w:bodyDiv w:val="1"/>
      <w:marLeft w:val="0"/>
      <w:marRight w:val="0"/>
      <w:marTop w:val="0"/>
      <w:marBottom w:val="0"/>
      <w:divBdr>
        <w:top w:val="none" w:sz="0" w:space="0" w:color="auto"/>
        <w:left w:val="none" w:sz="0" w:space="0" w:color="auto"/>
        <w:bottom w:val="none" w:sz="0" w:space="0" w:color="auto"/>
        <w:right w:val="none" w:sz="0" w:space="0" w:color="auto"/>
      </w:divBdr>
    </w:div>
    <w:div w:id="170027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docs.databricks.com/?_ga=2.51707438.643994833.1656064855-630075061.164490288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223E9-6370-4559-93B1-5279B2C41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Chithaluri</dc:creator>
  <cp:keywords>HCLClassification=Public</cp:keywords>
  <dc:description/>
  <cp:lastModifiedBy>Umesh Chithaluri</cp:lastModifiedBy>
  <cp:revision>7</cp:revision>
  <dcterms:created xsi:type="dcterms:W3CDTF">2022-07-25T13:28:00Z</dcterms:created>
  <dcterms:modified xsi:type="dcterms:W3CDTF">2022-08-16T04:45:00Z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9fb6c0f2-069d-40aa-ad82-96aacc8282d2</vt:lpwstr>
  </property>
  <property fmtid="{D5CDD505-2E9C-101B-9397-08002B2CF9AE}" pid="3" name="HCLClassD6">
    <vt:lpwstr>False</vt:lpwstr>
  </property>
  <property fmtid="{D5CDD505-2E9C-101B-9397-08002B2CF9AE}" pid="4" name="HCLClassification">
    <vt:lpwstr>HCL_Cla5s_Publ1c</vt:lpwstr>
  </property>
</Properties>
</file>