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start="0" w:end="0" w:hanging="0"/>
        <w:jc w:val="star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4D5156"/>
          <w:spacing w:val="0"/>
          <w:sz w:val="20"/>
          <w:szCs w:val="20"/>
        </w:rPr>
        <w:t>Prometheus is a free software application used for event monitoring and alerting. It records real-time metrics in a time series database built using a HTTP pull model, with flexible queries and real-time alerting.</w:t>
      </w:r>
      <w:r>
        <w:rPr>
          <w:rFonts w:ascii="Calibri" w:hAnsi="Calibri"/>
          <w:caps w:val="false"/>
          <w:smallCaps w:val="false"/>
          <w:color w:val="4D5156"/>
          <w:spacing w:val="0"/>
          <w:sz w:val="20"/>
          <w:szCs w:val="20"/>
        </w:rPr>
        <w:t> </w:t>
      </w:r>
      <w:hyperlink r:id="rId2">
        <w:r>
          <w:rPr>
            <w:rStyle w:val="InternetLink"/>
            <w:rFonts w:ascii="Calibri" w:hAnsi="Calibri"/>
            <w:b w:val="false"/>
            <w:i w:val="false"/>
            <w:caps w:val="false"/>
            <w:smallCaps w:val="false"/>
            <w:strike w:val="false"/>
            <w:dstrike w:val="false"/>
            <w:color w:val="1A0DAB"/>
            <w:spacing w:val="0"/>
            <w:sz w:val="20"/>
            <w:szCs w:val="20"/>
            <w:u w:val="none"/>
            <w:effect w:val="none"/>
          </w:rPr>
          <w:t>Wikipedia</w:t>
        </w:r>
      </w:hyperlink>
      <w:r>
        <w:rPr>
          <w:rFonts w:ascii="Calibri" w:hAnsi="Calibri"/>
          <w:sz w:val="20"/>
          <w:szCs w:val="20"/>
        </w:rPr>
        <w:t xml:space="preserve"> </w:t>
      </w:r>
    </w:p>
    <w:p>
      <w:pPr>
        <w:pStyle w:val="Normal"/>
        <w:widowControl/>
        <w:bidi w:val="0"/>
        <w:ind w:start="0" w:end="0" w:hanging="0"/>
        <w:jc w:val="start"/>
        <w:rPr>
          <w:rFonts w:ascii="Calibri" w:hAnsi="Calibri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/>
      </w:pPr>
      <w:hyperlink r:id="rId3">
        <w:r>
          <w:rPr>
            <w:rStyle w:val="InternetLink"/>
            <w:rFonts w:ascii="Calibri" w:hAnsi="Calibri"/>
            <w:sz w:val="20"/>
            <w:szCs w:val="20"/>
          </w:rPr>
          <w:t>Introduction from docs</w:t>
        </w:r>
      </w:hyperlink>
    </w:p>
    <w:p>
      <w:pPr>
        <w:pStyle w:val="Normal"/>
        <w:widowControl/>
        <w:bidi w:val="0"/>
        <w:ind w:start="0" w:end="0" w:hanging="0"/>
        <w:jc w:val="start"/>
        <w:rPr>
          <w:rFonts w:ascii="Calibri" w:hAnsi="Calibri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/>
      </w:pPr>
      <w:r>
        <w:rPr>
          <w:rFonts w:ascii="Calibri" w:hAnsi="Calibri"/>
          <w:b/>
          <w:bCs/>
          <w:sz w:val="20"/>
          <w:szCs w:val="20"/>
        </w:rPr>
        <w:t>Supported exporters and integrations list</w:t>
      </w:r>
      <w:r>
        <w:rPr>
          <w:rFonts w:ascii="Calibri" w:hAnsi="Calibri"/>
          <w:sz w:val="20"/>
          <w:szCs w:val="20"/>
        </w:rPr>
        <w:t xml:space="preserve"> : </w:t>
      </w:r>
      <w:hyperlink r:id="rId4">
        <w:r>
          <w:rPr>
            <w:rStyle w:val="InternetLink"/>
            <w:rFonts w:ascii="Calibri" w:hAnsi="Calibri"/>
            <w:sz w:val="20"/>
            <w:szCs w:val="20"/>
          </w:rPr>
          <w:t>https://prometheus.io/docs/instrumenting/exporters/</w:t>
        </w:r>
      </w:hyperlink>
    </w:p>
    <w:p>
      <w:pPr>
        <w:pStyle w:val="Normal"/>
        <w:widowControl/>
        <w:bidi w:val="0"/>
        <w:ind w:start="0" w:end="0" w:hanging="0"/>
        <w:jc w:val="start"/>
        <w:rPr>
          <w:rFonts w:ascii="Calibri" w:hAnsi="Calibri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</w:rPr>
      </w:pPr>
      <w:bookmarkStart w:id="0" w:name="features"/>
      <w:bookmarkEnd w:id="0"/>
      <w:r>
        <w:rPr>
          <w:rFonts w:ascii="Calibri" w:hAnsi="Calibri"/>
          <w:b/>
          <w:bCs/>
          <w:i w:val="false"/>
          <w:caps w:val="false"/>
          <w:smallCaps w:val="false"/>
          <w:color w:val="333333"/>
          <w:spacing w:val="0"/>
          <w:sz w:val="20"/>
          <w:szCs w:val="20"/>
        </w:rPr>
        <w:t>Features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a multi-dimensional data model with time series data identified by metric name and key/value pairs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PromQL, a flexible query language to leverage this dimensionality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no reliance on distributed storage; single server nodes are autonomous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time series collection happens via a pull model over HTTP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pushing time series is supported via an intermediary gateway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targets are discovered via service discovery or static configuration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multiple modes of graphing and dashboarding support</w:t>
      </w:r>
    </w:p>
    <w:p>
      <w:pPr>
        <w:pStyle w:val="Normal"/>
        <w:widowControl/>
        <w:bidi w:val="0"/>
        <w:ind w:start="0" w:end="0" w:hanging="0"/>
        <w:jc w:val="start"/>
        <w:rPr>
          <w:rFonts w:ascii="Calibri" w:hAnsi="Calibri"/>
          <w:b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Architectur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774700</wp:posOffset>
            </wp:positionH>
            <wp:positionV relativeFrom="paragraph">
              <wp:posOffset>349250</wp:posOffset>
            </wp:positionV>
            <wp:extent cx="4808220" cy="2851150"/>
            <wp:effectExtent l="0" t="0" r="0" b="0"/>
            <wp:wrapTopAndBottom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0"/>
          <w:szCs w:val="20"/>
        </w:rPr>
        <w:t>e</w:t>
      </w:r>
    </w:p>
    <w:p>
      <w:pPr>
        <w:pStyle w:val="Heading2"/>
        <w:bidi w:val="0"/>
        <w:jc w:val="start"/>
        <w:rPr>
          <w:rFonts w:ascii="Calibri" w:hAnsi="Calibri"/>
          <w:sz w:val="20"/>
          <w:szCs w:val="20"/>
        </w:rPr>
      </w:pPr>
      <w:bookmarkStart w:id="1" w:name="when-does-it-fit"/>
      <w:bookmarkEnd w:id="1"/>
      <w:r>
        <w:rPr>
          <w:rFonts w:ascii="Calibri" w:hAnsi="Calibri"/>
          <w:sz w:val="20"/>
          <w:szCs w:val="20"/>
        </w:rPr>
        <w:t>When does it fit?</w:t>
      </w:r>
    </w:p>
    <w:p>
      <w:pPr>
        <w:pStyle w:val="TextBody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Prometheus works well for recording any purely numeric time series. It fits both machine-centric monitoring as well as monitoring of highly dynamic service-oriented architectures. In a world of microservices, its support for multi-dimensional data collection and querying is a particular strength.Prometheus is designed for reliability, to be the system you go to during an outage to allow you to quickly diagnose problems.</w:t>
      </w:r>
    </w:p>
    <w:p>
      <w:pPr>
        <w:pStyle w:val="TextBody"/>
        <w:bidi w:val="0"/>
        <w:jc w:val="start"/>
        <w:rPr>
          <w:rFonts w:ascii="Calibri" w:hAnsi="Calibri"/>
          <w:b/>
          <w:b/>
          <w:bCs/>
          <w:sz w:val="20"/>
          <w:szCs w:val="20"/>
        </w:rPr>
      </w:pPr>
      <w:bookmarkStart w:id="2" w:name="when-does-it-not-fit"/>
      <w:bookmarkEnd w:id="2"/>
      <w:r>
        <w:rPr>
          <w:rFonts w:ascii="Calibri" w:hAnsi="Calibri"/>
          <w:b/>
          <w:bCs/>
          <w:sz w:val="20"/>
          <w:szCs w:val="20"/>
        </w:rPr>
        <w:t>When does it not fit?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Prometheus values reliability. You can always view what statistics are available about your system, even under failure conditions. If you need 100% accuracy, such as for per-request billing, Prometheus is not a good choice as the collected data will likely not be detailed and complete enough. 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b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References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  <w:b w:val="false"/>
          <w:b w:val="false"/>
          <w:bCs w:val="false"/>
          <w:sz w:val="20"/>
          <w:szCs w:val="20"/>
        </w:rPr>
      </w:pPr>
      <w:hyperlink r:id="rId6">
        <w:r>
          <w:rPr>
            <w:rStyle w:val="InternetLink"/>
            <w:rFonts w:ascii="Calibri" w:hAnsi="Calibri"/>
            <w:b w:val="false"/>
            <w:bCs w:val="false"/>
            <w:sz w:val="20"/>
            <w:szCs w:val="20"/>
          </w:rPr>
          <w:t>https://prometheus.io/</w:t>
        </w:r>
      </w:hyperlink>
    </w:p>
    <w:sectPr>
      <w:headerReference w:type="default" r:id="rId7"/>
      <w:type w:val="nextPage"/>
      <w:pgSz w:w="12240" w:h="15840"/>
      <w:pgMar w:left="1134" w:right="1134" w:gutter="0" w:header="1134" w:top="1785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b/>
        <w:b/>
        <w:bCs/>
        <w:sz w:val="32"/>
        <w:szCs w:val="32"/>
      </w:rPr>
    </w:pPr>
    <w:r>
      <w:rPr>
        <w:b/>
        <w:bCs/>
        <w:sz w:val="32"/>
        <w:szCs w:val="32"/>
      </w:rPr>
      <w:t>Prometheus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n.wikipedia.org/wiki/Prometheus_(software)" TargetMode="External"/><Relationship Id="rId3" Type="http://schemas.openxmlformats.org/officeDocument/2006/relationships/hyperlink" Target="https://prometheus.io/docs/introduction/overview/" TargetMode="External"/><Relationship Id="rId4" Type="http://schemas.openxmlformats.org/officeDocument/2006/relationships/hyperlink" Target="https://prometheus.io/docs/instrumenting/exporters/" TargetMode="External"/><Relationship Id="rId5" Type="http://schemas.openxmlformats.org/officeDocument/2006/relationships/image" Target="media/image1.png"/><Relationship Id="rId6" Type="http://schemas.openxmlformats.org/officeDocument/2006/relationships/hyperlink" Target="https://prometheus.io/" TargetMode="External"/><Relationship Id="rId7" Type="http://schemas.openxmlformats.org/officeDocument/2006/relationships/header" Target="head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LibreOffice/7.3.0.3$Windows_X86_64 LibreOffice_project/0f246aa12d0eee4a0f7adcefbf7c878fc2238db3</Application>
  <AppVersion>15.0000</AppVersion>
  <Pages>1</Pages>
  <Words>243</Words>
  <Characters>1418</Characters>
  <CharactersWithSpaces>1636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2022-04-04T19:07:35Z</dcterms:created>
  <dc:creator/>
  <dc:description/>
  <dc:language>en-US</dc:language>
  <cp:lastModifiedBy/>
  <dcterms:modified xsi:type="dcterms:W3CDTF">2022-04-04T19:28:13Z</dcterms:modified>
  <cp:revision>3</cp:revision>
  <dc:subject/>
  <dc:title/>
</cp:coreProperties>
</file>