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 das Thema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Agentic AI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Agentic 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 Enterprise-Sektor den absoluten Durchbruch feiert (angetrieben durch weltweite Releases wie Salesforce Agentforce oder HPE Agentic Operations), hat die Domain agenticit.ch strategisch gesehen echtes Goldpotenzial.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für ein Schweizer B2B-Publikum sichtbar zu werden, reicht es jedoch nicht, nur auf allgemeine Begriffe wie „AI“ oder „IT“ zu setzen. Deine Keyword-Strategie sollte sich auf die Schnittstelle zwischen technologischem Wandel (von starrer Automatisierung hin zu autonomen Agenten) und Schweizer Lokalisierung konzentrieren.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 besten Keyword-Cluster für agenticit.ch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Hier ist eine Übersicht der wichtigsten Keyword-Kategorien, die du tracken und mit Inhalten bespielen solltest: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Fokus-Keywords (Hohe Kaufabsicht / Kommerziell)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Diese Keywords bringen Nutzer auf die Seite, die aktiv nach einer Lösung oder einer spezialisierten Agentur in der Schweiz suchen.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Agentic IT Schweiz / Agentic IT Operations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 Automation Agency Schweiz (oder lokalisiert: Zürich, Bern, Basel)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KI Agenten für Unternehmen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Autonome KI Workflows implementieren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Agentic AI Beratung Schweiz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Problem- und lösungsorientierte Keywords (Informationell)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Viele Schweizer KMU und IT-Leiter wissen oft noch nicht, dass der Fachbegriff „Agentic IT“ lautet – sie suchen stattdessen nach Lösungen für ihre akuten Schmerzpunkte.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Service Desk automatisieren KI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Routineaufgaben im Unternehmen automatisieren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Opex reduzieren durch künstliche Intelligenz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Unterschied RPA und Agentic AI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Multi-Agenten-Systeme Business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Technologie- &amp; Vertrauens-Keywords (Thought Leadership)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Damit positioniert sich die Firma als Vorreiter für die Architekturen der nächsten Generation.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Agentic Orchestration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AI-Native IT Betrieb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Autonomous Enterprise Schweiz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Agentic AI Governance / Sovereign Agentic AI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Keyword-Priorisierung im Überblick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Suchbegriff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Intent (Suchabsicht)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Warum verfolgen?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Agentic IT Schweiz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Transaktional / Brand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Definiert eure absolute Kernkompetenz im lokalen Markt. Aktuell noch geringe Konkurrenz, aber rasant steigendes Interesse.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KI Agenten für Unternehmen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Kommerziell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Das Suchvolumen wächst massiv, da Firmen weg von simplen Chatbots und hin zu echten „Machern“ (Agenten) wollen.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IT Support automatisieren 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Problemorientiert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Der klassische B2B-Einstiegsschmerz. Wer hier rankt, holt die Kunden direkt bei der Budget-Rechtfertigung ab.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Agentic AI Beratung Zürich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Lokal / Transaktional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Extrem hohe Conversion-Wahrscheinlichkeit. Schweizer B2B-Kunden suchen für sensible IT-Projekte oft Partner in geografischer Nähe.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Strategische SEO-Tipps für den Schweizer Markt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Schweizer Besonderheiten nutzen: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 Schweizer Unternehmen (insbesondere in Finance, Legal und Healthcare) extrem datensensibel sind, solltet ihr unbedingt Keyword-Kombinationen wie KI Agenten Datenschutz Schweiz oder On-Premise Agentic AI besetzen. Das Vertrauen in „Swissness“ und lokale Datenhaltung ist bei autonomen Systemen ein massiver USP.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Konzentriert sich agenticit.ch primär auf die Automatisierung von klassischen IT-Infrastrukturen und Service Desks, oder baut ihr autonome KI-Agenten für allgemeine Geschäftsprozesse (wie HR, Sales und Marketing)?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