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3051C" w14:textId="75D3FC7C" w:rsidR="004102E7" w:rsidRDefault="00F06829" w:rsidP="002C532B">
      <w:pPr>
        <w:jc w:val="both"/>
        <w:rPr>
          <w:rFonts w:eastAsiaTheme="minorEastAsia"/>
          <w:b/>
          <w:bCs/>
        </w:rPr>
      </w:pPr>
      <w:r w:rsidRPr="00F06829">
        <w:rPr>
          <w:rFonts w:eastAsiaTheme="minorEastAsia"/>
          <w:b/>
          <w:bCs/>
        </w:rPr>
        <w:t xml:space="preserve">Тема </w:t>
      </w:r>
      <w:r w:rsidR="00424077">
        <w:rPr>
          <w:rFonts w:eastAsiaTheme="minorEastAsia"/>
          <w:b/>
          <w:bCs/>
        </w:rPr>
        <w:t>5.</w:t>
      </w:r>
      <w:r w:rsidRPr="00F06829">
        <w:rPr>
          <w:rFonts w:eastAsiaTheme="minorEastAsia"/>
          <w:b/>
          <w:bCs/>
        </w:rPr>
        <w:t xml:space="preserve"> Резонансные усилители радиочастоты</w:t>
      </w:r>
    </w:p>
    <w:p w14:paraId="1BE6F3EC" w14:textId="2D1F121A" w:rsidR="004102E7" w:rsidRDefault="00424077" w:rsidP="002C532B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5.</w:t>
      </w:r>
      <w:r w:rsidR="00F06829" w:rsidRPr="00F06829">
        <w:rPr>
          <w:rFonts w:eastAsiaTheme="minorEastAsia"/>
          <w:b/>
          <w:bCs/>
        </w:rPr>
        <w:t>1. Назначение, классификация и требования</w:t>
      </w:r>
      <w:r w:rsidR="004102E7">
        <w:rPr>
          <w:rFonts w:eastAsiaTheme="minorEastAsia"/>
          <w:b/>
          <w:bCs/>
        </w:rPr>
        <w:t xml:space="preserve"> </w:t>
      </w:r>
      <w:r w:rsidR="00F06829" w:rsidRPr="00F06829">
        <w:rPr>
          <w:rFonts w:eastAsiaTheme="minorEastAsia"/>
          <w:b/>
          <w:bCs/>
        </w:rPr>
        <w:t>к резонансным усилителям</w:t>
      </w:r>
    </w:p>
    <w:p w14:paraId="2F3A46D7" w14:textId="77777777" w:rsidR="004102E7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  <w:i/>
          <w:iCs/>
        </w:rPr>
        <w:t xml:space="preserve">Резонансные усилители </w:t>
      </w:r>
      <w:r w:rsidRPr="00F06829">
        <w:rPr>
          <w:rFonts w:eastAsiaTheme="minorEastAsia"/>
        </w:rPr>
        <w:t>предназначены для обеспечения необходимого усиления и частотной селективности радиоприемника.</w:t>
      </w:r>
    </w:p>
    <w:p w14:paraId="30EBC6A6" w14:textId="77777777" w:rsidR="004102E7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Классификация резонансных усилителей:</w:t>
      </w:r>
    </w:p>
    <w:p w14:paraId="79111F7A" w14:textId="77777777" w:rsidR="004102E7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 xml:space="preserve">- </w:t>
      </w:r>
      <w:r w:rsidRPr="00F06829">
        <w:rPr>
          <w:rFonts w:eastAsiaTheme="minorEastAsia"/>
          <w:i/>
          <w:iCs/>
        </w:rPr>
        <w:t>по принципу и особенностям процесса усиления</w:t>
      </w:r>
    </w:p>
    <w:p w14:paraId="21D425A4" w14:textId="4F20BB1D" w:rsidR="004102E7" w:rsidRDefault="00F06829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1.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Усилители на невзаимных усилительных элементах с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прохождением сигнала в одном направлении,</w:t>
      </w:r>
    </w:p>
    <w:p w14:paraId="0CB7B299" w14:textId="77777777" w:rsidR="004102E7" w:rsidRDefault="00F06829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2. Регенеративные,</w:t>
      </w:r>
    </w:p>
    <w:p w14:paraId="7F976147" w14:textId="77777777" w:rsidR="004102E7" w:rsidRDefault="00F06829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3. Сверхрегенеративные,</w:t>
      </w:r>
    </w:p>
    <w:p w14:paraId="54F0AAB8" w14:textId="77777777" w:rsidR="004102E7" w:rsidRDefault="00F06829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4. Параметрические,</w:t>
      </w:r>
    </w:p>
    <w:p w14:paraId="6389E29E" w14:textId="4E207B23" w:rsidR="004102E7" w:rsidRDefault="00F06829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5.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Квантовые</w:t>
      </w:r>
    </w:p>
    <w:p w14:paraId="4300993E" w14:textId="7777777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 xml:space="preserve">- </w:t>
      </w:r>
      <w:r w:rsidRPr="00F06829">
        <w:rPr>
          <w:rFonts w:eastAsiaTheme="minorEastAsia"/>
          <w:i/>
          <w:iCs/>
        </w:rPr>
        <w:t xml:space="preserve">по виду усилительных </w:t>
      </w:r>
      <w:r w:rsidRPr="004102E7">
        <w:rPr>
          <w:rFonts w:eastAsiaTheme="minorEastAsia"/>
        </w:rPr>
        <w:t>элементов</w:t>
      </w:r>
    </w:p>
    <w:p w14:paraId="6C9DB0F7" w14:textId="17104D97" w:rsidR="004102E7" w:rsidRDefault="00F06829" w:rsidP="004102E7">
      <w:pPr>
        <w:jc w:val="both"/>
        <w:rPr>
          <w:rFonts w:eastAsiaTheme="minorEastAsia"/>
        </w:rPr>
      </w:pPr>
      <w:r w:rsidRPr="004102E7">
        <w:rPr>
          <w:rFonts w:eastAsiaTheme="minorEastAsia"/>
        </w:rPr>
        <w:t>1</w:t>
      </w:r>
      <w:r w:rsidRPr="00F06829">
        <w:rPr>
          <w:rFonts w:eastAsiaTheme="minorEastAsia"/>
        </w:rPr>
        <w:t>.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Транзисторные,</w:t>
      </w:r>
    </w:p>
    <w:p w14:paraId="3F46980E" w14:textId="7AAE9829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2.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Диодные,</w:t>
      </w:r>
    </w:p>
    <w:p w14:paraId="79A6F2ED" w14:textId="677D5486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3.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Интегральные</w:t>
      </w:r>
    </w:p>
    <w:p w14:paraId="01B255DD" w14:textId="77777777" w:rsidR="004102E7" w:rsidRP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 xml:space="preserve">- </w:t>
      </w:r>
      <w:r w:rsidRPr="00F06829">
        <w:rPr>
          <w:rFonts w:eastAsiaTheme="minorEastAsia"/>
          <w:i/>
          <w:iCs/>
        </w:rPr>
        <w:t>по виду селективных цепей</w:t>
      </w:r>
    </w:p>
    <w:p w14:paraId="24C2D1F6" w14:textId="60FD90F3" w:rsidR="004102E7" w:rsidRDefault="00F06829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1.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С одиночным колебательным контуром,</w:t>
      </w:r>
    </w:p>
    <w:p w14:paraId="26D5B460" w14:textId="77777777" w:rsidR="004102E7" w:rsidRDefault="00F06829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2.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С полосовым фильтром</w:t>
      </w:r>
    </w:p>
    <w:p w14:paraId="3C51A6B6" w14:textId="7777777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 xml:space="preserve">- </w:t>
      </w:r>
      <w:r w:rsidRPr="00F06829">
        <w:rPr>
          <w:rFonts w:eastAsiaTheme="minorEastAsia"/>
          <w:i/>
          <w:iCs/>
        </w:rPr>
        <w:t>по способу настройки</w:t>
      </w:r>
    </w:p>
    <w:p w14:paraId="49EB79F7" w14:textId="7777777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1.С переменной настройкой в диапазоне частот,</w:t>
      </w:r>
    </w:p>
    <w:p w14:paraId="1A3AB023" w14:textId="7777777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2.С фиксированной настройкой</w:t>
      </w:r>
    </w:p>
    <w:p w14:paraId="25534C71" w14:textId="77777777" w:rsidR="004102E7" w:rsidRDefault="00F06829" w:rsidP="004102E7">
      <w:pPr>
        <w:jc w:val="both"/>
        <w:rPr>
          <w:rFonts w:eastAsiaTheme="minorEastAsia"/>
          <w:i/>
          <w:iCs/>
        </w:rPr>
      </w:pPr>
      <w:r w:rsidRPr="00F06829">
        <w:rPr>
          <w:rFonts w:eastAsiaTheme="minorEastAsia"/>
        </w:rPr>
        <w:t xml:space="preserve">- </w:t>
      </w:r>
      <w:r w:rsidRPr="00F06829">
        <w:rPr>
          <w:rFonts w:eastAsiaTheme="minorEastAsia"/>
          <w:i/>
          <w:iCs/>
        </w:rPr>
        <w:t>по применению в радиоприемнике</w:t>
      </w:r>
    </w:p>
    <w:p w14:paraId="11ABBD39" w14:textId="7777777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1.Усилители радиочастоты,</w:t>
      </w:r>
    </w:p>
    <w:p w14:paraId="2E520173" w14:textId="7777777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2.Усилители промежуточной частоты.</w:t>
      </w:r>
    </w:p>
    <w:p w14:paraId="4C95C46B" w14:textId="7777777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Сформулируем требования к усилителям радиочастоты и усилителям промежуточной частоты.</w:t>
      </w:r>
    </w:p>
    <w:p w14:paraId="0B59AE53" w14:textId="7777777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Требования к УРЧ:</w:t>
      </w:r>
    </w:p>
    <w:p w14:paraId="210F0C18" w14:textId="77777777" w:rsidR="004102E7" w:rsidRDefault="004102E7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1.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Усиление, достаточное для получения заданного отношения сигнал-шум на входе преобразователя частоты,</w:t>
      </w:r>
    </w:p>
    <w:p w14:paraId="594FB18F" w14:textId="77777777" w:rsidR="004102E7" w:rsidRDefault="004102E7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lastRenderedPageBreak/>
        <w:t>2.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Низкий коэффициент шума,</w:t>
      </w:r>
    </w:p>
    <w:p w14:paraId="615BA7AB" w14:textId="77777777" w:rsidR="004102E7" w:rsidRDefault="004102E7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3.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Высокая линейность усиления,</w:t>
      </w:r>
    </w:p>
    <w:p w14:paraId="143C3A78" w14:textId="77777777" w:rsidR="004102E7" w:rsidRDefault="004102E7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4.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Селективность по побочным каналам приема,</w:t>
      </w:r>
    </w:p>
    <w:p w14:paraId="659BBDEC" w14:textId="77777777" w:rsidR="004102E7" w:rsidRDefault="004102E7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5.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Простота и конструктивная надежность перестройки в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диапазоне частот.</w:t>
      </w:r>
    </w:p>
    <w:p w14:paraId="3F9D012C" w14:textId="77777777" w:rsidR="008B11E0" w:rsidRDefault="008B11E0" w:rsidP="008B11E0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Требования к УПЧ:</w:t>
      </w:r>
    </w:p>
    <w:p w14:paraId="22D1E6A5" w14:textId="77777777" w:rsidR="004102E7" w:rsidRDefault="004102E7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1.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Высокое устойчивое усиление,</w:t>
      </w:r>
    </w:p>
    <w:p w14:paraId="698A0E99" w14:textId="77777777" w:rsidR="004102E7" w:rsidRDefault="004102E7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2.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Низкий коэффициент шума (в приемниках без УРЧ и диодными преобразователями частоты),</w:t>
      </w:r>
    </w:p>
    <w:p w14:paraId="705EE86F" w14:textId="77777777" w:rsidR="004102E7" w:rsidRDefault="004102E7" w:rsidP="004102E7">
      <w:pPr>
        <w:ind w:firstLine="709"/>
        <w:jc w:val="both"/>
        <w:rPr>
          <w:rFonts w:eastAsiaTheme="minorEastAsia"/>
        </w:rPr>
      </w:pPr>
      <w:r w:rsidRPr="00F06829">
        <w:rPr>
          <w:rFonts w:eastAsiaTheme="minorEastAsia"/>
        </w:rPr>
        <w:t>3.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Высокая селективность по соседнему каналу приема, т.е.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при сравнительно малых расстройках относительно частоты</w:t>
      </w:r>
      <w:r>
        <w:rPr>
          <w:rFonts w:eastAsiaTheme="minorEastAsia"/>
        </w:rPr>
        <w:t xml:space="preserve"> </w:t>
      </w:r>
      <w:r w:rsidRPr="00F06829">
        <w:rPr>
          <w:rFonts w:eastAsiaTheme="minorEastAsia"/>
        </w:rPr>
        <w:t>принимаемого сигнала.</w:t>
      </w:r>
    </w:p>
    <w:p w14:paraId="424D4FE8" w14:textId="346D92C6" w:rsidR="004102E7" w:rsidRDefault="00424077" w:rsidP="004102E7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5.</w:t>
      </w:r>
      <w:r w:rsidR="00F06829" w:rsidRPr="00F06829">
        <w:rPr>
          <w:rFonts w:eastAsiaTheme="minorEastAsia"/>
          <w:b/>
          <w:bCs/>
        </w:rPr>
        <w:t>2.</w:t>
      </w:r>
      <w:r w:rsidR="004102E7">
        <w:rPr>
          <w:rFonts w:eastAsiaTheme="minorEastAsia"/>
          <w:b/>
          <w:bCs/>
        </w:rPr>
        <w:t xml:space="preserve"> </w:t>
      </w:r>
      <w:r w:rsidR="00F06829" w:rsidRPr="00F06829">
        <w:rPr>
          <w:rFonts w:eastAsiaTheme="minorEastAsia"/>
          <w:b/>
          <w:bCs/>
        </w:rPr>
        <w:t>Варианты схем резонансных усилителей</w:t>
      </w:r>
      <w:r w:rsidR="004102E7">
        <w:rPr>
          <w:rFonts w:eastAsiaTheme="minorEastAsia"/>
          <w:b/>
          <w:bCs/>
        </w:rPr>
        <w:t xml:space="preserve"> </w:t>
      </w:r>
      <w:r w:rsidR="00F06829" w:rsidRPr="00F06829">
        <w:rPr>
          <w:rFonts w:eastAsiaTheme="minorEastAsia"/>
          <w:b/>
          <w:bCs/>
        </w:rPr>
        <w:t>на невзаимных усилительных элементах</w:t>
      </w:r>
    </w:p>
    <w:p w14:paraId="46B2A1D5" w14:textId="7777777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  <w:i/>
          <w:iCs/>
        </w:rPr>
        <w:t xml:space="preserve">Невзаимным </w:t>
      </w:r>
      <w:r w:rsidRPr="00F06829">
        <w:rPr>
          <w:rFonts w:eastAsiaTheme="minorEastAsia"/>
        </w:rPr>
        <w:t>называется усилительный элемент, в котором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сигнал проходит преимущественно в одном направлении: со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входа на выход, и практически отсутствует его прохождение в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обратном направлении. Типичным невзаимным усилительным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элементом является транзистор.</w:t>
      </w:r>
    </w:p>
    <w:p w14:paraId="1E58E8A6" w14:textId="7A565587" w:rsidR="004102E7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На рис</w:t>
      </w:r>
      <w:r w:rsidR="004102E7">
        <w:rPr>
          <w:rFonts w:eastAsiaTheme="minorEastAsia"/>
        </w:rPr>
        <w:t>унке</w:t>
      </w:r>
      <w:r w:rsidRPr="00F06829">
        <w:rPr>
          <w:rFonts w:eastAsiaTheme="minorEastAsia"/>
        </w:rPr>
        <w:t xml:space="preserve"> приведена схема одноконтурного резонансного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усилителя на полевом транзисторе с изолированным затвором и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n-каналом.</w:t>
      </w:r>
    </w:p>
    <w:p w14:paraId="1C0C8A12" w14:textId="1B6E7CCD" w:rsidR="004102E7" w:rsidRDefault="004102E7" w:rsidP="004102E7">
      <w:pPr>
        <w:jc w:val="center"/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 wp14:anchorId="78B6917F" wp14:editId="27B4E858">
            <wp:extent cx="3914775" cy="2190237"/>
            <wp:effectExtent l="0" t="0" r="0" b="635"/>
            <wp:docPr id="861337782" name="Рисунок 1" descr="Изображение выглядит как диаграмма, План, Технический чертеж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37782" name="Рисунок 1" descr="Изображение выглядит как диаграмма, План, Технический чертеж, схематичный&#10;&#10;Контент, сгенерированный ИИ, может содержать ошибки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5073" cy="2195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B2095" w14:textId="627FC718" w:rsidR="004102E7" w:rsidRDefault="004102E7" w:rsidP="004102E7">
      <w:pPr>
        <w:jc w:val="center"/>
        <w:rPr>
          <w:rFonts w:eastAsiaTheme="minorEastAsia"/>
        </w:rPr>
      </w:pPr>
      <w:r w:rsidRPr="004102E7">
        <w:rPr>
          <w:rFonts w:eastAsiaTheme="minorEastAsia"/>
        </w:rPr>
        <w:t>Транзисторный резонансный усилитель с одиночным</w:t>
      </w:r>
      <w:r w:rsidRPr="004102E7">
        <w:rPr>
          <w:rFonts w:eastAsiaTheme="minorEastAsia"/>
        </w:rPr>
        <w:br/>
        <w:t>колебательным контуром</w:t>
      </w:r>
    </w:p>
    <w:p w14:paraId="2196978E" w14:textId="0503F350" w:rsidR="00F06829" w:rsidRDefault="00F06829" w:rsidP="004102E7">
      <w:pPr>
        <w:jc w:val="both"/>
        <w:rPr>
          <w:rFonts w:eastAsiaTheme="minorEastAsia"/>
        </w:rPr>
      </w:pPr>
      <w:r w:rsidRPr="00F06829">
        <w:rPr>
          <w:rFonts w:eastAsiaTheme="minorEastAsia"/>
        </w:rPr>
        <w:br/>
        <w:t>Резистор R</w:t>
      </w:r>
      <w:r w:rsidRPr="004102E7">
        <w:rPr>
          <w:rFonts w:eastAsiaTheme="minorEastAsia"/>
          <w:vertAlign w:val="subscript"/>
        </w:rPr>
        <w:t>и</w:t>
      </w:r>
      <w:r w:rsidRPr="00F06829">
        <w:rPr>
          <w:rFonts w:eastAsiaTheme="minorEastAsia"/>
        </w:rPr>
        <w:t xml:space="preserve"> в цепи истока обеспечивает автоматическое смещение рабочей точки за счет протекания через него постоянной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составляющей тока истока. Это напряжение через резистор в</w:t>
      </w:r>
      <w:r w:rsidR="004102E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цепи затвора R</w:t>
      </w:r>
      <w:r w:rsidRPr="00563BB7">
        <w:rPr>
          <w:rFonts w:eastAsiaTheme="minorEastAsia"/>
          <w:vertAlign w:val="subscript"/>
        </w:rPr>
        <w:t>з</w:t>
      </w:r>
      <w:r w:rsidRPr="00F06829">
        <w:rPr>
          <w:rFonts w:eastAsiaTheme="minorEastAsia"/>
        </w:rPr>
        <w:t xml:space="preserve"> поступает на затвор. </w:t>
      </w:r>
      <w:r w:rsidRPr="00F06829">
        <w:rPr>
          <w:rFonts w:eastAsiaTheme="minorEastAsia"/>
        </w:rPr>
        <w:lastRenderedPageBreak/>
        <w:t>Конденсатор C</w:t>
      </w:r>
      <w:r w:rsidRPr="00563BB7">
        <w:rPr>
          <w:rFonts w:eastAsiaTheme="minorEastAsia"/>
          <w:vertAlign w:val="subscript"/>
        </w:rPr>
        <w:t>и</w:t>
      </w:r>
      <w:r w:rsidRPr="00F06829">
        <w:rPr>
          <w:rFonts w:eastAsiaTheme="minorEastAsia"/>
        </w:rPr>
        <w:t xml:space="preserve"> устраняет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отрицательную обратную связь по переменному току. Колебательный контур состоит из индуктивности, емкости настроечного конденсатора С</w:t>
      </w:r>
      <w:r w:rsidRPr="00563BB7">
        <w:rPr>
          <w:rFonts w:eastAsiaTheme="minorEastAsia"/>
          <w:vertAlign w:val="subscript"/>
        </w:rPr>
        <w:t>н</w:t>
      </w:r>
      <w:r w:rsidRPr="00F06829">
        <w:rPr>
          <w:rFonts w:eastAsiaTheme="minorEastAsia"/>
        </w:rPr>
        <w:t xml:space="preserve"> и емкости подстроечного конденсатора С</w:t>
      </w:r>
      <w:r w:rsidRPr="00563BB7">
        <w:rPr>
          <w:rFonts w:eastAsiaTheme="minorEastAsia"/>
          <w:vertAlign w:val="subscript"/>
        </w:rPr>
        <w:t>п</w:t>
      </w:r>
      <w:r w:rsidRPr="00F06829">
        <w:rPr>
          <w:rFonts w:eastAsiaTheme="minorEastAsia"/>
        </w:rPr>
        <w:t>.</w:t>
      </w:r>
    </w:p>
    <w:p w14:paraId="40597311" w14:textId="77777777" w:rsidR="00563BB7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Контур частично включен в цепь стока транзистора (трансформаторное включение с коэффициентом включения p</w:t>
      </w:r>
      <w:r w:rsidRPr="00563BB7">
        <w:rPr>
          <w:rFonts w:eastAsiaTheme="minorEastAsia"/>
          <w:vertAlign w:val="subscript"/>
        </w:rPr>
        <w:t>1</w:t>
      </w:r>
      <w:r w:rsidRPr="00F06829">
        <w:rPr>
          <w:rFonts w:eastAsiaTheme="minorEastAsia"/>
        </w:rPr>
        <w:t>) и частично подключен к входу следующего каскада (автотрансформаторное включение с коэффициентом включения p</w:t>
      </w:r>
      <w:r w:rsidRPr="00563BB7">
        <w:rPr>
          <w:rFonts w:eastAsiaTheme="minorEastAsia"/>
          <w:vertAlign w:val="subscript"/>
        </w:rPr>
        <w:t>2</w:t>
      </w:r>
      <w:r w:rsidRPr="00F06829">
        <w:rPr>
          <w:rFonts w:eastAsiaTheme="minorEastAsia"/>
        </w:rPr>
        <w:t>). Постоянное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напряжение подается в цепь стока через фильтр R</w:t>
      </w:r>
      <w:r w:rsidRPr="00563BB7">
        <w:rPr>
          <w:rFonts w:eastAsiaTheme="minorEastAsia"/>
          <w:vertAlign w:val="subscript"/>
        </w:rPr>
        <w:t>ф</w:t>
      </w:r>
      <w:r w:rsidRPr="00F06829">
        <w:rPr>
          <w:rFonts w:eastAsiaTheme="minorEastAsia"/>
        </w:rPr>
        <w:t>, С</w:t>
      </w:r>
      <w:r w:rsidRPr="00563BB7">
        <w:rPr>
          <w:rFonts w:eastAsiaTheme="minorEastAsia"/>
          <w:vertAlign w:val="subscript"/>
        </w:rPr>
        <w:t>ф</w:t>
      </w:r>
      <w:r w:rsidRPr="00F06829">
        <w:rPr>
          <w:rFonts w:eastAsiaTheme="minorEastAsia"/>
        </w:rPr>
        <w:t>. Конденсатор С</w:t>
      </w:r>
      <w:r w:rsidRPr="00563BB7">
        <w:rPr>
          <w:rFonts w:eastAsiaTheme="minorEastAsia"/>
          <w:vertAlign w:val="subscript"/>
        </w:rPr>
        <w:t>р</w:t>
      </w:r>
      <w:r w:rsidRPr="00F06829">
        <w:rPr>
          <w:rFonts w:eastAsiaTheme="minorEastAsia"/>
        </w:rPr>
        <w:t xml:space="preserve"> – разделительный. Данный каскад является типичным</w:t>
      </w:r>
      <w:r w:rsidRPr="00F06829">
        <w:rPr>
          <w:rFonts w:eastAsiaTheme="minorEastAsia"/>
        </w:rPr>
        <w:br/>
        <w:t>усилителем радиочастоты.</w:t>
      </w:r>
    </w:p>
    <w:p w14:paraId="5EE5F0C3" w14:textId="46A7A397" w:rsidR="00F06829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На рис</w:t>
      </w:r>
      <w:r w:rsidR="00563BB7">
        <w:rPr>
          <w:rFonts w:eastAsiaTheme="minorEastAsia"/>
        </w:rPr>
        <w:t>унке</w:t>
      </w:r>
      <w:r w:rsidRPr="00F06829">
        <w:rPr>
          <w:rFonts w:eastAsiaTheme="minorEastAsia"/>
        </w:rPr>
        <w:t xml:space="preserve"> приведена принципиальная схема резонансного усилителя с двухконтурным полосовым фильтром, в котором в качестве усилительного элемента используется дифференциальный каскад на трех транзисторах.</w:t>
      </w:r>
    </w:p>
    <w:p w14:paraId="166FFC14" w14:textId="5641C86E" w:rsidR="00563BB7" w:rsidRDefault="00563BB7" w:rsidP="00563BB7">
      <w:pPr>
        <w:jc w:val="center"/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 wp14:anchorId="34B2FD5A" wp14:editId="57D440A1">
            <wp:extent cx="4162425" cy="2883468"/>
            <wp:effectExtent l="0" t="0" r="0" b="0"/>
            <wp:docPr id="194453147" name="Рисунок 1" descr="Изображение выглядит как диаграмма, План, Технический чертеж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53147" name="Рисунок 1" descr="Изображение выглядит как диаграмма, План, Технический чертеж, схематичный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7642" cy="2887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AD2D3" w14:textId="73C3A7FA" w:rsidR="00F06829" w:rsidRDefault="00F06829" w:rsidP="00F06829">
      <w:pPr>
        <w:jc w:val="center"/>
        <w:rPr>
          <w:rFonts w:eastAsiaTheme="minorEastAsia"/>
        </w:rPr>
      </w:pPr>
      <w:r w:rsidRPr="00F06829">
        <w:rPr>
          <w:rFonts w:eastAsiaTheme="minorEastAsia"/>
        </w:rPr>
        <w:t>Усилитель с двухконтурным полосовым фильтром на</w:t>
      </w:r>
      <w:r w:rsidRPr="00F06829">
        <w:rPr>
          <w:rFonts w:eastAsiaTheme="minorEastAsia"/>
        </w:rPr>
        <w:br/>
        <w:t>трехтранзисторном дифференциальном каскаде</w:t>
      </w:r>
    </w:p>
    <w:p w14:paraId="1B6C555D" w14:textId="77777777" w:rsidR="00563BB7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 xml:space="preserve">Входной сигнал через разделительный конденсатор </w:t>
      </w:r>
      <w:r w:rsidRPr="000F5D4C">
        <w:rPr>
          <w:rFonts w:eastAsiaTheme="minorEastAsia"/>
          <w:i/>
          <w:iCs/>
        </w:rPr>
        <w:t>С</w:t>
      </w:r>
      <w:r w:rsidRPr="00563BB7">
        <w:rPr>
          <w:rFonts w:eastAsiaTheme="minorEastAsia"/>
          <w:vertAlign w:val="subscript"/>
        </w:rPr>
        <w:t>р</w:t>
      </w:r>
      <w:r w:rsidRPr="00F06829">
        <w:rPr>
          <w:rFonts w:eastAsiaTheme="minorEastAsia"/>
        </w:rPr>
        <w:t xml:space="preserve"> поступает в цепь затвора транзистора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>3 и управляет током стока этого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транзистора, который перераспределяется между транзисторами</w:t>
      </w:r>
      <w:r w:rsidR="00563BB7">
        <w:rPr>
          <w:rFonts w:eastAsiaTheme="minorEastAsia"/>
        </w:rPr>
        <w:t xml:space="preserve">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 xml:space="preserve">1 и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 xml:space="preserve">2. В цепь стока транзистора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>2 включен двухконтурный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полосовой фильтр с внешнеемкостной связью между контурами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за счет конденсатора </w:t>
      </w:r>
      <w:r w:rsidRPr="000F5D4C">
        <w:rPr>
          <w:rFonts w:eastAsiaTheme="minorEastAsia"/>
          <w:i/>
          <w:iCs/>
        </w:rPr>
        <w:t>С</w:t>
      </w:r>
      <w:r w:rsidRPr="00563BB7">
        <w:rPr>
          <w:rFonts w:eastAsiaTheme="minorEastAsia"/>
          <w:vertAlign w:val="subscript"/>
        </w:rPr>
        <w:t>с</w:t>
      </w:r>
      <w:r w:rsidRPr="00F06829">
        <w:rPr>
          <w:rFonts w:eastAsiaTheme="minorEastAsia"/>
        </w:rPr>
        <w:t>. Первый контур фильтра частично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включен в цепь стока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 xml:space="preserve">2 (коэффициент включения </w:t>
      </w:r>
      <w:r w:rsidRPr="000F5D4C">
        <w:rPr>
          <w:rFonts w:eastAsiaTheme="minorEastAsia"/>
          <w:i/>
          <w:iCs/>
        </w:rPr>
        <w:t>p</w:t>
      </w:r>
      <w:r w:rsidRPr="00563BB7">
        <w:rPr>
          <w:rFonts w:eastAsiaTheme="minorEastAsia"/>
          <w:vertAlign w:val="subscript"/>
        </w:rPr>
        <w:t>1</w:t>
      </w:r>
      <w:r w:rsidRPr="00F06829">
        <w:rPr>
          <w:rFonts w:eastAsiaTheme="minorEastAsia"/>
        </w:rPr>
        <w:t>). Второй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контур частично подключен к входу следующего каскада (коэффициент включения </w:t>
      </w:r>
      <w:r w:rsidRPr="000F5D4C">
        <w:rPr>
          <w:rFonts w:eastAsiaTheme="minorEastAsia"/>
          <w:i/>
          <w:iCs/>
        </w:rPr>
        <w:t>p</w:t>
      </w:r>
      <w:r w:rsidRPr="00563BB7">
        <w:rPr>
          <w:rFonts w:eastAsiaTheme="minorEastAsia"/>
          <w:vertAlign w:val="subscript"/>
        </w:rPr>
        <w:t>2</w:t>
      </w:r>
      <w:r w:rsidRPr="00F06829">
        <w:rPr>
          <w:rFonts w:eastAsiaTheme="minorEastAsia"/>
        </w:rPr>
        <w:t>). В усилителе осуществляется автоматическая регулировка усиления за счет перераспределения тока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транзистора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 xml:space="preserve">3 между транзисторами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 xml:space="preserve">1 и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 xml:space="preserve">2. Это перераспределение осуществляется путем подачи в цепь затвора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>1 постоянного положительного регулирующего напряжения u</w:t>
      </w:r>
      <w:r w:rsidRPr="00563BB7">
        <w:rPr>
          <w:rFonts w:eastAsiaTheme="minorEastAsia"/>
          <w:vertAlign w:val="subscript"/>
        </w:rPr>
        <w:t>p</w:t>
      </w:r>
      <w:r w:rsidRPr="00F06829">
        <w:rPr>
          <w:rFonts w:eastAsiaTheme="minorEastAsia"/>
        </w:rPr>
        <w:t xml:space="preserve"> через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фильтр автоматической регулировки усиления </w:t>
      </w:r>
      <w:r w:rsidRPr="000F5D4C">
        <w:rPr>
          <w:rFonts w:eastAsiaTheme="minorEastAsia"/>
          <w:i/>
          <w:iCs/>
        </w:rPr>
        <w:t>R</w:t>
      </w:r>
      <w:r w:rsidRPr="00563BB7">
        <w:rPr>
          <w:rFonts w:eastAsiaTheme="minorEastAsia"/>
          <w:vertAlign w:val="subscript"/>
        </w:rPr>
        <w:t>ф</w:t>
      </w:r>
      <w:r w:rsidRPr="00F06829">
        <w:rPr>
          <w:rFonts w:eastAsiaTheme="minorEastAsia"/>
        </w:rPr>
        <w:t xml:space="preserve"> АРУ, </w:t>
      </w:r>
      <w:r w:rsidRPr="000F5D4C">
        <w:rPr>
          <w:rFonts w:eastAsiaTheme="minorEastAsia"/>
          <w:i/>
          <w:iCs/>
        </w:rPr>
        <w:t>С</w:t>
      </w:r>
      <w:r w:rsidRPr="00563BB7">
        <w:rPr>
          <w:rFonts w:eastAsiaTheme="minorEastAsia"/>
          <w:vertAlign w:val="subscript"/>
        </w:rPr>
        <w:t>ф</w:t>
      </w:r>
      <w:r w:rsidRPr="00F06829">
        <w:rPr>
          <w:rFonts w:eastAsiaTheme="minorEastAsia"/>
        </w:rPr>
        <w:t xml:space="preserve"> АРУ.</w:t>
      </w:r>
    </w:p>
    <w:p w14:paraId="732E7905" w14:textId="77777777" w:rsidR="00563BB7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lastRenderedPageBreak/>
        <w:t>При увеличении регулирующего напряжения уменьшается ток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транзистора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>2, что приводит к уменьшению коэффициента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усиления каскада. Величина напряжения смещения </w:t>
      </w:r>
      <w:r w:rsidRPr="000F5D4C">
        <w:rPr>
          <w:rFonts w:eastAsiaTheme="minorEastAsia"/>
          <w:i/>
          <w:iCs/>
        </w:rPr>
        <w:t>Е</w:t>
      </w:r>
      <w:r w:rsidRPr="00F06829">
        <w:rPr>
          <w:rFonts w:eastAsiaTheme="minorEastAsia"/>
        </w:rPr>
        <w:t xml:space="preserve"> выбирается так, чтобы при отсутствии регулирующего напряжения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транзистор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>1 был закрыт, а коэффициент усиления каскада был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бы максимальным. При полностью закрытом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>1 усилитель является двухкаскадным усилителем, выполненным по схеме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«общий затвор-общий исток». Такие усилители называются каскодными. Достоинство каскодных усилителей – высокое устойчивое усиление. Элементы цепей питания: </w:t>
      </w:r>
      <w:r w:rsidRPr="000F5D4C">
        <w:rPr>
          <w:rFonts w:eastAsiaTheme="minorEastAsia"/>
          <w:i/>
          <w:iCs/>
        </w:rPr>
        <w:t>R</w:t>
      </w:r>
      <w:r w:rsidRPr="00563BB7">
        <w:rPr>
          <w:rFonts w:eastAsiaTheme="minorEastAsia"/>
          <w:vertAlign w:val="subscript"/>
        </w:rPr>
        <w:t>и</w:t>
      </w:r>
      <w:r w:rsidRPr="00F06829">
        <w:rPr>
          <w:rFonts w:eastAsiaTheme="minorEastAsia"/>
        </w:rPr>
        <w:t xml:space="preserve"> – резистор стабилизации рабочей точки; </w:t>
      </w:r>
      <w:r w:rsidRPr="000F5D4C">
        <w:rPr>
          <w:rFonts w:eastAsiaTheme="minorEastAsia"/>
          <w:i/>
          <w:iCs/>
        </w:rPr>
        <w:t>R</w:t>
      </w:r>
      <w:r w:rsidRPr="00563BB7">
        <w:rPr>
          <w:rFonts w:eastAsiaTheme="minorEastAsia"/>
          <w:vertAlign w:val="subscript"/>
        </w:rPr>
        <w:t>3</w:t>
      </w:r>
      <w:r w:rsidRPr="00F06829">
        <w:rPr>
          <w:rFonts w:eastAsiaTheme="minorEastAsia"/>
        </w:rPr>
        <w:t xml:space="preserve"> –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резисторы для подачи напряжения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смещения; конденсатор </w:t>
      </w:r>
      <w:r w:rsidRPr="000F5D4C">
        <w:rPr>
          <w:rFonts w:eastAsiaTheme="minorEastAsia"/>
          <w:i/>
          <w:iCs/>
        </w:rPr>
        <w:t>С</w:t>
      </w:r>
      <w:r w:rsidRPr="00563BB7">
        <w:rPr>
          <w:rFonts w:eastAsiaTheme="minorEastAsia"/>
          <w:vertAlign w:val="subscript"/>
        </w:rPr>
        <w:t>и</w:t>
      </w:r>
      <w:r w:rsidRPr="00F06829">
        <w:rPr>
          <w:rFonts w:eastAsiaTheme="minorEastAsia"/>
        </w:rPr>
        <w:t xml:space="preserve"> устраняет отрицательную обратную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связь по переменному току; конденсатор С соединяет затвор </w:t>
      </w:r>
      <w:r w:rsidRPr="000F5D4C">
        <w:rPr>
          <w:rFonts w:eastAsiaTheme="minorEastAsia"/>
          <w:i/>
          <w:iCs/>
        </w:rPr>
        <w:t>Т</w:t>
      </w:r>
      <w:r w:rsidRPr="00F06829">
        <w:rPr>
          <w:rFonts w:eastAsiaTheme="minorEastAsia"/>
        </w:rPr>
        <w:t>2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с корпусом по переменному току; через фильтр </w:t>
      </w:r>
      <w:r w:rsidRPr="000F5D4C">
        <w:rPr>
          <w:rFonts w:eastAsiaTheme="minorEastAsia"/>
          <w:i/>
          <w:iCs/>
        </w:rPr>
        <w:t>С</w:t>
      </w:r>
      <w:r w:rsidRPr="00563BB7">
        <w:rPr>
          <w:rFonts w:eastAsiaTheme="minorEastAsia"/>
          <w:vertAlign w:val="subscript"/>
        </w:rPr>
        <w:t>ф</w:t>
      </w:r>
      <w:r w:rsidRPr="00F06829">
        <w:rPr>
          <w:rFonts w:eastAsiaTheme="minorEastAsia"/>
        </w:rPr>
        <w:t xml:space="preserve">, </w:t>
      </w:r>
      <w:r w:rsidRPr="000F5D4C">
        <w:rPr>
          <w:rFonts w:eastAsiaTheme="minorEastAsia"/>
          <w:i/>
          <w:iCs/>
        </w:rPr>
        <w:t>R</w:t>
      </w:r>
      <w:r w:rsidRPr="00563BB7">
        <w:rPr>
          <w:rFonts w:eastAsiaTheme="minorEastAsia"/>
          <w:vertAlign w:val="subscript"/>
        </w:rPr>
        <w:t>ф</w:t>
      </w:r>
      <w:r w:rsidRPr="00F06829">
        <w:rPr>
          <w:rFonts w:eastAsiaTheme="minorEastAsia"/>
        </w:rPr>
        <w:t xml:space="preserve"> подается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питающее напряжение в цепи стоков транзисторов. Данный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усилитель с фиксированной настройкой может использоваться в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качестве усилителя промежуточной частоты радиоприемника.</w:t>
      </w:r>
    </w:p>
    <w:p w14:paraId="09350571" w14:textId="77777777" w:rsidR="00563BB7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Усиление радиосигналов в приемнике осуществляется на радиочастоте, и после преобразователей – на промежуточной частоте.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Входные каскады – усилители радиочастоты (УРЧ) </w:t>
      </w:r>
      <w:r w:rsidR="00563BB7">
        <w:rPr>
          <w:rFonts w:eastAsiaTheme="minorEastAsia"/>
        </w:rPr>
        <w:t>–</w:t>
      </w:r>
      <w:r w:rsidRPr="00F06829">
        <w:rPr>
          <w:rFonts w:eastAsiaTheme="minorEastAsia"/>
        </w:rPr>
        <w:t xml:space="preserve"> должны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 xml:space="preserve">иметь малый коэффициент шума, большое </w:t>
      </w:r>
      <w:r w:rsidRPr="000F5D4C">
        <w:rPr>
          <w:rFonts w:eastAsiaTheme="minorEastAsia"/>
          <w:i/>
          <w:iCs/>
        </w:rPr>
        <w:t>R</w:t>
      </w:r>
      <w:r w:rsidRPr="00563BB7">
        <w:rPr>
          <w:rFonts w:eastAsiaTheme="minorEastAsia"/>
          <w:vertAlign w:val="subscript"/>
        </w:rPr>
        <w:t>вх</w:t>
      </w:r>
      <w:r w:rsidRPr="00F06829">
        <w:rPr>
          <w:rFonts w:eastAsiaTheme="minorEastAsia"/>
        </w:rPr>
        <w:t>, высокую линейность усиления (линейную амплитудную характеристику),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поэтому их выполняют часто на полевых транзисторах. В УРЧ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на СВЧ применяют полевые и биполярные транзисторы, туннельные диоды; применяются квантовые, параметрические усилители.</w:t>
      </w:r>
      <w:r w:rsidR="00563BB7">
        <w:rPr>
          <w:rFonts w:eastAsiaTheme="minorEastAsia"/>
        </w:rPr>
        <w:t xml:space="preserve"> </w:t>
      </w:r>
    </w:p>
    <w:p w14:paraId="0EC305F8" w14:textId="77777777" w:rsidR="00563BB7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И в УРЧ и</w:t>
      </w:r>
      <w:r w:rsidR="00563BB7">
        <w:rPr>
          <w:rFonts w:eastAsiaTheme="minorEastAsia"/>
        </w:rPr>
        <w:t xml:space="preserve"> в</w:t>
      </w:r>
      <w:r w:rsidRPr="00F06829">
        <w:rPr>
          <w:rFonts w:eastAsiaTheme="minorEastAsia"/>
        </w:rPr>
        <w:t xml:space="preserve"> УПЧ вместе с усилением необходимо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обеспечивать высокую селективность. Для этого применяют резонансные цепи: колебательные контуры, фильтры из связанных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контуров. Усилители, где АЧХ близка к прямоугольной форме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благодаря фильтрам, называют полосовыми.</w:t>
      </w:r>
    </w:p>
    <w:p w14:paraId="0C95B486" w14:textId="08D75829" w:rsidR="00563BB7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В УРЧ и УПЧ применяют, как правило, два варианта схем построения: схемы с ОЭ и ОБ на биполярных транзисторах, схемы с ОИ и ОЗ на полевых транзисторах.</w:t>
      </w:r>
      <w:r w:rsidRPr="00F06829">
        <w:rPr>
          <w:rFonts w:eastAsiaTheme="minorEastAsia"/>
        </w:rPr>
        <w:br/>
        <w:t>Усилители с ОЭ позволяют получать наибольшее усиление по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мощности (метровый диапазон и более длинные волны). Усилители с ОБ – отличаются высокой устойчивостью против самовозбуждения. Они применяются в дециметровых и сантиметровых диапазонах волн.</w:t>
      </w:r>
      <w:r w:rsidR="00563BB7">
        <w:rPr>
          <w:rFonts w:eastAsiaTheme="minorEastAsia"/>
        </w:rPr>
        <w:t xml:space="preserve"> </w:t>
      </w:r>
    </w:p>
    <w:p w14:paraId="588DC5B3" w14:textId="77ABB888" w:rsidR="00F06829" w:rsidRDefault="00F06829" w:rsidP="002C532B">
      <w:pPr>
        <w:jc w:val="both"/>
        <w:rPr>
          <w:rFonts w:eastAsiaTheme="minorEastAsia"/>
        </w:rPr>
      </w:pPr>
      <w:r w:rsidRPr="00F06829">
        <w:rPr>
          <w:rFonts w:eastAsiaTheme="minorEastAsia"/>
        </w:rPr>
        <w:t>УРЧ в приемнике, как правило, перестраиваемые, применяются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в диапазоне частот; УПЧ работают на одной фиксированной</w:t>
      </w:r>
      <w:r w:rsidR="00563BB7">
        <w:rPr>
          <w:rFonts w:eastAsiaTheme="minorEastAsia"/>
        </w:rPr>
        <w:t xml:space="preserve"> </w:t>
      </w:r>
      <w:r w:rsidRPr="00F06829">
        <w:rPr>
          <w:rFonts w:eastAsiaTheme="minorEastAsia"/>
        </w:rPr>
        <w:t>частоте. Коэффициент передачи К</w:t>
      </w:r>
      <w:r w:rsidRPr="00563BB7">
        <w:rPr>
          <w:rFonts w:eastAsiaTheme="minorEastAsia"/>
          <w:vertAlign w:val="subscript"/>
        </w:rPr>
        <w:t>упч</w:t>
      </w:r>
      <w:r w:rsidRPr="00F06829">
        <w:rPr>
          <w:rFonts w:eastAsiaTheme="minorEastAsia"/>
        </w:rPr>
        <w:t xml:space="preserve"> = 10</w:t>
      </w:r>
      <w:r w:rsidRPr="00563BB7">
        <w:rPr>
          <w:rFonts w:eastAsiaTheme="minorEastAsia"/>
          <w:vertAlign w:val="superscript"/>
        </w:rPr>
        <w:t>4</w:t>
      </w:r>
      <w:r w:rsidRPr="00F06829">
        <w:rPr>
          <w:rFonts w:eastAsiaTheme="minorEastAsia"/>
        </w:rPr>
        <w:t>÷10</w:t>
      </w:r>
      <w:r w:rsidRPr="00563BB7">
        <w:rPr>
          <w:rFonts w:eastAsiaTheme="minorEastAsia"/>
          <w:vertAlign w:val="superscript"/>
        </w:rPr>
        <w:t>6</w:t>
      </w:r>
      <w:r w:rsidRPr="00F06829">
        <w:rPr>
          <w:rFonts w:eastAsiaTheme="minorEastAsia"/>
        </w:rPr>
        <w:t>.</w:t>
      </w:r>
    </w:p>
    <w:p w14:paraId="5D07720B" w14:textId="47431DB2" w:rsidR="00563BB7" w:rsidRDefault="00424077" w:rsidP="002C532B">
      <w:pPr>
        <w:jc w:val="both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5.</w:t>
      </w:r>
      <w:r w:rsidR="004102E7" w:rsidRPr="004102E7">
        <w:rPr>
          <w:rFonts w:eastAsiaTheme="minorEastAsia"/>
          <w:b/>
          <w:bCs/>
        </w:rPr>
        <w:t>3. Эквивалентная схема невзаимного</w:t>
      </w:r>
      <w:r w:rsidR="00563BB7">
        <w:rPr>
          <w:rFonts w:eastAsiaTheme="minorEastAsia"/>
          <w:b/>
          <w:bCs/>
        </w:rPr>
        <w:t xml:space="preserve"> </w:t>
      </w:r>
      <w:r w:rsidR="004102E7" w:rsidRPr="004102E7">
        <w:rPr>
          <w:rFonts w:eastAsiaTheme="minorEastAsia"/>
          <w:b/>
          <w:bCs/>
        </w:rPr>
        <w:t>усилительного элемента</w:t>
      </w:r>
    </w:p>
    <w:p w14:paraId="64F12FF6" w14:textId="424F52E7" w:rsidR="005014F0" w:rsidRPr="008B11E0" w:rsidRDefault="004102E7" w:rsidP="002C532B">
      <w:pPr>
        <w:jc w:val="both"/>
        <w:rPr>
          <w:rFonts w:eastAsiaTheme="minorEastAsia"/>
        </w:rPr>
      </w:pPr>
      <w:r w:rsidRPr="004102E7">
        <w:rPr>
          <w:rFonts w:eastAsiaTheme="minorEastAsia"/>
        </w:rPr>
        <w:lastRenderedPageBreak/>
        <w:t xml:space="preserve">В режиме </w:t>
      </w:r>
      <w:r w:rsidR="00563BB7">
        <w:rPr>
          <w:rFonts w:eastAsiaTheme="minorEastAsia"/>
        </w:rPr>
        <w:t>усиления</w:t>
      </w:r>
      <w:r w:rsidRPr="004102E7">
        <w:rPr>
          <w:rFonts w:eastAsiaTheme="minorEastAsia"/>
        </w:rPr>
        <w:t xml:space="preserve"> слабых сигналов </w:t>
      </w:r>
      <w:r w:rsidRPr="004102E7">
        <w:rPr>
          <w:rFonts w:eastAsiaTheme="minorEastAsia"/>
          <w:i/>
          <w:iCs/>
        </w:rPr>
        <w:t>невзаимный</w:t>
      </w:r>
      <w:r w:rsidR="00563BB7">
        <w:rPr>
          <w:rFonts w:eastAsiaTheme="minorEastAsia"/>
          <w:i/>
          <w:iCs/>
        </w:rPr>
        <w:t xml:space="preserve"> </w:t>
      </w:r>
      <w:r w:rsidRPr="004102E7">
        <w:rPr>
          <w:rFonts w:eastAsiaTheme="minorEastAsia"/>
          <w:i/>
          <w:iCs/>
        </w:rPr>
        <w:t xml:space="preserve">усилительный элемент </w:t>
      </w:r>
      <w:r w:rsidRPr="004102E7">
        <w:rPr>
          <w:rFonts w:eastAsiaTheme="minorEastAsia"/>
        </w:rPr>
        <w:t>является линейным четырехполюсником</w:t>
      </w:r>
      <w:r w:rsidR="00563BB7">
        <w:rPr>
          <w:rFonts w:eastAsiaTheme="minorEastAsia"/>
        </w:rPr>
        <w:t xml:space="preserve"> </w:t>
      </w:r>
      <w:r w:rsidRPr="004102E7">
        <w:rPr>
          <w:rFonts w:eastAsiaTheme="minorEastAsia"/>
        </w:rPr>
        <w:t>(</w:t>
      </w:r>
      <w:r w:rsidR="00563BB7">
        <w:rPr>
          <w:rFonts w:eastAsiaTheme="minorEastAsia"/>
        </w:rPr>
        <w:t xml:space="preserve">см. </w:t>
      </w:r>
      <w:r w:rsidRPr="004102E7">
        <w:rPr>
          <w:rFonts w:eastAsiaTheme="minorEastAsia"/>
        </w:rPr>
        <w:t>рис</w:t>
      </w:r>
      <w:r w:rsidR="00563BB7">
        <w:rPr>
          <w:rFonts w:eastAsiaTheme="minorEastAsia"/>
        </w:rPr>
        <w:t>унок</w:t>
      </w:r>
      <w:r w:rsidRPr="004102E7">
        <w:rPr>
          <w:rFonts w:eastAsiaTheme="minorEastAsia"/>
        </w:rPr>
        <w:t>), который описывается системой линейных уравнений с</w:t>
      </w:r>
      <w:r w:rsidR="00563BB7">
        <w:rPr>
          <w:rFonts w:eastAsiaTheme="minorEastAsia"/>
        </w:rPr>
        <w:t xml:space="preserve"> </w:t>
      </w:r>
      <w:r w:rsidRPr="004102E7">
        <w:rPr>
          <w:rFonts w:eastAsiaTheme="minorEastAsia"/>
        </w:rPr>
        <w:t xml:space="preserve">использованием </w:t>
      </w:r>
      <w:r w:rsidRPr="000F5D4C">
        <w:rPr>
          <w:rFonts w:eastAsiaTheme="minorEastAsia"/>
          <w:i/>
          <w:iCs/>
        </w:rPr>
        <w:t>Y</w:t>
      </w:r>
      <w:r w:rsidRPr="004102E7">
        <w:rPr>
          <w:rFonts w:eastAsiaTheme="minorEastAsia"/>
        </w:rPr>
        <w:t>-параметров</w:t>
      </w:r>
    </w:p>
    <w:p w14:paraId="19088199" w14:textId="4E298EB6" w:rsidR="004261EB" w:rsidRDefault="004261EB" w:rsidP="004261EB">
      <w:pPr>
        <w:jc w:val="center"/>
        <w:rPr>
          <w:rFonts w:eastAsiaTheme="minorEastAsia"/>
          <w:lang w:val="en-US"/>
        </w:rPr>
      </w:pPr>
      <w:r w:rsidRPr="004261EB">
        <w:rPr>
          <w:iCs/>
          <w:noProof/>
          <w:lang w:eastAsia="ru-RU"/>
        </w:rPr>
        <w:drawing>
          <wp:inline distT="0" distB="0" distL="0" distR="0" wp14:anchorId="2B54AE2A" wp14:editId="6AAA5720">
            <wp:extent cx="2505075" cy="1226826"/>
            <wp:effectExtent l="0" t="0" r="0" b="0"/>
            <wp:docPr id="437429006" name="Рисунок 1" descr="Изображение выглядит как диаграмма, Технический чертеж, План, зарисов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29006" name="Рисунок 1" descr="Изображение выглядит как диаграмма, Технический чертеж, План, зарисовка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0003" cy="122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DCE3" w14:textId="77777777" w:rsidR="004261EB" w:rsidRDefault="004261EB" w:rsidP="004261EB">
      <w:pPr>
        <w:jc w:val="center"/>
        <w:rPr>
          <w:rFonts w:eastAsiaTheme="minorEastAsia"/>
          <w:iCs/>
        </w:rPr>
      </w:pPr>
      <w:r w:rsidRPr="004261EB">
        <w:rPr>
          <w:rFonts w:eastAsiaTheme="minorEastAsia"/>
          <w:iCs/>
        </w:rPr>
        <w:t>Усилительный элемент как линейный четырехполюсник</w:t>
      </w:r>
    </w:p>
    <w:p w14:paraId="4CED0145" w14:textId="77777777" w:rsidR="004261EB" w:rsidRPr="004261EB" w:rsidRDefault="00D23AE6" w:rsidP="004261EB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7A13A3A4" w14:textId="449D4127" w:rsidR="004261EB" w:rsidRPr="004261EB" w:rsidRDefault="00D23AE6" w:rsidP="004261EB">
      <w:pPr>
        <w:jc w:val="center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633FD49D" w14:textId="02FC5A37" w:rsidR="004261EB" w:rsidRDefault="004261EB" w:rsidP="002C532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</m:oMath>
      <w:r w:rsidRPr="004261EB">
        <w:rPr>
          <w:rFonts w:eastAsiaTheme="minorEastAsia"/>
        </w:rPr>
        <w:t xml:space="preserve"> </w:t>
      </w:r>
      <w:r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–</w:t>
      </w:r>
      <w:r w:rsidRPr="004261EB">
        <w:rPr>
          <w:rFonts w:eastAsiaTheme="minorEastAsia"/>
        </w:rPr>
        <w:t xml:space="preserve"> входная</w:t>
      </w:r>
      <w:r>
        <w:rPr>
          <w:rFonts w:eastAsiaTheme="minorEastAsia"/>
        </w:rPr>
        <w:t xml:space="preserve"> </w:t>
      </w:r>
      <w:r w:rsidRPr="004261EB">
        <w:rPr>
          <w:rFonts w:eastAsiaTheme="minorEastAsia"/>
        </w:rPr>
        <w:t xml:space="preserve">проводимость, </w:t>
      </w:r>
    </w:p>
    <w:p w14:paraId="7CF03BFA" w14:textId="66B963E4" w:rsidR="004261EB" w:rsidRDefault="00D23AE6" w:rsidP="002C532B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  <w:r w:rsidR="004261EB" w:rsidRPr="004261EB">
        <w:rPr>
          <w:rFonts w:eastAsiaTheme="minorEastAsia"/>
        </w:rPr>
        <w:t xml:space="preserve"> </w:t>
      </w:r>
      <w:r w:rsidR="004261EB"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4261EB">
        <w:rPr>
          <w:rFonts w:eastAsiaTheme="minorEastAsia"/>
        </w:rPr>
        <w:t xml:space="preserve"> –</w:t>
      </w:r>
      <w:r w:rsidR="004261EB" w:rsidRPr="004261EB">
        <w:rPr>
          <w:rFonts w:eastAsiaTheme="minorEastAsia"/>
        </w:rPr>
        <w:t xml:space="preserve"> проводимость обратной передачи</w:t>
      </w:r>
      <w:r w:rsidR="004261EB">
        <w:rPr>
          <w:rFonts w:eastAsiaTheme="minorEastAsia"/>
        </w:rPr>
        <w:t xml:space="preserve"> </w:t>
      </w:r>
      <w:r w:rsidR="004261EB" w:rsidRPr="004261EB">
        <w:rPr>
          <w:rFonts w:eastAsiaTheme="minorEastAsia"/>
        </w:rPr>
        <w:t xml:space="preserve">(обратной связи), </w:t>
      </w:r>
    </w:p>
    <w:p w14:paraId="48AB03D9" w14:textId="40D0748A" w:rsidR="004261EB" w:rsidRDefault="00D23AE6" w:rsidP="004261EB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den>
        </m:f>
      </m:oMath>
      <w:r w:rsidR="004261EB" w:rsidRPr="004261EB">
        <w:rPr>
          <w:rFonts w:eastAsiaTheme="minorEastAsia"/>
        </w:rPr>
        <w:t xml:space="preserve"> </w:t>
      </w:r>
      <w:r w:rsidR="004261EB"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4261EB">
        <w:rPr>
          <w:rFonts w:eastAsiaTheme="minorEastAsia"/>
        </w:rPr>
        <w:t xml:space="preserve"> –</w:t>
      </w:r>
      <w:r w:rsidR="004261EB" w:rsidRPr="004261EB">
        <w:rPr>
          <w:rFonts w:eastAsiaTheme="minorEastAsia"/>
        </w:rPr>
        <w:t xml:space="preserve"> проводимость прямой передачи</w:t>
      </w:r>
      <w:r w:rsidR="004261EB">
        <w:rPr>
          <w:rFonts w:eastAsiaTheme="minorEastAsia"/>
        </w:rPr>
        <w:t xml:space="preserve"> </w:t>
      </w:r>
      <w:r w:rsidR="004261EB" w:rsidRPr="004261EB">
        <w:rPr>
          <w:rFonts w:eastAsiaTheme="minorEastAsia"/>
        </w:rPr>
        <w:t xml:space="preserve">(крутизна), </w:t>
      </w:r>
    </w:p>
    <w:p w14:paraId="448266B5" w14:textId="35EAC0D1" w:rsidR="00563BB7" w:rsidRDefault="00D23AE6" w:rsidP="002C532B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U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den>
        </m:f>
      </m:oMath>
      <w:r w:rsidR="004261EB" w:rsidRPr="004261EB">
        <w:rPr>
          <w:rFonts w:eastAsiaTheme="minorEastAsia"/>
        </w:rPr>
        <w:t xml:space="preserve"> </w:t>
      </w:r>
      <w:r w:rsidR="004261EB">
        <w:rPr>
          <w:rFonts w:eastAsiaTheme="minorEastAsia"/>
        </w:rPr>
        <w:t xml:space="preserve">при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4261EB">
        <w:rPr>
          <w:rFonts w:eastAsiaTheme="minorEastAsia"/>
        </w:rPr>
        <w:t xml:space="preserve"> –</w:t>
      </w:r>
      <w:r w:rsidR="004261EB" w:rsidRPr="004261EB">
        <w:rPr>
          <w:rFonts w:eastAsiaTheme="minorEastAsia"/>
        </w:rPr>
        <w:t xml:space="preserve"> в</w:t>
      </w:r>
      <w:r w:rsidR="004261EB">
        <w:rPr>
          <w:rFonts w:eastAsiaTheme="minorEastAsia"/>
        </w:rPr>
        <w:t>ы</w:t>
      </w:r>
      <w:r w:rsidR="004261EB" w:rsidRPr="004261EB">
        <w:rPr>
          <w:rFonts w:eastAsiaTheme="minorEastAsia"/>
        </w:rPr>
        <w:t>ходная</w:t>
      </w:r>
      <w:r w:rsidR="004261EB">
        <w:rPr>
          <w:rFonts w:eastAsiaTheme="minorEastAsia"/>
        </w:rPr>
        <w:t xml:space="preserve"> </w:t>
      </w:r>
      <w:r w:rsidR="004261EB" w:rsidRPr="004261EB">
        <w:rPr>
          <w:rFonts w:eastAsiaTheme="minorEastAsia"/>
        </w:rPr>
        <w:t>проводимость</w:t>
      </w:r>
      <w:r w:rsidR="004261EB">
        <w:rPr>
          <w:rFonts w:eastAsiaTheme="minorEastAsia"/>
        </w:rPr>
        <w:t>.</w:t>
      </w:r>
    </w:p>
    <w:p w14:paraId="4342AD47" w14:textId="53AB05B4" w:rsidR="004261EB" w:rsidRDefault="004261EB" w:rsidP="002C532B">
      <w:pPr>
        <w:jc w:val="both"/>
        <w:rPr>
          <w:rFonts w:eastAsiaTheme="minorEastAsia"/>
        </w:rPr>
      </w:pPr>
      <w:r w:rsidRPr="004261EB">
        <w:rPr>
          <w:rFonts w:eastAsiaTheme="minorEastAsia"/>
        </w:rPr>
        <w:t>Отметим:</w:t>
      </w:r>
      <w:r w:rsidRPr="004261EB">
        <w:rPr>
          <w:rFonts w:eastAsiaTheme="minorEastAsia"/>
        </w:rPr>
        <w:br/>
        <w:t>1.</w:t>
      </w:r>
      <w:r>
        <w:rPr>
          <w:rFonts w:eastAsiaTheme="minorEastAsia"/>
        </w:rPr>
        <w:t xml:space="preserve"> </w:t>
      </w:r>
      <w:r w:rsidRPr="004261EB">
        <w:rPr>
          <w:rFonts w:eastAsiaTheme="minorEastAsia"/>
        </w:rPr>
        <w:t xml:space="preserve">В идеальном невзаимном усилительном элементе проводимость обратной связи равна нулю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4261EB">
        <w:rPr>
          <w:rFonts w:eastAsiaTheme="minorEastAsia"/>
        </w:rPr>
        <w:t xml:space="preserve"> ;</w:t>
      </w:r>
    </w:p>
    <w:p w14:paraId="6BB18681" w14:textId="4370C490" w:rsidR="004261EB" w:rsidRPr="008B11E0" w:rsidRDefault="004261EB" w:rsidP="002C532B">
      <w:pPr>
        <w:jc w:val="both"/>
        <w:rPr>
          <w:rFonts w:eastAsiaTheme="minorEastAsia"/>
        </w:rPr>
      </w:pPr>
      <w:r w:rsidRPr="004261EB">
        <w:rPr>
          <w:rFonts w:eastAsiaTheme="minorEastAsia"/>
        </w:rPr>
        <w:t>2.</w:t>
      </w:r>
      <w:r>
        <w:rPr>
          <w:rFonts w:eastAsiaTheme="minorEastAsia"/>
        </w:rPr>
        <w:t xml:space="preserve"> </w:t>
      </w:r>
      <w:r w:rsidRPr="004261EB">
        <w:rPr>
          <w:rFonts w:eastAsiaTheme="minorEastAsia"/>
        </w:rPr>
        <w:t>Если усилительный элемент используется на частоте,</w:t>
      </w:r>
      <w:r>
        <w:rPr>
          <w:rFonts w:eastAsiaTheme="minorEastAsia"/>
        </w:rPr>
        <w:t xml:space="preserve"> </w:t>
      </w:r>
      <w:r w:rsidRPr="004261EB">
        <w:rPr>
          <w:rFonts w:eastAsiaTheme="minorEastAsia"/>
        </w:rPr>
        <w:t>значительно меньшей предельной частоты по крутизне, то проводимость прямой передачи равна статической крутизне усилительного элемента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  <w:lang w:val="en-US"/>
          </w:rPr>
          <m:t>S</m:t>
        </m:r>
      </m:oMath>
      <w:r w:rsidRPr="004261EB">
        <w:rPr>
          <w:rFonts w:eastAsiaTheme="minorEastAsia"/>
        </w:rPr>
        <w:t>.</w:t>
      </w:r>
    </w:p>
    <w:p w14:paraId="33AC5D49" w14:textId="10E7FDB9" w:rsidR="004261EB" w:rsidRPr="004261EB" w:rsidRDefault="004261EB" w:rsidP="002C532B">
      <w:pPr>
        <w:jc w:val="both"/>
        <w:rPr>
          <w:rFonts w:eastAsiaTheme="minorEastAsia"/>
        </w:rPr>
      </w:pPr>
      <w:r w:rsidRPr="004261EB">
        <w:rPr>
          <w:rFonts w:eastAsiaTheme="minorEastAsia"/>
        </w:rPr>
        <w:t xml:space="preserve">На основании второго уравнения системы </w:t>
      </w:r>
      <m:oMath>
        <m:r>
          <w:rPr>
            <w:rFonts w:ascii="Cambria Math" w:eastAsiaTheme="minorEastAsia" w:hAnsi="Cambria Math"/>
            <w:lang w:val="en-US"/>
          </w:rPr>
          <m:t>Y</m:t>
        </m:r>
      </m:oMath>
      <w:r>
        <w:rPr>
          <w:rFonts w:eastAsiaTheme="minorEastAsia"/>
        </w:rPr>
        <w:t xml:space="preserve"> параметров</w:t>
      </w:r>
      <w:r w:rsidR="00424077">
        <w:rPr>
          <w:rFonts w:eastAsiaTheme="minorEastAsia"/>
        </w:rPr>
        <w:t xml:space="preserve"> можно</w:t>
      </w:r>
      <w:r>
        <w:rPr>
          <w:rFonts w:eastAsiaTheme="minorEastAsia"/>
        </w:rPr>
        <w:t xml:space="preserve"> </w:t>
      </w:r>
      <w:r w:rsidRPr="004261EB">
        <w:rPr>
          <w:rFonts w:eastAsiaTheme="minorEastAsia"/>
        </w:rPr>
        <w:t>получ</w:t>
      </w:r>
      <w:r w:rsidR="00424077">
        <w:rPr>
          <w:rFonts w:eastAsiaTheme="minorEastAsia"/>
        </w:rPr>
        <w:t>ить</w:t>
      </w:r>
      <w:r w:rsidRPr="004261EB">
        <w:rPr>
          <w:rFonts w:eastAsiaTheme="minorEastAsia"/>
        </w:rPr>
        <w:t xml:space="preserve"> эквивалентную схему усилительного элемента со стороны выхода, представленную на рис</w:t>
      </w:r>
      <w:r>
        <w:rPr>
          <w:rFonts w:eastAsiaTheme="minorEastAsia"/>
        </w:rPr>
        <w:t>унке</w:t>
      </w:r>
      <w:r w:rsidRPr="004261EB">
        <w:rPr>
          <w:rFonts w:eastAsiaTheme="minorEastAsia"/>
        </w:rPr>
        <w:t>.</w:t>
      </w:r>
    </w:p>
    <w:p w14:paraId="16B4A871" w14:textId="7F73DAD1" w:rsidR="004261EB" w:rsidRDefault="004261EB" w:rsidP="004261EB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1A0AC399" wp14:editId="5AFC0EA7">
            <wp:extent cx="2343150" cy="1272922"/>
            <wp:effectExtent l="0" t="0" r="0" b="3810"/>
            <wp:docPr id="219859542" name="Рисунок 1" descr="Изображение выглядит как диаграмма, зарисовка, рисунок, Штриховая графи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9542" name="Рисунок 1" descr="Изображение выглядит как диаграмма, зарисовка, рисунок, Штриховая график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7413" cy="127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7D" w:rsidRPr="0017017D">
        <w:rPr>
          <w:rFonts w:eastAsiaTheme="minorEastAsia"/>
          <w:iCs/>
          <w:noProof/>
          <w:lang w:eastAsia="ru-RU"/>
        </w:rPr>
        <w:drawing>
          <wp:inline distT="0" distB="0" distL="0" distR="0" wp14:anchorId="1A9E7EE3" wp14:editId="4F8A188A">
            <wp:extent cx="3019425" cy="1270911"/>
            <wp:effectExtent l="0" t="0" r="0" b="5715"/>
            <wp:docPr id="146139056" name="Рисунок 1" descr="Изображение выглядит как диаграмма, Шрифт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9056" name="Рисунок 1" descr="Изображение выглядит как диаграмма, Шрифт, линия, План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7262" cy="12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6FE7A" w14:textId="29BA2325" w:rsidR="004261EB" w:rsidRDefault="004261EB" w:rsidP="004261EB">
      <w:pPr>
        <w:jc w:val="center"/>
        <w:rPr>
          <w:rFonts w:eastAsiaTheme="minorEastAsia"/>
          <w:iCs/>
        </w:rPr>
      </w:pPr>
      <w:r w:rsidRPr="004261EB">
        <w:rPr>
          <w:rFonts w:eastAsiaTheme="minorEastAsia"/>
          <w:iCs/>
        </w:rPr>
        <w:t>Эквивалентная схема усилительного элемента</w:t>
      </w:r>
      <w:r w:rsidRPr="004261EB">
        <w:rPr>
          <w:rFonts w:eastAsiaTheme="minorEastAsia"/>
          <w:iCs/>
        </w:rPr>
        <w:br/>
        <w:t>со стороны выхода</w:t>
      </w:r>
    </w:p>
    <w:p w14:paraId="013B41E2" w14:textId="12905C83" w:rsidR="004261EB" w:rsidRDefault="004261EB" w:rsidP="004261EB">
      <w:pPr>
        <w:jc w:val="both"/>
        <w:rPr>
          <w:rFonts w:eastAsiaTheme="minorEastAsia"/>
          <w:iCs/>
        </w:rPr>
      </w:pPr>
      <w:r w:rsidRPr="004261EB">
        <w:rPr>
          <w:rFonts w:eastAsiaTheme="minorEastAsia"/>
          <w:iCs/>
        </w:rPr>
        <w:t xml:space="preserve">Схема включает генератор тока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4261EB">
        <w:rPr>
          <w:rFonts w:eastAsiaTheme="minorEastAsia"/>
          <w:iCs/>
        </w:rPr>
        <w:t xml:space="preserve"> , параллельно которому</w:t>
      </w:r>
      <w:r w:rsidR="000F5D4C">
        <w:rPr>
          <w:rFonts w:eastAsiaTheme="minorEastAsia"/>
          <w:iCs/>
        </w:rPr>
        <w:t xml:space="preserve"> </w:t>
      </w:r>
      <w:r w:rsidRPr="004261EB">
        <w:rPr>
          <w:rFonts w:eastAsiaTheme="minorEastAsia"/>
          <w:iCs/>
        </w:rPr>
        <w:t xml:space="preserve">включена выходная проводимость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 w:rsidRPr="004261EB">
        <w:rPr>
          <w:rFonts w:eastAsiaTheme="minorEastAsia"/>
          <w:iCs/>
        </w:rPr>
        <w:t>. Для получения полной</w:t>
      </w:r>
      <w:r w:rsidR="000F5D4C">
        <w:rPr>
          <w:rFonts w:eastAsiaTheme="minorEastAsia"/>
          <w:iCs/>
        </w:rPr>
        <w:t xml:space="preserve"> </w:t>
      </w:r>
      <w:r w:rsidRPr="004261EB">
        <w:rPr>
          <w:rFonts w:eastAsiaTheme="minorEastAsia"/>
          <w:iCs/>
        </w:rPr>
        <w:t xml:space="preserve">эквивалентной схемы </w:t>
      </w:r>
      <w:r w:rsidR="00424077">
        <w:rPr>
          <w:rFonts w:eastAsiaTheme="minorEastAsia"/>
          <w:iCs/>
        </w:rPr>
        <w:lastRenderedPageBreak/>
        <w:t>надо найти</w:t>
      </w:r>
      <w:r w:rsidRPr="004261EB">
        <w:rPr>
          <w:rFonts w:eastAsiaTheme="minorEastAsia"/>
          <w:iCs/>
        </w:rPr>
        <w:t xml:space="preserve"> входную проводимость усилителя</w:t>
      </w:r>
      <w:r w:rsidR="00424077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вх</m:t>
            </m:r>
          </m:sub>
        </m:sSub>
      </m:oMath>
      <w:r w:rsidRPr="004261EB">
        <w:rPr>
          <w:rFonts w:eastAsiaTheme="minorEastAsia"/>
          <w:iCs/>
        </w:rPr>
        <w:t xml:space="preserve"> при конечной проводимости</w:t>
      </w:r>
      <w:r w:rsidR="000F5D4C">
        <w:rPr>
          <w:rFonts w:eastAsiaTheme="minorEastAsia"/>
          <w:iCs/>
        </w:rPr>
        <w:t xml:space="preserve"> </w:t>
      </w:r>
      <w:r w:rsidRPr="004261EB">
        <w:rPr>
          <w:rFonts w:eastAsiaTheme="minorEastAsia"/>
          <w:iCs/>
        </w:rPr>
        <w:t xml:space="preserve">нагрузки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н</m:t>
            </m:r>
          </m:sub>
        </m:sSub>
      </m:oMath>
      <w:r w:rsidRPr="004261EB">
        <w:rPr>
          <w:rFonts w:eastAsiaTheme="minorEastAsia"/>
          <w:iCs/>
        </w:rPr>
        <w:t>.</w:t>
      </w:r>
    </w:p>
    <w:p w14:paraId="196654CC" w14:textId="75448039" w:rsidR="000F5D4C" w:rsidRDefault="000F5D4C" w:rsidP="004261EB">
      <w:pPr>
        <w:jc w:val="both"/>
        <w:rPr>
          <w:rFonts w:eastAsiaTheme="minorEastAsia"/>
          <w:iCs/>
        </w:rPr>
      </w:pPr>
      <w:r w:rsidRPr="000F5D4C">
        <w:rPr>
          <w:rFonts w:eastAsiaTheme="minorEastAsia"/>
          <w:iCs/>
        </w:rPr>
        <w:t>Из схемы следует, что</w:t>
      </w:r>
    </w:p>
    <w:p w14:paraId="3F171B87" w14:textId="46A862FA" w:rsidR="000F5D4C" w:rsidRPr="0017017D" w:rsidRDefault="00D23AE6" w:rsidP="004261E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-Y</m:t>
              </m:r>
            </m:e>
            <m:sub>
              <m:r>
                <w:rPr>
                  <w:rFonts w:ascii="Cambria Math" w:eastAsiaTheme="minorEastAsia" w:hAnsi="Cambria Math"/>
                </w:rPr>
                <m:t>н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5AD6BE58" w14:textId="0F00E2EA" w:rsidR="0017017D" w:rsidRPr="0017017D" w:rsidRDefault="0017017D" w:rsidP="004261EB">
      <w:pPr>
        <w:jc w:val="both"/>
        <w:rPr>
          <w:rFonts w:eastAsiaTheme="minorEastAsia"/>
        </w:rPr>
      </w:pPr>
      <w:r w:rsidRPr="0017017D">
        <w:rPr>
          <w:rFonts w:eastAsiaTheme="minorEastAsia"/>
          <w:iCs/>
        </w:rPr>
        <w:t xml:space="preserve">Подставив последнее соотношение во второе уравнение системы, выразим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17017D">
        <w:rPr>
          <w:rFonts w:eastAsiaTheme="minorEastAsia"/>
          <w:iCs/>
        </w:rPr>
        <w:t xml:space="preserve"> через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57B95A15" w14:textId="1E4E6BF4" w:rsidR="0017017D" w:rsidRPr="0017017D" w:rsidRDefault="00D23AE6" w:rsidP="004261E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52D399BB" w14:textId="3453A0D2" w:rsidR="0017017D" w:rsidRPr="008B11E0" w:rsidRDefault="00294F59" w:rsidP="004261EB">
      <w:pPr>
        <w:jc w:val="both"/>
        <w:rPr>
          <w:rFonts w:eastAsiaTheme="minorEastAsia"/>
          <w:iCs/>
        </w:rPr>
      </w:pPr>
      <w:r w:rsidRPr="00294F59">
        <w:rPr>
          <w:rFonts w:eastAsiaTheme="minorEastAsia"/>
          <w:iCs/>
        </w:rPr>
        <w:t>Подставив последнее соотношение в первое уравнение системы,</w:t>
      </w:r>
      <w:r w:rsidRPr="00294F59">
        <w:rPr>
          <w:rFonts w:eastAsiaTheme="minorEastAsia"/>
          <w:iCs/>
        </w:rPr>
        <w:br/>
        <w:t>и разделив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 на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294F59">
        <w:rPr>
          <w:rFonts w:eastAsiaTheme="minorEastAsia"/>
          <w:iCs/>
        </w:rPr>
        <w:t>, определим входную проводимость усилителя</w:t>
      </w:r>
    </w:p>
    <w:p w14:paraId="24FE0F3E" w14:textId="70307985" w:rsidR="00294F59" w:rsidRPr="00AE77EB" w:rsidRDefault="00D23AE6" w:rsidP="004261EB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вх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den>
          </m:f>
        </m:oMath>
      </m:oMathPara>
    </w:p>
    <w:p w14:paraId="5FE6FC47" w14:textId="77ADDDF0" w:rsidR="00AE77EB" w:rsidRDefault="00AE77EB" w:rsidP="00AE77EB">
      <w:pPr>
        <w:jc w:val="center"/>
        <w:rPr>
          <w:noProof/>
          <w:lang w:eastAsia="ru-RU"/>
        </w:rPr>
      </w:pPr>
    </w:p>
    <w:p w14:paraId="64283F30" w14:textId="2016C402" w:rsidR="00424077" w:rsidRDefault="00424077" w:rsidP="00AE77EB">
      <w:pPr>
        <w:jc w:val="center"/>
        <w:rPr>
          <w:rFonts w:eastAsiaTheme="minorEastAsia"/>
        </w:rPr>
      </w:pPr>
      <w:r w:rsidRPr="00424077">
        <w:rPr>
          <w:rFonts w:eastAsiaTheme="minorEastAsia"/>
          <w:noProof/>
          <w:lang w:eastAsia="ru-RU"/>
        </w:rPr>
        <w:drawing>
          <wp:inline distT="0" distB="0" distL="0" distR="0" wp14:anchorId="246A3614" wp14:editId="052CA2E1">
            <wp:extent cx="3176716" cy="133350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1693" cy="134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FE23" w14:textId="4707C620" w:rsidR="00AE77EB" w:rsidRPr="00AE77EB" w:rsidRDefault="00AE77EB" w:rsidP="00AE77EB">
      <w:pPr>
        <w:jc w:val="center"/>
        <w:rPr>
          <w:rFonts w:eastAsiaTheme="minorEastAsia"/>
        </w:rPr>
      </w:pPr>
      <w:r w:rsidRPr="00AE77EB">
        <w:rPr>
          <w:rFonts w:eastAsiaTheme="minorEastAsia"/>
        </w:rPr>
        <w:t>Эквивалентная схема усилительного элемента</w:t>
      </w:r>
    </w:p>
    <w:p w14:paraId="719FFF8C" w14:textId="39F4F377" w:rsidR="00294F59" w:rsidRDefault="00294F59" w:rsidP="004261EB">
      <w:pPr>
        <w:jc w:val="both"/>
        <w:rPr>
          <w:rFonts w:eastAsiaTheme="minorEastAsia"/>
          <w:iCs/>
        </w:rPr>
      </w:pPr>
      <w:r w:rsidRPr="00294F59">
        <w:rPr>
          <w:rFonts w:eastAsiaTheme="minorEastAsia"/>
          <w:iCs/>
        </w:rPr>
        <w:t xml:space="preserve">Из полученного соотношения следует, что при наличии внутренней обратной связи через усилительный элемент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12</m:t>
            </m:r>
          </m:sub>
        </m:sSub>
        <m: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 </w:t>
      </w:r>
      <w:r w:rsidRPr="00294F59">
        <w:rPr>
          <w:rFonts w:eastAsiaTheme="minorEastAsia"/>
          <w:iCs/>
        </w:rPr>
        <w:t xml:space="preserve">входная проводимость усилителя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вх</m:t>
            </m:r>
          </m:sub>
        </m:sSub>
      </m:oMath>
      <w:r w:rsidRPr="00294F59">
        <w:rPr>
          <w:rFonts w:eastAsiaTheme="minorEastAsia"/>
          <w:iCs/>
        </w:rPr>
        <w:t xml:space="preserve"> отличается от проводимости усилительного элемента в режиме короткого замыкания</w:t>
      </w:r>
      <w:r>
        <w:rPr>
          <w:rFonts w:eastAsiaTheme="minorEastAsia"/>
          <w:iCs/>
        </w:rPr>
        <w:t xml:space="preserve"> </w:t>
      </w:r>
      <w:r w:rsidRPr="00294F59">
        <w:rPr>
          <w:rFonts w:eastAsiaTheme="minorEastAsia"/>
          <w:iCs/>
        </w:rPr>
        <w:t xml:space="preserve">на выходе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11</m:t>
            </m:r>
          </m:sub>
        </m:sSub>
      </m:oMath>
      <w:r w:rsidRPr="00294F59">
        <w:rPr>
          <w:rFonts w:eastAsiaTheme="minorEastAsia"/>
          <w:iCs/>
        </w:rPr>
        <w:t xml:space="preserve"> и зависит от проводимости нагрузки</w:t>
      </w:r>
      <w:r>
        <w:rPr>
          <w:rFonts w:eastAsiaTheme="minorEastAsia"/>
          <w:iCs/>
        </w:rPr>
        <w:t>.</w:t>
      </w:r>
    </w:p>
    <w:p w14:paraId="0A33B0FC" w14:textId="0206EE3C" w:rsidR="00805882" w:rsidRDefault="00424077" w:rsidP="004261EB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5.</w:t>
      </w:r>
      <w:r w:rsidR="00805882" w:rsidRPr="00805882">
        <w:rPr>
          <w:rFonts w:eastAsiaTheme="minorEastAsia"/>
          <w:b/>
          <w:bCs/>
          <w:iCs/>
        </w:rPr>
        <w:t>4. Анализ одноконтурного резонансного</w:t>
      </w:r>
      <w:r w:rsidR="00805882">
        <w:rPr>
          <w:rFonts w:eastAsiaTheme="minorEastAsia"/>
          <w:b/>
          <w:bCs/>
          <w:iCs/>
        </w:rPr>
        <w:t xml:space="preserve"> </w:t>
      </w:r>
      <w:r w:rsidR="00805882" w:rsidRPr="00805882">
        <w:rPr>
          <w:rFonts w:eastAsiaTheme="minorEastAsia"/>
          <w:b/>
          <w:bCs/>
          <w:iCs/>
        </w:rPr>
        <w:t>усилителя с автотрансформаторным включением</w:t>
      </w:r>
      <w:r w:rsidR="00805882">
        <w:rPr>
          <w:rFonts w:eastAsiaTheme="minorEastAsia"/>
          <w:b/>
          <w:bCs/>
          <w:iCs/>
        </w:rPr>
        <w:t xml:space="preserve"> </w:t>
      </w:r>
      <w:r w:rsidR="00805882" w:rsidRPr="00805882">
        <w:rPr>
          <w:rFonts w:eastAsiaTheme="minorEastAsia"/>
          <w:b/>
          <w:bCs/>
          <w:iCs/>
        </w:rPr>
        <w:t>колебательного контура</w:t>
      </w:r>
    </w:p>
    <w:p w14:paraId="7A321D3C" w14:textId="665FDF92" w:rsidR="00805882" w:rsidRDefault="00805882" w:rsidP="004261EB">
      <w:pPr>
        <w:jc w:val="both"/>
        <w:rPr>
          <w:rFonts w:eastAsiaTheme="minorEastAsia"/>
          <w:iCs/>
        </w:rPr>
      </w:pPr>
      <w:r w:rsidRPr="00805882">
        <w:rPr>
          <w:rFonts w:eastAsiaTheme="minorEastAsia"/>
          <w:iCs/>
        </w:rPr>
        <w:t>Принципиальная схема одноконтурного резонансного усилителя на полевом транзисторе приведена на рис</w:t>
      </w:r>
      <w:r>
        <w:rPr>
          <w:rFonts w:eastAsiaTheme="minorEastAsia"/>
          <w:iCs/>
        </w:rPr>
        <w:t>унке.</w:t>
      </w:r>
    </w:p>
    <w:p w14:paraId="12E1F0F5" w14:textId="1420C65B" w:rsidR="00805882" w:rsidRDefault="00805882" w:rsidP="004261EB">
      <w:pPr>
        <w:jc w:val="both"/>
        <w:rPr>
          <w:rFonts w:eastAsiaTheme="minorEastAsia"/>
          <w:iCs/>
        </w:rPr>
      </w:pPr>
      <w:r w:rsidRPr="00805882">
        <w:rPr>
          <w:rFonts w:eastAsiaTheme="minorEastAsia"/>
          <w:iCs/>
        </w:rPr>
        <w:t xml:space="preserve">Колебательный контур образован индуктивностью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  <w:r w:rsidRPr="00805882">
        <w:rPr>
          <w:rFonts w:eastAsiaTheme="minorEastAsia"/>
          <w:iCs/>
        </w:rPr>
        <w:t xml:space="preserve"> и емкостью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Pr="00805882">
        <w:rPr>
          <w:rFonts w:eastAsiaTheme="minorEastAsia"/>
          <w:iCs/>
        </w:rPr>
        <w:t>, которая определяется емкостями всех конденсаторов,</w:t>
      </w:r>
      <w:r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>входящих в контур, в основном, емкостями настроечного и подстроечного конденсаторов. Контур частично</w:t>
      </w:r>
      <w:r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>включен в цепь</w:t>
      </w:r>
      <w:r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 xml:space="preserve">стока транзистора (коэффициент включения </w:t>
      </w:r>
      <w:r w:rsidRPr="00805882">
        <w:rPr>
          <w:rFonts w:eastAsiaTheme="minorEastAsia"/>
          <w:i/>
        </w:rPr>
        <w:t>p</w:t>
      </w:r>
      <w:r w:rsidRPr="00805882">
        <w:rPr>
          <w:rFonts w:eastAsiaTheme="minorEastAsia"/>
          <w:iCs/>
          <w:vertAlign w:val="subscript"/>
        </w:rPr>
        <w:t>1</w:t>
      </w:r>
      <w:r w:rsidRPr="00805882">
        <w:rPr>
          <w:rFonts w:eastAsiaTheme="minorEastAsia"/>
          <w:iCs/>
        </w:rPr>
        <w:t>) и во входную</w:t>
      </w:r>
      <w:r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 xml:space="preserve">цепь следующего каскада (коэффициент включения </w:t>
      </w:r>
      <w:r w:rsidRPr="00805882">
        <w:rPr>
          <w:rFonts w:eastAsiaTheme="minorEastAsia"/>
          <w:i/>
        </w:rPr>
        <w:t>p</w:t>
      </w:r>
      <w:r w:rsidRPr="00805882">
        <w:rPr>
          <w:rFonts w:eastAsiaTheme="minorEastAsia"/>
          <w:iCs/>
          <w:vertAlign w:val="subscript"/>
        </w:rPr>
        <w:t>2</w:t>
      </w:r>
      <w:r w:rsidRPr="00805882">
        <w:rPr>
          <w:rFonts w:eastAsiaTheme="minorEastAsia"/>
          <w:iCs/>
        </w:rPr>
        <w:t>).</w:t>
      </w:r>
    </w:p>
    <w:p w14:paraId="2CF45D00" w14:textId="160F63C2" w:rsidR="00805882" w:rsidRDefault="00805882" w:rsidP="00805882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lastRenderedPageBreak/>
        <w:drawing>
          <wp:inline distT="0" distB="0" distL="0" distR="0" wp14:anchorId="6772C08C" wp14:editId="776D63F4">
            <wp:extent cx="5000625" cy="2609850"/>
            <wp:effectExtent l="0" t="0" r="9525" b="0"/>
            <wp:docPr id="1053907430" name="Рисунок 1" descr="Изображение выглядит как диаграмма, План, Технический чертеж, схематич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907430" name="Рисунок 1" descr="Изображение выглядит как диаграмма, План, Технический чертеж, схематичный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0C5F3" w14:textId="22072A79" w:rsidR="00805882" w:rsidRDefault="00805882" w:rsidP="00805882">
      <w:pPr>
        <w:jc w:val="center"/>
        <w:rPr>
          <w:rFonts w:eastAsiaTheme="minorEastAsia"/>
          <w:iCs/>
        </w:rPr>
      </w:pPr>
      <w:r w:rsidRPr="00805882">
        <w:rPr>
          <w:rFonts w:eastAsiaTheme="minorEastAsia"/>
          <w:iCs/>
        </w:rPr>
        <w:t>Одноконтурный резонансный усилитель</w:t>
      </w:r>
      <w:r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>с автотрансформаторным включением контура</w:t>
      </w:r>
    </w:p>
    <w:p w14:paraId="5523B420" w14:textId="0EFD96E6" w:rsidR="00805882" w:rsidRDefault="00805882" w:rsidP="004261EB">
      <w:pPr>
        <w:jc w:val="both"/>
        <w:rPr>
          <w:rFonts w:eastAsiaTheme="minorEastAsia"/>
          <w:iCs/>
        </w:rPr>
      </w:pPr>
      <w:r w:rsidRPr="00805882">
        <w:rPr>
          <w:rFonts w:eastAsiaTheme="minorEastAsia"/>
          <w:iCs/>
        </w:rPr>
        <w:t>Резистор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з</m:t>
            </m:r>
          </m:sub>
        </m:sSub>
      </m:oMath>
      <w:r w:rsidRPr="00805882">
        <w:rPr>
          <w:rFonts w:eastAsiaTheme="minorEastAsia"/>
          <w:iCs/>
        </w:rPr>
        <w:t xml:space="preserve"> затвора и резистор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и</m:t>
            </m:r>
          </m:sub>
        </m:sSub>
      </m:oMath>
      <w:r w:rsidRPr="00805882">
        <w:rPr>
          <w:rFonts w:eastAsiaTheme="minorEastAsia"/>
          <w:iCs/>
        </w:rPr>
        <w:t xml:space="preserve"> стабилизации рабочей точки,</w:t>
      </w:r>
      <w:r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>резистор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ф</m:t>
            </m:r>
          </m:sub>
        </m:sSub>
      </m:oMath>
      <w:r>
        <w:rPr>
          <w:rFonts w:eastAsiaTheme="minorEastAsia"/>
        </w:rPr>
        <w:t xml:space="preserve"> </w:t>
      </w:r>
      <w:r w:rsidRPr="00805882">
        <w:rPr>
          <w:rFonts w:eastAsiaTheme="minorEastAsia"/>
          <w:iCs/>
        </w:rPr>
        <w:t xml:space="preserve"> фильтра в цепи стока определяют режим работы</w:t>
      </w:r>
      <w:r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>транзистора по постоянному току.</w:t>
      </w:r>
    </w:p>
    <w:p w14:paraId="021CF6EB" w14:textId="77777777" w:rsidR="00805882" w:rsidRDefault="00805882" w:rsidP="004261EB">
      <w:pPr>
        <w:jc w:val="both"/>
        <w:rPr>
          <w:rFonts w:eastAsiaTheme="minorEastAsia"/>
          <w:iCs/>
        </w:rPr>
      </w:pPr>
      <w:r w:rsidRPr="00805882">
        <w:rPr>
          <w:rFonts w:eastAsiaTheme="minorEastAsia"/>
          <w:iCs/>
        </w:rPr>
        <w:t>Задачей анализа является определение коэффициента усиления,</w:t>
      </w:r>
      <w:r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 xml:space="preserve">селективности и полосы пропускания усилителя. </w:t>
      </w:r>
    </w:p>
    <w:p w14:paraId="2DEE7006" w14:textId="4DA0C386" w:rsidR="00805882" w:rsidRPr="00017FE8" w:rsidRDefault="00017FE8" w:rsidP="004261EB">
      <w:pPr>
        <w:jc w:val="both"/>
        <w:rPr>
          <w:rFonts w:eastAsiaTheme="minorEastAsia"/>
          <w:bCs/>
          <w:iCs/>
        </w:rPr>
      </w:pPr>
      <m:oMathPara>
        <m:oMath>
          <m:r>
            <w:rPr>
              <w:rFonts w:ascii="Cambria Math" w:hAnsi="Cambria Math"/>
              <w:lang w:val="en-US"/>
            </w:rPr>
            <m:t>ρ</m:t>
          </m:r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ra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L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C</m:t>
              </m:r>
            </m:den>
          </m:f>
          <m:r>
            <w:rPr>
              <w:rFonts w:ascii="Cambria Math" w:hAnsi="Cambria Math"/>
            </w:rPr>
            <m:t xml:space="preserve">    </m:t>
          </m:r>
          <m:r>
            <w:rPr>
              <w:rFonts w:ascii="Cambria Math" w:hAnsi="Cambria Math"/>
              <w:lang w:val="en-US"/>
            </w:rPr>
            <m:t>y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ω</m:t>
              </m:r>
            </m:den>
          </m:f>
          <m:r>
            <w:rPr>
              <w:rFonts w:ascii="Cambria Math" w:hAnsi="Cambria Math"/>
              <w:lang w:val="en-US"/>
            </w:rPr>
            <m:t xml:space="preserve"> </m:t>
          </m:r>
          <m:r>
            <w:rPr>
              <w:rFonts w:ascii="Cambria Math" w:hAnsi="Cambria Math"/>
            </w:rPr>
            <m:t xml:space="preserve">   </m:t>
          </m:r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ρ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   </m:t>
          </m:r>
        </m:oMath>
      </m:oMathPara>
    </w:p>
    <w:p w14:paraId="649020F4" w14:textId="4E4E2E04" w:rsidR="00805882" w:rsidRDefault="00805882" w:rsidP="004261EB">
      <w:pPr>
        <w:jc w:val="both"/>
        <w:rPr>
          <w:rFonts w:eastAsiaTheme="minorEastAsia"/>
          <w:iCs/>
        </w:rPr>
      </w:pPr>
      <w:r w:rsidRPr="00805882">
        <w:rPr>
          <w:rFonts w:eastAsiaTheme="minorEastAsia"/>
          <w:iCs/>
        </w:rPr>
        <w:t>Для ее решения перейдем от</w:t>
      </w:r>
      <w:r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 xml:space="preserve">принципиальной схемы к эквивалентной, заменив транзистор с цепями питания эквивалентной схемой усилительного элемента со стороны выхода. Учтем при этом, что выходная проводимость усилительного элемента и входная проводимость следующего каскада носят емкостный характер. Поэтому на эквивалентной схеме проводимость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 w:rsidR="000C4F1E">
        <w:rPr>
          <w:rFonts w:eastAsiaTheme="minorEastAsia"/>
        </w:rPr>
        <w:t xml:space="preserve"> </w:t>
      </w:r>
      <w:r w:rsidRPr="00805882">
        <w:rPr>
          <w:rFonts w:eastAsiaTheme="minorEastAsia"/>
          <w:iCs/>
        </w:rPr>
        <w:t xml:space="preserve">заменим резистивной проводимостью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 w:rsidR="000C4F1E">
        <w:rPr>
          <w:rFonts w:eastAsiaTheme="minorEastAsia"/>
        </w:rPr>
        <w:t xml:space="preserve"> </w:t>
      </w:r>
      <w:r w:rsidRPr="00805882">
        <w:rPr>
          <w:rFonts w:eastAsiaTheme="minorEastAsia"/>
          <w:iCs/>
        </w:rPr>
        <w:t xml:space="preserve">и выходной емкостью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 w:rsidRPr="00805882">
        <w:rPr>
          <w:rFonts w:eastAsiaTheme="minorEastAsia"/>
          <w:iCs/>
        </w:rPr>
        <w:t>, включенными параллельно, а входную проводимость следующего</w:t>
      </w:r>
      <w:r w:rsidR="003C6244"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 xml:space="preserve">каскада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вх сл</m:t>
            </m:r>
          </m:sub>
        </m:sSub>
      </m:oMath>
      <w:r w:rsidRPr="00805882">
        <w:rPr>
          <w:rFonts w:eastAsiaTheme="minorEastAsia"/>
          <w:iCs/>
        </w:rPr>
        <w:t xml:space="preserve"> представим резистивной проводимостью</w:t>
      </w:r>
      <w:r w:rsidR="003C6244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вх сл</m:t>
            </m:r>
          </m:sub>
        </m:sSub>
      </m:oMath>
      <w:r w:rsidR="000C4F1E">
        <w:rPr>
          <w:rFonts w:eastAsiaTheme="minorEastAsia"/>
        </w:rPr>
        <w:t xml:space="preserve"> </w:t>
      </w:r>
      <w:r w:rsidR="000C4F1E" w:rsidRPr="00805882">
        <w:rPr>
          <w:rFonts w:eastAsiaTheme="minorEastAsia"/>
          <w:iCs/>
        </w:rPr>
        <w:t xml:space="preserve">и выходной емкостью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вх сл</m:t>
            </m:r>
          </m:sub>
        </m:sSub>
      </m:oMath>
      <w:r w:rsidRPr="00805882">
        <w:rPr>
          <w:rFonts w:eastAsiaTheme="minorEastAsia"/>
          <w:iCs/>
        </w:rPr>
        <w:t>, также включенными параллельно. Параллельный колебательный контур представляется на</w:t>
      </w:r>
      <w:r w:rsidR="003C6244"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 xml:space="preserve">эквивалентной схеме параллельно включенными индуктивностью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  <w:r w:rsidRPr="00805882">
        <w:rPr>
          <w:rFonts w:eastAsiaTheme="minorEastAsia"/>
          <w:iCs/>
        </w:rPr>
        <w:t xml:space="preserve">, емкостью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 w:rsidR="000C4F1E" w:rsidRPr="000C4F1E"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>и проводимостью контура при резонансе</w:t>
      </w:r>
      <w:r w:rsidR="000C4F1E" w:rsidRPr="000C4F1E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  <w:r w:rsidRPr="00805882">
        <w:rPr>
          <w:rFonts w:eastAsiaTheme="minorEastAsia"/>
          <w:iCs/>
        </w:rPr>
        <w:t>. В результате получим эквивалентную схему, приведенную</w:t>
      </w:r>
      <w:r w:rsidR="000C4F1E" w:rsidRPr="000C4F1E">
        <w:rPr>
          <w:rFonts w:eastAsiaTheme="minorEastAsia"/>
          <w:iCs/>
        </w:rPr>
        <w:t xml:space="preserve"> </w:t>
      </w:r>
      <w:r w:rsidRPr="00805882">
        <w:rPr>
          <w:rFonts w:eastAsiaTheme="minorEastAsia"/>
          <w:iCs/>
        </w:rPr>
        <w:t>на рис</w:t>
      </w:r>
      <w:r w:rsidR="000C4F1E">
        <w:rPr>
          <w:rFonts w:eastAsiaTheme="minorEastAsia"/>
          <w:iCs/>
        </w:rPr>
        <w:t>унке</w:t>
      </w:r>
    </w:p>
    <w:p w14:paraId="4DA7C966" w14:textId="175B813F" w:rsidR="000C4F1E" w:rsidRDefault="000C4F1E" w:rsidP="000C4F1E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lastRenderedPageBreak/>
        <w:drawing>
          <wp:inline distT="0" distB="0" distL="0" distR="0" wp14:anchorId="2C7A10E0" wp14:editId="1421C8DA">
            <wp:extent cx="4073525" cy="1564965"/>
            <wp:effectExtent l="0" t="0" r="3175" b="0"/>
            <wp:docPr id="2016110475" name="Рисунок 1" descr="Изображение выглядит как диаграмма, План, Технический чертеж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10475" name="Рисунок 1" descr="Изображение выглядит как диаграмма, План, Технический чертеж, линия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9667" cy="156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014D" w14:textId="2AB11A20" w:rsidR="000C4F1E" w:rsidRDefault="000C4F1E" w:rsidP="000C4F1E">
      <w:pPr>
        <w:jc w:val="center"/>
        <w:rPr>
          <w:rFonts w:eastAsiaTheme="minorEastAsia"/>
          <w:iCs/>
        </w:rPr>
      </w:pPr>
      <w:r w:rsidRPr="000C4F1E">
        <w:rPr>
          <w:rFonts w:eastAsiaTheme="minorEastAsia"/>
          <w:iCs/>
        </w:rPr>
        <w:t>Эквивалентная схема усилителя</w:t>
      </w:r>
    </w:p>
    <w:p w14:paraId="33C23036" w14:textId="63AEBFD7" w:rsidR="000C4F1E" w:rsidRDefault="000C4F1E" w:rsidP="004261EB">
      <w:pPr>
        <w:jc w:val="both"/>
        <w:rPr>
          <w:rFonts w:eastAsiaTheme="minorEastAsia"/>
          <w:iCs/>
        </w:rPr>
      </w:pPr>
      <w:r w:rsidRPr="000C4F1E">
        <w:rPr>
          <w:rFonts w:eastAsiaTheme="minorEastAsia"/>
          <w:iCs/>
        </w:rPr>
        <w:t>Упростим эквивалентную схему рис</w:t>
      </w:r>
      <w:r w:rsidR="00424077">
        <w:rPr>
          <w:rFonts w:eastAsiaTheme="minorEastAsia"/>
          <w:iCs/>
        </w:rPr>
        <w:t>унка</w:t>
      </w:r>
      <w:r w:rsidRPr="000C4F1E">
        <w:rPr>
          <w:rFonts w:eastAsiaTheme="minorEastAsia"/>
          <w:iCs/>
        </w:rPr>
        <w:t>, объединив</w:t>
      </w:r>
      <w:r>
        <w:rPr>
          <w:rFonts w:eastAsiaTheme="minorEastAsia"/>
          <w:iCs/>
        </w:rPr>
        <w:t xml:space="preserve"> </w:t>
      </w:r>
      <w:r w:rsidRPr="000C4F1E">
        <w:rPr>
          <w:rFonts w:eastAsiaTheme="minorEastAsia"/>
          <w:iCs/>
        </w:rPr>
        <w:t>проводимости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вх сл</m:t>
            </m:r>
          </m:sub>
        </m:sSub>
      </m:oMath>
      <w:r w:rsidRPr="000C4F1E">
        <w:rPr>
          <w:rFonts w:eastAsiaTheme="minorEastAsia"/>
          <w:iCs/>
        </w:rPr>
        <w:t xml:space="preserve"> в одну эквивалентную проводимость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э</m:t>
            </m:r>
          </m:sub>
        </m:sSub>
      </m:oMath>
      <w:r>
        <w:rPr>
          <w:rFonts w:eastAsiaTheme="minorEastAsia"/>
        </w:rPr>
        <w:t xml:space="preserve"> </w:t>
      </w:r>
      <w:r w:rsidRPr="000C4F1E">
        <w:rPr>
          <w:rFonts w:eastAsiaTheme="minorEastAsia"/>
          <w:iCs/>
        </w:rPr>
        <w:t>и объединив емкости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eastAsiaTheme="minorEastAsia" w:hAnsi="Cambria Math"/>
                <w:i/>
                <w:iCs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  <m:sup>
            <m:r>
              <w:rPr>
                <w:rFonts w:ascii="Cambria Math" w:eastAsiaTheme="minorEastAsia" w:hAnsi="Cambria Math"/>
              </w:rPr>
              <m:t>'</m:t>
            </m:r>
          </m:sup>
        </m:sSubSup>
      </m:oMath>
      <w:r>
        <w:rPr>
          <w:rFonts w:eastAsiaTheme="minorEastAsia"/>
          <w:iCs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вх сл</m:t>
            </m:r>
          </m:sub>
        </m:sSub>
      </m:oMath>
      <w:r>
        <w:rPr>
          <w:rFonts w:eastAsiaTheme="minorEastAsia"/>
        </w:rPr>
        <w:t xml:space="preserve"> </w:t>
      </w:r>
      <w:r w:rsidRPr="000C4F1E">
        <w:rPr>
          <w:rFonts w:eastAsiaTheme="minorEastAsia"/>
          <w:iCs/>
        </w:rPr>
        <w:t xml:space="preserve">в одну эквивалентную емкость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к</m:t>
            </m:r>
          </m:sub>
        </m:sSub>
      </m:oMath>
    </w:p>
    <w:p w14:paraId="3941AB40" w14:textId="2E1D3CC6" w:rsidR="0060547F" w:rsidRDefault="00D23AE6" w:rsidP="0060547F">
      <w:pPr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э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к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вх сл</m:t>
              </m:r>
            </m:sub>
          </m:sSub>
        </m:oMath>
      </m:oMathPara>
    </w:p>
    <w:p w14:paraId="3F4D71CD" w14:textId="5C3C1361" w:rsidR="0060547F" w:rsidRDefault="00D23AE6" w:rsidP="0060547F">
      <w:pPr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к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к</m:t>
              </m:r>
            </m:sub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вх сл</m:t>
              </m:r>
            </m:sub>
          </m:sSub>
        </m:oMath>
      </m:oMathPara>
    </w:p>
    <w:p w14:paraId="0834E30F" w14:textId="753FEBB9" w:rsidR="000C4F1E" w:rsidRPr="00294F59" w:rsidRDefault="0034234A" w:rsidP="004261EB">
      <w:pPr>
        <w:jc w:val="both"/>
        <w:rPr>
          <w:rFonts w:eastAsiaTheme="minorEastAsia"/>
          <w:iCs/>
        </w:rPr>
      </w:pPr>
      <w:r w:rsidRPr="0034234A">
        <w:rPr>
          <w:rFonts w:eastAsiaTheme="minorEastAsia"/>
          <w:iCs/>
        </w:rPr>
        <w:t>В результате получим эквивалентную схему рис</w:t>
      </w:r>
      <w:r>
        <w:rPr>
          <w:rFonts w:eastAsiaTheme="minorEastAsia"/>
          <w:iCs/>
        </w:rPr>
        <w:t>унка</w:t>
      </w:r>
      <w:r w:rsidRPr="0034234A">
        <w:rPr>
          <w:rFonts w:eastAsiaTheme="minorEastAsia"/>
          <w:iCs/>
        </w:rPr>
        <w:t>, которую</w:t>
      </w:r>
      <w:r>
        <w:rPr>
          <w:rFonts w:eastAsiaTheme="minorEastAsia"/>
          <w:iCs/>
        </w:rPr>
        <w:t xml:space="preserve"> и </w:t>
      </w:r>
      <w:r w:rsidRPr="0034234A">
        <w:rPr>
          <w:rFonts w:eastAsiaTheme="minorEastAsia"/>
          <w:iCs/>
        </w:rPr>
        <w:t>используем для анализа</w:t>
      </w:r>
    </w:p>
    <w:p w14:paraId="1448BF49" w14:textId="2496EE83" w:rsidR="000C4F1E" w:rsidRDefault="0034234A" w:rsidP="0034234A">
      <w:pPr>
        <w:jc w:val="center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4D48D721" wp14:editId="7E71E806">
            <wp:extent cx="3540125" cy="1519359"/>
            <wp:effectExtent l="0" t="0" r="3175" b="5080"/>
            <wp:docPr id="1741132740" name="Рисунок 1" descr="Изображение выглядит как диаграмма, Технический чертеж, линия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2740" name="Рисунок 1" descr="Изображение выглядит как диаграмма, Технический чертеж, линия, План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7899" cy="1526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E88C" w14:textId="664A9C85" w:rsidR="0034234A" w:rsidRDefault="0034234A" w:rsidP="0034234A">
      <w:pPr>
        <w:jc w:val="center"/>
        <w:rPr>
          <w:rFonts w:eastAsiaTheme="minorEastAsia"/>
          <w:iCs/>
        </w:rPr>
      </w:pPr>
      <w:r w:rsidRPr="0034234A">
        <w:rPr>
          <w:rFonts w:eastAsiaTheme="minorEastAsia"/>
          <w:iCs/>
        </w:rPr>
        <w:t>Преобразованная эквивалентная схема</w:t>
      </w:r>
      <w:r>
        <w:rPr>
          <w:rFonts w:eastAsiaTheme="minorEastAsia"/>
          <w:iCs/>
        </w:rPr>
        <w:t xml:space="preserve"> </w:t>
      </w:r>
      <w:r w:rsidRPr="0034234A">
        <w:rPr>
          <w:rFonts w:eastAsiaTheme="minorEastAsia"/>
          <w:iCs/>
        </w:rPr>
        <w:t>усилителя</w:t>
      </w:r>
    </w:p>
    <w:p w14:paraId="1FAADA57" w14:textId="0BA74BFF" w:rsidR="0034234A" w:rsidRDefault="0034234A">
      <w:pPr>
        <w:jc w:val="both"/>
        <w:rPr>
          <w:rFonts w:eastAsiaTheme="minorEastAsia"/>
          <w:iCs/>
        </w:rPr>
      </w:pPr>
      <w:r w:rsidRPr="0034234A">
        <w:rPr>
          <w:rFonts w:eastAsiaTheme="minorEastAsia"/>
          <w:iCs/>
        </w:rPr>
        <w:t>Сначала определим комплексное сопротивление колебательного</w:t>
      </w:r>
      <w:r>
        <w:rPr>
          <w:rFonts w:eastAsiaTheme="minorEastAsia"/>
          <w:iCs/>
        </w:rPr>
        <w:t xml:space="preserve"> </w:t>
      </w:r>
      <w:r w:rsidRPr="0034234A">
        <w:rPr>
          <w:rFonts w:eastAsiaTheme="minorEastAsia"/>
          <w:iCs/>
        </w:rPr>
        <w:t>контура</w:t>
      </w:r>
      <w:r w:rsidR="003C6244">
        <w:rPr>
          <w:rFonts w:eastAsiaTheme="minorEastAsia"/>
          <w:iCs/>
        </w:rPr>
        <w:t>.</w:t>
      </w:r>
    </w:p>
    <w:p w14:paraId="3CA17F3C" w14:textId="018F22A3" w:rsidR="003C6244" w:rsidRPr="003C6244" w:rsidRDefault="003C6244" w:rsidP="003C6244">
      <w:pPr>
        <w:jc w:val="both"/>
        <w:rPr>
          <w:rFonts w:eastAsiaTheme="minorEastAsia"/>
          <w:iCs/>
        </w:rPr>
      </w:pPr>
      <w:r w:rsidRPr="003C6244">
        <w:rPr>
          <w:rFonts w:eastAsiaTheme="minorEastAsia"/>
          <w:iCs/>
        </w:rPr>
        <w:t xml:space="preserve">Наша задача – выразить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э</m:t>
            </m:r>
          </m:sub>
        </m:sSub>
      </m:oMath>
      <w:r w:rsidRPr="003C6244">
        <w:rPr>
          <w:rFonts w:eastAsiaTheme="minorEastAsia"/>
          <w:iCs/>
        </w:rPr>
        <w:t xml:space="preserve"> через параметры контура: </w:t>
      </w:r>
    </w:p>
    <w:p w14:paraId="1A9AFB2A" w14:textId="7D8DD931" w:rsidR="000F0480" w:rsidRPr="003C6244" w:rsidRDefault="00175BA0" w:rsidP="003C6244">
      <w:pPr>
        <w:numPr>
          <w:ilvl w:val="0"/>
          <w:numId w:val="2"/>
        </w:numPr>
        <w:jc w:val="both"/>
        <w:rPr>
          <w:rFonts w:eastAsiaTheme="minorEastAsia"/>
          <w:iCs/>
        </w:rPr>
      </w:pPr>
      <w:r w:rsidRPr="003C6244">
        <w:rPr>
          <w:rFonts w:eastAsiaTheme="minorEastAsia"/>
          <w:iCs/>
        </w:rPr>
        <w:t xml:space="preserve">эквивалентное затухание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э</m:t>
            </m:r>
          </m:sub>
        </m:sSub>
      </m:oMath>
      <w:r w:rsidRPr="003C6244">
        <w:rPr>
          <w:rFonts w:eastAsiaTheme="minorEastAsia"/>
          <w:iCs/>
        </w:rPr>
        <w:t xml:space="preserve"> и</w:t>
      </w:r>
    </w:p>
    <w:p w14:paraId="46A246FC" w14:textId="2C8B004D" w:rsidR="000F0480" w:rsidRPr="003C6244" w:rsidRDefault="00175BA0" w:rsidP="003C6244">
      <w:pPr>
        <w:numPr>
          <w:ilvl w:val="0"/>
          <w:numId w:val="2"/>
        </w:numPr>
        <w:jc w:val="both"/>
        <w:rPr>
          <w:rFonts w:eastAsiaTheme="minorEastAsia"/>
          <w:iCs/>
        </w:rPr>
      </w:pPr>
      <w:r w:rsidRPr="003C6244">
        <w:rPr>
          <w:rFonts w:eastAsiaTheme="minorEastAsia"/>
          <w:iCs/>
        </w:rPr>
        <w:t xml:space="preserve">относительную расстройку </w:t>
      </w:r>
      <m:oMath>
        <m:r>
          <w:rPr>
            <w:rFonts w:ascii="Cambria Math" w:eastAsiaTheme="minorEastAsia" w:hAnsi="Cambria Math"/>
          </w:rPr>
          <m:t>y</m:t>
        </m:r>
      </m:oMath>
    </w:p>
    <w:p w14:paraId="2C1B3D58" w14:textId="77777777" w:rsidR="003C6244" w:rsidRDefault="003C6244">
      <w:pPr>
        <w:jc w:val="both"/>
        <w:rPr>
          <w:rFonts w:eastAsiaTheme="minorEastAsia"/>
          <w:iCs/>
        </w:rPr>
      </w:pPr>
    </w:p>
    <w:p w14:paraId="1A4E3769" w14:textId="2FFEB611" w:rsidR="0034234A" w:rsidRDefault="0034234A">
      <w:pPr>
        <w:jc w:val="both"/>
        <w:rPr>
          <w:rFonts w:eastAsiaTheme="minorEastAsia"/>
          <w:iCs/>
        </w:rPr>
      </w:pPr>
      <w:r>
        <w:rPr>
          <w:noProof/>
          <w:lang w:eastAsia="ru-RU"/>
        </w:rPr>
        <w:drawing>
          <wp:inline distT="0" distB="0" distL="0" distR="0" wp14:anchorId="599B8211" wp14:editId="3DAB6655">
            <wp:extent cx="3959225" cy="890879"/>
            <wp:effectExtent l="0" t="0" r="3175" b="5080"/>
            <wp:docPr id="1146600054" name="Рисунок 1" descr="Изображение выглядит как Шрифт, текст, линия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00054" name="Рисунок 1" descr="Изображение выглядит как Шрифт, текст, линия, рукописный текст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72212" cy="89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D253" w14:textId="0EE5A3B6" w:rsidR="00CE3A8F" w:rsidRPr="00017FE8" w:rsidRDefault="00D23AE6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э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э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jω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+jω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э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jω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jω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э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jω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jω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den>
              </m:f>
            </m:den>
          </m:f>
        </m:oMath>
      </m:oMathPara>
    </w:p>
    <w:p w14:paraId="4A2DE689" w14:textId="0398F303" w:rsidR="00017FE8" w:rsidRPr="00017FE8" w:rsidRDefault="00017FE8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Учитывая, что</w:t>
      </w:r>
    </w:p>
    <w:p w14:paraId="328022AB" w14:textId="39C3A65A" w:rsidR="00B32EC2" w:rsidRPr="00017FE8" w:rsidRDefault="00D23AE6">
      <w:pPr>
        <w:jc w:val="both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jω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e>
              </m:rad>
            </m:den>
          </m:f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>=-</m:t>
          </m:r>
          <m:r>
            <w:rPr>
              <w:rFonts w:ascii="Cambria Math" w:eastAsiaTheme="minorEastAsia" w:hAnsi="Cambria Math"/>
              <w:lang w:val="en-US"/>
            </w:rPr>
            <m:t>j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ρ</m:t>
              </m:r>
            </m:den>
          </m:f>
          <m:r>
            <w:rPr>
              <w:rFonts w:ascii="Cambria Math" w:eastAsiaTheme="minorEastAsia" w:hAnsi="Cambria Math"/>
            </w:rPr>
            <m:t xml:space="preserve"> ;</m:t>
          </m:r>
          <m:r>
            <w:rPr>
              <w:rFonts w:ascii="Cambria Math" w:eastAsiaTheme="minorEastAsia" w:hAnsi="Cambria Math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jω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=jω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к</m:t>
                  </m:r>
                </m:sub>
              </m:sSub>
            </m:e>
          </m:rad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к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j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ω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ρ</m:t>
              </m:r>
            </m:den>
          </m:f>
        </m:oMath>
      </m:oMathPara>
    </w:p>
    <w:p w14:paraId="2EE5569A" w14:textId="2E3D6002" w:rsidR="00017FE8" w:rsidRPr="00B32EC2" w:rsidRDefault="00017FE8">
      <w:pPr>
        <w:jc w:val="both"/>
        <w:rPr>
          <w:rFonts w:eastAsiaTheme="minorEastAsia"/>
          <w:iCs/>
          <w:lang w:val="en-US"/>
        </w:rPr>
      </w:pPr>
      <w:r>
        <w:rPr>
          <w:rFonts w:eastAsiaTheme="minorEastAsia"/>
        </w:rPr>
        <w:t>получим</w:t>
      </w:r>
    </w:p>
    <w:p w14:paraId="007CE626" w14:textId="7CCFAF6D" w:rsidR="00B32EC2" w:rsidRPr="00B32EC2" w:rsidRDefault="00D23AE6">
      <w:pPr>
        <w:jc w:val="both"/>
        <w:rPr>
          <w:rFonts w:eastAsiaTheme="minorEastAsia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э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ρ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+j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ρ</m:t>
              </m:r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  <w:lang w:val="en-US"/>
                </w:rPr>
                <m:t>j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+j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den>
              </m:f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+j</m:t>
              </m:r>
              <m:r>
                <w:rPr>
                  <w:rFonts w:ascii="Cambria Math" w:eastAsiaTheme="minorEastAsia" w:hAnsi="Cambria Math"/>
                </w:rPr>
                <m:t>y</m:t>
              </m:r>
            </m:den>
          </m:f>
        </m:oMath>
      </m:oMathPara>
    </w:p>
    <w:p w14:paraId="4C06E1A4" w14:textId="2B2EAE81" w:rsidR="0034234A" w:rsidRDefault="00017FE8" w:rsidP="00017FE8">
      <w:pPr>
        <w:jc w:val="both"/>
        <w:rPr>
          <w:rFonts w:eastAsiaTheme="minorEastAsia"/>
          <w:bCs/>
        </w:rPr>
      </w:pPr>
      <w:r>
        <w:rPr>
          <w:rFonts w:eastAsiaTheme="minorEastAsia"/>
          <w:iCs/>
        </w:rPr>
        <w:t>г</w:t>
      </w:r>
      <w:r w:rsidR="0034234A" w:rsidRPr="0034234A">
        <w:rPr>
          <w:rFonts w:eastAsiaTheme="minorEastAsia"/>
          <w:iCs/>
        </w:rPr>
        <w:t>де</w:t>
      </w:r>
      <w:r w:rsidR="00A274E5" w:rsidRPr="00017FE8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g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bCs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к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22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Sup>
              <m:sSub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b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вх сл</m:t>
                </m:r>
              </m:sub>
            </m:sSub>
          </m:e>
        </m:d>
        <m:r>
          <w:rPr>
            <w:rFonts w:ascii="Cambria Math" w:hAnsi="Cambria Math"/>
            <w:lang w:val="en-US"/>
          </w:rPr>
          <m:t>ρ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ρ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  <m:r>
          <w:rPr>
            <w:rFonts w:ascii="Cambria Math" w:eastAsiaTheme="minorEastAsia" w:hAnsi="Cambria Math"/>
          </w:rPr>
          <m:t>+</m:t>
        </m:r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ρ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вх сл</m:t>
            </m:r>
          </m:sub>
        </m:sSub>
      </m:oMath>
      <w:r>
        <w:rPr>
          <w:rFonts w:eastAsiaTheme="minorEastAsia"/>
        </w:rPr>
        <w:t xml:space="preserve"> </w:t>
      </w:r>
      <w:r>
        <w:rPr>
          <w:rFonts w:eastAsiaTheme="minorEastAsia"/>
          <w:iCs/>
        </w:rPr>
        <w:t>–</w:t>
      </w:r>
      <w:r w:rsidR="0034234A" w:rsidRPr="0034234A">
        <w:rPr>
          <w:rFonts w:eastAsiaTheme="minorEastAsia"/>
          <w:iCs/>
        </w:rPr>
        <w:t xml:space="preserve"> эквивалентное</w:t>
      </w:r>
      <w:r>
        <w:rPr>
          <w:rFonts w:eastAsiaTheme="minorEastAsia"/>
          <w:iCs/>
        </w:rPr>
        <w:t xml:space="preserve"> </w:t>
      </w:r>
      <w:r w:rsidR="0034234A" w:rsidRPr="0034234A">
        <w:rPr>
          <w:rFonts w:eastAsiaTheme="minorEastAsia"/>
          <w:iCs/>
        </w:rPr>
        <w:t xml:space="preserve"> затухание колебательного контура, которое складывается из собственного затухания контура 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</m:oMath>
      <w:r w:rsidR="0034234A" w:rsidRPr="0034234A">
        <w:rPr>
          <w:rFonts w:eastAsiaTheme="minorEastAsia"/>
          <w:iCs/>
        </w:rPr>
        <w:t>, затухания, вносимого в контур со стороны выхода усилительного элемента</w:t>
      </w:r>
      <w:r>
        <w:rPr>
          <w:rFonts w:eastAsiaTheme="minorEastAsia"/>
          <w:iCs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ρ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22</m:t>
            </m:r>
          </m:sub>
        </m:sSub>
      </m:oMath>
      <w:r>
        <w:rPr>
          <w:rFonts w:eastAsiaTheme="minorEastAsia"/>
        </w:rPr>
        <w:t xml:space="preserve"> и </w:t>
      </w:r>
      <w:r w:rsidRPr="00017FE8">
        <w:rPr>
          <w:rFonts w:eastAsiaTheme="minorEastAsia"/>
        </w:rPr>
        <w:t>затухания, вносимого со стороны входа следующего</w:t>
      </w:r>
      <w:r>
        <w:rPr>
          <w:rFonts w:eastAsiaTheme="minorEastAsia"/>
        </w:rPr>
        <w:t xml:space="preserve"> </w:t>
      </w:r>
      <w:r w:rsidRPr="00017FE8">
        <w:rPr>
          <w:rFonts w:eastAsiaTheme="minorEastAsia"/>
        </w:rPr>
        <w:t>каскада</w:t>
      </w:r>
      <w:r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hAnsi="Cambria Math"/>
            <w:lang w:val="en-US"/>
          </w:rPr>
          <m:t>ρ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вх сл</m:t>
            </m:r>
          </m:sub>
        </m:sSub>
      </m:oMath>
      <w:r>
        <w:rPr>
          <w:rFonts w:eastAsiaTheme="minorEastAsia"/>
        </w:rPr>
        <w:t xml:space="preserve">, </w:t>
      </w:r>
      <m:oMath>
        <m:r>
          <w:rPr>
            <w:rFonts w:ascii="Cambria Math" w:hAnsi="Cambria Math"/>
            <w:lang w:val="en-US"/>
          </w:rPr>
          <m:t>ρ</m:t>
        </m:r>
      </m:oMath>
      <w:r>
        <w:rPr>
          <w:rFonts w:eastAsiaTheme="minorEastAsia"/>
          <w:bCs/>
        </w:rPr>
        <w:t xml:space="preserve"> –</w:t>
      </w:r>
      <w:r w:rsidRPr="00017FE8">
        <w:rPr>
          <w:rFonts w:eastAsiaTheme="minorEastAsia"/>
          <w:bCs/>
        </w:rPr>
        <w:t xml:space="preserve"> относительная</w:t>
      </w:r>
      <w:r>
        <w:rPr>
          <w:rFonts w:eastAsiaTheme="minorEastAsia"/>
          <w:bCs/>
        </w:rPr>
        <w:t xml:space="preserve"> </w:t>
      </w:r>
      <w:r w:rsidRPr="00017FE8">
        <w:rPr>
          <w:rFonts w:eastAsiaTheme="minorEastAsia"/>
          <w:bCs/>
        </w:rPr>
        <w:t>расстройка.</w:t>
      </w:r>
    </w:p>
    <w:p w14:paraId="6B702E94" w14:textId="3BC39769" w:rsidR="00017FE8" w:rsidRPr="008B11E0" w:rsidRDefault="00017FE8" w:rsidP="00017FE8">
      <w:pPr>
        <w:jc w:val="both"/>
        <w:rPr>
          <w:rFonts w:eastAsiaTheme="minorEastAsia"/>
        </w:rPr>
      </w:pPr>
      <w:r w:rsidRPr="00017FE8">
        <w:rPr>
          <w:rFonts w:eastAsiaTheme="minorEastAsia"/>
          <w:iCs/>
        </w:rPr>
        <w:t>Выразим выходное напряжение усилителя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вых</m:t>
            </m:r>
          </m:sub>
        </m:sSub>
      </m:oMath>
      <w:r w:rsidRPr="00017FE8">
        <w:rPr>
          <w:rFonts w:eastAsiaTheme="minorEastAsia"/>
          <w:iCs/>
        </w:rPr>
        <w:t xml:space="preserve"> через ток генератора тока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экв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21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вх</m:t>
            </m:r>
          </m:sub>
        </m:sSub>
      </m:oMath>
    </w:p>
    <w:p w14:paraId="0F222358" w14:textId="2BB5184A" w:rsidR="00017FE8" w:rsidRPr="008C00D0" w:rsidRDefault="00D23AE6" w:rsidP="00017FE8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вых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экв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э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э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+j</m:t>
              </m:r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U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695A75CB" w14:textId="645D0886" w:rsidR="008C00D0" w:rsidRDefault="008C00D0" w:rsidP="00017FE8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Откуда </w:t>
      </w:r>
      <w:r>
        <w:rPr>
          <w:rFonts w:eastAsiaTheme="minorEastAsia"/>
          <w:i/>
          <w:iCs/>
        </w:rPr>
        <w:t>ко</w:t>
      </w:r>
      <w:r w:rsidRPr="008C00D0">
        <w:rPr>
          <w:rFonts w:eastAsiaTheme="minorEastAsia"/>
          <w:i/>
          <w:iCs/>
        </w:rPr>
        <w:t>мплексный коэффициент усиления усилителя</w:t>
      </w:r>
    </w:p>
    <w:p w14:paraId="4E921026" w14:textId="2F587EEC" w:rsidR="008C00D0" w:rsidRPr="008C00D0" w:rsidRDefault="00D23AE6" w:rsidP="00017FE8">
      <w:pPr>
        <w:jc w:val="both"/>
        <w:rPr>
          <w:rFonts w:eastAsiaTheme="minorEastAsia"/>
          <w:lang w:val="en-US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</m:acc>
          <m:r>
            <w:rPr>
              <w:rFonts w:ascii="Cambria Math" w:eastAsiaTheme="minorEastAsia" w:hAnsi="Cambria Math"/>
              <w:lang w:val="en-US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+j</m:t>
              </m:r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242166CE" w14:textId="79C5A4DB" w:rsidR="008C00D0" w:rsidRDefault="008C00D0" w:rsidP="00017FE8">
      <w:pPr>
        <w:jc w:val="both"/>
        <w:rPr>
          <w:rFonts w:eastAsiaTheme="minorEastAsia"/>
          <w:lang w:val="en-US"/>
        </w:rPr>
      </w:pPr>
      <w:r w:rsidRPr="008C00D0">
        <w:rPr>
          <w:rFonts w:eastAsiaTheme="minorEastAsia"/>
          <w:i/>
          <w:iCs/>
        </w:rPr>
        <w:t>Модуль комплексного коэффициента усиления</w:t>
      </w:r>
      <w:r w:rsidRPr="008C00D0">
        <w:rPr>
          <w:rFonts w:eastAsiaTheme="minorEastAsia"/>
        </w:rPr>
        <w:t xml:space="preserve"> равен</w:t>
      </w:r>
    </w:p>
    <w:p w14:paraId="44C09D4D" w14:textId="1B1DABC9" w:rsidR="008C00D0" w:rsidRPr="0002338C" w:rsidRDefault="008C00D0" w:rsidP="00017FE8">
      <w:pPr>
        <w:jc w:val="both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K=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1F52798C" w14:textId="4CE68A0A" w:rsidR="0002338C" w:rsidRPr="008B11E0" w:rsidRDefault="0002338C" w:rsidP="00017FE8">
      <w:pPr>
        <w:jc w:val="both"/>
        <w:rPr>
          <w:rFonts w:eastAsiaTheme="minorEastAsia"/>
        </w:rPr>
      </w:pPr>
      <w:r w:rsidRPr="0002338C">
        <w:rPr>
          <w:rFonts w:eastAsiaTheme="minorEastAsia"/>
        </w:rPr>
        <w:t xml:space="preserve">При </w:t>
      </w:r>
      <w:r w:rsidRPr="0002338C">
        <w:rPr>
          <w:rFonts w:eastAsiaTheme="minorEastAsia"/>
          <w:i/>
          <w:iCs/>
        </w:rPr>
        <w:t>y</w:t>
      </w:r>
      <w:r w:rsidRPr="0002338C">
        <w:rPr>
          <w:rFonts w:eastAsiaTheme="minorEastAsia"/>
        </w:rPr>
        <w:t xml:space="preserve"> = 0 найдем </w:t>
      </w:r>
      <w:r w:rsidRPr="0002338C">
        <w:rPr>
          <w:rFonts w:eastAsiaTheme="minorEastAsia"/>
          <w:i/>
          <w:iCs/>
        </w:rPr>
        <w:t xml:space="preserve">резонансный коэффициент </w:t>
      </w:r>
      <w:r w:rsidRPr="0002338C">
        <w:rPr>
          <w:rFonts w:eastAsiaTheme="minorEastAsia"/>
        </w:rPr>
        <w:t>усиления</w:t>
      </w:r>
    </w:p>
    <w:p w14:paraId="62309AE5" w14:textId="6426DDB7" w:rsidR="0002338C" w:rsidRPr="0002338C" w:rsidRDefault="00D23AE6" w:rsidP="00017FE8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2E99571C" w14:textId="753F635A" w:rsidR="0002338C" w:rsidRPr="008B11E0" w:rsidRDefault="0002338C" w:rsidP="00017FE8">
      <w:pPr>
        <w:jc w:val="both"/>
        <w:rPr>
          <w:rFonts w:eastAsiaTheme="minorEastAsia"/>
        </w:rPr>
      </w:pPr>
      <w:r w:rsidRPr="0002338C">
        <w:rPr>
          <w:rFonts w:eastAsiaTheme="minorEastAsia"/>
        </w:rPr>
        <w:t>Выразив эквивалентное затухание контура через собственное и вносимое затухания,</w:t>
      </w:r>
      <w:r w:rsidR="009F7C3B">
        <w:rPr>
          <w:rFonts w:eastAsiaTheme="minorEastAsia"/>
        </w:rPr>
        <w:t xml:space="preserve"> окончательно</w:t>
      </w:r>
      <w:r w:rsidRPr="0002338C">
        <w:rPr>
          <w:rFonts w:eastAsiaTheme="minorEastAsia"/>
        </w:rPr>
        <w:t xml:space="preserve"> получим:</w:t>
      </w:r>
    </w:p>
    <w:p w14:paraId="2EFDD50D" w14:textId="745AC019" w:rsidR="0002338C" w:rsidRPr="0002338C" w:rsidRDefault="00D23AE6" w:rsidP="00017FE8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ρ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lang w:val="en-US"/>
                </w:rPr>
                <m:t>ρ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вх сл</m:t>
                  </m:r>
                </m:sub>
              </m:sSub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2F35E656" w14:textId="77777777" w:rsidR="0002338C" w:rsidRPr="0002338C" w:rsidRDefault="0002338C" w:rsidP="00017FE8">
      <w:pPr>
        <w:jc w:val="both"/>
        <w:rPr>
          <w:rFonts w:eastAsiaTheme="minorEastAsia"/>
        </w:rPr>
      </w:pPr>
      <w:r w:rsidRPr="0002338C">
        <w:rPr>
          <w:rFonts w:eastAsiaTheme="minorEastAsia"/>
        </w:rPr>
        <w:t>Исследование последнего соотношения на экстремум позволяет определить оптимальные коэффициенты включения колебательного контура при заданном значении эквивалентного затухания, при которых коэффициент усиления усилителя максимален.</w:t>
      </w:r>
    </w:p>
    <w:p w14:paraId="031E382C" w14:textId="7C167813" w:rsidR="0002338C" w:rsidRPr="0002338C" w:rsidRDefault="0002338C" w:rsidP="00017FE8">
      <w:pPr>
        <w:jc w:val="both"/>
        <w:rPr>
          <w:rFonts w:eastAsiaTheme="minorEastAsia"/>
        </w:rPr>
      </w:pPr>
      <w:r w:rsidRPr="0002338C">
        <w:rPr>
          <w:rFonts w:eastAsiaTheme="minorEastAsia"/>
          <w:i/>
          <w:iCs/>
        </w:rPr>
        <w:lastRenderedPageBreak/>
        <w:t xml:space="preserve">Оптимальные коэффициенты включения </w:t>
      </w:r>
      <w:r w:rsidRPr="0002338C">
        <w:rPr>
          <w:rFonts w:eastAsiaTheme="minorEastAsia"/>
        </w:rPr>
        <w:t>получаются тогда, когда затухание, вносимое в контур со стороны усилительного элемента равно затуханию, вносимому со стороны входа следующего каскада</w:t>
      </w:r>
    </w:p>
    <w:p w14:paraId="54C69BD4" w14:textId="1E893F19" w:rsidR="0002338C" w:rsidRPr="0002338C" w:rsidRDefault="00D23AE6" w:rsidP="00017FE8">
      <w:pPr>
        <w:jc w:val="both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bSup>
          <m:r>
            <w:rPr>
              <w:rFonts w:ascii="Cambria Math" w:hAnsi="Cambria Math"/>
              <w:lang w:val="en-US"/>
            </w:rPr>
            <m:t>ρ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вх сл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</m:den>
          </m:f>
        </m:oMath>
      </m:oMathPara>
    </w:p>
    <w:p w14:paraId="2F0DE378" w14:textId="30D6A4AF" w:rsidR="0002338C" w:rsidRDefault="0002338C" w:rsidP="00017FE8">
      <w:pPr>
        <w:jc w:val="both"/>
        <w:rPr>
          <w:rFonts w:eastAsiaTheme="minorEastAsia"/>
          <w:iCs/>
        </w:rPr>
      </w:pPr>
      <w:r w:rsidRPr="0002338C">
        <w:rPr>
          <w:rFonts w:eastAsiaTheme="minorEastAsia"/>
          <w:iCs/>
        </w:rPr>
        <w:t>При выполнении этого условия получим</w:t>
      </w:r>
    </w:p>
    <w:p w14:paraId="5C5B3BE8" w14:textId="26E5290A" w:rsidR="0002338C" w:rsidRPr="0002338C" w:rsidRDefault="00D23AE6" w:rsidP="0002338C"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  <w:lang w:val="en-US"/>
                </w:rPr>
                <m:t>opt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2ρ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</m:den>
              </m:f>
            </m:e>
          </m:rad>
          <m:r>
            <w:rPr>
              <w:rFonts w:ascii="Cambria Math" w:eastAsiaTheme="minorEastAsia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  <w:lang w:val="en-US"/>
                </w:rPr>
                <m:t>opt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2ρ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вх сл</m:t>
                      </m:r>
                    </m:sub>
                  </m:sSub>
                </m:den>
              </m:f>
            </m:e>
          </m:rad>
        </m:oMath>
      </m:oMathPara>
    </w:p>
    <w:p w14:paraId="5C93099B" w14:textId="79CEF175" w:rsidR="0002338C" w:rsidRPr="0002338C" w:rsidRDefault="0002338C" w:rsidP="0002338C">
      <w:pPr>
        <w:jc w:val="both"/>
        <w:rPr>
          <w:rFonts w:eastAsiaTheme="minorEastAsia"/>
          <w:iCs/>
        </w:rPr>
      </w:pPr>
      <w:r w:rsidRPr="0002338C">
        <w:rPr>
          <w:rFonts w:eastAsiaTheme="minorEastAsia"/>
          <w:iCs/>
        </w:rPr>
        <w:t>Подставляя значения оптимальных коэффициентов включения</w:t>
      </w:r>
      <w:r w:rsidR="009F7C3B">
        <w:rPr>
          <w:rFonts w:eastAsiaTheme="minorEastAsia"/>
          <w:iCs/>
        </w:rPr>
        <w:t xml:space="preserve"> </w:t>
      </w:r>
      <w:r w:rsidRPr="0002338C">
        <w:rPr>
          <w:rFonts w:eastAsiaTheme="minorEastAsia"/>
          <w:iCs/>
        </w:rPr>
        <w:t xml:space="preserve">в </w:t>
      </w:r>
      <w:r>
        <w:rPr>
          <w:rFonts w:eastAsiaTheme="minorEastAsia"/>
          <w:iCs/>
        </w:rPr>
        <w:t xml:space="preserve">выражение для </w:t>
      </w:r>
      <w:r w:rsidRPr="0002338C">
        <w:rPr>
          <w:rFonts w:eastAsiaTheme="minorEastAsia"/>
          <w:iCs/>
        </w:rPr>
        <w:t>резонансн</w:t>
      </w:r>
      <w:r>
        <w:rPr>
          <w:rFonts w:eastAsiaTheme="minorEastAsia"/>
          <w:iCs/>
        </w:rPr>
        <w:t>ого</w:t>
      </w:r>
      <w:r w:rsidRPr="0002338C">
        <w:rPr>
          <w:rFonts w:eastAsiaTheme="minorEastAsia"/>
          <w:iCs/>
        </w:rPr>
        <w:t xml:space="preserve"> коэффициент</w:t>
      </w:r>
      <w:r>
        <w:rPr>
          <w:rFonts w:eastAsiaTheme="minorEastAsia"/>
          <w:iCs/>
        </w:rPr>
        <w:t>а</w:t>
      </w:r>
      <w:r w:rsidRPr="0002338C">
        <w:rPr>
          <w:rFonts w:eastAsiaTheme="minorEastAsia"/>
          <w:iCs/>
        </w:rPr>
        <w:t xml:space="preserve"> усиления, найдем </w:t>
      </w:r>
      <w:r w:rsidRPr="0002338C">
        <w:rPr>
          <w:rFonts w:eastAsiaTheme="minorEastAsia"/>
          <w:i/>
          <w:iCs/>
        </w:rPr>
        <w:t xml:space="preserve">максимальный коэффициент усиления </w:t>
      </w:r>
      <w:r w:rsidRPr="0002338C">
        <w:rPr>
          <w:rFonts w:eastAsiaTheme="minorEastAsia"/>
          <w:iCs/>
        </w:rPr>
        <w:t>усилителя</w:t>
      </w:r>
    </w:p>
    <w:p w14:paraId="0FD505E5" w14:textId="45C9C335" w:rsidR="0002338C" w:rsidRPr="007B3CC6" w:rsidRDefault="00D23AE6" w:rsidP="00017FE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 max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вх сл</m:t>
                      </m:r>
                    </m:sub>
                  </m:sSub>
                </m:e>
              </m:rad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э</m:t>
                  </m:r>
                </m:sub>
              </m:sSub>
            </m:den>
          </m:f>
        </m:oMath>
      </m:oMathPara>
    </w:p>
    <w:p w14:paraId="71920807" w14:textId="4D47B1F5" w:rsidR="007B3CC6" w:rsidRDefault="007B3CC6" w:rsidP="00017FE8">
      <w:pPr>
        <w:jc w:val="both"/>
        <w:rPr>
          <w:rFonts w:eastAsiaTheme="minorEastAsia"/>
          <w:iCs/>
        </w:rPr>
      </w:pPr>
      <w:r w:rsidRPr="007B3CC6">
        <w:rPr>
          <w:rFonts w:eastAsiaTheme="minorEastAsia"/>
          <w:iCs/>
        </w:rPr>
        <w:t>Из последнего соотношения видно, что при собственном затухании контура значительно меньшем эквивалентного</w:t>
      </w:r>
      <w:r>
        <w:rPr>
          <w:rFonts w:eastAsiaTheme="minorEastAsia"/>
          <w:iCs/>
        </w:rPr>
        <w:t xml:space="preserve"> </w:t>
      </w:r>
      <w:r w:rsidRPr="007B3CC6">
        <w:rPr>
          <w:rFonts w:eastAsiaTheme="minorEastAsia"/>
          <w:iCs/>
        </w:rPr>
        <w:t>затухани</w:t>
      </w:r>
      <w:r>
        <w:rPr>
          <w:rFonts w:eastAsiaTheme="minorEastAsia"/>
          <w:iCs/>
        </w:rPr>
        <w:t>я</w:t>
      </w:r>
      <w:r w:rsidRPr="007B3CC6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к</m:t>
            </m:r>
          </m:sub>
        </m:sSub>
        <m:r>
          <w:rPr>
            <w:rFonts w:ascii="Cambria Math" w:hAnsi="Cambria Math"/>
          </w:rPr>
          <m:t>≪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d</m:t>
            </m:r>
          </m:e>
          <m:sub>
            <m:r>
              <w:rPr>
                <w:rFonts w:ascii="Cambria Math" w:hAnsi="Cambria Math"/>
              </w:rPr>
              <m:t>э</m:t>
            </m:r>
          </m:sub>
        </m:sSub>
      </m:oMath>
      <w:r w:rsidRPr="007B3CC6">
        <w:rPr>
          <w:rFonts w:eastAsiaTheme="minorEastAsia"/>
          <w:iCs/>
        </w:rPr>
        <w:t xml:space="preserve"> максимальный коэффициент усиления усилителя зависит только от</w:t>
      </w:r>
      <w:r>
        <w:rPr>
          <w:rFonts w:eastAsiaTheme="minorEastAsia"/>
          <w:iCs/>
        </w:rPr>
        <w:t xml:space="preserve"> </w:t>
      </w:r>
      <w:r w:rsidRPr="007B3CC6">
        <w:rPr>
          <w:rFonts w:eastAsiaTheme="minorEastAsia"/>
          <w:iCs/>
        </w:rPr>
        <w:t>параметров усилительного элемента.</w:t>
      </w:r>
    </w:p>
    <w:p w14:paraId="7A7F052D" w14:textId="103D32CF" w:rsidR="007B3CC6" w:rsidRPr="008C640E" w:rsidRDefault="00D23AE6" w:rsidP="00017FE8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 max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вх сл</m:t>
                      </m:r>
                    </m:sub>
                  </m:sSub>
                </m:e>
              </m:rad>
            </m:den>
          </m:f>
        </m:oMath>
      </m:oMathPara>
    </w:p>
    <w:p w14:paraId="047F46CF" w14:textId="2E7F182B" w:rsidR="008C640E" w:rsidRPr="008C640E" w:rsidRDefault="008C640E" w:rsidP="00017FE8">
      <w:pPr>
        <w:jc w:val="both"/>
        <w:rPr>
          <w:rFonts w:eastAsiaTheme="minorEastAsia"/>
        </w:rPr>
      </w:pPr>
      <w:r w:rsidRPr="008C640E">
        <w:rPr>
          <w:rFonts w:eastAsiaTheme="minorEastAsia"/>
        </w:rPr>
        <w:t xml:space="preserve">Для определения селективности усилителя воспользуемся </w:t>
      </w:r>
      <w:r w:rsidR="001C4E04" w:rsidRPr="001C4E04">
        <w:rPr>
          <w:rFonts w:eastAsiaTheme="minorEastAsia"/>
        </w:rPr>
        <w:t xml:space="preserve">для коэффициента усиления при относительных расстройках: </w:t>
      </w:r>
      <w:r w:rsidRPr="008C640E">
        <w:rPr>
          <w:rFonts w:eastAsiaTheme="minorEastAsia"/>
        </w:rPr>
        <w:t xml:space="preserve">при </w:t>
      </w:r>
      <w:r w:rsidRPr="008C640E">
        <w:rPr>
          <w:rFonts w:eastAsiaTheme="minorEastAsia"/>
          <w:i/>
          <w:iCs/>
        </w:rPr>
        <w:t>y</w:t>
      </w:r>
      <w:r w:rsidR="001C4E04" w:rsidRPr="008C640E">
        <w:rPr>
          <w:rFonts w:eastAsiaTheme="minorEastAsia"/>
        </w:rPr>
        <w:t xml:space="preserve">= </w:t>
      </w:r>
      <w:r w:rsidR="001C4E04" w:rsidRPr="008C640E">
        <w:rPr>
          <w:rFonts w:eastAsiaTheme="minorEastAsia"/>
          <w:i/>
          <w:iCs/>
        </w:rPr>
        <w:t>y</w:t>
      </w:r>
      <w:r w:rsidR="001C4E04">
        <w:rPr>
          <w:rFonts w:eastAsiaTheme="minorEastAsia"/>
          <w:vertAlign w:val="subscript"/>
        </w:rPr>
        <w:t>c</w:t>
      </w:r>
      <w:r w:rsidRPr="008C640E">
        <w:rPr>
          <w:rFonts w:eastAsiaTheme="minorEastAsia"/>
        </w:rPr>
        <w:t xml:space="preserve"> = 0 (усиление для сигнала) и при </w:t>
      </w:r>
      <w:r w:rsidRPr="008C640E">
        <w:rPr>
          <w:rFonts w:eastAsiaTheme="minorEastAsia"/>
          <w:i/>
          <w:iCs/>
        </w:rPr>
        <w:t>y</w:t>
      </w:r>
      <w:r w:rsidRPr="008C640E">
        <w:rPr>
          <w:rFonts w:eastAsiaTheme="minorEastAsia"/>
        </w:rPr>
        <w:t xml:space="preserve"> = </w:t>
      </w:r>
      <w:r w:rsidRPr="008C640E">
        <w:rPr>
          <w:rFonts w:eastAsiaTheme="minorEastAsia"/>
          <w:i/>
          <w:iCs/>
        </w:rPr>
        <w:t>y</w:t>
      </w:r>
      <w:r w:rsidRPr="008C640E">
        <w:rPr>
          <w:rFonts w:eastAsiaTheme="minorEastAsia"/>
          <w:vertAlign w:val="subscript"/>
        </w:rPr>
        <w:t>п</w:t>
      </w:r>
      <w:r w:rsidRPr="008C640E">
        <w:rPr>
          <w:rFonts w:eastAsiaTheme="minorEastAsia"/>
        </w:rPr>
        <w:t xml:space="preserve"> (усиление для помехи). В результате получим</w:t>
      </w:r>
    </w:p>
    <w:p w14:paraId="3384342A" w14:textId="334D6997" w:rsidR="007B3CC6" w:rsidRPr="008C640E" w:rsidRDefault="008C640E" w:rsidP="00017FE8">
      <w:pPr>
        <w:jc w:val="both"/>
        <w:rPr>
          <w:rFonts w:eastAsiaTheme="minorEastAsia"/>
          <w:bCs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K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ρ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;  </m:t>
          </m:r>
          <m:r>
            <w:rPr>
              <w:rFonts w:ascii="Cambria Math" w:hAnsi="Cambria Math"/>
              <w:lang w:val="en-US"/>
            </w:rPr>
            <m:t>Se=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fп</m:t>
                  </m:r>
                </m:sub>
              </m:sSub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п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э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rad>
            </m:den>
          </m:f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1</m:t>
              </m:r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Cs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п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Cs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э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77FAC43F" w14:textId="5FF3FE72" w:rsidR="008C640E" w:rsidRPr="001C4E04" w:rsidRDefault="00D23AE6" w:rsidP="00017FE8">
      <w:pPr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п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</m:sub>
              </m:sSub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с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den>
          </m:f>
        </m:oMath>
      </m:oMathPara>
    </w:p>
    <w:p w14:paraId="798E99F1" w14:textId="77777777" w:rsidR="008C640E" w:rsidRDefault="008C640E" w:rsidP="00017FE8">
      <w:pPr>
        <w:jc w:val="both"/>
        <w:rPr>
          <w:rFonts w:eastAsiaTheme="minorEastAsia"/>
          <w:iCs/>
        </w:rPr>
      </w:pPr>
      <w:r w:rsidRPr="008C640E">
        <w:rPr>
          <w:rFonts w:eastAsiaTheme="minorEastAsia"/>
          <w:iCs/>
        </w:rPr>
        <w:t xml:space="preserve">Из последнего соотношения следует, что </w:t>
      </w:r>
      <w:r w:rsidRPr="008C640E">
        <w:rPr>
          <w:rFonts w:eastAsiaTheme="minorEastAsia"/>
          <w:i/>
          <w:iCs/>
        </w:rPr>
        <w:t xml:space="preserve">селективность усилителя </w:t>
      </w:r>
      <w:r w:rsidRPr="008C640E">
        <w:rPr>
          <w:rFonts w:eastAsiaTheme="minorEastAsia"/>
          <w:iCs/>
        </w:rPr>
        <w:t>тем больше, чем больше относительная расстройка помехи</w:t>
      </w:r>
      <w:r>
        <w:rPr>
          <w:rFonts w:eastAsiaTheme="minorEastAsia"/>
          <w:iCs/>
        </w:rPr>
        <w:t xml:space="preserve"> </w:t>
      </w:r>
      <w:r w:rsidRPr="008C640E">
        <w:rPr>
          <w:rFonts w:eastAsiaTheme="minorEastAsia"/>
          <w:iCs/>
        </w:rPr>
        <w:t>и чем меньше эквивалентное затухание контура.</w:t>
      </w:r>
    </w:p>
    <w:p w14:paraId="35191096" w14:textId="331EC2A6" w:rsidR="008C640E" w:rsidRDefault="008C640E" w:rsidP="00017FE8">
      <w:pPr>
        <w:jc w:val="both"/>
        <w:rPr>
          <w:rFonts w:eastAsiaTheme="minorEastAsia"/>
          <w:iCs/>
        </w:rPr>
      </w:pPr>
      <w:r w:rsidRPr="008C640E">
        <w:rPr>
          <w:rFonts w:eastAsiaTheme="minorEastAsia"/>
          <w:i/>
          <w:iCs/>
        </w:rPr>
        <w:t xml:space="preserve">Полоса пропускания резонансного усилителя </w:t>
      </w:r>
      <w:r w:rsidRPr="008C640E">
        <w:rPr>
          <w:rFonts w:eastAsiaTheme="minorEastAsia"/>
          <w:iCs/>
        </w:rPr>
        <w:t>определяется так</w:t>
      </w:r>
      <w:r>
        <w:rPr>
          <w:rFonts w:eastAsiaTheme="minorEastAsia"/>
          <w:iCs/>
        </w:rPr>
        <w:t xml:space="preserve"> </w:t>
      </w:r>
      <w:r w:rsidRPr="008C640E">
        <w:rPr>
          <w:rFonts w:eastAsiaTheme="minorEastAsia"/>
          <w:iCs/>
        </w:rPr>
        <w:t>же, как и полоса пропускания одноконтурной входной цепи</w:t>
      </w:r>
    </w:p>
    <w:p w14:paraId="2519FFC4" w14:textId="49B8CC5F" w:rsidR="008C640E" w:rsidRPr="008C640E" w:rsidRDefault="00D23AE6" w:rsidP="00017FE8">
      <w:pPr>
        <w:jc w:val="both"/>
        <w:rPr>
          <w:rFonts w:eastAsiaTheme="minorEastAsia"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Cs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</w:rPr>
                <m:t>σ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э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bCs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σ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rad>
        </m:oMath>
      </m:oMathPara>
    </w:p>
    <w:p w14:paraId="4B964848" w14:textId="78ECF307" w:rsidR="008C640E" w:rsidRDefault="008C640E" w:rsidP="00017FE8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σ=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ф0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ф гр</m:t>
                </m:r>
              </m:sub>
            </m:sSub>
          </m:den>
        </m:f>
      </m:oMath>
      <w:r>
        <w:rPr>
          <w:rFonts w:eastAsiaTheme="minorEastAsia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5344583" wp14:editId="5AF82D94">
            <wp:extent cx="966277" cy="1019175"/>
            <wp:effectExtent l="0" t="0" r="5715" b="0"/>
            <wp:docPr id="707404921" name="Рисунок 1" descr="Изображение выглядит как диаграмма, линия, рисунок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04921" name="Рисунок 1" descr="Изображение выглядит как диаграмма, линия, рисунок, дизайн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1491" cy="10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FFE7" w14:textId="77777777" w:rsidR="00B56743" w:rsidRDefault="00B56743" w:rsidP="00017FE8">
      <w:pPr>
        <w:jc w:val="both"/>
        <w:rPr>
          <w:rFonts w:eastAsiaTheme="minorEastAsia"/>
          <w:b/>
          <w:bCs/>
          <w:iCs/>
        </w:rPr>
      </w:pPr>
      <w:r w:rsidRPr="00B56743">
        <w:rPr>
          <w:rFonts w:eastAsiaTheme="minorEastAsia"/>
          <w:b/>
          <w:bCs/>
          <w:iCs/>
        </w:rPr>
        <w:t>Транзисторные усилители СВЧ-диапазона</w:t>
      </w:r>
    </w:p>
    <w:p w14:paraId="28A56266" w14:textId="4FDE5F62" w:rsidR="004D464E" w:rsidRDefault="00B56743" w:rsidP="00017FE8">
      <w:pPr>
        <w:jc w:val="both"/>
        <w:rPr>
          <w:rFonts w:eastAsiaTheme="minorEastAsia"/>
          <w:bCs/>
          <w:iCs/>
        </w:rPr>
      </w:pPr>
      <w:r w:rsidRPr="00B56743">
        <w:rPr>
          <w:rFonts w:eastAsiaTheme="minorEastAsia"/>
          <w:bCs/>
          <w:iCs/>
        </w:rPr>
        <w:t>В диапазоне частот 0,3…10 ГГц для расчета транзисторных усилителей</w:t>
      </w:r>
      <w:r w:rsidR="001C4E04"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>используются матрицы рассеяния |</w:t>
      </w:r>
      <w:r w:rsidRPr="00B56743">
        <w:rPr>
          <w:rFonts w:eastAsiaTheme="minorEastAsia"/>
          <w:bCs/>
          <w:i/>
          <w:iCs/>
        </w:rPr>
        <w:t>S</w:t>
      </w:r>
      <w:r w:rsidRPr="00B56743">
        <w:rPr>
          <w:rFonts w:eastAsiaTheme="minorEastAsia"/>
          <w:bCs/>
          <w:iCs/>
        </w:rPr>
        <w:t>|. S-параметры произвольного СВЧ четырехполюсника, в том числе и транзистора, изменяются при подключении на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 xml:space="preserve">входе и выходе стандартных линий передачи с волновым сопротивлением </w:t>
      </w:r>
      <w:r w:rsidRPr="00B56743">
        <w:rPr>
          <w:rFonts w:eastAsiaTheme="minorEastAsia"/>
          <w:bCs/>
          <w:i/>
          <w:iCs/>
        </w:rPr>
        <w:t>Z</w:t>
      </w:r>
      <w:r w:rsidRPr="001C4E04">
        <w:rPr>
          <w:rFonts w:eastAsiaTheme="minorEastAsia"/>
          <w:bCs/>
          <w:i/>
          <w:iCs/>
          <w:vertAlign w:val="subscript"/>
        </w:rPr>
        <w:t>В</w:t>
      </w:r>
      <w:r w:rsidRPr="00B56743">
        <w:rPr>
          <w:rFonts w:eastAsiaTheme="minorEastAsia"/>
          <w:bCs/>
          <w:iCs/>
        </w:rPr>
        <w:t>.</w:t>
      </w:r>
    </w:p>
    <w:p w14:paraId="5C6F78B4" w14:textId="3B766A2E" w:rsidR="00B56743" w:rsidRDefault="00B56743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6BB9A438" wp14:editId="1EFDD154">
            <wp:extent cx="5940425" cy="1844675"/>
            <wp:effectExtent l="0" t="0" r="3175" b="3175"/>
            <wp:docPr id="1054437134" name="Рисунок 1" descr="Изображение выглядит как диаграмма, линия, зарисовка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37134" name="Рисунок 1" descr="Изображение выглядит как диаграмма, линия, зарисовка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82BB" w14:textId="11B7D953" w:rsidR="00B56743" w:rsidRDefault="00B56743" w:rsidP="00017FE8">
      <w:pPr>
        <w:jc w:val="both"/>
        <w:rPr>
          <w:rFonts w:eastAsiaTheme="minorEastAsia"/>
          <w:bCs/>
          <w:iCs/>
        </w:rPr>
      </w:pPr>
      <w:r w:rsidRPr="00B56743">
        <w:rPr>
          <w:rFonts w:eastAsiaTheme="minorEastAsia"/>
          <w:bCs/>
          <w:iCs/>
        </w:rPr>
        <w:t xml:space="preserve">Здесь </w:t>
      </w:r>
      <w:r w:rsidRPr="00B56743">
        <w:rPr>
          <w:rFonts w:eastAsiaTheme="minorEastAsia"/>
          <w:bCs/>
          <w:i/>
          <w:iCs/>
        </w:rPr>
        <w:t>a</w:t>
      </w:r>
      <w:r w:rsidRPr="00B56743">
        <w:rPr>
          <w:rFonts w:eastAsiaTheme="minorEastAsia"/>
          <w:bCs/>
          <w:i/>
          <w:iCs/>
          <w:vertAlign w:val="subscript"/>
        </w:rPr>
        <w:t>i</w:t>
      </w:r>
      <w:r w:rsidRPr="00B56743">
        <w:rPr>
          <w:rFonts w:eastAsiaTheme="minorEastAsia"/>
          <w:bCs/>
          <w:iCs/>
        </w:rPr>
        <w:t xml:space="preserve">, </w:t>
      </w:r>
      <w:r w:rsidRPr="00B56743">
        <w:rPr>
          <w:rFonts w:eastAsiaTheme="minorEastAsia"/>
          <w:bCs/>
          <w:i/>
          <w:iCs/>
        </w:rPr>
        <w:t>b</w:t>
      </w:r>
      <w:r w:rsidRPr="00B56743">
        <w:rPr>
          <w:rFonts w:eastAsiaTheme="minorEastAsia"/>
          <w:bCs/>
          <w:i/>
          <w:iCs/>
          <w:vertAlign w:val="subscript"/>
        </w:rPr>
        <w:t>i</w:t>
      </w:r>
      <w:r w:rsidRPr="00B56743">
        <w:rPr>
          <w:rFonts w:eastAsiaTheme="minorEastAsia"/>
          <w:bCs/>
          <w:i/>
          <w:iCs/>
        </w:rPr>
        <w:t xml:space="preserve"> </w:t>
      </w:r>
      <w:r w:rsidRPr="00B56743">
        <w:rPr>
          <w:rFonts w:eastAsiaTheme="minorEastAsia"/>
          <w:bCs/>
          <w:iCs/>
        </w:rPr>
        <w:t xml:space="preserve">– нормированные падающие и отраженные волны соответственно, которые связаны с комплексными амплитудами токов </w:t>
      </w:r>
      <w:r w:rsidRPr="00B56743">
        <w:rPr>
          <w:rFonts w:eastAsiaTheme="minorEastAsia"/>
          <w:bCs/>
          <w:i/>
          <w:iCs/>
        </w:rPr>
        <w:t>I</w:t>
      </w:r>
      <w:r w:rsidRPr="00B56743">
        <w:rPr>
          <w:rFonts w:eastAsiaTheme="minorEastAsia"/>
          <w:bCs/>
          <w:i/>
          <w:iCs/>
          <w:vertAlign w:val="subscript"/>
        </w:rPr>
        <w:t>i</w:t>
      </w:r>
      <w:r w:rsidRPr="00B56743">
        <w:rPr>
          <w:rFonts w:eastAsiaTheme="minorEastAsia"/>
          <w:bCs/>
          <w:i/>
          <w:iCs/>
        </w:rPr>
        <w:t xml:space="preserve"> </w:t>
      </w:r>
      <w:r w:rsidRPr="00B56743">
        <w:rPr>
          <w:rFonts w:eastAsiaTheme="minorEastAsia"/>
          <w:bCs/>
          <w:iCs/>
        </w:rPr>
        <w:t>и напряжением</w:t>
      </w:r>
      <w:r w:rsidR="001C4E04"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/>
          <w:iCs/>
        </w:rPr>
        <w:t>U</w:t>
      </w:r>
      <w:r w:rsidRPr="00B56743">
        <w:rPr>
          <w:rFonts w:eastAsiaTheme="minorEastAsia"/>
          <w:bCs/>
          <w:i/>
          <w:iCs/>
          <w:vertAlign w:val="subscript"/>
        </w:rPr>
        <w:t>i</w:t>
      </w:r>
      <w:r w:rsidRPr="00B56743">
        <w:rPr>
          <w:rFonts w:eastAsiaTheme="minorEastAsia"/>
          <w:bCs/>
          <w:i/>
          <w:iCs/>
        </w:rPr>
        <w:t xml:space="preserve"> </w:t>
      </w:r>
      <w:r w:rsidRPr="00B56743">
        <w:rPr>
          <w:rFonts w:eastAsiaTheme="minorEastAsia"/>
          <w:bCs/>
          <w:iCs/>
        </w:rPr>
        <w:t>на зажимах четырехполюсника.</w:t>
      </w:r>
    </w:p>
    <w:p w14:paraId="4CDC44ED" w14:textId="3FBBF112" w:rsidR="00B56743" w:rsidRDefault="00B56743" w:rsidP="00B56743">
      <w:pPr>
        <w:jc w:val="center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281C0EE4" wp14:editId="37F9C3A2">
            <wp:extent cx="3358655" cy="546791"/>
            <wp:effectExtent l="0" t="0" r="0" b="5715"/>
            <wp:docPr id="321995347" name="Рисунок 1" descr="Изображение выглядит как Шрифт, линия, рукописный текст, бел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95347" name="Рисунок 1" descr="Изображение выглядит как Шрифт, линия, рукописный текст, белый&#10;&#10;Контент, сгенерированный ИИ, может содержать ошибки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37072" cy="55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537B" w14:textId="2B97E2C7" w:rsidR="00B56743" w:rsidRDefault="00B56743" w:rsidP="00017FE8">
      <w:pPr>
        <w:jc w:val="both"/>
        <w:rPr>
          <w:rFonts w:eastAsiaTheme="minorEastAsia"/>
          <w:bCs/>
          <w:iCs/>
        </w:rPr>
      </w:pPr>
      <w:r w:rsidRPr="00B56743">
        <w:rPr>
          <w:rFonts w:eastAsiaTheme="minorEastAsia"/>
          <w:bCs/>
          <w:iCs/>
        </w:rPr>
        <w:t>Связь падающих и отраженных волн устанавливается уравнениями четырехполюсника через S-параметры</w:t>
      </w:r>
    </w:p>
    <w:p w14:paraId="4EBA3B61" w14:textId="06C15313" w:rsidR="00B56743" w:rsidRDefault="00B56743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419CB5ED" wp14:editId="0220AB3C">
            <wp:extent cx="1524000" cy="565313"/>
            <wp:effectExtent l="0" t="0" r="0" b="6350"/>
            <wp:docPr id="247823462" name="Рисунок 1" descr="Изображение выглядит как Шрифт, типография, текст, рукописный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23462" name="Рисунок 1" descr="Изображение выглядит как Шрифт, типография, текст, рукописный текст&#10;&#10;Контент, сгенерированный ИИ, может содержать ошибки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59005" cy="57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28AD" w14:textId="1075DD83" w:rsidR="00B56743" w:rsidRDefault="00B56743" w:rsidP="00017FE8">
      <w:pPr>
        <w:jc w:val="both"/>
        <w:rPr>
          <w:rFonts w:eastAsiaTheme="minorEastAsia"/>
          <w:bCs/>
          <w:iCs/>
        </w:rPr>
      </w:pPr>
      <w:r w:rsidRPr="00B56743">
        <w:rPr>
          <w:rFonts w:eastAsiaTheme="minorEastAsia"/>
          <w:bCs/>
          <w:iCs/>
        </w:rPr>
        <w:t>откуда следует, что</w:t>
      </w:r>
    </w:p>
    <w:p w14:paraId="05A64643" w14:textId="43A41D67" w:rsidR="00B56743" w:rsidRDefault="00B56743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0A08C9B8" wp14:editId="0CF943DB">
            <wp:extent cx="3968750" cy="649509"/>
            <wp:effectExtent l="0" t="0" r="0" b="0"/>
            <wp:docPr id="604150315" name="Рисунок 1" descr="Изображение выглядит как Шрифт, текст, линия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150315" name="Рисунок 1" descr="Изображение выглядит как Шрифт, текст, линия, диаграмма&#10;&#10;Контент, сгенерированный ИИ, может содержать ошибки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2479" cy="6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4FB3D" w14:textId="77777777" w:rsidR="00B56743" w:rsidRDefault="00B56743" w:rsidP="00017FE8">
      <w:pPr>
        <w:jc w:val="both"/>
        <w:rPr>
          <w:rFonts w:eastAsiaTheme="minorEastAsia"/>
          <w:bCs/>
          <w:iCs/>
        </w:rPr>
      </w:pPr>
      <w:r w:rsidRPr="00B56743">
        <w:rPr>
          <w:rFonts w:eastAsiaTheme="minorEastAsia"/>
          <w:bCs/>
          <w:iCs/>
        </w:rPr>
        <w:t xml:space="preserve">Здесь </w:t>
      </w:r>
      <w:r w:rsidRPr="00B56743">
        <w:rPr>
          <w:rFonts w:eastAsiaTheme="minorEastAsia"/>
          <w:bCs/>
          <w:i/>
          <w:iCs/>
        </w:rPr>
        <w:t>Z</w:t>
      </w:r>
      <w:r w:rsidRPr="00B56743">
        <w:rPr>
          <w:rFonts w:eastAsiaTheme="minorEastAsia"/>
          <w:bCs/>
          <w:i/>
          <w:iCs/>
          <w:vertAlign w:val="subscript"/>
        </w:rPr>
        <w:t>ВХ</w:t>
      </w:r>
      <w:r w:rsidRPr="00B56743">
        <w:rPr>
          <w:rFonts w:eastAsiaTheme="minorEastAsia"/>
          <w:bCs/>
          <w:i/>
          <w:iCs/>
        </w:rPr>
        <w:t xml:space="preserve"> </w:t>
      </w:r>
      <w:r w:rsidRPr="00B56743">
        <w:rPr>
          <w:rFonts w:eastAsiaTheme="minorEastAsia"/>
          <w:bCs/>
          <w:iCs/>
        </w:rPr>
        <w:t>– входное сопротивление четырехполюсника при условии, что на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 xml:space="preserve">выходе выключено </w:t>
      </w:r>
      <w:r w:rsidRPr="00B56743">
        <w:rPr>
          <w:rFonts w:eastAsiaTheme="minorEastAsia"/>
          <w:bCs/>
          <w:i/>
          <w:iCs/>
        </w:rPr>
        <w:t>Z</w:t>
      </w:r>
      <w:r w:rsidRPr="00B56743">
        <w:rPr>
          <w:rFonts w:eastAsiaTheme="minorEastAsia"/>
          <w:bCs/>
          <w:i/>
          <w:iCs/>
          <w:vertAlign w:val="subscript"/>
        </w:rPr>
        <w:t>В</w:t>
      </w:r>
      <w:r w:rsidRPr="00B56743">
        <w:rPr>
          <w:rFonts w:eastAsiaTheme="minorEastAsia"/>
          <w:bCs/>
          <w:iCs/>
        </w:rPr>
        <w:t xml:space="preserve">; </w:t>
      </w:r>
      <w:r w:rsidRPr="00B56743">
        <w:rPr>
          <w:rFonts w:eastAsiaTheme="minorEastAsia"/>
          <w:bCs/>
          <w:i/>
          <w:iCs/>
        </w:rPr>
        <w:t>Z</w:t>
      </w:r>
      <w:r w:rsidRPr="00B56743">
        <w:rPr>
          <w:rFonts w:eastAsiaTheme="minorEastAsia"/>
          <w:bCs/>
          <w:i/>
          <w:iCs/>
          <w:vertAlign w:val="subscript"/>
        </w:rPr>
        <w:t>ВЫХ</w:t>
      </w:r>
      <w:r w:rsidRPr="00B56743">
        <w:rPr>
          <w:rFonts w:eastAsiaTheme="minorEastAsia"/>
          <w:bCs/>
          <w:i/>
          <w:iCs/>
        </w:rPr>
        <w:t xml:space="preserve"> </w:t>
      </w:r>
      <w:r w:rsidRPr="00B56743">
        <w:rPr>
          <w:rFonts w:eastAsiaTheme="minorEastAsia"/>
          <w:bCs/>
          <w:iCs/>
        </w:rPr>
        <w:t>– выходное сопротивление четырехполюсника с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 xml:space="preserve">включенным на входе сопротивлением </w:t>
      </w:r>
      <w:r w:rsidRPr="00B56743">
        <w:rPr>
          <w:rFonts w:eastAsiaTheme="minorEastAsia"/>
          <w:bCs/>
          <w:i/>
          <w:iCs/>
        </w:rPr>
        <w:t>ZВ</w:t>
      </w:r>
      <w:r w:rsidRPr="00B56743">
        <w:rPr>
          <w:rFonts w:eastAsiaTheme="minorEastAsia"/>
          <w:bCs/>
          <w:iCs/>
        </w:rPr>
        <w:t>.</w:t>
      </w:r>
    </w:p>
    <w:p w14:paraId="6F3D1A0B" w14:textId="26057E3F" w:rsidR="00B56743" w:rsidRDefault="00B56743" w:rsidP="00017FE8">
      <w:pPr>
        <w:jc w:val="both"/>
        <w:rPr>
          <w:rFonts w:eastAsiaTheme="minorEastAsia"/>
          <w:bCs/>
          <w:iCs/>
        </w:rPr>
      </w:pPr>
      <w:r w:rsidRPr="00B56743">
        <w:rPr>
          <w:rFonts w:eastAsiaTheme="minorEastAsia"/>
          <w:bCs/>
          <w:iCs/>
        </w:rPr>
        <w:lastRenderedPageBreak/>
        <w:t>Для того, чтобы СВЧ транзистор или произвольный четырехполюсник мог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>использоваться в качестве усилителя, он должен быть активным. В пассивной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>цепи суммарная мощность, подводимая к входным и выходным зажимам четырехполюсника неотрицательная. Условия пассивности с учетом S-</w:t>
      </w:r>
      <w:r>
        <w:rPr>
          <w:rFonts w:eastAsiaTheme="minorEastAsia"/>
          <w:bCs/>
          <w:iCs/>
        </w:rPr>
        <w:t xml:space="preserve"> па</w:t>
      </w:r>
      <w:r w:rsidRPr="00B56743">
        <w:rPr>
          <w:rFonts w:eastAsiaTheme="minorEastAsia"/>
          <w:bCs/>
          <w:iCs/>
        </w:rPr>
        <w:t>раметров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>следующие:</w:t>
      </w:r>
    </w:p>
    <w:p w14:paraId="2B264628" w14:textId="45F5FF5A" w:rsidR="00B56743" w:rsidRDefault="00B56743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0951F3C5" wp14:editId="78AFE36E">
            <wp:extent cx="5055678" cy="304800"/>
            <wp:effectExtent l="0" t="0" r="0" b="0"/>
            <wp:docPr id="541152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525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5710" cy="3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B5B5" w14:textId="4202B97A" w:rsidR="00B56743" w:rsidRPr="008B11E0" w:rsidRDefault="00B56743" w:rsidP="00017FE8">
      <w:pPr>
        <w:jc w:val="both"/>
        <w:rPr>
          <w:rFonts w:eastAsiaTheme="minorEastAsia"/>
          <w:bCs/>
        </w:rPr>
      </w:pPr>
      <w:r>
        <w:rPr>
          <w:rFonts w:eastAsiaTheme="minorEastAsia"/>
          <w:bCs/>
          <w:iCs/>
        </w:rPr>
        <w:t xml:space="preserve">где </w:t>
      </w:r>
      <m:oMath>
        <m:r>
          <w:rPr>
            <w:rFonts w:ascii="Cambria Math" w:eastAsiaTheme="minorEastAsia" w:hAnsi="Cambria Math"/>
          </w:rPr>
          <m:t>∆</m:t>
        </m:r>
        <m:r>
          <w:rPr>
            <w:rFonts w:ascii="Cambria Math" w:eastAsiaTheme="minorEastAsia" w:hAnsi="Cambria Math"/>
            <w:lang w:val="en-US"/>
          </w:rPr>
          <m:t>S</m:t>
        </m:r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22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sSub>
          <m:sSubPr>
            <m:ctrlPr>
              <w:rPr>
                <w:rFonts w:ascii="Cambria Math" w:hAnsi="Cambria Math"/>
                <w:bCs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</w:p>
    <w:p w14:paraId="7A6259DC" w14:textId="77777777" w:rsidR="00B56743" w:rsidRPr="00B56743" w:rsidRDefault="00B56743" w:rsidP="00017FE8">
      <w:pPr>
        <w:jc w:val="both"/>
        <w:rPr>
          <w:rFonts w:eastAsiaTheme="minorEastAsia"/>
          <w:bCs/>
          <w:iCs/>
        </w:rPr>
      </w:pPr>
      <w:r w:rsidRPr="00B56743">
        <w:rPr>
          <w:rFonts w:eastAsiaTheme="minorEastAsia"/>
          <w:bCs/>
          <w:iCs/>
        </w:rPr>
        <w:t>Если хотя бы одно из условий не выполняется, то четырехполюсник активный и его можно использовать для усиления сигналов.</w:t>
      </w:r>
    </w:p>
    <w:p w14:paraId="70D080F4" w14:textId="04CAB21D" w:rsidR="00B56743" w:rsidRDefault="00B56743" w:rsidP="00017FE8">
      <w:pPr>
        <w:jc w:val="both"/>
        <w:rPr>
          <w:rFonts w:eastAsiaTheme="minorEastAsia"/>
          <w:bCs/>
          <w:iCs/>
          <w:lang w:val="en-US"/>
        </w:rPr>
      </w:pPr>
      <w:r w:rsidRPr="00B56743">
        <w:rPr>
          <w:rFonts w:eastAsiaTheme="minorEastAsia"/>
          <w:bCs/>
          <w:iCs/>
        </w:rPr>
        <w:t xml:space="preserve">При проектировании СВЧ усилителей, прежде всего, необходимо обеспечить его устойчивость (отсутствие самовозбуждения) при работе с выбранными сопротивлениями </w:t>
      </w:r>
      <w:r w:rsidRPr="00B56743">
        <w:rPr>
          <w:rFonts w:eastAsiaTheme="minorEastAsia"/>
          <w:bCs/>
          <w:i/>
          <w:iCs/>
        </w:rPr>
        <w:t>Z</w:t>
      </w:r>
      <w:r w:rsidRPr="00B56743">
        <w:rPr>
          <w:rFonts w:eastAsiaTheme="minorEastAsia"/>
          <w:bCs/>
          <w:i/>
          <w:iCs/>
          <w:vertAlign w:val="subscript"/>
        </w:rPr>
        <w:t>Г</w:t>
      </w:r>
      <w:r w:rsidRPr="00B56743">
        <w:rPr>
          <w:rFonts w:eastAsiaTheme="minorEastAsia"/>
          <w:bCs/>
          <w:i/>
          <w:iCs/>
        </w:rPr>
        <w:t xml:space="preserve"> </w:t>
      </w:r>
      <w:r w:rsidRPr="00B56743">
        <w:rPr>
          <w:rFonts w:eastAsiaTheme="minorEastAsia"/>
          <w:bCs/>
          <w:iCs/>
        </w:rPr>
        <w:t xml:space="preserve">и </w:t>
      </w:r>
      <w:r w:rsidRPr="00B56743">
        <w:rPr>
          <w:rFonts w:eastAsiaTheme="minorEastAsia"/>
          <w:bCs/>
          <w:i/>
          <w:iCs/>
        </w:rPr>
        <w:t>Z</w:t>
      </w:r>
      <w:r w:rsidRPr="00B56743">
        <w:rPr>
          <w:rFonts w:eastAsiaTheme="minorEastAsia"/>
          <w:bCs/>
          <w:i/>
          <w:iCs/>
          <w:vertAlign w:val="subscript"/>
        </w:rPr>
        <w:t>Н</w:t>
      </w:r>
      <w:r w:rsidRPr="00B56743">
        <w:rPr>
          <w:rFonts w:eastAsiaTheme="minorEastAsia"/>
          <w:bCs/>
          <w:iCs/>
        </w:rPr>
        <w:t>. В зависимости от значений S-параметров транзистор находится либо в области безусловной устойчивости, либо в области потенциальной устойчивости. Безусловная устойчивость (БУ) транзистора предполагает</w:t>
      </w:r>
      <w:r w:rsidR="00A1537C" w:rsidRPr="00A1537C"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>отсутствие самовозбуждения при подключении произвольных сопротивлений</w:t>
      </w:r>
      <w:r w:rsidR="00A1537C" w:rsidRPr="00A1537C"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/>
          <w:iCs/>
        </w:rPr>
        <w:t>Z</w:t>
      </w:r>
      <w:r w:rsidRPr="00A1537C">
        <w:rPr>
          <w:rFonts w:eastAsiaTheme="minorEastAsia"/>
          <w:bCs/>
          <w:i/>
          <w:iCs/>
          <w:vertAlign w:val="subscript"/>
        </w:rPr>
        <w:t>Г</w:t>
      </w:r>
      <w:r w:rsidRPr="00B56743">
        <w:rPr>
          <w:rFonts w:eastAsiaTheme="minorEastAsia"/>
          <w:bCs/>
          <w:iCs/>
        </w:rPr>
        <w:t xml:space="preserve">, </w:t>
      </w:r>
      <w:r w:rsidRPr="00B56743">
        <w:rPr>
          <w:rFonts w:eastAsiaTheme="minorEastAsia"/>
          <w:bCs/>
          <w:i/>
          <w:iCs/>
        </w:rPr>
        <w:t>Z</w:t>
      </w:r>
      <w:r w:rsidRPr="00A1537C">
        <w:rPr>
          <w:rFonts w:eastAsiaTheme="minorEastAsia"/>
          <w:bCs/>
          <w:i/>
          <w:iCs/>
          <w:vertAlign w:val="subscript"/>
        </w:rPr>
        <w:t>Н</w:t>
      </w:r>
      <w:r w:rsidRPr="00B56743">
        <w:rPr>
          <w:rFonts w:eastAsiaTheme="minorEastAsia"/>
          <w:bCs/>
          <w:i/>
          <w:iCs/>
        </w:rPr>
        <w:t xml:space="preserve"> </w:t>
      </w:r>
      <w:r w:rsidRPr="00B56743">
        <w:rPr>
          <w:rFonts w:eastAsiaTheme="minorEastAsia"/>
          <w:bCs/>
          <w:iCs/>
        </w:rPr>
        <w:t>с положительными вещественными частями. Транзистор находится в области БУ, если выполняются условия</w:t>
      </w:r>
    </w:p>
    <w:p w14:paraId="308D6C22" w14:textId="0DBDD237" w:rsidR="00A1537C" w:rsidRDefault="00A1537C" w:rsidP="00017FE8">
      <w:pPr>
        <w:jc w:val="both"/>
        <w:rPr>
          <w:rFonts w:eastAsiaTheme="minorEastAsia"/>
          <w:bCs/>
          <w:iCs/>
          <w:lang w:val="en-US"/>
        </w:rPr>
      </w:pPr>
      <w:r>
        <w:rPr>
          <w:noProof/>
          <w:lang w:eastAsia="ru-RU"/>
        </w:rPr>
        <w:drawing>
          <wp:inline distT="0" distB="0" distL="0" distR="0" wp14:anchorId="46363CCE" wp14:editId="5F74DDCE">
            <wp:extent cx="4892675" cy="560657"/>
            <wp:effectExtent l="0" t="0" r="3175" b="0"/>
            <wp:docPr id="1126747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47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3419" cy="56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BE24" w14:textId="448C2D23" w:rsidR="00A1537C" w:rsidRPr="00A1537C" w:rsidRDefault="00A1537C" w:rsidP="00017FE8">
      <w:pPr>
        <w:jc w:val="both"/>
        <w:rPr>
          <w:rFonts w:eastAsiaTheme="minorEastAsia"/>
          <w:bCs/>
          <w:iCs/>
        </w:rPr>
      </w:pPr>
      <w:r w:rsidRPr="00A1537C">
        <w:rPr>
          <w:rFonts w:eastAsiaTheme="minorEastAsia"/>
          <w:bCs/>
          <w:iCs/>
        </w:rPr>
        <w:t xml:space="preserve">Так как для большинства СВЧ транзисторов первые два условия всегда выполняются, то об устойчивости транзисторов можно судить по величине </w:t>
      </w:r>
      <w:r w:rsidRPr="00A1537C">
        <w:rPr>
          <w:rFonts w:eastAsiaTheme="minorEastAsia"/>
          <w:bCs/>
          <w:i/>
          <w:iCs/>
        </w:rPr>
        <w:t>K</w:t>
      </w:r>
      <w:r w:rsidRPr="00A1537C">
        <w:rPr>
          <w:rFonts w:eastAsiaTheme="minorEastAsia"/>
          <w:bCs/>
          <w:i/>
          <w:iCs/>
          <w:vertAlign w:val="subscript"/>
        </w:rPr>
        <w:t>У</w:t>
      </w:r>
      <w:r w:rsidRPr="00A1537C">
        <w:rPr>
          <w:rFonts w:eastAsiaTheme="minorEastAsia"/>
          <w:bCs/>
          <w:iCs/>
        </w:rPr>
        <w:t xml:space="preserve">, называемой инвариантным коэффициентом устойчивости. Если </w:t>
      </w:r>
      <w:r w:rsidRPr="00A1537C">
        <w:rPr>
          <w:rFonts w:eastAsiaTheme="minorEastAsia"/>
          <w:bCs/>
          <w:i/>
          <w:iCs/>
        </w:rPr>
        <w:t>K</w:t>
      </w:r>
      <w:r w:rsidRPr="00A1537C">
        <w:rPr>
          <w:rFonts w:eastAsiaTheme="minorEastAsia"/>
          <w:bCs/>
          <w:i/>
          <w:iCs/>
          <w:vertAlign w:val="subscript"/>
        </w:rPr>
        <w:t>У</w:t>
      </w:r>
      <w:r w:rsidRPr="00A1537C">
        <w:rPr>
          <w:rFonts w:eastAsiaTheme="minorEastAsia"/>
          <w:bCs/>
          <w:i/>
          <w:iCs/>
        </w:rPr>
        <w:t xml:space="preserve"> </w:t>
      </w:r>
      <w:r w:rsidRPr="00A1537C">
        <w:rPr>
          <w:rFonts w:eastAsiaTheme="minorEastAsia"/>
          <w:bCs/>
          <w:iCs/>
        </w:rPr>
        <w:t>&gt; 1,</w:t>
      </w:r>
      <w:r w:rsidR="00E05E0D">
        <w:rPr>
          <w:rFonts w:eastAsiaTheme="minorEastAsia"/>
          <w:bCs/>
          <w:iCs/>
        </w:rPr>
        <w:t xml:space="preserve"> </w:t>
      </w:r>
      <w:r w:rsidRPr="00A1537C">
        <w:rPr>
          <w:rFonts w:eastAsiaTheme="minorEastAsia"/>
          <w:bCs/>
          <w:iCs/>
        </w:rPr>
        <w:t xml:space="preserve">то возможно двустороннее согласование транзистора с сопротивлением </w:t>
      </w:r>
      <w:r w:rsidRPr="00A1537C">
        <w:rPr>
          <w:rFonts w:eastAsiaTheme="minorEastAsia"/>
          <w:bCs/>
          <w:i/>
          <w:iCs/>
        </w:rPr>
        <w:t>Z</w:t>
      </w:r>
      <w:r w:rsidRPr="00A1537C">
        <w:rPr>
          <w:rFonts w:eastAsiaTheme="minorEastAsia"/>
          <w:bCs/>
          <w:i/>
          <w:iCs/>
          <w:vertAlign w:val="subscript"/>
        </w:rPr>
        <w:t>В</w:t>
      </w:r>
      <w:r w:rsidRPr="00A1537C">
        <w:rPr>
          <w:rFonts w:eastAsiaTheme="minorEastAsia"/>
          <w:bCs/>
          <w:iCs/>
        </w:rPr>
        <w:t xml:space="preserve">. При невыполнении хотя бы одного из условий транзистор потенциально устойчив и для обеспечения устойчивости следует тщательно подбирать </w:t>
      </w:r>
      <w:r w:rsidRPr="00A1537C">
        <w:rPr>
          <w:rFonts w:eastAsiaTheme="minorEastAsia"/>
          <w:bCs/>
          <w:i/>
          <w:iCs/>
        </w:rPr>
        <w:t>Z</w:t>
      </w:r>
      <w:r w:rsidRPr="00E05E0D">
        <w:rPr>
          <w:rFonts w:eastAsiaTheme="minorEastAsia"/>
          <w:bCs/>
          <w:i/>
          <w:iCs/>
          <w:vertAlign w:val="subscript"/>
        </w:rPr>
        <w:t>Г</w:t>
      </w:r>
      <w:r w:rsidRPr="00A1537C">
        <w:rPr>
          <w:rFonts w:eastAsiaTheme="minorEastAsia"/>
          <w:bCs/>
          <w:i/>
          <w:iCs/>
        </w:rPr>
        <w:t xml:space="preserve"> </w:t>
      </w:r>
      <w:r w:rsidRPr="00A1537C">
        <w:rPr>
          <w:rFonts w:eastAsiaTheme="minorEastAsia"/>
          <w:bCs/>
          <w:iCs/>
        </w:rPr>
        <w:t xml:space="preserve">и </w:t>
      </w:r>
      <w:r w:rsidRPr="00A1537C">
        <w:rPr>
          <w:rFonts w:eastAsiaTheme="minorEastAsia"/>
          <w:bCs/>
          <w:i/>
          <w:iCs/>
        </w:rPr>
        <w:t>Z</w:t>
      </w:r>
      <w:r w:rsidRPr="00A1537C">
        <w:rPr>
          <w:rFonts w:eastAsiaTheme="minorEastAsia"/>
          <w:bCs/>
          <w:i/>
          <w:iCs/>
          <w:vertAlign w:val="subscript"/>
        </w:rPr>
        <w:t>Н</w:t>
      </w:r>
      <w:r w:rsidRPr="00A1537C">
        <w:rPr>
          <w:rFonts w:eastAsiaTheme="minorEastAsia"/>
          <w:bCs/>
          <w:iCs/>
        </w:rPr>
        <w:t>.</w:t>
      </w:r>
    </w:p>
    <w:p w14:paraId="31C74B5D" w14:textId="6EDD6C47" w:rsidR="00A1537C" w:rsidRPr="00E05E0D" w:rsidRDefault="00A1537C" w:rsidP="00017FE8">
      <w:pPr>
        <w:jc w:val="both"/>
        <w:rPr>
          <w:rFonts w:eastAsiaTheme="minorEastAsia"/>
          <w:bCs/>
          <w:iCs/>
        </w:rPr>
      </w:pPr>
      <w:r w:rsidRPr="00A1537C">
        <w:rPr>
          <w:rFonts w:eastAsiaTheme="minorEastAsia"/>
          <w:bCs/>
          <w:iCs/>
        </w:rPr>
        <w:t>Для расчета характеристик нагруженного четырехполюсника (табл. 1)</w:t>
      </w:r>
      <w:r w:rsidR="00E05E0D">
        <w:rPr>
          <w:rFonts w:eastAsiaTheme="minorEastAsia"/>
          <w:bCs/>
          <w:iCs/>
        </w:rPr>
        <w:t xml:space="preserve"> </w:t>
      </w:r>
      <w:r w:rsidRPr="00A1537C">
        <w:rPr>
          <w:rFonts w:eastAsiaTheme="minorEastAsia"/>
          <w:bCs/>
          <w:iCs/>
        </w:rPr>
        <w:t xml:space="preserve">необходимо знать связь </w:t>
      </w:r>
      <w:r w:rsidRPr="00A1537C">
        <w:rPr>
          <w:rFonts w:eastAsiaTheme="minorEastAsia"/>
          <w:bCs/>
          <w:i/>
        </w:rPr>
        <w:t>S</w:t>
      </w:r>
      <w:r w:rsidRPr="00A1537C">
        <w:rPr>
          <w:rFonts w:eastAsiaTheme="minorEastAsia"/>
          <w:bCs/>
          <w:iCs/>
        </w:rPr>
        <w:t xml:space="preserve">-параметров с </w:t>
      </w:r>
      <w:r w:rsidRPr="00A1537C">
        <w:rPr>
          <w:rFonts w:eastAsiaTheme="minorEastAsia"/>
          <w:bCs/>
          <w:i/>
        </w:rPr>
        <w:t>Y</w:t>
      </w:r>
      <w:r w:rsidRPr="00A1537C">
        <w:rPr>
          <w:rFonts w:eastAsiaTheme="minorEastAsia"/>
          <w:bCs/>
          <w:iCs/>
        </w:rPr>
        <w:t>-параметрами (табл. 2).</w:t>
      </w:r>
    </w:p>
    <w:p w14:paraId="78D79117" w14:textId="118E3606" w:rsidR="00A1537C" w:rsidRDefault="00A1537C" w:rsidP="00017FE8">
      <w:pPr>
        <w:jc w:val="both"/>
        <w:rPr>
          <w:rFonts w:eastAsiaTheme="minorEastAsia"/>
          <w:bCs/>
          <w:iCs/>
        </w:rPr>
      </w:pPr>
      <w:r w:rsidRPr="00A1537C">
        <w:rPr>
          <w:rFonts w:eastAsiaTheme="minorEastAsia"/>
          <w:bCs/>
          <w:iCs/>
        </w:rPr>
        <w:t xml:space="preserve">Здесь: </w:t>
      </w:r>
      <w:r w:rsidRPr="00A1537C">
        <w:rPr>
          <w:rFonts w:eastAsiaTheme="minorEastAsia"/>
          <w:bCs/>
          <w:i/>
          <w:iCs/>
        </w:rPr>
        <w:t>P</w:t>
      </w:r>
      <w:r w:rsidRPr="00A1537C">
        <w:rPr>
          <w:rFonts w:eastAsiaTheme="minorEastAsia"/>
          <w:bCs/>
          <w:i/>
          <w:iCs/>
          <w:vertAlign w:val="subscript"/>
        </w:rPr>
        <w:t>H</w:t>
      </w:r>
      <w:r w:rsidRPr="00A1537C">
        <w:rPr>
          <w:rFonts w:eastAsiaTheme="minorEastAsia"/>
          <w:bCs/>
          <w:i/>
          <w:iCs/>
        </w:rPr>
        <w:t xml:space="preserve"> </w:t>
      </w:r>
      <w:r w:rsidRPr="00A1537C">
        <w:rPr>
          <w:rFonts w:eastAsiaTheme="minorEastAsia"/>
          <w:bCs/>
          <w:iCs/>
        </w:rPr>
        <w:t xml:space="preserve">– мощность, рассеиваемая в нагрузке; </w:t>
      </w:r>
      <w:r w:rsidRPr="00A1537C">
        <w:rPr>
          <w:rFonts w:eastAsiaTheme="minorEastAsia"/>
          <w:bCs/>
          <w:i/>
          <w:iCs/>
        </w:rPr>
        <w:t>P</w:t>
      </w:r>
      <w:r w:rsidRPr="00A1537C">
        <w:rPr>
          <w:rFonts w:eastAsiaTheme="minorEastAsia"/>
          <w:bCs/>
          <w:i/>
          <w:iCs/>
          <w:vertAlign w:val="subscript"/>
        </w:rPr>
        <w:t>ВХ</w:t>
      </w:r>
      <w:r w:rsidRPr="00A1537C">
        <w:rPr>
          <w:rFonts w:eastAsiaTheme="minorEastAsia"/>
          <w:bCs/>
          <w:i/>
          <w:iCs/>
        </w:rPr>
        <w:t xml:space="preserve"> </w:t>
      </w:r>
      <w:r w:rsidRPr="00A1537C">
        <w:rPr>
          <w:rFonts w:eastAsiaTheme="minorEastAsia"/>
          <w:bCs/>
          <w:iCs/>
        </w:rPr>
        <w:t xml:space="preserve">– мощность, рассеиваемая на входном сопротивлении четырехполюсника; </w:t>
      </w:r>
      <w:r w:rsidRPr="00A1537C">
        <w:rPr>
          <w:rFonts w:eastAsiaTheme="minorEastAsia"/>
          <w:bCs/>
          <w:i/>
          <w:iCs/>
        </w:rPr>
        <w:t>P</w:t>
      </w:r>
      <w:r w:rsidRPr="00A1537C">
        <w:rPr>
          <w:rFonts w:eastAsiaTheme="minorEastAsia"/>
          <w:bCs/>
          <w:i/>
          <w:iCs/>
          <w:vertAlign w:val="subscript"/>
        </w:rPr>
        <w:t>ВЫХ</w:t>
      </w:r>
      <w:r w:rsidRPr="00A1537C">
        <w:rPr>
          <w:rFonts w:eastAsiaTheme="minorEastAsia"/>
          <w:bCs/>
          <w:i/>
          <w:iCs/>
        </w:rPr>
        <w:t>.</w:t>
      </w:r>
      <w:r w:rsidRPr="00A1537C">
        <w:rPr>
          <w:rFonts w:eastAsiaTheme="minorEastAsia"/>
          <w:bCs/>
          <w:i/>
          <w:iCs/>
          <w:vertAlign w:val="subscript"/>
        </w:rPr>
        <w:t>НОМ</w:t>
      </w:r>
      <w:r w:rsidRPr="00A1537C">
        <w:rPr>
          <w:rFonts w:eastAsiaTheme="minorEastAsia"/>
          <w:bCs/>
          <w:i/>
          <w:iCs/>
        </w:rPr>
        <w:t xml:space="preserve"> </w:t>
      </w:r>
      <w:r w:rsidRPr="00A1537C">
        <w:rPr>
          <w:rFonts w:eastAsiaTheme="minorEastAsia"/>
          <w:bCs/>
          <w:iCs/>
        </w:rPr>
        <w:t>– номинальная</w:t>
      </w:r>
      <w:r w:rsidR="00E05E0D">
        <w:rPr>
          <w:rFonts w:eastAsiaTheme="minorEastAsia"/>
          <w:bCs/>
          <w:iCs/>
        </w:rPr>
        <w:t xml:space="preserve"> </w:t>
      </w:r>
      <w:r w:rsidRPr="00A1537C">
        <w:rPr>
          <w:rFonts w:eastAsiaTheme="minorEastAsia"/>
          <w:bCs/>
          <w:iCs/>
        </w:rPr>
        <w:t xml:space="preserve">выходная мощность; </w:t>
      </w:r>
      <w:r w:rsidRPr="00A1537C">
        <w:rPr>
          <w:rFonts w:eastAsiaTheme="minorEastAsia"/>
          <w:bCs/>
          <w:i/>
          <w:iCs/>
        </w:rPr>
        <w:t>P</w:t>
      </w:r>
      <w:r w:rsidRPr="00A1537C">
        <w:rPr>
          <w:rFonts w:eastAsiaTheme="minorEastAsia"/>
          <w:bCs/>
          <w:i/>
          <w:iCs/>
          <w:vertAlign w:val="subscript"/>
        </w:rPr>
        <w:t>Г</w:t>
      </w:r>
      <w:r w:rsidRPr="00A1537C">
        <w:rPr>
          <w:rFonts w:eastAsiaTheme="minorEastAsia"/>
          <w:bCs/>
          <w:i/>
          <w:iCs/>
        </w:rPr>
        <w:t>.</w:t>
      </w:r>
      <w:r w:rsidRPr="00A1537C">
        <w:rPr>
          <w:rFonts w:eastAsiaTheme="minorEastAsia"/>
          <w:bCs/>
          <w:i/>
          <w:iCs/>
          <w:vertAlign w:val="subscript"/>
        </w:rPr>
        <w:t>НОМ</w:t>
      </w:r>
      <w:r w:rsidRPr="00A1537C">
        <w:rPr>
          <w:rFonts w:eastAsiaTheme="minorEastAsia"/>
          <w:bCs/>
          <w:i/>
          <w:iCs/>
        </w:rPr>
        <w:t xml:space="preserve"> </w:t>
      </w:r>
      <w:r w:rsidRPr="00A1537C">
        <w:rPr>
          <w:rFonts w:eastAsiaTheme="minorEastAsia"/>
          <w:bCs/>
          <w:iCs/>
        </w:rPr>
        <w:t>– номинальная мощность генератора;</w:t>
      </w:r>
    </w:p>
    <w:p w14:paraId="5C514FA5" w14:textId="09BC10D3" w:rsidR="00A1537C" w:rsidRDefault="00D23AE6" w:rsidP="00175BA0">
      <w:pPr>
        <w:jc w:val="both"/>
        <w:rPr>
          <w:rFonts w:eastAsiaTheme="minorEastAsia"/>
          <w:bCs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г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вх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г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вх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 xml:space="preserve">; 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вых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н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вых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н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14:paraId="0696115B" w14:textId="6061F500" w:rsidR="00A1537C" w:rsidRPr="008B11E0" w:rsidRDefault="00A1537C" w:rsidP="00017FE8">
      <w:pPr>
        <w:jc w:val="both"/>
        <w:rPr>
          <w:rFonts w:eastAsiaTheme="minorEastAsia"/>
          <w:bCs/>
          <w:iCs/>
        </w:rPr>
      </w:pPr>
      <w:r w:rsidRPr="00A1537C">
        <w:rPr>
          <w:rFonts w:eastAsiaTheme="minorEastAsia"/>
          <w:bCs/>
          <w:iCs/>
        </w:rPr>
        <w:t>– коэффициенты рассогласования по входу и выходу соответственно;</w:t>
      </w:r>
    </w:p>
    <w:p w14:paraId="0CF7AD54" w14:textId="6700D317" w:rsidR="00A1537C" w:rsidRDefault="00A1537C" w:rsidP="00E05E0D">
      <w:pPr>
        <w:jc w:val="both"/>
        <w:rPr>
          <w:rFonts w:eastAsiaTheme="minorEastAsia"/>
          <w:bCs/>
          <w:iCs/>
          <w:lang w:val="en-US"/>
        </w:rPr>
      </w:pPr>
      <w:r>
        <w:rPr>
          <w:noProof/>
          <w:lang w:eastAsia="ru-RU"/>
        </w:rPr>
        <w:drawing>
          <wp:inline distT="0" distB="0" distL="0" distR="0" wp14:anchorId="00AD7509" wp14:editId="75C90ED1">
            <wp:extent cx="4305300" cy="251277"/>
            <wp:effectExtent l="0" t="0" r="0" b="0"/>
            <wp:docPr id="952028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288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23753" cy="26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  <w:bCs/>
          <w:iCs/>
          <w:lang w:val="en-US"/>
        </w:rPr>
        <w:br w:type="page"/>
      </w:r>
    </w:p>
    <w:p w14:paraId="509BF99E" w14:textId="62789586" w:rsidR="00A1537C" w:rsidRDefault="00A1537C" w:rsidP="00017FE8">
      <w:pPr>
        <w:jc w:val="both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lastRenderedPageBreak/>
        <w:t>Таблица 1</w:t>
      </w:r>
    </w:p>
    <w:p w14:paraId="3A60E63F" w14:textId="44171DF8" w:rsidR="00A1537C" w:rsidRDefault="00A1537C" w:rsidP="00017FE8">
      <w:pPr>
        <w:jc w:val="both"/>
        <w:rPr>
          <w:rFonts w:eastAsiaTheme="minorEastAsia"/>
          <w:bCs/>
          <w:iCs/>
        </w:rPr>
      </w:pPr>
      <w:r w:rsidRPr="00A1537C">
        <w:rPr>
          <w:noProof/>
          <w:lang w:eastAsia="ru-RU"/>
        </w:rPr>
        <w:drawing>
          <wp:inline distT="0" distB="0" distL="0" distR="0" wp14:anchorId="45E59BFE" wp14:editId="4D893994">
            <wp:extent cx="5940425" cy="5299710"/>
            <wp:effectExtent l="0" t="0" r="3175" b="0"/>
            <wp:docPr id="1777518221" name="Рисунок 1" descr="Изображение выглядит как текст, снимок экрана, число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18221" name="Рисунок 1" descr="Изображение выглядит как текст, снимок экрана, число, Шрифт&#10;&#10;Контент, сгенерированный ИИ, может содержать ошибки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D6A7B" w14:textId="1A4D628D" w:rsidR="00A1537C" w:rsidRDefault="00A1537C" w:rsidP="00017FE8">
      <w:pPr>
        <w:jc w:val="both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>Таблица 2</w:t>
      </w:r>
    </w:p>
    <w:p w14:paraId="63273C0B" w14:textId="40C42D29" w:rsidR="00A1537C" w:rsidRDefault="00A1537C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41055317" wp14:editId="7F4ECE37">
            <wp:extent cx="5940425" cy="3030220"/>
            <wp:effectExtent l="0" t="0" r="3175" b="0"/>
            <wp:docPr id="1209391570" name="Рисунок 1" descr="Изображение выглядит как текст, Шрифт, снимок экран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91570" name="Рисунок 1" descr="Изображение выглядит как текст, Шрифт, снимок экрана, число&#10;&#10;Контент, сгенерированный ИИ, может содержать ошибки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BC5E" w14:textId="40B2CC09" w:rsidR="00A1537C" w:rsidRDefault="008839A4" w:rsidP="00017FE8">
      <w:pPr>
        <w:jc w:val="both"/>
        <w:rPr>
          <w:rFonts w:eastAsiaTheme="minorEastAsia"/>
          <w:bCs/>
          <w:iCs/>
        </w:rPr>
      </w:pPr>
      <w:r w:rsidRPr="008839A4">
        <w:rPr>
          <w:rFonts w:eastAsiaTheme="minorEastAsia"/>
          <w:bCs/>
          <w:iCs/>
        </w:rPr>
        <w:lastRenderedPageBreak/>
        <w:t>Коэффициент передачи номинальной мощности:</w:t>
      </w:r>
    </w:p>
    <w:p w14:paraId="1D2DFEF7" w14:textId="177E9641" w:rsidR="008839A4" w:rsidRDefault="008839A4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6E56E6FF" wp14:editId="22713847">
            <wp:extent cx="2473325" cy="556267"/>
            <wp:effectExtent l="0" t="0" r="3175" b="0"/>
            <wp:docPr id="406034117" name="Рисунок 1" descr="Изображение выглядит как текст, Шрифт, линия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034117" name="Рисунок 1" descr="Изображение выглядит как текст, Шрифт, линия, число&#10;&#10;Контент, сгенерированный ИИ, может содержать ошибки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524036" cy="56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48C8" w14:textId="7991497C" w:rsidR="008839A4" w:rsidRDefault="008839A4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55BD1321" wp14:editId="686A53F2">
            <wp:extent cx="1190625" cy="508934"/>
            <wp:effectExtent l="0" t="0" r="0" b="5715"/>
            <wp:docPr id="651218374" name="Рисунок 1" descr="Изображение выглядит как Шрифт, белый, символ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18374" name="Рисунок 1" descr="Изображение выглядит как Шрифт, белый, символ, дизайн&#10;&#10;Контент, сгенерированный ИИ, может содержать ошибки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22001" cy="52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A56B" w14:textId="2DC5E2FC" w:rsidR="008839A4" w:rsidRDefault="008839A4" w:rsidP="00017FE8">
      <w:pPr>
        <w:jc w:val="both"/>
        <w:rPr>
          <w:rFonts w:eastAsiaTheme="minorEastAsia"/>
          <w:bCs/>
        </w:rPr>
      </w:pPr>
      <w:r w:rsidRPr="008839A4">
        <w:rPr>
          <w:rFonts w:eastAsiaTheme="minorEastAsia"/>
          <w:bCs/>
          <w:iCs/>
        </w:rPr>
        <w:t xml:space="preserve">– коэффициент отражения от генератора </w:t>
      </w:r>
      <w:r w:rsidRPr="008839A4">
        <w:rPr>
          <w:rFonts w:eastAsiaTheme="minorEastAsia"/>
          <w:bCs/>
          <w:i/>
          <w:iCs/>
        </w:rPr>
        <w:t>Z</w:t>
      </w:r>
      <w:r w:rsidRPr="008839A4">
        <w:rPr>
          <w:rFonts w:eastAsiaTheme="minorEastAsia"/>
          <w:bCs/>
          <w:i/>
          <w:iCs/>
          <w:vertAlign w:val="subscript"/>
        </w:rPr>
        <w:t>Г</w:t>
      </w:r>
      <w:r w:rsidRPr="008839A4">
        <w:rPr>
          <w:rFonts w:eastAsiaTheme="minorEastAsia"/>
          <w:bCs/>
          <w:iCs/>
        </w:rPr>
        <w:t>, включенного в</w:t>
      </w:r>
      <w:r w:rsidRPr="008839A4">
        <w:rPr>
          <w:rFonts w:eastAsiaTheme="minorEastAsia"/>
          <w:bCs/>
          <w:iCs/>
        </w:rPr>
        <w:br/>
        <w:t xml:space="preserve">тракт с волновым сопротивлением </w:t>
      </w:r>
      <w:r w:rsidRPr="008839A4">
        <w:rPr>
          <w:rFonts w:eastAsiaTheme="minorEastAsia"/>
          <w:bCs/>
          <w:i/>
          <w:iCs/>
        </w:rPr>
        <w:t>Z</w:t>
      </w:r>
      <w:r w:rsidRPr="008839A4">
        <w:rPr>
          <w:rFonts w:eastAsiaTheme="minorEastAsia"/>
          <w:bCs/>
          <w:i/>
          <w:iCs/>
          <w:vertAlign w:val="subscript"/>
        </w:rPr>
        <w:t>В</w:t>
      </w:r>
      <w:r>
        <w:rPr>
          <w:rFonts w:eastAsiaTheme="minorEastAsia"/>
          <w:bCs/>
        </w:rPr>
        <w:t>,</w:t>
      </w:r>
    </w:p>
    <w:p w14:paraId="3086F577" w14:textId="59E89528" w:rsidR="008839A4" w:rsidRDefault="008839A4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4AAF0A61" wp14:editId="5CD5EE70">
            <wp:extent cx="2473325" cy="589844"/>
            <wp:effectExtent l="0" t="0" r="3175" b="1270"/>
            <wp:docPr id="126773603" name="Рисунок 1" descr="Изображение выглядит как Шрифт, белый, рукописный текс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3603" name="Рисунок 1" descr="Изображение выглядит как Шрифт, белый, рукописный текст, линия&#10;&#10;Контент, сгенерированный ИИ, может содержать ошибки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17803" cy="600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15E1F" w14:textId="4445BF82" w:rsidR="008839A4" w:rsidRDefault="008839A4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42D0B4C5" wp14:editId="2B0B98C4">
            <wp:extent cx="1009650" cy="472649"/>
            <wp:effectExtent l="0" t="0" r="0" b="3810"/>
            <wp:docPr id="2065567664" name="Рисунок 1" descr="Изображение выглядит как Шрифт, число, типография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567664" name="Рисунок 1" descr="Изображение выглядит как Шрифт, число, типография, дизайн&#10;&#10;Контент, сгенерированный ИИ, может содержать ошибки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22795" cy="478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6763F" w14:textId="20B3F51F" w:rsidR="008839A4" w:rsidRDefault="008839A4" w:rsidP="00017FE8">
      <w:pPr>
        <w:jc w:val="both"/>
        <w:rPr>
          <w:rFonts w:eastAsiaTheme="minorEastAsia"/>
          <w:bCs/>
          <w:iCs/>
        </w:rPr>
      </w:pPr>
      <w:r w:rsidRPr="008839A4">
        <w:rPr>
          <w:rFonts w:eastAsiaTheme="minorEastAsia"/>
          <w:bCs/>
          <w:iCs/>
        </w:rPr>
        <w:t xml:space="preserve">– коэффициент отражения от нагрузки </w:t>
      </w:r>
      <w:r w:rsidRPr="008839A4">
        <w:rPr>
          <w:rFonts w:eastAsiaTheme="minorEastAsia"/>
          <w:bCs/>
          <w:i/>
          <w:iCs/>
        </w:rPr>
        <w:t>Z</w:t>
      </w:r>
      <w:r w:rsidRPr="008839A4">
        <w:rPr>
          <w:rFonts w:eastAsiaTheme="minorEastAsia"/>
          <w:bCs/>
          <w:i/>
          <w:iCs/>
          <w:vertAlign w:val="subscript"/>
        </w:rPr>
        <w:t>Н</w:t>
      </w:r>
      <w:r w:rsidRPr="008839A4">
        <w:rPr>
          <w:rFonts w:eastAsiaTheme="minorEastAsia"/>
          <w:bCs/>
          <w:iCs/>
        </w:rPr>
        <w:t>, включенной в</w:t>
      </w:r>
      <w:r w:rsidRPr="008839A4">
        <w:rPr>
          <w:rFonts w:eastAsiaTheme="minorEastAsia"/>
          <w:bCs/>
          <w:iCs/>
        </w:rPr>
        <w:br/>
        <w:t xml:space="preserve">тракт с волновым сопротивлением </w:t>
      </w:r>
      <w:r w:rsidRPr="008839A4">
        <w:rPr>
          <w:rFonts w:eastAsiaTheme="minorEastAsia"/>
          <w:bCs/>
          <w:i/>
          <w:iCs/>
        </w:rPr>
        <w:t>Z</w:t>
      </w:r>
      <w:r w:rsidRPr="008839A4">
        <w:rPr>
          <w:rFonts w:eastAsiaTheme="minorEastAsia"/>
          <w:bCs/>
          <w:i/>
          <w:iCs/>
          <w:vertAlign w:val="subscript"/>
        </w:rPr>
        <w:t>В</w:t>
      </w:r>
      <w:r w:rsidRPr="008839A4">
        <w:rPr>
          <w:rFonts w:eastAsiaTheme="minorEastAsia"/>
          <w:bCs/>
          <w:iCs/>
        </w:rPr>
        <w:t>.</w:t>
      </w:r>
    </w:p>
    <w:p w14:paraId="1B3FE8C7" w14:textId="2EB7F8D8" w:rsidR="008839A4" w:rsidRDefault="008839A4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62D23DE0" wp14:editId="271512B9">
            <wp:extent cx="1943100" cy="216846"/>
            <wp:effectExtent l="0" t="0" r="0" b="0"/>
            <wp:docPr id="1283969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695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53825" cy="229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324E" w14:textId="77777777" w:rsidR="008839A4" w:rsidRDefault="008839A4" w:rsidP="00017FE8">
      <w:pPr>
        <w:jc w:val="both"/>
        <w:rPr>
          <w:rFonts w:eastAsiaTheme="minorEastAsia"/>
          <w:bCs/>
          <w:iCs/>
        </w:rPr>
      </w:pPr>
      <w:r w:rsidRPr="008839A4">
        <w:rPr>
          <w:rFonts w:eastAsiaTheme="minorEastAsia"/>
          <w:bCs/>
          <w:iCs/>
        </w:rPr>
        <w:t>На рис</w:t>
      </w:r>
      <w:r>
        <w:rPr>
          <w:rFonts w:eastAsiaTheme="minorEastAsia"/>
          <w:bCs/>
          <w:iCs/>
        </w:rPr>
        <w:t>унке</w:t>
      </w:r>
      <w:r w:rsidRPr="008839A4">
        <w:rPr>
          <w:rFonts w:eastAsiaTheme="minorEastAsia"/>
          <w:bCs/>
          <w:iCs/>
        </w:rPr>
        <w:t xml:space="preserve"> приведена структурная схема однокаскадного СВЧ усилителя,</w:t>
      </w:r>
      <w:r>
        <w:rPr>
          <w:rFonts w:eastAsiaTheme="minorEastAsia"/>
          <w:bCs/>
          <w:iCs/>
        </w:rPr>
        <w:t xml:space="preserve"> </w:t>
      </w:r>
      <w:r w:rsidRPr="008839A4">
        <w:rPr>
          <w:rFonts w:eastAsiaTheme="minorEastAsia"/>
          <w:bCs/>
          <w:iCs/>
        </w:rPr>
        <w:t>состоящего из активного элемента (АЭ), входной и выходной реактивных согласующих цепей (СЦ1, СЦ2). Волновые сопротивления подводящих линий</w:t>
      </w:r>
      <w:r>
        <w:rPr>
          <w:rFonts w:eastAsiaTheme="minorEastAsia"/>
          <w:bCs/>
          <w:iCs/>
        </w:rPr>
        <w:t xml:space="preserve"> </w:t>
      </w:r>
      <w:r w:rsidRPr="008839A4">
        <w:rPr>
          <w:rFonts w:eastAsiaTheme="minorEastAsia"/>
          <w:bCs/>
          <w:iCs/>
        </w:rPr>
        <w:t>равны Z</w:t>
      </w:r>
      <w:r w:rsidRPr="008839A4">
        <w:rPr>
          <w:rFonts w:eastAsiaTheme="minorEastAsia"/>
          <w:bCs/>
          <w:i/>
          <w:iCs/>
          <w:vertAlign w:val="subscript"/>
        </w:rPr>
        <w:t>В</w:t>
      </w:r>
      <w:r w:rsidRPr="008839A4">
        <w:rPr>
          <w:rFonts w:eastAsiaTheme="minorEastAsia"/>
          <w:bCs/>
          <w:iCs/>
          <w:vertAlign w:val="subscript"/>
        </w:rPr>
        <w:t>1</w:t>
      </w:r>
      <w:r w:rsidRPr="008839A4">
        <w:rPr>
          <w:rFonts w:eastAsiaTheme="minorEastAsia"/>
          <w:bCs/>
          <w:iCs/>
        </w:rPr>
        <w:t xml:space="preserve"> и Z</w:t>
      </w:r>
      <w:r w:rsidRPr="008839A4">
        <w:rPr>
          <w:rFonts w:eastAsiaTheme="minorEastAsia"/>
          <w:bCs/>
          <w:i/>
          <w:iCs/>
          <w:vertAlign w:val="subscript"/>
        </w:rPr>
        <w:t>В</w:t>
      </w:r>
      <w:r w:rsidRPr="008839A4">
        <w:rPr>
          <w:rFonts w:eastAsiaTheme="minorEastAsia"/>
          <w:bCs/>
          <w:iCs/>
          <w:vertAlign w:val="subscript"/>
        </w:rPr>
        <w:t>2</w:t>
      </w:r>
      <w:r w:rsidRPr="008839A4">
        <w:rPr>
          <w:rFonts w:eastAsiaTheme="minorEastAsia"/>
          <w:bCs/>
          <w:iCs/>
        </w:rPr>
        <w:t>. Стрелками отмечены коэффициенты отражения Г</w:t>
      </w:r>
      <w:r w:rsidRPr="008839A4">
        <w:rPr>
          <w:rFonts w:eastAsiaTheme="minorEastAsia"/>
          <w:bCs/>
          <w:iCs/>
          <w:vertAlign w:val="subscript"/>
        </w:rPr>
        <w:t>i</w:t>
      </w:r>
      <w:r w:rsidRPr="008839A4">
        <w:rPr>
          <w:rFonts w:eastAsiaTheme="minorEastAsia"/>
          <w:bCs/>
          <w:iCs/>
        </w:rPr>
        <w:t>. Назначение</w:t>
      </w:r>
      <w:r>
        <w:rPr>
          <w:rFonts w:eastAsiaTheme="minorEastAsia"/>
          <w:bCs/>
          <w:iCs/>
        </w:rPr>
        <w:t xml:space="preserve"> </w:t>
      </w:r>
      <w:r w:rsidRPr="008839A4">
        <w:rPr>
          <w:rFonts w:eastAsiaTheme="minorEastAsia"/>
          <w:bCs/>
          <w:iCs/>
        </w:rPr>
        <w:t>согласующих цепей СЦ</w:t>
      </w:r>
      <w:r w:rsidRPr="008839A4">
        <w:rPr>
          <w:rFonts w:eastAsiaTheme="minorEastAsia"/>
          <w:bCs/>
          <w:iCs/>
          <w:vertAlign w:val="subscript"/>
        </w:rPr>
        <w:t>1</w:t>
      </w:r>
      <w:r w:rsidRPr="008839A4">
        <w:rPr>
          <w:rFonts w:eastAsiaTheme="minorEastAsia"/>
          <w:bCs/>
          <w:iCs/>
        </w:rPr>
        <w:t>, СЦ</w:t>
      </w:r>
      <w:r w:rsidRPr="008839A4">
        <w:rPr>
          <w:rFonts w:eastAsiaTheme="minorEastAsia"/>
          <w:bCs/>
          <w:iCs/>
          <w:vertAlign w:val="subscript"/>
        </w:rPr>
        <w:t>2</w:t>
      </w:r>
      <w:r w:rsidRPr="008839A4">
        <w:rPr>
          <w:rFonts w:eastAsiaTheme="minorEastAsia"/>
          <w:bCs/>
          <w:iCs/>
        </w:rPr>
        <w:t xml:space="preserve"> состоит в согласовании АЭ (транзистор СВЧ) по</w:t>
      </w:r>
      <w:r>
        <w:rPr>
          <w:rFonts w:eastAsiaTheme="minorEastAsia"/>
          <w:bCs/>
          <w:iCs/>
        </w:rPr>
        <w:t xml:space="preserve"> </w:t>
      </w:r>
      <w:r w:rsidRPr="008839A4">
        <w:rPr>
          <w:rFonts w:eastAsiaTheme="minorEastAsia"/>
          <w:bCs/>
          <w:iCs/>
        </w:rPr>
        <w:t>входу и выходу с подводящими линиями.</w:t>
      </w:r>
    </w:p>
    <w:p w14:paraId="55C412E0" w14:textId="281E27F3" w:rsidR="008839A4" w:rsidRDefault="008839A4" w:rsidP="00017FE8">
      <w:pPr>
        <w:jc w:val="both"/>
        <w:rPr>
          <w:rFonts w:eastAsiaTheme="minorEastAsia"/>
          <w:bCs/>
          <w:iCs/>
        </w:rPr>
      </w:pPr>
      <w:r>
        <w:rPr>
          <w:noProof/>
          <w:lang w:eastAsia="ru-RU"/>
        </w:rPr>
        <w:drawing>
          <wp:inline distT="0" distB="0" distL="0" distR="0" wp14:anchorId="27EF5EDC" wp14:editId="7C7D0011">
            <wp:extent cx="3543300" cy="1151810"/>
            <wp:effectExtent l="0" t="0" r="0" b="0"/>
            <wp:docPr id="577875954" name="Рисунок 1" descr="Изображение выглядит как диаграмма, линия, Технический чертеж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75954" name="Рисунок 1" descr="Изображение выглядит как диаграмма, линия, Технический чертеж, План&#10;&#10;Контент, сгенерированный ИИ, может содержать ошибки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64069" cy="115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E29D" w14:textId="52883936" w:rsidR="008839A4" w:rsidRDefault="008839A4" w:rsidP="00017FE8">
      <w:pPr>
        <w:jc w:val="both"/>
        <w:rPr>
          <w:rFonts w:eastAsiaTheme="minorEastAsia"/>
          <w:bCs/>
          <w:iCs/>
        </w:rPr>
      </w:pPr>
      <w:r w:rsidRPr="008839A4">
        <w:rPr>
          <w:rFonts w:eastAsiaTheme="minorEastAsia"/>
          <w:bCs/>
          <w:i/>
          <w:iCs/>
        </w:rPr>
        <w:t>Однокаскадный СВЧ усилитель</w:t>
      </w:r>
    </w:p>
    <w:p w14:paraId="26E9AFC5" w14:textId="72EBDE90" w:rsidR="008839A4" w:rsidRDefault="008839A4" w:rsidP="00017FE8">
      <w:pPr>
        <w:jc w:val="both"/>
        <w:rPr>
          <w:rFonts w:eastAsiaTheme="minorEastAsia"/>
          <w:bCs/>
        </w:rPr>
      </w:pPr>
      <w:r w:rsidRPr="008839A4">
        <w:rPr>
          <w:rFonts w:eastAsiaTheme="minorEastAsia"/>
          <w:bCs/>
          <w:iCs/>
        </w:rPr>
        <w:t>Если транзистор находится в ОПУ, его следует перевести в ОБУ, включив</w:t>
      </w:r>
      <w:r w:rsidR="00D51CD3">
        <w:rPr>
          <w:rFonts w:eastAsiaTheme="minorEastAsia"/>
          <w:bCs/>
          <w:iCs/>
        </w:rPr>
        <w:t xml:space="preserve"> </w:t>
      </w:r>
      <w:r w:rsidRPr="008839A4">
        <w:rPr>
          <w:rFonts w:eastAsiaTheme="minorEastAsia"/>
          <w:bCs/>
          <w:iCs/>
        </w:rPr>
        <w:t xml:space="preserve">последовательно или параллельно стабилизирующий резистор </w:t>
      </w:r>
      <w:r w:rsidRPr="008839A4">
        <w:rPr>
          <w:rFonts w:eastAsiaTheme="minorEastAsia"/>
          <w:bCs/>
          <w:i/>
          <w:iCs/>
        </w:rPr>
        <w:t>R</w:t>
      </w:r>
      <w:r w:rsidRPr="008839A4">
        <w:rPr>
          <w:rFonts w:eastAsiaTheme="minorEastAsia"/>
          <w:bCs/>
          <w:i/>
          <w:iCs/>
          <w:vertAlign w:val="subscript"/>
        </w:rPr>
        <w:t>ст</w:t>
      </w:r>
      <w:r w:rsidRPr="008839A4">
        <w:rPr>
          <w:rFonts w:eastAsiaTheme="minorEastAsia"/>
          <w:bCs/>
        </w:rPr>
        <w:t xml:space="preserve"> .</w:t>
      </w:r>
    </w:p>
    <w:p w14:paraId="5EB3DB2F" w14:textId="6B231CCF" w:rsidR="008839A4" w:rsidRDefault="008839A4" w:rsidP="00017FE8">
      <w:pPr>
        <w:jc w:val="both"/>
        <w:rPr>
          <w:rFonts w:eastAsiaTheme="minorEastAsia"/>
          <w:bCs/>
        </w:rPr>
      </w:pPr>
      <w:r>
        <w:rPr>
          <w:noProof/>
          <w:lang w:eastAsia="ru-RU"/>
        </w:rPr>
        <w:drawing>
          <wp:inline distT="0" distB="0" distL="0" distR="0" wp14:anchorId="3D152304" wp14:editId="6A8045E2">
            <wp:extent cx="2895600" cy="993573"/>
            <wp:effectExtent l="0" t="0" r="0" b="0"/>
            <wp:docPr id="1393692436" name="Рисунок 1" descr="Изображение выглядит как диаграмма, линия, Технический чертеж, круг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92436" name="Рисунок 1" descr="Изображение выглядит как диаграмма, линия, Технический чертеж, круг&#10;&#10;Контент, сгенерированный ИИ, может содержать ошибки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08848" cy="998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82A0" w14:textId="6C2C03FD" w:rsidR="008839A4" w:rsidRDefault="008839A4" w:rsidP="00017FE8">
      <w:pPr>
        <w:jc w:val="both"/>
        <w:rPr>
          <w:rFonts w:eastAsiaTheme="minorEastAsia"/>
          <w:bCs/>
        </w:rPr>
      </w:pPr>
      <w:r w:rsidRPr="008839A4">
        <w:rPr>
          <w:rFonts w:eastAsiaTheme="minorEastAsia"/>
          <w:bCs/>
          <w:i/>
          <w:iCs/>
        </w:rPr>
        <w:t>Варианты включения стабилизирующего резистора</w:t>
      </w:r>
    </w:p>
    <w:p w14:paraId="3AA68CEF" w14:textId="3EEC2A51" w:rsidR="008839A4" w:rsidRDefault="00B87375" w:rsidP="00017FE8">
      <w:pPr>
        <w:jc w:val="both"/>
        <w:rPr>
          <w:rFonts w:eastAsiaTheme="minorEastAsia"/>
          <w:bCs/>
        </w:rPr>
      </w:pPr>
      <w:r w:rsidRPr="00B87375">
        <w:rPr>
          <w:rFonts w:eastAsiaTheme="minorEastAsia"/>
          <w:bCs/>
        </w:rPr>
        <w:lastRenderedPageBreak/>
        <w:t xml:space="preserve">Коэффициент шума СВЧ усилителя при произвольном коэффициенте отражения </w:t>
      </w:r>
      <w:r w:rsidRPr="00B87375">
        <w:rPr>
          <w:rFonts w:eastAsiaTheme="minorEastAsia"/>
          <w:bCs/>
          <w:i/>
          <w:iCs/>
        </w:rPr>
        <w:t>Г</w:t>
      </w:r>
      <w:r w:rsidRPr="00B87375">
        <w:rPr>
          <w:rFonts w:eastAsiaTheme="minorEastAsia"/>
          <w:bCs/>
          <w:i/>
          <w:iCs/>
          <w:vertAlign w:val="subscript"/>
        </w:rPr>
        <w:t>Г</w:t>
      </w:r>
      <w:r w:rsidRPr="00B87375">
        <w:rPr>
          <w:rFonts w:eastAsiaTheme="minorEastAsia"/>
          <w:bCs/>
          <w:i/>
          <w:iCs/>
        </w:rPr>
        <w:t xml:space="preserve"> </w:t>
      </w:r>
      <w:r w:rsidRPr="00B87375">
        <w:rPr>
          <w:rFonts w:eastAsiaTheme="minorEastAsia"/>
          <w:bCs/>
        </w:rPr>
        <w:t>(шум стабилизирующего резистора R</w:t>
      </w:r>
      <w:r w:rsidRPr="00B87375">
        <w:rPr>
          <w:rFonts w:eastAsiaTheme="minorEastAsia"/>
          <w:bCs/>
          <w:vertAlign w:val="subscript"/>
        </w:rPr>
        <w:t>ст</w:t>
      </w:r>
      <w:r w:rsidRPr="00B87375">
        <w:rPr>
          <w:rFonts w:eastAsiaTheme="minorEastAsia"/>
          <w:bCs/>
        </w:rPr>
        <w:t xml:space="preserve"> обычно гораздо ниже шума</w:t>
      </w:r>
      <w:r>
        <w:rPr>
          <w:rFonts w:eastAsiaTheme="minorEastAsia"/>
          <w:bCs/>
        </w:rPr>
        <w:t xml:space="preserve"> </w:t>
      </w:r>
      <w:r w:rsidRPr="00B87375">
        <w:rPr>
          <w:rFonts w:eastAsiaTheme="minorEastAsia"/>
          <w:bCs/>
        </w:rPr>
        <w:t>транзистора и поэтому не учитывается).</w:t>
      </w:r>
    </w:p>
    <w:p w14:paraId="418C80D9" w14:textId="0923DB88" w:rsidR="00B87375" w:rsidRDefault="00642900" w:rsidP="00017FE8">
      <w:pPr>
        <w:jc w:val="both"/>
        <w:rPr>
          <w:rFonts w:eastAsiaTheme="minorEastAsia"/>
          <w:bCs/>
        </w:rPr>
      </w:pPr>
      <w:r>
        <w:rPr>
          <w:noProof/>
          <w:lang w:eastAsia="ru-RU"/>
        </w:rPr>
        <w:drawing>
          <wp:inline distT="0" distB="0" distL="0" distR="0" wp14:anchorId="3FA9B8F0" wp14:editId="14CEF80B">
            <wp:extent cx="2759075" cy="491354"/>
            <wp:effectExtent l="0" t="0" r="3175" b="4445"/>
            <wp:docPr id="2017242087" name="Рисунок 1" descr="Изображение выглядит как текст, Шриф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42087" name="Рисунок 1" descr="Изображение выглядит как текст, Шрифт, белый, линия&#10;&#10;Контент, сгенерированный ИИ, может содержать ошибки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11698" cy="50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08319" w14:textId="5792BA50" w:rsidR="00B87375" w:rsidRDefault="00B87375" w:rsidP="00017FE8">
      <w:pPr>
        <w:jc w:val="both"/>
        <w:rPr>
          <w:rFonts w:eastAsiaTheme="minorEastAsia"/>
          <w:bCs/>
        </w:rPr>
      </w:pPr>
      <w:r w:rsidRPr="00B87375">
        <w:rPr>
          <w:rFonts w:eastAsiaTheme="minorEastAsia"/>
          <w:bCs/>
        </w:rPr>
        <w:t xml:space="preserve">где </w:t>
      </w:r>
      <w:r w:rsidRPr="00B87375">
        <w:rPr>
          <w:rFonts w:eastAsiaTheme="minorEastAsia"/>
          <w:bCs/>
          <w:i/>
          <w:iCs/>
        </w:rPr>
        <w:t>Г</w:t>
      </w:r>
      <w:r w:rsidRPr="00B87375">
        <w:rPr>
          <w:rFonts w:eastAsiaTheme="minorEastAsia"/>
          <w:bCs/>
          <w:i/>
          <w:iCs/>
          <w:vertAlign w:val="subscript"/>
        </w:rPr>
        <w:t>Г</w:t>
      </w:r>
      <w:r w:rsidRPr="00B87375">
        <w:rPr>
          <w:rFonts w:eastAsiaTheme="minorEastAsia"/>
          <w:bCs/>
          <w:i/>
          <w:iCs/>
        </w:rPr>
        <w:t xml:space="preserve"> </w:t>
      </w:r>
      <w:r w:rsidRPr="00B87375">
        <w:rPr>
          <w:rFonts w:eastAsiaTheme="minorEastAsia"/>
          <w:bCs/>
        </w:rPr>
        <w:t xml:space="preserve">– коэффициент отражения от генератора в стандартном тракте; </w:t>
      </w:r>
      <w:r w:rsidRPr="00B87375">
        <w:rPr>
          <w:rFonts w:eastAsiaTheme="minorEastAsia"/>
          <w:bCs/>
          <w:i/>
          <w:iCs/>
        </w:rPr>
        <w:t>Ш</w:t>
      </w:r>
      <w:r w:rsidRPr="00B87375">
        <w:rPr>
          <w:rFonts w:eastAsiaTheme="minorEastAsia"/>
          <w:bCs/>
          <w:i/>
          <w:iCs/>
          <w:vertAlign w:val="subscript"/>
        </w:rPr>
        <w:t>MIN</w:t>
      </w:r>
      <w:r w:rsidRPr="00B87375">
        <w:rPr>
          <w:rFonts w:eastAsiaTheme="minorEastAsia"/>
          <w:bCs/>
          <w:i/>
          <w:iCs/>
        </w:rPr>
        <w:t xml:space="preserve"> </w:t>
      </w:r>
      <w:r w:rsidRPr="00B87375">
        <w:rPr>
          <w:rFonts w:eastAsiaTheme="minorEastAsia"/>
          <w:bCs/>
        </w:rPr>
        <w:t>–</w:t>
      </w:r>
      <w:r>
        <w:rPr>
          <w:rFonts w:eastAsiaTheme="minorEastAsia"/>
          <w:bCs/>
        </w:rPr>
        <w:t xml:space="preserve"> </w:t>
      </w:r>
      <w:r w:rsidRPr="00B87375">
        <w:rPr>
          <w:rFonts w:eastAsiaTheme="minorEastAsia"/>
          <w:bCs/>
        </w:rPr>
        <w:t>минимальный коэффициент шума усилителя, который получается при</w:t>
      </w:r>
      <w:r w:rsidR="00D51CD3"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br/>
      </w:r>
      <w:r w:rsidRPr="00B87375">
        <w:rPr>
          <w:rFonts w:eastAsiaTheme="minorEastAsia"/>
          <w:bCs/>
          <w:i/>
          <w:iCs/>
        </w:rPr>
        <w:t>Г</w:t>
      </w:r>
      <w:r w:rsidRPr="00B87375">
        <w:rPr>
          <w:rFonts w:eastAsiaTheme="minorEastAsia"/>
          <w:bCs/>
          <w:i/>
          <w:iCs/>
          <w:vertAlign w:val="subscript"/>
        </w:rPr>
        <w:t>Г</w:t>
      </w:r>
      <w:r w:rsidRPr="00B87375">
        <w:rPr>
          <w:rFonts w:eastAsiaTheme="minorEastAsia"/>
          <w:bCs/>
          <w:i/>
          <w:iCs/>
        </w:rPr>
        <w:t xml:space="preserve"> </w:t>
      </w:r>
      <w:r w:rsidRPr="00B87375">
        <w:rPr>
          <w:rFonts w:eastAsiaTheme="minorEastAsia"/>
          <w:bCs/>
        </w:rPr>
        <w:t>=</w:t>
      </w:r>
      <w:r>
        <w:rPr>
          <w:rFonts w:eastAsiaTheme="minorEastAsia"/>
          <w:bCs/>
        </w:rPr>
        <w:t xml:space="preserve"> </w:t>
      </w:r>
      <w:r w:rsidRPr="00B87375">
        <w:rPr>
          <w:rFonts w:eastAsiaTheme="minorEastAsia"/>
          <w:bCs/>
          <w:i/>
          <w:iCs/>
        </w:rPr>
        <w:t>Г</w:t>
      </w:r>
      <w:r w:rsidRPr="00B87375">
        <w:rPr>
          <w:rFonts w:eastAsiaTheme="minorEastAsia"/>
          <w:bCs/>
          <w:i/>
          <w:iCs/>
          <w:vertAlign w:val="subscript"/>
        </w:rPr>
        <w:t>Ш</w:t>
      </w:r>
      <w:r w:rsidRPr="00B87375">
        <w:rPr>
          <w:rFonts w:eastAsiaTheme="minorEastAsia"/>
          <w:bCs/>
          <w:i/>
          <w:iCs/>
        </w:rPr>
        <w:t>.</w:t>
      </w:r>
      <w:r w:rsidRPr="00B87375">
        <w:rPr>
          <w:rFonts w:eastAsiaTheme="minorEastAsia"/>
          <w:bCs/>
          <w:i/>
          <w:iCs/>
          <w:vertAlign w:val="subscript"/>
        </w:rPr>
        <w:t>ОПТ</w:t>
      </w:r>
      <w:r w:rsidRPr="00B87375">
        <w:rPr>
          <w:rFonts w:eastAsiaTheme="minorEastAsia"/>
          <w:bCs/>
        </w:rPr>
        <w:t xml:space="preserve">. Шумовые свойства СВЧ транзисторов полностью описываются параметрами </w:t>
      </w:r>
      <w:r w:rsidRPr="00B87375">
        <w:rPr>
          <w:rFonts w:eastAsiaTheme="minorEastAsia"/>
          <w:bCs/>
          <w:i/>
          <w:iCs/>
        </w:rPr>
        <w:t>Ш</w:t>
      </w:r>
      <w:r w:rsidRPr="00B87375">
        <w:rPr>
          <w:rFonts w:eastAsiaTheme="minorEastAsia"/>
          <w:bCs/>
          <w:i/>
          <w:iCs/>
          <w:vertAlign w:val="subscript"/>
        </w:rPr>
        <w:t>MIN</w:t>
      </w:r>
      <w:r w:rsidRPr="00B87375">
        <w:rPr>
          <w:rFonts w:eastAsiaTheme="minorEastAsia"/>
          <w:bCs/>
        </w:rPr>
        <w:t xml:space="preserve">, </w:t>
      </w:r>
      <w:r w:rsidRPr="00B87375">
        <w:rPr>
          <w:rFonts w:eastAsiaTheme="minorEastAsia"/>
          <w:bCs/>
          <w:i/>
          <w:iCs/>
        </w:rPr>
        <w:t>Г</w:t>
      </w:r>
      <w:r w:rsidRPr="00B87375">
        <w:rPr>
          <w:rFonts w:eastAsiaTheme="minorEastAsia"/>
          <w:bCs/>
          <w:i/>
          <w:iCs/>
          <w:vertAlign w:val="subscript"/>
        </w:rPr>
        <w:t>ГШ</w:t>
      </w:r>
      <w:r w:rsidRPr="00B87375">
        <w:rPr>
          <w:rFonts w:eastAsiaTheme="minorEastAsia"/>
          <w:bCs/>
          <w:i/>
          <w:iCs/>
        </w:rPr>
        <w:t>.</w:t>
      </w:r>
      <w:r w:rsidRPr="00B87375">
        <w:rPr>
          <w:rFonts w:eastAsiaTheme="minorEastAsia"/>
          <w:bCs/>
          <w:i/>
          <w:iCs/>
          <w:vertAlign w:val="subscript"/>
        </w:rPr>
        <w:t>ОПТ</w:t>
      </w:r>
      <w:r w:rsidRPr="00B87375">
        <w:rPr>
          <w:rFonts w:eastAsiaTheme="minorEastAsia"/>
          <w:bCs/>
          <w:i/>
          <w:iCs/>
        </w:rPr>
        <w:t xml:space="preserve"> </w:t>
      </w:r>
      <w:r w:rsidRPr="00B87375">
        <w:rPr>
          <w:rFonts w:eastAsiaTheme="minorEastAsia"/>
          <w:bCs/>
        </w:rPr>
        <w:t xml:space="preserve">и </w:t>
      </w:r>
      <w:r w:rsidRPr="00B87375">
        <w:rPr>
          <w:rFonts w:eastAsiaTheme="minorEastAsia"/>
          <w:bCs/>
          <w:i/>
          <w:iCs/>
        </w:rPr>
        <w:t>Ш</w:t>
      </w:r>
      <w:r w:rsidRPr="00B87375">
        <w:rPr>
          <w:rFonts w:eastAsiaTheme="minorEastAsia"/>
          <w:bCs/>
          <w:vertAlign w:val="subscript"/>
        </w:rPr>
        <w:t>0</w:t>
      </w:r>
      <w:r w:rsidRPr="00B87375">
        <w:rPr>
          <w:rFonts w:eastAsiaTheme="minorEastAsia"/>
          <w:bCs/>
        </w:rPr>
        <w:t>, которые зависят от типа используемых транзисторов.</w:t>
      </w:r>
    </w:p>
    <w:p w14:paraId="69B68F06" w14:textId="4069F40D" w:rsidR="00B87375" w:rsidRDefault="00B87375" w:rsidP="00017FE8">
      <w:pPr>
        <w:jc w:val="both"/>
        <w:rPr>
          <w:rFonts w:eastAsiaTheme="minorEastAsia"/>
          <w:bCs/>
        </w:rPr>
      </w:pPr>
      <w:r w:rsidRPr="00B87375">
        <w:rPr>
          <w:rFonts w:eastAsiaTheme="minorEastAsia"/>
          <w:bCs/>
        </w:rPr>
        <w:t>Режим минимального коэффициента шума достигается при оптимальном</w:t>
      </w:r>
      <w:r w:rsidR="00D51CD3">
        <w:rPr>
          <w:rFonts w:eastAsiaTheme="minorEastAsia"/>
          <w:bCs/>
        </w:rPr>
        <w:t xml:space="preserve"> </w:t>
      </w:r>
      <w:r w:rsidRPr="00B87375">
        <w:rPr>
          <w:rFonts w:eastAsiaTheme="minorEastAsia"/>
          <w:bCs/>
        </w:rPr>
        <w:t>рассогласовании, когда выходное сопротивление СЦ1 должно быть равно</w:t>
      </w:r>
    </w:p>
    <w:p w14:paraId="3C96FB75" w14:textId="322398B6" w:rsidR="00642900" w:rsidRDefault="00642900" w:rsidP="00017FE8">
      <w:pPr>
        <w:jc w:val="both"/>
        <w:rPr>
          <w:rFonts w:eastAsiaTheme="minorEastAsia"/>
          <w:bCs/>
        </w:rPr>
      </w:pPr>
      <w:r>
        <w:rPr>
          <w:noProof/>
          <w:lang w:eastAsia="ru-RU"/>
        </w:rPr>
        <w:drawing>
          <wp:inline distT="0" distB="0" distL="0" distR="0" wp14:anchorId="1AA65988" wp14:editId="4EE61D12">
            <wp:extent cx="1724025" cy="434554"/>
            <wp:effectExtent l="0" t="0" r="0" b="3810"/>
            <wp:docPr id="23628906" name="Рисунок 1" descr="Изображение выглядит как Шрифт, текс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28906" name="Рисунок 1" descr="Изображение выглядит как Шрифт, текст, белый, линия&#10;&#10;Контент, сгенерированный ИИ, может содержать ошибки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61031" cy="443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F3C3A" w14:textId="6C520774" w:rsidR="00642900" w:rsidRDefault="00642900" w:rsidP="00017FE8">
      <w:pPr>
        <w:jc w:val="both"/>
        <w:rPr>
          <w:rFonts w:eastAsiaTheme="minorEastAsia"/>
          <w:bCs/>
        </w:rPr>
      </w:pPr>
      <w:r w:rsidRPr="00642900">
        <w:rPr>
          <w:rFonts w:eastAsiaTheme="minorEastAsia"/>
          <w:bCs/>
        </w:rPr>
        <w:t>Синтез согласующей цепи СЦ1 сводится к решению задачи двустороннего</w:t>
      </w:r>
      <w:r w:rsidR="00D51CD3">
        <w:rPr>
          <w:rFonts w:eastAsiaTheme="minorEastAsia"/>
          <w:bCs/>
        </w:rPr>
        <w:t xml:space="preserve"> </w:t>
      </w:r>
      <w:r w:rsidRPr="00642900">
        <w:rPr>
          <w:rFonts w:eastAsiaTheme="minorEastAsia"/>
          <w:bCs/>
        </w:rPr>
        <w:t xml:space="preserve">согласования действительного сопротивления </w:t>
      </w:r>
      <w:r w:rsidRPr="00642900">
        <w:rPr>
          <w:rFonts w:eastAsiaTheme="minorEastAsia"/>
          <w:bCs/>
          <w:i/>
          <w:iCs/>
        </w:rPr>
        <w:t>Z</w:t>
      </w:r>
      <w:r w:rsidRPr="00642900">
        <w:rPr>
          <w:rFonts w:eastAsiaTheme="minorEastAsia"/>
          <w:bCs/>
          <w:i/>
          <w:iCs/>
          <w:vertAlign w:val="subscript"/>
        </w:rPr>
        <w:t>В</w:t>
      </w:r>
      <w:r w:rsidRPr="00642900">
        <w:rPr>
          <w:rFonts w:eastAsiaTheme="minorEastAsia"/>
          <w:bCs/>
          <w:vertAlign w:val="subscript"/>
        </w:rPr>
        <w:t>1</w:t>
      </w:r>
      <w:r w:rsidRPr="00642900">
        <w:rPr>
          <w:rFonts w:eastAsiaTheme="minorEastAsia"/>
          <w:bCs/>
        </w:rPr>
        <w:t xml:space="preserve"> с комплексной нагрузкой</w:t>
      </w:r>
    </w:p>
    <w:p w14:paraId="00891881" w14:textId="5F1E7F0B" w:rsidR="00642900" w:rsidRDefault="00642900" w:rsidP="00017FE8">
      <w:pPr>
        <w:jc w:val="both"/>
        <w:rPr>
          <w:rFonts w:eastAsiaTheme="minorEastAsia"/>
          <w:bCs/>
        </w:rPr>
      </w:pPr>
      <w:r>
        <w:rPr>
          <w:noProof/>
          <w:lang w:eastAsia="ru-RU"/>
        </w:rPr>
        <w:drawing>
          <wp:inline distT="0" distB="0" distL="0" distR="0" wp14:anchorId="2FFCAC81" wp14:editId="1BF05251">
            <wp:extent cx="990600" cy="256822"/>
            <wp:effectExtent l="0" t="0" r="0" b="0"/>
            <wp:docPr id="626425837" name="Рисунок 1" descr="Изображение выглядит как Шрифт, белый, График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425837" name="Рисунок 1" descr="Изображение выглядит как Шрифт, белый, Графика, текст&#10;&#10;Контент, сгенерированный ИИ, может содержать ошибки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999609" cy="25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948A7" w14:textId="77777777" w:rsidR="00642900" w:rsidRPr="00642900" w:rsidRDefault="00642900" w:rsidP="00642900">
      <w:pPr>
        <w:spacing w:after="0" w:line="240" w:lineRule="auto"/>
        <w:jc w:val="both"/>
        <w:rPr>
          <w:rFonts w:eastAsia="Times New Roman" w:cs="Times New Roman"/>
          <w:sz w:val="24"/>
          <w:szCs w:val="24"/>
          <w:lang w:eastAsia="ru-RU"/>
        </w:rPr>
      </w:pPr>
      <w:r w:rsidRPr="00642900">
        <w:rPr>
          <w:rFonts w:ascii="TimesNewRomanPSMT" w:eastAsia="Times New Roman" w:hAnsi="TimesNewRomanPSMT" w:cs="Times New Roman"/>
          <w:color w:val="000000"/>
          <w:szCs w:val="28"/>
          <w:lang w:eastAsia="ru-RU"/>
        </w:rPr>
        <w:t>В режиме оптимального рассогласования по входу выходное сопротивление АЭ</w:t>
      </w:r>
    </w:p>
    <w:p w14:paraId="2EF9D229" w14:textId="1E37087D" w:rsidR="00642900" w:rsidRDefault="00642900" w:rsidP="00017FE8">
      <w:pPr>
        <w:jc w:val="both"/>
        <w:rPr>
          <w:rFonts w:eastAsiaTheme="minorEastAsia"/>
          <w:bCs/>
        </w:rPr>
      </w:pPr>
      <w:r>
        <w:rPr>
          <w:noProof/>
          <w:lang w:eastAsia="ru-RU"/>
        </w:rPr>
        <w:drawing>
          <wp:inline distT="0" distB="0" distL="0" distR="0" wp14:anchorId="404D5311" wp14:editId="053302B0">
            <wp:extent cx="1219200" cy="419899"/>
            <wp:effectExtent l="0" t="0" r="0" b="0"/>
            <wp:docPr id="347399278" name="Рисунок 1" descr="Изображение выглядит как Шрифт, белый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99278" name="Рисунок 1" descr="Изображение выглядит как Шрифт, белый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252624" cy="4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B3F2" w14:textId="1CA7F35A" w:rsidR="00642900" w:rsidRDefault="00642900" w:rsidP="00017FE8">
      <w:p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где</w:t>
      </w:r>
    </w:p>
    <w:p w14:paraId="7EAA6411" w14:textId="06F25EF9" w:rsidR="00642900" w:rsidRDefault="00642900" w:rsidP="00017FE8">
      <w:pPr>
        <w:jc w:val="both"/>
        <w:rPr>
          <w:rFonts w:eastAsiaTheme="minorEastAsia"/>
          <w:bCs/>
        </w:rPr>
      </w:pPr>
      <w:r>
        <w:rPr>
          <w:noProof/>
          <w:lang w:eastAsia="ru-RU"/>
        </w:rPr>
        <w:drawing>
          <wp:inline distT="0" distB="0" distL="0" distR="0" wp14:anchorId="1B321C4C" wp14:editId="2C138C97">
            <wp:extent cx="2393062" cy="485775"/>
            <wp:effectExtent l="0" t="0" r="7620" b="0"/>
            <wp:docPr id="464237177" name="Рисунок 1" descr="Изображение выглядит как Шрифт, текс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7177" name="Рисунок 1" descr="Изображение выглядит как Шрифт, текст, белый, линия&#10;&#10;Контент, сгенерированный ИИ, может содержать ошибки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96536" cy="4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CDE5" w14:textId="2F7458C9" w:rsidR="00642900" w:rsidRDefault="00642900" w:rsidP="00017FE8">
      <w:pPr>
        <w:jc w:val="both"/>
        <w:rPr>
          <w:rFonts w:eastAsiaTheme="minorEastAsia"/>
          <w:bCs/>
        </w:rPr>
      </w:pPr>
      <w:r w:rsidRPr="00642900">
        <w:rPr>
          <w:rFonts w:eastAsiaTheme="minorEastAsia"/>
          <w:bCs/>
        </w:rPr>
        <w:t>представляет коэффициент отражения от АЭ по в</w:t>
      </w:r>
      <w:r w:rsidR="00D51CD3">
        <w:rPr>
          <w:rFonts w:eastAsiaTheme="minorEastAsia"/>
          <w:bCs/>
        </w:rPr>
        <w:t>ы</w:t>
      </w:r>
      <w:r w:rsidRPr="00642900">
        <w:rPr>
          <w:rFonts w:eastAsiaTheme="minorEastAsia"/>
          <w:bCs/>
        </w:rPr>
        <w:t xml:space="preserve">ходу в тракте с волновым сопротивлением </w:t>
      </w:r>
      <w:r w:rsidRPr="00642900">
        <w:rPr>
          <w:rFonts w:eastAsiaTheme="minorEastAsia"/>
          <w:bCs/>
          <w:i/>
          <w:iCs/>
        </w:rPr>
        <w:t>Z</w:t>
      </w:r>
      <w:r w:rsidRPr="00642900">
        <w:rPr>
          <w:rFonts w:eastAsiaTheme="minorEastAsia"/>
          <w:bCs/>
          <w:i/>
          <w:iCs/>
          <w:vertAlign w:val="subscript"/>
        </w:rPr>
        <w:t>В</w:t>
      </w:r>
      <w:r w:rsidRPr="00642900">
        <w:rPr>
          <w:rFonts w:eastAsiaTheme="minorEastAsia"/>
          <w:bCs/>
        </w:rPr>
        <w:t>.</w:t>
      </w:r>
    </w:p>
    <w:p w14:paraId="25685D37" w14:textId="43520119" w:rsidR="00642900" w:rsidRPr="00642900" w:rsidRDefault="00642900" w:rsidP="00017FE8">
      <w:pPr>
        <w:jc w:val="both"/>
        <w:rPr>
          <w:rFonts w:eastAsiaTheme="minorEastAsia"/>
          <w:bCs/>
        </w:rPr>
      </w:pPr>
      <w:r w:rsidRPr="00642900">
        <w:rPr>
          <w:rFonts w:eastAsiaTheme="minorEastAsia"/>
          <w:bCs/>
        </w:rPr>
        <w:t xml:space="preserve">Синтез СЦ2 основан на согласовании </w:t>
      </w:r>
      <w:r w:rsidRPr="00642900">
        <w:rPr>
          <w:rFonts w:eastAsiaTheme="minorEastAsia"/>
          <w:bCs/>
          <w:i/>
          <w:iCs/>
        </w:rPr>
        <w:t>Z</w:t>
      </w:r>
      <w:r w:rsidRPr="00642900">
        <w:rPr>
          <w:rFonts w:eastAsiaTheme="minorEastAsia"/>
          <w:bCs/>
          <w:i/>
          <w:iCs/>
          <w:vertAlign w:val="subscript"/>
        </w:rPr>
        <w:t>ВЫХ</w:t>
      </w:r>
      <w:r w:rsidRPr="00642900">
        <w:rPr>
          <w:rFonts w:eastAsiaTheme="minorEastAsia"/>
          <w:bCs/>
          <w:i/>
          <w:iCs/>
        </w:rPr>
        <w:t>.</w:t>
      </w:r>
      <w:r w:rsidRPr="00642900">
        <w:rPr>
          <w:rFonts w:eastAsiaTheme="minorEastAsia"/>
          <w:bCs/>
          <w:i/>
          <w:iCs/>
          <w:vertAlign w:val="subscript"/>
        </w:rPr>
        <w:t>АЭ</w:t>
      </w:r>
      <w:r w:rsidRPr="00642900">
        <w:rPr>
          <w:rFonts w:eastAsiaTheme="minorEastAsia"/>
          <w:bCs/>
          <w:i/>
          <w:iCs/>
        </w:rPr>
        <w:t xml:space="preserve"> </w:t>
      </w:r>
      <w:r w:rsidRPr="00642900">
        <w:rPr>
          <w:rFonts w:eastAsiaTheme="minorEastAsia"/>
          <w:bCs/>
        </w:rPr>
        <w:t>с волновым сопротивлением</w:t>
      </w:r>
      <w:r w:rsidRPr="00642900">
        <w:rPr>
          <w:rFonts w:eastAsiaTheme="minorEastAsia"/>
          <w:bCs/>
        </w:rPr>
        <w:br/>
      </w:r>
      <w:r w:rsidRPr="00642900">
        <w:rPr>
          <w:rFonts w:eastAsiaTheme="minorEastAsia"/>
          <w:bCs/>
          <w:i/>
          <w:iCs/>
        </w:rPr>
        <w:t>Z</w:t>
      </w:r>
      <w:r w:rsidRPr="00642900">
        <w:rPr>
          <w:rFonts w:eastAsiaTheme="minorEastAsia"/>
          <w:bCs/>
          <w:i/>
          <w:iCs/>
          <w:vertAlign w:val="subscript"/>
        </w:rPr>
        <w:t>В</w:t>
      </w:r>
      <w:r w:rsidRPr="00642900">
        <w:rPr>
          <w:rFonts w:eastAsiaTheme="minorEastAsia"/>
          <w:bCs/>
          <w:vertAlign w:val="subscript"/>
        </w:rPr>
        <w:t>2</w:t>
      </w:r>
      <w:r w:rsidRPr="00642900">
        <w:rPr>
          <w:rFonts w:eastAsiaTheme="minorEastAsia"/>
          <w:bCs/>
        </w:rPr>
        <w:t>. Коэффициент передачи мощности в этом режиме определяются по</w:t>
      </w:r>
      <w:r>
        <w:rPr>
          <w:rFonts w:eastAsiaTheme="minorEastAsia"/>
          <w:bCs/>
        </w:rPr>
        <w:t xml:space="preserve"> выражениям для </w:t>
      </w:r>
      <w:r w:rsidRPr="00642900">
        <w:rPr>
          <w:rFonts w:eastAsiaTheme="minorEastAsia"/>
          <w:bCs/>
          <w:i/>
          <w:iCs/>
          <w:lang w:val="en-US"/>
        </w:rPr>
        <w:t>K</w:t>
      </w:r>
      <w:r w:rsidRPr="00642900">
        <w:rPr>
          <w:rFonts w:eastAsiaTheme="minorEastAsia"/>
          <w:bCs/>
          <w:i/>
          <w:iCs/>
          <w:vertAlign w:val="subscript"/>
        </w:rPr>
        <w:t>Р.НОМ</w:t>
      </w:r>
      <w:r>
        <w:rPr>
          <w:rFonts w:eastAsiaTheme="minorEastAsia"/>
          <w:bCs/>
        </w:rPr>
        <w:t xml:space="preserve"> и </w:t>
      </w:r>
      <w:r w:rsidRPr="00642900">
        <w:rPr>
          <w:rFonts w:eastAsiaTheme="minorEastAsia"/>
          <w:bCs/>
          <w:i/>
          <w:iCs/>
          <w:lang w:val="en-US"/>
        </w:rPr>
        <w:t>K</w:t>
      </w:r>
      <w:r w:rsidRPr="00642900">
        <w:rPr>
          <w:rFonts w:eastAsiaTheme="minorEastAsia"/>
          <w:bCs/>
          <w:i/>
          <w:iCs/>
        </w:rPr>
        <w:t>’</w:t>
      </w:r>
      <w:r w:rsidRPr="00642900">
        <w:rPr>
          <w:rFonts w:eastAsiaTheme="minorEastAsia"/>
          <w:bCs/>
          <w:i/>
          <w:iCs/>
          <w:vertAlign w:val="subscript"/>
        </w:rPr>
        <w:t>Р</w:t>
      </w:r>
      <w:r w:rsidRPr="00642900">
        <w:rPr>
          <w:rFonts w:eastAsiaTheme="minorEastAsia"/>
          <w:bCs/>
        </w:rPr>
        <w:t xml:space="preserve">, в которых нужно подставить найденные коэффициенты отражения, а в качестве S-параметров следует подставить S-параметры АЭ </w:t>
      </w:r>
      <w:r w:rsidRPr="00642900">
        <w:rPr>
          <w:rFonts w:eastAsiaTheme="minorEastAsia"/>
          <w:bCs/>
          <w:i/>
          <w:iCs/>
        </w:rPr>
        <w:t>S</w:t>
      </w:r>
      <w:r w:rsidRPr="00642900">
        <w:rPr>
          <w:rFonts w:eastAsiaTheme="minorEastAsia"/>
          <w:bCs/>
          <w:i/>
          <w:iCs/>
          <w:vertAlign w:val="subscript"/>
        </w:rPr>
        <w:t>ijАЭ</w:t>
      </w:r>
      <w:r w:rsidRPr="00642900">
        <w:rPr>
          <w:rFonts w:eastAsiaTheme="minorEastAsia"/>
          <w:bCs/>
        </w:rPr>
        <w:t>.</w:t>
      </w:r>
    </w:p>
    <w:p w14:paraId="2B83BA23" w14:textId="170FA02D" w:rsidR="008839A4" w:rsidRDefault="008839A4" w:rsidP="00017FE8">
      <w:pPr>
        <w:jc w:val="both"/>
        <w:rPr>
          <w:rFonts w:eastAsiaTheme="minorEastAsia"/>
          <w:bCs/>
          <w:iCs/>
        </w:rPr>
      </w:pPr>
    </w:p>
    <w:p w14:paraId="6D843D6F" w14:textId="3BBE6EBC" w:rsidR="00807528" w:rsidRDefault="00DC4AFF" w:rsidP="00807528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5</w:t>
      </w:r>
      <w:r w:rsidR="00807528" w:rsidRPr="0089753A">
        <w:rPr>
          <w:rFonts w:eastAsiaTheme="minorEastAsia"/>
          <w:b/>
          <w:bCs/>
          <w:iCs/>
        </w:rPr>
        <w:t>.</w:t>
      </w:r>
      <w:r w:rsidR="00807528">
        <w:rPr>
          <w:rFonts w:eastAsiaTheme="minorEastAsia"/>
          <w:b/>
          <w:bCs/>
          <w:iCs/>
        </w:rPr>
        <w:t>3</w:t>
      </w:r>
      <w:r w:rsidR="00807528" w:rsidRPr="0089753A">
        <w:rPr>
          <w:rFonts w:eastAsiaTheme="minorEastAsia"/>
          <w:b/>
          <w:bCs/>
          <w:iCs/>
        </w:rPr>
        <w:t xml:space="preserve"> Выводы по теме</w:t>
      </w:r>
    </w:p>
    <w:p w14:paraId="06B4262A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lastRenderedPageBreak/>
        <w:t>1. Резонансные усилители предназначены для обеспечения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необходимого усиления и частотной селективности радиоприемника.</w:t>
      </w:r>
    </w:p>
    <w:p w14:paraId="14E2F1E4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2. Классификация резонансных усилителей:</w:t>
      </w:r>
    </w:p>
    <w:p w14:paraId="115CF80F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по принципу и особенностям процесса усиления;</w:t>
      </w:r>
    </w:p>
    <w:p w14:paraId="43CDE756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по виду усилительных элементов;</w:t>
      </w:r>
    </w:p>
    <w:p w14:paraId="7454077A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по виду селективных цепей;</w:t>
      </w:r>
    </w:p>
    <w:p w14:paraId="266BC773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по способу настройки;</w:t>
      </w:r>
    </w:p>
    <w:p w14:paraId="35B37C63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по применению в радиоприемнике;</w:t>
      </w:r>
    </w:p>
    <w:p w14:paraId="0A7475E9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3.Требования к усилителям радиочастоты и усилителям промежуточной частоты.</w:t>
      </w:r>
      <w:r w:rsidRPr="00807528">
        <w:rPr>
          <w:rFonts w:eastAsiaTheme="minorEastAsia"/>
          <w:iCs/>
        </w:rPr>
        <w:br/>
        <w:t>Требования к УРЧ:</w:t>
      </w:r>
    </w:p>
    <w:p w14:paraId="47C6354C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усиление, достаточное для получения заданного отношения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сигнал-шум на входе преобразователя частоты,</w:t>
      </w:r>
    </w:p>
    <w:p w14:paraId="35C0D122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низкий коэффициент шума,</w:t>
      </w:r>
    </w:p>
    <w:p w14:paraId="1CC10B25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высокая линейность усиления,</w:t>
      </w:r>
    </w:p>
    <w:p w14:paraId="2A9BB754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селективность по побочным каналам приема,</w:t>
      </w:r>
    </w:p>
    <w:p w14:paraId="13FF50D9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простота и конструктивная надежность перестройки в диапазоне частот.</w:t>
      </w:r>
    </w:p>
    <w:p w14:paraId="19E0D587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Требования к УПЧ:</w:t>
      </w:r>
    </w:p>
    <w:p w14:paraId="4969A64D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высокое устойчивое усиление,</w:t>
      </w:r>
    </w:p>
    <w:p w14:paraId="03FDF93A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низкий коэффициент шума (в приемниках без УРЧ и диодными преобразователями частоты),</w:t>
      </w:r>
    </w:p>
    <w:p w14:paraId="2522887F" w14:textId="77777777" w:rsidR="00807528" w:rsidRDefault="00807528" w:rsidP="00807528">
      <w:pPr>
        <w:ind w:left="709"/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- высокая селективность по соседнему каналу приема, т.е.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при сравнительно малых расстройках относительно частоты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принимаемого сигнала.</w:t>
      </w:r>
    </w:p>
    <w:p w14:paraId="7538BC7D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4 Входные каскады – усилители радиочастоты (УРЧ) - должны иметь малый коэффициент шума, большое Rвх, высокую линейность усиления (линейную амплитудную характеристику),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поэтому их выполняют часто на полевых транзисторах. В УРЧ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на СВЧ применяют полевые и биполярные транзисторы, туннельные диоды; применяются квантовые, параметрические усилители.</w:t>
      </w:r>
    </w:p>
    <w:p w14:paraId="3414087F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5. И в усилителях УРЧ и УПЧ вместе с усилением необходимо обеспечивать высокую селективность. Для этого применяют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 xml:space="preserve">резонансные цепи: </w:t>
      </w:r>
      <w:r w:rsidRPr="00807528">
        <w:rPr>
          <w:rFonts w:eastAsiaTheme="minorEastAsia"/>
          <w:iCs/>
        </w:rPr>
        <w:lastRenderedPageBreak/>
        <w:t>колебательные контуры, фильтры из связанных контуров. Усилители, где АЧХ близка к прямоугольной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форме благодаря фильтрам, называют полосовыми.</w:t>
      </w:r>
    </w:p>
    <w:p w14:paraId="7C972614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6. В УРЧ и УПЧ применяют, как правило, два варианта схем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построения: схемы с ОЭ и ОБ на биполярных транзисторах,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схемы с ОИ и ОЗ на полевых транзисторах. Усилители с ОЭ позволяют получать наибольшее усиление по мощности (метровый диапазон и более длинные волны). Усилители с ОБ – отличаются высокой устойчивостью против самовозбуждения. Они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применяются в дециметровых и сантиметровых диапазонах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волн. УРЧ в приемнике, как правило, перестраиваемые, работают в диапазоне частот; УПЧ работают на одной фиксированной частоте.</w:t>
      </w:r>
    </w:p>
    <w:p w14:paraId="0D5EDB23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7. Невзаимным называется усилительный элемент, в котором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сигнал проходит преимущественно в одном направлении: со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входа на выход, и практически отсутствует его прохождение в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обратном направлении. Типичным невзаимным усилительным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элементом является транзистор.</w:t>
      </w:r>
    </w:p>
    <w:p w14:paraId="221B3B0F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8. В режиме детектирования слабых сигналов невзаимный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усилительный элемент является линейным четырехполюсником,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который описывается системой линейных уравнений с использованием Y-параметров.</w:t>
      </w:r>
    </w:p>
    <w:p w14:paraId="619002D5" w14:textId="09B57C14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9. При наличии внутренней обратной связи через усилительный элемент (Y</w:t>
      </w:r>
      <w:r w:rsidRPr="00807528">
        <w:rPr>
          <w:rFonts w:eastAsiaTheme="minorEastAsia"/>
          <w:iCs/>
          <w:vertAlign w:val="subscript"/>
        </w:rPr>
        <w:t>12</w:t>
      </w:r>
      <w:r w:rsidRPr="00807528">
        <w:rPr>
          <w:rFonts w:eastAsiaTheme="minorEastAsia"/>
          <w:iCs/>
        </w:rPr>
        <w:sym w:font="Symbol" w:char="F0B9"/>
      </w:r>
      <w:r w:rsidRPr="00807528">
        <w:rPr>
          <w:rFonts w:eastAsiaTheme="minorEastAsia"/>
          <w:iCs/>
        </w:rPr>
        <w:t>0) входная проводимость усилителя Y</w:t>
      </w:r>
      <w:r w:rsidRPr="00807528">
        <w:rPr>
          <w:rFonts w:eastAsiaTheme="minorEastAsia"/>
          <w:iCs/>
          <w:vertAlign w:val="subscript"/>
        </w:rPr>
        <w:t>вх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отличается от проводимости усилительного элемента в режиме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короткого замыкания на выходе Y</w:t>
      </w:r>
      <w:r w:rsidRPr="00807528">
        <w:rPr>
          <w:rFonts w:eastAsiaTheme="minorEastAsia"/>
          <w:iCs/>
          <w:vertAlign w:val="subscript"/>
        </w:rPr>
        <w:t>11</w:t>
      </w:r>
      <w:r w:rsidRPr="00807528">
        <w:rPr>
          <w:rFonts w:eastAsiaTheme="minorEastAsia"/>
          <w:iCs/>
        </w:rPr>
        <w:t xml:space="preserve"> и зависит от проводимости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нагрузки.</w:t>
      </w:r>
    </w:p>
    <w:p w14:paraId="7B043073" w14:textId="77777777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10. При собственном затухании контура значительно меньшем эквивалентного максимальный коэффициент усиления усилителя зависит только от параметров усилительного элемента.</w:t>
      </w:r>
    </w:p>
    <w:p w14:paraId="0DABC963" w14:textId="02EF6E25" w:rsidR="00807528" w:rsidRDefault="00807528" w:rsidP="00807528">
      <w:pPr>
        <w:jc w:val="both"/>
        <w:rPr>
          <w:rFonts w:eastAsiaTheme="minorEastAsia"/>
          <w:iCs/>
        </w:rPr>
      </w:pPr>
      <w:r w:rsidRPr="00807528">
        <w:rPr>
          <w:rFonts w:eastAsiaTheme="minorEastAsia"/>
          <w:iCs/>
        </w:rPr>
        <w:t>11. Селективность усилителя тем больше, чем больше относительная расстройка помехи и чем меньше эквивалентное затухание контура. Полоса пропускания резонансного усилителя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определяется так же, как и полоса пропускания одноконтурной</w:t>
      </w:r>
      <w:r>
        <w:rPr>
          <w:rFonts w:eastAsiaTheme="minorEastAsia"/>
          <w:iCs/>
        </w:rPr>
        <w:t xml:space="preserve"> </w:t>
      </w:r>
      <w:r w:rsidRPr="00807528">
        <w:rPr>
          <w:rFonts w:eastAsiaTheme="minorEastAsia"/>
          <w:iCs/>
        </w:rPr>
        <w:t>входной цепи</w:t>
      </w:r>
      <w:r>
        <w:rPr>
          <w:rFonts w:eastAsiaTheme="minorEastAsia"/>
          <w:iCs/>
        </w:rPr>
        <w:t>.</w:t>
      </w:r>
    </w:p>
    <w:p w14:paraId="168D6D58" w14:textId="77777777" w:rsidR="00414137" w:rsidRDefault="00414137" w:rsidP="00414137">
      <w:pPr>
        <w:jc w:val="both"/>
        <w:rPr>
          <w:rFonts w:eastAsiaTheme="minorEastAsia"/>
          <w:bCs/>
          <w:iCs/>
        </w:rPr>
      </w:pPr>
      <w:r>
        <w:rPr>
          <w:rFonts w:eastAsiaTheme="minorEastAsia"/>
          <w:iCs/>
        </w:rPr>
        <w:t xml:space="preserve">12. </w:t>
      </w:r>
      <w:r w:rsidRPr="00B56743">
        <w:rPr>
          <w:rFonts w:eastAsiaTheme="minorEastAsia"/>
          <w:bCs/>
          <w:iCs/>
        </w:rPr>
        <w:t>В диапазоне частот 0,3…10 ГГц для расчета транзисторных усилителей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>используются матрицы рассеяния |</w:t>
      </w:r>
      <w:r w:rsidRPr="00B56743">
        <w:rPr>
          <w:rFonts w:eastAsiaTheme="minorEastAsia"/>
          <w:bCs/>
          <w:i/>
          <w:iCs/>
        </w:rPr>
        <w:t>S</w:t>
      </w:r>
      <w:r w:rsidRPr="00B56743">
        <w:rPr>
          <w:rFonts w:eastAsiaTheme="minorEastAsia"/>
          <w:bCs/>
          <w:iCs/>
        </w:rPr>
        <w:t>|. S-параметры произвольного СВЧ четырехполюсника, в том числе и транзистора, изменяются при подключении на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 xml:space="preserve">входе и выходе стандартных линий передачи с волновым сопротивлением </w:t>
      </w:r>
      <w:r w:rsidRPr="00B56743">
        <w:rPr>
          <w:rFonts w:eastAsiaTheme="minorEastAsia"/>
          <w:bCs/>
          <w:i/>
          <w:iCs/>
        </w:rPr>
        <w:t>Z</w:t>
      </w:r>
      <w:r w:rsidRPr="001C4E04">
        <w:rPr>
          <w:rFonts w:eastAsiaTheme="minorEastAsia"/>
          <w:bCs/>
          <w:i/>
          <w:iCs/>
          <w:vertAlign w:val="subscript"/>
        </w:rPr>
        <w:t>В</w:t>
      </w:r>
      <w:r w:rsidRPr="00B56743">
        <w:rPr>
          <w:rFonts w:eastAsiaTheme="minorEastAsia"/>
          <w:bCs/>
          <w:iCs/>
        </w:rPr>
        <w:t>.</w:t>
      </w:r>
    </w:p>
    <w:p w14:paraId="563BC8EA" w14:textId="2394552E" w:rsidR="00414137" w:rsidRDefault="00414137" w:rsidP="00807528">
      <w:pPr>
        <w:jc w:val="both"/>
        <w:rPr>
          <w:rFonts w:eastAsiaTheme="minorEastAsia"/>
          <w:bCs/>
          <w:iCs/>
        </w:rPr>
      </w:pPr>
      <w:r>
        <w:rPr>
          <w:rFonts w:eastAsiaTheme="minorEastAsia"/>
          <w:iCs/>
        </w:rPr>
        <w:t xml:space="preserve">13. </w:t>
      </w:r>
      <w:r w:rsidRPr="00B56743">
        <w:rPr>
          <w:rFonts w:eastAsiaTheme="minorEastAsia"/>
          <w:bCs/>
          <w:iCs/>
        </w:rPr>
        <w:t>Для того, чтобы СВЧ транзистор или произвольный четырехполюсник мог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>использоваться в качестве усилителя, он должен быть активным. В пассивной</w:t>
      </w:r>
      <w:r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>цепи суммарная мощность, подводимая к входным и выходным зажимам четырехполюсника неотрицательная.</w:t>
      </w:r>
    </w:p>
    <w:p w14:paraId="56E08ED0" w14:textId="77777777" w:rsidR="00414137" w:rsidRDefault="00414137" w:rsidP="00414137">
      <w:pPr>
        <w:jc w:val="both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lastRenderedPageBreak/>
        <w:t xml:space="preserve">14. </w:t>
      </w:r>
      <w:r w:rsidRPr="00B56743">
        <w:rPr>
          <w:rFonts w:eastAsiaTheme="minorEastAsia"/>
          <w:bCs/>
          <w:iCs/>
        </w:rPr>
        <w:t xml:space="preserve">При проектировании СВЧ усилителей, прежде всего, необходимо обеспечить его устойчивость (отсутствие самовозбуждения) при работе с выбранными сопротивлениями </w:t>
      </w:r>
      <w:r w:rsidRPr="00B56743">
        <w:rPr>
          <w:rFonts w:eastAsiaTheme="minorEastAsia"/>
          <w:bCs/>
          <w:i/>
          <w:iCs/>
        </w:rPr>
        <w:t>Z</w:t>
      </w:r>
      <w:r w:rsidRPr="00B56743">
        <w:rPr>
          <w:rFonts w:eastAsiaTheme="minorEastAsia"/>
          <w:bCs/>
          <w:i/>
          <w:iCs/>
          <w:vertAlign w:val="subscript"/>
        </w:rPr>
        <w:t>Г</w:t>
      </w:r>
      <w:r w:rsidRPr="00B56743">
        <w:rPr>
          <w:rFonts w:eastAsiaTheme="minorEastAsia"/>
          <w:bCs/>
          <w:i/>
          <w:iCs/>
        </w:rPr>
        <w:t xml:space="preserve"> </w:t>
      </w:r>
      <w:r w:rsidRPr="00B56743">
        <w:rPr>
          <w:rFonts w:eastAsiaTheme="minorEastAsia"/>
          <w:bCs/>
          <w:iCs/>
        </w:rPr>
        <w:t xml:space="preserve">и </w:t>
      </w:r>
      <w:r w:rsidRPr="00B56743">
        <w:rPr>
          <w:rFonts w:eastAsiaTheme="minorEastAsia"/>
          <w:bCs/>
          <w:i/>
          <w:iCs/>
        </w:rPr>
        <w:t>Z</w:t>
      </w:r>
      <w:r w:rsidRPr="00B56743">
        <w:rPr>
          <w:rFonts w:eastAsiaTheme="minorEastAsia"/>
          <w:bCs/>
          <w:i/>
          <w:iCs/>
          <w:vertAlign w:val="subscript"/>
        </w:rPr>
        <w:t>Н</w:t>
      </w:r>
      <w:r w:rsidRPr="00B56743">
        <w:rPr>
          <w:rFonts w:eastAsiaTheme="minorEastAsia"/>
          <w:bCs/>
          <w:iCs/>
        </w:rPr>
        <w:t>. В зависимости от значений S-параметров транзистор находится либо в области безусловной устойчивости, либо в области потенциальной устойчивости. Безусловная устойчивость (БУ) транзистора предполагает</w:t>
      </w:r>
      <w:r w:rsidRPr="00A1537C"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Cs/>
        </w:rPr>
        <w:t>отсутствие самовозбуждения при подключении произвольных сопротивлений</w:t>
      </w:r>
      <w:r w:rsidRPr="00A1537C">
        <w:rPr>
          <w:rFonts w:eastAsiaTheme="minorEastAsia"/>
          <w:bCs/>
          <w:iCs/>
        </w:rPr>
        <w:t xml:space="preserve"> </w:t>
      </w:r>
      <w:r w:rsidRPr="00B56743">
        <w:rPr>
          <w:rFonts w:eastAsiaTheme="minorEastAsia"/>
          <w:bCs/>
          <w:i/>
          <w:iCs/>
        </w:rPr>
        <w:t>Z</w:t>
      </w:r>
      <w:r w:rsidRPr="00A1537C">
        <w:rPr>
          <w:rFonts w:eastAsiaTheme="minorEastAsia"/>
          <w:bCs/>
          <w:i/>
          <w:iCs/>
          <w:vertAlign w:val="subscript"/>
        </w:rPr>
        <w:t>Г</w:t>
      </w:r>
      <w:r w:rsidRPr="00B56743">
        <w:rPr>
          <w:rFonts w:eastAsiaTheme="minorEastAsia"/>
          <w:bCs/>
          <w:iCs/>
        </w:rPr>
        <w:t xml:space="preserve">, </w:t>
      </w:r>
      <w:r w:rsidRPr="00B56743">
        <w:rPr>
          <w:rFonts w:eastAsiaTheme="minorEastAsia"/>
          <w:bCs/>
          <w:i/>
          <w:iCs/>
        </w:rPr>
        <w:t>Z</w:t>
      </w:r>
      <w:r w:rsidRPr="00A1537C">
        <w:rPr>
          <w:rFonts w:eastAsiaTheme="minorEastAsia"/>
          <w:bCs/>
          <w:i/>
          <w:iCs/>
          <w:vertAlign w:val="subscript"/>
        </w:rPr>
        <w:t>Н</w:t>
      </w:r>
      <w:r w:rsidRPr="00B56743">
        <w:rPr>
          <w:rFonts w:eastAsiaTheme="minorEastAsia"/>
          <w:bCs/>
          <w:i/>
          <w:iCs/>
        </w:rPr>
        <w:t xml:space="preserve"> </w:t>
      </w:r>
      <w:r w:rsidRPr="00B56743">
        <w:rPr>
          <w:rFonts w:eastAsiaTheme="minorEastAsia"/>
          <w:bCs/>
          <w:iCs/>
        </w:rPr>
        <w:t xml:space="preserve">с положительными вещественными частями. </w:t>
      </w:r>
    </w:p>
    <w:p w14:paraId="6A15618B" w14:textId="16072980" w:rsidR="00414137" w:rsidRPr="00A1537C" w:rsidRDefault="00414137" w:rsidP="00414137">
      <w:pPr>
        <w:jc w:val="both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>15. О</w:t>
      </w:r>
      <w:r w:rsidRPr="00A1537C">
        <w:rPr>
          <w:rFonts w:eastAsiaTheme="minorEastAsia"/>
          <w:bCs/>
          <w:iCs/>
        </w:rPr>
        <w:t xml:space="preserve">б устойчивости транзисторов можно судить по величине </w:t>
      </w:r>
      <w:r w:rsidRPr="00A1537C">
        <w:rPr>
          <w:rFonts w:eastAsiaTheme="minorEastAsia"/>
          <w:bCs/>
          <w:i/>
          <w:iCs/>
        </w:rPr>
        <w:t>K</w:t>
      </w:r>
      <w:r w:rsidRPr="00A1537C">
        <w:rPr>
          <w:rFonts w:eastAsiaTheme="minorEastAsia"/>
          <w:bCs/>
          <w:i/>
          <w:iCs/>
          <w:vertAlign w:val="subscript"/>
        </w:rPr>
        <w:t>У</w:t>
      </w:r>
      <w:r w:rsidRPr="00A1537C">
        <w:rPr>
          <w:rFonts w:eastAsiaTheme="minorEastAsia"/>
          <w:bCs/>
          <w:iCs/>
        </w:rPr>
        <w:t xml:space="preserve">, называемой инвариантным коэффициентом устойчивости. Если </w:t>
      </w:r>
      <w:r w:rsidRPr="00A1537C">
        <w:rPr>
          <w:rFonts w:eastAsiaTheme="minorEastAsia"/>
          <w:bCs/>
          <w:i/>
          <w:iCs/>
        </w:rPr>
        <w:t>K</w:t>
      </w:r>
      <w:r w:rsidRPr="00A1537C">
        <w:rPr>
          <w:rFonts w:eastAsiaTheme="minorEastAsia"/>
          <w:bCs/>
          <w:i/>
          <w:iCs/>
          <w:vertAlign w:val="subscript"/>
        </w:rPr>
        <w:t>У</w:t>
      </w:r>
      <w:r w:rsidRPr="00A1537C">
        <w:rPr>
          <w:rFonts w:eastAsiaTheme="minorEastAsia"/>
          <w:bCs/>
          <w:i/>
          <w:iCs/>
        </w:rPr>
        <w:t xml:space="preserve"> </w:t>
      </w:r>
      <w:r w:rsidRPr="00A1537C">
        <w:rPr>
          <w:rFonts w:eastAsiaTheme="minorEastAsia"/>
          <w:bCs/>
          <w:iCs/>
        </w:rPr>
        <w:t>&gt; 1,</w:t>
      </w:r>
      <w:r>
        <w:rPr>
          <w:rFonts w:eastAsiaTheme="minorEastAsia"/>
          <w:bCs/>
          <w:iCs/>
        </w:rPr>
        <w:t xml:space="preserve"> </w:t>
      </w:r>
      <w:r w:rsidRPr="00A1537C">
        <w:rPr>
          <w:rFonts w:eastAsiaTheme="minorEastAsia"/>
          <w:bCs/>
          <w:iCs/>
        </w:rPr>
        <w:t xml:space="preserve">то возможно двустороннее согласование транзистора с сопротивлением </w:t>
      </w:r>
      <w:r w:rsidRPr="00A1537C">
        <w:rPr>
          <w:rFonts w:eastAsiaTheme="minorEastAsia"/>
          <w:bCs/>
          <w:i/>
          <w:iCs/>
        </w:rPr>
        <w:t>Z</w:t>
      </w:r>
      <w:r w:rsidRPr="00A1537C">
        <w:rPr>
          <w:rFonts w:eastAsiaTheme="minorEastAsia"/>
          <w:bCs/>
          <w:i/>
          <w:iCs/>
          <w:vertAlign w:val="subscript"/>
        </w:rPr>
        <w:t>В</w:t>
      </w:r>
      <w:r w:rsidRPr="00A1537C">
        <w:rPr>
          <w:rFonts w:eastAsiaTheme="minorEastAsia"/>
          <w:bCs/>
          <w:iCs/>
        </w:rPr>
        <w:t xml:space="preserve">. При невыполнении хотя бы одного из условий транзистор потенциально устойчив и для обеспечения устойчивости следует тщательно подбирать </w:t>
      </w:r>
      <w:r w:rsidRPr="00A1537C">
        <w:rPr>
          <w:rFonts w:eastAsiaTheme="minorEastAsia"/>
          <w:bCs/>
          <w:i/>
          <w:iCs/>
        </w:rPr>
        <w:t>Z</w:t>
      </w:r>
      <w:r w:rsidRPr="00E05E0D">
        <w:rPr>
          <w:rFonts w:eastAsiaTheme="minorEastAsia"/>
          <w:bCs/>
          <w:i/>
          <w:iCs/>
          <w:vertAlign w:val="subscript"/>
        </w:rPr>
        <w:t>Г</w:t>
      </w:r>
      <w:r w:rsidRPr="00A1537C">
        <w:rPr>
          <w:rFonts w:eastAsiaTheme="minorEastAsia"/>
          <w:bCs/>
          <w:i/>
          <w:iCs/>
        </w:rPr>
        <w:t xml:space="preserve"> </w:t>
      </w:r>
      <w:r w:rsidRPr="00A1537C">
        <w:rPr>
          <w:rFonts w:eastAsiaTheme="minorEastAsia"/>
          <w:bCs/>
          <w:iCs/>
        </w:rPr>
        <w:t xml:space="preserve">и </w:t>
      </w:r>
      <w:r w:rsidRPr="00A1537C">
        <w:rPr>
          <w:rFonts w:eastAsiaTheme="minorEastAsia"/>
          <w:bCs/>
          <w:i/>
          <w:iCs/>
        </w:rPr>
        <w:t>Z</w:t>
      </w:r>
      <w:r w:rsidRPr="00A1537C">
        <w:rPr>
          <w:rFonts w:eastAsiaTheme="minorEastAsia"/>
          <w:bCs/>
          <w:i/>
          <w:iCs/>
          <w:vertAlign w:val="subscript"/>
        </w:rPr>
        <w:t>Н</w:t>
      </w:r>
      <w:r w:rsidRPr="00A1537C">
        <w:rPr>
          <w:rFonts w:eastAsiaTheme="minorEastAsia"/>
          <w:bCs/>
          <w:iCs/>
        </w:rPr>
        <w:t>.</w:t>
      </w:r>
    </w:p>
    <w:p w14:paraId="0438972B" w14:textId="18DED698" w:rsidR="009A14DA" w:rsidRDefault="009A14DA" w:rsidP="009A14DA">
      <w:pPr>
        <w:jc w:val="both"/>
        <w:rPr>
          <w:rFonts w:eastAsiaTheme="minorEastAsia"/>
          <w:bCs/>
        </w:rPr>
      </w:pPr>
      <w:r>
        <w:rPr>
          <w:rFonts w:eastAsiaTheme="minorEastAsia"/>
          <w:bCs/>
          <w:iCs/>
        </w:rPr>
        <w:t xml:space="preserve">16. </w:t>
      </w:r>
      <w:r w:rsidRPr="00B87375">
        <w:rPr>
          <w:rFonts w:eastAsiaTheme="minorEastAsia"/>
          <w:bCs/>
        </w:rPr>
        <w:t xml:space="preserve">Коэффициент шума СВЧ усилителя при произвольном коэффициенте отражения </w:t>
      </w:r>
      <w:r w:rsidRPr="00B87375">
        <w:rPr>
          <w:rFonts w:eastAsiaTheme="minorEastAsia"/>
          <w:bCs/>
          <w:i/>
          <w:iCs/>
        </w:rPr>
        <w:t>Г</w:t>
      </w:r>
      <w:r w:rsidRPr="00B87375">
        <w:rPr>
          <w:rFonts w:eastAsiaTheme="minorEastAsia"/>
          <w:bCs/>
          <w:i/>
          <w:iCs/>
          <w:vertAlign w:val="subscript"/>
        </w:rPr>
        <w:t>Г</w:t>
      </w:r>
      <w:r>
        <w:rPr>
          <w:rFonts w:eastAsiaTheme="minorEastAsia"/>
          <w:bCs/>
        </w:rPr>
        <w:t xml:space="preserve"> определяется коэффициентом шума усилителя </w:t>
      </w:r>
      <w:r w:rsidRPr="00B87375">
        <w:rPr>
          <w:rFonts w:eastAsiaTheme="minorEastAsia"/>
          <w:bCs/>
        </w:rPr>
        <w:t>в стандартном тракте</w:t>
      </w:r>
      <w:r>
        <w:rPr>
          <w:rFonts w:eastAsiaTheme="minorEastAsia"/>
          <w:bCs/>
        </w:rPr>
        <w:t xml:space="preserve"> </w:t>
      </w:r>
      <w:r w:rsidRPr="00B87375">
        <w:rPr>
          <w:rFonts w:eastAsiaTheme="minorEastAsia"/>
          <w:bCs/>
          <w:i/>
          <w:iCs/>
        </w:rPr>
        <w:t>Ш</w:t>
      </w:r>
      <w:r w:rsidRPr="00B87375">
        <w:rPr>
          <w:rFonts w:eastAsiaTheme="minorEastAsia"/>
          <w:bCs/>
          <w:vertAlign w:val="subscript"/>
        </w:rPr>
        <w:t>0</w:t>
      </w:r>
      <w:r>
        <w:rPr>
          <w:rFonts w:eastAsiaTheme="minorEastAsia"/>
          <w:bCs/>
        </w:rPr>
        <w:t xml:space="preserve"> и</w:t>
      </w:r>
      <w:r>
        <w:rPr>
          <w:rFonts w:eastAsiaTheme="minorEastAsia"/>
          <w:bCs/>
        </w:rPr>
        <w:t xml:space="preserve"> </w:t>
      </w:r>
      <w:r w:rsidRPr="00B87375">
        <w:rPr>
          <w:rFonts w:eastAsiaTheme="minorEastAsia"/>
          <w:bCs/>
        </w:rPr>
        <w:t>минимальн</w:t>
      </w:r>
      <w:r>
        <w:rPr>
          <w:rFonts w:eastAsiaTheme="minorEastAsia"/>
          <w:bCs/>
        </w:rPr>
        <w:t>ым</w:t>
      </w:r>
      <w:r w:rsidRPr="00B87375">
        <w:rPr>
          <w:rFonts w:eastAsiaTheme="minorEastAsia"/>
          <w:bCs/>
        </w:rPr>
        <w:t xml:space="preserve"> коэффициент</w:t>
      </w:r>
      <w:r>
        <w:rPr>
          <w:rFonts w:eastAsiaTheme="minorEastAsia"/>
          <w:bCs/>
        </w:rPr>
        <w:t>ом</w:t>
      </w:r>
      <w:r w:rsidRPr="00B87375">
        <w:rPr>
          <w:rFonts w:eastAsiaTheme="minorEastAsia"/>
          <w:bCs/>
        </w:rPr>
        <w:t xml:space="preserve"> шума усилителя</w:t>
      </w:r>
      <w:r>
        <w:rPr>
          <w:rFonts w:eastAsiaTheme="minorEastAsia"/>
          <w:bCs/>
        </w:rPr>
        <w:t xml:space="preserve"> </w:t>
      </w:r>
      <w:r w:rsidRPr="00B87375">
        <w:rPr>
          <w:rFonts w:eastAsiaTheme="minorEastAsia"/>
          <w:bCs/>
          <w:i/>
          <w:iCs/>
        </w:rPr>
        <w:t>Ш</w:t>
      </w:r>
      <w:r w:rsidRPr="00B87375">
        <w:rPr>
          <w:rFonts w:eastAsiaTheme="minorEastAsia"/>
          <w:bCs/>
          <w:i/>
          <w:iCs/>
          <w:vertAlign w:val="subscript"/>
        </w:rPr>
        <w:t>MIN</w:t>
      </w:r>
      <w:r w:rsidRPr="00B87375">
        <w:rPr>
          <w:rFonts w:eastAsiaTheme="minorEastAsia"/>
          <w:bCs/>
        </w:rPr>
        <w:t>, который получается</w:t>
      </w:r>
      <w:r>
        <w:rPr>
          <w:rFonts w:eastAsiaTheme="minorEastAsia"/>
          <w:bCs/>
        </w:rPr>
        <w:t xml:space="preserve"> </w:t>
      </w:r>
      <w:r w:rsidRPr="00B87375">
        <w:rPr>
          <w:rFonts w:eastAsiaTheme="minorEastAsia"/>
          <w:bCs/>
        </w:rPr>
        <w:t xml:space="preserve"> при</w:t>
      </w:r>
      <w:r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 xml:space="preserve">оптимальном </w:t>
      </w:r>
      <w:r w:rsidRPr="00B87375">
        <w:rPr>
          <w:rFonts w:eastAsiaTheme="minorEastAsia"/>
          <w:bCs/>
        </w:rPr>
        <w:t>коэффициент</w:t>
      </w:r>
      <w:r>
        <w:rPr>
          <w:rFonts w:eastAsiaTheme="minorEastAsia"/>
          <w:bCs/>
        </w:rPr>
        <w:t>а</w:t>
      </w:r>
      <w:r w:rsidRPr="00B87375">
        <w:rPr>
          <w:rFonts w:eastAsiaTheme="minorEastAsia"/>
          <w:bCs/>
        </w:rPr>
        <w:t xml:space="preserve"> отражения от генератора </w:t>
      </w:r>
      <w:r>
        <w:rPr>
          <w:rFonts w:eastAsiaTheme="minorEastAsia"/>
          <w:bCs/>
        </w:rPr>
        <w:t xml:space="preserve"> </w:t>
      </w:r>
      <w:r w:rsidRPr="00B87375">
        <w:rPr>
          <w:rFonts w:eastAsiaTheme="minorEastAsia"/>
          <w:bCs/>
          <w:i/>
          <w:iCs/>
        </w:rPr>
        <w:t>Г</w:t>
      </w:r>
      <w:r w:rsidRPr="00B87375">
        <w:rPr>
          <w:rFonts w:eastAsiaTheme="minorEastAsia"/>
          <w:bCs/>
          <w:i/>
          <w:iCs/>
          <w:vertAlign w:val="subscript"/>
        </w:rPr>
        <w:t>Ш</w:t>
      </w:r>
      <w:r w:rsidRPr="00B87375">
        <w:rPr>
          <w:rFonts w:eastAsiaTheme="minorEastAsia"/>
          <w:bCs/>
          <w:i/>
          <w:iCs/>
        </w:rPr>
        <w:t>.</w:t>
      </w:r>
      <w:r w:rsidRPr="00B87375">
        <w:rPr>
          <w:rFonts w:eastAsiaTheme="minorEastAsia"/>
          <w:bCs/>
          <w:i/>
          <w:iCs/>
          <w:vertAlign w:val="subscript"/>
        </w:rPr>
        <w:t>ОПТ</w:t>
      </w:r>
      <w:r w:rsidRPr="00B87375">
        <w:rPr>
          <w:rFonts w:eastAsiaTheme="minorEastAsia"/>
          <w:bCs/>
        </w:rPr>
        <w:t xml:space="preserve">. Шумовые свойства СВЧ транзисторов полностью описываются параметрами </w:t>
      </w:r>
      <w:r w:rsidRPr="00B87375">
        <w:rPr>
          <w:rFonts w:eastAsiaTheme="minorEastAsia"/>
          <w:bCs/>
          <w:i/>
          <w:iCs/>
        </w:rPr>
        <w:t>Ш</w:t>
      </w:r>
      <w:r w:rsidRPr="00B87375">
        <w:rPr>
          <w:rFonts w:eastAsiaTheme="minorEastAsia"/>
          <w:bCs/>
          <w:i/>
          <w:iCs/>
          <w:vertAlign w:val="subscript"/>
        </w:rPr>
        <w:t>MIN</w:t>
      </w:r>
      <w:r w:rsidRPr="00B87375">
        <w:rPr>
          <w:rFonts w:eastAsiaTheme="minorEastAsia"/>
          <w:bCs/>
        </w:rPr>
        <w:t xml:space="preserve">, </w:t>
      </w:r>
      <w:r w:rsidRPr="00B87375">
        <w:rPr>
          <w:rFonts w:eastAsiaTheme="minorEastAsia"/>
          <w:bCs/>
          <w:i/>
          <w:iCs/>
        </w:rPr>
        <w:t>Г</w:t>
      </w:r>
      <w:r w:rsidRPr="00B87375">
        <w:rPr>
          <w:rFonts w:eastAsiaTheme="minorEastAsia"/>
          <w:bCs/>
          <w:i/>
          <w:iCs/>
          <w:vertAlign w:val="subscript"/>
        </w:rPr>
        <w:t>ГШ</w:t>
      </w:r>
      <w:r w:rsidRPr="00B87375">
        <w:rPr>
          <w:rFonts w:eastAsiaTheme="minorEastAsia"/>
          <w:bCs/>
          <w:i/>
          <w:iCs/>
        </w:rPr>
        <w:t>.</w:t>
      </w:r>
      <w:r w:rsidRPr="00B87375">
        <w:rPr>
          <w:rFonts w:eastAsiaTheme="minorEastAsia"/>
          <w:bCs/>
          <w:i/>
          <w:iCs/>
          <w:vertAlign w:val="subscript"/>
        </w:rPr>
        <w:t>ОПТ</w:t>
      </w:r>
      <w:r w:rsidRPr="00B87375">
        <w:rPr>
          <w:rFonts w:eastAsiaTheme="minorEastAsia"/>
          <w:bCs/>
          <w:i/>
          <w:iCs/>
        </w:rPr>
        <w:t xml:space="preserve"> </w:t>
      </w:r>
      <w:r w:rsidRPr="00B87375">
        <w:rPr>
          <w:rFonts w:eastAsiaTheme="minorEastAsia"/>
          <w:bCs/>
        </w:rPr>
        <w:t xml:space="preserve">и </w:t>
      </w:r>
      <w:r w:rsidRPr="00B87375">
        <w:rPr>
          <w:rFonts w:eastAsiaTheme="minorEastAsia"/>
          <w:bCs/>
          <w:i/>
          <w:iCs/>
        </w:rPr>
        <w:t>Ш</w:t>
      </w:r>
      <w:r w:rsidRPr="00B87375">
        <w:rPr>
          <w:rFonts w:eastAsiaTheme="minorEastAsia"/>
          <w:bCs/>
          <w:vertAlign w:val="subscript"/>
        </w:rPr>
        <w:t>0</w:t>
      </w:r>
      <w:r w:rsidRPr="00B87375">
        <w:rPr>
          <w:rFonts w:eastAsiaTheme="minorEastAsia"/>
          <w:bCs/>
        </w:rPr>
        <w:t>, которые зависят от типа используемых транзисторов.</w:t>
      </w:r>
    </w:p>
    <w:p w14:paraId="68FFBFAE" w14:textId="4DF011A8" w:rsidR="00807528" w:rsidRDefault="00DC4AFF" w:rsidP="00807528">
      <w:pPr>
        <w:jc w:val="both"/>
        <w:rPr>
          <w:rFonts w:eastAsiaTheme="minorEastAsia"/>
          <w:b/>
          <w:bCs/>
          <w:iCs/>
        </w:rPr>
      </w:pPr>
      <w:r>
        <w:rPr>
          <w:rFonts w:eastAsiaTheme="minorEastAsia"/>
          <w:b/>
          <w:bCs/>
          <w:iCs/>
        </w:rPr>
        <w:t>5</w:t>
      </w:r>
      <w:r w:rsidR="00807528" w:rsidRPr="0089753A">
        <w:rPr>
          <w:rFonts w:eastAsiaTheme="minorEastAsia"/>
          <w:b/>
          <w:bCs/>
          <w:iCs/>
        </w:rPr>
        <w:t>.</w:t>
      </w:r>
      <w:r w:rsidR="00807528">
        <w:rPr>
          <w:rFonts w:eastAsiaTheme="minorEastAsia"/>
          <w:b/>
          <w:bCs/>
          <w:iCs/>
        </w:rPr>
        <w:t>4</w:t>
      </w:r>
      <w:r w:rsidR="00807528" w:rsidRPr="0089753A">
        <w:rPr>
          <w:rFonts w:eastAsiaTheme="minorEastAsia"/>
          <w:b/>
          <w:bCs/>
          <w:iCs/>
        </w:rPr>
        <w:t>. Контрольные вопросы по теме</w:t>
      </w:r>
    </w:p>
    <w:p w14:paraId="2F697727" w14:textId="77777777" w:rsidR="00DC4AFF" w:rsidRP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1. Каково назначение УРЧ радиоприемника и какие требования к нему предъявляются?</w:t>
      </w:r>
    </w:p>
    <w:p w14:paraId="7C0CD613" w14:textId="77777777" w:rsidR="00DC4AFF" w:rsidRP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2. Приведите классификация резонансных усилителей.</w:t>
      </w:r>
    </w:p>
    <w:p w14:paraId="137D9EFA" w14:textId="77777777" w:rsidR="00DC4AFF" w:rsidRP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3. Что такое невзаимный усилительный элемент?</w:t>
      </w:r>
    </w:p>
    <w:p w14:paraId="55488AE6" w14:textId="77777777" w:rsidR="00DC4AFF" w:rsidRP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4. Приведите требования к УРЧ.</w:t>
      </w:r>
    </w:p>
    <w:p w14:paraId="5B058E97" w14:textId="77777777" w:rsidR="00DC4AFF" w:rsidRP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5. Приведите требования к УПЧ.</w:t>
      </w:r>
    </w:p>
    <w:p w14:paraId="64E41E2D" w14:textId="23AEA8B7" w:rsidR="00DC4AFF" w:rsidRP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6. Приведите схему однотранзисторного УРЧ с одиночным</w:t>
      </w:r>
      <w:r>
        <w:rPr>
          <w:rFonts w:eastAsiaTheme="minorEastAsia"/>
          <w:bCs/>
          <w:iCs/>
        </w:rPr>
        <w:t xml:space="preserve"> </w:t>
      </w:r>
      <w:r w:rsidRPr="00DC4AFF">
        <w:rPr>
          <w:rFonts w:eastAsiaTheme="minorEastAsia"/>
          <w:bCs/>
          <w:iCs/>
        </w:rPr>
        <w:t>колебательным контуром; объясните назначение его элементов.</w:t>
      </w:r>
      <w:r>
        <w:rPr>
          <w:rFonts w:eastAsiaTheme="minorEastAsia"/>
          <w:bCs/>
          <w:iCs/>
        </w:rPr>
        <w:t xml:space="preserve"> </w:t>
      </w:r>
      <w:r w:rsidRPr="00DC4AFF">
        <w:rPr>
          <w:rFonts w:eastAsiaTheme="minorEastAsia"/>
          <w:bCs/>
          <w:iCs/>
        </w:rPr>
        <w:t>Приведите варианты схем, используемых в УРЧ и УПЧ.</w:t>
      </w:r>
    </w:p>
    <w:p w14:paraId="1E668A1A" w14:textId="77777777" w:rsidR="00DC4AFF" w:rsidRP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7. Приведите эквивалентную схему невзаимного усилительного элемента и систему линейных уравнений с использованием Y-параметров для его описания.</w:t>
      </w:r>
    </w:p>
    <w:p w14:paraId="7302D52D" w14:textId="556C54C2" w:rsidR="00DC4AFF" w:rsidRP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8. Как влияет внутренняя обратная связь через усилительный элемент (Y</w:t>
      </w:r>
      <w:r w:rsidRPr="00DC4AFF">
        <w:rPr>
          <w:rFonts w:eastAsiaTheme="minorEastAsia"/>
          <w:bCs/>
          <w:iCs/>
          <w:vertAlign w:val="subscript"/>
        </w:rPr>
        <w:t>12</w:t>
      </w:r>
      <w:r>
        <w:rPr>
          <w:rFonts w:eastAsiaTheme="minorEastAsia" w:cs="Times New Roman"/>
          <w:bCs/>
          <w:iCs/>
        </w:rPr>
        <w:t>≠</w:t>
      </w:r>
      <w:r>
        <w:rPr>
          <w:rFonts w:eastAsiaTheme="minorEastAsia"/>
          <w:bCs/>
          <w:iCs/>
        </w:rPr>
        <w:t>0</w:t>
      </w:r>
      <w:r w:rsidRPr="00DC4AFF">
        <w:rPr>
          <w:rFonts w:eastAsiaTheme="minorEastAsia"/>
          <w:bCs/>
          <w:iCs/>
        </w:rPr>
        <w:t>) на входную проводимость усилителя</w:t>
      </w:r>
      <w:r>
        <w:rPr>
          <w:rFonts w:eastAsiaTheme="minorEastAsia"/>
          <w:bCs/>
          <w:iCs/>
        </w:rPr>
        <w:t xml:space="preserve"> </w:t>
      </w:r>
      <w:r w:rsidRPr="00DC4AFF">
        <w:rPr>
          <w:rFonts w:eastAsiaTheme="minorEastAsia"/>
          <w:bCs/>
          <w:iCs/>
        </w:rPr>
        <w:t>Y</w:t>
      </w:r>
      <w:r w:rsidRPr="00DC4AFF">
        <w:rPr>
          <w:rFonts w:eastAsiaTheme="minorEastAsia"/>
          <w:bCs/>
          <w:iCs/>
          <w:vertAlign w:val="subscript"/>
        </w:rPr>
        <w:t>вх</w:t>
      </w:r>
      <w:r w:rsidRPr="00DC4AFF">
        <w:rPr>
          <w:rFonts w:eastAsiaTheme="minorEastAsia"/>
          <w:bCs/>
          <w:iCs/>
        </w:rPr>
        <w:t>?</w:t>
      </w:r>
    </w:p>
    <w:p w14:paraId="4EB902C7" w14:textId="0E3A6A09" w:rsid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9. Чему равны комплексный коэффициент усиления и его</w:t>
      </w:r>
      <w:r>
        <w:rPr>
          <w:rFonts w:eastAsiaTheme="minorEastAsia"/>
          <w:bCs/>
          <w:iCs/>
        </w:rPr>
        <w:t xml:space="preserve"> </w:t>
      </w:r>
      <w:r w:rsidRPr="00DC4AFF">
        <w:rPr>
          <w:rFonts w:eastAsiaTheme="minorEastAsia"/>
          <w:bCs/>
          <w:iCs/>
        </w:rPr>
        <w:t>модуль для УРЧ с автотрансформаторным включением колебательного контура?</w:t>
      </w:r>
    </w:p>
    <w:p w14:paraId="05A226BA" w14:textId="77777777" w:rsid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lastRenderedPageBreak/>
        <w:t>10. Чему равны резонансный коэффициент усиления и максимальный коэффициент усиления для УРЧ с автотрансформаторным включением колебательного контура?</w:t>
      </w:r>
    </w:p>
    <w:p w14:paraId="54F1E801" w14:textId="3535520D" w:rsidR="00DC4AFF" w:rsidRDefault="00DC4AFF" w:rsidP="00DC4AFF">
      <w:pPr>
        <w:jc w:val="both"/>
        <w:rPr>
          <w:rFonts w:eastAsiaTheme="minorEastAsia"/>
          <w:bCs/>
          <w:iCs/>
        </w:rPr>
      </w:pPr>
      <w:r w:rsidRPr="00DC4AFF">
        <w:rPr>
          <w:rFonts w:eastAsiaTheme="minorEastAsia"/>
          <w:bCs/>
          <w:iCs/>
        </w:rPr>
        <w:t>11. Чему равны оптимальные коэффициенты включения для</w:t>
      </w:r>
      <w:r>
        <w:rPr>
          <w:rFonts w:eastAsiaTheme="minorEastAsia"/>
          <w:bCs/>
          <w:iCs/>
        </w:rPr>
        <w:t xml:space="preserve"> </w:t>
      </w:r>
      <w:r w:rsidRPr="00DC4AFF">
        <w:rPr>
          <w:rFonts w:eastAsiaTheme="minorEastAsia"/>
          <w:bCs/>
          <w:iCs/>
        </w:rPr>
        <w:t>УРЧ с автотрансформаторным включением колебательного контура?</w:t>
      </w:r>
      <w:r>
        <w:rPr>
          <w:rFonts w:eastAsiaTheme="minorEastAsia"/>
          <w:bCs/>
          <w:iCs/>
        </w:rPr>
        <w:t xml:space="preserve"> </w:t>
      </w:r>
      <w:r w:rsidRPr="00DC4AFF">
        <w:rPr>
          <w:rFonts w:eastAsiaTheme="minorEastAsia"/>
          <w:bCs/>
          <w:iCs/>
        </w:rPr>
        <w:t>12. Чему равны селективность усилителя и полоса пропускания резонансного усилителя с одиночным колебательным контуром?</w:t>
      </w:r>
    </w:p>
    <w:p w14:paraId="328DE48F" w14:textId="57F14910" w:rsidR="00DC4AFF" w:rsidRDefault="00DC4AFF" w:rsidP="00DC4AFF">
      <w:pPr>
        <w:jc w:val="both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 xml:space="preserve">12. Как определяются </w:t>
      </w:r>
      <w:r w:rsidRPr="00B56743">
        <w:rPr>
          <w:rFonts w:eastAsiaTheme="minorEastAsia"/>
          <w:bCs/>
          <w:iCs/>
        </w:rPr>
        <w:t>S-параметры произвольного СВЧ четырехполюсника</w:t>
      </w:r>
      <w:r>
        <w:rPr>
          <w:rFonts w:eastAsiaTheme="minorEastAsia"/>
          <w:bCs/>
          <w:iCs/>
        </w:rPr>
        <w:t>?</w:t>
      </w:r>
      <w:r w:rsidRPr="00B56743">
        <w:rPr>
          <w:rFonts w:eastAsiaTheme="minorEastAsia"/>
          <w:bCs/>
          <w:iCs/>
        </w:rPr>
        <w:t xml:space="preserve"> </w:t>
      </w:r>
      <w:r>
        <w:rPr>
          <w:rFonts w:eastAsiaTheme="minorEastAsia"/>
          <w:bCs/>
          <w:iCs/>
        </w:rPr>
        <w:t>Назовите у</w:t>
      </w:r>
      <w:r w:rsidRPr="00B56743">
        <w:rPr>
          <w:rFonts w:eastAsiaTheme="minorEastAsia"/>
          <w:bCs/>
          <w:iCs/>
        </w:rPr>
        <w:t>словия пассивности</w:t>
      </w:r>
      <w:r>
        <w:rPr>
          <w:rFonts w:eastAsiaTheme="minorEastAsia"/>
          <w:bCs/>
          <w:iCs/>
        </w:rPr>
        <w:t xml:space="preserve"> четырехполюсника</w:t>
      </w:r>
      <w:r w:rsidRPr="00B56743">
        <w:rPr>
          <w:rFonts w:eastAsiaTheme="minorEastAsia"/>
          <w:bCs/>
          <w:iCs/>
        </w:rPr>
        <w:t xml:space="preserve"> с учетом S-</w:t>
      </w:r>
      <w:r>
        <w:rPr>
          <w:rFonts w:eastAsiaTheme="minorEastAsia"/>
          <w:bCs/>
          <w:iCs/>
        </w:rPr>
        <w:t xml:space="preserve"> па</w:t>
      </w:r>
      <w:r w:rsidRPr="00B56743">
        <w:rPr>
          <w:rFonts w:eastAsiaTheme="minorEastAsia"/>
          <w:bCs/>
          <w:iCs/>
        </w:rPr>
        <w:t>раметров</w:t>
      </w:r>
      <w:r>
        <w:rPr>
          <w:rFonts w:eastAsiaTheme="minorEastAsia"/>
          <w:bCs/>
          <w:iCs/>
        </w:rPr>
        <w:t xml:space="preserve"> </w:t>
      </w:r>
      <w:r>
        <w:rPr>
          <w:rFonts w:eastAsiaTheme="minorEastAsia"/>
          <w:bCs/>
          <w:iCs/>
        </w:rPr>
        <w:t>Какой</w:t>
      </w:r>
      <w:r w:rsidRPr="00B56743">
        <w:rPr>
          <w:rFonts w:eastAsiaTheme="minorEastAsia"/>
          <w:bCs/>
          <w:iCs/>
        </w:rPr>
        <w:t xml:space="preserve"> четырехполюсник</w:t>
      </w:r>
      <w:r>
        <w:rPr>
          <w:rFonts w:eastAsiaTheme="minorEastAsia"/>
          <w:bCs/>
          <w:iCs/>
        </w:rPr>
        <w:t xml:space="preserve"> называется</w:t>
      </w:r>
      <w:r w:rsidRPr="00B56743">
        <w:rPr>
          <w:rFonts w:eastAsiaTheme="minorEastAsia"/>
          <w:bCs/>
          <w:iCs/>
        </w:rPr>
        <w:t xml:space="preserve"> активны</w:t>
      </w:r>
      <w:r>
        <w:rPr>
          <w:rFonts w:eastAsiaTheme="minorEastAsia"/>
          <w:bCs/>
          <w:iCs/>
        </w:rPr>
        <w:t>м?</w:t>
      </w:r>
    </w:p>
    <w:p w14:paraId="62348718" w14:textId="6C0F3414" w:rsidR="00C017B1" w:rsidRDefault="00DC4AFF" w:rsidP="00C017B1">
      <w:pPr>
        <w:jc w:val="both"/>
        <w:rPr>
          <w:rFonts w:eastAsiaTheme="minorEastAsia"/>
          <w:bCs/>
          <w:iCs/>
        </w:rPr>
      </w:pPr>
      <w:r w:rsidRPr="00C017B1">
        <w:rPr>
          <w:rFonts w:eastAsiaTheme="minorEastAsia"/>
          <w:bCs/>
          <w:iCs/>
        </w:rPr>
        <w:t xml:space="preserve">13. </w:t>
      </w:r>
      <w:r w:rsidR="00C017B1" w:rsidRPr="00C017B1">
        <w:rPr>
          <w:rFonts w:eastAsiaTheme="minorEastAsia"/>
          <w:bCs/>
          <w:iCs/>
        </w:rPr>
        <w:t>Как</w:t>
      </w:r>
      <w:r w:rsidR="00C017B1" w:rsidRPr="00C017B1">
        <w:rPr>
          <w:rFonts w:eastAsiaTheme="minorEastAsia"/>
          <w:bCs/>
          <w:iCs/>
        </w:rPr>
        <w:t xml:space="preserve"> обеспечить устойчивость СВЧ усилителей</w:t>
      </w:r>
      <w:r w:rsidR="00C017B1" w:rsidRPr="00C017B1">
        <w:rPr>
          <w:rFonts w:eastAsiaTheme="minorEastAsia"/>
          <w:bCs/>
          <w:iCs/>
        </w:rPr>
        <w:t xml:space="preserve"> </w:t>
      </w:r>
      <w:r w:rsidR="00C017B1" w:rsidRPr="00C017B1">
        <w:rPr>
          <w:rFonts w:eastAsiaTheme="minorEastAsia"/>
          <w:bCs/>
          <w:iCs/>
        </w:rPr>
        <w:t xml:space="preserve">(отсутствие самовозбуждения) при работе с выбранными сопротивлениями </w:t>
      </w:r>
      <w:r w:rsidR="00C017B1" w:rsidRPr="00C017B1">
        <w:rPr>
          <w:rFonts w:eastAsiaTheme="minorEastAsia"/>
          <w:bCs/>
          <w:iCs/>
        </w:rPr>
        <w:t xml:space="preserve">генератора и нагрузки? </w:t>
      </w:r>
      <w:r w:rsidR="00C017B1">
        <w:rPr>
          <w:rFonts w:eastAsiaTheme="minorEastAsia"/>
          <w:bCs/>
          <w:iCs/>
        </w:rPr>
        <w:t>Дать определение б</w:t>
      </w:r>
      <w:r w:rsidR="00C017B1" w:rsidRPr="00C017B1">
        <w:rPr>
          <w:rFonts w:eastAsiaTheme="minorEastAsia"/>
          <w:bCs/>
          <w:iCs/>
        </w:rPr>
        <w:t>езусловная устойчивост</w:t>
      </w:r>
      <w:r w:rsidR="00C017B1">
        <w:rPr>
          <w:rFonts w:eastAsiaTheme="minorEastAsia"/>
          <w:bCs/>
          <w:iCs/>
        </w:rPr>
        <w:t xml:space="preserve">и усилителя. Что такое </w:t>
      </w:r>
      <w:r w:rsidR="00C017B1" w:rsidRPr="00A1537C">
        <w:rPr>
          <w:rFonts w:eastAsiaTheme="minorEastAsia"/>
          <w:bCs/>
          <w:iCs/>
        </w:rPr>
        <w:t>инвариантны</w:t>
      </w:r>
      <w:r w:rsidR="00C017B1">
        <w:rPr>
          <w:rFonts w:eastAsiaTheme="minorEastAsia"/>
          <w:bCs/>
          <w:iCs/>
        </w:rPr>
        <w:t>й</w:t>
      </w:r>
      <w:r w:rsidR="00C017B1" w:rsidRPr="00A1537C">
        <w:rPr>
          <w:rFonts w:eastAsiaTheme="minorEastAsia"/>
          <w:bCs/>
          <w:iCs/>
        </w:rPr>
        <w:t xml:space="preserve"> коэффициент устойчивости. </w:t>
      </w:r>
      <w:r w:rsidR="00C017B1">
        <w:rPr>
          <w:rFonts w:eastAsiaTheme="minorEastAsia"/>
          <w:bCs/>
          <w:iCs/>
        </w:rPr>
        <w:t>Когда усилитель</w:t>
      </w:r>
      <w:r w:rsidR="00C017B1" w:rsidRPr="00A1537C">
        <w:rPr>
          <w:rFonts w:eastAsiaTheme="minorEastAsia"/>
          <w:bCs/>
          <w:iCs/>
        </w:rPr>
        <w:t xml:space="preserve"> потенциально устойчив</w:t>
      </w:r>
      <w:r w:rsidR="00C017B1">
        <w:rPr>
          <w:rFonts w:eastAsiaTheme="minorEastAsia"/>
          <w:bCs/>
          <w:iCs/>
        </w:rPr>
        <w:t>?</w:t>
      </w:r>
    </w:p>
    <w:p w14:paraId="048179A9" w14:textId="4EEBDA11" w:rsidR="00C017B1" w:rsidRPr="00A1537C" w:rsidRDefault="00C017B1" w:rsidP="00C017B1">
      <w:pPr>
        <w:jc w:val="both"/>
        <w:rPr>
          <w:rFonts w:eastAsiaTheme="minorEastAsia"/>
          <w:bCs/>
          <w:iCs/>
        </w:rPr>
      </w:pPr>
      <w:r>
        <w:rPr>
          <w:rFonts w:eastAsiaTheme="minorEastAsia"/>
          <w:bCs/>
          <w:iCs/>
        </w:rPr>
        <w:t xml:space="preserve">14. </w:t>
      </w:r>
      <w:r w:rsidRPr="00B87375">
        <w:rPr>
          <w:rFonts w:eastAsiaTheme="minorEastAsia"/>
          <w:bCs/>
        </w:rPr>
        <w:t>К</w:t>
      </w:r>
      <w:r>
        <w:rPr>
          <w:rFonts w:eastAsiaTheme="minorEastAsia"/>
          <w:bCs/>
        </w:rPr>
        <w:t>ак зависит к</w:t>
      </w:r>
      <w:r w:rsidRPr="00B87375">
        <w:rPr>
          <w:rFonts w:eastAsiaTheme="minorEastAsia"/>
          <w:bCs/>
        </w:rPr>
        <w:t xml:space="preserve">оэффициент шума СВЧ усилителя </w:t>
      </w:r>
      <w:r>
        <w:rPr>
          <w:rFonts w:eastAsiaTheme="minorEastAsia"/>
          <w:bCs/>
        </w:rPr>
        <w:t xml:space="preserve">от </w:t>
      </w:r>
      <w:r w:rsidRPr="00B87375">
        <w:rPr>
          <w:rFonts w:eastAsiaTheme="minorEastAsia"/>
          <w:bCs/>
        </w:rPr>
        <w:t>коэффициент</w:t>
      </w:r>
      <w:r>
        <w:rPr>
          <w:rFonts w:eastAsiaTheme="minorEastAsia"/>
          <w:bCs/>
        </w:rPr>
        <w:t>а</w:t>
      </w:r>
      <w:r w:rsidRPr="00B87375">
        <w:rPr>
          <w:rFonts w:eastAsiaTheme="minorEastAsia"/>
          <w:bCs/>
        </w:rPr>
        <w:t xml:space="preserve"> отражения </w:t>
      </w:r>
      <w:r>
        <w:rPr>
          <w:rFonts w:eastAsiaTheme="minorEastAsia"/>
          <w:bCs/>
        </w:rPr>
        <w:t xml:space="preserve">от генератора? Какими </w:t>
      </w:r>
      <w:r w:rsidRPr="00B87375">
        <w:rPr>
          <w:rFonts w:eastAsiaTheme="minorEastAsia"/>
          <w:bCs/>
        </w:rPr>
        <w:t xml:space="preserve">параметрами СВЧ транзисторов </w:t>
      </w:r>
      <w:r>
        <w:rPr>
          <w:rFonts w:eastAsiaTheme="minorEastAsia"/>
          <w:bCs/>
        </w:rPr>
        <w:t>можно описать их ш</w:t>
      </w:r>
      <w:r w:rsidRPr="00B87375">
        <w:rPr>
          <w:rFonts w:eastAsiaTheme="minorEastAsia"/>
          <w:bCs/>
        </w:rPr>
        <w:t>умовые свойства</w:t>
      </w:r>
      <w:r>
        <w:rPr>
          <w:rFonts w:eastAsiaTheme="minorEastAsia"/>
          <w:bCs/>
        </w:rPr>
        <w:t>? Когда достигается</w:t>
      </w:r>
      <w:r w:rsidRPr="00B87375">
        <w:rPr>
          <w:rFonts w:eastAsiaTheme="minorEastAsia"/>
          <w:bCs/>
        </w:rPr>
        <w:t xml:space="preserve"> </w:t>
      </w:r>
      <w:r>
        <w:rPr>
          <w:rFonts w:eastAsiaTheme="minorEastAsia"/>
          <w:bCs/>
        </w:rPr>
        <w:t>р</w:t>
      </w:r>
      <w:r w:rsidRPr="00B87375">
        <w:rPr>
          <w:rFonts w:eastAsiaTheme="minorEastAsia"/>
          <w:bCs/>
        </w:rPr>
        <w:t>ежим минимального коэффициента шума</w:t>
      </w:r>
      <w:r>
        <w:rPr>
          <w:rFonts w:eastAsiaTheme="minorEastAsia"/>
          <w:bCs/>
        </w:rPr>
        <w:t>?</w:t>
      </w:r>
    </w:p>
    <w:p w14:paraId="588F35C8" w14:textId="142F7BD7" w:rsidR="00DC4AFF" w:rsidRPr="00B56743" w:rsidRDefault="00DC4AFF" w:rsidP="00DC4AFF">
      <w:pPr>
        <w:jc w:val="both"/>
        <w:rPr>
          <w:rFonts w:eastAsiaTheme="minorEastAsia"/>
          <w:bCs/>
          <w:iCs/>
        </w:rPr>
      </w:pPr>
    </w:p>
    <w:p w14:paraId="74712123" w14:textId="77777777" w:rsidR="00DC4AFF" w:rsidRDefault="00DC4AFF" w:rsidP="00DC4AFF">
      <w:pPr>
        <w:jc w:val="both"/>
        <w:rPr>
          <w:rFonts w:eastAsiaTheme="minorEastAsia"/>
          <w:bCs/>
          <w:iCs/>
        </w:rPr>
      </w:pPr>
    </w:p>
    <w:sectPr w:rsidR="00DC4AFF">
      <w:headerReference w:type="even" r:id="rId39"/>
      <w:headerReference w:type="default" r:id="rId40"/>
      <w:footerReference w:type="even" r:id="rId41"/>
      <w:footerReference w:type="default" r:id="rId42"/>
      <w:headerReference w:type="first" r:id="rId43"/>
      <w:footerReference w:type="first" r:id="rId4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748A5" w14:textId="77777777" w:rsidR="00D23AE6" w:rsidRDefault="00D23AE6" w:rsidP="006F72A8">
      <w:pPr>
        <w:spacing w:after="0" w:line="240" w:lineRule="auto"/>
      </w:pPr>
      <w:r>
        <w:separator/>
      </w:r>
    </w:p>
  </w:endnote>
  <w:endnote w:type="continuationSeparator" w:id="0">
    <w:p w14:paraId="339A1FDE" w14:textId="77777777" w:rsidR="00D23AE6" w:rsidRDefault="00D23AE6" w:rsidP="006F7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2BC3C" w14:textId="77777777" w:rsidR="006F72A8" w:rsidRDefault="006F72A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AB8AC" w14:textId="77777777" w:rsidR="006F72A8" w:rsidRDefault="006F72A8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A5914" w14:textId="77777777" w:rsidR="006F72A8" w:rsidRDefault="006F72A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0A070" w14:textId="77777777" w:rsidR="00D23AE6" w:rsidRDefault="00D23AE6" w:rsidP="006F72A8">
      <w:pPr>
        <w:spacing w:after="0" w:line="240" w:lineRule="auto"/>
      </w:pPr>
      <w:r>
        <w:separator/>
      </w:r>
    </w:p>
  </w:footnote>
  <w:footnote w:type="continuationSeparator" w:id="0">
    <w:p w14:paraId="4EEA5711" w14:textId="77777777" w:rsidR="00D23AE6" w:rsidRDefault="00D23AE6" w:rsidP="006F72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F8321" w14:textId="77777777" w:rsidR="006F72A8" w:rsidRDefault="006F72A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51F6" w14:textId="77777777" w:rsidR="006F72A8" w:rsidRDefault="006F72A8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9FF3E" w14:textId="77777777" w:rsidR="006F72A8" w:rsidRDefault="006F72A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D3B"/>
    <w:multiLevelType w:val="hybridMultilevel"/>
    <w:tmpl w:val="AFB678B4"/>
    <w:lvl w:ilvl="0" w:tplc="EE48E78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F2C581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11A03A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EA86620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3E8AD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28A89C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6F8D86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7D8A2C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D546EEA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7D5C0E90"/>
    <w:multiLevelType w:val="hybridMultilevel"/>
    <w:tmpl w:val="550624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819273">
    <w:abstractNumId w:val="1"/>
  </w:num>
  <w:num w:numId="2" w16cid:durableId="59139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214"/>
    <w:rsid w:val="000146E7"/>
    <w:rsid w:val="00017FE8"/>
    <w:rsid w:val="0002338C"/>
    <w:rsid w:val="00030F35"/>
    <w:rsid w:val="00095391"/>
    <w:rsid w:val="000A088F"/>
    <w:rsid w:val="000A09E3"/>
    <w:rsid w:val="000C4F1E"/>
    <w:rsid w:val="000D1754"/>
    <w:rsid w:val="000D4373"/>
    <w:rsid w:val="000E57A5"/>
    <w:rsid w:val="000F0480"/>
    <w:rsid w:val="000F5D4C"/>
    <w:rsid w:val="0011094D"/>
    <w:rsid w:val="0017017D"/>
    <w:rsid w:val="00175BA0"/>
    <w:rsid w:val="001810D4"/>
    <w:rsid w:val="00183A10"/>
    <w:rsid w:val="001A3C7B"/>
    <w:rsid w:val="001B379D"/>
    <w:rsid w:val="001C02C0"/>
    <w:rsid w:val="001C48A1"/>
    <w:rsid w:val="001C4E04"/>
    <w:rsid w:val="001C5DE2"/>
    <w:rsid w:val="001F5E6D"/>
    <w:rsid w:val="00200FA7"/>
    <w:rsid w:val="002159AC"/>
    <w:rsid w:val="002331E6"/>
    <w:rsid w:val="0025108B"/>
    <w:rsid w:val="0026670B"/>
    <w:rsid w:val="00280528"/>
    <w:rsid w:val="00294F59"/>
    <w:rsid w:val="002A108F"/>
    <w:rsid w:val="002B5B2C"/>
    <w:rsid w:val="002C532B"/>
    <w:rsid w:val="002D63F6"/>
    <w:rsid w:val="0034234A"/>
    <w:rsid w:val="00375197"/>
    <w:rsid w:val="003968D3"/>
    <w:rsid w:val="003A2A78"/>
    <w:rsid w:val="003A6B37"/>
    <w:rsid w:val="003C6244"/>
    <w:rsid w:val="003D6170"/>
    <w:rsid w:val="003E1620"/>
    <w:rsid w:val="003F0080"/>
    <w:rsid w:val="00405DDD"/>
    <w:rsid w:val="00406C8E"/>
    <w:rsid w:val="004102E7"/>
    <w:rsid w:val="00414137"/>
    <w:rsid w:val="00424077"/>
    <w:rsid w:val="004261EB"/>
    <w:rsid w:val="00445226"/>
    <w:rsid w:val="00473954"/>
    <w:rsid w:val="00495539"/>
    <w:rsid w:val="004D464E"/>
    <w:rsid w:val="004E001C"/>
    <w:rsid w:val="005014F0"/>
    <w:rsid w:val="00504092"/>
    <w:rsid w:val="00563BB7"/>
    <w:rsid w:val="00592360"/>
    <w:rsid w:val="0059422C"/>
    <w:rsid w:val="005B120B"/>
    <w:rsid w:val="005B37CA"/>
    <w:rsid w:val="005B573F"/>
    <w:rsid w:val="005C6BB7"/>
    <w:rsid w:val="005C7429"/>
    <w:rsid w:val="005C7557"/>
    <w:rsid w:val="005C77CF"/>
    <w:rsid w:val="005D5AB3"/>
    <w:rsid w:val="0060547F"/>
    <w:rsid w:val="00622E57"/>
    <w:rsid w:val="0063281E"/>
    <w:rsid w:val="00632FEC"/>
    <w:rsid w:val="00642900"/>
    <w:rsid w:val="00652585"/>
    <w:rsid w:val="00670165"/>
    <w:rsid w:val="0067050F"/>
    <w:rsid w:val="0067136A"/>
    <w:rsid w:val="00680B49"/>
    <w:rsid w:val="006859A6"/>
    <w:rsid w:val="00692583"/>
    <w:rsid w:val="0069431D"/>
    <w:rsid w:val="00696B27"/>
    <w:rsid w:val="006B3D4E"/>
    <w:rsid w:val="006E4D79"/>
    <w:rsid w:val="006E5BE2"/>
    <w:rsid w:val="006F72A8"/>
    <w:rsid w:val="007254CF"/>
    <w:rsid w:val="0072744D"/>
    <w:rsid w:val="00770A64"/>
    <w:rsid w:val="007A03E0"/>
    <w:rsid w:val="007B3CC6"/>
    <w:rsid w:val="007C26AB"/>
    <w:rsid w:val="00805882"/>
    <w:rsid w:val="00807528"/>
    <w:rsid w:val="008839A4"/>
    <w:rsid w:val="00884A18"/>
    <w:rsid w:val="00893300"/>
    <w:rsid w:val="00894EB5"/>
    <w:rsid w:val="0089753A"/>
    <w:rsid w:val="008B11E0"/>
    <w:rsid w:val="008C00D0"/>
    <w:rsid w:val="008C180F"/>
    <w:rsid w:val="008C5752"/>
    <w:rsid w:val="008C577B"/>
    <w:rsid w:val="008C640E"/>
    <w:rsid w:val="008D0CAE"/>
    <w:rsid w:val="008D7477"/>
    <w:rsid w:val="008F40B3"/>
    <w:rsid w:val="008F44DB"/>
    <w:rsid w:val="00912BDE"/>
    <w:rsid w:val="00927375"/>
    <w:rsid w:val="00986A5D"/>
    <w:rsid w:val="009A14DA"/>
    <w:rsid w:val="009F7C3B"/>
    <w:rsid w:val="00A026F3"/>
    <w:rsid w:val="00A1537C"/>
    <w:rsid w:val="00A2729B"/>
    <w:rsid w:val="00A274E5"/>
    <w:rsid w:val="00A3512F"/>
    <w:rsid w:val="00A60738"/>
    <w:rsid w:val="00A65ECA"/>
    <w:rsid w:val="00AA5D6D"/>
    <w:rsid w:val="00AB1AF6"/>
    <w:rsid w:val="00AB2DEB"/>
    <w:rsid w:val="00AE77EB"/>
    <w:rsid w:val="00AF3D4B"/>
    <w:rsid w:val="00B2765F"/>
    <w:rsid w:val="00B30139"/>
    <w:rsid w:val="00B32EC2"/>
    <w:rsid w:val="00B47ADE"/>
    <w:rsid w:val="00B566FD"/>
    <w:rsid w:val="00B56743"/>
    <w:rsid w:val="00B66AF2"/>
    <w:rsid w:val="00B87375"/>
    <w:rsid w:val="00C017B1"/>
    <w:rsid w:val="00C1486C"/>
    <w:rsid w:val="00C33A78"/>
    <w:rsid w:val="00C54CCB"/>
    <w:rsid w:val="00C76608"/>
    <w:rsid w:val="00C76C13"/>
    <w:rsid w:val="00CA2567"/>
    <w:rsid w:val="00CB52BC"/>
    <w:rsid w:val="00CE02C7"/>
    <w:rsid w:val="00CE3A8F"/>
    <w:rsid w:val="00CE3FE5"/>
    <w:rsid w:val="00D23AE6"/>
    <w:rsid w:val="00D40C8C"/>
    <w:rsid w:val="00D42BE3"/>
    <w:rsid w:val="00D51CD3"/>
    <w:rsid w:val="00D637E9"/>
    <w:rsid w:val="00D6586E"/>
    <w:rsid w:val="00DA5753"/>
    <w:rsid w:val="00DB1F22"/>
    <w:rsid w:val="00DB21D6"/>
    <w:rsid w:val="00DC4AFF"/>
    <w:rsid w:val="00E05E0D"/>
    <w:rsid w:val="00E17485"/>
    <w:rsid w:val="00E27A71"/>
    <w:rsid w:val="00E374E2"/>
    <w:rsid w:val="00E62DC2"/>
    <w:rsid w:val="00E65C7A"/>
    <w:rsid w:val="00EA6B8E"/>
    <w:rsid w:val="00F06829"/>
    <w:rsid w:val="00F07B48"/>
    <w:rsid w:val="00F3323B"/>
    <w:rsid w:val="00F33B72"/>
    <w:rsid w:val="00F416F5"/>
    <w:rsid w:val="00F4591E"/>
    <w:rsid w:val="00F475B9"/>
    <w:rsid w:val="00F47A8F"/>
    <w:rsid w:val="00F52BA5"/>
    <w:rsid w:val="00F54798"/>
    <w:rsid w:val="00F56FFA"/>
    <w:rsid w:val="00FB32D5"/>
    <w:rsid w:val="00FE2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F7EF1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HAns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7B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5B2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026F3"/>
    <w:rPr>
      <w:color w:val="666666"/>
    </w:rPr>
  </w:style>
  <w:style w:type="character" w:customStyle="1" w:styleId="fontstyle01">
    <w:name w:val="fontstyle01"/>
    <w:basedOn w:val="a0"/>
    <w:rsid w:val="00642900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5">
    <w:name w:val="header"/>
    <w:basedOn w:val="a"/>
    <w:link w:val="a6"/>
    <w:uiPriority w:val="99"/>
    <w:unhideWhenUsed/>
    <w:rsid w:val="006F72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F72A8"/>
  </w:style>
  <w:style w:type="paragraph" w:styleId="a7">
    <w:name w:val="footer"/>
    <w:basedOn w:val="a"/>
    <w:link w:val="a8"/>
    <w:uiPriority w:val="99"/>
    <w:unhideWhenUsed/>
    <w:rsid w:val="006F72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F72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9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6519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015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2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3887</Words>
  <Characters>22159</Characters>
  <Application>Microsoft Office Word</Application>
  <DocSecurity>0</DocSecurity>
  <Lines>184</Lines>
  <Paragraphs>51</Paragraphs>
  <ScaleCrop>false</ScaleCrop>
  <Company/>
  <LinksUpToDate>false</LinksUpToDate>
  <CharactersWithSpaces>25995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2025-03-24T05:34:00Z</dcterms:created>
  <dcterms:modified xsi:type="dcterms:W3CDTF">2026-03-19T20:38:00Z</dcterms:modified>
</cp:coreProperties>
</file>