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0743909"/>
        <w:docPartObj>
          <w:docPartGallery w:val="Table of Contents"/>
          <w:docPartUnique/>
        </w:docPartObj>
      </w:sdtPr>
      <w:sdtEndPr>
        <w:rPr>
          <w:b/>
          <w:bCs/>
        </w:rPr>
      </w:sdtEndPr>
      <w:sdtContent>
        <w:p w14:paraId="4F3B33D4" w14:textId="77777777" w:rsidR="00B45E30" w:rsidRPr="004B5D27" w:rsidRDefault="00B45E30" w:rsidP="00BF13B4">
          <w:pPr>
            <w:jc w:val="center"/>
            <w:rPr>
              <w:b/>
              <w:sz w:val="36"/>
            </w:rPr>
          </w:pPr>
          <w:r w:rsidRPr="004B5D27">
            <w:rPr>
              <w:b/>
              <w:sz w:val="36"/>
            </w:rPr>
            <w:t>Содержание</w:t>
          </w:r>
        </w:p>
        <w:p w14:paraId="72F0B214" w14:textId="5E8AA872" w:rsidR="00342F19" w:rsidRDefault="00B45E30">
          <w:pPr>
            <w:pStyle w:val="11"/>
            <w:tabs>
              <w:tab w:val="right" w:leader="dot" w:pos="9345"/>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233335276" w:history="1">
            <w:r w:rsidR="00342F19" w:rsidRPr="001D7C3C">
              <w:rPr>
                <w:rStyle w:val="ae"/>
                <w:b/>
                <w:noProof/>
              </w:rPr>
              <w:t>Лекция 1: Составные части и функции устройств приема и обработки сигналов (УПОС)</w:t>
            </w:r>
            <w:r w:rsidR="00342F19">
              <w:rPr>
                <w:noProof/>
                <w:webHidden/>
              </w:rPr>
              <w:tab/>
            </w:r>
            <w:r w:rsidR="00342F19">
              <w:rPr>
                <w:noProof/>
                <w:webHidden/>
              </w:rPr>
              <w:fldChar w:fldCharType="begin"/>
            </w:r>
            <w:r w:rsidR="00342F19">
              <w:rPr>
                <w:noProof/>
                <w:webHidden/>
              </w:rPr>
              <w:instrText xml:space="preserve"> PAGEREF _Toc233335276 \h </w:instrText>
            </w:r>
            <w:r w:rsidR="00342F19">
              <w:rPr>
                <w:noProof/>
                <w:webHidden/>
              </w:rPr>
            </w:r>
            <w:r w:rsidR="00342F19">
              <w:rPr>
                <w:noProof/>
                <w:webHidden/>
              </w:rPr>
              <w:fldChar w:fldCharType="separate"/>
            </w:r>
            <w:r w:rsidR="00342F19">
              <w:rPr>
                <w:noProof/>
                <w:webHidden/>
              </w:rPr>
              <w:t>5</w:t>
            </w:r>
            <w:r w:rsidR="00342F19">
              <w:rPr>
                <w:noProof/>
                <w:webHidden/>
              </w:rPr>
              <w:fldChar w:fldCharType="end"/>
            </w:r>
          </w:hyperlink>
        </w:p>
        <w:p w14:paraId="16ECADE4" w14:textId="31CE72E9"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77" w:history="1">
            <w:r w:rsidR="00342F19" w:rsidRPr="001D7C3C">
              <w:rPr>
                <w:rStyle w:val="ae"/>
                <w:b/>
                <w:noProof/>
              </w:rPr>
              <w:t>1.1.</w:t>
            </w:r>
            <w:r w:rsidR="00342F19">
              <w:rPr>
                <w:rFonts w:asciiTheme="minorHAnsi" w:eastAsiaTheme="minorEastAsia" w:hAnsiTheme="minorHAnsi" w:cstheme="minorBidi"/>
                <w:noProof/>
                <w:sz w:val="22"/>
                <w:lang w:eastAsia="ru-RU"/>
              </w:rPr>
              <w:tab/>
            </w:r>
            <w:r w:rsidR="00342F19" w:rsidRPr="001D7C3C">
              <w:rPr>
                <w:rStyle w:val="ae"/>
                <w:b/>
                <w:noProof/>
              </w:rPr>
              <w:t>Назначение УПОС</w:t>
            </w:r>
            <w:r w:rsidR="00342F19">
              <w:rPr>
                <w:noProof/>
                <w:webHidden/>
              </w:rPr>
              <w:tab/>
            </w:r>
            <w:r w:rsidR="00342F19">
              <w:rPr>
                <w:noProof/>
                <w:webHidden/>
              </w:rPr>
              <w:fldChar w:fldCharType="begin"/>
            </w:r>
            <w:r w:rsidR="00342F19">
              <w:rPr>
                <w:noProof/>
                <w:webHidden/>
              </w:rPr>
              <w:instrText xml:space="preserve"> PAGEREF _Toc233335277 \h </w:instrText>
            </w:r>
            <w:r w:rsidR="00342F19">
              <w:rPr>
                <w:noProof/>
                <w:webHidden/>
              </w:rPr>
            </w:r>
            <w:r w:rsidR="00342F19">
              <w:rPr>
                <w:noProof/>
                <w:webHidden/>
              </w:rPr>
              <w:fldChar w:fldCharType="separate"/>
            </w:r>
            <w:r w:rsidR="00342F19">
              <w:rPr>
                <w:noProof/>
                <w:webHidden/>
              </w:rPr>
              <w:t>5</w:t>
            </w:r>
            <w:r w:rsidR="00342F19">
              <w:rPr>
                <w:noProof/>
                <w:webHidden/>
              </w:rPr>
              <w:fldChar w:fldCharType="end"/>
            </w:r>
          </w:hyperlink>
        </w:p>
        <w:p w14:paraId="10D7CACA" w14:textId="5C9FD90E"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78" w:history="1">
            <w:r w:rsidR="00342F19" w:rsidRPr="001D7C3C">
              <w:rPr>
                <w:rStyle w:val="ae"/>
                <w:b/>
                <w:noProof/>
              </w:rPr>
              <w:t>1.2.</w:t>
            </w:r>
            <w:r w:rsidR="00342F19">
              <w:rPr>
                <w:rFonts w:asciiTheme="minorHAnsi" w:eastAsiaTheme="minorEastAsia" w:hAnsiTheme="minorHAnsi" w:cstheme="minorBidi"/>
                <w:noProof/>
                <w:sz w:val="22"/>
                <w:lang w:eastAsia="ru-RU"/>
              </w:rPr>
              <w:tab/>
            </w:r>
            <w:r w:rsidR="00342F19" w:rsidRPr="001D7C3C">
              <w:rPr>
                <w:rStyle w:val="ae"/>
                <w:b/>
                <w:noProof/>
              </w:rPr>
              <w:t>Классификация УПОС</w:t>
            </w:r>
            <w:r w:rsidR="00342F19" w:rsidRPr="001D7C3C">
              <w:rPr>
                <w:rStyle w:val="ae"/>
                <w:b/>
                <w:noProof/>
                <w:lang w:val="en-US"/>
              </w:rPr>
              <w:t>:</w:t>
            </w:r>
            <w:r w:rsidR="00342F19">
              <w:rPr>
                <w:noProof/>
                <w:webHidden/>
              </w:rPr>
              <w:tab/>
            </w:r>
            <w:r w:rsidR="00342F19">
              <w:rPr>
                <w:noProof/>
                <w:webHidden/>
              </w:rPr>
              <w:fldChar w:fldCharType="begin"/>
            </w:r>
            <w:r w:rsidR="00342F19">
              <w:rPr>
                <w:noProof/>
                <w:webHidden/>
              </w:rPr>
              <w:instrText xml:space="preserve"> PAGEREF _Toc233335278 \h </w:instrText>
            </w:r>
            <w:r w:rsidR="00342F19">
              <w:rPr>
                <w:noProof/>
                <w:webHidden/>
              </w:rPr>
            </w:r>
            <w:r w:rsidR="00342F19">
              <w:rPr>
                <w:noProof/>
                <w:webHidden/>
              </w:rPr>
              <w:fldChar w:fldCharType="separate"/>
            </w:r>
            <w:r w:rsidR="00342F19">
              <w:rPr>
                <w:noProof/>
                <w:webHidden/>
              </w:rPr>
              <w:t>9</w:t>
            </w:r>
            <w:r w:rsidR="00342F19">
              <w:rPr>
                <w:noProof/>
                <w:webHidden/>
              </w:rPr>
              <w:fldChar w:fldCharType="end"/>
            </w:r>
          </w:hyperlink>
        </w:p>
        <w:p w14:paraId="418B5B62" w14:textId="46211927"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79" w:history="1">
            <w:r w:rsidR="00342F19" w:rsidRPr="001D7C3C">
              <w:rPr>
                <w:rStyle w:val="ae"/>
                <w:b/>
                <w:bCs/>
                <w:noProof/>
              </w:rPr>
              <w:t>1.3.</w:t>
            </w:r>
            <w:r w:rsidR="00342F19">
              <w:rPr>
                <w:rFonts w:asciiTheme="minorHAnsi" w:eastAsiaTheme="minorEastAsia" w:hAnsiTheme="minorHAnsi" w:cstheme="minorBidi"/>
                <w:noProof/>
                <w:sz w:val="22"/>
                <w:lang w:eastAsia="ru-RU"/>
              </w:rPr>
              <w:tab/>
            </w:r>
            <w:r w:rsidR="00342F19" w:rsidRPr="001D7C3C">
              <w:rPr>
                <w:rStyle w:val="ae"/>
                <w:b/>
                <w:bCs/>
                <w:noProof/>
              </w:rPr>
              <w:t>Приемник прямого усиления</w:t>
            </w:r>
            <w:r w:rsidR="00342F19">
              <w:rPr>
                <w:noProof/>
                <w:webHidden/>
              </w:rPr>
              <w:tab/>
            </w:r>
            <w:r w:rsidR="00342F19">
              <w:rPr>
                <w:noProof/>
                <w:webHidden/>
              </w:rPr>
              <w:fldChar w:fldCharType="begin"/>
            </w:r>
            <w:r w:rsidR="00342F19">
              <w:rPr>
                <w:noProof/>
                <w:webHidden/>
              </w:rPr>
              <w:instrText xml:space="preserve"> PAGEREF _Toc233335279 \h </w:instrText>
            </w:r>
            <w:r w:rsidR="00342F19">
              <w:rPr>
                <w:noProof/>
                <w:webHidden/>
              </w:rPr>
            </w:r>
            <w:r w:rsidR="00342F19">
              <w:rPr>
                <w:noProof/>
                <w:webHidden/>
              </w:rPr>
              <w:fldChar w:fldCharType="separate"/>
            </w:r>
            <w:r w:rsidR="00342F19">
              <w:rPr>
                <w:noProof/>
                <w:webHidden/>
              </w:rPr>
              <w:t>11</w:t>
            </w:r>
            <w:r w:rsidR="00342F19">
              <w:rPr>
                <w:noProof/>
                <w:webHidden/>
              </w:rPr>
              <w:fldChar w:fldCharType="end"/>
            </w:r>
          </w:hyperlink>
        </w:p>
        <w:p w14:paraId="1A3D9AB1" w14:textId="08754503"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80" w:history="1">
            <w:r w:rsidR="00342F19" w:rsidRPr="001D7C3C">
              <w:rPr>
                <w:rStyle w:val="ae"/>
                <w:b/>
                <w:bCs/>
                <w:noProof/>
              </w:rPr>
              <w:t>1.4.</w:t>
            </w:r>
            <w:r w:rsidR="00342F19">
              <w:rPr>
                <w:rFonts w:asciiTheme="minorHAnsi" w:eastAsiaTheme="minorEastAsia" w:hAnsiTheme="minorHAnsi" w:cstheme="minorBidi"/>
                <w:noProof/>
                <w:sz w:val="22"/>
                <w:lang w:eastAsia="ru-RU"/>
              </w:rPr>
              <w:tab/>
            </w:r>
            <w:r w:rsidR="00342F19" w:rsidRPr="001D7C3C">
              <w:rPr>
                <w:rStyle w:val="ae"/>
                <w:b/>
                <w:bCs/>
                <w:noProof/>
              </w:rPr>
              <w:t>Гетеродинный приемник</w:t>
            </w:r>
            <w:r w:rsidR="00342F19">
              <w:rPr>
                <w:noProof/>
                <w:webHidden/>
              </w:rPr>
              <w:tab/>
            </w:r>
            <w:r w:rsidR="00342F19">
              <w:rPr>
                <w:noProof/>
                <w:webHidden/>
              </w:rPr>
              <w:fldChar w:fldCharType="begin"/>
            </w:r>
            <w:r w:rsidR="00342F19">
              <w:rPr>
                <w:noProof/>
                <w:webHidden/>
              </w:rPr>
              <w:instrText xml:space="preserve"> PAGEREF _Toc233335280 \h </w:instrText>
            </w:r>
            <w:r w:rsidR="00342F19">
              <w:rPr>
                <w:noProof/>
                <w:webHidden/>
              </w:rPr>
            </w:r>
            <w:r w:rsidR="00342F19">
              <w:rPr>
                <w:noProof/>
                <w:webHidden/>
              </w:rPr>
              <w:fldChar w:fldCharType="separate"/>
            </w:r>
            <w:r w:rsidR="00342F19">
              <w:rPr>
                <w:noProof/>
                <w:webHidden/>
              </w:rPr>
              <w:t>14</w:t>
            </w:r>
            <w:r w:rsidR="00342F19">
              <w:rPr>
                <w:noProof/>
                <w:webHidden/>
              </w:rPr>
              <w:fldChar w:fldCharType="end"/>
            </w:r>
          </w:hyperlink>
        </w:p>
        <w:p w14:paraId="486434D8" w14:textId="454BEFA0"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81" w:history="1">
            <w:r w:rsidR="00342F19" w:rsidRPr="001D7C3C">
              <w:rPr>
                <w:rStyle w:val="ae"/>
                <w:b/>
                <w:bCs/>
                <w:noProof/>
              </w:rPr>
              <w:t>1.5.</w:t>
            </w:r>
            <w:r w:rsidR="00342F19">
              <w:rPr>
                <w:rFonts w:asciiTheme="minorHAnsi" w:eastAsiaTheme="minorEastAsia" w:hAnsiTheme="minorHAnsi" w:cstheme="minorBidi"/>
                <w:noProof/>
                <w:sz w:val="22"/>
                <w:lang w:eastAsia="ru-RU"/>
              </w:rPr>
              <w:tab/>
            </w:r>
            <w:r w:rsidR="00342F19" w:rsidRPr="001D7C3C">
              <w:rPr>
                <w:rStyle w:val="ae"/>
                <w:b/>
                <w:bCs/>
                <w:noProof/>
              </w:rPr>
              <w:t>Супергетеродинный приемник</w:t>
            </w:r>
            <w:r w:rsidR="00342F19">
              <w:rPr>
                <w:noProof/>
                <w:webHidden/>
              </w:rPr>
              <w:tab/>
            </w:r>
            <w:r w:rsidR="00342F19">
              <w:rPr>
                <w:noProof/>
                <w:webHidden/>
              </w:rPr>
              <w:fldChar w:fldCharType="begin"/>
            </w:r>
            <w:r w:rsidR="00342F19">
              <w:rPr>
                <w:noProof/>
                <w:webHidden/>
              </w:rPr>
              <w:instrText xml:space="preserve"> PAGEREF _Toc233335281 \h </w:instrText>
            </w:r>
            <w:r w:rsidR="00342F19">
              <w:rPr>
                <w:noProof/>
                <w:webHidden/>
              </w:rPr>
            </w:r>
            <w:r w:rsidR="00342F19">
              <w:rPr>
                <w:noProof/>
                <w:webHidden/>
              </w:rPr>
              <w:fldChar w:fldCharType="separate"/>
            </w:r>
            <w:r w:rsidR="00342F19">
              <w:rPr>
                <w:noProof/>
                <w:webHidden/>
              </w:rPr>
              <w:t>14</w:t>
            </w:r>
            <w:r w:rsidR="00342F19">
              <w:rPr>
                <w:noProof/>
                <w:webHidden/>
              </w:rPr>
              <w:fldChar w:fldCharType="end"/>
            </w:r>
          </w:hyperlink>
        </w:p>
        <w:p w14:paraId="474C1351" w14:textId="45C3138B"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82" w:history="1">
            <w:r w:rsidR="00342F19" w:rsidRPr="001D7C3C">
              <w:rPr>
                <w:rStyle w:val="ae"/>
                <w:b/>
                <w:bCs/>
                <w:iCs/>
                <w:noProof/>
              </w:rPr>
              <w:t>1.6.</w:t>
            </w:r>
            <w:r w:rsidR="00342F19">
              <w:rPr>
                <w:rFonts w:asciiTheme="minorHAnsi" w:eastAsiaTheme="minorEastAsia" w:hAnsiTheme="minorHAnsi" w:cstheme="minorBidi"/>
                <w:noProof/>
                <w:sz w:val="22"/>
                <w:lang w:eastAsia="ru-RU"/>
              </w:rPr>
              <w:tab/>
            </w:r>
            <w:r w:rsidR="00342F19" w:rsidRPr="001D7C3C">
              <w:rPr>
                <w:rStyle w:val="ae"/>
                <w:b/>
                <w:bCs/>
                <w:iCs/>
                <w:noProof/>
              </w:rPr>
              <w:t>Каналы приема</w:t>
            </w:r>
            <w:r w:rsidR="00342F19">
              <w:rPr>
                <w:noProof/>
                <w:webHidden/>
              </w:rPr>
              <w:tab/>
            </w:r>
            <w:r w:rsidR="00342F19">
              <w:rPr>
                <w:noProof/>
                <w:webHidden/>
              </w:rPr>
              <w:fldChar w:fldCharType="begin"/>
            </w:r>
            <w:r w:rsidR="00342F19">
              <w:rPr>
                <w:noProof/>
                <w:webHidden/>
              </w:rPr>
              <w:instrText xml:space="preserve"> PAGEREF _Toc233335282 \h </w:instrText>
            </w:r>
            <w:r w:rsidR="00342F19">
              <w:rPr>
                <w:noProof/>
                <w:webHidden/>
              </w:rPr>
            </w:r>
            <w:r w:rsidR="00342F19">
              <w:rPr>
                <w:noProof/>
                <w:webHidden/>
              </w:rPr>
              <w:fldChar w:fldCharType="separate"/>
            </w:r>
            <w:r w:rsidR="00342F19">
              <w:rPr>
                <w:noProof/>
                <w:webHidden/>
              </w:rPr>
              <w:t>17</w:t>
            </w:r>
            <w:r w:rsidR="00342F19">
              <w:rPr>
                <w:noProof/>
                <w:webHidden/>
              </w:rPr>
              <w:fldChar w:fldCharType="end"/>
            </w:r>
          </w:hyperlink>
        </w:p>
        <w:p w14:paraId="4C8DE3E4" w14:textId="41E10230"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83" w:history="1">
            <w:r w:rsidR="00342F19" w:rsidRPr="001D7C3C">
              <w:rPr>
                <w:rStyle w:val="ae"/>
                <w:b/>
                <w:bCs/>
                <w:iCs/>
                <w:noProof/>
              </w:rPr>
              <w:t>1.7.</w:t>
            </w:r>
            <w:r w:rsidR="00342F19">
              <w:rPr>
                <w:rFonts w:asciiTheme="minorHAnsi" w:eastAsiaTheme="minorEastAsia" w:hAnsiTheme="minorHAnsi" w:cstheme="minorBidi"/>
                <w:noProof/>
                <w:sz w:val="22"/>
                <w:lang w:eastAsia="ru-RU"/>
              </w:rPr>
              <w:tab/>
            </w:r>
            <w:r w:rsidR="00342F19" w:rsidRPr="001D7C3C">
              <w:rPr>
                <w:rStyle w:val="ae"/>
                <w:b/>
                <w:bCs/>
                <w:iCs/>
                <w:noProof/>
              </w:rPr>
              <w:t>Способы ослабления побочных каналов приема</w:t>
            </w:r>
            <w:r w:rsidR="00342F19">
              <w:rPr>
                <w:noProof/>
                <w:webHidden/>
              </w:rPr>
              <w:tab/>
            </w:r>
            <w:r w:rsidR="00342F19">
              <w:rPr>
                <w:noProof/>
                <w:webHidden/>
              </w:rPr>
              <w:fldChar w:fldCharType="begin"/>
            </w:r>
            <w:r w:rsidR="00342F19">
              <w:rPr>
                <w:noProof/>
                <w:webHidden/>
              </w:rPr>
              <w:instrText xml:space="preserve"> PAGEREF _Toc233335283 \h </w:instrText>
            </w:r>
            <w:r w:rsidR="00342F19">
              <w:rPr>
                <w:noProof/>
                <w:webHidden/>
              </w:rPr>
            </w:r>
            <w:r w:rsidR="00342F19">
              <w:rPr>
                <w:noProof/>
                <w:webHidden/>
              </w:rPr>
              <w:fldChar w:fldCharType="separate"/>
            </w:r>
            <w:r w:rsidR="00342F19">
              <w:rPr>
                <w:noProof/>
                <w:webHidden/>
              </w:rPr>
              <w:t>18</w:t>
            </w:r>
            <w:r w:rsidR="00342F19">
              <w:rPr>
                <w:noProof/>
                <w:webHidden/>
              </w:rPr>
              <w:fldChar w:fldCharType="end"/>
            </w:r>
          </w:hyperlink>
        </w:p>
        <w:p w14:paraId="7A6C7705" w14:textId="1C638D7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84" w:history="1">
            <w:r w:rsidR="00342F19" w:rsidRPr="001D7C3C">
              <w:rPr>
                <w:rStyle w:val="ae"/>
                <w:b/>
                <w:bCs/>
                <w:iCs/>
                <w:noProof/>
              </w:rPr>
              <w:t>1.8.</w:t>
            </w:r>
            <w:r w:rsidR="00342F19">
              <w:rPr>
                <w:rFonts w:asciiTheme="minorHAnsi" w:eastAsiaTheme="minorEastAsia" w:hAnsiTheme="minorHAnsi" w:cstheme="minorBidi"/>
                <w:noProof/>
                <w:sz w:val="22"/>
                <w:lang w:eastAsia="ru-RU"/>
              </w:rPr>
              <w:tab/>
            </w:r>
            <w:r w:rsidR="00342F19" w:rsidRPr="001D7C3C">
              <w:rPr>
                <w:rStyle w:val="ae"/>
                <w:b/>
                <w:bCs/>
                <w:iCs/>
                <w:noProof/>
              </w:rPr>
              <w:t>Контрольные вопросы</w:t>
            </w:r>
            <w:r w:rsidR="00342F19">
              <w:rPr>
                <w:noProof/>
                <w:webHidden/>
              </w:rPr>
              <w:tab/>
            </w:r>
            <w:r w:rsidR="00342F19">
              <w:rPr>
                <w:noProof/>
                <w:webHidden/>
              </w:rPr>
              <w:fldChar w:fldCharType="begin"/>
            </w:r>
            <w:r w:rsidR="00342F19">
              <w:rPr>
                <w:noProof/>
                <w:webHidden/>
              </w:rPr>
              <w:instrText xml:space="preserve"> PAGEREF _Toc233335284 \h </w:instrText>
            </w:r>
            <w:r w:rsidR="00342F19">
              <w:rPr>
                <w:noProof/>
                <w:webHidden/>
              </w:rPr>
            </w:r>
            <w:r w:rsidR="00342F19">
              <w:rPr>
                <w:noProof/>
                <w:webHidden/>
              </w:rPr>
              <w:fldChar w:fldCharType="separate"/>
            </w:r>
            <w:r w:rsidR="00342F19">
              <w:rPr>
                <w:noProof/>
                <w:webHidden/>
              </w:rPr>
              <w:t>20</w:t>
            </w:r>
            <w:r w:rsidR="00342F19">
              <w:rPr>
                <w:noProof/>
                <w:webHidden/>
              </w:rPr>
              <w:fldChar w:fldCharType="end"/>
            </w:r>
          </w:hyperlink>
        </w:p>
        <w:p w14:paraId="2E1EE8D0" w14:textId="450F1D6D"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285" w:history="1">
            <w:r w:rsidR="00342F19" w:rsidRPr="001D7C3C">
              <w:rPr>
                <w:rStyle w:val="ae"/>
                <w:b/>
                <w:bCs/>
                <w:noProof/>
              </w:rPr>
              <w:t>Лекция 2. Показатели качества устройств приема и преобразования сигналов</w:t>
            </w:r>
            <w:r w:rsidR="00342F19">
              <w:rPr>
                <w:noProof/>
                <w:webHidden/>
              </w:rPr>
              <w:tab/>
            </w:r>
            <w:r w:rsidR="00342F19">
              <w:rPr>
                <w:noProof/>
                <w:webHidden/>
              </w:rPr>
              <w:fldChar w:fldCharType="begin"/>
            </w:r>
            <w:r w:rsidR="00342F19">
              <w:rPr>
                <w:noProof/>
                <w:webHidden/>
              </w:rPr>
              <w:instrText xml:space="preserve"> PAGEREF _Toc233335285 \h </w:instrText>
            </w:r>
            <w:r w:rsidR="00342F19">
              <w:rPr>
                <w:noProof/>
                <w:webHidden/>
              </w:rPr>
            </w:r>
            <w:r w:rsidR="00342F19">
              <w:rPr>
                <w:noProof/>
                <w:webHidden/>
              </w:rPr>
              <w:fldChar w:fldCharType="separate"/>
            </w:r>
            <w:r w:rsidR="00342F19">
              <w:rPr>
                <w:noProof/>
                <w:webHidden/>
              </w:rPr>
              <w:t>21</w:t>
            </w:r>
            <w:r w:rsidR="00342F19">
              <w:rPr>
                <w:noProof/>
                <w:webHidden/>
              </w:rPr>
              <w:fldChar w:fldCharType="end"/>
            </w:r>
          </w:hyperlink>
        </w:p>
        <w:p w14:paraId="72D63FE9" w14:textId="4214C5EB"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86" w:history="1">
            <w:r w:rsidR="00342F19" w:rsidRPr="001D7C3C">
              <w:rPr>
                <w:rStyle w:val="ae"/>
                <w:b/>
                <w:bCs/>
                <w:noProof/>
              </w:rPr>
              <w:t>2.1.</w:t>
            </w:r>
            <w:r w:rsidR="00342F19">
              <w:rPr>
                <w:rFonts w:asciiTheme="minorHAnsi" w:eastAsiaTheme="minorEastAsia" w:hAnsiTheme="minorHAnsi" w:cstheme="minorBidi"/>
                <w:noProof/>
                <w:sz w:val="22"/>
                <w:lang w:eastAsia="ru-RU"/>
              </w:rPr>
              <w:tab/>
            </w:r>
            <w:r w:rsidR="00342F19" w:rsidRPr="001D7C3C">
              <w:rPr>
                <w:rStyle w:val="ae"/>
                <w:b/>
                <w:bCs/>
                <w:noProof/>
              </w:rPr>
              <w:t>Чувствительность</w:t>
            </w:r>
            <w:r w:rsidR="00342F19">
              <w:rPr>
                <w:noProof/>
                <w:webHidden/>
              </w:rPr>
              <w:tab/>
            </w:r>
            <w:r w:rsidR="00342F19">
              <w:rPr>
                <w:noProof/>
                <w:webHidden/>
              </w:rPr>
              <w:fldChar w:fldCharType="begin"/>
            </w:r>
            <w:r w:rsidR="00342F19">
              <w:rPr>
                <w:noProof/>
                <w:webHidden/>
              </w:rPr>
              <w:instrText xml:space="preserve"> PAGEREF _Toc233335286 \h </w:instrText>
            </w:r>
            <w:r w:rsidR="00342F19">
              <w:rPr>
                <w:noProof/>
                <w:webHidden/>
              </w:rPr>
            </w:r>
            <w:r w:rsidR="00342F19">
              <w:rPr>
                <w:noProof/>
                <w:webHidden/>
              </w:rPr>
              <w:fldChar w:fldCharType="separate"/>
            </w:r>
            <w:r w:rsidR="00342F19">
              <w:rPr>
                <w:noProof/>
                <w:webHidden/>
              </w:rPr>
              <w:t>21</w:t>
            </w:r>
            <w:r w:rsidR="00342F19">
              <w:rPr>
                <w:noProof/>
                <w:webHidden/>
              </w:rPr>
              <w:fldChar w:fldCharType="end"/>
            </w:r>
          </w:hyperlink>
        </w:p>
        <w:p w14:paraId="205ED15F" w14:textId="47323D36"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87" w:history="1">
            <w:r w:rsidR="00342F19" w:rsidRPr="001D7C3C">
              <w:rPr>
                <w:rStyle w:val="ae"/>
                <w:b/>
                <w:bCs/>
                <w:noProof/>
              </w:rPr>
              <w:t>2.2.</w:t>
            </w:r>
            <w:r w:rsidR="00342F19">
              <w:rPr>
                <w:rFonts w:asciiTheme="minorHAnsi" w:eastAsiaTheme="minorEastAsia" w:hAnsiTheme="minorHAnsi" w:cstheme="minorBidi"/>
                <w:noProof/>
                <w:sz w:val="22"/>
                <w:lang w:eastAsia="ru-RU"/>
              </w:rPr>
              <w:tab/>
            </w:r>
            <w:r w:rsidR="00342F19" w:rsidRPr="001D7C3C">
              <w:rPr>
                <w:rStyle w:val="ae"/>
                <w:b/>
                <w:bCs/>
                <w:noProof/>
              </w:rPr>
              <w:t>Коэффициент шума и шумовая температура приемника</w:t>
            </w:r>
            <w:r w:rsidR="00342F19">
              <w:rPr>
                <w:noProof/>
                <w:webHidden/>
              </w:rPr>
              <w:tab/>
            </w:r>
            <w:r w:rsidR="00342F19">
              <w:rPr>
                <w:noProof/>
                <w:webHidden/>
              </w:rPr>
              <w:fldChar w:fldCharType="begin"/>
            </w:r>
            <w:r w:rsidR="00342F19">
              <w:rPr>
                <w:noProof/>
                <w:webHidden/>
              </w:rPr>
              <w:instrText xml:space="preserve"> PAGEREF _Toc233335287 \h </w:instrText>
            </w:r>
            <w:r w:rsidR="00342F19">
              <w:rPr>
                <w:noProof/>
                <w:webHidden/>
              </w:rPr>
            </w:r>
            <w:r w:rsidR="00342F19">
              <w:rPr>
                <w:noProof/>
                <w:webHidden/>
              </w:rPr>
              <w:fldChar w:fldCharType="separate"/>
            </w:r>
            <w:r w:rsidR="00342F19">
              <w:rPr>
                <w:noProof/>
                <w:webHidden/>
              </w:rPr>
              <w:t>23</w:t>
            </w:r>
            <w:r w:rsidR="00342F19">
              <w:rPr>
                <w:noProof/>
                <w:webHidden/>
              </w:rPr>
              <w:fldChar w:fldCharType="end"/>
            </w:r>
          </w:hyperlink>
        </w:p>
        <w:p w14:paraId="7092E993" w14:textId="4D70A5C7"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292" w:history="1">
            <w:r w:rsidR="00342F19" w:rsidRPr="001D7C3C">
              <w:rPr>
                <w:rStyle w:val="ae"/>
                <w:noProof/>
              </w:rPr>
              <w:t>2.2.1.</w:t>
            </w:r>
            <w:r w:rsidR="00342F19">
              <w:rPr>
                <w:rFonts w:asciiTheme="minorHAnsi" w:eastAsiaTheme="minorEastAsia" w:hAnsiTheme="minorHAnsi" w:cstheme="minorBidi"/>
                <w:noProof/>
                <w:sz w:val="22"/>
                <w:lang w:eastAsia="ru-RU"/>
              </w:rPr>
              <w:tab/>
            </w:r>
            <w:r w:rsidR="00342F19" w:rsidRPr="001D7C3C">
              <w:rPr>
                <w:rStyle w:val="ae"/>
                <w:noProof/>
              </w:rPr>
              <w:t>Определения коэффициента шума</w:t>
            </w:r>
            <w:r w:rsidR="00342F19">
              <w:rPr>
                <w:noProof/>
                <w:webHidden/>
              </w:rPr>
              <w:tab/>
            </w:r>
            <w:r w:rsidR="00342F19">
              <w:rPr>
                <w:noProof/>
                <w:webHidden/>
              </w:rPr>
              <w:fldChar w:fldCharType="begin"/>
            </w:r>
            <w:r w:rsidR="00342F19">
              <w:rPr>
                <w:noProof/>
                <w:webHidden/>
              </w:rPr>
              <w:instrText xml:space="preserve"> PAGEREF _Toc233335292 \h </w:instrText>
            </w:r>
            <w:r w:rsidR="00342F19">
              <w:rPr>
                <w:noProof/>
                <w:webHidden/>
              </w:rPr>
            </w:r>
            <w:r w:rsidR="00342F19">
              <w:rPr>
                <w:noProof/>
                <w:webHidden/>
              </w:rPr>
              <w:fldChar w:fldCharType="separate"/>
            </w:r>
            <w:r w:rsidR="00342F19">
              <w:rPr>
                <w:noProof/>
                <w:webHidden/>
              </w:rPr>
              <w:t>23</w:t>
            </w:r>
            <w:r w:rsidR="00342F19">
              <w:rPr>
                <w:noProof/>
                <w:webHidden/>
              </w:rPr>
              <w:fldChar w:fldCharType="end"/>
            </w:r>
          </w:hyperlink>
        </w:p>
        <w:p w14:paraId="4F1791DB" w14:textId="36C6D7FA"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293" w:history="1">
            <w:r w:rsidR="00342F19" w:rsidRPr="001D7C3C">
              <w:rPr>
                <w:rStyle w:val="ae"/>
                <w:b/>
                <w:bCs/>
                <w:iCs/>
                <w:noProof/>
              </w:rPr>
              <w:t>2.2.2.</w:t>
            </w:r>
            <w:r w:rsidR="00342F19">
              <w:rPr>
                <w:rFonts w:asciiTheme="minorHAnsi" w:eastAsiaTheme="minorEastAsia" w:hAnsiTheme="minorHAnsi" w:cstheme="minorBidi"/>
                <w:noProof/>
                <w:sz w:val="22"/>
                <w:lang w:eastAsia="ru-RU"/>
              </w:rPr>
              <w:tab/>
            </w:r>
            <w:r w:rsidR="00342F19" w:rsidRPr="001D7C3C">
              <w:rPr>
                <w:rStyle w:val="ae"/>
                <w:b/>
                <w:bCs/>
                <w:iCs/>
                <w:noProof/>
              </w:rPr>
              <w:t>Определение шумовой мощности, поступающей на вход приемника от антенны</w:t>
            </w:r>
            <w:r w:rsidR="00342F19">
              <w:rPr>
                <w:noProof/>
                <w:webHidden/>
              </w:rPr>
              <w:tab/>
            </w:r>
            <w:r w:rsidR="00342F19">
              <w:rPr>
                <w:noProof/>
                <w:webHidden/>
              </w:rPr>
              <w:fldChar w:fldCharType="begin"/>
            </w:r>
            <w:r w:rsidR="00342F19">
              <w:rPr>
                <w:noProof/>
                <w:webHidden/>
              </w:rPr>
              <w:instrText xml:space="preserve"> PAGEREF _Toc233335293 \h </w:instrText>
            </w:r>
            <w:r w:rsidR="00342F19">
              <w:rPr>
                <w:noProof/>
                <w:webHidden/>
              </w:rPr>
            </w:r>
            <w:r w:rsidR="00342F19">
              <w:rPr>
                <w:noProof/>
                <w:webHidden/>
              </w:rPr>
              <w:fldChar w:fldCharType="separate"/>
            </w:r>
            <w:r w:rsidR="00342F19">
              <w:rPr>
                <w:noProof/>
                <w:webHidden/>
              </w:rPr>
              <w:t>26</w:t>
            </w:r>
            <w:r w:rsidR="00342F19">
              <w:rPr>
                <w:noProof/>
                <w:webHidden/>
              </w:rPr>
              <w:fldChar w:fldCharType="end"/>
            </w:r>
          </w:hyperlink>
        </w:p>
        <w:p w14:paraId="5643564C" w14:textId="28251EBA"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294" w:history="1">
            <w:r w:rsidR="00342F19" w:rsidRPr="001D7C3C">
              <w:rPr>
                <w:rStyle w:val="ae"/>
                <w:b/>
                <w:bCs/>
                <w:iCs/>
                <w:noProof/>
              </w:rPr>
              <w:t>2.2.3.</w:t>
            </w:r>
            <w:r w:rsidR="00342F19">
              <w:rPr>
                <w:rFonts w:asciiTheme="minorHAnsi" w:eastAsiaTheme="minorEastAsia" w:hAnsiTheme="minorHAnsi" w:cstheme="minorBidi"/>
                <w:noProof/>
                <w:sz w:val="22"/>
                <w:lang w:eastAsia="ru-RU"/>
              </w:rPr>
              <w:tab/>
            </w:r>
            <w:r w:rsidR="00342F19" w:rsidRPr="001D7C3C">
              <w:rPr>
                <w:rStyle w:val="ae"/>
                <w:b/>
                <w:bCs/>
                <w:iCs/>
                <w:noProof/>
              </w:rPr>
              <w:t>Связь коэффициента шума приемника с параметрами его отдельных каскадов</w:t>
            </w:r>
            <w:r w:rsidR="00342F19">
              <w:rPr>
                <w:noProof/>
                <w:webHidden/>
              </w:rPr>
              <w:tab/>
            </w:r>
            <w:r w:rsidR="00342F19">
              <w:rPr>
                <w:noProof/>
                <w:webHidden/>
              </w:rPr>
              <w:fldChar w:fldCharType="begin"/>
            </w:r>
            <w:r w:rsidR="00342F19">
              <w:rPr>
                <w:noProof/>
                <w:webHidden/>
              </w:rPr>
              <w:instrText xml:space="preserve"> PAGEREF _Toc233335294 \h </w:instrText>
            </w:r>
            <w:r w:rsidR="00342F19">
              <w:rPr>
                <w:noProof/>
                <w:webHidden/>
              </w:rPr>
            </w:r>
            <w:r w:rsidR="00342F19">
              <w:rPr>
                <w:noProof/>
                <w:webHidden/>
              </w:rPr>
              <w:fldChar w:fldCharType="separate"/>
            </w:r>
            <w:r w:rsidR="00342F19">
              <w:rPr>
                <w:noProof/>
                <w:webHidden/>
              </w:rPr>
              <w:t>27</w:t>
            </w:r>
            <w:r w:rsidR="00342F19">
              <w:rPr>
                <w:noProof/>
                <w:webHidden/>
              </w:rPr>
              <w:fldChar w:fldCharType="end"/>
            </w:r>
          </w:hyperlink>
        </w:p>
        <w:p w14:paraId="70529658" w14:textId="18CB1F5D"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295" w:history="1">
            <w:r w:rsidR="00342F19" w:rsidRPr="001D7C3C">
              <w:rPr>
                <w:rStyle w:val="ae"/>
                <w:b/>
                <w:bCs/>
                <w:iCs/>
                <w:noProof/>
              </w:rPr>
              <w:t>2.2.4.</w:t>
            </w:r>
            <w:r w:rsidR="00342F19">
              <w:rPr>
                <w:rFonts w:asciiTheme="minorHAnsi" w:eastAsiaTheme="minorEastAsia" w:hAnsiTheme="minorHAnsi" w:cstheme="minorBidi"/>
                <w:noProof/>
                <w:sz w:val="22"/>
                <w:lang w:eastAsia="ru-RU"/>
              </w:rPr>
              <w:tab/>
            </w:r>
            <w:r w:rsidR="00342F19" w:rsidRPr="001D7C3C">
              <w:rPr>
                <w:rStyle w:val="ae"/>
                <w:b/>
                <w:bCs/>
                <w:iCs/>
                <w:noProof/>
              </w:rPr>
              <w:t>Шумовая температура приемника</w:t>
            </w:r>
            <w:r w:rsidR="00342F19">
              <w:rPr>
                <w:noProof/>
                <w:webHidden/>
              </w:rPr>
              <w:tab/>
            </w:r>
            <w:r w:rsidR="00342F19">
              <w:rPr>
                <w:noProof/>
                <w:webHidden/>
              </w:rPr>
              <w:fldChar w:fldCharType="begin"/>
            </w:r>
            <w:r w:rsidR="00342F19">
              <w:rPr>
                <w:noProof/>
                <w:webHidden/>
              </w:rPr>
              <w:instrText xml:space="preserve"> PAGEREF _Toc233335295 \h </w:instrText>
            </w:r>
            <w:r w:rsidR="00342F19">
              <w:rPr>
                <w:noProof/>
                <w:webHidden/>
              </w:rPr>
            </w:r>
            <w:r w:rsidR="00342F19">
              <w:rPr>
                <w:noProof/>
                <w:webHidden/>
              </w:rPr>
              <w:fldChar w:fldCharType="separate"/>
            </w:r>
            <w:r w:rsidR="00342F19">
              <w:rPr>
                <w:noProof/>
                <w:webHidden/>
              </w:rPr>
              <w:t>28</w:t>
            </w:r>
            <w:r w:rsidR="00342F19">
              <w:rPr>
                <w:noProof/>
                <w:webHidden/>
              </w:rPr>
              <w:fldChar w:fldCharType="end"/>
            </w:r>
          </w:hyperlink>
        </w:p>
        <w:p w14:paraId="2B5EAE06" w14:textId="4D131C8E"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296" w:history="1">
            <w:r w:rsidR="00342F19" w:rsidRPr="001D7C3C">
              <w:rPr>
                <w:rStyle w:val="ae"/>
                <w:rFonts w:eastAsia="SimSun"/>
                <w:b/>
                <w:bCs/>
                <w:noProof/>
              </w:rPr>
              <w:t>2.2.5.</w:t>
            </w:r>
            <w:r w:rsidR="00342F19">
              <w:rPr>
                <w:rFonts w:asciiTheme="minorHAnsi" w:eastAsiaTheme="minorEastAsia" w:hAnsiTheme="minorHAnsi" w:cstheme="minorBidi"/>
                <w:noProof/>
                <w:sz w:val="22"/>
                <w:lang w:eastAsia="ru-RU"/>
              </w:rPr>
              <w:tab/>
            </w:r>
            <w:r w:rsidR="00342F19" w:rsidRPr="001D7C3C">
              <w:rPr>
                <w:rStyle w:val="ae"/>
                <w:rFonts w:eastAsia="SimSun"/>
                <w:b/>
                <w:bCs/>
                <w:noProof/>
              </w:rPr>
              <w:t>Связь коэффициента шума и чувствительности</w:t>
            </w:r>
            <w:r w:rsidR="00342F19">
              <w:rPr>
                <w:noProof/>
                <w:webHidden/>
              </w:rPr>
              <w:tab/>
            </w:r>
            <w:r w:rsidR="00342F19">
              <w:rPr>
                <w:noProof/>
                <w:webHidden/>
              </w:rPr>
              <w:fldChar w:fldCharType="begin"/>
            </w:r>
            <w:r w:rsidR="00342F19">
              <w:rPr>
                <w:noProof/>
                <w:webHidden/>
              </w:rPr>
              <w:instrText xml:space="preserve"> PAGEREF _Toc233335296 \h </w:instrText>
            </w:r>
            <w:r w:rsidR="00342F19">
              <w:rPr>
                <w:noProof/>
                <w:webHidden/>
              </w:rPr>
            </w:r>
            <w:r w:rsidR="00342F19">
              <w:rPr>
                <w:noProof/>
                <w:webHidden/>
              </w:rPr>
              <w:fldChar w:fldCharType="separate"/>
            </w:r>
            <w:r w:rsidR="00342F19">
              <w:rPr>
                <w:noProof/>
                <w:webHidden/>
              </w:rPr>
              <w:t>28</w:t>
            </w:r>
            <w:r w:rsidR="00342F19">
              <w:rPr>
                <w:noProof/>
                <w:webHidden/>
              </w:rPr>
              <w:fldChar w:fldCharType="end"/>
            </w:r>
          </w:hyperlink>
        </w:p>
        <w:p w14:paraId="6A46DFFD" w14:textId="7914745E"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97" w:history="1">
            <w:r w:rsidR="00342F19" w:rsidRPr="001D7C3C">
              <w:rPr>
                <w:rStyle w:val="ae"/>
                <w:b/>
                <w:bCs/>
                <w:iCs/>
                <w:noProof/>
              </w:rPr>
              <w:t>2.3.</w:t>
            </w:r>
            <w:r w:rsidR="00342F19">
              <w:rPr>
                <w:rFonts w:asciiTheme="minorHAnsi" w:eastAsiaTheme="minorEastAsia" w:hAnsiTheme="minorHAnsi" w:cstheme="minorBidi"/>
                <w:noProof/>
                <w:sz w:val="22"/>
                <w:lang w:eastAsia="ru-RU"/>
              </w:rPr>
              <w:tab/>
            </w:r>
            <w:r w:rsidR="00342F19" w:rsidRPr="001D7C3C">
              <w:rPr>
                <w:rStyle w:val="ae"/>
                <w:b/>
                <w:bCs/>
                <w:iCs/>
                <w:noProof/>
              </w:rPr>
              <w:t>Избирательность</w:t>
            </w:r>
            <w:r w:rsidR="00342F19">
              <w:rPr>
                <w:noProof/>
                <w:webHidden/>
              </w:rPr>
              <w:tab/>
            </w:r>
            <w:r w:rsidR="00342F19">
              <w:rPr>
                <w:noProof/>
                <w:webHidden/>
              </w:rPr>
              <w:fldChar w:fldCharType="begin"/>
            </w:r>
            <w:r w:rsidR="00342F19">
              <w:rPr>
                <w:noProof/>
                <w:webHidden/>
              </w:rPr>
              <w:instrText xml:space="preserve"> PAGEREF _Toc233335297 \h </w:instrText>
            </w:r>
            <w:r w:rsidR="00342F19">
              <w:rPr>
                <w:noProof/>
                <w:webHidden/>
              </w:rPr>
            </w:r>
            <w:r w:rsidR="00342F19">
              <w:rPr>
                <w:noProof/>
                <w:webHidden/>
              </w:rPr>
              <w:fldChar w:fldCharType="separate"/>
            </w:r>
            <w:r w:rsidR="00342F19">
              <w:rPr>
                <w:noProof/>
                <w:webHidden/>
              </w:rPr>
              <w:t>29</w:t>
            </w:r>
            <w:r w:rsidR="00342F19">
              <w:rPr>
                <w:noProof/>
                <w:webHidden/>
              </w:rPr>
              <w:fldChar w:fldCharType="end"/>
            </w:r>
          </w:hyperlink>
        </w:p>
        <w:p w14:paraId="3C0BD583" w14:textId="032FEF97"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98" w:history="1">
            <w:r w:rsidR="00342F19" w:rsidRPr="001D7C3C">
              <w:rPr>
                <w:rStyle w:val="ae"/>
                <w:b/>
                <w:bCs/>
                <w:iCs/>
                <w:noProof/>
              </w:rPr>
              <w:t>2.4.</w:t>
            </w:r>
            <w:r w:rsidR="00342F19">
              <w:rPr>
                <w:rFonts w:asciiTheme="minorHAnsi" w:eastAsiaTheme="minorEastAsia" w:hAnsiTheme="minorHAnsi" w:cstheme="minorBidi"/>
                <w:noProof/>
                <w:sz w:val="22"/>
                <w:lang w:eastAsia="ru-RU"/>
              </w:rPr>
              <w:tab/>
            </w:r>
            <w:r w:rsidR="00342F19" w:rsidRPr="001D7C3C">
              <w:rPr>
                <w:rStyle w:val="ae"/>
                <w:b/>
                <w:bCs/>
                <w:iCs/>
                <w:noProof/>
              </w:rPr>
              <w:t>Стабильность характеристик приемника</w:t>
            </w:r>
            <w:r w:rsidR="00342F19">
              <w:rPr>
                <w:noProof/>
                <w:webHidden/>
              </w:rPr>
              <w:tab/>
            </w:r>
            <w:r w:rsidR="00342F19">
              <w:rPr>
                <w:noProof/>
                <w:webHidden/>
              </w:rPr>
              <w:fldChar w:fldCharType="begin"/>
            </w:r>
            <w:r w:rsidR="00342F19">
              <w:rPr>
                <w:noProof/>
                <w:webHidden/>
              </w:rPr>
              <w:instrText xml:space="preserve"> PAGEREF _Toc233335298 \h </w:instrText>
            </w:r>
            <w:r w:rsidR="00342F19">
              <w:rPr>
                <w:noProof/>
                <w:webHidden/>
              </w:rPr>
            </w:r>
            <w:r w:rsidR="00342F19">
              <w:rPr>
                <w:noProof/>
                <w:webHidden/>
              </w:rPr>
              <w:fldChar w:fldCharType="separate"/>
            </w:r>
            <w:r w:rsidR="00342F19">
              <w:rPr>
                <w:noProof/>
                <w:webHidden/>
              </w:rPr>
              <w:t>34</w:t>
            </w:r>
            <w:r w:rsidR="00342F19">
              <w:rPr>
                <w:noProof/>
                <w:webHidden/>
              </w:rPr>
              <w:fldChar w:fldCharType="end"/>
            </w:r>
          </w:hyperlink>
        </w:p>
        <w:p w14:paraId="2D0ACBF2" w14:textId="3E08BFA9"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299" w:history="1">
            <w:r w:rsidR="00342F19" w:rsidRPr="001D7C3C">
              <w:rPr>
                <w:rStyle w:val="ae"/>
                <w:b/>
                <w:bCs/>
                <w:iCs/>
                <w:noProof/>
              </w:rPr>
              <w:t>2.5.</w:t>
            </w:r>
            <w:r w:rsidR="00342F19">
              <w:rPr>
                <w:rFonts w:asciiTheme="minorHAnsi" w:eastAsiaTheme="minorEastAsia" w:hAnsiTheme="minorHAnsi" w:cstheme="minorBidi"/>
                <w:noProof/>
                <w:sz w:val="22"/>
                <w:lang w:eastAsia="ru-RU"/>
              </w:rPr>
              <w:tab/>
            </w:r>
            <w:r w:rsidR="00342F19" w:rsidRPr="001D7C3C">
              <w:rPr>
                <w:rStyle w:val="ae"/>
                <w:b/>
                <w:bCs/>
                <w:iCs/>
                <w:noProof/>
              </w:rPr>
              <w:t>Искажения сигнала в приемнике. Динамический диапазон</w:t>
            </w:r>
            <w:r w:rsidR="00342F19">
              <w:rPr>
                <w:noProof/>
                <w:webHidden/>
              </w:rPr>
              <w:tab/>
            </w:r>
            <w:r w:rsidR="00342F19">
              <w:rPr>
                <w:noProof/>
                <w:webHidden/>
              </w:rPr>
              <w:fldChar w:fldCharType="begin"/>
            </w:r>
            <w:r w:rsidR="00342F19">
              <w:rPr>
                <w:noProof/>
                <w:webHidden/>
              </w:rPr>
              <w:instrText xml:space="preserve"> PAGEREF _Toc233335299 \h </w:instrText>
            </w:r>
            <w:r w:rsidR="00342F19">
              <w:rPr>
                <w:noProof/>
                <w:webHidden/>
              </w:rPr>
            </w:r>
            <w:r w:rsidR="00342F19">
              <w:rPr>
                <w:noProof/>
                <w:webHidden/>
              </w:rPr>
              <w:fldChar w:fldCharType="separate"/>
            </w:r>
            <w:r w:rsidR="00342F19">
              <w:rPr>
                <w:noProof/>
                <w:webHidden/>
              </w:rPr>
              <w:t>35</w:t>
            </w:r>
            <w:r w:rsidR="00342F19">
              <w:rPr>
                <w:noProof/>
                <w:webHidden/>
              </w:rPr>
              <w:fldChar w:fldCharType="end"/>
            </w:r>
          </w:hyperlink>
        </w:p>
        <w:p w14:paraId="123ED616" w14:textId="1ACD6509"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0" w:history="1">
            <w:r w:rsidR="00342F19" w:rsidRPr="001D7C3C">
              <w:rPr>
                <w:rStyle w:val="ae"/>
                <w:b/>
                <w:bCs/>
                <w:iCs/>
                <w:noProof/>
              </w:rPr>
              <w:t>2.6.</w:t>
            </w:r>
            <w:r w:rsidR="00342F19">
              <w:rPr>
                <w:rFonts w:asciiTheme="minorHAnsi" w:eastAsiaTheme="minorEastAsia" w:hAnsiTheme="minorHAnsi" w:cstheme="minorBidi"/>
                <w:noProof/>
                <w:sz w:val="22"/>
                <w:lang w:eastAsia="ru-RU"/>
              </w:rPr>
              <w:tab/>
            </w:r>
            <w:r w:rsidR="00342F19" w:rsidRPr="001D7C3C">
              <w:rPr>
                <w:rStyle w:val="ae"/>
                <w:b/>
                <w:bCs/>
                <w:iCs/>
                <w:noProof/>
              </w:rPr>
              <w:t>Выводы по теме</w:t>
            </w:r>
            <w:r w:rsidR="00342F19">
              <w:rPr>
                <w:noProof/>
                <w:webHidden/>
              </w:rPr>
              <w:tab/>
            </w:r>
            <w:r w:rsidR="00342F19">
              <w:rPr>
                <w:noProof/>
                <w:webHidden/>
              </w:rPr>
              <w:fldChar w:fldCharType="begin"/>
            </w:r>
            <w:r w:rsidR="00342F19">
              <w:rPr>
                <w:noProof/>
                <w:webHidden/>
              </w:rPr>
              <w:instrText xml:space="preserve"> PAGEREF _Toc233335300 \h </w:instrText>
            </w:r>
            <w:r w:rsidR="00342F19">
              <w:rPr>
                <w:noProof/>
                <w:webHidden/>
              </w:rPr>
            </w:r>
            <w:r w:rsidR="00342F19">
              <w:rPr>
                <w:noProof/>
                <w:webHidden/>
              </w:rPr>
              <w:fldChar w:fldCharType="separate"/>
            </w:r>
            <w:r w:rsidR="00342F19">
              <w:rPr>
                <w:noProof/>
                <w:webHidden/>
              </w:rPr>
              <w:t>38</w:t>
            </w:r>
            <w:r w:rsidR="00342F19">
              <w:rPr>
                <w:noProof/>
                <w:webHidden/>
              </w:rPr>
              <w:fldChar w:fldCharType="end"/>
            </w:r>
          </w:hyperlink>
        </w:p>
        <w:p w14:paraId="0FA7D54C" w14:textId="7EDF314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1" w:history="1">
            <w:r w:rsidR="00342F19" w:rsidRPr="001D7C3C">
              <w:rPr>
                <w:rStyle w:val="ae"/>
                <w:b/>
                <w:bCs/>
                <w:iCs/>
                <w:noProof/>
              </w:rPr>
              <w:t>2.7.</w:t>
            </w:r>
            <w:r w:rsidR="00342F19">
              <w:rPr>
                <w:rFonts w:asciiTheme="minorHAnsi" w:eastAsiaTheme="minorEastAsia" w:hAnsiTheme="minorHAnsi" w:cstheme="minorBidi"/>
                <w:noProof/>
                <w:sz w:val="22"/>
                <w:lang w:eastAsia="ru-RU"/>
              </w:rPr>
              <w:tab/>
            </w:r>
            <w:r w:rsidR="00342F19" w:rsidRPr="001D7C3C">
              <w:rPr>
                <w:rStyle w:val="ae"/>
                <w:b/>
                <w:bCs/>
                <w:iCs/>
                <w:noProof/>
              </w:rPr>
              <w:t>Контрольные вопросы</w:t>
            </w:r>
            <w:r w:rsidR="00342F19">
              <w:rPr>
                <w:noProof/>
                <w:webHidden/>
              </w:rPr>
              <w:tab/>
            </w:r>
            <w:r w:rsidR="00342F19">
              <w:rPr>
                <w:noProof/>
                <w:webHidden/>
              </w:rPr>
              <w:fldChar w:fldCharType="begin"/>
            </w:r>
            <w:r w:rsidR="00342F19">
              <w:rPr>
                <w:noProof/>
                <w:webHidden/>
              </w:rPr>
              <w:instrText xml:space="preserve"> PAGEREF _Toc233335301 \h </w:instrText>
            </w:r>
            <w:r w:rsidR="00342F19">
              <w:rPr>
                <w:noProof/>
                <w:webHidden/>
              </w:rPr>
            </w:r>
            <w:r w:rsidR="00342F19">
              <w:rPr>
                <w:noProof/>
                <w:webHidden/>
              </w:rPr>
              <w:fldChar w:fldCharType="separate"/>
            </w:r>
            <w:r w:rsidR="00342F19">
              <w:rPr>
                <w:noProof/>
                <w:webHidden/>
              </w:rPr>
              <w:t>40</w:t>
            </w:r>
            <w:r w:rsidR="00342F19">
              <w:rPr>
                <w:noProof/>
                <w:webHidden/>
              </w:rPr>
              <w:fldChar w:fldCharType="end"/>
            </w:r>
          </w:hyperlink>
        </w:p>
        <w:p w14:paraId="34AE8D24" w14:textId="7D35008B"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02" w:history="1">
            <w:r w:rsidR="00342F19" w:rsidRPr="001D7C3C">
              <w:rPr>
                <w:rStyle w:val="ae"/>
                <w:b/>
                <w:noProof/>
              </w:rPr>
              <w:t xml:space="preserve">Лекция 3: </w:t>
            </w:r>
            <w:r w:rsidR="00342F19" w:rsidRPr="001D7C3C">
              <w:rPr>
                <w:rStyle w:val="ae"/>
                <w:b/>
                <w:bCs/>
                <w:iCs/>
                <w:noProof/>
              </w:rPr>
              <w:t>Входные цепи (ВЦ) радиоприемника</w:t>
            </w:r>
            <w:r w:rsidR="00342F19">
              <w:rPr>
                <w:noProof/>
                <w:webHidden/>
              </w:rPr>
              <w:tab/>
            </w:r>
            <w:r w:rsidR="00342F19">
              <w:rPr>
                <w:noProof/>
                <w:webHidden/>
              </w:rPr>
              <w:fldChar w:fldCharType="begin"/>
            </w:r>
            <w:r w:rsidR="00342F19">
              <w:rPr>
                <w:noProof/>
                <w:webHidden/>
              </w:rPr>
              <w:instrText xml:space="preserve"> PAGEREF _Toc233335302 \h </w:instrText>
            </w:r>
            <w:r w:rsidR="00342F19">
              <w:rPr>
                <w:noProof/>
                <w:webHidden/>
              </w:rPr>
            </w:r>
            <w:r w:rsidR="00342F19">
              <w:rPr>
                <w:noProof/>
                <w:webHidden/>
              </w:rPr>
              <w:fldChar w:fldCharType="separate"/>
            </w:r>
            <w:r w:rsidR="00342F19">
              <w:rPr>
                <w:noProof/>
                <w:webHidden/>
              </w:rPr>
              <w:t>41</w:t>
            </w:r>
            <w:r w:rsidR="00342F19">
              <w:rPr>
                <w:noProof/>
                <w:webHidden/>
              </w:rPr>
              <w:fldChar w:fldCharType="end"/>
            </w:r>
          </w:hyperlink>
        </w:p>
        <w:p w14:paraId="27697153" w14:textId="79001DE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3" w:history="1">
            <w:r w:rsidR="00342F19" w:rsidRPr="001D7C3C">
              <w:rPr>
                <w:rStyle w:val="ae"/>
                <w:b/>
                <w:iCs/>
                <w:noProof/>
              </w:rPr>
              <w:t>3.1.</w:t>
            </w:r>
            <w:r w:rsidR="00342F19">
              <w:rPr>
                <w:rFonts w:asciiTheme="minorHAnsi" w:eastAsiaTheme="minorEastAsia" w:hAnsiTheme="minorHAnsi" w:cstheme="minorBidi"/>
                <w:noProof/>
                <w:sz w:val="22"/>
                <w:lang w:eastAsia="ru-RU"/>
              </w:rPr>
              <w:tab/>
            </w:r>
            <w:r w:rsidR="00342F19" w:rsidRPr="001D7C3C">
              <w:rPr>
                <w:rStyle w:val="ae"/>
                <w:b/>
                <w:bCs/>
                <w:iCs/>
                <w:noProof/>
              </w:rPr>
              <w:t>Назначение ВЦ</w:t>
            </w:r>
            <w:r w:rsidR="00342F19">
              <w:rPr>
                <w:noProof/>
                <w:webHidden/>
              </w:rPr>
              <w:tab/>
            </w:r>
            <w:r w:rsidR="00342F19">
              <w:rPr>
                <w:noProof/>
                <w:webHidden/>
              </w:rPr>
              <w:fldChar w:fldCharType="begin"/>
            </w:r>
            <w:r w:rsidR="00342F19">
              <w:rPr>
                <w:noProof/>
                <w:webHidden/>
              </w:rPr>
              <w:instrText xml:space="preserve"> PAGEREF _Toc233335303 \h </w:instrText>
            </w:r>
            <w:r w:rsidR="00342F19">
              <w:rPr>
                <w:noProof/>
                <w:webHidden/>
              </w:rPr>
            </w:r>
            <w:r w:rsidR="00342F19">
              <w:rPr>
                <w:noProof/>
                <w:webHidden/>
              </w:rPr>
              <w:fldChar w:fldCharType="separate"/>
            </w:r>
            <w:r w:rsidR="00342F19">
              <w:rPr>
                <w:noProof/>
                <w:webHidden/>
              </w:rPr>
              <w:t>41</w:t>
            </w:r>
            <w:r w:rsidR="00342F19">
              <w:rPr>
                <w:noProof/>
                <w:webHidden/>
              </w:rPr>
              <w:fldChar w:fldCharType="end"/>
            </w:r>
          </w:hyperlink>
        </w:p>
        <w:p w14:paraId="132D4F6D" w14:textId="56AC538C"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4" w:history="1">
            <w:r w:rsidR="00342F19" w:rsidRPr="001D7C3C">
              <w:rPr>
                <w:rStyle w:val="ae"/>
                <w:b/>
                <w:iCs/>
                <w:noProof/>
              </w:rPr>
              <w:t>3.2.</w:t>
            </w:r>
            <w:r w:rsidR="00342F19">
              <w:rPr>
                <w:rFonts w:asciiTheme="minorHAnsi" w:eastAsiaTheme="minorEastAsia" w:hAnsiTheme="minorHAnsi" w:cstheme="minorBidi"/>
                <w:noProof/>
                <w:sz w:val="22"/>
                <w:lang w:eastAsia="ru-RU"/>
              </w:rPr>
              <w:tab/>
            </w:r>
            <w:r w:rsidR="00342F19" w:rsidRPr="001D7C3C">
              <w:rPr>
                <w:rStyle w:val="ae"/>
                <w:b/>
                <w:bCs/>
                <w:iCs/>
                <w:noProof/>
              </w:rPr>
              <w:t>Структура ВЦ</w:t>
            </w:r>
            <w:r w:rsidR="00342F19">
              <w:rPr>
                <w:noProof/>
                <w:webHidden/>
              </w:rPr>
              <w:tab/>
            </w:r>
            <w:r w:rsidR="00342F19">
              <w:rPr>
                <w:noProof/>
                <w:webHidden/>
              </w:rPr>
              <w:fldChar w:fldCharType="begin"/>
            </w:r>
            <w:r w:rsidR="00342F19">
              <w:rPr>
                <w:noProof/>
                <w:webHidden/>
              </w:rPr>
              <w:instrText xml:space="preserve"> PAGEREF _Toc233335304 \h </w:instrText>
            </w:r>
            <w:r w:rsidR="00342F19">
              <w:rPr>
                <w:noProof/>
                <w:webHidden/>
              </w:rPr>
            </w:r>
            <w:r w:rsidR="00342F19">
              <w:rPr>
                <w:noProof/>
                <w:webHidden/>
              </w:rPr>
              <w:fldChar w:fldCharType="separate"/>
            </w:r>
            <w:r w:rsidR="00342F19">
              <w:rPr>
                <w:noProof/>
                <w:webHidden/>
              </w:rPr>
              <w:t>41</w:t>
            </w:r>
            <w:r w:rsidR="00342F19">
              <w:rPr>
                <w:noProof/>
                <w:webHidden/>
              </w:rPr>
              <w:fldChar w:fldCharType="end"/>
            </w:r>
          </w:hyperlink>
        </w:p>
        <w:p w14:paraId="4C4CCD02" w14:textId="7EDE74D6"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5" w:history="1">
            <w:r w:rsidR="00342F19" w:rsidRPr="001D7C3C">
              <w:rPr>
                <w:rStyle w:val="ae"/>
                <w:b/>
                <w:iCs/>
                <w:noProof/>
              </w:rPr>
              <w:t>3.3.</w:t>
            </w:r>
            <w:r w:rsidR="00342F19">
              <w:rPr>
                <w:rFonts w:asciiTheme="minorHAnsi" w:eastAsiaTheme="minorEastAsia" w:hAnsiTheme="minorHAnsi" w:cstheme="minorBidi"/>
                <w:noProof/>
                <w:sz w:val="22"/>
                <w:lang w:eastAsia="ru-RU"/>
              </w:rPr>
              <w:tab/>
            </w:r>
            <w:r w:rsidR="00342F19" w:rsidRPr="001D7C3C">
              <w:rPr>
                <w:rStyle w:val="ae"/>
                <w:b/>
                <w:iCs/>
                <w:noProof/>
              </w:rPr>
              <w:t>Классификация</w:t>
            </w:r>
            <w:r w:rsidR="00342F19" w:rsidRPr="001D7C3C">
              <w:rPr>
                <w:rStyle w:val="ae"/>
                <w:b/>
                <w:bCs/>
                <w:iCs/>
                <w:noProof/>
              </w:rPr>
              <w:t xml:space="preserve"> ВЦ</w:t>
            </w:r>
            <w:r w:rsidR="00342F19">
              <w:rPr>
                <w:noProof/>
                <w:webHidden/>
              </w:rPr>
              <w:tab/>
            </w:r>
            <w:r w:rsidR="00342F19">
              <w:rPr>
                <w:noProof/>
                <w:webHidden/>
              </w:rPr>
              <w:fldChar w:fldCharType="begin"/>
            </w:r>
            <w:r w:rsidR="00342F19">
              <w:rPr>
                <w:noProof/>
                <w:webHidden/>
              </w:rPr>
              <w:instrText xml:space="preserve"> PAGEREF _Toc233335305 \h </w:instrText>
            </w:r>
            <w:r w:rsidR="00342F19">
              <w:rPr>
                <w:noProof/>
                <w:webHidden/>
              </w:rPr>
            </w:r>
            <w:r w:rsidR="00342F19">
              <w:rPr>
                <w:noProof/>
                <w:webHidden/>
              </w:rPr>
              <w:fldChar w:fldCharType="separate"/>
            </w:r>
            <w:r w:rsidR="00342F19">
              <w:rPr>
                <w:noProof/>
                <w:webHidden/>
              </w:rPr>
              <w:t>42</w:t>
            </w:r>
            <w:r w:rsidR="00342F19">
              <w:rPr>
                <w:noProof/>
                <w:webHidden/>
              </w:rPr>
              <w:fldChar w:fldCharType="end"/>
            </w:r>
          </w:hyperlink>
        </w:p>
        <w:p w14:paraId="39619959" w14:textId="53723CF5"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6" w:history="1">
            <w:r w:rsidR="00342F19" w:rsidRPr="001D7C3C">
              <w:rPr>
                <w:rStyle w:val="ae"/>
                <w:b/>
                <w:iCs/>
                <w:noProof/>
              </w:rPr>
              <w:t>3.4.</w:t>
            </w:r>
            <w:r w:rsidR="00342F19">
              <w:rPr>
                <w:rFonts w:asciiTheme="minorHAnsi" w:eastAsiaTheme="minorEastAsia" w:hAnsiTheme="minorHAnsi" w:cstheme="minorBidi"/>
                <w:noProof/>
                <w:sz w:val="22"/>
                <w:lang w:eastAsia="ru-RU"/>
              </w:rPr>
              <w:tab/>
            </w:r>
            <w:r w:rsidR="00342F19" w:rsidRPr="001D7C3C">
              <w:rPr>
                <w:rStyle w:val="ae"/>
                <w:b/>
                <w:iCs/>
                <w:noProof/>
              </w:rPr>
              <w:t>Варианты связи контура с антенной</w:t>
            </w:r>
            <w:r w:rsidR="00342F19">
              <w:rPr>
                <w:noProof/>
                <w:webHidden/>
              </w:rPr>
              <w:tab/>
            </w:r>
            <w:r w:rsidR="00342F19">
              <w:rPr>
                <w:noProof/>
                <w:webHidden/>
              </w:rPr>
              <w:fldChar w:fldCharType="begin"/>
            </w:r>
            <w:r w:rsidR="00342F19">
              <w:rPr>
                <w:noProof/>
                <w:webHidden/>
              </w:rPr>
              <w:instrText xml:space="preserve"> PAGEREF _Toc233335306 \h </w:instrText>
            </w:r>
            <w:r w:rsidR="00342F19">
              <w:rPr>
                <w:noProof/>
                <w:webHidden/>
              </w:rPr>
            </w:r>
            <w:r w:rsidR="00342F19">
              <w:rPr>
                <w:noProof/>
                <w:webHidden/>
              </w:rPr>
              <w:fldChar w:fldCharType="separate"/>
            </w:r>
            <w:r w:rsidR="00342F19">
              <w:rPr>
                <w:noProof/>
                <w:webHidden/>
              </w:rPr>
              <w:t>43</w:t>
            </w:r>
            <w:r w:rsidR="00342F19">
              <w:rPr>
                <w:noProof/>
                <w:webHidden/>
              </w:rPr>
              <w:fldChar w:fldCharType="end"/>
            </w:r>
          </w:hyperlink>
        </w:p>
        <w:p w14:paraId="7044BA14" w14:textId="71D82016"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7" w:history="1">
            <w:r w:rsidR="00342F19" w:rsidRPr="001D7C3C">
              <w:rPr>
                <w:rStyle w:val="ae"/>
                <w:b/>
                <w:iCs/>
                <w:noProof/>
              </w:rPr>
              <w:t>3.5.</w:t>
            </w:r>
            <w:r w:rsidR="00342F19">
              <w:rPr>
                <w:rFonts w:asciiTheme="minorHAnsi" w:eastAsiaTheme="minorEastAsia" w:hAnsiTheme="minorHAnsi" w:cstheme="minorBidi"/>
                <w:noProof/>
                <w:sz w:val="22"/>
                <w:lang w:eastAsia="ru-RU"/>
              </w:rPr>
              <w:tab/>
            </w:r>
            <w:r w:rsidR="00342F19" w:rsidRPr="001D7C3C">
              <w:rPr>
                <w:rStyle w:val="ae"/>
                <w:b/>
                <w:iCs/>
                <w:noProof/>
              </w:rPr>
              <w:t>Варианты связи контура с первым каскадом</w:t>
            </w:r>
            <w:r w:rsidR="00342F19">
              <w:rPr>
                <w:noProof/>
                <w:webHidden/>
              </w:rPr>
              <w:tab/>
            </w:r>
            <w:r w:rsidR="00342F19">
              <w:rPr>
                <w:noProof/>
                <w:webHidden/>
              </w:rPr>
              <w:fldChar w:fldCharType="begin"/>
            </w:r>
            <w:r w:rsidR="00342F19">
              <w:rPr>
                <w:noProof/>
                <w:webHidden/>
              </w:rPr>
              <w:instrText xml:space="preserve"> PAGEREF _Toc233335307 \h </w:instrText>
            </w:r>
            <w:r w:rsidR="00342F19">
              <w:rPr>
                <w:noProof/>
                <w:webHidden/>
              </w:rPr>
            </w:r>
            <w:r w:rsidR="00342F19">
              <w:rPr>
                <w:noProof/>
                <w:webHidden/>
              </w:rPr>
              <w:fldChar w:fldCharType="separate"/>
            </w:r>
            <w:r w:rsidR="00342F19">
              <w:rPr>
                <w:noProof/>
                <w:webHidden/>
              </w:rPr>
              <w:t>45</w:t>
            </w:r>
            <w:r w:rsidR="00342F19">
              <w:rPr>
                <w:noProof/>
                <w:webHidden/>
              </w:rPr>
              <w:fldChar w:fldCharType="end"/>
            </w:r>
          </w:hyperlink>
        </w:p>
        <w:p w14:paraId="17A38DCD" w14:textId="243DB4E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8" w:history="1">
            <w:r w:rsidR="00342F19" w:rsidRPr="001D7C3C">
              <w:rPr>
                <w:rStyle w:val="ae"/>
                <w:b/>
                <w:iCs/>
                <w:noProof/>
              </w:rPr>
              <w:t>3.6.</w:t>
            </w:r>
            <w:r w:rsidR="00342F19">
              <w:rPr>
                <w:rFonts w:asciiTheme="minorHAnsi" w:eastAsiaTheme="minorEastAsia" w:hAnsiTheme="minorHAnsi" w:cstheme="minorBidi"/>
                <w:noProof/>
                <w:sz w:val="22"/>
                <w:lang w:eastAsia="ru-RU"/>
              </w:rPr>
              <w:tab/>
            </w:r>
            <w:r w:rsidR="00342F19" w:rsidRPr="001D7C3C">
              <w:rPr>
                <w:rStyle w:val="ae"/>
                <w:b/>
                <w:iCs/>
                <w:noProof/>
              </w:rPr>
              <w:t>ВЦ с двухконтурным полосовым фильтром и трансформаторной связью с антенной.</w:t>
            </w:r>
            <w:r w:rsidR="00342F19">
              <w:rPr>
                <w:noProof/>
                <w:webHidden/>
              </w:rPr>
              <w:tab/>
            </w:r>
            <w:r w:rsidR="00342F19">
              <w:rPr>
                <w:noProof/>
                <w:webHidden/>
              </w:rPr>
              <w:fldChar w:fldCharType="begin"/>
            </w:r>
            <w:r w:rsidR="00342F19">
              <w:rPr>
                <w:noProof/>
                <w:webHidden/>
              </w:rPr>
              <w:instrText xml:space="preserve"> PAGEREF _Toc233335308 \h </w:instrText>
            </w:r>
            <w:r w:rsidR="00342F19">
              <w:rPr>
                <w:noProof/>
                <w:webHidden/>
              </w:rPr>
            </w:r>
            <w:r w:rsidR="00342F19">
              <w:rPr>
                <w:noProof/>
                <w:webHidden/>
              </w:rPr>
              <w:fldChar w:fldCharType="separate"/>
            </w:r>
            <w:r w:rsidR="00342F19">
              <w:rPr>
                <w:noProof/>
                <w:webHidden/>
              </w:rPr>
              <w:t>46</w:t>
            </w:r>
            <w:r w:rsidR="00342F19">
              <w:rPr>
                <w:noProof/>
                <w:webHidden/>
              </w:rPr>
              <w:fldChar w:fldCharType="end"/>
            </w:r>
          </w:hyperlink>
        </w:p>
        <w:p w14:paraId="7883A0C0" w14:textId="7FCE8785"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09" w:history="1">
            <w:r w:rsidR="00342F19" w:rsidRPr="001D7C3C">
              <w:rPr>
                <w:rStyle w:val="ae"/>
                <w:b/>
                <w:iCs/>
                <w:noProof/>
              </w:rPr>
              <w:t>3.7.</w:t>
            </w:r>
            <w:r w:rsidR="00342F19">
              <w:rPr>
                <w:rFonts w:asciiTheme="minorHAnsi" w:eastAsiaTheme="minorEastAsia" w:hAnsiTheme="minorHAnsi" w:cstheme="minorBidi"/>
                <w:noProof/>
                <w:sz w:val="22"/>
                <w:lang w:eastAsia="ru-RU"/>
              </w:rPr>
              <w:tab/>
            </w:r>
            <w:r w:rsidR="00342F19" w:rsidRPr="001D7C3C">
              <w:rPr>
                <w:rStyle w:val="ae"/>
                <w:b/>
                <w:iCs/>
                <w:noProof/>
              </w:rPr>
              <w:t>ВЦ с дискретным конденсатором</w:t>
            </w:r>
            <w:r w:rsidR="00342F19">
              <w:rPr>
                <w:noProof/>
                <w:webHidden/>
              </w:rPr>
              <w:tab/>
            </w:r>
            <w:r w:rsidR="00342F19">
              <w:rPr>
                <w:noProof/>
                <w:webHidden/>
              </w:rPr>
              <w:fldChar w:fldCharType="begin"/>
            </w:r>
            <w:r w:rsidR="00342F19">
              <w:rPr>
                <w:noProof/>
                <w:webHidden/>
              </w:rPr>
              <w:instrText xml:space="preserve"> PAGEREF _Toc233335309 \h </w:instrText>
            </w:r>
            <w:r w:rsidR="00342F19">
              <w:rPr>
                <w:noProof/>
                <w:webHidden/>
              </w:rPr>
            </w:r>
            <w:r w:rsidR="00342F19">
              <w:rPr>
                <w:noProof/>
                <w:webHidden/>
              </w:rPr>
              <w:fldChar w:fldCharType="separate"/>
            </w:r>
            <w:r w:rsidR="00342F19">
              <w:rPr>
                <w:noProof/>
                <w:webHidden/>
              </w:rPr>
              <w:t>47</w:t>
            </w:r>
            <w:r w:rsidR="00342F19">
              <w:rPr>
                <w:noProof/>
                <w:webHidden/>
              </w:rPr>
              <w:fldChar w:fldCharType="end"/>
            </w:r>
          </w:hyperlink>
        </w:p>
        <w:p w14:paraId="6CBAD730" w14:textId="6254147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0" w:history="1">
            <w:r w:rsidR="00342F19" w:rsidRPr="001D7C3C">
              <w:rPr>
                <w:rStyle w:val="ae"/>
                <w:b/>
                <w:iCs/>
                <w:noProof/>
              </w:rPr>
              <w:t>3.8.</w:t>
            </w:r>
            <w:r w:rsidR="00342F19">
              <w:rPr>
                <w:rFonts w:asciiTheme="minorHAnsi" w:eastAsiaTheme="minorEastAsia" w:hAnsiTheme="minorHAnsi" w:cstheme="minorBidi"/>
                <w:noProof/>
                <w:sz w:val="22"/>
                <w:lang w:eastAsia="ru-RU"/>
              </w:rPr>
              <w:tab/>
            </w:r>
            <w:r w:rsidR="00342F19" w:rsidRPr="001D7C3C">
              <w:rPr>
                <w:rStyle w:val="ae"/>
                <w:b/>
                <w:iCs/>
                <w:noProof/>
              </w:rPr>
              <w:t>ВЦ с варикапной настройкой</w:t>
            </w:r>
            <w:r w:rsidR="00342F19">
              <w:rPr>
                <w:noProof/>
                <w:webHidden/>
              </w:rPr>
              <w:tab/>
            </w:r>
            <w:r w:rsidR="00342F19">
              <w:rPr>
                <w:noProof/>
                <w:webHidden/>
              </w:rPr>
              <w:fldChar w:fldCharType="begin"/>
            </w:r>
            <w:r w:rsidR="00342F19">
              <w:rPr>
                <w:noProof/>
                <w:webHidden/>
              </w:rPr>
              <w:instrText xml:space="preserve"> PAGEREF _Toc233335310 \h </w:instrText>
            </w:r>
            <w:r w:rsidR="00342F19">
              <w:rPr>
                <w:noProof/>
                <w:webHidden/>
              </w:rPr>
            </w:r>
            <w:r w:rsidR="00342F19">
              <w:rPr>
                <w:noProof/>
                <w:webHidden/>
              </w:rPr>
              <w:fldChar w:fldCharType="separate"/>
            </w:r>
            <w:r w:rsidR="00342F19">
              <w:rPr>
                <w:noProof/>
                <w:webHidden/>
              </w:rPr>
              <w:t>48</w:t>
            </w:r>
            <w:r w:rsidR="00342F19">
              <w:rPr>
                <w:noProof/>
                <w:webHidden/>
              </w:rPr>
              <w:fldChar w:fldCharType="end"/>
            </w:r>
          </w:hyperlink>
        </w:p>
        <w:p w14:paraId="56DE4CF0" w14:textId="6E1F291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1" w:history="1">
            <w:r w:rsidR="00342F19" w:rsidRPr="001D7C3C">
              <w:rPr>
                <w:rStyle w:val="ae"/>
                <w:b/>
                <w:iCs/>
                <w:noProof/>
              </w:rPr>
              <w:t>3.9.</w:t>
            </w:r>
            <w:r w:rsidR="00342F19">
              <w:rPr>
                <w:rFonts w:asciiTheme="minorHAnsi" w:eastAsiaTheme="minorEastAsia" w:hAnsiTheme="minorHAnsi" w:cstheme="minorBidi"/>
                <w:noProof/>
                <w:sz w:val="22"/>
                <w:lang w:eastAsia="ru-RU"/>
              </w:rPr>
              <w:tab/>
            </w:r>
            <w:r w:rsidR="00342F19" w:rsidRPr="001D7C3C">
              <w:rPr>
                <w:rStyle w:val="ae"/>
                <w:b/>
                <w:iCs/>
                <w:noProof/>
              </w:rPr>
              <w:t>ВЦ с магнитной антенной</w:t>
            </w:r>
            <w:r w:rsidR="00342F19">
              <w:rPr>
                <w:noProof/>
                <w:webHidden/>
              </w:rPr>
              <w:tab/>
            </w:r>
            <w:r w:rsidR="00342F19">
              <w:rPr>
                <w:noProof/>
                <w:webHidden/>
              </w:rPr>
              <w:fldChar w:fldCharType="begin"/>
            </w:r>
            <w:r w:rsidR="00342F19">
              <w:rPr>
                <w:noProof/>
                <w:webHidden/>
              </w:rPr>
              <w:instrText xml:space="preserve"> PAGEREF _Toc233335311 \h </w:instrText>
            </w:r>
            <w:r w:rsidR="00342F19">
              <w:rPr>
                <w:noProof/>
                <w:webHidden/>
              </w:rPr>
            </w:r>
            <w:r w:rsidR="00342F19">
              <w:rPr>
                <w:noProof/>
                <w:webHidden/>
              </w:rPr>
              <w:fldChar w:fldCharType="separate"/>
            </w:r>
            <w:r w:rsidR="00342F19">
              <w:rPr>
                <w:noProof/>
                <w:webHidden/>
              </w:rPr>
              <w:t>53</w:t>
            </w:r>
            <w:r w:rsidR="00342F19">
              <w:rPr>
                <w:noProof/>
                <w:webHidden/>
              </w:rPr>
              <w:fldChar w:fldCharType="end"/>
            </w:r>
          </w:hyperlink>
        </w:p>
        <w:p w14:paraId="293A80CF" w14:textId="3F6B2F6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2" w:history="1">
            <w:r w:rsidR="00342F19" w:rsidRPr="001D7C3C">
              <w:rPr>
                <w:rStyle w:val="ae"/>
                <w:b/>
                <w:iCs/>
                <w:noProof/>
              </w:rPr>
              <w:t>3.10.</w:t>
            </w:r>
            <w:r w:rsidR="00342F19">
              <w:rPr>
                <w:rFonts w:asciiTheme="minorHAnsi" w:eastAsiaTheme="minorEastAsia" w:hAnsiTheme="minorHAnsi" w:cstheme="minorBidi"/>
                <w:noProof/>
                <w:sz w:val="22"/>
                <w:lang w:eastAsia="ru-RU"/>
              </w:rPr>
              <w:tab/>
            </w:r>
            <w:r w:rsidR="00342F19" w:rsidRPr="001D7C3C">
              <w:rPr>
                <w:rStyle w:val="ae"/>
                <w:b/>
                <w:iCs/>
                <w:noProof/>
              </w:rPr>
              <w:t>Примеры схем ВЦ</w:t>
            </w:r>
            <w:r w:rsidR="00342F19">
              <w:rPr>
                <w:noProof/>
                <w:webHidden/>
              </w:rPr>
              <w:tab/>
            </w:r>
            <w:r w:rsidR="00342F19">
              <w:rPr>
                <w:noProof/>
                <w:webHidden/>
              </w:rPr>
              <w:fldChar w:fldCharType="begin"/>
            </w:r>
            <w:r w:rsidR="00342F19">
              <w:rPr>
                <w:noProof/>
                <w:webHidden/>
              </w:rPr>
              <w:instrText xml:space="preserve"> PAGEREF _Toc233335312 \h </w:instrText>
            </w:r>
            <w:r w:rsidR="00342F19">
              <w:rPr>
                <w:noProof/>
                <w:webHidden/>
              </w:rPr>
            </w:r>
            <w:r w:rsidR="00342F19">
              <w:rPr>
                <w:noProof/>
                <w:webHidden/>
              </w:rPr>
              <w:fldChar w:fldCharType="separate"/>
            </w:r>
            <w:r w:rsidR="00342F19">
              <w:rPr>
                <w:noProof/>
                <w:webHidden/>
              </w:rPr>
              <w:t>54</w:t>
            </w:r>
            <w:r w:rsidR="00342F19">
              <w:rPr>
                <w:noProof/>
                <w:webHidden/>
              </w:rPr>
              <w:fldChar w:fldCharType="end"/>
            </w:r>
          </w:hyperlink>
        </w:p>
        <w:p w14:paraId="446C5513" w14:textId="4E4AB1CF"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3" w:history="1">
            <w:r w:rsidR="00342F19" w:rsidRPr="001D7C3C">
              <w:rPr>
                <w:rStyle w:val="ae"/>
                <w:b/>
                <w:iCs/>
                <w:noProof/>
              </w:rPr>
              <w:t>3.11.</w:t>
            </w:r>
            <w:r w:rsidR="00342F19">
              <w:rPr>
                <w:rFonts w:asciiTheme="minorHAnsi" w:eastAsiaTheme="minorEastAsia" w:hAnsiTheme="minorHAnsi" w:cstheme="minorBidi"/>
                <w:noProof/>
                <w:sz w:val="22"/>
                <w:lang w:eastAsia="ru-RU"/>
              </w:rPr>
              <w:tab/>
            </w:r>
            <w:r w:rsidR="00342F19" w:rsidRPr="001D7C3C">
              <w:rPr>
                <w:rStyle w:val="ae"/>
                <w:b/>
                <w:iCs/>
                <w:noProof/>
              </w:rPr>
              <w:t>Способы перекрытия диапазона частот</w:t>
            </w:r>
            <w:r w:rsidR="00342F19">
              <w:rPr>
                <w:noProof/>
                <w:webHidden/>
              </w:rPr>
              <w:tab/>
            </w:r>
            <w:r w:rsidR="00342F19">
              <w:rPr>
                <w:noProof/>
                <w:webHidden/>
              </w:rPr>
              <w:fldChar w:fldCharType="begin"/>
            </w:r>
            <w:r w:rsidR="00342F19">
              <w:rPr>
                <w:noProof/>
                <w:webHidden/>
              </w:rPr>
              <w:instrText xml:space="preserve"> PAGEREF _Toc233335313 \h </w:instrText>
            </w:r>
            <w:r w:rsidR="00342F19">
              <w:rPr>
                <w:noProof/>
                <w:webHidden/>
              </w:rPr>
            </w:r>
            <w:r w:rsidR="00342F19">
              <w:rPr>
                <w:noProof/>
                <w:webHidden/>
              </w:rPr>
              <w:fldChar w:fldCharType="separate"/>
            </w:r>
            <w:r w:rsidR="00342F19">
              <w:rPr>
                <w:noProof/>
                <w:webHidden/>
              </w:rPr>
              <w:t>56</w:t>
            </w:r>
            <w:r w:rsidR="00342F19">
              <w:rPr>
                <w:noProof/>
                <w:webHidden/>
              </w:rPr>
              <w:fldChar w:fldCharType="end"/>
            </w:r>
          </w:hyperlink>
        </w:p>
        <w:p w14:paraId="0B088582" w14:textId="7947866C"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4" w:history="1">
            <w:r w:rsidR="00342F19" w:rsidRPr="001D7C3C">
              <w:rPr>
                <w:rStyle w:val="ae"/>
                <w:b/>
                <w:iCs/>
                <w:noProof/>
              </w:rPr>
              <w:t>3.12.</w:t>
            </w:r>
            <w:r w:rsidR="00342F19">
              <w:rPr>
                <w:rFonts w:asciiTheme="minorHAnsi" w:eastAsiaTheme="minorEastAsia" w:hAnsiTheme="minorHAnsi" w:cstheme="minorBidi"/>
                <w:noProof/>
                <w:sz w:val="22"/>
                <w:lang w:eastAsia="ru-RU"/>
              </w:rPr>
              <w:tab/>
            </w:r>
            <w:r w:rsidR="00342F19" w:rsidRPr="001D7C3C">
              <w:rPr>
                <w:rStyle w:val="ae"/>
                <w:b/>
                <w:bCs/>
                <w:noProof/>
              </w:rPr>
              <w:t>Классификация, основные параметры и эквиваленты радиоприемных антенн</w:t>
            </w:r>
            <w:r w:rsidR="00342F19">
              <w:rPr>
                <w:noProof/>
                <w:webHidden/>
              </w:rPr>
              <w:tab/>
            </w:r>
            <w:r w:rsidR="00342F19">
              <w:rPr>
                <w:noProof/>
                <w:webHidden/>
              </w:rPr>
              <w:fldChar w:fldCharType="begin"/>
            </w:r>
            <w:r w:rsidR="00342F19">
              <w:rPr>
                <w:noProof/>
                <w:webHidden/>
              </w:rPr>
              <w:instrText xml:space="preserve"> PAGEREF _Toc233335314 \h </w:instrText>
            </w:r>
            <w:r w:rsidR="00342F19">
              <w:rPr>
                <w:noProof/>
                <w:webHidden/>
              </w:rPr>
            </w:r>
            <w:r w:rsidR="00342F19">
              <w:rPr>
                <w:noProof/>
                <w:webHidden/>
              </w:rPr>
              <w:fldChar w:fldCharType="separate"/>
            </w:r>
            <w:r w:rsidR="00342F19">
              <w:rPr>
                <w:noProof/>
                <w:webHidden/>
              </w:rPr>
              <w:t>57</w:t>
            </w:r>
            <w:r w:rsidR="00342F19">
              <w:rPr>
                <w:noProof/>
                <w:webHidden/>
              </w:rPr>
              <w:fldChar w:fldCharType="end"/>
            </w:r>
          </w:hyperlink>
        </w:p>
        <w:p w14:paraId="60F68A44" w14:textId="1115002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5" w:history="1">
            <w:r w:rsidR="00342F19" w:rsidRPr="001D7C3C">
              <w:rPr>
                <w:rStyle w:val="ae"/>
                <w:b/>
                <w:iCs/>
                <w:noProof/>
              </w:rPr>
              <w:t>3.13.</w:t>
            </w:r>
            <w:r w:rsidR="00342F19">
              <w:rPr>
                <w:rFonts w:asciiTheme="minorHAnsi" w:eastAsiaTheme="minorEastAsia" w:hAnsiTheme="minorHAnsi" w:cstheme="minorBidi"/>
                <w:noProof/>
                <w:sz w:val="22"/>
                <w:lang w:eastAsia="ru-RU"/>
              </w:rPr>
              <w:tab/>
            </w:r>
            <w:r w:rsidR="00342F19" w:rsidRPr="001D7C3C">
              <w:rPr>
                <w:rStyle w:val="ae"/>
                <w:b/>
                <w:bCs/>
                <w:noProof/>
              </w:rPr>
              <w:t>ВЦ при связи с настроенной антенной</w:t>
            </w:r>
            <w:r w:rsidR="00342F19">
              <w:rPr>
                <w:noProof/>
                <w:webHidden/>
              </w:rPr>
              <w:tab/>
            </w:r>
            <w:r w:rsidR="00342F19">
              <w:rPr>
                <w:noProof/>
                <w:webHidden/>
              </w:rPr>
              <w:fldChar w:fldCharType="begin"/>
            </w:r>
            <w:r w:rsidR="00342F19">
              <w:rPr>
                <w:noProof/>
                <w:webHidden/>
              </w:rPr>
              <w:instrText xml:space="preserve"> PAGEREF _Toc233335315 \h </w:instrText>
            </w:r>
            <w:r w:rsidR="00342F19">
              <w:rPr>
                <w:noProof/>
                <w:webHidden/>
              </w:rPr>
            </w:r>
            <w:r w:rsidR="00342F19">
              <w:rPr>
                <w:noProof/>
                <w:webHidden/>
              </w:rPr>
              <w:fldChar w:fldCharType="separate"/>
            </w:r>
            <w:r w:rsidR="00342F19">
              <w:rPr>
                <w:noProof/>
                <w:webHidden/>
              </w:rPr>
              <w:t>60</w:t>
            </w:r>
            <w:r w:rsidR="00342F19">
              <w:rPr>
                <w:noProof/>
                <w:webHidden/>
              </w:rPr>
              <w:fldChar w:fldCharType="end"/>
            </w:r>
          </w:hyperlink>
        </w:p>
        <w:p w14:paraId="6D233BD3" w14:textId="440DF301"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6" w:history="1">
            <w:r w:rsidR="00342F19" w:rsidRPr="001D7C3C">
              <w:rPr>
                <w:rStyle w:val="ae"/>
                <w:b/>
                <w:iCs/>
                <w:noProof/>
              </w:rPr>
              <w:t>3.14.</w:t>
            </w:r>
            <w:r w:rsidR="00342F19">
              <w:rPr>
                <w:rFonts w:asciiTheme="minorHAnsi" w:eastAsiaTheme="minorEastAsia" w:hAnsiTheme="minorHAnsi" w:cstheme="minorBidi"/>
                <w:noProof/>
                <w:sz w:val="22"/>
                <w:lang w:eastAsia="ru-RU"/>
              </w:rPr>
              <w:tab/>
            </w:r>
            <w:r w:rsidR="00342F19" w:rsidRPr="001D7C3C">
              <w:rPr>
                <w:rStyle w:val="ae"/>
                <w:b/>
                <w:bCs/>
                <w:noProof/>
              </w:rPr>
              <w:t>Коэффициент передачи, селективность и полоса пропускания одиночного колебательного контура ВЦ</w:t>
            </w:r>
            <w:r w:rsidR="00342F19">
              <w:rPr>
                <w:noProof/>
                <w:webHidden/>
              </w:rPr>
              <w:tab/>
            </w:r>
            <w:r w:rsidR="00342F19">
              <w:rPr>
                <w:noProof/>
                <w:webHidden/>
              </w:rPr>
              <w:fldChar w:fldCharType="begin"/>
            </w:r>
            <w:r w:rsidR="00342F19">
              <w:rPr>
                <w:noProof/>
                <w:webHidden/>
              </w:rPr>
              <w:instrText xml:space="preserve"> PAGEREF _Toc233335316 \h </w:instrText>
            </w:r>
            <w:r w:rsidR="00342F19">
              <w:rPr>
                <w:noProof/>
                <w:webHidden/>
              </w:rPr>
            </w:r>
            <w:r w:rsidR="00342F19">
              <w:rPr>
                <w:noProof/>
                <w:webHidden/>
              </w:rPr>
              <w:fldChar w:fldCharType="separate"/>
            </w:r>
            <w:r w:rsidR="00342F19">
              <w:rPr>
                <w:noProof/>
                <w:webHidden/>
              </w:rPr>
              <w:t>62</w:t>
            </w:r>
            <w:r w:rsidR="00342F19">
              <w:rPr>
                <w:noProof/>
                <w:webHidden/>
              </w:rPr>
              <w:fldChar w:fldCharType="end"/>
            </w:r>
          </w:hyperlink>
        </w:p>
        <w:p w14:paraId="7BBB07C8" w14:textId="5B55278D"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7" w:history="1">
            <w:r w:rsidR="00342F19" w:rsidRPr="001D7C3C">
              <w:rPr>
                <w:rStyle w:val="ae"/>
                <w:b/>
                <w:iCs/>
                <w:noProof/>
              </w:rPr>
              <w:t>3.15.</w:t>
            </w:r>
            <w:r w:rsidR="00342F19">
              <w:rPr>
                <w:rFonts w:asciiTheme="minorHAnsi" w:eastAsiaTheme="minorEastAsia" w:hAnsiTheme="minorHAnsi" w:cstheme="minorBidi"/>
                <w:noProof/>
                <w:sz w:val="22"/>
                <w:lang w:eastAsia="ru-RU"/>
              </w:rPr>
              <w:tab/>
            </w:r>
            <w:r w:rsidR="00342F19" w:rsidRPr="001D7C3C">
              <w:rPr>
                <w:rStyle w:val="ae"/>
                <w:b/>
                <w:bCs/>
                <w:noProof/>
              </w:rPr>
              <w:t>Определение затухания и емкости, вносимых в контур следующим каскадом</w:t>
            </w:r>
            <w:r w:rsidR="00342F19">
              <w:rPr>
                <w:noProof/>
                <w:webHidden/>
              </w:rPr>
              <w:tab/>
            </w:r>
            <w:r w:rsidR="00342F19">
              <w:rPr>
                <w:noProof/>
                <w:webHidden/>
              </w:rPr>
              <w:fldChar w:fldCharType="begin"/>
            </w:r>
            <w:r w:rsidR="00342F19">
              <w:rPr>
                <w:noProof/>
                <w:webHidden/>
              </w:rPr>
              <w:instrText xml:space="preserve"> PAGEREF _Toc233335317 \h </w:instrText>
            </w:r>
            <w:r w:rsidR="00342F19">
              <w:rPr>
                <w:noProof/>
                <w:webHidden/>
              </w:rPr>
            </w:r>
            <w:r w:rsidR="00342F19">
              <w:rPr>
                <w:noProof/>
                <w:webHidden/>
              </w:rPr>
              <w:fldChar w:fldCharType="separate"/>
            </w:r>
            <w:r w:rsidR="00342F19">
              <w:rPr>
                <w:noProof/>
                <w:webHidden/>
              </w:rPr>
              <w:t>67</w:t>
            </w:r>
            <w:r w:rsidR="00342F19">
              <w:rPr>
                <w:noProof/>
                <w:webHidden/>
              </w:rPr>
              <w:fldChar w:fldCharType="end"/>
            </w:r>
          </w:hyperlink>
        </w:p>
        <w:p w14:paraId="512686DB" w14:textId="6EA1242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8" w:history="1">
            <w:r w:rsidR="00342F19" w:rsidRPr="001D7C3C">
              <w:rPr>
                <w:rStyle w:val="ae"/>
                <w:b/>
                <w:iCs/>
                <w:noProof/>
              </w:rPr>
              <w:t>3.16.</w:t>
            </w:r>
            <w:r w:rsidR="00342F19">
              <w:rPr>
                <w:rFonts w:asciiTheme="minorHAnsi" w:eastAsiaTheme="minorEastAsia" w:hAnsiTheme="minorHAnsi" w:cstheme="minorBidi"/>
                <w:noProof/>
                <w:sz w:val="22"/>
                <w:lang w:eastAsia="ru-RU"/>
              </w:rPr>
              <w:tab/>
            </w:r>
            <w:r w:rsidR="00342F19" w:rsidRPr="001D7C3C">
              <w:rPr>
                <w:rStyle w:val="ae"/>
                <w:b/>
                <w:bCs/>
                <w:noProof/>
              </w:rPr>
              <w:t>Индуктивная связь с антенной</w:t>
            </w:r>
            <w:r w:rsidR="00342F19">
              <w:rPr>
                <w:noProof/>
                <w:webHidden/>
              </w:rPr>
              <w:tab/>
            </w:r>
            <w:r w:rsidR="00342F19">
              <w:rPr>
                <w:noProof/>
                <w:webHidden/>
              </w:rPr>
              <w:fldChar w:fldCharType="begin"/>
            </w:r>
            <w:r w:rsidR="00342F19">
              <w:rPr>
                <w:noProof/>
                <w:webHidden/>
              </w:rPr>
              <w:instrText xml:space="preserve"> PAGEREF _Toc233335318 \h </w:instrText>
            </w:r>
            <w:r w:rsidR="00342F19">
              <w:rPr>
                <w:noProof/>
                <w:webHidden/>
              </w:rPr>
            </w:r>
            <w:r w:rsidR="00342F19">
              <w:rPr>
                <w:noProof/>
                <w:webHidden/>
              </w:rPr>
              <w:fldChar w:fldCharType="separate"/>
            </w:r>
            <w:r w:rsidR="00342F19">
              <w:rPr>
                <w:noProof/>
                <w:webHidden/>
              </w:rPr>
              <w:t>69</w:t>
            </w:r>
            <w:r w:rsidR="00342F19">
              <w:rPr>
                <w:noProof/>
                <w:webHidden/>
              </w:rPr>
              <w:fldChar w:fldCharType="end"/>
            </w:r>
          </w:hyperlink>
        </w:p>
        <w:p w14:paraId="4E105B7F" w14:textId="4E79FF4D"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19" w:history="1">
            <w:r w:rsidR="00342F19" w:rsidRPr="001D7C3C">
              <w:rPr>
                <w:rStyle w:val="ae"/>
                <w:b/>
                <w:iCs/>
                <w:noProof/>
              </w:rPr>
              <w:t>3.17.</w:t>
            </w:r>
            <w:r w:rsidR="00342F19">
              <w:rPr>
                <w:rFonts w:asciiTheme="minorHAnsi" w:eastAsiaTheme="minorEastAsia" w:hAnsiTheme="minorHAnsi" w:cstheme="minorBidi"/>
                <w:noProof/>
                <w:sz w:val="22"/>
                <w:lang w:eastAsia="ru-RU"/>
              </w:rPr>
              <w:tab/>
            </w:r>
            <w:r w:rsidR="00342F19" w:rsidRPr="001D7C3C">
              <w:rPr>
                <w:rStyle w:val="ae"/>
                <w:b/>
                <w:bCs/>
                <w:noProof/>
              </w:rPr>
              <w:t>Выводы по теме</w:t>
            </w:r>
            <w:r w:rsidR="00342F19">
              <w:rPr>
                <w:noProof/>
                <w:webHidden/>
              </w:rPr>
              <w:tab/>
            </w:r>
            <w:r w:rsidR="00342F19">
              <w:rPr>
                <w:noProof/>
                <w:webHidden/>
              </w:rPr>
              <w:fldChar w:fldCharType="begin"/>
            </w:r>
            <w:r w:rsidR="00342F19">
              <w:rPr>
                <w:noProof/>
                <w:webHidden/>
              </w:rPr>
              <w:instrText xml:space="preserve"> PAGEREF _Toc233335319 \h </w:instrText>
            </w:r>
            <w:r w:rsidR="00342F19">
              <w:rPr>
                <w:noProof/>
                <w:webHidden/>
              </w:rPr>
            </w:r>
            <w:r w:rsidR="00342F19">
              <w:rPr>
                <w:noProof/>
                <w:webHidden/>
              </w:rPr>
              <w:fldChar w:fldCharType="separate"/>
            </w:r>
            <w:r w:rsidR="00342F19">
              <w:rPr>
                <w:noProof/>
                <w:webHidden/>
              </w:rPr>
              <w:t>70</w:t>
            </w:r>
            <w:r w:rsidR="00342F19">
              <w:rPr>
                <w:noProof/>
                <w:webHidden/>
              </w:rPr>
              <w:fldChar w:fldCharType="end"/>
            </w:r>
          </w:hyperlink>
        </w:p>
        <w:p w14:paraId="6492EC1A" w14:textId="24CFD2D9"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0" w:history="1">
            <w:r w:rsidR="00342F19" w:rsidRPr="001D7C3C">
              <w:rPr>
                <w:rStyle w:val="ae"/>
                <w:b/>
                <w:iCs/>
                <w:noProof/>
              </w:rPr>
              <w:t>3.18.</w:t>
            </w:r>
            <w:r w:rsidR="00342F19">
              <w:rPr>
                <w:rFonts w:asciiTheme="minorHAnsi" w:eastAsiaTheme="minorEastAsia" w:hAnsiTheme="minorHAnsi" w:cstheme="minorBidi"/>
                <w:noProof/>
                <w:sz w:val="22"/>
                <w:lang w:eastAsia="ru-RU"/>
              </w:rPr>
              <w:tab/>
            </w:r>
            <w:r w:rsidR="00342F19" w:rsidRPr="001D7C3C">
              <w:rPr>
                <w:rStyle w:val="ae"/>
                <w:b/>
                <w:bCs/>
                <w:noProof/>
              </w:rPr>
              <w:t>Контрольные вопросы по теме</w:t>
            </w:r>
            <w:r w:rsidR="00342F19">
              <w:rPr>
                <w:noProof/>
                <w:webHidden/>
              </w:rPr>
              <w:tab/>
            </w:r>
            <w:r w:rsidR="00342F19">
              <w:rPr>
                <w:noProof/>
                <w:webHidden/>
              </w:rPr>
              <w:fldChar w:fldCharType="begin"/>
            </w:r>
            <w:r w:rsidR="00342F19">
              <w:rPr>
                <w:noProof/>
                <w:webHidden/>
              </w:rPr>
              <w:instrText xml:space="preserve"> PAGEREF _Toc233335320 \h </w:instrText>
            </w:r>
            <w:r w:rsidR="00342F19">
              <w:rPr>
                <w:noProof/>
                <w:webHidden/>
              </w:rPr>
            </w:r>
            <w:r w:rsidR="00342F19">
              <w:rPr>
                <w:noProof/>
                <w:webHidden/>
              </w:rPr>
              <w:fldChar w:fldCharType="separate"/>
            </w:r>
            <w:r w:rsidR="00342F19">
              <w:rPr>
                <w:noProof/>
                <w:webHidden/>
              </w:rPr>
              <w:t>72</w:t>
            </w:r>
            <w:r w:rsidR="00342F19">
              <w:rPr>
                <w:noProof/>
                <w:webHidden/>
              </w:rPr>
              <w:fldChar w:fldCharType="end"/>
            </w:r>
          </w:hyperlink>
        </w:p>
        <w:p w14:paraId="7378A0E5" w14:textId="35ED8368"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21" w:history="1">
            <w:r w:rsidR="00342F19" w:rsidRPr="001D7C3C">
              <w:rPr>
                <w:rStyle w:val="ae"/>
                <w:b/>
                <w:noProof/>
              </w:rPr>
              <w:t xml:space="preserve">Лекция 4: </w:t>
            </w:r>
            <w:r w:rsidR="00342F19" w:rsidRPr="001D7C3C">
              <w:rPr>
                <w:rStyle w:val="ae"/>
                <w:b/>
                <w:bCs/>
                <w:noProof/>
              </w:rPr>
              <w:t>Индуктивно связанные эл. Цепи</w:t>
            </w:r>
            <w:r w:rsidR="00342F19">
              <w:rPr>
                <w:noProof/>
                <w:webHidden/>
              </w:rPr>
              <w:tab/>
            </w:r>
            <w:r w:rsidR="00342F19">
              <w:rPr>
                <w:noProof/>
                <w:webHidden/>
              </w:rPr>
              <w:fldChar w:fldCharType="begin"/>
            </w:r>
            <w:r w:rsidR="00342F19">
              <w:rPr>
                <w:noProof/>
                <w:webHidden/>
              </w:rPr>
              <w:instrText xml:space="preserve"> PAGEREF _Toc233335321 \h </w:instrText>
            </w:r>
            <w:r w:rsidR="00342F19">
              <w:rPr>
                <w:noProof/>
                <w:webHidden/>
              </w:rPr>
            </w:r>
            <w:r w:rsidR="00342F19">
              <w:rPr>
                <w:noProof/>
                <w:webHidden/>
              </w:rPr>
              <w:fldChar w:fldCharType="separate"/>
            </w:r>
            <w:r w:rsidR="00342F19">
              <w:rPr>
                <w:noProof/>
                <w:webHidden/>
              </w:rPr>
              <w:t>74</w:t>
            </w:r>
            <w:r w:rsidR="00342F19">
              <w:rPr>
                <w:noProof/>
                <w:webHidden/>
              </w:rPr>
              <w:fldChar w:fldCharType="end"/>
            </w:r>
          </w:hyperlink>
        </w:p>
        <w:p w14:paraId="75C17044" w14:textId="413AF0B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2" w:history="1">
            <w:r w:rsidR="00342F19" w:rsidRPr="001D7C3C">
              <w:rPr>
                <w:rStyle w:val="ae"/>
                <w:b/>
                <w:bCs/>
                <w:noProof/>
              </w:rPr>
              <w:t>4.1.</w:t>
            </w:r>
            <w:r w:rsidR="00342F19">
              <w:rPr>
                <w:rFonts w:asciiTheme="minorHAnsi" w:eastAsiaTheme="minorEastAsia" w:hAnsiTheme="minorHAnsi" w:cstheme="minorBidi"/>
                <w:noProof/>
                <w:sz w:val="22"/>
                <w:lang w:eastAsia="ru-RU"/>
              </w:rPr>
              <w:tab/>
            </w:r>
            <w:r w:rsidR="00342F19" w:rsidRPr="001D7C3C">
              <w:rPr>
                <w:rStyle w:val="ae"/>
                <w:b/>
                <w:bCs/>
                <w:noProof/>
              </w:rPr>
              <w:t>Индуктивные связи в электрических цепях</w:t>
            </w:r>
            <w:r w:rsidR="00342F19">
              <w:rPr>
                <w:noProof/>
                <w:webHidden/>
              </w:rPr>
              <w:tab/>
            </w:r>
            <w:r w:rsidR="00342F19">
              <w:rPr>
                <w:noProof/>
                <w:webHidden/>
              </w:rPr>
              <w:fldChar w:fldCharType="begin"/>
            </w:r>
            <w:r w:rsidR="00342F19">
              <w:rPr>
                <w:noProof/>
                <w:webHidden/>
              </w:rPr>
              <w:instrText xml:space="preserve"> PAGEREF _Toc233335322 \h </w:instrText>
            </w:r>
            <w:r w:rsidR="00342F19">
              <w:rPr>
                <w:noProof/>
                <w:webHidden/>
              </w:rPr>
            </w:r>
            <w:r w:rsidR="00342F19">
              <w:rPr>
                <w:noProof/>
                <w:webHidden/>
              </w:rPr>
              <w:fldChar w:fldCharType="separate"/>
            </w:r>
            <w:r w:rsidR="00342F19">
              <w:rPr>
                <w:noProof/>
                <w:webHidden/>
              </w:rPr>
              <w:t>74</w:t>
            </w:r>
            <w:r w:rsidR="00342F19">
              <w:rPr>
                <w:noProof/>
                <w:webHidden/>
              </w:rPr>
              <w:fldChar w:fldCharType="end"/>
            </w:r>
          </w:hyperlink>
        </w:p>
        <w:p w14:paraId="18FCE34E" w14:textId="116DD00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3" w:history="1">
            <w:r w:rsidR="00342F19" w:rsidRPr="001D7C3C">
              <w:rPr>
                <w:rStyle w:val="ae"/>
                <w:b/>
                <w:bCs/>
                <w:noProof/>
              </w:rPr>
              <w:t>4.2.</w:t>
            </w:r>
            <w:r w:rsidR="00342F19">
              <w:rPr>
                <w:rFonts w:asciiTheme="minorHAnsi" w:eastAsiaTheme="minorEastAsia" w:hAnsiTheme="minorHAnsi" w:cstheme="minorBidi"/>
                <w:noProof/>
                <w:sz w:val="22"/>
                <w:lang w:eastAsia="ru-RU"/>
              </w:rPr>
              <w:tab/>
            </w:r>
            <w:r w:rsidR="00342F19" w:rsidRPr="001D7C3C">
              <w:rPr>
                <w:rStyle w:val="ae"/>
                <w:b/>
                <w:bCs/>
                <w:noProof/>
              </w:rPr>
              <w:t>Инд. катушки, намотанные на общий сердечник</w:t>
            </w:r>
            <w:r w:rsidR="00342F19">
              <w:rPr>
                <w:noProof/>
                <w:webHidden/>
              </w:rPr>
              <w:tab/>
            </w:r>
            <w:r w:rsidR="00342F19">
              <w:rPr>
                <w:noProof/>
                <w:webHidden/>
              </w:rPr>
              <w:fldChar w:fldCharType="begin"/>
            </w:r>
            <w:r w:rsidR="00342F19">
              <w:rPr>
                <w:noProof/>
                <w:webHidden/>
              </w:rPr>
              <w:instrText xml:space="preserve"> PAGEREF _Toc233335323 \h </w:instrText>
            </w:r>
            <w:r w:rsidR="00342F19">
              <w:rPr>
                <w:noProof/>
                <w:webHidden/>
              </w:rPr>
            </w:r>
            <w:r w:rsidR="00342F19">
              <w:rPr>
                <w:noProof/>
                <w:webHidden/>
              </w:rPr>
              <w:fldChar w:fldCharType="separate"/>
            </w:r>
            <w:r w:rsidR="00342F19">
              <w:rPr>
                <w:noProof/>
                <w:webHidden/>
              </w:rPr>
              <w:t>74</w:t>
            </w:r>
            <w:r w:rsidR="00342F19">
              <w:rPr>
                <w:noProof/>
                <w:webHidden/>
              </w:rPr>
              <w:fldChar w:fldCharType="end"/>
            </w:r>
          </w:hyperlink>
        </w:p>
        <w:p w14:paraId="38A8F1E4" w14:textId="3EA4FD60"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4" w:history="1">
            <w:r w:rsidR="00342F19" w:rsidRPr="001D7C3C">
              <w:rPr>
                <w:rStyle w:val="ae"/>
                <w:b/>
                <w:bCs/>
                <w:noProof/>
              </w:rPr>
              <w:t>4.3.</w:t>
            </w:r>
            <w:r w:rsidR="00342F19">
              <w:rPr>
                <w:rFonts w:asciiTheme="minorHAnsi" w:eastAsiaTheme="minorEastAsia" w:hAnsiTheme="minorHAnsi" w:cstheme="minorBidi"/>
                <w:noProof/>
                <w:sz w:val="22"/>
                <w:lang w:eastAsia="ru-RU"/>
              </w:rPr>
              <w:tab/>
            </w:r>
            <w:r w:rsidR="00342F19" w:rsidRPr="001D7C3C">
              <w:rPr>
                <w:rStyle w:val="ae"/>
                <w:b/>
                <w:bCs/>
                <w:noProof/>
              </w:rPr>
              <w:t>Инд. связанные катушки, имеющие общий узел</w:t>
            </w:r>
            <w:r w:rsidR="00342F19">
              <w:rPr>
                <w:noProof/>
                <w:webHidden/>
              </w:rPr>
              <w:tab/>
            </w:r>
            <w:r w:rsidR="00342F19">
              <w:rPr>
                <w:noProof/>
                <w:webHidden/>
              </w:rPr>
              <w:fldChar w:fldCharType="begin"/>
            </w:r>
            <w:r w:rsidR="00342F19">
              <w:rPr>
                <w:noProof/>
                <w:webHidden/>
              </w:rPr>
              <w:instrText xml:space="preserve"> PAGEREF _Toc233335324 \h </w:instrText>
            </w:r>
            <w:r w:rsidR="00342F19">
              <w:rPr>
                <w:noProof/>
                <w:webHidden/>
              </w:rPr>
            </w:r>
            <w:r w:rsidR="00342F19">
              <w:rPr>
                <w:noProof/>
                <w:webHidden/>
              </w:rPr>
              <w:fldChar w:fldCharType="separate"/>
            </w:r>
            <w:r w:rsidR="00342F19">
              <w:rPr>
                <w:noProof/>
                <w:webHidden/>
              </w:rPr>
              <w:t>76</w:t>
            </w:r>
            <w:r w:rsidR="00342F19">
              <w:rPr>
                <w:noProof/>
                <w:webHidden/>
              </w:rPr>
              <w:fldChar w:fldCharType="end"/>
            </w:r>
          </w:hyperlink>
        </w:p>
        <w:p w14:paraId="44548767" w14:textId="3BC395F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5" w:history="1">
            <w:r w:rsidR="00342F19" w:rsidRPr="001D7C3C">
              <w:rPr>
                <w:rStyle w:val="ae"/>
                <w:b/>
                <w:bCs/>
                <w:noProof/>
              </w:rPr>
              <w:t>4.4.</w:t>
            </w:r>
            <w:r w:rsidR="00342F19">
              <w:rPr>
                <w:rFonts w:asciiTheme="minorHAnsi" w:eastAsiaTheme="minorEastAsia" w:hAnsiTheme="minorHAnsi" w:cstheme="minorBidi"/>
                <w:noProof/>
                <w:sz w:val="22"/>
                <w:lang w:eastAsia="ru-RU"/>
              </w:rPr>
              <w:tab/>
            </w:r>
            <w:r w:rsidR="00342F19" w:rsidRPr="001D7C3C">
              <w:rPr>
                <w:rStyle w:val="ae"/>
                <w:b/>
                <w:bCs/>
                <w:noProof/>
              </w:rPr>
              <w:t>Уравнения и схема замещения трансформатора</w:t>
            </w:r>
            <w:r w:rsidR="00342F19">
              <w:rPr>
                <w:noProof/>
                <w:webHidden/>
              </w:rPr>
              <w:tab/>
            </w:r>
            <w:r w:rsidR="00342F19">
              <w:rPr>
                <w:noProof/>
                <w:webHidden/>
              </w:rPr>
              <w:fldChar w:fldCharType="begin"/>
            </w:r>
            <w:r w:rsidR="00342F19">
              <w:rPr>
                <w:noProof/>
                <w:webHidden/>
              </w:rPr>
              <w:instrText xml:space="preserve"> PAGEREF _Toc233335325 \h </w:instrText>
            </w:r>
            <w:r w:rsidR="00342F19">
              <w:rPr>
                <w:noProof/>
                <w:webHidden/>
              </w:rPr>
            </w:r>
            <w:r w:rsidR="00342F19">
              <w:rPr>
                <w:noProof/>
                <w:webHidden/>
              </w:rPr>
              <w:fldChar w:fldCharType="separate"/>
            </w:r>
            <w:r w:rsidR="00342F19">
              <w:rPr>
                <w:noProof/>
                <w:webHidden/>
              </w:rPr>
              <w:t>77</w:t>
            </w:r>
            <w:r w:rsidR="00342F19">
              <w:rPr>
                <w:noProof/>
                <w:webHidden/>
              </w:rPr>
              <w:fldChar w:fldCharType="end"/>
            </w:r>
          </w:hyperlink>
        </w:p>
        <w:p w14:paraId="79DB5082" w14:textId="2121AA61"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6" w:history="1">
            <w:r w:rsidR="00342F19" w:rsidRPr="001D7C3C">
              <w:rPr>
                <w:rStyle w:val="ae"/>
                <w:b/>
                <w:bCs/>
                <w:noProof/>
              </w:rPr>
              <w:t>4.5.</w:t>
            </w:r>
            <w:r w:rsidR="00342F19">
              <w:rPr>
                <w:rFonts w:asciiTheme="minorHAnsi" w:eastAsiaTheme="minorEastAsia" w:hAnsiTheme="minorHAnsi" w:cstheme="minorBidi"/>
                <w:noProof/>
                <w:sz w:val="22"/>
                <w:lang w:eastAsia="ru-RU"/>
              </w:rPr>
              <w:tab/>
            </w:r>
            <w:r w:rsidR="00342F19" w:rsidRPr="001D7C3C">
              <w:rPr>
                <w:rStyle w:val="ae"/>
                <w:b/>
                <w:bCs/>
                <w:noProof/>
              </w:rPr>
              <w:t>Выводы по теме</w:t>
            </w:r>
            <w:r w:rsidR="00342F19">
              <w:rPr>
                <w:noProof/>
                <w:webHidden/>
              </w:rPr>
              <w:tab/>
            </w:r>
            <w:r w:rsidR="00342F19">
              <w:rPr>
                <w:noProof/>
                <w:webHidden/>
              </w:rPr>
              <w:fldChar w:fldCharType="begin"/>
            </w:r>
            <w:r w:rsidR="00342F19">
              <w:rPr>
                <w:noProof/>
                <w:webHidden/>
              </w:rPr>
              <w:instrText xml:space="preserve"> PAGEREF _Toc233335326 \h </w:instrText>
            </w:r>
            <w:r w:rsidR="00342F19">
              <w:rPr>
                <w:noProof/>
                <w:webHidden/>
              </w:rPr>
            </w:r>
            <w:r w:rsidR="00342F19">
              <w:rPr>
                <w:noProof/>
                <w:webHidden/>
              </w:rPr>
              <w:fldChar w:fldCharType="separate"/>
            </w:r>
            <w:r w:rsidR="00342F19">
              <w:rPr>
                <w:noProof/>
                <w:webHidden/>
              </w:rPr>
              <w:t>79</w:t>
            </w:r>
            <w:r w:rsidR="00342F19">
              <w:rPr>
                <w:noProof/>
                <w:webHidden/>
              </w:rPr>
              <w:fldChar w:fldCharType="end"/>
            </w:r>
          </w:hyperlink>
        </w:p>
        <w:p w14:paraId="6DAC801D" w14:textId="476281E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7" w:history="1">
            <w:r w:rsidR="00342F19" w:rsidRPr="001D7C3C">
              <w:rPr>
                <w:rStyle w:val="ae"/>
                <w:b/>
                <w:bCs/>
                <w:noProof/>
              </w:rPr>
              <w:t>4.6.</w:t>
            </w:r>
            <w:r w:rsidR="00342F19">
              <w:rPr>
                <w:rFonts w:asciiTheme="minorHAnsi" w:eastAsiaTheme="minorEastAsia" w:hAnsiTheme="minorHAnsi" w:cstheme="minorBidi"/>
                <w:noProof/>
                <w:sz w:val="22"/>
                <w:lang w:eastAsia="ru-RU"/>
              </w:rPr>
              <w:tab/>
            </w:r>
            <w:r w:rsidR="00342F19" w:rsidRPr="001D7C3C">
              <w:rPr>
                <w:rStyle w:val="ae"/>
                <w:b/>
                <w:bCs/>
                <w:noProof/>
              </w:rPr>
              <w:t>Контрольные вопросы по теме</w:t>
            </w:r>
            <w:r w:rsidR="00342F19">
              <w:rPr>
                <w:noProof/>
                <w:webHidden/>
              </w:rPr>
              <w:tab/>
            </w:r>
            <w:r w:rsidR="00342F19">
              <w:rPr>
                <w:noProof/>
                <w:webHidden/>
              </w:rPr>
              <w:fldChar w:fldCharType="begin"/>
            </w:r>
            <w:r w:rsidR="00342F19">
              <w:rPr>
                <w:noProof/>
                <w:webHidden/>
              </w:rPr>
              <w:instrText xml:space="preserve"> PAGEREF _Toc233335327 \h </w:instrText>
            </w:r>
            <w:r w:rsidR="00342F19">
              <w:rPr>
                <w:noProof/>
                <w:webHidden/>
              </w:rPr>
            </w:r>
            <w:r w:rsidR="00342F19">
              <w:rPr>
                <w:noProof/>
                <w:webHidden/>
              </w:rPr>
              <w:fldChar w:fldCharType="separate"/>
            </w:r>
            <w:r w:rsidR="00342F19">
              <w:rPr>
                <w:noProof/>
                <w:webHidden/>
              </w:rPr>
              <w:t>80</w:t>
            </w:r>
            <w:r w:rsidR="00342F19">
              <w:rPr>
                <w:noProof/>
                <w:webHidden/>
              </w:rPr>
              <w:fldChar w:fldCharType="end"/>
            </w:r>
          </w:hyperlink>
        </w:p>
        <w:p w14:paraId="0DBBC02A" w14:textId="62BF68DA"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28" w:history="1">
            <w:r w:rsidR="00342F19" w:rsidRPr="001D7C3C">
              <w:rPr>
                <w:rStyle w:val="ae"/>
                <w:b/>
                <w:noProof/>
              </w:rPr>
              <w:t xml:space="preserve">Лекция 5: </w:t>
            </w:r>
            <w:r w:rsidR="00342F19" w:rsidRPr="001D7C3C">
              <w:rPr>
                <w:rStyle w:val="ae"/>
                <w:b/>
                <w:bCs/>
                <w:noProof/>
              </w:rPr>
              <w:t>Резонансные усилители радиочастоты</w:t>
            </w:r>
            <w:r w:rsidR="00342F19">
              <w:rPr>
                <w:noProof/>
                <w:webHidden/>
              </w:rPr>
              <w:tab/>
            </w:r>
            <w:r w:rsidR="00342F19">
              <w:rPr>
                <w:noProof/>
                <w:webHidden/>
              </w:rPr>
              <w:fldChar w:fldCharType="begin"/>
            </w:r>
            <w:r w:rsidR="00342F19">
              <w:rPr>
                <w:noProof/>
                <w:webHidden/>
              </w:rPr>
              <w:instrText xml:space="preserve"> PAGEREF _Toc233335328 \h </w:instrText>
            </w:r>
            <w:r w:rsidR="00342F19">
              <w:rPr>
                <w:noProof/>
                <w:webHidden/>
              </w:rPr>
            </w:r>
            <w:r w:rsidR="00342F19">
              <w:rPr>
                <w:noProof/>
                <w:webHidden/>
              </w:rPr>
              <w:fldChar w:fldCharType="separate"/>
            </w:r>
            <w:r w:rsidR="00342F19">
              <w:rPr>
                <w:noProof/>
                <w:webHidden/>
              </w:rPr>
              <w:t>81</w:t>
            </w:r>
            <w:r w:rsidR="00342F19">
              <w:rPr>
                <w:noProof/>
                <w:webHidden/>
              </w:rPr>
              <w:fldChar w:fldCharType="end"/>
            </w:r>
          </w:hyperlink>
        </w:p>
        <w:p w14:paraId="76C7C6D3" w14:textId="32CA046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29" w:history="1">
            <w:r w:rsidR="00342F19" w:rsidRPr="001D7C3C">
              <w:rPr>
                <w:rStyle w:val="ae"/>
                <w:b/>
                <w:bCs/>
                <w:noProof/>
              </w:rPr>
              <w:t>5.1.</w:t>
            </w:r>
            <w:r w:rsidR="00342F19">
              <w:rPr>
                <w:rFonts w:asciiTheme="minorHAnsi" w:eastAsiaTheme="minorEastAsia" w:hAnsiTheme="minorHAnsi" w:cstheme="minorBidi"/>
                <w:noProof/>
                <w:sz w:val="22"/>
                <w:lang w:eastAsia="ru-RU"/>
              </w:rPr>
              <w:tab/>
            </w:r>
            <w:r w:rsidR="00342F19" w:rsidRPr="001D7C3C">
              <w:rPr>
                <w:rStyle w:val="ae"/>
                <w:b/>
                <w:bCs/>
                <w:noProof/>
              </w:rPr>
              <w:t>Назначение, классификация и требования к резонансным усилителям</w:t>
            </w:r>
            <w:r w:rsidR="00342F19">
              <w:rPr>
                <w:noProof/>
                <w:webHidden/>
              </w:rPr>
              <w:tab/>
            </w:r>
            <w:r w:rsidR="00342F19">
              <w:rPr>
                <w:noProof/>
                <w:webHidden/>
              </w:rPr>
              <w:fldChar w:fldCharType="begin"/>
            </w:r>
            <w:r w:rsidR="00342F19">
              <w:rPr>
                <w:noProof/>
                <w:webHidden/>
              </w:rPr>
              <w:instrText xml:space="preserve"> PAGEREF _Toc233335329 \h </w:instrText>
            </w:r>
            <w:r w:rsidR="00342F19">
              <w:rPr>
                <w:noProof/>
                <w:webHidden/>
              </w:rPr>
            </w:r>
            <w:r w:rsidR="00342F19">
              <w:rPr>
                <w:noProof/>
                <w:webHidden/>
              </w:rPr>
              <w:fldChar w:fldCharType="separate"/>
            </w:r>
            <w:r w:rsidR="00342F19">
              <w:rPr>
                <w:noProof/>
                <w:webHidden/>
              </w:rPr>
              <w:t>81</w:t>
            </w:r>
            <w:r w:rsidR="00342F19">
              <w:rPr>
                <w:noProof/>
                <w:webHidden/>
              </w:rPr>
              <w:fldChar w:fldCharType="end"/>
            </w:r>
          </w:hyperlink>
        </w:p>
        <w:p w14:paraId="69237600" w14:textId="38D96130"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0" w:history="1">
            <w:r w:rsidR="00342F19" w:rsidRPr="001D7C3C">
              <w:rPr>
                <w:rStyle w:val="ae"/>
                <w:b/>
                <w:bCs/>
                <w:noProof/>
              </w:rPr>
              <w:t>5.2.</w:t>
            </w:r>
            <w:r w:rsidR="00342F19">
              <w:rPr>
                <w:rFonts w:asciiTheme="minorHAnsi" w:eastAsiaTheme="minorEastAsia" w:hAnsiTheme="minorHAnsi" w:cstheme="minorBidi"/>
                <w:noProof/>
                <w:sz w:val="22"/>
                <w:lang w:eastAsia="ru-RU"/>
              </w:rPr>
              <w:tab/>
            </w:r>
            <w:r w:rsidR="00342F19" w:rsidRPr="001D7C3C">
              <w:rPr>
                <w:rStyle w:val="ae"/>
                <w:b/>
                <w:bCs/>
                <w:noProof/>
              </w:rPr>
              <w:t>Варианты схем резонансных усилителей на невзаимных усилительных элементах</w:t>
            </w:r>
            <w:r w:rsidR="00342F19">
              <w:rPr>
                <w:noProof/>
                <w:webHidden/>
              </w:rPr>
              <w:tab/>
            </w:r>
            <w:r w:rsidR="00342F19">
              <w:rPr>
                <w:noProof/>
                <w:webHidden/>
              </w:rPr>
              <w:fldChar w:fldCharType="begin"/>
            </w:r>
            <w:r w:rsidR="00342F19">
              <w:rPr>
                <w:noProof/>
                <w:webHidden/>
              </w:rPr>
              <w:instrText xml:space="preserve"> PAGEREF _Toc233335330 \h </w:instrText>
            </w:r>
            <w:r w:rsidR="00342F19">
              <w:rPr>
                <w:noProof/>
                <w:webHidden/>
              </w:rPr>
            </w:r>
            <w:r w:rsidR="00342F19">
              <w:rPr>
                <w:noProof/>
                <w:webHidden/>
              </w:rPr>
              <w:fldChar w:fldCharType="separate"/>
            </w:r>
            <w:r w:rsidR="00342F19">
              <w:rPr>
                <w:noProof/>
                <w:webHidden/>
              </w:rPr>
              <w:t>82</w:t>
            </w:r>
            <w:r w:rsidR="00342F19">
              <w:rPr>
                <w:noProof/>
                <w:webHidden/>
              </w:rPr>
              <w:fldChar w:fldCharType="end"/>
            </w:r>
          </w:hyperlink>
        </w:p>
        <w:p w14:paraId="1072C6D4" w14:textId="58A6F4DE"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1" w:history="1">
            <w:r w:rsidR="00342F19" w:rsidRPr="001D7C3C">
              <w:rPr>
                <w:rStyle w:val="ae"/>
                <w:b/>
                <w:bCs/>
                <w:noProof/>
              </w:rPr>
              <w:t>5.3.</w:t>
            </w:r>
            <w:r w:rsidR="00342F19">
              <w:rPr>
                <w:rFonts w:asciiTheme="minorHAnsi" w:eastAsiaTheme="minorEastAsia" w:hAnsiTheme="minorHAnsi" w:cstheme="minorBidi"/>
                <w:noProof/>
                <w:sz w:val="22"/>
                <w:lang w:eastAsia="ru-RU"/>
              </w:rPr>
              <w:tab/>
            </w:r>
            <w:r w:rsidR="00342F19" w:rsidRPr="001D7C3C">
              <w:rPr>
                <w:rStyle w:val="ae"/>
                <w:b/>
                <w:bCs/>
                <w:noProof/>
              </w:rPr>
              <w:t>Эквивалентная схема невзаимного усилительного элемента</w:t>
            </w:r>
            <w:r w:rsidR="00342F19">
              <w:rPr>
                <w:noProof/>
                <w:webHidden/>
              </w:rPr>
              <w:tab/>
            </w:r>
            <w:r w:rsidR="00342F19">
              <w:rPr>
                <w:noProof/>
                <w:webHidden/>
              </w:rPr>
              <w:fldChar w:fldCharType="begin"/>
            </w:r>
            <w:r w:rsidR="00342F19">
              <w:rPr>
                <w:noProof/>
                <w:webHidden/>
              </w:rPr>
              <w:instrText xml:space="preserve"> PAGEREF _Toc233335331 \h </w:instrText>
            </w:r>
            <w:r w:rsidR="00342F19">
              <w:rPr>
                <w:noProof/>
                <w:webHidden/>
              </w:rPr>
            </w:r>
            <w:r w:rsidR="00342F19">
              <w:rPr>
                <w:noProof/>
                <w:webHidden/>
              </w:rPr>
              <w:fldChar w:fldCharType="separate"/>
            </w:r>
            <w:r w:rsidR="00342F19">
              <w:rPr>
                <w:noProof/>
                <w:webHidden/>
              </w:rPr>
              <w:t>85</w:t>
            </w:r>
            <w:r w:rsidR="00342F19">
              <w:rPr>
                <w:noProof/>
                <w:webHidden/>
              </w:rPr>
              <w:fldChar w:fldCharType="end"/>
            </w:r>
          </w:hyperlink>
        </w:p>
        <w:p w14:paraId="1E426AEA" w14:textId="0CECC7B3"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2" w:history="1">
            <w:r w:rsidR="00342F19" w:rsidRPr="001D7C3C">
              <w:rPr>
                <w:rStyle w:val="ae"/>
                <w:b/>
                <w:bCs/>
                <w:noProof/>
              </w:rPr>
              <w:t>5.4.</w:t>
            </w:r>
            <w:r w:rsidR="00342F19">
              <w:rPr>
                <w:rFonts w:asciiTheme="minorHAnsi" w:eastAsiaTheme="minorEastAsia" w:hAnsiTheme="minorHAnsi" w:cstheme="minorBidi"/>
                <w:noProof/>
                <w:sz w:val="22"/>
                <w:lang w:eastAsia="ru-RU"/>
              </w:rPr>
              <w:tab/>
            </w:r>
            <w:r w:rsidR="00342F19" w:rsidRPr="001D7C3C">
              <w:rPr>
                <w:rStyle w:val="ae"/>
                <w:b/>
                <w:bCs/>
                <w:iCs/>
                <w:noProof/>
              </w:rPr>
              <w:t>Анализ одноконтурного резонансного усилителя с автотрансформаторным включением колебательного контура</w:t>
            </w:r>
            <w:r w:rsidR="00342F19">
              <w:rPr>
                <w:noProof/>
                <w:webHidden/>
              </w:rPr>
              <w:tab/>
            </w:r>
            <w:r w:rsidR="00342F19">
              <w:rPr>
                <w:noProof/>
                <w:webHidden/>
              </w:rPr>
              <w:fldChar w:fldCharType="begin"/>
            </w:r>
            <w:r w:rsidR="00342F19">
              <w:rPr>
                <w:noProof/>
                <w:webHidden/>
              </w:rPr>
              <w:instrText xml:space="preserve"> PAGEREF _Toc233335332 \h </w:instrText>
            </w:r>
            <w:r w:rsidR="00342F19">
              <w:rPr>
                <w:noProof/>
                <w:webHidden/>
              </w:rPr>
            </w:r>
            <w:r w:rsidR="00342F19">
              <w:rPr>
                <w:noProof/>
                <w:webHidden/>
              </w:rPr>
              <w:fldChar w:fldCharType="separate"/>
            </w:r>
            <w:r w:rsidR="00342F19">
              <w:rPr>
                <w:noProof/>
                <w:webHidden/>
              </w:rPr>
              <w:t>86</w:t>
            </w:r>
            <w:r w:rsidR="00342F19">
              <w:rPr>
                <w:noProof/>
                <w:webHidden/>
              </w:rPr>
              <w:fldChar w:fldCharType="end"/>
            </w:r>
          </w:hyperlink>
        </w:p>
        <w:p w14:paraId="750C59D0" w14:textId="5F366957"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3" w:history="1">
            <w:r w:rsidR="00342F19" w:rsidRPr="001D7C3C">
              <w:rPr>
                <w:rStyle w:val="ae"/>
                <w:b/>
                <w:bCs/>
                <w:noProof/>
              </w:rPr>
              <w:t>5.5.</w:t>
            </w:r>
            <w:r w:rsidR="00342F19">
              <w:rPr>
                <w:rFonts w:asciiTheme="minorHAnsi" w:eastAsiaTheme="minorEastAsia" w:hAnsiTheme="minorHAnsi" w:cstheme="minorBidi"/>
                <w:noProof/>
                <w:sz w:val="22"/>
                <w:lang w:eastAsia="ru-RU"/>
              </w:rPr>
              <w:tab/>
            </w:r>
            <w:r w:rsidR="00342F19" w:rsidRPr="001D7C3C">
              <w:rPr>
                <w:rStyle w:val="ae"/>
                <w:b/>
                <w:bCs/>
                <w:iCs/>
                <w:noProof/>
              </w:rPr>
              <w:t>Транзисторные усилители СВЧ диапазона</w:t>
            </w:r>
            <w:r w:rsidR="00342F19">
              <w:rPr>
                <w:noProof/>
                <w:webHidden/>
              </w:rPr>
              <w:tab/>
            </w:r>
            <w:r w:rsidR="00342F19">
              <w:rPr>
                <w:noProof/>
                <w:webHidden/>
              </w:rPr>
              <w:fldChar w:fldCharType="begin"/>
            </w:r>
            <w:r w:rsidR="00342F19">
              <w:rPr>
                <w:noProof/>
                <w:webHidden/>
              </w:rPr>
              <w:instrText xml:space="preserve"> PAGEREF _Toc233335333 \h </w:instrText>
            </w:r>
            <w:r w:rsidR="00342F19">
              <w:rPr>
                <w:noProof/>
                <w:webHidden/>
              </w:rPr>
            </w:r>
            <w:r w:rsidR="00342F19">
              <w:rPr>
                <w:noProof/>
                <w:webHidden/>
              </w:rPr>
              <w:fldChar w:fldCharType="separate"/>
            </w:r>
            <w:r w:rsidR="00342F19">
              <w:rPr>
                <w:noProof/>
                <w:webHidden/>
              </w:rPr>
              <w:t>91</w:t>
            </w:r>
            <w:r w:rsidR="00342F19">
              <w:rPr>
                <w:noProof/>
                <w:webHidden/>
              </w:rPr>
              <w:fldChar w:fldCharType="end"/>
            </w:r>
          </w:hyperlink>
        </w:p>
        <w:p w14:paraId="75DE735A" w14:textId="5F03472E"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4" w:history="1">
            <w:r w:rsidR="00342F19" w:rsidRPr="001D7C3C">
              <w:rPr>
                <w:rStyle w:val="ae"/>
                <w:b/>
                <w:bCs/>
                <w:noProof/>
              </w:rPr>
              <w:t>5.6.</w:t>
            </w:r>
            <w:r w:rsidR="00342F19">
              <w:rPr>
                <w:rFonts w:asciiTheme="minorHAnsi" w:eastAsiaTheme="minorEastAsia" w:hAnsiTheme="minorHAnsi" w:cstheme="minorBidi"/>
                <w:noProof/>
                <w:sz w:val="22"/>
                <w:lang w:eastAsia="ru-RU"/>
              </w:rPr>
              <w:tab/>
            </w:r>
            <w:r w:rsidR="00342F19" w:rsidRPr="001D7C3C">
              <w:rPr>
                <w:rStyle w:val="ae"/>
                <w:b/>
                <w:bCs/>
                <w:iCs/>
                <w:noProof/>
              </w:rPr>
              <w:t>Балансные усилители</w:t>
            </w:r>
            <w:r w:rsidR="00342F19">
              <w:rPr>
                <w:noProof/>
                <w:webHidden/>
              </w:rPr>
              <w:tab/>
            </w:r>
            <w:r w:rsidR="00342F19">
              <w:rPr>
                <w:noProof/>
                <w:webHidden/>
              </w:rPr>
              <w:fldChar w:fldCharType="begin"/>
            </w:r>
            <w:r w:rsidR="00342F19">
              <w:rPr>
                <w:noProof/>
                <w:webHidden/>
              </w:rPr>
              <w:instrText xml:space="preserve"> PAGEREF _Toc233335334 \h </w:instrText>
            </w:r>
            <w:r w:rsidR="00342F19">
              <w:rPr>
                <w:noProof/>
                <w:webHidden/>
              </w:rPr>
            </w:r>
            <w:r w:rsidR="00342F19">
              <w:rPr>
                <w:noProof/>
                <w:webHidden/>
              </w:rPr>
              <w:fldChar w:fldCharType="separate"/>
            </w:r>
            <w:r w:rsidR="00342F19">
              <w:rPr>
                <w:noProof/>
                <w:webHidden/>
              </w:rPr>
              <w:t>96</w:t>
            </w:r>
            <w:r w:rsidR="00342F19">
              <w:rPr>
                <w:noProof/>
                <w:webHidden/>
              </w:rPr>
              <w:fldChar w:fldCharType="end"/>
            </w:r>
          </w:hyperlink>
        </w:p>
        <w:p w14:paraId="71FC2806" w14:textId="33100987"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5" w:history="1">
            <w:r w:rsidR="00342F19" w:rsidRPr="001D7C3C">
              <w:rPr>
                <w:rStyle w:val="ae"/>
                <w:b/>
                <w:bCs/>
                <w:noProof/>
              </w:rPr>
              <w:t>5.7.</w:t>
            </w:r>
            <w:r w:rsidR="00342F19">
              <w:rPr>
                <w:rFonts w:asciiTheme="minorHAnsi" w:eastAsiaTheme="minorEastAsia" w:hAnsiTheme="minorHAnsi" w:cstheme="minorBidi"/>
                <w:noProof/>
                <w:sz w:val="22"/>
                <w:lang w:eastAsia="ru-RU"/>
              </w:rPr>
              <w:tab/>
            </w:r>
            <w:r w:rsidR="00342F19" w:rsidRPr="001D7C3C">
              <w:rPr>
                <w:rStyle w:val="ae"/>
                <w:b/>
                <w:bCs/>
                <w:iCs/>
                <w:noProof/>
              </w:rPr>
              <w:t>Ограничители СВЧ мощности</w:t>
            </w:r>
            <w:r w:rsidR="00342F19">
              <w:rPr>
                <w:noProof/>
                <w:webHidden/>
              </w:rPr>
              <w:tab/>
            </w:r>
            <w:r w:rsidR="00342F19">
              <w:rPr>
                <w:noProof/>
                <w:webHidden/>
              </w:rPr>
              <w:fldChar w:fldCharType="begin"/>
            </w:r>
            <w:r w:rsidR="00342F19">
              <w:rPr>
                <w:noProof/>
                <w:webHidden/>
              </w:rPr>
              <w:instrText xml:space="preserve"> PAGEREF _Toc233335335 \h </w:instrText>
            </w:r>
            <w:r w:rsidR="00342F19">
              <w:rPr>
                <w:noProof/>
                <w:webHidden/>
              </w:rPr>
            </w:r>
            <w:r w:rsidR="00342F19">
              <w:rPr>
                <w:noProof/>
                <w:webHidden/>
              </w:rPr>
              <w:fldChar w:fldCharType="separate"/>
            </w:r>
            <w:r w:rsidR="00342F19">
              <w:rPr>
                <w:noProof/>
                <w:webHidden/>
              </w:rPr>
              <w:t>97</w:t>
            </w:r>
            <w:r w:rsidR="00342F19">
              <w:rPr>
                <w:noProof/>
                <w:webHidden/>
              </w:rPr>
              <w:fldChar w:fldCharType="end"/>
            </w:r>
          </w:hyperlink>
        </w:p>
        <w:p w14:paraId="71985068" w14:textId="4636F5BF"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6" w:history="1">
            <w:r w:rsidR="00342F19" w:rsidRPr="001D7C3C">
              <w:rPr>
                <w:rStyle w:val="ae"/>
                <w:b/>
                <w:bCs/>
                <w:noProof/>
              </w:rPr>
              <w:t>5.8.</w:t>
            </w:r>
            <w:r w:rsidR="00342F19">
              <w:rPr>
                <w:rFonts w:asciiTheme="minorHAnsi" w:eastAsiaTheme="minorEastAsia" w:hAnsiTheme="minorHAnsi" w:cstheme="minorBidi"/>
                <w:noProof/>
                <w:sz w:val="22"/>
                <w:lang w:eastAsia="ru-RU"/>
              </w:rPr>
              <w:tab/>
            </w:r>
            <w:r w:rsidR="00342F19" w:rsidRPr="001D7C3C">
              <w:rPr>
                <w:rStyle w:val="ae"/>
                <w:b/>
                <w:bCs/>
                <w:iCs/>
                <w:noProof/>
              </w:rPr>
              <w:t>Основные параметры ограничителей</w:t>
            </w:r>
            <w:r w:rsidR="00342F19">
              <w:rPr>
                <w:noProof/>
                <w:webHidden/>
              </w:rPr>
              <w:tab/>
            </w:r>
            <w:r w:rsidR="00342F19">
              <w:rPr>
                <w:noProof/>
                <w:webHidden/>
              </w:rPr>
              <w:fldChar w:fldCharType="begin"/>
            </w:r>
            <w:r w:rsidR="00342F19">
              <w:rPr>
                <w:noProof/>
                <w:webHidden/>
              </w:rPr>
              <w:instrText xml:space="preserve"> PAGEREF _Toc233335336 \h </w:instrText>
            </w:r>
            <w:r w:rsidR="00342F19">
              <w:rPr>
                <w:noProof/>
                <w:webHidden/>
              </w:rPr>
            </w:r>
            <w:r w:rsidR="00342F19">
              <w:rPr>
                <w:noProof/>
                <w:webHidden/>
              </w:rPr>
              <w:fldChar w:fldCharType="separate"/>
            </w:r>
            <w:r w:rsidR="00342F19">
              <w:rPr>
                <w:noProof/>
                <w:webHidden/>
              </w:rPr>
              <w:t>99</w:t>
            </w:r>
            <w:r w:rsidR="00342F19">
              <w:rPr>
                <w:noProof/>
                <w:webHidden/>
              </w:rPr>
              <w:fldChar w:fldCharType="end"/>
            </w:r>
          </w:hyperlink>
        </w:p>
        <w:p w14:paraId="7B51AB13" w14:textId="2A66C38D"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7" w:history="1">
            <w:r w:rsidR="00342F19" w:rsidRPr="001D7C3C">
              <w:rPr>
                <w:rStyle w:val="ae"/>
                <w:b/>
                <w:bCs/>
                <w:noProof/>
              </w:rPr>
              <w:t>5.9.</w:t>
            </w:r>
            <w:r w:rsidR="00342F19">
              <w:rPr>
                <w:rFonts w:asciiTheme="minorHAnsi" w:eastAsiaTheme="minorEastAsia" w:hAnsiTheme="minorHAnsi" w:cstheme="minorBidi"/>
                <w:noProof/>
                <w:sz w:val="22"/>
                <w:lang w:eastAsia="ru-RU"/>
              </w:rPr>
              <w:tab/>
            </w:r>
            <w:r w:rsidR="00342F19" w:rsidRPr="001D7C3C">
              <w:rPr>
                <w:rStyle w:val="ae"/>
                <w:b/>
                <w:bCs/>
                <w:iCs/>
                <w:noProof/>
              </w:rPr>
              <w:t>Конструкция ограничителей</w:t>
            </w:r>
            <w:r w:rsidR="00342F19">
              <w:rPr>
                <w:noProof/>
                <w:webHidden/>
              </w:rPr>
              <w:tab/>
            </w:r>
            <w:r w:rsidR="00342F19">
              <w:rPr>
                <w:noProof/>
                <w:webHidden/>
              </w:rPr>
              <w:fldChar w:fldCharType="begin"/>
            </w:r>
            <w:r w:rsidR="00342F19">
              <w:rPr>
                <w:noProof/>
                <w:webHidden/>
              </w:rPr>
              <w:instrText xml:space="preserve"> PAGEREF _Toc233335337 \h </w:instrText>
            </w:r>
            <w:r w:rsidR="00342F19">
              <w:rPr>
                <w:noProof/>
                <w:webHidden/>
              </w:rPr>
            </w:r>
            <w:r w:rsidR="00342F19">
              <w:rPr>
                <w:noProof/>
                <w:webHidden/>
              </w:rPr>
              <w:fldChar w:fldCharType="separate"/>
            </w:r>
            <w:r w:rsidR="00342F19">
              <w:rPr>
                <w:noProof/>
                <w:webHidden/>
              </w:rPr>
              <w:t>102</w:t>
            </w:r>
            <w:r w:rsidR="00342F19">
              <w:rPr>
                <w:noProof/>
                <w:webHidden/>
              </w:rPr>
              <w:fldChar w:fldCharType="end"/>
            </w:r>
          </w:hyperlink>
        </w:p>
        <w:p w14:paraId="071CFD81" w14:textId="5EE54B0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8" w:history="1">
            <w:r w:rsidR="00342F19" w:rsidRPr="001D7C3C">
              <w:rPr>
                <w:rStyle w:val="ae"/>
                <w:b/>
                <w:bCs/>
                <w:noProof/>
              </w:rPr>
              <w:t>5.10.</w:t>
            </w:r>
            <w:r w:rsidR="00342F19">
              <w:rPr>
                <w:rFonts w:asciiTheme="minorHAnsi" w:eastAsiaTheme="minorEastAsia" w:hAnsiTheme="minorHAnsi" w:cstheme="minorBidi"/>
                <w:noProof/>
                <w:sz w:val="22"/>
                <w:lang w:eastAsia="ru-RU"/>
              </w:rPr>
              <w:tab/>
            </w:r>
            <w:r w:rsidR="00342F19" w:rsidRPr="001D7C3C">
              <w:rPr>
                <w:rStyle w:val="ae"/>
                <w:b/>
                <w:bCs/>
                <w:iCs/>
                <w:noProof/>
              </w:rPr>
              <w:t>Выводы по теме</w:t>
            </w:r>
            <w:r w:rsidR="00342F19">
              <w:rPr>
                <w:noProof/>
                <w:webHidden/>
              </w:rPr>
              <w:tab/>
            </w:r>
            <w:r w:rsidR="00342F19">
              <w:rPr>
                <w:noProof/>
                <w:webHidden/>
              </w:rPr>
              <w:fldChar w:fldCharType="begin"/>
            </w:r>
            <w:r w:rsidR="00342F19">
              <w:rPr>
                <w:noProof/>
                <w:webHidden/>
              </w:rPr>
              <w:instrText xml:space="preserve"> PAGEREF _Toc233335338 \h </w:instrText>
            </w:r>
            <w:r w:rsidR="00342F19">
              <w:rPr>
                <w:noProof/>
                <w:webHidden/>
              </w:rPr>
            </w:r>
            <w:r w:rsidR="00342F19">
              <w:rPr>
                <w:noProof/>
                <w:webHidden/>
              </w:rPr>
              <w:fldChar w:fldCharType="separate"/>
            </w:r>
            <w:r w:rsidR="00342F19">
              <w:rPr>
                <w:noProof/>
                <w:webHidden/>
              </w:rPr>
              <w:t>105</w:t>
            </w:r>
            <w:r w:rsidR="00342F19">
              <w:rPr>
                <w:noProof/>
                <w:webHidden/>
              </w:rPr>
              <w:fldChar w:fldCharType="end"/>
            </w:r>
          </w:hyperlink>
        </w:p>
        <w:p w14:paraId="7E35EC3E" w14:textId="7F8CD2FF"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39" w:history="1">
            <w:r w:rsidR="00342F19" w:rsidRPr="001D7C3C">
              <w:rPr>
                <w:rStyle w:val="ae"/>
                <w:b/>
                <w:bCs/>
                <w:noProof/>
              </w:rPr>
              <w:t>5.11.</w:t>
            </w:r>
            <w:r w:rsidR="00342F19">
              <w:rPr>
                <w:rFonts w:asciiTheme="minorHAnsi" w:eastAsiaTheme="minorEastAsia" w:hAnsiTheme="minorHAnsi" w:cstheme="minorBidi"/>
                <w:noProof/>
                <w:sz w:val="22"/>
                <w:lang w:eastAsia="ru-RU"/>
              </w:rPr>
              <w:tab/>
            </w:r>
            <w:r w:rsidR="00342F19" w:rsidRPr="001D7C3C">
              <w:rPr>
                <w:rStyle w:val="ae"/>
                <w:b/>
                <w:bCs/>
                <w:iCs/>
                <w:noProof/>
              </w:rPr>
              <w:t>Контрольные вопросы по теме</w:t>
            </w:r>
            <w:r w:rsidR="00342F19">
              <w:rPr>
                <w:noProof/>
                <w:webHidden/>
              </w:rPr>
              <w:tab/>
            </w:r>
            <w:r w:rsidR="00342F19">
              <w:rPr>
                <w:noProof/>
                <w:webHidden/>
              </w:rPr>
              <w:fldChar w:fldCharType="begin"/>
            </w:r>
            <w:r w:rsidR="00342F19">
              <w:rPr>
                <w:noProof/>
                <w:webHidden/>
              </w:rPr>
              <w:instrText xml:space="preserve"> PAGEREF _Toc233335339 \h </w:instrText>
            </w:r>
            <w:r w:rsidR="00342F19">
              <w:rPr>
                <w:noProof/>
                <w:webHidden/>
              </w:rPr>
            </w:r>
            <w:r w:rsidR="00342F19">
              <w:rPr>
                <w:noProof/>
                <w:webHidden/>
              </w:rPr>
              <w:fldChar w:fldCharType="separate"/>
            </w:r>
            <w:r w:rsidR="00342F19">
              <w:rPr>
                <w:noProof/>
                <w:webHidden/>
              </w:rPr>
              <w:t>108</w:t>
            </w:r>
            <w:r w:rsidR="00342F19">
              <w:rPr>
                <w:noProof/>
                <w:webHidden/>
              </w:rPr>
              <w:fldChar w:fldCharType="end"/>
            </w:r>
          </w:hyperlink>
        </w:p>
        <w:p w14:paraId="75B4F112" w14:textId="185F9AA8"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40" w:history="1">
            <w:r w:rsidR="00342F19" w:rsidRPr="001D7C3C">
              <w:rPr>
                <w:rStyle w:val="ae"/>
                <w:b/>
                <w:noProof/>
              </w:rPr>
              <w:t xml:space="preserve">Лекция 6: </w:t>
            </w:r>
            <w:r w:rsidR="00342F19" w:rsidRPr="001D7C3C">
              <w:rPr>
                <w:rStyle w:val="ae"/>
                <w:b/>
                <w:bCs/>
                <w:noProof/>
              </w:rPr>
              <w:t>МШУ в полосе и частоте, внутренняя ОС</w:t>
            </w:r>
            <w:r w:rsidR="00342F19">
              <w:rPr>
                <w:noProof/>
                <w:webHidden/>
              </w:rPr>
              <w:tab/>
            </w:r>
            <w:r w:rsidR="00342F19">
              <w:rPr>
                <w:noProof/>
                <w:webHidden/>
              </w:rPr>
              <w:fldChar w:fldCharType="begin"/>
            </w:r>
            <w:r w:rsidR="00342F19">
              <w:rPr>
                <w:noProof/>
                <w:webHidden/>
              </w:rPr>
              <w:instrText xml:space="preserve"> PAGEREF _Toc233335340 \h </w:instrText>
            </w:r>
            <w:r w:rsidR="00342F19">
              <w:rPr>
                <w:noProof/>
                <w:webHidden/>
              </w:rPr>
            </w:r>
            <w:r w:rsidR="00342F19">
              <w:rPr>
                <w:noProof/>
                <w:webHidden/>
              </w:rPr>
              <w:fldChar w:fldCharType="separate"/>
            </w:r>
            <w:r w:rsidR="00342F19">
              <w:rPr>
                <w:noProof/>
                <w:webHidden/>
              </w:rPr>
              <w:t>110</w:t>
            </w:r>
            <w:r w:rsidR="00342F19">
              <w:rPr>
                <w:noProof/>
                <w:webHidden/>
              </w:rPr>
              <w:fldChar w:fldCharType="end"/>
            </w:r>
          </w:hyperlink>
        </w:p>
        <w:p w14:paraId="399124C5" w14:textId="73F1967A"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42" w:history="1">
            <w:r w:rsidR="00342F19" w:rsidRPr="001D7C3C">
              <w:rPr>
                <w:rStyle w:val="ae"/>
                <w:b/>
                <w:bCs/>
                <w:noProof/>
              </w:rPr>
              <w:t>6.1.</w:t>
            </w:r>
            <w:r w:rsidR="00342F19">
              <w:rPr>
                <w:rFonts w:asciiTheme="minorHAnsi" w:eastAsiaTheme="minorEastAsia" w:hAnsiTheme="minorHAnsi" w:cstheme="minorBidi"/>
                <w:noProof/>
                <w:sz w:val="22"/>
                <w:lang w:eastAsia="ru-RU"/>
              </w:rPr>
              <w:tab/>
            </w:r>
            <w:r w:rsidR="00342F19" w:rsidRPr="001D7C3C">
              <w:rPr>
                <w:rStyle w:val="ae"/>
                <w:b/>
                <w:bCs/>
                <w:iCs/>
                <w:noProof/>
              </w:rPr>
              <w:t>Резонансный усилитель в диапазоне частот</w:t>
            </w:r>
            <w:r w:rsidR="00342F19">
              <w:rPr>
                <w:noProof/>
                <w:webHidden/>
              </w:rPr>
              <w:tab/>
            </w:r>
            <w:r w:rsidR="00342F19">
              <w:rPr>
                <w:noProof/>
                <w:webHidden/>
              </w:rPr>
              <w:fldChar w:fldCharType="begin"/>
            </w:r>
            <w:r w:rsidR="00342F19">
              <w:rPr>
                <w:noProof/>
                <w:webHidden/>
              </w:rPr>
              <w:instrText xml:space="preserve"> PAGEREF _Toc233335342 \h </w:instrText>
            </w:r>
            <w:r w:rsidR="00342F19">
              <w:rPr>
                <w:noProof/>
                <w:webHidden/>
              </w:rPr>
            </w:r>
            <w:r w:rsidR="00342F19">
              <w:rPr>
                <w:noProof/>
                <w:webHidden/>
              </w:rPr>
              <w:fldChar w:fldCharType="separate"/>
            </w:r>
            <w:r w:rsidR="00342F19">
              <w:rPr>
                <w:noProof/>
                <w:webHidden/>
              </w:rPr>
              <w:t>110</w:t>
            </w:r>
            <w:r w:rsidR="00342F19">
              <w:rPr>
                <w:noProof/>
                <w:webHidden/>
              </w:rPr>
              <w:fldChar w:fldCharType="end"/>
            </w:r>
          </w:hyperlink>
        </w:p>
        <w:p w14:paraId="103C5C55" w14:textId="3F6EF0FC"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43" w:history="1">
            <w:r w:rsidR="00342F19" w:rsidRPr="001D7C3C">
              <w:rPr>
                <w:rStyle w:val="ae"/>
                <w:b/>
                <w:bCs/>
                <w:noProof/>
              </w:rPr>
              <w:t>6.2.</w:t>
            </w:r>
            <w:r w:rsidR="00342F19">
              <w:rPr>
                <w:rFonts w:asciiTheme="minorHAnsi" w:eastAsiaTheme="minorEastAsia" w:hAnsiTheme="minorHAnsi" w:cstheme="minorBidi"/>
                <w:noProof/>
                <w:sz w:val="22"/>
                <w:lang w:eastAsia="ru-RU"/>
              </w:rPr>
              <w:tab/>
            </w:r>
            <w:r w:rsidR="00342F19" w:rsidRPr="001D7C3C">
              <w:rPr>
                <w:rStyle w:val="ae"/>
                <w:b/>
                <w:bCs/>
                <w:iCs/>
                <w:noProof/>
              </w:rPr>
              <w:t xml:space="preserve">Влияние </w:t>
            </w:r>
            <w:r w:rsidR="00342F19" w:rsidRPr="001D7C3C">
              <w:rPr>
                <w:rStyle w:val="ae"/>
                <w:b/>
                <w:bCs/>
                <w:noProof/>
              </w:rPr>
              <w:t>внутренней ОС через усилительный прибор на устойчивость работы резонансного усилителя</w:t>
            </w:r>
            <w:r w:rsidR="00342F19">
              <w:rPr>
                <w:noProof/>
                <w:webHidden/>
              </w:rPr>
              <w:tab/>
            </w:r>
            <w:r w:rsidR="00342F19">
              <w:rPr>
                <w:noProof/>
                <w:webHidden/>
              </w:rPr>
              <w:fldChar w:fldCharType="begin"/>
            </w:r>
            <w:r w:rsidR="00342F19">
              <w:rPr>
                <w:noProof/>
                <w:webHidden/>
              </w:rPr>
              <w:instrText xml:space="preserve"> PAGEREF _Toc233335343 \h </w:instrText>
            </w:r>
            <w:r w:rsidR="00342F19">
              <w:rPr>
                <w:noProof/>
                <w:webHidden/>
              </w:rPr>
            </w:r>
            <w:r w:rsidR="00342F19">
              <w:rPr>
                <w:noProof/>
                <w:webHidden/>
              </w:rPr>
              <w:fldChar w:fldCharType="separate"/>
            </w:r>
            <w:r w:rsidR="00342F19">
              <w:rPr>
                <w:noProof/>
                <w:webHidden/>
              </w:rPr>
              <w:t>114</w:t>
            </w:r>
            <w:r w:rsidR="00342F19">
              <w:rPr>
                <w:noProof/>
                <w:webHidden/>
              </w:rPr>
              <w:fldChar w:fldCharType="end"/>
            </w:r>
          </w:hyperlink>
        </w:p>
        <w:p w14:paraId="76AED648" w14:textId="74C71691"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44" w:history="1">
            <w:r w:rsidR="00342F19" w:rsidRPr="001D7C3C">
              <w:rPr>
                <w:rStyle w:val="ae"/>
                <w:b/>
                <w:bCs/>
                <w:noProof/>
              </w:rPr>
              <w:t>6.3.</w:t>
            </w:r>
            <w:r w:rsidR="00342F19">
              <w:rPr>
                <w:rFonts w:asciiTheme="minorHAnsi" w:eastAsiaTheme="minorEastAsia" w:hAnsiTheme="minorHAnsi" w:cstheme="minorBidi"/>
                <w:noProof/>
                <w:sz w:val="22"/>
                <w:lang w:eastAsia="ru-RU"/>
              </w:rPr>
              <w:tab/>
            </w:r>
            <w:r w:rsidR="00342F19" w:rsidRPr="001D7C3C">
              <w:rPr>
                <w:rStyle w:val="ae"/>
                <w:b/>
                <w:bCs/>
                <w:noProof/>
              </w:rPr>
              <w:t>Способы повышения устойчивости усилителей</w:t>
            </w:r>
            <w:r w:rsidR="00342F19">
              <w:rPr>
                <w:noProof/>
                <w:webHidden/>
              </w:rPr>
              <w:tab/>
            </w:r>
            <w:r w:rsidR="00342F19">
              <w:rPr>
                <w:noProof/>
                <w:webHidden/>
              </w:rPr>
              <w:fldChar w:fldCharType="begin"/>
            </w:r>
            <w:r w:rsidR="00342F19">
              <w:rPr>
                <w:noProof/>
                <w:webHidden/>
              </w:rPr>
              <w:instrText xml:space="preserve"> PAGEREF _Toc233335344 \h </w:instrText>
            </w:r>
            <w:r w:rsidR="00342F19">
              <w:rPr>
                <w:noProof/>
                <w:webHidden/>
              </w:rPr>
            </w:r>
            <w:r w:rsidR="00342F19">
              <w:rPr>
                <w:noProof/>
                <w:webHidden/>
              </w:rPr>
              <w:fldChar w:fldCharType="separate"/>
            </w:r>
            <w:r w:rsidR="00342F19">
              <w:rPr>
                <w:noProof/>
                <w:webHidden/>
              </w:rPr>
              <w:t>118</w:t>
            </w:r>
            <w:r w:rsidR="00342F19">
              <w:rPr>
                <w:noProof/>
                <w:webHidden/>
              </w:rPr>
              <w:fldChar w:fldCharType="end"/>
            </w:r>
          </w:hyperlink>
        </w:p>
        <w:p w14:paraId="2C5F8B35" w14:textId="15D3A29F"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45" w:history="1">
            <w:r w:rsidR="00342F19" w:rsidRPr="001D7C3C">
              <w:rPr>
                <w:rStyle w:val="ae"/>
                <w:b/>
                <w:bCs/>
                <w:noProof/>
              </w:rPr>
              <w:t>6.4.</w:t>
            </w:r>
            <w:r w:rsidR="00342F19">
              <w:rPr>
                <w:rFonts w:asciiTheme="minorHAnsi" w:eastAsiaTheme="minorEastAsia" w:hAnsiTheme="minorHAnsi" w:cstheme="minorBidi"/>
                <w:noProof/>
                <w:sz w:val="22"/>
                <w:lang w:eastAsia="ru-RU"/>
              </w:rPr>
              <w:tab/>
            </w:r>
            <w:r w:rsidR="00342F19" w:rsidRPr="001D7C3C">
              <w:rPr>
                <w:rStyle w:val="ae"/>
                <w:b/>
                <w:bCs/>
                <w:noProof/>
              </w:rPr>
              <w:t>Выводы по теме</w:t>
            </w:r>
            <w:r w:rsidR="00342F19">
              <w:rPr>
                <w:noProof/>
                <w:webHidden/>
              </w:rPr>
              <w:tab/>
            </w:r>
            <w:r w:rsidR="00342F19">
              <w:rPr>
                <w:noProof/>
                <w:webHidden/>
              </w:rPr>
              <w:fldChar w:fldCharType="begin"/>
            </w:r>
            <w:r w:rsidR="00342F19">
              <w:rPr>
                <w:noProof/>
                <w:webHidden/>
              </w:rPr>
              <w:instrText xml:space="preserve"> PAGEREF _Toc233335345 \h </w:instrText>
            </w:r>
            <w:r w:rsidR="00342F19">
              <w:rPr>
                <w:noProof/>
                <w:webHidden/>
              </w:rPr>
            </w:r>
            <w:r w:rsidR="00342F19">
              <w:rPr>
                <w:noProof/>
                <w:webHidden/>
              </w:rPr>
              <w:fldChar w:fldCharType="separate"/>
            </w:r>
            <w:r w:rsidR="00342F19">
              <w:rPr>
                <w:noProof/>
                <w:webHidden/>
              </w:rPr>
              <w:t>121</w:t>
            </w:r>
            <w:r w:rsidR="00342F19">
              <w:rPr>
                <w:noProof/>
                <w:webHidden/>
              </w:rPr>
              <w:fldChar w:fldCharType="end"/>
            </w:r>
          </w:hyperlink>
        </w:p>
        <w:p w14:paraId="686C3E41" w14:textId="33EF763B"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46" w:history="1">
            <w:r w:rsidR="00342F19" w:rsidRPr="001D7C3C">
              <w:rPr>
                <w:rStyle w:val="ae"/>
                <w:b/>
                <w:bCs/>
                <w:noProof/>
              </w:rPr>
              <w:t>6.5.</w:t>
            </w:r>
            <w:r w:rsidR="00342F19">
              <w:rPr>
                <w:rFonts w:asciiTheme="minorHAnsi" w:eastAsiaTheme="minorEastAsia" w:hAnsiTheme="minorHAnsi" w:cstheme="minorBidi"/>
                <w:noProof/>
                <w:sz w:val="22"/>
                <w:lang w:eastAsia="ru-RU"/>
              </w:rPr>
              <w:tab/>
            </w:r>
            <w:r w:rsidR="00342F19" w:rsidRPr="001D7C3C">
              <w:rPr>
                <w:rStyle w:val="ae"/>
                <w:b/>
                <w:bCs/>
                <w:noProof/>
              </w:rPr>
              <w:t>Контрольные вопросы по теме</w:t>
            </w:r>
            <w:r w:rsidR="00342F19">
              <w:rPr>
                <w:noProof/>
                <w:webHidden/>
              </w:rPr>
              <w:tab/>
            </w:r>
            <w:r w:rsidR="00342F19">
              <w:rPr>
                <w:noProof/>
                <w:webHidden/>
              </w:rPr>
              <w:fldChar w:fldCharType="begin"/>
            </w:r>
            <w:r w:rsidR="00342F19">
              <w:rPr>
                <w:noProof/>
                <w:webHidden/>
              </w:rPr>
              <w:instrText xml:space="preserve"> PAGEREF _Toc233335346 \h </w:instrText>
            </w:r>
            <w:r w:rsidR="00342F19">
              <w:rPr>
                <w:noProof/>
                <w:webHidden/>
              </w:rPr>
            </w:r>
            <w:r w:rsidR="00342F19">
              <w:rPr>
                <w:noProof/>
                <w:webHidden/>
              </w:rPr>
              <w:fldChar w:fldCharType="separate"/>
            </w:r>
            <w:r w:rsidR="00342F19">
              <w:rPr>
                <w:noProof/>
                <w:webHidden/>
              </w:rPr>
              <w:t>122</w:t>
            </w:r>
            <w:r w:rsidR="00342F19">
              <w:rPr>
                <w:noProof/>
                <w:webHidden/>
              </w:rPr>
              <w:fldChar w:fldCharType="end"/>
            </w:r>
          </w:hyperlink>
        </w:p>
        <w:p w14:paraId="1B9D20D4" w14:textId="714FDD0B"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47" w:history="1">
            <w:r w:rsidR="00342F19" w:rsidRPr="001D7C3C">
              <w:rPr>
                <w:rStyle w:val="ae"/>
                <w:b/>
                <w:noProof/>
              </w:rPr>
              <w:t xml:space="preserve">Лекция 7: </w:t>
            </w:r>
            <w:r w:rsidR="00342F19" w:rsidRPr="001D7C3C">
              <w:rPr>
                <w:rStyle w:val="ae"/>
                <w:b/>
                <w:bCs/>
                <w:noProof/>
              </w:rPr>
              <w:t>Преобразователи частоты</w:t>
            </w:r>
            <w:r w:rsidR="00342F19">
              <w:rPr>
                <w:noProof/>
                <w:webHidden/>
              </w:rPr>
              <w:tab/>
            </w:r>
            <w:r w:rsidR="00342F19">
              <w:rPr>
                <w:noProof/>
                <w:webHidden/>
              </w:rPr>
              <w:fldChar w:fldCharType="begin"/>
            </w:r>
            <w:r w:rsidR="00342F19">
              <w:rPr>
                <w:noProof/>
                <w:webHidden/>
              </w:rPr>
              <w:instrText xml:space="preserve"> PAGEREF _Toc233335347 \h </w:instrText>
            </w:r>
            <w:r w:rsidR="00342F19">
              <w:rPr>
                <w:noProof/>
                <w:webHidden/>
              </w:rPr>
            </w:r>
            <w:r w:rsidR="00342F19">
              <w:rPr>
                <w:noProof/>
                <w:webHidden/>
              </w:rPr>
              <w:fldChar w:fldCharType="separate"/>
            </w:r>
            <w:r w:rsidR="00342F19">
              <w:rPr>
                <w:noProof/>
                <w:webHidden/>
              </w:rPr>
              <w:t>123</w:t>
            </w:r>
            <w:r w:rsidR="00342F19">
              <w:rPr>
                <w:noProof/>
                <w:webHidden/>
              </w:rPr>
              <w:fldChar w:fldCharType="end"/>
            </w:r>
          </w:hyperlink>
        </w:p>
        <w:p w14:paraId="760116FD" w14:textId="69B90E1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49" w:history="1">
            <w:r w:rsidR="00342F19" w:rsidRPr="001D7C3C">
              <w:rPr>
                <w:rStyle w:val="ae"/>
                <w:b/>
                <w:bCs/>
                <w:noProof/>
              </w:rPr>
              <w:t>7.1.</w:t>
            </w:r>
            <w:r w:rsidR="00342F19">
              <w:rPr>
                <w:rFonts w:asciiTheme="minorHAnsi" w:eastAsiaTheme="minorEastAsia" w:hAnsiTheme="minorHAnsi" w:cstheme="minorBidi"/>
                <w:noProof/>
                <w:sz w:val="22"/>
                <w:lang w:eastAsia="ru-RU"/>
              </w:rPr>
              <w:tab/>
            </w:r>
            <w:r w:rsidR="00342F19" w:rsidRPr="001D7C3C">
              <w:rPr>
                <w:rStyle w:val="ae"/>
                <w:b/>
                <w:bCs/>
                <w:noProof/>
              </w:rPr>
              <w:t>Назначение, определение, состав преобразователя частоты</w:t>
            </w:r>
            <w:r w:rsidR="00342F19">
              <w:rPr>
                <w:noProof/>
                <w:webHidden/>
              </w:rPr>
              <w:tab/>
            </w:r>
            <w:r w:rsidR="00342F19">
              <w:rPr>
                <w:noProof/>
                <w:webHidden/>
              </w:rPr>
              <w:fldChar w:fldCharType="begin"/>
            </w:r>
            <w:r w:rsidR="00342F19">
              <w:rPr>
                <w:noProof/>
                <w:webHidden/>
              </w:rPr>
              <w:instrText xml:space="preserve"> PAGEREF _Toc233335349 \h </w:instrText>
            </w:r>
            <w:r w:rsidR="00342F19">
              <w:rPr>
                <w:noProof/>
                <w:webHidden/>
              </w:rPr>
            </w:r>
            <w:r w:rsidR="00342F19">
              <w:rPr>
                <w:noProof/>
                <w:webHidden/>
              </w:rPr>
              <w:fldChar w:fldCharType="separate"/>
            </w:r>
            <w:r w:rsidR="00342F19">
              <w:rPr>
                <w:noProof/>
                <w:webHidden/>
              </w:rPr>
              <w:t>123</w:t>
            </w:r>
            <w:r w:rsidR="00342F19">
              <w:rPr>
                <w:noProof/>
                <w:webHidden/>
              </w:rPr>
              <w:fldChar w:fldCharType="end"/>
            </w:r>
          </w:hyperlink>
        </w:p>
        <w:p w14:paraId="22DBEE09" w14:textId="560AA87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50" w:history="1">
            <w:r w:rsidR="00342F19" w:rsidRPr="001D7C3C">
              <w:rPr>
                <w:rStyle w:val="ae"/>
                <w:b/>
                <w:bCs/>
                <w:noProof/>
              </w:rPr>
              <w:t>7.2.</w:t>
            </w:r>
            <w:r w:rsidR="00342F19">
              <w:rPr>
                <w:rFonts w:asciiTheme="minorHAnsi" w:eastAsiaTheme="minorEastAsia" w:hAnsiTheme="minorHAnsi" w:cstheme="minorBidi"/>
                <w:noProof/>
                <w:sz w:val="22"/>
                <w:lang w:eastAsia="ru-RU"/>
              </w:rPr>
              <w:tab/>
            </w:r>
            <w:r w:rsidR="00342F19" w:rsidRPr="001D7C3C">
              <w:rPr>
                <w:rStyle w:val="ae"/>
                <w:b/>
                <w:bCs/>
                <w:noProof/>
              </w:rPr>
              <w:t>Основные параметры и характеристики преобразователей и смесителей</w:t>
            </w:r>
            <w:r w:rsidR="00342F19">
              <w:rPr>
                <w:noProof/>
                <w:webHidden/>
              </w:rPr>
              <w:tab/>
            </w:r>
            <w:r w:rsidR="00342F19">
              <w:rPr>
                <w:noProof/>
                <w:webHidden/>
              </w:rPr>
              <w:fldChar w:fldCharType="begin"/>
            </w:r>
            <w:r w:rsidR="00342F19">
              <w:rPr>
                <w:noProof/>
                <w:webHidden/>
              </w:rPr>
              <w:instrText xml:space="preserve"> PAGEREF _Toc233335350 \h </w:instrText>
            </w:r>
            <w:r w:rsidR="00342F19">
              <w:rPr>
                <w:noProof/>
                <w:webHidden/>
              </w:rPr>
            </w:r>
            <w:r w:rsidR="00342F19">
              <w:rPr>
                <w:noProof/>
                <w:webHidden/>
              </w:rPr>
              <w:fldChar w:fldCharType="separate"/>
            </w:r>
            <w:r w:rsidR="00342F19">
              <w:rPr>
                <w:noProof/>
                <w:webHidden/>
              </w:rPr>
              <w:t>126</w:t>
            </w:r>
            <w:r w:rsidR="00342F19">
              <w:rPr>
                <w:noProof/>
                <w:webHidden/>
              </w:rPr>
              <w:fldChar w:fldCharType="end"/>
            </w:r>
          </w:hyperlink>
        </w:p>
        <w:p w14:paraId="6A478823" w14:textId="77C5189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51" w:history="1">
            <w:r w:rsidR="00342F19" w:rsidRPr="001D7C3C">
              <w:rPr>
                <w:rStyle w:val="ae"/>
                <w:b/>
                <w:bCs/>
                <w:noProof/>
              </w:rPr>
              <w:t>7.3.</w:t>
            </w:r>
            <w:r w:rsidR="00342F19">
              <w:rPr>
                <w:rFonts w:asciiTheme="minorHAnsi" w:eastAsiaTheme="minorEastAsia" w:hAnsiTheme="minorHAnsi" w:cstheme="minorBidi"/>
                <w:noProof/>
                <w:sz w:val="22"/>
                <w:lang w:eastAsia="ru-RU"/>
              </w:rPr>
              <w:tab/>
            </w:r>
            <w:r w:rsidR="00342F19" w:rsidRPr="001D7C3C">
              <w:rPr>
                <w:rStyle w:val="ae"/>
                <w:b/>
                <w:bCs/>
                <w:noProof/>
              </w:rPr>
              <w:t>Смесители сигналов</w:t>
            </w:r>
            <w:r w:rsidR="00342F19">
              <w:rPr>
                <w:noProof/>
                <w:webHidden/>
              </w:rPr>
              <w:tab/>
            </w:r>
            <w:r w:rsidR="00342F19">
              <w:rPr>
                <w:noProof/>
                <w:webHidden/>
              </w:rPr>
              <w:fldChar w:fldCharType="begin"/>
            </w:r>
            <w:r w:rsidR="00342F19">
              <w:rPr>
                <w:noProof/>
                <w:webHidden/>
              </w:rPr>
              <w:instrText xml:space="preserve"> PAGEREF _Toc233335351 \h </w:instrText>
            </w:r>
            <w:r w:rsidR="00342F19">
              <w:rPr>
                <w:noProof/>
                <w:webHidden/>
              </w:rPr>
            </w:r>
            <w:r w:rsidR="00342F19">
              <w:rPr>
                <w:noProof/>
                <w:webHidden/>
              </w:rPr>
              <w:fldChar w:fldCharType="separate"/>
            </w:r>
            <w:r w:rsidR="00342F19">
              <w:rPr>
                <w:noProof/>
                <w:webHidden/>
              </w:rPr>
              <w:t>129</w:t>
            </w:r>
            <w:r w:rsidR="00342F19">
              <w:rPr>
                <w:noProof/>
                <w:webHidden/>
              </w:rPr>
              <w:fldChar w:fldCharType="end"/>
            </w:r>
          </w:hyperlink>
        </w:p>
        <w:p w14:paraId="553EA1BF" w14:textId="1A422EA9"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362" w:history="1">
            <w:r w:rsidR="00342F19" w:rsidRPr="001D7C3C">
              <w:rPr>
                <w:rStyle w:val="ae"/>
                <w:b/>
                <w:bCs/>
                <w:iCs/>
                <w:noProof/>
              </w:rPr>
              <w:t>7.3.1.</w:t>
            </w:r>
            <w:r w:rsidR="00342F19">
              <w:rPr>
                <w:rFonts w:asciiTheme="minorHAnsi" w:eastAsiaTheme="minorEastAsia" w:hAnsiTheme="minorHAnsi" w:cstheme="minorBidi"/>
                <w:noProof/>
                <w:sz w:val="22"/>
                <w:lang w:eastAsia="ru-RU"/>
              </w:rPr>
              <w:tab/>
            </w:r>
            <w:r w:rsidR="00342F19" w:rsidRPr="001D7C3C">
              <w:rPr>
                <w:rStyle w:val="ae"/>
                <w:b/>
                <w:bCs/>
                <w:iCs/>
                <w:noProof/>
              </w:rPr>
              <w:t>Классификация смесителей</w:t>
            </w:r>
            <w:r w:rsidR="00342F19">
              <w:rPr>
                <w:noProof/>
                <w:webHidden/>
              </w:rPr>
              <w:tab/>
            </w:r>
            <w:r w:rsidR="00342F19">
              <w:rPr>
                <w:noProof/>
                <w:webHidden/>
              </w:rPr>
              <w:fldChar w:fldCharType="begin"/>
            </w:r>
            <w:r w:rsidR="00342F19">
              <w:rPr>
                <w:noProof/>
                <w:webHidden/>
              </w:rPr>
              <w:instrText xml:space="preserve"> PAGEREF _Toc233335362 \h </w:instrText>
            </w:r>
            <w:r w:rsidR="00342F19">
              <w:rPr>
                <w:noProof/>
                <w:webHidden/>
              </w:rPr>
            </w:r>
            <w:r w:rsidR="00342F19">
              <w:rPr>
                <w:noProof/>
                <w:webHidden/>
              </w:rPr>
              <w:fldChar w:fldCharType="separate"/>
            </w:r>
            <w:r w:rsidR="00342F19">
              <w:rPr>
                <w:noProof/>
                <w:webHidden/>
              </w:rPr>
              <w:t>131</w:t>
            </w:r>
            <w:r w:rsidR="00342F19">
              <w:rPr>
                <w:noProof/>
                <w:webHidden/>
              </w:rPr>
              <w:fldChar w:fldCharType="end"/>
            </w:r>
          </w:hyperlink>
        </w:p>
        <w:p w14:paraId="5ECFFFF7" w14:textId="63D4888A"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63" w:history="1">
            <w:r w:rsidR="00342F19" w:rsidRPr="001D7C3C">
              <w:rPr>
                <w:rStyle w:val="ae"/>
                <w:b/>
                <w:bCs/>
                <w:iCs/>
                <w:noProof/>
              </w:rPr>
              <w:t>7.4.</w:t>
            </w:r>
            <w:r w:rsidR="00342F19">
              <w:rPr>
                <w:rFonts w:asciiTheme="minorHAnsi" w:eastAsiaTheme="minorEastAsia" w:hAnsiTheme="minorHAnsi" w:cstheme="minorBidi"/>
                <w:noProof/>
                <w:sz w:val="22"/>
                <w:lang w:eastAsia="ru-RU"/>
              </w:rPr>
              <w:tab/>
            </w:r>
            <w:r w:rsidR="00342F19" w:rsidRPr="001D7C3C">
              <w:rPr>
                <w:rStyle w:val="ae"/>
                <w:b/>
                <w:bCs/>
                <w:iCs/>
                <w:noProof/>
              </w:rPr>
              <w:t>Схемы диодных смесителей</w:t>
            </w:r>
            <w:r w:rsidR="00342F19">
              <w:rPr>
                <w:noProof/>
                <w:webHidden/>
              </w:rPr>
              <w:tab/>
            </w:r>
            <w:r w:rsidR="00342F19">
              <w:rPr>
                <w:noProof/>
                <w:webHidden/>
              </w:rPr>
              <w:fldChar w:fldCharType="begin"/>
            </w:r>
            <w:r w:rsidR="00342F19">
              <w:rPr>
                <w:noProof/>
                <w:webHidden/>
              </w:rPr>
              <w:instrText xml:space="preserve"> PAGEREF _Toc233335363 \h </w:instrText>
            </w:r>
            <w:r w:rsidR="00342F19">
              <w:rPr>
                <w:noProof/>
                <w:webHidden/>
              </w:rPr>
            </w:r>
            <w:r w:rsidR="00342F19">
              <w:rPr>
                <w:noProof/>
                <w:webHidden/>
              </w:rPr>
              <w:fldChar w:fldCharType="separate"/>
            </w:r>
            <w:r w:rsidR="00342F19">
              <w:rPr>
                <w:noProof/>
                <w:webHidden/>
              </w:rPr>
              <w:t>132</w:t>
            </w:r>
            <w:r w:rsidR="00342F19">
              <w:rPr>
                <w:noProof/>
                <w:webHidden/>
              </w:rPr>
              <w:fldChar w:fldCharType="end"/>
            </w:r>
          </w:hyperlink>
        </w:p>
        <w:p w14:paraId="6C9B8FED" w14:textId="4605A1DD"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64" w:history="1">
            <w:r w:rsidR="00342F19" w:rsidRPr="001D7C3C">
              <w:rPr>
                <w:rStyle w:val="ae"/>
                <w:b/>
                <w:bCs/>
                <w:noProof/>
              </w:rPr>
              <w:t>7.4.</w:t>
            </w:r>
            <w:r w:rsidR="00342F19">
              <w:rPr>
                <w:rFonts w:asciiTheme="minorHAnsi" w:eastAsiaTheme="minorEastAsia" w:hAnsiTheme="minorHAnsi" w:cstheme="minorBidi"/>
                <w:noProof/>
                <w:sz w:val="22"/>
                <w:lang w:eastAsia="ru-RU"/>
              </w:rPr>
              <w:tab/>
            </w:r>
            <w:r w:rsidR="00342F19" w:rsidRPr="001D7C3C">
              <w:rPr>
                <w:rStyle w:val="ae"/>
                <w:b/>
                <w:bCs/>
                <w:noProof/>
              </w:rPr>
              <w:t>Варианты схем преобразователей частоты</w:t>
            </w:r>
            <w:r w:rsidR="00342F19">
              <w:rPr>
                <w:noProof/>
                <w:webHidden/>
              </w:rPr>
              <w:tab/>
            </w:r>
            <w:r w:rsidR="00342F19">
              <w:rPr>
                <w:noProof/>
                <w:webHidden/>
              </w:rPr>
              <w:fldChar w:fldCharType="begin"/>
            </w:r>
            <w:r w:rsidR="00342F19">
              <w:rPr>
                <w:noProof/>
                <w:webHidden/>
              </w:rPr>
              <w:instrText xml:space="preserve"> PAGEREF _Toc233335364 \h </w:instrText>
            </w:r>
            <w:r w:rsidR="00342F19">
              <w:rPr>
                <w:noProof/>
                <w:webHidden/>
              </w:rPr>
            </w:r>
            <w:r w:rsidR="00342F19">
              <w:rPr>
                <w:noProof/>
                <w:webHidden/>
              </w:rPr>
              <w:fldChar w:fldCharType="separate"/>
            </w:r>
            <w:r w:rsidR="00342F19">
              <w:rPr>
                <w:noProof/>
                <w:webHidden/>
              </w:rPr>
              <w:t>137</w:t>
            </w:r>
            <w:r w:rsidR="00342F19">
              <w:rPr>
                <w:noProof/>
                <w:webHidden/>
              </w:rPr>
              <w:fldChar w:fldCharType="end"/>
            </w:r>
          </w:hyperlink>
        </w:p>
        <w:p w14:paraId="26ED7833" w14:textId="0B75A3AE"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65" w:history="1">
            <w:r w:rsidR="00342F19" w:rsidRPr="001D7C3C">
              <w:rPr>
                <w:rStyle w:val="ae"/>
                <w:b/>
                <w:bCs/>
                <w:noProof/>
              </w:rPr>
              <w:t>7.5.</w:t>
            </w:r>
            <w:r w:rsidR="00342F19">
              <w:rPr>
                <w:rFonts w:asciiTheme="minorHAnsi" w:eastAsiaTheme="minorEastAsia" w:hAnsiTheme="minorHAnsi" w:cstheme="minorBidi"/>
                <w:noProof/>
                <w:sz w:val="22"/>
                <w:lang w:eastAsia="ru-RU"/>
              </w:rPr>
              <w:tab/>
            </w:r>
            <w:r w:rsidR="00342F19" w:rsidRPr="001D7C3C">
              <w:rPr>
                <w:rStyle w:val="ae"/>
                <w:b/>
                <w:bCs/>
                <w:noProof/>
              </w:rPr>
              <w:t>Транзисторные преобразователи СВЧ</w:t>
            </w:r>
            <w:r w:rsidR="00342F19">
              <w:rPr>
                <w:noProof/>
                <w:webHidden/>
              </w:rPr>
              <w:tab/>
            </w:r>
            <w:r w:rsidR="00342F19">
              <w:rPr>
                <w:noProof/>
                <w:webHidden/>
              </w:rPr>
              <w:fldChar w:fldCharType="begin"/>
            </w:r>
            <w:r w:rsidR="00342F19">
              <w:rPr>
                <w:noProof/>
                <w:webHidden/>
              </w:rPr>
              <w:instrText xml:space="preserve"> PAGEREF _Toc233335365 \h </w:instrText>
            </w:r>
            <w:r w:rsidR="00342F19">
              <w:rPr>
                <w:noProof/>
                <w:webHidden/>
              </w:rPr>
            </w:r>
            <w:r w:rsidR="00342F19">
              <w:rPr>
                <w:noProof/>
                <w:webHidden/>
              </w:rPr>
              <w:fldChar w:fldCharType="separate"/>
            </w:r>
            <w:r w:rsidR="00342F19">
              <w:rPr>
                <w:noProof/>
                <w:webHidden/>
              </w:rPr>
              <w:t>140</w:t>
            </w:r>
            <w:r w:rsidR="00342F19">
              <w:rPr>
                <w:noProof/>
                <w:webHidden/>
              </w:rPr>
              <w:fldChar w:fldCharType="end"/>
            </w:r>
          </w:hyperlink>
        </w:p>
        <w:p w14:paraId="7F29152A" w14:textId="305750D0"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367" w:history="1">
            <w:r w:rsidR="00342F19" w:rsidRPr="001D7C3C">
              <w:rPr>
                <w:rStyle w:val="ae"/>
                <w:b/>
                <w:bCs/>
                <w:iCs/>
                <w:noProof/>
              </w:rPr>
              <w:t>7.5.1.</w:t>
            </w:r>
            <w:r w:rsidR="00342F19">
              <w:rPr>
                <w:rFonts w:asciiTheme="minorHAnsi" w:eastAsiaTheme="minorEastAsia" w:hAnsiTheme="minorHAnsi" w:cstheme="minorBidi"/>
                <w:noProof/>
                <w:sz w:val="22"/>
                <w:lang w:eastAsia="ru-RU"/>
              </w:rPr>
              <w:tab/>
            </w:r>
            <w:r w:rsidR="00342F19" w:rsidRPr="001D7C3C">
              <w:rPr>
                <w:rStyle w:val="ae"/>
                <w:b/>
                <w:bCs/>
                <w:iCs/>
                <w:noProof/>
              </w:rPr>
              <w:t>Схема смесителя СВЧ на биполярном транзисторе</w:t>
            </w:r>
            <w:r w:rsidR="00342F19">
              <w:rPr>
                <w:noProof/>
                <w:webHidden/>
              </w:rPr>
              <w:tab/>
            </w:r>
            <w:r w:rsidR="00342F19">
              <w:rPr>
                <w:noProof/>
                <w:webHidden/>
              </w:rPr>
              <w:fldChar w:fldCharType="begin"/>
            </w:r>
            <w:r w:rsidR="00342F19">
              <w:rPr>
                <w:noProof/>
                <w:webHidden/>
              </w:rPr>
              <w:instrText xml:space="preserve"> PAGEREF _Toc233335367 \h </w:instrText>
            </w:r>
            <w:r w:rsidR="00342F19">
              <w:rPr>
                <w:noProof/>
                <w:webHidden/>
              </w:rPr>
            </w:r>
            <w:r w:rsidR="00342F19">
              <w:rPr>
                <w:noProof/>
                <w:webHidden/>
              </w:rPr>
              <w:fldChar w:fldCharType="separate"/>
            </w:r>
            <w:r w:rsidR="00342F19">
              <w:rPr>
                <w:noProof/>
                <w:webHidden/>
              </w:rPr>
              <w:t>140</w:t>
            </w:r>
            <w:r w:rsidR="00342F19">
              <w:rPr>
                <w:noProof/>
                <w:webHidden/>
              </w:rPr>
              <w:fldChar w:fldCharType="end"/>
            </w:r>
          </w:hyperlink>
        </w:p>
        <w:p w14:paraId="661DE7E3" w14:textId="7C89BE27"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368" w:history="1">
            <w:r w:rsidR="00342F19" w:rsidRPr="001D7C3C">
              <w:rPr>
                <w:rStyle w:val="ae"/>
                <w:b/>
                <w:bCs/>
                <w:iCs/>
                <w:noProof/>
              </w:rPr>
              <w:t>7.5.2.</w:t>
            </w:r>
            <w:r w:rsidR="00342F19">
              <w:rPr>
                <w:rFonts w:asciiTheme="minorHAnsi" w:eastAsiaTheme="minorEastAsia" w:hAnsiTheme="minorHAnsi" w:cstheme="minorBidi"/>
                <w:noProof/>
                <w:sz w:val="22"/>
                <w:lang w:eastAsia="ru-RU"/>
              </w:rPr>
              <w:tab/>
            </w:r>
            <w:r w:rsidR="00342F19" w:rsidRPr="001D7C3C">
              <w:rPr>
                <w:rStyle w:val="ae"/>
                <w:b/>
                <w:bCs/>
                <w:iCs/>
                <w:noProof/>
              </w:rPr>
              <w:t>Схема смесителя СВЧ на полевом транзисторе</w:t>
            </w:r>
            <w:r w:rsidR="00342F19">
              <w:rPr>
                <w:noProof/>
                <w:webHidden/>
              </w:rPr>
              <w:tab/>
            </w:r>
            <w:r w:rsidR="00342F19">
              <w:rPr>
                <w:noProof/>
                <w:webHidden/>
              </w:rPr>
              <w:fldChar w:fldCharType="begin"/>
            </w:r>
            <w:r w:rsidR="00342F19">
              <w:rPr>
                <w:noProof/>
                <w:webHidden/>
              </w:rPr>
              <w:instrText xml:space="preserve"> PAGEREF _Toc233335368 \h </w:instrText>
            </w:r>
            <w:r w:rsidR="00342F19">
              <w:rPr>
                <w:noProof/>
                <w:webHidden/>
              </w:rPr>
            </w:r>
            <w:r w:rsidR="00342F19">
              <w:rPr>
                <w:noProof/>
                <w:webHidden/>
              </w:rPr>
              <w:fldChar w:fldCharType="separate"/>
            </w:r>
            <w:r w:rsidR="00342F19">
              <w:rPr>
                <w:noProof/>
                <w:webHidden/>
              </w:rPr>
              <w:t>140</w:t>
            </w:r>
            <w:r w:rsidR="00342F19">
              <w:rPr>
                <w:noProof/>
                <w:webHidden/>
              </w:rPr>
              <w:fldChar w:fldCharType="end"/>
            </w:r>
          </w:hyperlink>
        </w:p>
        <w:p w14:paraId="2455E494" w14:textId="74921F48" w:rsidR="00342F19" w:rsidRDefault="009B33A5">
          <w:pPr>
            <w:pStyle w:val="31"/>
            <w:tabs>
              <w:tab w:val="left" w:pos="1540"/>
              <w:tab w:val="right" w:leader="dot" w:pos="9345"/>
            </w:tabs>
            <w:rPr>
              <w:rFonts w:asciiTheme="minorHAnsi" w:eastAsiaTheme="minorEastAsia" w:hAnsiTheme="minorHAnsi" w:cstheme="minorBidi"/>
              <w:noProof/>
              <w:sz w:val="22"/>
              <w:lang w:eastAsia="ru-RU"/>
            </w:rPr>
          </w:pPr>
          <w:hyperlink w:anchor="_Toc233335369" w:history="1">
            <w:r w:rsidR="00342F19" w:rsidRPr="001D7C3C">
              <w:rPr>
                <w:rStyle w:val="ae"/>
                <w:b/>
                <w:bCs/>
                <w:iCs/>
                <w:noProof/>
              </w:rPr>
              <w:t>7.5.3.</w:t>
            </w:r>
            <w:r w:rsidR="00342F19">
              <w:rPr>
                <w:rFonts w:asciiTheme="minorHAnsi" w:eastAsiaTheme="minorEastAsia" w:hAnsiTheme="minorHAnsi" w:cstheme="minorBidi"/>
                <w:noProof/>
                <w:sz w:val="22"/>
                <w:lang w:eastAsia="ru-RU"/>
              </w:rPr>
              <w:tab/>
            </w:r>
            <w:r w:rsidR="00342F19" w:rsidRPr="001D7C3C">
              <w:rPr>
                <w:rStyle w:val="ae"/>
                <w:b/>
                <w:bCs/>
                <w:iCs/>
                <w:noProof/>
              </w:rPr>
              <w:t>Схема смесителя на двухзатворном полевом транзисторе</w:t>
            </w:r>
            <w:r w:rsidR="00342F19">
              <w:rPr>
                <w:noProof/>
                <w:webHidden/>
              </w:rPr>
              <w:tab/>
            </w:r>
            <w:r w:rsidR="00342F19">
              <w:rPr>
                <w:noProof/>
                <w:webHidden/>
              </w:rPr>
              <w:fldChar w:fldCharType="begin"/>
            </w:r>
            <w:r w:rsidR="00342F19">
              <w:rPr>
                <w:noProof/>
                <w:webHidden/>
              </w:rPr>
              <w:instrText xml:space="preserve"> PAGEREF _Toc233335369 \h </w:instrText>
            </w:r>
            <w:r w:rsidR="00342F19">
              <w:rPr>
                <w:noProof/>
                <w:webHidden/>
              </w:rPr>
            </w:r>
            <w:r w:rsidR="00342F19">
              <w:rPr>
                <w:noProof/>
                <w:webHidden/>
              </w:rPr>
              <w:fldChar w:fldCharType="separate"/>
            </w:r>
            <w:r w:rsidR="00342F19">
              <w:rPr>
                <w:noProof/>
                <w:webHidden/>
              </w:rPr>
              <w:t>141</w:t>
            </w:r>
            <w:r w:rsidR="00342F19">
              <w:rPr>
                <w:noProof/>
                <w:webHidden/>
              </w:rPr>
              <w:fldChar w:fldCharType="end"/>
            </w:r>
          </w:hyperlink>
        </w:p>
        <w:p w14:paraId="0E2ED7F0" w14:textId="03A9795C"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70" w:history="1">
            <w:r w:rsidR="00342F19" w:rsidRPr="001D7C3C">
              <w:rPr>
                <w:rStyle w:val="ae"/>
                <w:b/>
                <w:bCs/>
                <w:iCs/>
                <w:noProof/>
              </w:rPr>
              <w:t>7.6.</w:t>
            </w:r>
            <w:r w:rsidR="00342F19">
              <w:rPr>
                <w:rFonts w:asciiTheme="minorHAnsi" w:eastAsiaTheme="minorEastAsia" w:hAnsiTheme="minorHAnsi" w:cstheme="minorBidi"/>
                <w:noProof/>
                <w:sz w:val="22"/>
                <w:lang w:eastAsia="ru-RU"/>
              </w:rPr>
              <w:tab/>
            </w:r>
            <w:r w:rsidR="00342F19" w:rsidRPr="001D7C3C">
              <w:rPr>
                <w:rStyle w:val="ae"/>
                <w:b/>
                <w:bCs/>
                <w:iCs/>
                <w:noProof/>
              </w:rPr>
              <w:t>Балансные транзисторные смесители СВЧ</w:t>
            </w:r>
            <w:r w:rsidR="00342F19">
              <w:rPr>
                <w:noProof/>
                <w:webHidden/>
              </w:rPr>
              <w:tab/>
            </w:r>
            <w:r w:rsidR="00342F19">
              <w:rPr>
                <w:noProof/>
                <w:webHidden/>
              </w:rPr>
              <w:fldChar w:fldCharType="begin"/>
            </w:r>
            <w:r w:rsidR="00342F19">
              <w:rPr>
                <w:noProof/>
                <w:webHidden/>
              </w:rPr>
              <w:instrText xml:space="preserve"> PAGEREF _Toc233335370 \h </w:instrText>
            </w:r>
            <w:r w:rsidR="00342F19">
              <w:rPr>
                <w:noProof/>
                <w:webHidden/>
              </w:rPr>
            </w:r>
            <w:r w:rsidR="00342F19">
              <w:rPr>
                <w:noProof/>
                <w:webHidden/>
              </w:rPr>
              <w:fldChar w:fldCharType="separate"/>
            </w:r>
            <w:r w:rsidR="00342F19">
              <w:rPr>
                <w:noProof/>
                <w:webHidden/>
              </w:rPr>
              <w:t>142</w:t>
            </w:r>
            <w:r w:rsidR="00342F19">
              <w:rPr>
                <w:noProof/>
                <w:webHidden/>
              </w:rPr>
              <w:fldChar w:fldCharType="end"/>
            </w:r>
          </w:hyperlink>
        </w:p>
        <w:p w14:paraId="361EC151" w14:textId="6DED8BB1"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71" w:history="1">
            <w:r w:rsidR="00342F19" w:rsidRPr="001D7C3C">
              <w:rPr>
                <w:rStyle w:val="ae"/>
                <w:b/>
                <w:noProof/>
              </w:rPr>
              <w:t xml:space="preserve">Лекция 8: </w:t>
            </w:r>
            <w:r w:rsidR="00342F19" w:rsidRPr="001D7C3C">
              <w:rPr>
                <w:rStyle w:val="ae"/>
                <w:b/>
                <w:bCs/>
                <w:noProof/>
              </w:rPr>
              <w:t xml:space="preserve">Преобразователи частоты. </w:t>
            </w:r>
            <w:r w:rsidR="00342F19" w:rsidRPr="001D7C3C">
              <w:rPr>
                <w:rStyle w:val="ae"/>
                <w:b/>
                <w:bCs/>
                <w:noProof/>
                <w:lang w:val="en-US"/>
              </w:rPr>
              <w:t>Part 2</w:t>
            </w:r>
            <w:r w:rsidR="00342F19">
              <w:rPr>
                <w:noProof/>
                <w:webHidden/>
              </w:rPr>
              <w:tab/>
            </w:r>
            <w:r w:rsidR="00342F19">
              <w:rPr>
                <w:noProof/>
                <w:webHidden/>
              </w:rPr>
              <w:fldChar w:fldCharType="begin"/>
            </w:r>
            <w:r w:rsidR="00342F19">
              <w:rPr>
                <w:noProof/>
                <w:webHidden/>
              </w:rPr>
              <w:instrText xml:space="preserve"> PAGEREF _Toc233335371 \h </w:instrText>
            </w:r>
            <w:r w:rsidR="00342F19">
              <w:rPr>
                <w:noProof/>
                <w:webHidden/>
              </w:rPr>
            </w:r>
            <w:r w:rsidR="00342F19">
              <w:rPr>
                <w:noProof/>
                <w:webHidden/>
              </w:rPr>
              <w:fldChar w:fldCharType="separate"/>
            </w:r>
            <w:r w:rsidR="00342F19">
              <w:rPr>
                <w:noProof/>
                <w:webHidden/>
              </w:rPr>
              <w:t>147</w:t>
            </w:r>
            <w:r w:rsidR="00342F19">
              <w:rPr>
                <w:noProof/>
                <w:webHidden/>
              </w:rPr>
              <w:fldChar w:fldCharType="end"/>
            </w:r>
          </w:hyperlink>
        </w:p>
        <w:p w14:paraId="54EB23EE" w14:textId="73CB448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73" w:history="1">
            <w:r w:rsidR="00342F19" w:rsidRPr="001D7C3C">
              <w:rPr>
                <w:rStyle w:val="ae"/>
                <w:b/>
                <w:bCs/>
                <w:iCs/>
                <w:noProof/>
              </w:rPr>
              <w:t>8.1.</w:t>
            </w:r>
            <w:r w:rsidR="00342F19">
              <w:rPr>
                <w:rFonts w:asciiTheme="minorHAnsi" w:eastAsiaTheme="minorEastAsia" w:hAnsiTheme="minorHAnsi" w:cstheme="minorBidi"/>
                <w:noProof/>
                <w:sz w:val="22"/>
                <w:lang w:eastAsia="ru-RU"/>
              </w:rPr>
              <w:tab/>
            </w:r>
            <w:r w:rsidR="00342F19" w:rsidRPr="001D7C3C">
              <w:rPr>
                <w:rStyle w:val="ae"/>
                <w:b/>
                <w:bCs/>
                <w:iCs/>
                <w:noProof/>
              </w:rPr>
              <w:t>Двойное преобразование частоты</w:t>
            </w:r>
            <w:r w:rsidR="00342F19">
              <w:rPr>
                <w:noProof/>
                <w:webHidden/>
              </w:rPr>
              <w:tab/>
            </w:r>
            <w:r w:rsidR="00342F19">
              <w:rPr>
                <w:noProof/>
                <w:webHidden/>
              </w:rPr>
              <w:fldChar w:fldCharType="begin"/>
            </w:r>
            <w:r w:rsidR="00342F19">
              <w:rPr>
                <w:noProof/>
                <w:webHidden/>
              </w:rPr>
              <w:instrText xml:space="preserve"> PAGEREF _Toc233335373 \h </w:instrText>
            </w:r>
            <w:r w:rsidR="00342F19">
              <w:rPr>
                <w:noProof/>
                <w:webHidden/>
              </w:rPr>
            </w:r>
            <w:r w:rsidR="00342F19">
              <w:rPr>
                <w:noProof/>
                <w:webHidden/>
              </w:rPr>
              <w:fldChar w:fldCharType="separate"/>
            </w:r>
            <w:r w:rsidR="00342F19">
              <w:rPr>
                <w:noProof/>
                <w:webHidden/>
              </w:rPr>
              <w:t>147</w:t>
            </w:r>
            <w:r w:rsidR="00342F19">
              <w:rPr>
                <w:noProof/>
                <w:webHidden/>
              </w:rPr>
              <w:fldChar w:fldCharType="end"/>
            </w:r>
          </w:hyperlink>
        </w:p>
        <w:p w14:paraId="5BCE43B1" w14:textId="1D0854C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74" w:history="1">
            <w:r w:rsidR="00342F19" w:rsidRPr="001D7C3C">
              <w:rPr>
                <w:rStyle w:val="ae"/>
                <w:b/>
                <w:bCs/>
                <w:iCs/>
                <w:noProof/>
              </w:rPr>
              <w:t>8.2.</w:t>
            </w:r>
            <w:r w:rsidR="00342F19">
              <w:rPr>
                <w:rFonts w:asciiTheme="minorHAnsi" w:eastAsiaTheme="minorEastAsia" w:hAnsiTheme="minorHAnsi" w:cstheme="minorBidi"/>
                <w:noProof/>
                <w:sz w:val="22"/>
                <w:lang w:eastAsia="ru-RU"/>
              </w:rPr>
              <w:tab/>
            </w:r>
            <w:r w:rsidR="00342F19" w:rsidRPr="001D7C3C">
              <w:rPr>
                <w:rStyle w:val="ae"/>
                <w:b/>
                <w:bCs/>
                <w:iCs/>
                <w:noProof/>
              </w:rPr>
              <w:t>Преобразователь частот вниз с подавлением зеркального канала</w:t>
            </w:r>
            <w:r w:rsidR="00342F19">
              <w:rPr>
                <w:noProof/>
                <w:webHidden/>
              </w:rPr>
              <w:tab/>
            </w:r>
            <w:r w:rsidR="00342F19">
              <w:rPr>
                <w:noProof/>
                <w:webHidden/>
              </w:rPr>
              <w:fldChar w:fldCharType="begin"/>
            </w:r>
            <w:r w:rsidR="00342F19">
              <w:rPr>
                <w:noProof/>
                <w:webHidden/>
              </w:rPr>
              <w:instrText xml:space="preserve"> PAGEREF _Toc233335374 \h </w:instrText>
            </w:r>
            <w:r w:rsidR="00342F19">
              <w:rPr>
                <w:noProof/>
                <w:webHidden/>
              </w:rPr>
            </w:r>
            <w:r w:rsidR="00342F19">
              <w:rPr>
                <w:noProof/>
                <w:webHidden/>
              </w:rPr>
              <w:fldChar w:fldCharType="separate"/>
            </w:r>
            <w:r w:rsidR="00342F19">
              <w:rPr>
                <w:noProof/>
                <w:webHidden/>
              </w:rPr>
              <w:t>148</w:t>
            </w:r>
            <w:r w:rsidR="00342F19">
              <w:rPr>
                <w:noProof/>
                <w:webHidden/>
              </w:rPr>
              <w:fldChar w:fldCharType="end"/>
            </w:r>
          </w:hyperlink>
        </w:p>
        <w:p w14:paraId="1307BC2A" w14:textId="7F0E2D8C"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75" w:history="1">
            <w:r w:rsidR="00342F19" w:rsidRPr="001D7C3C">
              <w:rPr>
                <w:rStyle w:val="ae"/>
                <w:b/>
                <w:bCs/>
                <w:iCs/>
                <w:noProof/>
              </w:rPr>
              <w:t>8.3.</w:t>
            </w:r>
            <w:r w:rsidR="00342F19">
              <w:rPr>
                <w:rFonts w:asciiTheme="minorHAnsi" w:eastAsiaTheme="minorEastAsia" w:hAnsiTheme="minorHAnsi" w:cstheme="minorBidi"/>
                <w:noProof/>
                <w:sz w:val="22"/>
                <w:lang w:eastAsia="ru-RU"/>
              </w:rPr>
              <w:tab/>
            </w:r>
            <w:r w:rsidR="00342F19" w:rsidRPr="001D7C3C">
              <w:rPr>
                <w:rStyle w:val="ae"/>
                <w:b/>
                <w:bCs/>
                <w:iCs/>
                <w:noProof/>
              </w:rPr>
              <w:t>Современные смесители</w:t>
            </w:r>
            <w:r w:rsidR="00342F19">
              <w:rPr>
                <w:noProof/>
                <w:webHidden/>
              </w:rPr>
              <w:tab/>
            </w:r>
            <w:r w:rsidR="00342F19">
              <w:rPr>
                <w:noProof/>
                <w:webHidden/>
              </w:rPr>
              <w:fldChar w:fldCharType="begin"/>
            </w:r>
            <w:r w:rsidR="00342F19">
              <w:rPr>
                <w:noProof/>
                <w:webHidden/>
              </w:rPr>
              <w:instrText xml:space="preserve"> PAGEREF _Toc233335375 \h </w:instrText>
            </w:r>
            <w:r w:rsidR="00342F19">
              <w:rPr>
                <w:noProof/>
                <w:webHidden/>
              </w:rPr>
            </w:r>
            <w:r w:rsidR="00342F19">
              <w:rPr>
                <w:noProof/>
                <w:webHidden/>
              </w:rPr>
              <w:fldChar w:fldCharType="separate"/>
            </w:r>
            <w:r w:rsidR="00342F19">
              <w:rPr>
                <w:noProof/>
                <w:webHidden/>
              </w:rPr>
              <w:t>152</w:t>
            </w:r>
            <w:r w:rsidR="00342F19">
              <w:rPr>
                <w:noProof/>
                <w:webHidden/>
              </w:rPr>
              <w:fldChar w:fldCharType="end"/>
            </w:r>
          </w:hyperlink>
        </w:p>
        <w:p w14:paraId="2ACA4916" w14:textId="7DCA825A"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76" w:history="1">
            <w:r w:rsidR="00342F19" w:rsidRPr="001D7C3C">
              <w:rPr>
                <w:rStyle w:val="ae"/>
                <w:b/>
                <w:bCs/>
                <w:iCs/>
                <w:noProof/>
              </w:rPr>
              <w:t>8.4.</w:t>
            </w:r>
            <w:r w:rsidR="00342F19">
              <w:rPr>
                <w:rFonts w:asciiTheme="minorHAnsi" w:eastAsiaTheme="minorEastAsia" w:hAnsiTheme="minorHAnsi" w:cstheme="minorBidi"/>
                <w:noProof/>
                <w:sz w:val="22"/>
                <w:lang w:eastAsia="ru-RU"/>
              </w:rPr>
              <w:tab/>
            </w:r>
            <w:r w:rsidR="00342F19" w:rsidRPr="001D7C3C">
              <w:rPr>
                <w:rStyle w:val="ae"/>
                <w:b/>
                <w:bCs/>
                <w:iCs/>
                <w:noProof/>
              </w:rPr>
              <w:t>Выводы по теме</w:t>
            </w:r>
            <w:r w:rsidR="00342F19">
              <w:rPr>
                <w:noProof/>
                <w:webHidden/>
              </w:rPr>
              <w:tab/>
            </w:r>
            <w:r w:rsidR="00342F19">
              <w:rPr>
                <w:noProof/>
                <w:webHidden/>
              </w:rPr>
              <w:fldChar w:fldCharType="begin"/>
            </w:r>
            <w:r w:rsidR="00342F19">
              <w:rPr>
                <w:noProof/>
                <w:webHidden/>
              </w:rPr>
              <w:instrText xml:space="preserve"> PAGEREF _Toc233335376 \h </w:instrText>
            </w:r>
            <w:r w:rsidR="00342F19">
              <w:rPr>
                <w:noProof/>
                <w:webHidden/>
              </w:rPr>
            </w:r>
            <w:r w:rsidR="00342F19">
              <w:rPr>
                <w:noProof/>
                <w:webHidden/>
              </w:rPr>
              <w:fldChar w:fldCharType="separate"/>
            </w:r>
            <w:r w:rsidR="00342F19">
              <w:rPr>
                <w:noProof/>
                <w:webHidden/>
              </w:rPr>
              <w:t>155</w:t>
            </w:r>
            <w:r w:rsidR="00342F19">
              <w:rPr>
                <w:noProof/>
                <w:webHidden/>
              </w:rPr>
              <w:fldChar w:fldCharType="end"/>
            </w:r>
          </w:hyperlink>
        </w:p>
        <w:p w14:paraId="2D62A2D1" w14:textId="2676C83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77" w:history="1">
            <w:r w:rsidR="00342F19" w:rsidRPr="001D7C3C">
              <w:rPr>
                <w:rStyle w:val="ae"/>
                <w:b/>
                <w:bCs/>
                <w:iCs/>
                <w:noProof/>
              </w:rPr>
              <w:t>8.5.</w:t>
            </w:r>
            <w:r w:rsidR="00342F19">
              <w:rPr>
                <w:rFonts w:asciiTheme="minorHAnsi" w:eastAsiaTheme="minorEastAsia" w:hAnsiTheme="minorHAnsi" w:cstheme="minorBidi"/>
                <w:noProof/>
                <w:sz w:val="22"/>
                <w:lang w:eastAsia="ru-RU"/>
              </w:rPr>
              <w:tab/>
            </w:r>
            <w:r w:rsidR="00342F19" w:rsidRPr="001D7C3C">
              <w:rPr>
                <w:rStyle w:val="ae"/>
                <w:b/>
                <w:bCs/>
                <w:iCs/>
                <w:noProof/>
              </w:rPr>
              <w:t>Контрольные вопросы по теме</w:t>
            </w:r>
            <w:r w:rsidR="00342F19">
              <w:rPr>
                <w:noProof/>
                <w:webHidden/>
              </w:rPr>
              <w:tab/>
            </w:r>
            <w:r w:rsidR="00342F19">
              <w:rPr>
                <w:noProof/>
                <w:webHidden/>
              </w:rPr>
              <w:fldChar w:fldCharType="begin"/>
            </w:r>
            <w:r w:rsidR="00342F19">
              <w:rPr>
                <w:noProof/>
                <w:webHidden/>
              </w:rPr>
              <w:instrText xml:space="preserve"> PAGEREF _Toc233335377 \h </w:instrText>
            </w:r>
            <w:r w:rsidR="00342F19">
              <w:rPr>
                <w:noProof/>
                <w:webHidden/>
              </w:rPr>
            </w:r>
            <w:r w:rsidR="00342F19">
              <w:rPr>
                <w:noProof/>
                <w:webHidden/>
              </w:rPr>
              <w:fldChar w:fldCharType="separate"/>
            </w:r>
            <w:r w:rsidR="00342F19">
              <w:rPr>
                <w:noProof/>
                <w:webHidden/>
              </w:rPr>
              <w:t>156</w:t>
            </w:r>
            <w:r w:rsidR="00342F19">
              <w:rPr>
                <w:noProof/>
                <w:webHidden/>
              </w:rPr>
              <w:fldChar w:fldCharType="end"/>
            </w:r>
          </w:hyperlink>
        </w:p>
        <w:p w14:paraId="3C0CECE4" w14:textId="3319FED0"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78" w:history="1">
            <w:r w:rsidR="00342F19" w:rsidRPr="001D7C3C">
              <w:rPr>
                <w:rStyle w:val="ae"/>
                <w:b/>
                <w:noProof/>
              </w:rPr>
              <w:t xml:space="preserve">Лекция 9: </w:t>
            </w:r>
            <w:r w:rsidR="00342F19" w:rsidRPr="001D7C3C">
              <w:rPr>
                <w:rStyle w:val="ae"/>
                <w:b/>
                <w:bCs/>
                <w:noProof/>
              </w:rPr>
              <w:t>Радиоприем непрерывных сигналов</w:t>
            </w:r>
            <w:r w:rsidR="00342F19">
              <w:rPr>
                <w:noProof/>
                <w:webHidden/>
              </w:rPr>
              <w:tab/>
            </w:r>
            <w:r w:rsidR="00342F19">
              <w:rPr>
                <w:noProof/>
                <w:webHidden/>
              </w:rPr>
              <w:fldChar w:fldCharType="begin"/>
            </w:r>
            <w:r w:rsidR="00342F19">
              <w:rPr>
                <w:noProof/>
                <w:webHidden/>
              </w:rPr>
              <w:instrText xml:space="preserve"> PAGEREF _Toc233335378 \h </w:instrText>
            </w:r>
            <w:r w:rsidR="00342F19">
              <w:rPr>
                <w:noProof/>
                <w:webHidden/>
              </w:rPr>
            </w:r>
            <w:r w:rsidR="00342F19">
              <w:rPr>
                <w:noProof/>
                <w:webHidden/>
              </w:rPr>
              <w:fldChar w:fldCharType="separate"/>
            </w:r>
            <w:r w:rsidR="00342F19">
              <w:rPr>
                <w:noProof/>
                <w:webHidden/>
              </w:rPr>
              <w:t>157</w:t>
            </w:r>
            <w:r w:rsidR="00342F19">
              <w:rPr>
                <w:noProof/>
                <w:webHidden/>
              </w:rPr>
              <w:fldChar w:fldCharType="end"/>
            </w:r>
          </w:hyperlink>
        </w:p>
        <w:p w14:paraId="56E8ACCF" w14:textId="0234667B"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0" w:history="1">
            <w:r w:rsidR="00342F19" w:rsidRPr="001D7C3C">
              <w:rPr>
                <w:rStyle w:val="ae"/>
                <w:b/>
                <w:bCs/>
                <w:iCs/>
                <w:noProof/>
              </w:rPr>
              <w:t>9.1.</w:t>
            </w:r>
            <w:r w:rsidR="00342F19">
              <w:rPr>
                <w:rFonts w:asciiTheme="minorHAnsi" w:eastAsiaTheme="minorEastAsia" w:hAnsiTheme="minorHAnsi" w:cstheme="minorBidi"/>
                <w:noProof/>
                <w:sz w:val="22"/>
                <w:lang w:eastAsia="ru-RU"/>
              </w:rPr>
              <w:tab/>
            </w:r>
            <w:r w:rsidR="00342F19" w:rsidRPr="001D7C3C">
              <w:rPr>
                <w:rStyle w:val="ae"/>
                <w:b/>
                <w:bCs/>
                <w:noProof/>
              </w:rPr>
              <w:t>Прохождение АМ сигнала через частотно избирательную систему радиоприемника. Влияние АЧХ и ФЧХ на искажения сигнала.</w:t>
            </w:r>
            <w:r w:rsidR="00342F19">
              <w:rPr>
                <w:noProof/>
                <w:webHidden/>
              </w:rPr>
              <w:tab/>
            </w:r>
            <w:r w:rsidR="00342F19">
              <w:rPr>
                <w:noProof/>
                <w:webHidden/>
              </w:rPr>
              <w:fldChar w:fldCharType="begin"/>
            </w:r>
            <w:r w:rsidR="00342F19">
              <w:rPr>
                <w:noProof/>
                <w:webHidden/>
              </w:rPr>
              <w:instrText xml:space="preserve"> PAGEREF _Toc233335380 \h </w:instrText>
            </w:r>
            <w:r w:rsidR="00342F19">
              <w:rPr>
                <w:noProof/>
                <w:webHidden/>
              </w:rPr>
            </w:r>
            <w:r w:rsidR="00342F19">
              <w:rPr>
                <w:noProof/>
                <w:webHidden/>
              </w:rPr>
              <w:fldChar w:fldCharType="separate"/>
            </w:r>
            <w:r w:rsidR="00342F19">
              <w:rPr>
                <w:noProof/>
                <w:webHidden/>
              </w:rPr>
              <w:t>157</w:t>
            </w:r>
            <w:r w:rsidR="00342F19">
              <w:rPr>
                <w:noProof/>
                <w:webHidden/>
              </w:rPr>
              <w:fldChar w:fldCharType="end"/>
            </w:r>
          </w:hyperlink>
        </w:p>
        <w:p w14:paraId="373A7411" w14:textId="32BAEA41"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1" w:history="1">
            <w:r w:rsidR="00342F19" w:rsidRPr="001D7C3C">
              <w:rPr>
                <w:rStyle w:val="ae"/>
                <w:b/>
                <w:bCs/>
                <w:iCs/>
                <w:noProof/>
              </w:rPr>
              <w:t>9.2.</w:t>
            </w:r>
            <w:r w:rsidR="00342F19">
              <w:rPr>
                <w:rFonts w:asciiTheme="minorHAnsi" w:eastAsiaTheme="minorEastAsia" w:hAnsiTheme="minorHAnsi" w:cstheme="minorBidi"/>
                <w:noProof/>
                <w:sz w:val="22"/>
                <w:lang w:eastAsia="ru-RU"/>
              </w:rPr>
              <w:tab/>
            </w:r>
            <w:r w:rsidR="00342F19" w:rsidRPr="001D7C3C">
              <w:rPr>
                <w:rStyle w:val="ae"/>
                <w:b/>
                <w:bCs/>
                <w:noProof/>
              </w:rPr>
              <w:t>Взаимодействие сигнала и синусоидальной помехи при детектировании</w:t>
            </w:r>
            <w:r w:rsidR="00342F19">
              <w:rPr>
                <w:noProof/>
                <w:webHidden/>
              </w:rPr>
              <w:tab/>
            </w:r>
            <w:r w:rsidR="00342F19">
              <w:rPr>
                <w:noProof/>
                <w:webHidden/>
              </w:rPr>
              <w:fldChar w:fldCharType="begin"/>
            </w:r>
            <w:r w:rsidR="00342F19">
              <w:rPr>
                <w:noProof/>
                <w:webHidden/>
              </w:rPr>
              <w:instrText xml:space="preserve"> PAGEREF _Toc233335381 \h </w:instrText>
            </w:r>
            <w:r w:rsidR="00342F19">
              <w:rPr>
                <w:noProof/>
                <w:webHidden/>
              </w:rPr>
            </w:r>
            <w:r w:rsidR="00342F19">
              <w:rPr>
                <w:noProof/>
                <w:webHidden/>
              </w:rPr>
              <w:fldChar w:fldCharType="separate"/>
            </w:r>
            <w:r w:rsidR="00342F19">
              <w:rPr>
                <w:noProof/>
                <w:webHidden/>
              </w:rPr>
              <w:t>160</w:t>
            </w:r>
            <w:r w:rsidR="00342F19">
              <w:rPr>
                <w:noProof/>
                <w:webHidden/>
              </w:rPr>
              <w:fldChar w:fldCharType="end"/>
            </w:r>
          </w:hyperlink>
        </w:p>
        <w:p w14:paraId="5883751C" w14:textId="556FC0C7"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2" w:history="1">
            <w:r w:rsidR="00342F19" w:rsidRPr="001D7C3C">
              <w:rPr>
                <w:rStyle w:val="ae"/>
                <w:b/>
                <w:bCs/>
                <w:iCs/>
                <w:noProof/>
              </w:rPr>
              <w:t>9.3.</w:t>
            </w:r>
            <w:r w:rsidR="00342F19">
              <w:rPr>
                <w:rFonts w:asciiTheme="minorHAnsi" w:eastAsiaTheme="minorEastAsia" w:hAnsiTheme="minorHAnsi" w:cstheme="minorBidi"/>
                <w:noProof/>
                <w:sz w:val="22"/>
                <w:lang w:eastAsia="ru-RU"/>
              </w:rPr>
              <w:tab/>
            </w:r>
            <w:r w:rsidR="00342F19" w:rsidRPr="001D7C3C">
              <w:rPr>
                <w:rStyle w:val="ae"/>
                <w:b/>
                <w:bCs/>
                <w:noProof/>
              </w:rPr>
              <w:t>Взаимодействие сигнала и шума в амплитудном детекторе</w:t>
            </w:r>
            <w:r w:rsidR="00342F19">
              <w:rPr>
                <w:noProof/>
                <w:webHidden/>
              </w:rPr>
              <w:tab/>
            </w:r>
            <w:r w:rsidR="00342F19">
              <w:rPr>
                <w:noProof/>
                <w:webHidden/>
              </w:rPr>
              <w:fldChar w:fldCharType="begin"/>
            </w:r>
            <w:r w:rsidR="00342F19">
              <w:rPr>
                <w:noProof/>
                <w:webHidden/>
              </w:rPr>
              <w:instrText xml:space="preserve"> PAGEREF _Toc233335382 \h </w:instrText>
            </w:r>
            <w:r w:rsidR="00342F19">
              <w:rPr>
                <w:noProof/>
                <w:webHidden/>
              </w:rPr>
            </w:r>
            <w:r w:rsidR="00342F19">
              <w:rPr>
                <w:noProof/>
                <w:webHidden/>
              </w:rPr>
              <w:fldChar w:fldCharType="separate"/>
            </w:r>
            <w:r w:rsidR="00342F19">
              <w:rPr>
                <w:noProof/>
                <w:webHidden/>
              </w:rPr>
              <w:t>162</w:t>
            </w:r>
            <w:r w:rsidR="00342F19">
              <w:rPr>
                <w:noProof/>
                <w:webHidden/>
              </w:rPr>
              <w:fldChar w:fldCharType="end"/>
            </w:r>
          </w:hyperlink>
        </w:p>
        <w:p w14:paraId="46309135" w14:textId="01C30B2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3" w:history="1">
            <w:r w:rsidR="00342F19" w:rsidRPr="001D7C3C">
              <w:rPr>
                <w:rStyle w:val="ae"/>
                <w:b/>
                <w:bCs/>
                <w:iCs/>
                <w:noProof/>
              </w:rPr>
              <w:t>9.4.</w:t>
            </w:r>
            <w:r w:rsidR="00342F19">
              <w:rPr>
                <w:rFonts w:asciiTheme="minorHAnsi" w:eastAsiaTheme="minorEastAsia" w:hAnsiTheme="minorHAnsi" w:cstheme="minorBidi"/>
                <w:noProof/>
                <w:sz w:val="22"/>
                <w:lang w:eastAsia="ru-RU"/>
              </w:rPr>
              <w:tab/>
            </w:r>
            <w:r w:rsidR="00342F19" w:rsidRPr="001D7C3C">
              <w:rPr>
                <w:rStyle w:val="ae"/>
                <w:b/>
                <w:bCs/>
                <w:noProof/>
              </w:rPr>
              <w:t>Амплитудная модуляция с подавленной несущей частотой</w:t>
            </w:r>
            <w:r w:rsidR="00342F19">
              <w:rPr>
                <w:noProof/>
                <w:webHidden/>
              </w:rPr>
              <w:tab/>
            </w:r>
            <w:r w:rsidR="00342F19">
              <w:rPr>
                <w:noProof/>
                <w:webHidden/>
              </w:rPr>
              <w:fldChar w:fldCharType="begin"/>
            </w:r>
            <w:r w:rsidR="00342F19">
              <w:rPr>
                <w:noProof/>
                <w:webHidden/>
              </w:rPr>
              <w:instrText xml:space="preserve"> PAGEREF _Toc233335383 \h </w:instrText>
            </w:r>
            <w:r w:rsidR="00342F19">
              <w:rPr>
                <w:noProof/>
                <w:webHidden/>
              </w:rPr>
            </w:r>
            <w:r w:rsidR="00342F19">
              <w:rPr>
                <w:noProof/>
                <w:webHidden/>
              </w:rPr>
              <w:fldChar w:fldCharType="separate"/>
            </w:r>
            <w:r w:rsidR="00342F19">
              <w:rPr>
                <w:noProof/>
                <w:webHidden/>
              </w:rPr>
              <w:t>166</w:t>
            </w:r>
            <w:r w:rsidR="00342F19">
              <w:rPr>
                <w:noProof/>
                <w:webHidden/>
              </w:rPr>
              <w:fldChar w:fldCharType="end"/>
            </w:r>
          </w:hyperlink>
        </w:p>
        <w:p w14:paraId="503F7685" w14:textId="0C1CAFD6"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4" w:history="1">
            <w:r w:rsidR="00342F19" w:rsidRPr="001D7C3C">
              <w:rPr>
                <w:rStyle w:val="ae"/>
                <w:b/>
                <w:bCs/>
                <w:iCs/>
                <w:noProof/>
              </w:rPr>
              <w:t>9.5.</w:t>
            </w:r>
            <w:r w:rsidR="00342F19">
              <w:rPr>
                <w:rFonts w:asciiTheme="minorHAnsi" w:eastAsiaTheme="minorEastAsia" w:hAnsiTheme="minorHAnsi" w:cstheme="minorBidi"/>
                <w:noProof/>
                <w:sz w:val="22"/>
                <w:lang w:eastAsia="ru-RU"/>
              </w:rPr>
              <w:tab/>
            </w:r>
            <w:r w:rsidR="00342F19" w:rsidRPr="001D7C3C">
              <w:rPr>
                <w:rStyle w:val="ae"/>
                <w:b/>
                <w:bCs/>
                <w:noProof/>
              </w:rPr>
              <w:t>Радиоприем однополосных сигналов</w:t>
            </w:r>
            <w:r w:rsidR="00342F19">
              <w:rPr>
                <w:noProof/>
                <w:webHidden/>
              </w:rPr>
              <w:tab/>
            </w:r>
            <w:r w:rsidR="00342F19">
              <w:rPr>
                <w:noProof/>
                <w:webHidden/>
              </w:rPr>
              <w:fldChar w:fldCharType="begin"/>
            </w:r>
            <w:r w:rsidR="00342F19">
              <w:rPr>
                <w:noProof/>
                <w:webHidden/>
              </w:rPr>
              <w:instrText xml:space="preserve"> PAGEREF _Toc233335384 \h </w:instrText>
            </w:r>
            <w:r w:rsidR="00342F19">
              <w:rPr>
                <w:noProof/>
                <w:webHidden/>
              </w:rPr>
            </w:r>
            <w:r w:rsidR="00342F19">
              <w:rPr>
                <w:noProof/>
                <w:webHidden/>
              </w:rPr>
              <w:fldChar w:fldCharType="separate"/>
            </w:r>
            <w:r w:rsidR="00342F19">
              <w:rPr>
                <w:noProof/>
                <w:webHidden/>
              </w:rPr>
              <w:t>166</w:t>
            </w:r>
            <w:r w:rsidR="00342F19">
              <w:rPr>
                <w:noProof/>
                <w:webHidden/>
              </w:rPr>
              <w:fldChar w:fldCharType="end"/>
            </w:r>
          </w:hyperlink>
        </w:p>
        <w:p w14:paraId="2DB2A51C" w14:textId="22E28C25"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5" w:history="1">
            <w:r w:rsidR="00342F19" w:rsidRPr="001D7C3C">
              <w:rPr>
                <w:rStyle w:val="ae"/>
                <w:b/>
                <w:bCs/>
                <w:iCs/>
                <w:noProof/>
              </w:rPr>
              <w:t>9.6.</w:t>
            </w:r>
            <w:r w:rsidR="00342F19">
              <w:rPr>
                <w:rFonts w:asciiTheme="minorHAnsi" w:eastAsiaTheme="minorEastAsia" w:hAnsiTheme="minorHAnsi" w:cstheme="minorBidi"/>
                <w:noProof/>
                <w:sz w:val="22"/>
                <w:lang w:eastAsia="ru-RU"/>
              </w:rPr>
              <w:tab/>
            </w:r>
            <w:r w:rsidR="00342F19" w:rsidRPr="001D7C3C">
              <w:rPr>
                <w:rStyle w:val="ae"/>
                <w:b/>
                <w:bCs/>
                <w:noProof/>
              </w:rPr>
              <w:t>Искажения ОМ сигналов в приемнике сигналов</w:t>
            </w:r>
            <w:r w:rsidR="00342F19">
              <w:rPr>
                <w:noProof/>
                <w:webHidden/>
              </w:rPr>
              <w:tab/>
            </w:r>
            <w:r w:rsidR="00342F19">
              <w:rPr>
                <w:noProof/>
                <w:webHidden/>
              </w:rPr>
              <w:fldChar w:fldCharType="begin"/>
            </w:r>
            <w:r w:rsidR="00342F19">
              <w:rPr>
                <w:noProof/>
                <w:webHidden/>
              </w:rPr>
              <w:instrText xml:space="preserve"> PAGEREF _Toc233335385 \h </w:instrText>
            </w:r>
            <w:r w:rsidR="00342F19">
              <w:rPr>
                <w:noProof/>
                <w:webHidden/>
              </w:rPr>
            </w:r>
            <w:r w:rsidR="00342F19">
              <w:rPr>
                <w:noProof/>
                <w:webHidden/>
              </w:rPr>
              <w:fldChar w:fldCharType="separate"/>
            </w:r>
            <w:r w:rsidR="00342F19">
              <w:rPr>
                <w:noProof/>
                <w:webHidden/>
              </w:rPr>
              <w:t>169</w:t>
            </w:r>
            <w:r w:rsidR="00342F19">
              <w:rPr>
                <w:noProof/>
                <w:webHidden/>
              </w:rPr>
              <w:fldChar w:fldCharType="end"/>
            </w:r>
          </w:hyperlink>
        </w:p>
        <w:p w14:paraId="3974E004" w14:textId="117188C7"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86" w:history="1">
            <w:r w:rsidR="00342F19" w:rsidRPr="001D7C3C">
              <w:rPr>
                <w:rStyle w:val="ae"/>
                <w:b/>
                <w:noProof/>
              </w:rPr>
              <w:t xml:space="preserve">Лекция 10: </w:t>
            </w:r>
            <w:r w:rsidR="00342F19" w:rsidRPr="001D7C3C">
              <w:rPr>
                <w:rStyle w:val="ae"/>
                <w:b/>
                <w:bCs/>
                <w:noProof/>
              </w:rPr>
              <w:t>Радиоприем ЧМ сигналов</w:t>
            </w:r>
            <w:r w:rsidR="00342F19">
              <w:rPr>
                <w:noProof/>
                <w:webHidden/>
              </w:rPr>
              <w:tab/>
            </w:r>
            <w:r w:rsidR="00342F19">
              <w:rPr>
                <w:noProof/>
                <w:webHidden/>
              </w:rPr>
              <w:fldChar w:fldCharType="begin"/>
            </w:r>
            <w:r w:rsidR="00342F19">
              <w:rPr>
                <w:noProof/>
                <w:webHidden/>
              </w:rPr>
              <w:instrText xml:space="preserve"> PAGEREF _Toc233335386 \h </w:instrText>
            </w:r>
            <w:r w:rsidR="00342F19">
              <w:rPr>
                <w:noProof/>
                <w:webHidden/>
              </w:rPr>
            </w:r>
            <w:r w:rsidR="00342F19">
              <w:rPr>
                <w:noProof/>
                <w:webHidden/>
              </w:rPr>
              <w:fldChar w:fldCharType="separate"/>
            </w:r>
            <w:r w:rsidR="00342F19">
              <w:rPr>
                <w:noProof/>
                <w:webHidden/>
              </w:rPr>
              <w:t>171</w:t>
            </w:r>
            <w:r w:rsidR="00342F19">
              <w:rPr>
                <w:noProof/>
                <w:webHidden/>
              </w:rPr>
              <w:fldChar w:fldCharType="end"/>
            </w:r>
          </w:hyperlink>
        </w:p>
        <w:p w14:paraId="53C2BFCF" w14:textId="3121113E"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8" w:history="1">
            <w:r w:rsidR="00342F19" w:rsidRPr="001D7C3C">
              <w:rPr>
                <w:rStyle w:val="ae"/>
                <w:b/>
                <w:bCs/>
                <w:iCs/>
                <w:noProof/>
              </w:rPr>
              <w:t>10.1.</w:t>
            </w:r>
            <w:r w:rsidR="00342F19">
              <w:rPr>
                <w:rFonts w:asciiTheme="minorHAnsi" w:eastAsiaTheme="minorEastAsia" w:hAnsiTheme="minorHAnsi" w:cstheme="minorBidi"/>
                <w:noProof/>
                <w:sz w:val="22"/>
                <w:lang w:eastAsia="ru-RU"/>
              </w:rPr>
              <w:tab/>
            </w:r>
            <w:r w:rsidR="00342F19" w:rsidRPr="001D7C3C">
              <w:rPr>
                <w:rStyle w:val="ae"/>
                <w:b/>
                <w:bCs/>
                <w:noProof/>
              </w:rPr>
              <w:t>Прохождение ЧМ сигнала через селективный тракт приемника</w:t>
            </w:r>
            <w:r w:rsidR="00342F19">
              <w:rPr>
                <w:noProof/>
                <w:webHidden/>
              </w:rPr>
              <w:tab/>
            </w:r>
            <w:r w:rsidR="00342F19">
              <w:rPr>
                <w:noProof/>
                <w:webHidden/>
              </w:rPr>
              <w:fldChar w:fldCharType="begin"/>
            </w:r>
            <w:r w:rsidR="00342F19">
              <w:rPr>
                <w:noProof/>
                <w:webHidden/>
              </w:rPr>
              <w:instrText xml:space="preserve"> PAGEREF _Toc233335388 \h </w:instrText>
            </w:r>
            <w:r w:rsidR="00342F19">
              <w:rPr>
                <w:noProof/>
                <w:webHidden/>
              </w:rPr>
            </w:r>
            <w:r w:rsidR="00342F19">
              <w:rPr>
                <w:noProof/>
                <w:webHidden/>
              </w:rPr>
              <w:fldChar w:fldCharType="separate"/>
            </w:r>
            <w:r w:rsidR="00342F19">
              <w:rPr>
                <w:noProof/>
                <w:webHidden/>
              </w:rPr>
              <w:t>171</w:t>
            </w:r>
            <w:r w:rsidR="00342F19">
              <w:rPr>
                <w:noProof/>
                <w:webHidden/>
              </w:rPr>
              <w:fldChar w:fldCharType="end"/>
            </w:r>
          </w:hyperlink>
        </w:p>
        <w:p w14:paraId="7145578A" w14:textId="0664BCB1"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89" w:history="1">
            <w:r w:rsidR="00342F19" w:rsidRPr="001D7C3C">
              <w:rPr>
                <w:rStyle w:val="ae"/>
                <w:b/>
                <w:bCs/>
                <w:noProof/>
              </w:rPr>
              <w:t>10.2.</w:t>
            </w:r>
            <w:r w:rsidR="00342F19">
              <w:rPr>
                <w:rFonts w:asciiTheme="minorHAnsi" w:eastAsiaTheme="minorEastAsia" w:hAnsiTheme="minorHAnsi" w:cstheme="minorBidi"/>
                <w:noProof/>
                <w:sz w:val="22"/>
                <w:lang w:eastAsia="ru-RU"/>
              </w:rPr>
              <w:tab/>
            </w:r>
            <w:r w:rsidR="00342F19" w:rsidRPr="001D7C3C">
              <w:rPr>
                <w:rStyle w:val="ae"/>
                <w:b/>
                <w:bCs/>
                <w:noProof/>
              </w:rPr>
              <w:t>Частотные детекторы</w:t>
            </w:r>
            <w:r w:rsidR="00342F19">
              <w:rPr>
                <w:noProof/>
                <w:webHidden/>
              </w:rPr>
              <w:tab/>
            </w:r>
            <w:r w:rsidR="00342F19">
              <w:rPr>
                <w:noProof/>
                <w:webHidden/>
              </w:rPr>
              <w:fldChar w:fldCharType="begin"/>
            </w:r>
            <w:r w:rsidR="00342F19">
              <w:rPr>
                <w:noProof/>
                <w:webHidden/>
              </w:rPr>
              <w:instrText xml:space="preserve"> PAGEREF _Toc233335389 \h </w:instrText>
            </w:r>
            <w:r w:rsidR="00342F19">
              <w:rPr>
                <w:noProof/>
                <w:webHidden/>
              </w:rPr>
            </w:r>
            <w:r w:rsidR="00342F19">
              <w:rPr>
                <w:noProof/>
                <w:webHidden/>
              </w:rPr>
              <w:fldChar w:fldCharType="separate"/>
            </w:r>
            <w:r w:rsidR="00342F19">
              <w:rPr>
                <w:noProof/>
                <w:webHidden/>
              </w:rPr>
              <w:t>173</w:t>
            </w:r>
            <w:r w:rsidR="00342F19">
              <w:rPr>
                <w:noProof/>
                <w:webHidden/>
              </w:rPr>
              <w:fldChar w:fldCharType="end"/>
            </w:r>
          </w:hyperlink>
        </w:p>
        <w:p w14:paraId="0C3C4631" w14:textId="004CD842" w:rsidR="00342F19" w:rsidRDefault="009B33A5">
          <w:pPr>
            <w:pStyle w:val="31"/>
            <w:tabs>
              <w:tab w:val="left" w:pos="1760"/>
              <w:tab w:val="right" w:leader="dot" w:pos="9345"/>
            </w:tabs>
            <w:rPr>
              <w:rFonts w:asciiTheme="minorHAnsi" w:eastAsiaTheme="minorEastAsia" w:hAnsiTheme="minorHAnsi" w:cstheme="minorBidi"/>
              <w:noProof/>
              <w:sz w:val="22"/>
              <w:lang w:eastAsia="ru-RU"/>
            </w:rPr>
          </w:pPr>
          <w:hyperlink w:anchor="_Toc233335390" w:history="1">
            <w:r w:rsidR="00342F19" w:rsidRPr="001D7C3C">
              <w:rPr>
                <w:rStyle w:val="ae"/>
                <w:b/>
                <w:bCs/>
                <w:noProof/>
              </w:rPr>
              <w:t>10.2.1.</w:t>
            </w:r>
            <w:r w:rsidR="00342F19">
              <w:rPr>
                <w:rFonts w:asciiTheme="minorHAnsi" w:eastAsiaTheme="minorEastAsia" w:hAnsiTheme="minorHAnsi" w:cstheme="minorBidi"/>
                <w:noProof/>
                <w:sz w:val="22"/>
                <w:lang w:eastAsia="ru-RU"/>
              </w:rPr>
              <w:tab/>
            </w:r>
            <w:r w:rsidR="00342F19" w:rsidRPr="001D7C3C">
              <w:rPr>
                <w:rStyle w:val="ae"/>
                <w:b/>
                <w:bCs/>
                <w:noProof/>
              </w:rPr>
              <w:t>Определение, назначение, классификация и основные параметры частотных детекторов</w:t>
            </w:r>
            <w:r w:rsidR="00342F19">
              <w:rPr>
                <w:noProof/>
                <w:webHidden/>
              </w:rPr>
              <w:tab/>
            </w:r>
            <w:r w:rsidR="00342F19">
              <w:rPr>
                <w:noProof/>
                <w:webHidden/>
              </w:rPr>
              <w:fldChar w:fldCharType="begin"/>
            </w:r>
            <w:r w:rsidR="00342F19">
              <w:rPr>
                <w:noProof/>
                <w:webHidden/>
              </w:rPr>
              <w:instrText xml:space="preserve"> PAGEREF _Toc233335390 \h </w:instrText>
            </w:r>
            <w:r w:rsidR="00342F19">
              <w:rPr>
                <w:noProof/>
                <w:webHidden/>
              </w:rPr>
            </w:r>
            <w:r w:rsidR="00342F19">
              <w:rPr>
                <w:noProof/>
                <w:webHidden/>
              </w:rPr>
              <w:fldChar w:fldCharType="separate"/>
            </w:r>
            <w:r w:rsidR="00342F19">
              <w:rPr>
                <w:noProof/>
                <w:webHidden/>
              </w:rPr>
              <w:t>173</w:t>
            </w:r>
            <w:r w:rsidR="00342F19">
              <w:rPr>
                <w:noProof/>
                <w:webHidden/>
              </w:rPr>
              <w:fldChar w:fldCharType="end"/>
            </w:r>
          </w:hyperlink>
        </w:p>
        <w:p w14:paraId="7F5D7F6B" w14:textId="7B11AD12"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91" w:history="1">
            <w:r w:rsidR="00342F19" w:rsidRPr="001D7C3C">
              <w:rPr>
                <w:rStyle w:val="ae"/>
                <w:b/>
                <w:bCs/>
                <w:noProof/>
              </w:rPr>
              <w:t>10.3.</w:t>
            </w:r>
            <w:r w:rsidR="00342F19">
              <w:rPr>
                <w:rFonts w:asciiTheme="minorHAnsi" w:eastAsiaTheme="minorEastAsia" w:hAnsiTheme="minorHAnsi" w:cstheme="minorBidi"/>
                <w:noProof/>
                <w:sz w:val="22"/>
                <w:lang w:eastAsia="ru-RU"/>
              </w:rPr>
              <w:tab/>
            </w:r>
            <w:r w:rsidR="00342F19" w:rsidRPr="001D7C3C">
              <w:rPr>
                <w:rStyle w:val="ae"/>
                <w:b/>
                <w:bCs/>
                <w:noProof/>
              </w:rPr>
              <w:t>Принципы работы и схемы ЧД</w:t>
            </w:r>
            <w:r w:rsidR="00342F19">
              <w:rPr>
                <w:noProof/>
                <w:webHidden/>
              </w:rPr>
              <w:tab/>
            </w:r>
            <w:r w:rsidR="00342F19">
              <w:rPr>
                <w:noProof/>
                <w:webHidden/>
              </w:rPr>
              <w:fldChar w:fldCharType="begin"/>
            </w:r>
            <w:r w:rsidR="00342F19">
              <w:rPr>
                <w:noProof/>
                <w:webHidden/>
              </w:rPr>
              <w:instrText xml:space="preserve"> PAGEREF _Toc233335391 \h </w:instrText>
            </w:r>
            <w:r w:rsidR="00342F19">
              <w:rPr>
                <w:noProof/>
                <w:webHidden/>
              </w:rPr>
            </w:r>
            <w:r w:rsidR="00342F19">
              <w:rPr>
                <w:noProof/>
                <w:webHidden/>
              </w:rPr>
              <w:fldChar w:fldCharType="separate"/>
            </w:r>
            <w:r w:rsidR="00342F19">
              <w:rPr>
                <w:noProof/>
                <w:webHidden/>
              </w:rPr>
              <w:t>175</w:t>
            </w:r>
            <w:r w:rsidR="00342F19">
              <w:rPr>
                <w:noProof/>
                <w:webHidden/>
              </w:rPr>
              <w:fldChar w:fldCharType="end"/>
            </w:r>
          </w:hyperlink>
        </w:p>
        <w:p w14:paraId="40EE1FDC" w14:textId="329C2DE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92" w:history="1">
            <w:r w:rsidR="00342F19" w:rsidRPr="001D7C3C">
              <w:rPr>
                <w:rStyle w:val="ae"/>
                <w:b/>
                <w:bCs/>
                <w:noProof/>
              </w:rPr>
              <w:t>10.4.</w:t>
            </w:r>
            <w:r w:rsidR="00342F19">
              <w:rPr>
                <w:rFonts w:asciiTheme="minorHAnsi" w:eastAsiaTheme="minorEastAsia" w:hAnsiTheme="minorHAnsi" w:cstheme="minorBidi"/>
                <w:noProof/>
                <w:sz w:val="22"/>
                <w:lang w:eastAsia="ru-RU"/>
              </w:rPr>
              <w:tab/>
            </w:r>
            <w:r w:rsidR="00342F19" w:rsidRPr="001D7C3C">
              <w:rPr>
                <w:rStyle w:val="ae"/>
                <w:b/>
                <w:bCs/>
                <w:noProof/>
              </w:rPr>
              <w:t>Нелинейные искажения сигнала в ЧД</w:t>
            </w:r>
            <w:r w:rsidR="00342F19">
              <w:rPr>
                <w:noProof/>
                <w:webHidden/>
              </w:rPr>
              <w:tab/>
            </w:r>
            <w:r w:rsidR="00342F19">
              <w:rPr>
                <w:noProof/>
                <w:webHidden/>
              </w:rPr>
              <w:fldChar w:fldCharType="begin"/>
            </w:r>
            <w:r w:rsidR="00342F19">
              <w:rPr>
                <w:noProof/>
                <w:webHidden/>
              </w:rPr>
              <w:instrText xml:space="preserve"> PAGEREF _Toc233335392 \h </w:instrText>
            </w:r>
            <w:r w:rsidR="00342F19">
              <w:rPr>
                <w:noProof/>
                <w:webHidden/>
              </w:rPr>
            </w:r>
            <w:r w:rsidR="00342F19">
              <w:rPr>
                <w:noProof/>
                <w:webHidden/>
              </w:rPr>
              <w:fldChar w:fldCharType="separate"/>
            </w:r>
            <w:r w:rsidR="00342F19">
              <w:rPr>
                <w:noProof/>
                <w:webHidden/>
              </w:rPr>
              <w:t>178</w:t>
            </w:r>
            <w:r w:rsidR="00342F19">
              <w:rPr>
                <w:noProof/>
                <w:webHidden/>
              </w:rPr>
              <w:fldChar w:fldCharType="end"/>
            </w:r>
          </w:hyperlink>
        </w:p>
        <w:p w14:paraId="0A491BA8" w14:textId="723DC93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93" w:history="1">
            <w:r w:rsidR="00342F19" w:rsidRPr="001D7C3C">
              <w:rPr>
                <w:rStyle w:val="ae"/>
                <w:b/>
                <w:bCs/>
                <w:noProof/>
              </w:rPr>
              <w:t>10.5.</w:t>
            </w:r>
            <w:r w:rsidR="00342F19">
              <w:rPr>
                <w:rFonts w:asciiTheme="minorHAnsi" w:eastAsiaTheme="minorEastAsia" w:hAnsiTheme="minorHAnsi" w:cstheme="minorBidi"/>
                <w:noProof/>
                <w:sz w:val="22"/>
                <w:lang w:eastAsia="ru-RU"/>
              </w:rPr>
              <w:tab/>
            </w:r>
            <w:r w:rsidR="00342F19" w:rsidRPr="001D7C3C">
              <w:rPr>
                <w:rStyle w:val="ae"/>
                <w:b/>
                <w:bCs/>
                <w:noProof/>
              </w:rPr>
              <w:t>Действие синусоидальной помехи на приемник частотной модуляции</w:t>
            </w:r>
            <w:r w:rsidR="00342F19">
              <w:rPr>
                <w:noProof/>
                <w:webHidden/>
              </w:rPr>
              <w:tab/>
            </w:r>
            <w:r w:rsidR="00342F19">
              <w:rPr>
                <w:noProof/>
                <w:webHidden/>
              </w:rPr>
              <w:fldChar w:fldCharType="begin"/>
            </w:r>
            <w:r w:rsidR="00342F19">
              <w:rPr>
                <w:noProof/>
                <w:webHidden/>
              </w:rPr>
              <w:instrText xml:space="preserve"> PAGEREF _Toc233335393 \h </w:instrText>
            </w:r>
            <w:r w:rsidR="00342F19">
              <w:rPr>
                <w:noProof/>
                <w:webHidden/>
              </w:rPr>
            </w:r>
            <w:r w:rsidR="00342F19">
              <w:rPr>
                <w:noProof/>
                <w:webHidden/>
              </w:rPr>
              <w:fldChar w:fldCharType="separate"/>
            </w:r>
            <w:r w:rsidR="00342F19">
              <w:rPr>
                <w:noProof/>
                <w:webHidden/>
              </w:rPr>
              <w:t>179</w:t>
            </w:r>
            <w:r w:rsidR="00342F19">
              <w:rPr>
                <w:noProof/>
                <w:webHidden/>
              </w:rPr>
              <w:fldChar w:fldCharType="end"/>
            </w:r>
          </w:hyperlink>
        </w:p>
        <w:p w14:paraId="31B6C29D" w14:textId="59E8DA7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94" w:history="1">
            <w:r w:rsidR="00342F19" w:rsidRPr="001D7C3C">
              <w:rPr>
                <w:rStyle w:val="ae"/>
                <w:b/>
                <w:bCs/>
                <w:noProof/>
              </w:rPr>
              <w:t>10.6.</w:t>
            </w:r>
            <w:r w:rsidR="00342F19">
              <w:rPr>
                <w:rFonts w:asciiTheme="minorHAnsi" w:eastAsiaTheme="minorEastAsia" w:hAnsiTheme="minorHAnsi" w:cstheme="minorBidi"/>
                <w:noProof/>
                <w:sz w:val="22"/>
                <w:lang w:eastAsia="ru-RU"/>
              </w:rPr>
              <w:tab/>
            </w:r>
            <w:r w:rsidR="00342F19" w:rsidRPr="001D7C3C">
              <w:rPr>
                <w:rStyle w:val="ae"/>
                <w:b/>
                <w:bCs/>
                <w:noProof/>
              </w:rPr>
              <w:t>Действие флуктуационной помехи на приемник частотной модуляции</w:t>
            </w:r>
            <w:r w:rsidR="00342F19">
              <w:rPr>
                <w:noProof/>
                <w:webHidden/>
              </w:rPr>
              <w:tab/>
            </w:r>
            <w:r w:rsidR="00342F19">
              <w:rPr>
                <w:noProof/>
                <w:webHidden/>
              </w:rPr>
              <w:fldChar w:fldCharType="begin"/>
            </w:r>
            <w:r w:rsidR="00342F19">
              <w:rPr>
                <w:noProof/>
                <w:webHidden/>
              </w:rPr>
              <w:instrText xml:space="preserve"> PAGEREF _Toc233335394 \h </w:instrText>
            </w:r>
            <w:r w:rsidR="00342F19">
              <w:rPr>
                <w:noProof/>
                <w:webHidden/>
              </w:rPr>
            </w:r>
            <w:r w:rsidR="00342F19">
              <w:rPr>
                <w:noProof/>
                <w:webHidden/>
              </w:rPr>
              <w:fldChar w:fldCharType="separate"/>
            </w:r>
            <w:r w:rsidR="00342F19">
              <w:rPr>
                <w:noProof/>
                <w:webHidden/>
              </w:rPr>
              <w:t>182</w:t>
            </w:r>
            <w:r w:rsidR="00342F19">
              <w:rPr>
                <w:noProof/>
                <w:webHidden/>
              </w:rPr>
              <w:fldChar w:fldCharType="end"/>
            </w:r>
          </w:hyperlink>
        </w:p>
        <w:p w14:paraId="4B54DEEC" w14:textId="05A81AD8"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95" w:history="1">
            <w:r w:rsidR="00342F19" w:rsidRPr="001D7C3C">
              <w:rPr>
                <w:rStyle w:val="ae"/>
                <w:b/>
                <w:bCs/>
                <w:noProof/>
              </w:rPr>
              <w:t>10.7.</w:t>
            </w:r>
            <w:r w:rsidR="00342F19">
              <w:rPr>
                <w:rFonts w:asciiTheme="minorHAnsi" w:eastAsiaTheme="minorEastAsia" w:hAnsiTheme="minorHAnsi" w:cstheme="minorBidi"/>
                <w:noProof/>
                <w:sz w:val="22"/>
                <w:lang w:eastAsia="ru-RU"/>
              </w:rPr>
              <w:tab/>
            </w:r>
            <w:r w:rsidR="00342F19" w:rsidRPr="001D7C3C">
              <w:rPr>
                <w:rStyle w:val="ae"/>
                <w:b/>
                <w:bCs/>
                <w:noProof/>
              </w:rPr>
              <w:t>Выводы по теме</w:t>
            </w:r>
            <w:r w:rsidR="00342F19">
              <w:rPr>
                <w:noProof/>
                <w:webHidden/>
              </w:rPr>
              <w:tab/>
            </w:r>
            <w:r w:rsidR="00342F19">
              <w:rPr>
                <w:noProof/>
                <w:webHidden/>
              </w:rPr>
              <w:fldChar w:fldCharType="begin"/>
            </w:r>
            <w:r w:rsidR="00342F19">
              <w:rPr>
                <w:noProof/>
                <w:webHidden/>
              </w:rPr>
              <w:instrText xml:space="preserve"> PAGEREF _Toc233335395 \h </w:instrText>
            </w:r>
            <w:r w:rsidR="00342F19">
              <w:rPr>
                <w:noProof/>
                <w:webHidden/>
              </w:rPr>
            </w:r>
            <w:r w:rsidR="00342F19">
              <w:rPr>
                <w:noProof/>
                <w:webHidden/>
              </w:rPr>
              <w:fldChar w:fldCharType="separate"/>
            </w:r>
            <w:r w:rsidR="00342F19">
              <w:rPr>
                <w:noProof/>
                <w:webHidden/>
              </w:rPr>
              <w:t>185</w:t>
            </w:r>
            <w:r w:rsidR="00342F19">
              <w:rPr>
                <w:noProof/>
                <w:webHidden/>
              </w:rPr>
              <w:fldChar w:fldCharType="end"/>
            </w:r>
          </w:hyperlink>
        </w:p>
        <w:p w14:paraId="11F8CE11" w14:textId="201B7CF5"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396" w:history="1">
            <w:r w:rsidR="00342F19" w:rsidRPr="001D7C3C">
              <w:rPr>
                <w:rStyle w:val="ae"/>
                <w:b/>
                <w:bCs/>
                <w:noProof/>
              </w:rPr>
              <w:t>10.8.</w:t>
            </w:r>
            <w:r w:rsidR="00342F19">
              <w:rPr>
                <w:rFonts w:asciiTheme="minorHAnsi" w:eastAsiaTheme="minorEastAsia" w:hAnsiTheme="minorHAnsi" w:cstheme="minorBidi"/>
                <w:noProof/>
                <w:sz w:val="22"/>
                <w:lang w:eastAsia="ru-RU"/>
              </w:rPr>
              <w:tab/>
            </w:r>
            <w:r w:rsidR="00342F19" w:rsidRPr="001D7C3C">
              <w:rPr>
                <w:rStyle w:val="ae"/>
                <w:b/>
                <w:bCs/>
                <w:noProof/>
              </w:rPr>
              <w:t>Контрольные вопросы по теме</w:t>
            </w:r>
            <w:r w:rsidR="00342F19">
              <w:rPr>
                <w:noProof/>
                <w:webHidden/>
              </w:rPr>
              <w:tab/>
            </w:r>
            <w:r w:rsidR="00342F19">
              <w:rPr>
                <w:noProof/>
                <w:webHidden/>
              </w:rPr>
              <w:fldChar w:fldCharType="begin"/>
            </w:r>
            <w:r w:rsidR="00342F19">
              <w:rPr>
                <w:noProof/>
                <w:webHidden/>
              </w:rPr>
              <w:instrText xml:space="preserve"> PAGEREF _Toc233335396 \h </w:instrText>
            </w:r>
            <w:r w:rsidR="00342F19">
              <w:rPr>
                <w:noProof/>
                <w:webHidden/>
              </w:rPr>
            </w:r>
            <w:r w:rsidR="00342F19">
              <w:rPr>
                <w:noProof/>
                <w:webHidden/>
              </w:rPr>
              <w:fldChar w:fldCharType="separate"/>
            </w:r>
            <w:r w:rsidR="00342F19">
              <w:rPr>
                <w:noProof/>
                <w:webHidden/>
              </w:rPr>
              <w:t>187</w:t>
            </w:r>
            <w:r w:rsidR="00342F19">
              <w:rPr>
                <w:noProof/>
                <w:webHidden/>
              </w:rPr>
              <w:fldChar w:fldCharType="end"/>
            </w:r>
          </w:hyperlink>
        </w:p>
        <w:p w14:paraId="11061CD9" w14:textId="6797C06E"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97" w:history="1">
            <w:r w:rsidR="00342F19" w:rsidRPr="001D7C3C">
              <w:rPr>
                <w:rStyle w:val="ae"/>
                <w:b/>
                <w:noProof/>
              </w:rPr>
              <w:t xml:space="preserve">Лекция 11: </w:t>
            </w:r>
            <w:r w:rsidR="00342F19" w:rsidRPr="001D7C3C">
              <w:rPr>
                <w:rStyle w:val="ae"/>
                <w:b/>
                <w:bCs/>
                <w:noProof/>
              </w:rPr>
              <w:t>Регулировки в радиоприемниках</w:t>
            </w:r>
            <w:r w:rsidR="00342F19">
              <w:rPr>
                <w:noProof/>
                <w:webHidden/>
              </w:rPr>
              <w:tab/>
            </w:r>
            <w:r w:rsidR="00342F19">
              <w:rPr>
                <w:noProof/>
                <w:webHidden/>
              </w:rPr>
              <w:fldChar w:fldCharType="begin"/>
            </w:r>
            <w:r w:rsidR="00342F19">
              <w:rPr>
                <w:noProof/>
                <w:webHidden/>
              </w:rPr>
              <w:instrText xml:space="preserve"> PAGEREF _Toc233335397 \h </w:instrText>
            </w:r>
            <w:r w:rsidR="00342F19">
              <w:rPr>
                <w:noProof/>
                <w:webHidden/>
              </w:rPr>
            </w:r>
            <w:r w:rsidR="00342F19">
              <w:rPr>
                <w:noProof/>
                <w:webHidden/>
              </w:rPr>
              <w:fldChar w:fldCharType="separate"/>
            </w:r>
            <w:r w:rsidR="00342F19">
              <w:rPr>
                <w:noProof/>
                <w:webHidden/>
              </w:rPr>
              <w:t>188</w:t>
            </w:r>
            <w:r w:rsidR="00342F19">
              <w:rPr>
                <w:noProof/>
                <w:webHidden/>
              </w:rPr>
              <w:fldChar w:fldCharType="end"/>
            </w:r>
          </w:hyperlink>
        </w:p>
        <w:p w14:paraId="328D6CED" w14:textId="0425AB1A" w:rsidR="00342F19" w:rsidRDefault="009B33A5">
          <w:pPr>
            <w:pStyle w:val="11"/>
            <w:tabs>
              <w:tab w:val="right" w:leader="dot" w:pos="9345"/>
            </w:tabs>
            <w:rPr>
              <w:rFonts w:asciiTheme="minorHAnsi" w:eastAsiaTheme="minorEastAsia" w:hAnsiTheme="minorHAnsi" w:cstheme="minorBidi"/>
              <w:noProof/>
              <w:sz w:val="22"/>
              <w:lang w:eastAsia="ru-RU"/>
            </w:rPr>
          </w:pPr>
          <w:hyperlink w:anchor="_Toc233335398" w:history="1">
            <w:r w:rsidR="00342F19" w:rsidRPr="001D7C3C">
              <w:rPr>
                <w:rStyle w:val="ae"/>
                <w:b/>
                <w:noProof/>
              </w:rPr>
              <w:t xml:space="preserve">Лекция 12: </w:t>
            </w:r>
            <w:r w:rsidR="00342F19" w:rsidRPr="001D7C3C">
              <w:rPr>
                <w:rStyle w:val="ae"/>
                <w:b/>
                <w:bCs/>
                <w:noProof/>
              </w:rPr>
              <w:t xml:space="preserve">Регулировки в приемниках. </w:t>
            </w:r>
            <w:r w:rsidR="00342F19" w:rsidRPr="001D7C3C">
              <w:rPr>
                <w:rStyle w:val="ae"/>
                <w:b/>
                <w:bCs/>
                <w:noProof/>
                <w:lang w:val="en-US"/>
              </w:rPr>
              <w:t>Part 2</w:t>
            </w:r>
            <w:r w:rsidR="00342F19">
              <w:rPr>
                <w:noProof/>
                <w:webHidden/>
              </w:rPr>
              <w:tab/>
            </w:r>
            <w:r w:rsidR="00342F19">
              <w:rPr>
                <w:noProof/>
                <w:webHidden/>
              </w:rPr>
              <w:fldChar w:fldCharType="begin"/>
            </w:r>
            <w:r w:rsidR="00342F19">
              <w:rPr>
                <w:noProof/>
                <w:webHidden/>
              </w:rPr>
              <w:instrText xml:space="preserve"> PAGEREF _Toc233335398 \h </w:instrText>
            </w:r>
            <w:r w:rsidR="00342F19">
              <w:rPr>
                <w:noProof/>
                <w:webHidden/>
              </w:rPr>
            </w:r>
            <w:r w:rsidR="00342F19">
              <w:rPr>
                <w:noProof/>
                <w:webHidden/>
              </w:rPr>
              <w:fldChar w:fldCharType="separate"/>
            </w:r>
            <w:r w:rsidR="00342F19">
              <w:rPr>
                <w:noProof/>
                <w:webHidden/>
              </w:rPr>
              <w:t>189</w:t>
            </w:r>
            <w:r w:rsidR="00342F19">
              <w:rPr>
                <w:noProof/>
                <w:webHidden/>
              </w:rPr>
              <w:fldChar w:fldCharType="end"/>
            </w:r>
          </w:hyperlink>
        </w:p>
        <w:p w14:paraId="76988D7F" w14:textId="574D0529"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401" w:history="1">
            <w:r w:rsidR="00342F19" w:rsidRPr="001D7C3C">
              <w:rPr>
                <w:rStyle w:val="ae"/>
                <w:b/>
                <w:bCs/>
                <w:iCs/>
                <w:noProof/>
              </w:rPr>
              <w:t>12.1.</w:t>
            </w:r>
            <w:r w:rsidR="00342F19">
              <w:rPr>
                <w:rFonts w:asciiTheme="minorHAnsi" w:eastAsiaTheme="minorEastAsia" w:hAnsiTheme="minorHAnsi" w:cstheme="minorBidi"/>
                <w:noProof/>
                <w:sz w:val="22"/>
                <w:lang w:eastAsia="ru-RU"/>
              </w:rPr>
              <w:tab/>
            </w:r>
            <w:r w:rsidR="00342F19" w:rsidRPr="001D7C3C">
              <w:rPr>
                <w:rStyle w:val="ae"/>
                <w:b/>
                <w:bCs/>
                <w:noProof/>
              </w:rPr>
              <w:t>Частотная автоматическая подстройка частоты</w:t>
            </w:r>
            <w:r w:rsidR="00342F19">
              <w:rPr>
                <w:noProof/>
                <w:webHidden/>
              </w:rPr>
              <w:tab/>
            </w:r>
            <w:r w:rsidR="00342F19">
              <w:rPr>
                <w:noProof/>
                <w:webHidden/>
              </w:rPr>
              <w:fldChar w:fldCharType="begin"/>
            </w:r>
            <w:r w:rsidR="00342F19">
              <w:rPr>
                <w:noProof/>
                <w:webHidden/>
              </w:rPr>
              <w:instrText xml:space="preserve"> PAGEREF _Toc233335401 \h </w:instrText>
            </w:r>
            <w:r w:rsidR="00342F19">
              <w:rPr>
                <w:noProof/>
                <w:webHidden/>
              </w:rPr>
            </w:r>
            <w:r w:rsidR="00342F19">
              <w:rPr>
                <w:noProof/>
                <w:webHidden/>
              </w:rPr>
              <w:fldChar w:fldCharType="separate"/>
            </w:r>
            <w:r w:rsidR="00342F19">
              <w:rPr>
                <w:noProof/>
                <w:webHidden/>
              </w:rPr>
              <w:t>189</w:t>
            </w:r>
            <w:r w:rsidR="00342F19">
              <w:rPr>
                <w:noProof/>
                <w:webHidden/>
              </w:rPr>
              <w:fldChar w:fldCharType="end"/>
            </w:r>
          </w:hyperlink>
        </w:p>
        <w:p w14:paraId="55793354" w14:textId="2235BD07"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402" w:history="1">
            <w:r w:rsidR="00342F19" w:rsidRPr="001D7C3C">
              <w:rPr>
                <w:rStyle w:val="ae"/>
                <w:b/>
                <w:bCs/>
                <w:iCs/>
                <w:noProof/>
              </w:rPr>
              <w:t>12.2.</w:t>
            </w:r>
            <w:r w:rsidR="00342F19">
              <w:rPr>
                <w:rFonts w:asciiTheme="minorHAnsi" w:eastAsiaTheme="minorEastAsia" w:hAnsiTheme="minorHAnsi" w:cstheme="minorBidi"/>
                <w:noProof/>
                <w:sz w:val="22"/>
                <w:lang w:eastAsia="ru-RU"/>
              </w:rPr>
              <w:tab/>
            </w:r>
            <w:r w:rsidR="00342F19" w:rsidRPr="001D7C3C">
              <w:rPr>
                <w:rStyle w:val="ae"/>
                <w:b/>
                <w:bCs/>
                <w:noProof/>
              </w:rPr>
              <w:t>Классификация автоматической подстройки частоты</w:t>
            </w:r>
            <w:r w:rsidR="00342F19">
              <w:rPr>
                <w:noProof/>
                <w:webHidden/>
              </w:rPr>
              <w:tab/>
            </w:r>
            <w:r w:rsidR="00342F19">
              <w:rPr>
                <w:noProof/>
                <w:webHidden/>
              </w:rPr>
              <w:fldChar w:fldCharType="begin"/>
            </w:r>
            <w:r w:rsidR="00342F19">
              <w:rPr>
                <w:noProof/>
                <w:webHidden/>
              </w:rPr>
              <w:instrText xml:space="preserve"> PAGEREF _Toc233335402 \h </w:instrText>
            </w:r>
            <w:r w:rsidR="00342F19">
              <w:rPr>
                <w:noProof/>
                <w:webHidden/>
              </w:rPr>
            </w:r>
            <w:r w:rsidR="00342F19">
              <w:rPr>
                <w:noProof/>
                <w:webHidden/>
              </w:rPr>
              <w:fldChar w:fldCharType="separate"/>
            </w:r>
            <w:r w:rsidR="00342F19">
              <w:rPr>
                <w:noProof/>
                <w:webHidden/>
              </w:rPr>
              <w:t>190</w:t>
            </w:r>
            <w:r w:rsidR="00342F19">
              <w:rPr>
                <w:noProof/>
                <w:webHidden/>
              </w:rPr>
              <w:fldChar w:fldCharType="end"/>
            </w:r>
          </w:hyperlink>
        </w:p>
        <w:p w14:paraId="25B2F077" w14:textId="1778F320"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403" w:history="1">
            <w:r w:rsidR="00342F19" w:rsidRPr="001D7C3C">
              <w:rPr>
                <w:rStyle w:val="ae"/>
                <w:b/>
                <w:bCs/>
                <w:iCs/>
                <w:noProof/>
              </w:rPr>
              <w:t>12.3.</w:t>
            </w:r>
            <w:r w:rsidR="00342F19">
              <w:rPr>
                <w:rFonts w:asciiTheme="minorHAnsi" w:eastAsiaTheme="minorEastAsia" w:hAnsiTheme="minorHAnsi" w:cstheme="minorBidi"/>
                <w:noProof/>
                <w:sz w:val="22"/>
                <w:lang w:eastAsia="ru-RU"/>
              </w:rPr>
              <w:tab/>
            </w:r>
            <w:r w:rsidR="00342F19" w:rsidRPr="001D7C3C">
              <w:rPr>
                <w:rStyle w:val="ae"/>
                <w:b/>
                <w:bCs/>
                <w:noProof/>
              </w:rPr>
              <w:t>Характеристика регулирования системы АПЧ</w:t>
            </w:r>
            <w:r w:rsidR="00342F19">
              <w:rPr>
                <w:noProof/>
                <w:webHidden/>
              </w:rPr>
              <w:tab/>
            </w:r>
            <w:r w:rsidR="00342F19">
              <w:rPr>
                <w:noProof/>
                <w:webHidden/>
              </w:rPr>
              <w:fldChar w:fldCharType="begin"/>
            </w:r>
            <w:r w:rsidR="00342F19">
              <w:rPr>
                <w:noProof/>
                <w:webHidden/>
              </w:rPr>
              <w:instrText xml:space="preserve"> PAGEREF _Toc233335403 \h </w:instrText>
            </w:r>
            <w:r w:rsidR="00342F19">
              <w:rPr>
                <w:noProof/>
                <w:webHidden/>
              </w:rPr>
            </w:r>
            <w:r w:rsidR="00342F19">
              <w:rPr>
                <w:noProof/>
                <w:webHidden/>
              </w:rPr>
              <w:fldChar w:fldCharType="separate"/>
            </w:r>
            <w:r w:rsidR="00342F19">
              <w:rPr>
                <w:noProof/>
                <w:webHidden/>
              </w:rPr>
              <w:t>194</w:t>
            </w:r>
            <w:r w:rsidR="00342F19">
              <w:rPr>
                <w:noProof/>
                <w:webHidden/>
              </w:rPr>
              <w:fldChar w:fldCharType="end"/>
            </w:r>
          </w:hyperlink>
        </w:p>
        <w:p w14:paraId="5CBFBBA1" w14:textId="00B1BCC0"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404" w:history="1">
            <w:r w:rsidR="00342F19" w:rsidRPr="001D7C3C">
              <w:rPr>
                <w:rStyle w:val="ae"/>
                <w:b/>
                <w:bCs/>
                <w:iCs/>
                <w:noProof/>
              </w:rPr>
              <w:t>12.4.</w:t>
            </w:r>
            <w:r w:rsidR="00342F19">
              <w:rPr>
                <w:rFonts w:asciiTheme="minorHAnsi" w:eastAsiaTheme="minorEastAsia" w:hAnsiTheme="minorHAnsi" w:cstheme="minorBidi"/>
                <w:noProof/>
                <w:sz w:val="22"/>
                <w:lang w:eastAsia="ru-RU"/>
              </w:rPr>
              <w:tab/>
            </w:r>
            <w:r w:rsidR="00342F19" w:rsidRPr="001D7C3C">
              <w:rPr>
                <w:rStyle w:val="ae"/>
                <w:b/>
                <w:bCs/>
                <w:noProof/>
              </w:rPr>
              <w:t>Фазовая АПЧ</w:t>
            </w:r>
            <w:r w:rsidR="00342F19">
              <w:rPr>
                <w:noProof/>
                <w:webHidden/>
              </w:rPr>
              <w:tab/>
            </w:r>
            <w:r w:rsidR="00342F19">
              <w:rPr>
                <w:noProof/>
                <w:webHidden/>
              </w:rPr>
              <w:fldChar w:fldCharType="begin"/>
            </w:r>
            <w:r w:rsidR="00342F19">
              <w:rPr>
                <w:noProof/>
                <w:webHidden/>
              </w:rPr>
              <w:instrText xml:space="preserve"> PAGEREF _Toc233335404 \h </w:instrText>
            </w:r>
            <w:r w:rsidR="00342F19">
              <w:rPr>
                <w:noProof/>
                <w:webHidden/>
              </w:rPr>
            </w:r>
            <w:r w:rsidR="00342F19">
              <w:rPr>
                <w:noProof/>
                <w:webHidden/>
              </w:rPr>
              <w:fldChar w:fldCharType="separate"/>
            </w:r>
            <w:r w:rsidR="00342F19">
              <w:rPr>
                <w:noProof/>
                <w:webHidden/>
              </w:rPr>
              <w:t>202</w:t>
            </w:r>
            <w:r w:rsidR="00342F19">
              <w:rPr>
                <w:noProof/>
                <w:webHidden/>
              </w:rPr>
              <w:fldChar w:fldCharType="end"/>
            </w:r>
          </w:hyperlink>
        </w:p>
        <w:p w14:paraId="428DE462" w14:textId="5CC36CF4"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405" w:history="1">
            <w:r w:rsidR="00342F19" w:rsidRPr="001D7C3C">
              <w:rPr>
                <w:rStyle w:val="ae"/>
                <w:b/>
                <w:bCs/>
                <w:iCs/>
                <w:noProof/>
              </w:rPr>
              <w:t>12.5.</w:t>
            </w:r>
            <w:r w:rsidR="00342F19">
              <w:rPr>
                <w:rFonts w:asciiTheme="minorHAnsi" w:eastAsiaTheme="minorEastAsia" w:hAnsiTheme="minorHAnsi" w:cstheme="minorBidi"/>
                <w:noProof/>
                <w:sz w:val="22"/>
                <w:lang w:eastAsia="ru-RU"/>
              </w:rPr>
              <w:tab/>
            </w:r>
            <w:r w:rsidR="00342F19" w:rsidRPr="001D7C3C">
              <w:rPr>
                <w:rStyle w:val="ae"/>
                <w:b/>
                <w:bCs/>
                <w:noProof/>
              </w:rPr>
              <w:t>Выводы по теме</w:t>
            </w:r>
            <w:r w:rsidR="00342F19">
              <w:rPr>
                <w:noProof/>
                <w:webHidden/>
              </w:rPr>
              <w:tab/>
            </w:r>
            <w:r w:rsidR="00342F19">
              <w:rPr>
                <w:noProof/>
                <w:webHidden/>
              </w:rPr>
              <w:fldChar w:fldCharType="begin"/>
            </w:r>
            <w:r w:rsidR="00342F19">
              <w:rPr>
                <w:noProof/>
                <w:webHidden/>
              </w:rPr>
              <w:instrText xml:space="preserve"> PAGEREF _Toc233335405 \h </w:instrText>
            </w:r>
            <w:r w:rsidR="00342F19">
              <w:rPr>
                <w:noProof/>
                <w:webHidden/>
              </w:rPr>
            </w:r>
            <w:r w:rsidR="00342F19">
              <w:rPr>
                <w:noProof/>
                <w:webHidden/>
              </w:rPr>
              <w:fldChar w:fldCharType="separate"/>
            </w:r>
            <w:r w:rsidR="00342F19">
              <w:rPr>
                <w:noProof/>
                <w:webHidden/>
              </w:rPr>
              <w:t>210</w:t>
            </w:r>
            <w:r w:rsidR="00342F19">
              <w:rPr>
                <w:noProof/>
                <w:webHidden/>
              </w:rPr>
              <w:fldChar w:fldCharType="end"/>
            </w:r>
          </w:hyperlink>
        </w:p>
        <w:p w14:paraId="587F55B9" w14:textId="24C212AA" w:rsidR="00342F19" w:rsidRDefault="009B33A5">
          <w:pPr>
            <w:pStyle w:val="21"/>
            <w:tabs>
              <w:tab w:val="left" w:pos="1100"/>
              <w:tab w:val="right" w:leader="dot" w:pos="9345"/>
            </w:tabs>
            <w:rPr>
              <w:rFonts w:asciiTheme="minorHAnsi" w:eastAsiaTheme="minorEastAsia" w:hAnsiTheme="minorHAnsi" w:cstheme="minorBidi"/>
              <w:noProof/>
              <w:sz w:val="22"/>
              <w:lang w:eastAsia="ru-RU"/>
            </w:rPr>
          </w:pPr>
          <w:hyperlink w:anchor="_Toc233335406" w:history="1">
            <w:r w:rsidR="00342F19" w:rsidRPr="001D7C3C">
              <w:rPr>
                <w:rStyle w:val="ae"/>
                <w:b/>
                <w:bCs/>
                <w:iCs/>
                <w:noProof/>
              </w:rPr>
              <w:t>12.6.</w:t>
            </w:r>
            <w:r w:rsidR="00342F19">
              <w:rPr>
                <w:rFonts w:asciiTheme="minorHAnsi" w:eastAsiaTheme="minorEastAsia" w:hAnsiTheme="minorHAnsi" w:cstheme="minorBidi"/>
                <w:noProof/>
                <w:sz w:val="22"/>
                <w:lang w:eastAsia="ru-RU"/>
              </w:rPr>
              <w:tab/>
            </w:r>
            <w:r w:rsidR="00342F19" w:rsidRPr="001D7C3C">
              <w:rPr>
                <w:rStyle w:val="ae"/>
                <w:b/>
                <w:bCs/>
                <w:noProof/>
              </w:rPr>
              <w:t>Контрольные вопросы по теме</w:t>
            </w:r>
            <w:r w:rsidR="00342F19">
              <w:rPr>
                <w:noProof/>
                <w:webHidden/>
              </w:rPr>
              <w:tab/>
            </w:r>
            <w:r w:rsidR="00342F19">
              <w:rPr>
                <w:noProof/>
                <w:webHidden/>
              </w:rPr>
              <w:fldChar w:fldCharType="begin"/>
            </w:r>
            <w:r w:rsidR="00342F19">
              <w:rPr>
                <w:noProof/>
                <w:webHidden/>
              </w:rPr>
              <w:instrText xml:space="preserve"> PAGEREF _Toc233335406 \h </w:instrText>
            </w:r>
            <w:r w:rsidR="00342F19">
              <w:rPr>
                <w:noProof/>
                <w:webHidden/>
              </w:rPr>
            </w:r>
            <w:r w:rsidR="00342F19">
              <w:rPr>
                <w:noProof/>
                <w:webHidden/>
              </w:rPr>
              <w:fldChar w:fldCharType="separate"/>
            </w:r>
            <w:r w:rsidR="00342F19">
              <w:rPr>
                <w:noProof/>
                <w:webHidden/>
              </w:rPr>
              <w:t>213</w:t>
            </w:r>
            <w:r w:rsidR="00342F19">
              <w:rPr>
                <w:noProof/>
                <w:webHidden/>
              </w:rPr>
              <w:fldChar w:fldCharType="end"/>
            </w:r>
          </w:hyperlink>
        </w:p>
        <w:p w14:paraId="71F62D0F" w14:textId="2808770C" w:rsidR="00BE0C4D" w:rsidRPr="00BE0C4D" w:rsidRDefault="00B45E30" w:rsidP="00BE0C4D">
          <w:r>
            <w:rPr>
              <w:b/>
              <w:bCs/>
            </w:rPr>
            <w:fldChar w:fldCharType="end"/>
          </w:r>
        </w:p>
      </w:sdtContent>
    </w:sdt>
    <w:p w14:paraId="062C81CF" w14:textId="685C187A" w:rsidR="00E569AC" w:rsidRDefault="00E569AC">
      <w:pPr>
        <w:rPr>
          <w:rFonts w:asciiTheme="majorHAnsi" w:eastAsiaTheme="majorEastAsia" w:hAnsiTheme="majorHAnsi" w:cstheme="majorBidi"/>
          <w:b/>
          <w:color w:val="000000" w:themeColor="text1"/>
          <w:sz w:val="40"/>
          <w:szCs w:val="32"/>
        </w:rPr>
      </w:pPr>
      <w:r>
        <w:rPr>
          <w:b/>
          <w:color w:val="000000" w:themeColor="text1"/>
          <w:sz w:val="40"/>
        </w:rPr>
        <w:br w:type="page"/>
      </w:r>
    </w:p>
    <w:p w14:paraId="74A94E39" w14:textId="049FEBFA" w:rsidR="00385862" w:rsidRDefault="0057264D" w:rsidP="00264F5B">
      <w:pPr>
        <w:pStyle w:val="1"/>
        <w:rPr>
          <w:b/>
          <w:color w:val="000000" w:themeColor="text1"/>
          <w:sz w:val="40"/>
        </w:rPr>
      </w:pPr>
      <w:bookmarkStart w:id="0" w:name="_Toc233335276"/>
      <w:r w:rsidRPr="00264F5B">
        <w:rPr>
          <w:b/>
          <w:color w:val="000000" w:themeColor="text1"/>
          <w:sz w:val="40"/>
        </w:rPr>
        <w:lastRenderedPageBreak/>
        <w:t>Лекция 1</w:t>
      </w:r>
      <w:r w:rsidR="009A3851" w:rsidRPr="00264F5B">
        <w:rPr>
          <w:b/>
          <w:color w:val="000000" w:themeColor="text1"/>
          <w:sz w:val="40"/>
        </w:rPr>
        <w:t xml:space="preserve">: </w:t>
      </w:r>
      <w:r w:rsidR="009A56BD" w:rsidRPr="00264F5B">
        <w:rPr>
          <w:b/>
          <w:color w:val="000000" w:themeColor="text1"/>
          <w:sz w:val="40"/>
        </w:rPr>
        <w:t>Составные части и функции устройств приема и обработки сигналов (УПОС)</w:t>
      </w:r>
      <w:bookmarkEnd w:id="0"/>
    </w:p>
    <w:p w14:paraId="1E2ACD6E" w14:textId="77777777" w:rsidR="00FF7203" w:rsidRPr="00FF7203" w:rsidRDefault="00FF7203" w:rsidP="00FF7203"/>
    <w:p w14:paraId="6B17BE04" w14:textId="77777777" w:rsidR="00385862" w:rsidRPr="00593949" w:rsidRDefault="009A56BD" w:rsidP="00454EA4">
      <w:pPr>
        <w:pStyle w:val="2"/>
        <w:numPr>
          <w:ilvl w:val="1"/>
          <w:numId w:val="5"/>
        </w:numPr>
        <w:ind w:left="0" w:firstLine="0"/>
        <w:rPr>
          <w:b/>
          <w:color w:val="000000" w:themeColor="text1"/>
          <w:sz w:val="40"/>
        </w:rPr>
      </w:pPr>
      <w:bookmarkStart w:id="1" w:name="_Toc233335277"/>
      <w:r w:rsidRPr="00593949">
        <w:rPr>
          <w:b/>
          <w:color w:val="000000" w:themeColor="text1"/>
          <w:sz w:val="40"/>
        </w:rPr>
        <w:t>Назначение УПОС</w:t>
      </w:r>
      <w:bookmarkEnd w:id="1"/>
    </w:p>
    <w:p w14:paraId="08E17D1E" w14:textId="3AE56ABD" w:rsidR="00385862" w:rsidRDefault="00957975">
      <w:pPr>
        <w:jc w:val="both"/>
      </w:pPr>
      <w:r w:rsidRPr="00CC2601">
        <w:rPr>
          <w:b/>
        </w:rPr>
        <w:t>УПОС</w:t>
      </w:r>
      <w:r>
        <w:t xml:space="preserve"> </w:t>
      </w:r>
      <w:r w:rsidR="000716F6" w:rsidRPr="00A30ECC">
        <w:rPr>
          <w:rFonts w:cs="Times New Roman"/>
          <w:color w:val="0F1115"/>
          <w:shd w:val="clear" w:color="auto" w:fill="FFFFFF"/>
        </w:rPr>
        <w:t>—</w:t>
      </w:r>
      <w:r>
        <w:t xml:space="preserve"> это</w:t>
      </w:r>
      <w:r w:rsidR="009A56BD">
        <w:t xml:space="preserve"> устройство для улавливания, преобразования и использования энергии электромагнитных волн. Оно состоит из антенны, радиоприемника и оконечного устройства.</w:t>
      </w:r>
    </w:p>
    <w:p w14:paraId="4D899D79" w14:textId="77777777" w:rsidR="009A5259" w:rsidRDefault="009A56BD">
      <w:pPr>
        <w:jc w:val="both"/>
      </w:pPr>
      <w:r w:rsidRPr="001038C8">
        <w:rPr>
          <w:b/>
          <w:i/>
        </w:rPr>
        <w:t>Антенна</w:t>
      </w:r>
      <w:r>
        <w:t xml:space="preserve"> предназначена для улавливания и преобразования энергии электромагнитных волн в радиотехнические токи и напряжения и обеспечения пространственной, поляризационной и частотной селекции.</w:t>
      </w:r>
      <w:r w:rsidR="00956ABC" w:rsidRPr="00956ABC">
        <w:t xml:space="preserve"> </w:t>
      </w:r>
    </w:p>
    <w:p w14:paraId="336AFFED" w14:textId="77777777" w:rsidR="007C444A" w:rsidRDefault="00C565BA">
      <w:pPr>
        <w:jc w:val="both"/>
      </w:pPr>
      <w:r w:rsidRPr="001038C8">
        <w:rPr>
          <w:b/>
          <w:i/>
        </w:rPr>
        <w:t>Радиоприемник</w:t>
      </w:r>
      <w:r>
        <w:t xml:space="preserve"> предназначен для усиления, селекции и детектирования сигнала. Приемник всегда реализует частотную селекцию, так как существует международное и государственное регулирование распределения частот между службами радиосвязи и радиовещания и радиотехническая системами, входящими в каждую службу. </w:t>
      </w:r>
    </w:p>
    <w:p w14:paraId="2AE90030" w14:textId="77777777" w:rsidR="004766CB" w:rsidRDefault="004766CB">
      <w:pPr>
        <w:jc w:val="both"/>
      </w:pPr>
      <w:r w:rsidRPr="004766CB">
        <w:rPr>
          <w:b/>
          <w:i/>
        </w:rPr>
        <w:t>Оконечное устройство</w:t>
      </w:r>
      <w:r>
        <w:t xml:space="preserve"> обрабатывает и воспроизводит сообщение в требуемой форме (звук, печатный текст, команды управления или сигнализации и т.д.)</w:t>
      </w:r>
    </w:p>
    <w:p w14:paraId="47B90A27" w14:textId="2AD63B73" w:rsidR="007C444A" w:rsidRDefault="009A5259" w:rsidP="00454EA4">
      <w:pPr>
        <w:pStyle w:val="ab"/>
        <w:numPr>
          <w:ilvl w:val="0"/>
          <w:numId w:val="1"/>
        </w:numPr>
        <w:jc w:val="both"/>
        <w:rPr>
          <w:rFonts w:cs="Times New Roman"/>
          <w:color w:val="0F1115"/>
          <w:shd w:val="clear" w:color="auto" w:fill="FFFFFF"/>
        </w:rPr>
      </w:pPr>
      <w:r w:rsidRPr="00102100">
        <w:rPr>
          <w:rFonts w:cs="Times New Roman"/>
          <w:i/>
          <w:u w:val="single"/>
        </w:rPr>
        <w:t>Частотная селекция</w:t>
      </w:r>
      <w:r w:rsidRPr="00A30ECC">
        <w:rPr>
          <w:rFonts w:cs="Times New Roman"/>
        </w:rPr>
        <w:t xml:space="preserve"> </w:t>
      </w:r>
      <w:r w:rsidR="00790AF1" w:rsidRPr="00A30ECC">
        <w:rPr>
          <w:rFonts w:cs="Times New Roman"/>
          <w:color w:val="0F1115"/>
          <w:shd w:val="clear" w:color="auto" w:fill="FFFFFF"/>
        </w:rPr>
        <w:t xml:space="preserve">— </w:t>
      </w:r>
      <w:r w:rsidRPr="00A30ECC">
        <w:rPr>
          <w:rFonts w:cs="Times New Roman"/>
          <w:shd w:val="clear" w:color="auto" w:fill="FFFFFF"/>
        </w:rPr>
        <w:t>разделение сигналов по </w:t>
      </w:r>
      <w:r w:rsidRPr="00A30ECC">
        <w:rPr>
          <w:rStyle w:val="a7"/>
          <w:rFonts w:cs="Times New Roman"/>
          <w:b w:val="0"/>
          <w:color w:val="0F1115"/>
          <w:shd w:val="clear" w:color="auto" w:fill="FFFFFF"/>
        </w:rPr>
        <w:t>частоте их несущих колебаний</w:t>
      </w:r>
      <w:r w:rsidR="001C4A42" w:rsidRPr="00A30ECC">
        <w:rPr>
          <w:rFonts w:cs="Times New Roman"/>
          <w:shd w:val="clear" w:color="auto" w:fill="FFFFFF"/>
        </w:rPr>
        <w:t>.</w:t>
      </w:r>
      <w:r w:rsidR="007C444A" w:rsidRPr="00A30ECC">
        <w:rPr>
          <w:rFonts w:cs="Times New Roman"/>
          <w:b/>
          <w:shd w:val="clear" w:color="auto" w:fill="FFFFFF"/>
        </w:rPr>
        <w:t xml:space="preserve"> </w:t>
      </w:r>
      <w:r w:rsidR="00307613" w:rsidRPr="00A30ECC">
        <w:rPr>
          <w:rFonts w:cs="Times New Roman"/>
          <w:color w:val="0F1115"/>
          <w:shd w:val="clear" w:color="auto" w:fill="FFFFFF"/>
        </w:rPr>
        <w:t>Используются резонансные системы (колебательные контуры, кварцевые фильтры, и т.д.), которые обладают высокой чувствительнос</w:t>
      </w:r>
      <w:r w:rsidR="000015B0" w:rsidRPr="00A30ECC">
        <w:rPr>
          <w:rFonts w:cs="Times New Roman"/>
          <w:color w:val="0F1115"/>
          <w:shd w:val="clear" w:color="auto" w:fill="FFFFFF"/>
        </w:rPr>
        <w:t>тью только в узкой полосе частот</w:t>
      </w:r>
      <w:r w:rsidR="00307613" w:rsidRPr="00A30ECC">
        <w:rPr>
          <w:rFonts w:cs="Times New Roman"/>
          <w:color w:val="0F1115"/>
          <w:shd w:val="clear" w:color="auto" w:fill="FFFFFF"/>
        </w:rPr>
        <w:t>.</w:t>
      </w:r>
      <w:r w:rsidR="002B3F3D" w:rsidRPr="00A30ECC">
        <w:rPr>
          <w:rFonts w:cs="Times New Roman"/>
          <w:color w:val="0F1115"/>
          <w:shd w:val="clear" w:color="auto" w:fill="FFFFFF"/>
        </w:rPr>
        <w:t xml:space="preserve"> </w:t>
      </w:r>
      <w:r w:rsidR="00D42D2D" w:rsidRPr="00A30ECC">
        <w:rPr>
          <w:rFonts w:cs="Times New Roman"/>
          <w:color w:val="0F1115"/>
          <w:shd w:val="clear" w:color="auto" w:fill="FFFFFF"/>
        </w:rPr>
        <w:t xml:space="preserve">Каждой службе </w:t>
      </w:r>
      <w:r w:rsidR="001B4801" w:rsidRPr="00A30ECC">
        <w:rPr>
          <w:rFonts w:cs="Times New Roman"/>
          <w:color w:val="0F1115"/>
          <w:shd w:val="clear" w:color="auto" w:fill="FFFFFF"/>
        </w:rPr>
        <w:t>выделен свой кусок спектра. Без частотной селекции все станции создавали бы неразборчивую кашу.</w:t>
      </w:r>
    </w:p>
    <w:p w14:paraId="20C75668" w14:textId="77777777" w:rsidR="005722CB" w:rsidRPr="00A30ECC" w:rsidRDefault="005722CB" w:rsidP="005722CB">
      <w:pPr>
        <w:pStyle w:val="ab"/>
        <w:ind w:left="1068"/>
        <w:jc w:val="both"/>
        <w:rPr>
          <w:rFonts w:cs="Times New Roman"/>
          <w:color w:val="0F1115"/>
          <w:shd w:val="clear" w:color="auto" w:fill="FFFFFF"/>
        </w:rPr>
      </w:pPr>
    </w:p>
    <w:p w14:paraId="1A4A9E43" w14:textId="28FA7138" w:rsidR="00BB6BEC" w:rsidRPr="00D11183" w:rsidRDefault="00BD774E" w:rsidP="00454EA4">
      <w:pPr>
        <w:pStyle w:val="ab"/>
        <w:numPr>
          <w:ilvl w:val="0"/>
          <w:numId w:val="1"/>
        </w:numPr>
        <w:rPr>
          <w:rFonts w:eastAsia="Times New Roman" w:cs="Times New Roman"/>
          <w:color w:val="0F1115"/>
          <w:szCs w:val="24"/>
          <w:lang w:eastAsia="ru-RU"/>
        </w:rPr>
      </w:pPr>
      <w:r w:rsidRPr="00102100">
        <w:rPr>
          <w:i/>
          <w:u w:val="single"/>
        </w:rPr>
        <w:t>Пространственная селекция</w:t>
      </w:r>
      <w:r>
        <w:t xml:space="preserve"> </w:t>
      </w:r>
      <w:r w:rsidR="00790AF1" w:rsidRPr="00A30ECC">
        <w:rPr>
          <w:rFonts w:cs="Times New Roman"/>
          <w:color w:val="0F1115"/>
          <w:shd w:val="clear" w:color="auto" w:fill="FFFFFF"/>
        </w:rPr>
        <w:t xml:space="preserve">— </w:t>
      </w:r>
      <w:r w:rsidR="00260D99" w:rsidRPr="00A30ECC">
        <w:rPr>
          <w:rFonts w:eastAsia="Times New Roman" w:cs="Times New Roman"/>
          <w:color w:val="0F1115"/>
          <w:szCs w:val="24"/>
          <w:lang w:eastAsia="ru-RU"/>
        </w:rPr>
        <w:t>разделение сигналов по </w:t>
      </w:r>
      <w:r w:rsidR="00260D99" w:rsidRPr="00A30ECC">
        <w:rPr>
          <w:rFonts w:eastAsia="Times New Roman" w:cs="Times New Roman"/>
          <w:bCs/>
          <w:color w:val="0F1115"/>
          <w:szCs w:val="24"/>
          <w:lang w:eastAsia="ru-RU"/>
        </w:rPr>
        <w:t>направлению их прихода</w:t>
      </w:r>
      <w:r w:rsidR="00260D99" w:rsidRPr="00A30ECC">
        <w:rPr>
          <w:rFonts w:eastAsia="Times New Roman" w:cs="Times New Roman"/>
          <w:color w:val="0F1115"/>
          <w:szCs w:val="24"/>
          <w:lang w:eastAsia="ru-RU"/>
        </w:rPr>
        <w:t> (азимут и угол места).</w:t>
      </w:r>
      <w:r w:rsidR="00790AF1" w:rsidRPr="00A30ECC">
        <w:rPr>
          <w:rFonts w:eastAsia="Times New Roman" w:cs="Times New Roman"/>
          <w:color w:val="0F1115"/>
          <w:szCs w:val="24"/>
          <w:lang w:eastAsia="ru-RU"/>
        </w:rPr>
        <w:t xml:space="preserve"> </w:t>
      </w:r>
      <w:r w:rsidR="00100548" w:rsidRPr="00D11183">
        <w:rPr>
          <w:rFonts w:eastAsia="Times New Roman" w:cs="Times New Roman"/>
          <w:color w:val="0F1115"/>
          <w:szCs w:val="24"/>
          <w:lang w:eastAsia="ru-RU"/>
        </w:rPr>
        <w:t>Обеспечивается</w:t>
      </w:r>
      <w:r w:rsidR="00100548">
        <w:t xml:space="preserve"> применением остронаправленных </w:t>
      </w:r>
      <w:r w:rsidR="00100548" w:rsidRPr="00100548">
        <w:t>антенн</w:t>
      </w:r>
      <w:r w:rsidR="00100548">
        <w:t xml:space="preserve"> с низким уровнем боковых лепестков </w:t>
      </w:r>
      <w:r w:rsidR="00100548" w:rsidRPr="00D11183">
        <w:rPr>
          <w:rFonts w:eastAsia="Times New Roman" w:cs="Times New Roman"/>
          <w:color w:val="0F1115"/>
          <w:szCs w:val="24"/>
          <w:lang w:eastAsia="ru-RU"/>
        </w:rPr>
        <w:t>диаграммы направленности</w:t>
      </w:r>
      <w:r w:rsidR="00100548">
        <w:t xml:space="preserve"> </w:t>
      </w:r>
      <w:r w:rsidR="00100548" w:rsidRPr="00D11183">
        <w:rPr>
          <w:rFonts w:eastAsia="Times New Roman" w:cs="Times New Roman"/>
          <w:color w:val="0F1115"/>
          <w:szCs w:val="24"/>
          <w:lang w:eastAsia="ru-RU"/>
        </w:rPr>
        <w:t xml:space="preserve">(ДН) </w:t>
      </w:r>
      <w:r w:rsidR="00100548">
        <w:t xml:space="preserve">и адаптивных антенн. </w:t>
      </w:r>
      <w:r w:rsidR="00790AF1" w:rsidRPr="00D11183">
        <w:rPr>
          <w:rFonts w:cs="Times New Roman"/>
          <w:color w:val="0F1115"/>
          <w:shd w:val="clear" w:color="auto" w:fill="FFFFFF"/>
        </w:rPr>
        <w:t>Размеры и форма антенны создают интерференцию волн. Волны, пришедшие с главного лепестка ДН, усиливаются, а волны с боковых направлений — гасятся.</w:t>
      </w:r>
      <w:r w:rsidR="0039334F" w:rsidRPr="00D11183">
        <w:rPr>
          <w:rFonts w:eastAsia="Times New Roman" w:cs="Times New Roman"/>
          <w:color w:val="0F1115"/>
          <w:szCs w:val="24"/>
          <w:lang w:eastAsia="ru-RU"/>
        </w:rPr>
        <w:t xml:space="preserve"> </w:t>
      </w:r>
      <w:r w:rsidR="00260D99" w:rsidRPr="00D11183">
        <w:rPr>
          <w:rFonts w:eastAsia="Times New Roman" w:cs="Times New Roman"/>
          <w:color w:val="0F1115"/>
          <w:szCs w:val="24"/>
          <w:lang w:eastAsia="ru-RU"/>
        </w:rPr>
        <w:t>Позволяет двум станциям работать на </w:t>
      </w:r>
      <w:r w:rsidR="00260D99" w:rsidRPr="00D11183">
        <w:rPr>
          <w:rFonts w:eastAsia="Times New Roman" w:cs="Times New Roman"/>
          <w:iCs/>
          <w:color w:val="0F1115"/>
          <w:szCs w:val="24"/>
          <w:lang w:eastAsia="ru-RU"/>
        </w:rPr>
        <w:t>одной и той же</w:t>
      </w:r>
      <w:r w:rsidR="00260D99" w:rsidRPr="00D11183">
        <w:rPr>
          <w:rFonts w:eastAsia="Times New Roman" w:cs="Times New Roman"/>
          <w:color w:val="0F1115"/>
          <w:szCs w:val="24"/>
          <w:lang w:eastAsia="ru-RU"/>
        </w:rPr>
        <w:t> частоте, если они находятся далеко друг от друга в пространстве. Например, соты мобильной связи: вышки в соседних кварталах могут использовать одинаковые частоты, но антенны направлены в разные стороны, поэтому помехи взаимно подавляются.</w:t>
      </w:r>
    </w:p>
    <w:p w14:paraId="3BA638F2" w14:textId="77777777" w:rsidR="00C565BA" w:rsidRPr="00C565BA" w:rsidRDefault="00C565BA" w:rsidP="00C565BA">
      <w:pPr>
        <w:pStyle w:val="ab"/>
        <w:rPr>
          <w:rFonts w:eastAsia="Times New Roman" w:cs="Times New Roman"/>
          <w:color w:val="0F1115"/>
          <w:szCs w:val="24"/>
          <w:lang w:eastAsia="ru-RU"/>
        </w:rPr>
      </w:pPr>
    </w:p>
    <w:p w14:paraId="72E37620" w14:textId="77777777" w:rsidR="005722CB" w:rsidRPr="00D6179F" w:rsidRDefault="00C565BA" w:rsidP="00D6179F">
      <w:pPr>
        <w:pStyle w:val="ac"/>
        <w:jc w:val="center"/>
      </w:pPr>
      <w:r>
        <w:rPr>
          <w:noProof/>
        </w:rPr>
        <w:lastRenderedPageBreak/>
        <w:drawing>
          <wp:inline distT="0" distB="0" distL="0" distR="0" wp14:anchorId="6BBEFEBC" wp14:editId="193F65B1">
            <wp:extent cx="4267200" cy="4236084"/>
            <wp:effectExtent l="0" t="0" r="0" b="0"/>
            <wp:docPr id="5" name="Рисунок 5" descr="C:\Users\SUBBOTIN_DS\Desktop\dc3c22603c593048813592347d614f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UBBOTIN_DS\Desktop\dc3c22603c593048813592347d614f3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7974" cy="4256706"/>
                    </a:xfrm>
                    <a:prstGeom prst="rect">
                      <a:avLst/>
                    </a:prstGeom>
                    <a:noFill/>
                    <a:ln>
                      <a:noFill/>
                    </a:ln>
                  </pic:spPr>
                </pic:pic>
              </a:graphicData>
            </a:graphic>
          </wp:inline>
        </w:drawing>
      </w:r>
    </w:p>
    <w:p w14:paraId="1B379E24" w14:textId="77777777" w:rsidR="00A3422E" w:rsidRDefault="00BB6BEC" w:rsidP="00454EA4">
      <w:pPr>
        <w:pStyle w:val="ab"/>
        <w:numPr>
          <w:ilvl w:val="0"/>
          <w:numId w:val="1"/>
        </w:numPr>
        <w:rPr>
          <w:rFonts w:cs="Times New Roman"/>
        </w:rPr>
      </w:pPr>
      <w:r w:rsidRPr="00102100">
        <w:rPr>
          <w:rStyle w:val="a7"/>
          <w:rFonts w:cs="Times New Roman"/>
          <w:b w:val="0"/>
          <w:i/>
          <w:color w:val="0F1115"/>
          <w:u w:val="single"/>
        </w:rPr>
        <w:t>Поляризационная селекция</w:t>
      </w:r>
      <w:r w:rsidRPr="00A30ECC">
        <w:rPr>
          <w:rStyle w:val="a7"/>
          <w:rFonts w:cs="Times New Roman"/>
          <w:b w:val="0"/>
          <w:color w:val="0F1115"/>
        </w:rPr>
        <w:t>.</w:t>
      </w:r>
      <w:r w:rsidRPr="00A30ECC">
        <w:rPr>
          <w:rFonts w:cs="Times New Roman"/>
        </w:rPr>
        <w:br/>
        <w:t>Электромагнитная волна имеет два вектора: электрический (Е) и магнитный (Н). Антенна резонирует только с той волной, у которой вектор Е совпадает с геометрией антенны.</w:t>
      </w:r>
      <w:r w:rsidR="00512CFB">
        <w:rPr>
          <w:rFonts w:cs="Times New Roman"/>
        </w:rPr>
        <w:t xml:space="preserve"> </w:t>
      </w:r>
      <w:r w:rsidR="00512CFB">
        <w:t xml:space="preserve">Основана на различии поляризации излучения источников полезного сигнала и помех. Осуществляется путем использования </w:t>
      </w:r>
      <w:r w:rsidR="00512CFB" w:rsidRPr="00512CFB">
        <w:t xml:space="preserve">антенн </w:t>
      </w:r>
      <w:r w:rsidR="00512CFB">
        <w:t>с низким уровнем кросс-поляризации и поляризационных фильтров</w:t>
      </w:r>
      <w:r w:rsidR="00EF2A24" w:rsidRPr="00EF2A24">
        <w:rPr>
          <w:rFonts w:cs="Times New Roman"/>
        </w:rPr>
        <w:t>. (</w:t>
      </w:r>
      <w:r w:rsidR="00EF2A24" w:rsidRPr="00EF2A24">
        <w:rPr>
          <w:rStyle w:val="a7"/>
          <w:rFonts w:cs="Times New Roman"/>
          <w:b w:val="0"/>
          <w:color w:val="0F1115"/>
          <w:shd w:val="clear" w:color="auto" w:fill="FFFFFF"/>
        </w:rPr>
        <w:t>Уровень кросс-поляризации</w:t>
      </w:r>
      <w:r w:rsidR="00EF2A24" w:rsidRPr="00EF2A24">
        <w:rPr>
          <w:rFonts w:cs="Times New Roman"/>
          <w:color w:val="0F1115"/>
          <w:shd w:val="clear" w:color="auto" w:fill="FFFFFF"/>
        </w:rPr>
        <w:t> — это коэффициент показывающий, </w:t>
      </w:r>
      <w:r w:rsidR="00EF2A24" w:rsidRPr="00EF2A24">
        <w:rPr>
          <w:rStyle w:val="a7"/>
          <w:rFonts w:cs="Times New Roman"/>
          <w:b w:val="0"/>
          <w:color w:val="0F1115"/>
          <w:shd w:val="clear" w:color="auto" w:fill="FFFFFF"/>
        </w:rPr>
        <w:t>насколько сильно антенна ошибается</w:t>
      </w:r>
      <w:r w:rsidR="00EF2A24" w:rsidRPr="00EF2A24">
        <w:rPr>
          <w:rFonts w:cs="Times New Roman"/>
          <w:color w:val="0F1115"/>
          <w:shd w:val="clear" w:color="auto" w:fill="FFFFFF"/>
        </w:rPr>
        <w:t>, принимая не ту поляризацию.</w:t>
      </w:r>
      <w:r w:rsidR="00293039">
        <w:rPr>
          <w:rFonts w:cs="Times New Roman"/>
          <w:color w:val="0F1115"/>
          <w:shd w:val="clear" w:color="auto" w:fill="FFFFFF"/>
        </w:rPr>
        <w:t>)</w:t>
      </w:r>
    </w:p>
    <w:p w14:paraId="3FBA8FF0" w14:textId="77777777" w:rsidR="00A331FD" w:rsidRDefault="00A331FD" w:rsidP="00A331FD">
      <w:pPr>
        <w:pStyle w:val="ab"/>
        <w:ind w:left="1068"/>
        <w:rPr>
          <w:rFonts w:cs="Times New Roman"/>
        </w:rPr>
      </w:pPr>
    </w:p>
    <w:p w14:paraId="7330C140" w14:textId="77777777" w:rsidR="00242476" w:rsidRPr="00242476" w:rsidRDefault="00BB6BEC" w:rsidP="00454EA4">
      <w:pPr>
        <w:pStyle w:val="ab"/>
        <w:numPr>
          <w:ilvl w:val="0"/>
          <w:numId w:val="2"/>
        </w:numPr>
        <w:rPr>
          <w:rFonts w:cs="Times New Roman"/>
        </w:rPr>
      </w:pPr>
      <w:r w:rsidRPr="00A3422E">
        <w:rPr>
          <w:rStyle w:val="a8"/>
          <w:rFonts w:cs="Times New Roman"/>
          <w:color w:val="0F1115"/>
        </w:rPr>
        <w:t>Линейная поляризация:</w:t>
      </w:r>
      <w:r w:rsidRPr="00A3422E">
        <w:rPr>
          <w:rFonts w:cs="Times New Roman"/>
          <w:color w:val="0F1115"/>
        </w:rPr>
        <w:t> Если передатчик излучает вертикальную волну, а приемная антенна горизонтальна, то наведенная ЭДС будет равна </w:t>
      </w:r>
      <w:r w:rsidRPr="00953A61">
        <w:rPr>
          <w:rStyle w:val="a7"/>
          <w:rFonts w:cs="Times New Roman"/>
          <w:b w:val="0"/>
          <w:color w:val="0F1115"/>
        </w:rPr>
        <w:t>нулю</w:t>
      </w:r>
      <w:r w:rsidRPr="00A3422E">
        <w:rPr>
          <w:rFonts w:cs="Times New Roman"/>
          <w:color w:val="0F1115"/>
        </w:rPr>
        <w:t> (теоретически), на практике ослабление составляет 20–30 дБ.</w:t>
      </w:r>
      <w:r w:rsidR="0039546E">
        <w:rPr>
          <w:rFonts w:cs="Times New Roman"/>
          <w:color w:val="0F1115"/>
        </w:rPr>
        <w:t xml:space="preserve"> </w:t>
      </w:r>
    </w:p>
    <w:p w14:paraId="3072B700" w14:textId="77777777" w:rsidR="00BB6BEC" w:rsidRPr="00A3422E" w:rsidRDefault="00D34DA5" w:rsidP="00242476">
      <w:pPr>
        <w:pStyle w:val="ab"/>
        <w:ind w:left="1788"/>
        <w:rPr>
          <w:rFonts w:cs="Times New Roman"/>
        </w:rPr>
      </w:pPr>
      <w:r w:rsidRPr="00D34DA5">
        <w:rPr>
          <w:rFonts w:cs="Times New Roman"/>
          <w:color w:val="00B050"/>
        </w:rPr>
        <w:t>/*</w:t>
      </w:r>
      <w:r w:rsidR="002D5FB6">
        <w:rPr>
          <w:rFonts w:cs="Times New Roman"/>
          <w:color w:val="00B050"/>
        </w:rPr>
        <w:t xml:space="preserve"> </w:t>
      </w:r>
      <w:r w:rsidR="0039546E" w:rsidRPr="0039546E">
        <w:rPr>
          <w:rFonts w:cs="Times New Roman"/>
          <w:color w:val="333333"/>
          <w:shd w:val="clear" w:color="auto" w:fill="FFFFFF"/>
        </w:rPr>
        <w:t>В </w:t>
      </w:r>
      <w:r w:rsidR="0039546E" w:rsidRPr="0039546E">
        <w:rPr>
          <w:rStyle w:val="a7"/>
          <w:rFonts w:cs="Times New Roman"/>
          <w:b w:val="0"/>
          <w:color w:val="333333"/>
          <w:shd w:val="clear" w:color="auto" w:fill="FFFFFF"/>
        </w:rPr>
        <w:t>Wi</w:t>
      </w:r>
      <w:r w:rsidR="0039546E" w:rsidRPr="0039546E">
        <w:rPr>
          <w:rStyle w:val="a7"/>
          <w:rFonts w:cs="Times New Roman"/>
          <w:color w:val="333333"/>
          <w:shd w:val="clear" w:color="auto" w:fill="FFFFFF"/>
        </w:rPr>
        <w:t>-</w:t>
      </w:r>
      <w:r w:rsidR="0039546E" w:rsidRPr="0039546E">
        <w:rPr>
          <w:rStyle w:val="a7"/>
          <w:rFonts w:cs="Times New Roman"/>
          <w:b w:val="0"/>
          <w:color w:val="333333"/>
          <w:shd w:val="clear" w:color="auto" w:fill="FFFFFF"/>
        </w:rPr>
        <w:t>Fi</w:t>
      </w:r>
      <w:r w:rsidR="0039546E" w:rsidRPr="0039546E">
        <w:rPr>
          <w:rFonts w:cs="Times New Roman"/>
          <w:color w:val="333333"/>
          <w:shd w:val="clear" w:color="auto" w:fill="FFFFFF"/>
        </w:rPr>
        <w:t> часто используют вертикальную поляризацию (колебания перпендикулярно земле) для домашних роутеров, так как она обеспечивает равномерное покрытие в горизонтальной плоскости.</w:t>
      </w:r>
      <w:r w:rsidR="002D5FB6">
        <w:rPr>
          <w:rFonts w:cs="Times New Roman"/>
          <w:color w:val="333333"/>
          <w:shd w:val="clear" w:color="auto" w:fill="FFFFFF"/>
        </w:rPr>
        <w:t xml:space="preserve"> </w:t>
      </w:r>
      <w:r w:rsidRPr="00D34DA5">
        <w:rPr>
          <w:rFonts w:cs="Times New Roman"/>
          <w:color w:val="00B050"/>
          <w:shd w:val="clear" w:color="auto" w:fill="FFFFFF"/>
        </w:rPr>
        <w:t>*/</w:t>
      </w:r>
      <w:hyperlink r:id="rId9" w:tgtFrame="_blank" w:history="1">
        <w:r w:rsidR="0039546E">
          <w:rPr>
            <w:rFonts w:ascii="Arial" w:hAnsi="Arial" w:cs="Arial"/>
            <w:color w:val="0000FF"/>
          </w:rPr>
          <w:br/>
        </w:r>
      </w:hyperlink>
    </w:p>
    <w:p w14:paraId="3BE3537E" w14:textId="77777777" w:rsidR="00846562" w:rsidRPr="00F62A2D" w:rsidRDefault="00BB6BEC" w:rsidP="00454EA4">
      <w:pPr>
        <w:pStyle w:val="ab"/>
        <w:numPr>
          <w:ilvl w:val="0"/>
          <w:numId w:val="2"/>
        </w:numPr>
        <w:rPr>
          <w:rStyle w:val="a8"/>
          <w:i w:val="0"/>
          <w:iCs w:val="0"/>
        </w:rPr>
      </w:pPr>
      <w:r w:rsidRPr="00E8294B">
        <w:rPr>
          <w:rStyle w:val="a8"/>
          <w:rFonts w:cs="Times New Roman"/>
          <w:color w:val="0F1115"/>
        </w:rPr>
        <w:lastRenderedPageBreak/>
        <w:t>Круговая поляризация:</w:t>
      </w:r>
      <w:r w:rsidRPr="00B65042">
        <w:t> Используется в космосе, где спутник вращается. Антенна состоит из двух перпендикулярных вибраторов, сдвинутых по фазе на 90°.</w:t>
      </w:r>
    </w:p>
    <w:p w14:paraId="1B06D01C" w14:textId="77777777" w:rsidR="00BB6BEC" w:rsidRPr="006B1AC3" w:rsidRDefault="007F7EE7" w:rsidP="006B1AC3">
      <w:pPr>
        <w:pStyle w:val="ab"/>
        <w:ind w:left="1788"/>
        <w:rPr>
          <w:rFonts w:cs="Times New Roman"/>
        </w:rPr>
      </w:pPr>
      <w:r w:rsidRPr="00D34DA5">
        <w:rPr>
          <w:rFonts w:cs="Times New Roman"/>
          <w:color w:val="00B050"/>
        </w:rPr>
        <w:t>/*</w:t>
      </w:r>
      <w:r>
        <w:rPr>
          <w:rFonts w:cs="Times New Roman"/>
          <w:color w:val="00B050"/>
        </w:rPr>
        <w:t xml:space="preserve"> </w:t>
      </w:r>
      <w:r>
        <w:rPr>
          <w:rFonts w:cs="Times New Roman"/>
          <w:color w:val="333333"/>
          <w:shd w:val="clear" w:color="auto" w:fill="FFFFFF"/>
        </w:rPr>
        <w:t>Е</w:t>
      </w:r>
      <w:r w:rsidR="00846562" w:rsidRPr="007F7EE7">
        <w:rPr>
          <w:rFonts w:cs="Times New Roman"/>
          <w:color w:val="333333"/>
          <w:shd w:val="clear" w:color="auto" w:fill="FFFFFF"/>
        </w:rPr>
        <w:t>сли приёмная и передающая антенны немного повернуты друг относительно друга (например, из-за манёвров дрона, вращения спутника или движения мобильного устройства), связь всё равно останется устойчивой.</w:t>
      </w:r>
      <w:r w:rsidR="002D5FB6">
        <w:rPr>
          <w:rFonts w:cs="Times New Roman"/>
          <w:color w:val="333333"/>
          <w:shd w:val="clear" w:color="auto" w:fill="FFFFFF"/>
        </w:rPr>
        <w:t xml:space="preserve"> </w:t>
      </w:r>
      <w:r w:rsidR="002D5FB6" w:rsidRPr="00D34DA5">
        <w:rPr>
          <w:rFonts w:cs="Times New Roman"/>
          <w:color w:val="00B050"/>
          <w:shd w:val="clear" w:color="auto" w:fill="FFFFFF"/>
        </w:rPr>
        <w:t>*/</w:t>
      </w:r>
    </w:p>
    <w:p w14:paraId="6F6A72A6" w14:textId="77777777" w:rsidR="00260D99" w:rsidRPr="00307613" w:rsidRDefault="00E311D0">
      <w:pPr>
        <w:jc w:val="both"/>
        <w:rPr>
          <w:rFonts w:cs="Times New Roman"/>
          <w:b/>
          <w:shd w:val="clear" w:color="auto" w:fill="FFFFFF"/>
        </w:rPr>
      </w:pPr>
      <w:r>
        <w:rPr>
          <w:rFonts w:cs="Times New Roman"/>
          <w:b/>
          <w:noProof/>
          <w:shd w:val="clear" w:color="auto" w:fill="FFFFFF"/>
          <w:lang w:eastAsia="ru-RU"/>
        </w:rPr>
        <w:drawing>
          <wp:inline distT="0" distB="0" distL="0" distR="0" wp14:anchorId="302CEEAD" wp14:editId="46CD1F3D">
            <wp:extent cx="5893763" cy="15544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9985" cy="1577221"/>
                    </a:xfrm>
                    <a:prstGeom prst="rect">
                      <a:avLst/>
                    </a:prstGeom>
                    <a:noFill/>
                  </pic:spPr>
                </pic:pic>
              </a:graphicData>
            </a:graphic>
          </wp:inline>
        </w:drawing>
      </w:r>
    </w:p>
    <w:p w14:paraId="61BD3826" w14:textId="77777777" w:rsidR="0042339C" w:rsidRDefault="0042339C">
      <w:pPr>
        <w:jc w:val="both"/>
      </w:pPr>
    </w:p>
    <w:p w14:paraId="331FEEBC" w14:textId="77777777" w:rsidR="00385862" w:rsidRPr="004C0C7C" w:rsidRDefault="00EB3718" w:rsidP="00454EA4">
      <w:pPr>
        <w:pStyle w:val="ab"/>
        <w:numPr>
          <w:ilvl w:val="0"/>
          <w:numId w:val="1"/>
        </w:numPr>
        <w:jc w:val="both"/>
        <w:rPr>
          <w:u w:val="single"/>
        </w:rPr>
      </w:pPr>
      <w:r w:rsidRPr="00EB3718">
        <w:rPr>
          <w:i/>
          <w:iCs/>
          <w:u w:val="single"/>
        </w:rPr>
        <w:t>Амплитудная селекция</w:t>
      </w:r>
      <w:r w:rsidR="008575F4">
        <w:rPr>
          <w:i/>
          <w:iCs/>
          <w:u w:val="single"/>
        </w:rPr>
        <w:t xml:space="preserve"> </w:t>
      </w:r>
      <w:r w:rsidR="008575F4" w:rsidRPr="001B39B3">
        <w:rPr>
          <w:rFonts w:cs="Times New Roman"/>
          <w:color w:val="0F1115"/>
          <w:shd w:val="clear" w:color="auto" w:fill="FFFFFF"/>
        </w:rPr>
        <w:t>—</w:t>
      </w:r>
      <w:r w:rsidR="008575F4" w:rsidRPr="008575F4">
        <w:rPr>
          <w:rFonts w:cs="Times New Roman"/>
          <w:b/>
          <w:color w:val="0F1115"/>
          <w:shd w:val="clear" w:color="auto" w:fill="FFFFFF"/>
        </w:rPr>
        <w:t xml:space="preserve">  </w:t>
      </w:r>
      <w:r w:rsidR="008575F4" w:rsidRPr="008575F4">
        <w:rPr>
          <w:rStyle w:val="a7"/>
          <w:rFonts w:cs="Times New Roman"/>
          <w:b w:val="0"/>
          <w:color w:val="0F1115"/>
          <w:shd w:val="clear" w:color="auto" w:fill="FFFFFF"/>
        </w:rPr>
        <w:t>метод борьбы с импульсными помехами</w:t>
      </w:r>
      <w:r w:rsidR="009069E3">
        <w:rPr>
          <w:rStyle w:val="a7"/>
          <w:rFonts w:cs="Times New Roman"/>
          <w:b w:val="0"/>
          <w:color w:val="0F1115"/>
          <w:shd w:val="clear" w:color="auto" w:fill="FFFFFF"/>
        </w:rPr>
        <w:t xml:space="preserve">. </w:t>
      </w:r>
      <w:r w:rsidR="009069E3">
        <w:t>П</w:t>
      </w:r>
      <w:r w:rsidR="009A56BD">
        <w:t>роизводится путем применения различных систем</w:t>
      </w:r>
      <w:r w:rsidR="00BD6C49">
        <w:t xml:space="preserve"> автоматической регулировки усиления</w:t>
      </w:r>
      <w:r w:rsidR="009A56BD">
        <w:t xml:space="preserve"> </w:t>
      </w:r>
      <w:r w:rsidR="00BD6C49">
        <w:t>(</w:t>
      </w:r>
      <w:r w:rsidR="009A56BD">
        <w:t>АРУ</w:t>
      </w:r>
      <w:r w:rsidR="00BD6C49">
        <w:t>)</w:t>
      </w:r>
      <w:r w:rsidR="009A56BD">
        <w:t>, амплитудных ограничителей, а также усилителей с расширенным динамическим диапазоном.</w:t>
      </w:r>
      <w:r w:rsidR="004C0C7C">
        <w:t xml:space="preserve"> </w:t>
      </w:r>
      <w:r w:rsidR="004472A7" w:rsidRPr="004C0C7C">
        <w:rPr>
          <w:iCs/>
        </w:rPr>
        <w:t>В</w:t>
      </w:r>
      <w:r w:rsidR="009A56BD" w:rsidRPr="004C0C7C">
        <w:rPr>
          <w:iCs/>
        </w:rPr>
        <w:t xml:space="preserve"> простейшем </w:t>
      </w:r>
      <w:r w:rsidR="009A56BD">
        <w:t>в радиотракте приемника</w:t>
      </w:r>
      <w:r w:rsidR="004472A7">
        <w:t xml:space="preserve"> используют</w:t>
      </w:r>
      <w:r w:rsidR="009A56BD">
        <w:t xml:space="preserve"> ограничител</w:t>
      </w:r>
      <w:r w:rsidR="00F21EB8">
        <w:t>ь</w:t>
      </w:r>
      <w:r w:rsidR="009A56BD">
        <w:t>. Обычно импульсная помеха во много раз выше уровня сигнала</w:t>
      </w:r>
      <w:r w:rsidR="00D039DD">
        <w:t xml:space="preserve"> и ее</w:t>
      </w:r>
      <w:r w:rsidR="009A56BD">
        <w:t xml:space="preserve"> можно частично подавить</w:t>
      </w:r>
      <w:r w:rsidR="00D039DD" w:rsidRPr="00D039DD">
        <w:t xml:space="preserve">: </w:t>
      </w:r>
      <w:r w:rsidR="001E09C7">
        <w:t>ее площадь</w:t>
      </w:r>
      <w:r w:rsidR="009A56BD">
        <w:t xml:space="preserve"> уменьшается, </w:t>
      </w:r>
      <w:r w:rsidR="00D1584C">
        <w:t>но</w:t>
      </w:r>
      <w:r w:rsidR="009A56BD">
        <w:t xml:space="preserve"> по уровню</w:t>
      </w:r>
      <w:r w:rsidR="00D1584C">
        <w:t xml:space="preserve"> </w:t>
      </w:r>
      <w:r w:rsidR="009A56BD">
        <w:t>остается равной сигналу.</w:t>
      </w:r>
    </w:p>
    <w:p w14:paraId="6B166F79" w14:textId="77777777" w:rsidR="00385862" w:rsidRDefault="009A56BD" w:rsidP="00485999">
      <w:pPr>
        <w:jc w:val="center"/>
      </w:pPr>
      <w:r>
        <w:rPr>
          <w:noProof/>
          <w:lang w:eastAsia="ru-RU"/>
        </w:rPr>
        <w:drawing>
          <wp:inline distT="0" distB="0" distL="0" distR="0" wp14:anchorId="4634506F" wp14:editId="5FFE9407">
            <wp:extent cx="2229037" cy="2362200"/>
            <wp:effectExtent l="0" t="0" r="0" b="0"/>
            <wp:docPr id="1026"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11" cstate="print"/>
                    <a:srcRect/>
                    <a:stretch/>
                  </pic:blipFill>
                  <pic:spPr>
                    <a:xfrm>
                      <a:off x="0" y="0"/>
                      <a:ext cx="2229037" cy="2362200"/>
                    </a:xfrm>
                    <a:prstGeom prst="rect">
                      <a:avLst/>
                    </a:prstGeom>
                  </pic:spPr>
                </pic:pic>
              </a:graphicData>
            </a:graphic>
          </wp:inline>
        </w:drawing>
      </w:r>
    </w:p>
    <w:p w14:paraId="56BF523E" w14:textId="77777777" w:rsidR="009A56BD" w:rsidRDefault="009A56BD" w:rsidP="00485999">
      <w:pPr>
        <w:jc w:val="center"/>
      </w:pPr>
    </w:p>
    <w:p w14:paraId="04C2F3E9" w14:textId="77777777" w:rsidR="009A56BD" w:rsidRDefault="009A56BD" w:rsidP="00485999">
      <w:pPr>
        <w:jc w:val="center"/>
      </w:pPr>
    </w:p>
    <w:p w14:paraId="4613EDE3" w14:textId="77777777" w:rsidR="009A56BD" w:rsidRDefault="009A56BD" w:rsidP="00485999">
      <w:pPr>
        <w:jc w:val="center"/>
      </w:pPr>
    </w:p>
    <w:p w14:paraId="0599F8CE" w14:textId="77777777" w:rsidR="009A56BD" w:rsidRDefault="009A56BD" w:rsidP="000B49E2"/>
    <w:p w14:paraId="7EEABA6B" w14:textId="77777777" w:rsidR="004C0C7C" w:rsidRDefault="009A56BD" w:rsidP="00454EA4">
      <w:pPr>
        <w:pStyle w:val="ab"/>
        <w:numPr>
          <w:ilvl w:val="0"/>
          <w:numId w:val="1"/>
        </w:numPr>
        <w:jc w:val="both"/>
      </w:pPr>
      <w:r w:rsidRPr="004C0C7C">
        <w:rPr>
          <w:i/>
          <w:u w:val="single"/>
        </w:rPr>
        <w:lastRenderedPageBreak/>
        <w:t>Временная селекция</w:t>
      </w:r>
      <w:r>
        <w:t xml:space="preserve"> </w:t>
      </w:r>
    </w:p>
    <w:p w14:paraId="0DFE94EF" w14:textId="77777777" w:rsidR="00BB1FF3" w:rsidRDefault="004C0C7C" w:rsidP="001E1223">
      <w:pPr>
        <w:pStyle w:val="ab"/>
        <w:ind w:left="1068"/>
        <w:jc w:val="both"/>
      </w:pPr>
      <w:r>
        <w:t>О</w:t>
      </w:r>
      <w:r w:rsidR="009A56BD">
        <w:t xml:space="preserve">существляется путем запирания входа приемника </w:t>
      </w:r>
      <w:r w:rsidR="00013850">
        <w:t>радиотехнической системы (</w:t>
      </w:r>
      <w:r w:rsidR="009A56BD">
        <w:t>РТС</w:t>
      </w:r>
      <w:r w:rsidR="00013850">
        <w:t>)</w:t>
      </w:r>
      <w:r w:rsidR="009A56BD">
        <w:t xml:space="preserve"> на время отсутствия полезного сигнала и использования систем временных АРУ.</w:t>
      </w:r>
    </w:p>
    <w:p w14:paraId="7AA44440" w14:textId="77777777" w:rsidR="00C56832" w:rsidRDefault="009A56BD" w:rsidP="00BB1FF3">
      <w:pPr>
        <w:pStyle w:val="ab"/>
        <w:ind w:left="1068"/>
        <w:jc w:val="center"/>
      </w:pPr>
      <w:r>
        <w:rPr>
          <w:noProof/>
          <w:lang w:eastAsia="ru-RU"/>
        </w:rPr>
        <w:drawing>
          <wp:inline distT="0" distB="0" distL="0" distR="0" wp14:anchorId="4481CB5A" wp14:editId="42630A5F">
            <wp:extent cx="3257550" cy="1552575"/>
            <wp:effectExtent l="0" t="0" r="0" b="9525"/>
            <wp:docPr id="1027"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Рисунок 4"/>
                    <pic:cNvPicPr/>
                  </pic:nvPicPr>
                  <pic:blipFill>
                    <a:blip r:embed="rId12" cstate="print"/>
                    <a:srcRect/>
                    <a:stretch/>
                  </pic:blipFill>
                  <pic:spPr>
                    <a:xfrm>
                      <a:off x="0" y="0"/>
                      <a:ext cx="3257550" cy="1552575"/>
                    </a:xfrm>
                    <a:prstGeom prst="rect">
                      <a:avLst/>
                    </a:prstGeom>
                  </pic:spPr>
                </pic:pic>
              </a:graphicData>
            </a:graphic>
          </wp:inline>
        </w:drawing>
      </w:r>
    </w:p>
    <w:p w14:paraId="0ADB4AA2" w14:textId="77777777" w:rsidR="00190471" w:rsidRDefault="001E1223" w:rsidP="004346DE">
      <w:pPr>
        <w:pStyle w:val="ds-markdown-paragraph"/>
        <w:shd w:val="clear" w:color="auto" w:fill="FFFFFF"/>
        <w:spacing w:before="0" w:beforeAutospacing="0" w:after="0" w:afterAutospacing="0"/>
        <w:ind w:left="1068"/>
        <w:rPr>
          <w:color w:val="0F1115"/>
          <w:sz w:val="28"/>
          <w:szCs w:val="28"/>
        </w:rPr>
      </w:pPr>
      <w:r w:rsidRPr="001E1223">
        <w:rPr>
          <w:rStyle w:val="a7"/>
          <w:b w:val="0"/>
          <w:color w:val="0F1115"/>
          <w:sz w:val="28"/>
          <w:szCs w:val="28"/>
        </w:rPr>
        <w:t>Ш:</w:t>
      </w:r>
      <w:r w:rsidRPr="001E1223">
        <w:rPr>
          <w:color w:val="0F1115"/>
          <w:sz w:val="28"/>
          <w:szCs w:val="28"/>
        </w:rPr>
        <w:t> </w:t>
      </w:r>
      <w:r w:rsidR="00CD7CDA">
        <w:rPr>
          <w:color w:val="0F1115"/>
          <w:sz w:val="28"/>
          <w:szCs w:val="28"/>
        </w:rPr>
        <w:t>Ш</w:t>
      </w:r>
      <w:r w:rsidRPr="001E1223">
        <w:rPr>
          <w:color w:val="0F1115"/>
          <w:sz w:val="28"/>
          <w:szCs w:val="28"/>
        </w:rPr>
        <w:t>ирокополосный усилитель, фильтр и</w:t>
      </w:r>
      <w:r w:rsidR="00CD7CDA">
        <w:rPr>
          <w:color w:val="0F1115"/>
          <w:sz w:val="28"/>
          <w:szCs w:val="28"/>
        </w:rPr>
        <w:t>ли шумоподавляющее устройство</w:t>
      </w:r>
      <w:r w:rsidR="00190471">
        <w:rPr>
          <w:color w:val="0F1115"/>
          <w:sz w:val="28"/>
          <w:szCs w:val="28"/>
        </w:rPr>
        <w:t>.</w:t>
      </w:r>
    </w:p>
    <w:p w14:paraId="19CAD43D" w14:textId="77777777" w:rsidR="00190471" w:rsidRDefault="007F6624" w:rsidP="004346DE">
      <w:pPr>
        <w:pStyle w:val="ds-markdown-paragraph"/>
        <w:shd w:val="clear" w:color="auto" w:fill="FFFFFF"/>
        <w:spacing w:before="0" w:beforeAutospacing="0" w:after="0" w:afterAutospacing="0"/>
        <w:ind w:left="1068"/>
        <w:rPr>
          <w:color w:val="0F1115"/>
          <w:sz w:val="28"/>
          <w:szCs w:val="28"/>
        </w:rPr>
      </w:pPr>
      <w:r w:rsidRPr="007F6624">
        <w:rPr>
          <w:rStyle w:val="a7"/>
          <w:b w:val="0"/>
          <w:color w:val="0F1115"/>
          <w:sz w:val="28"/>
          <w:szCs w:val="28"/>
        </w:rPr>
        <w:t>П</w:t>
      </w:r>
      <w:r w:rsidRPr="009E1E73">
        <w:rPr>
          <w:rStyle w:val="a7"/>
          <w:b w:val="0"/>
          <w:color w:val="0F1115"/>
          <w:sz w:val="28"/>
          <w:szCs w:val="28"/>
        </w:rPr>
        <w:t>:</w:t>
      </w:r>
      <w:r w:rsidRPr="007F6624">
        <w:rPr>
          <w:color w:val="0F1115"/>
          <w:sz w:val="28"/>
          <w:szCs w:val="28"/>
        </w:rPr>
        <w:t> Ключевой элемент — </w:t>
      </w:r>
      <w:r w:rsidRPr="007F6624">
        <w:rPr>
          <w:rStyle w:val="a7"/>
          <w:b w:val="0"/>
          <w:color w:val="0F1115"/>
          <w:sz w:val="28"/>
          <w:szCs w:val="28"/>
        </w:rPr>
        <w:t>переключатель (или прерыватель)</w:t>
      </w:r>
      <w:r w:rsidRPr="007F6624">
        <w:rPr>
          <w:color w:val="0F1115"/>
          <w:sz w:val="28"/>
          <w:szCs w:val="28"/>
        </w:rPr>
        <w:t>.</w:t>
      </w:r>
    </w:p>
    <w:p w14:paraId="153CE228" w14:textId="77777777" w:rsidR="00190471" w:rsidRPr="00190471" w:rsidRDefault="00190471" w:rsidP="004346DE">
      <w:pPr>
        <w:pStyle w:val="ds-markdown-paragraph"/>
        <w:shd w:val="clear" w:color="auto" w:fill="FFFFFF"/>
        <w:spacing w:before="0" w:beforeAutospacing="0" w:after="0" w:afterAutospacing="0"/>
        <w:ind w:left="1068"/>
        <w:rPr>
          <w:color w:val="0F1115"/>
          <w:sz w:val="28"/>
          <w:szCs w:val="28"/>
        </w:rPr>
      </w:pPr>
      <w:r w:rsidRPr="00190471">
        <w:rPr>
          <w:rStyle w:val="a7"/>
          <w:b w:val="0"/>
          <w:color w:val="0F1115"/>
          <w:sz w:val="28"/>
          <w:shd w:val="clear" w:color="auto" w:fill="FFFFFF"/>
        </w:rPr>
        <w:t>У:</w:t>
      </w:r>
      <w:r w:rsidRPr="00190471">
        <w:rPr>
          <w:color w:val="0F1115"/>
          <w:sz w:val="28"/>
          <w:shd w:val="clear" w:color="auto" w:fill="FFFFFF"/>
        </w:rPr>
        <w:t> Усилитель.</w:t>
      </w:r>
    </w:p>
    <w:p w14:paraId="5BBCE2A2" w14:textId="77777777" w:rsidR="001E1223" w:rsidRDefault="001E1223">
      <w:pPr>
        <w:tabs>
          <w:tab w:val="left" w:pos="2355"/>
        </w:tabs>
        <w:jc w:val="both"/>
      </w:pPr>
    </w:p>
    <w:p w14:paraId="784F5357" w14:textId="77777777" w:rsidR="001D5A46" w:rsidRPr="001D5A46" w:rsidRDefault="00C56832" w:rsidP="00454EA4">
      <w:pPr>
        <w:pStyle w:val="ab"/>
        <w:numPr>
          <w:ilvl w:val="0"/>
          <w:numId w:val="1"/>
        </w:numPr>
        <w:tabs>
          <w:tab w:val="left" w:pos="2355"/>
        </w:tabs>
        <w:jc w:val="both"/>
        <w:rPr>
          <w:i/>
          <w:u w:val="single"/>
        </w:rPr>
      </w:pPr>
      <w:r w:rsidRPr="00C56832">
        <w:rPr>
          <w:i/>
          <w:u w:val="single"/>
        </w:rPr>
        <w:t>Структурная селекция</w:t>
      </w:r>
      <w:r w:rsidR="001B39B3">
        <w:rPr>
          <w:i/>
          <w:u w:val="single"/>
        </w:rPr>
        <w:t xml:space="preserve"> </w:t>
      </w:r>
      <w:r w:rsidR="001B39B3" w:rsidRPr="001B39B3">
        <w:rPr>
          <w:rFonts w:cs="Times New Roman"/>
          <w:color w:val="0F1115"/>
          <w:shd w:val="clear" w:color="auto" w:fill="FFFFFF"/>
        </w:rPr>
        <w:t>—</w:t>
      </w:r>
      <w:r w:rsidR="001B39B3">
        <w:rPr>
          <w:rFonts w:cs="Times New Roman"/>
          <w:color w:val="0F1115"/>
          <w:shd w:val="clear" w:color="auto" w:fill="FFFFFF"/>
        </w:rPr>
        <w:t xml:space="preserve"> селекция </w:t>
      </w:r>
      <w:r w:rsidR="009A56BD">
        <w:t xml:space="preserve">по форме сигнала (например, по его кодовой структуре). Для этого используется различие в структуре спектров сигнала и помехи </w:t>
      </w:r>
      <w:r w:rsidR="008278B7">
        <w:t>и</w:t>
      </w:r>
      <w:r w:rsidR="009A56BD">
        <w:t xml:space="preserve"> их несущих частот. Для подавления помех в приемниках применяются различные аналоговые и цифровые фильтры, в том числе адаптивные.</w:t>
      </w:r>
      <w:r w:rsidR="001D5A46">
        <w:t xml:space="preserve"> </w:t>
      </w:r>
      <w:r w:rsidR="001D5A46" w:rsidRPr="001D5A46">
        <w:rPr>
          <w:rFonts w:cs="Times New Roman"/>
          <w:color w:val="0F1115"/>
          <w:shd w:val="clear" w:color="auto" w:fill="FFFFFF"/>
        </w:rPr>
        <w:t>Принцип основан на том, что полезный сигнал имеет </w:t>
      </w:r>
      <w:r w:rsidR="001D5A46" w:rsidRPr="001D5A46">
        <w:rPr>
          <w:rStyle w:val="a7"/>
          <w:rFonts w:cs="Times New Roman"/>
          <w:b w:val="0"/>
          <w:color w:val="0F1115"/>
          <w:shd w:val="clear" w:color="auto" w:fill="FFFFFF"/>
        </w:rPr>
        <w:t>строго определенную, заранее известную структуру</w:t>
      </w:r>
      <w:r w:rsidR="001D5A46" w:rsidRPr="001D5A46">
        <w:rPr>
          <w:rFonts w:cs="Times New Roman"/>
          <w:color w:val="0F1115"/>
          <w:shd w:val="clear" w:color="auto" w:fill="FFFFFF"/>
        </w:rPr>
        <w:t> (например, псевдослучайную последовательность импульсов). Помеха (шум или сигнал другой станции) этой структурой не обладает.</w:t>
      </w:r>
    </w:p>
    <w:p w14:paraId="163D1F6D" w14:textId="77777777" w:rsidR="004766CB" w:rsidRDefault="004766CB">
      <w:pPr>
        <w:tabs>
          <w:tab w:val="left" w:pos="2355"/>
        </w:tabs>
        <w:jc w:val="both"/>
      </w:pPr>
    </w:p>
    <w:p w14:paraId="41EB64F3" w14:textId="77777777" w:rsidR="00385862" w:rsidRDefault="00A65D1C">
      <w:pPr>
        <w:jc w:val="both"/>
      </w:pPr>
      <w:r>
        <w:t>УПОС</w:t>
      </w:r>
      <w:r w:rsidR="009A56BD">
        <w:t xml:space="preserve"> может быть составной частью </w:t>
      </w:r>
      <w:r w:rsidR="008F3A5D">
        <w:t>РТС</w:t>
      </w:r>
      <w:r w:rsidR="009A56BD">
        <w:t>.</w:t>
      </w:r>
    </w:p>
    <w:p w14:paraId="7E8C9BA2" w14:textId="77777777" w:rsidR="00385862" w:rsidRDefault="009A56BD">
      <w:pPr>
        <w:jc w:val="both"/>
      </w:pPr>
      <w:r>
        <w:rPr>
          <w:noProof/>
          <w:lang w:eastAsia="ru-RU"/>
        </w:rPr>
        <w:drawing>
          <wp:inline distT="0" distB="0" distL="0" distR="0" wp14:anchorId="6C91ADB5" wp14:editId="2BC1F8BC">
            <wp:extent cx="5940425" cy="1982470"/>
            <wp:effectExtent l="0" t="0" r="3175" b="0"/>
            <wp:docPr id="1028"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3" cstate="print"/>
                    <a:srcRect/>
                    <a:stretch/>
                  </pic:blipFill>
                  <pic:spPr>
                    <a:xfrm>
                      <a:off x="0" y="0"/>
                      <a:ext cx="5940425" cy="1982470"/>
                    </a:xfrm>
                    <a:prstGeom prst="rect">
                      <a:avLst/>
                    </a:prstGeom>
                  </pic:spPr>
                </pic:pic>
              </a:graphicData>
            </a:graphic>
          </wp:inline>
        </w:drawing>
      </w:r>
    </w:p>
    <w:p w14:paraId="733BA27D" w14:textId="77777777" w:rsidR="00385862" w:rsidRDefault="00385862">
      <w:pPr>
        <w:jc w:val="both"/>
      </w:pPr>
    </w:p>
    <w:p w14:paraId="51D5935D" w14:textId="77777777" w:rsidR="00310164" w:rsidRDefault="009A56BD">
      <w:pPr>
        <w:jc w:val="both"/>
      </w:pPr>
      <w:r>
        <w:lastRenderedPageBreak/>
        <w:t xml:space="preserve">Самая большая радиотехническая система </w:t>
      </w:r>
      <w:r w:rsidR="00F41280" w:rsidRPr="001B39B3">
        <w:rPr>
          <w:rFonts w:cs="Times New Roman"/>
          <w:color w:val="0F1115"/>
          <w:shd w:val="clear" w:color="auto" w:fill="FFFFFF"/>
        </w:rPr>
        <w:t>—</w:t>
      </w:r>
      <w:r>
        <w:t xml:space="preserve"> система звукового и телевизионного вещания. Соизмеримой с ней становится система персональной радиосвязи. В настоящее время УПОС становится составной частью Интернета (с использованием малогабаритных радиомодемов, встраиваемых в компьютер).</w:t>
      </w:r>
    </w:p>
    <w:p w14:paraId="09833DAA" w14:textId="77777777" w:rsidR="00310164" w:rsidRPr="009E56EE" w:rsidRDefault="00310164" w:rsidP="00310164">
      <w:pPr>
        <w:spacing w:after="0"/>
        <w:jc w:val="both"/>
      </w:pPr>
      <w:r>
        <w:t>УПОС применяются в</w:t>
      </w:r>
      <w:r w:rsidRPr="009E56EE">
        <w:t>:</w:t>
      </w:r>
    </w:p>
    <w:p w14:paraId="0AE1654C" w14:textId="77777777" w:rsidR="00385862" w:rsidRDefault="009A56BD" w:rsidP="00454EA4">
      <w:pPr>
        <w:pStyle w:val="ab"/>
        <w:numPr>
          <w:ilvl w:val="0"/>
          <w:numId w:val="3"/>
        </w:numPr>
        <w:spacing w:after="0"/>
        <w:jc w:val="both"/>
      </w:pPr>
      <w:r>
        <w:t xml:space="preserve">радиосвязи (космическая, магистральная, внутризоновая, местная, технологическая), </w:t>
      </w:r>
    </w:p>
    <w:p w14:paraId="03F7D37A" w14:textId="77777777" w:rsidR="00385862" w:rsidRDefault="009A56BD" w:rsidP="00454EA4">
      <w:pPr>
        <w:pStyle w:val="ab"/>
        <w:numPr>
          <w:ilvl w:val="0"/>
          <w:numId w:val="3"/>
        </w:numPr>
        <w:jc w:val="both"/>
      </w:pPr>
      <w:r>
        <w:t>радиовещании (монофоническо</w:t>
      </w:r>
      <w:r w:rsidR="00EF7B53">
        <w:t xml:space="preserve">е, местное, технологическое), </w:t>
      </w:r>
      <w:r>
        <w:t xml:space="preserve">радиовещании (монофоническое, стерео, квадрофоническое), </w:t>
      </w:r>
    </w:p>
    <w:p w14:paraId="5578B201" w14:textId="77777777" w:rsidR="00385862" w:rsidRDefault="009A56BD" w:rsidP="00454EA4">
      <w:pPr>
        <w:pStyle w:val="ab"/>
        <w:numPr>
          <w:ilvl w:val="0"/>
          <w:numId w:val="3"/>
        </w:numPr>
        <w:jc w:val="both"/>
      </w:pPr>
      <w:r>
        <w:t xml:space="preserve">телевидении (монохромное, цветное, цифровое, </w:t>
      </w:r>
    </w:p>
    <w:p w14:paraId="1251C388" w14:textId="77777777" w:rsidR="00385862" w:rsidRDefault="009A56BD" w:rsidP="00454EA4">
      <w:pPr>
        <w:pStyle w:val="ab"/>
        <w:numPr>
          <w:ilvl w:val="0"/>
          <w:numId w:val="3"/>
        </w:numPr>
        <w:jc w:val="both"/>
      </w:pPr>
      <w:r>
        <w:t>радиолокации (активной и пассивной)</w:t>
      </w:r>
    </w:p>
    <w:p w14:paraId="65C6F2D9" w14:textId="77777777" w:rsidR="00385862" w:rsidRDefault="009A56BD" w:rsidP="00454EA4">
      <w:pPr>
        <w:pStyle w:val="ab"/>
        <w:numPr>
          <w:ilvl w:val="0"/>
          <w:numId w:val="3"/>
        </w:numPr>
        <w:jc w:val="both"/>
      </w:pPr>
      <w:r>
        <w:t>науке (радиотелескопы, радиометры)</w:t>
      </w:r>
    </w:p>
    <w:p w14:paraId="1C5F62C0" w14:textId="77777777" w:rsidR="00B32997" w:rsidRDefault="009A56BD" w:rsidP="00454EA4">
      <w:pPr>
        <w:pStyle w:val="ab"/>
        <w:numPr>
          <w:ilvl w:val="0"/>
          <w:numId w:val="3"/>
        </w:numPr>
        <w:jc w:val="both"/>
      </w:pPr>
      <w:r>
        <w:t>медицине (радиометры)</w:t>
      </w:r>
    </w:p>
    <w:p w14:paraId="125C1327" w14:textId="77777777" w:rsidR="00B32997" w:rsidRDefault="00B32997" w:rsidP="00B32997">
      <w:pPr>
        <w:pStyle w:val="ab"/>
        <w:ind w:left="1068"/>
        <w:jc w:val="both"/>
      </w:pPr>
    </w:p>
    <w:p w14:paraId="715789DE" w14:textId="77777777" w:rsidR="00B32997" w:rsidRPr="00EE6B7A" w:rsidRDefault="00D333D0" w:rsidP="00454EA4">
      <w:pPr>
        <w:pStyle w:val="ab"/>
        <w:numPr>
          <w:ilvl w:val="1"/>
          <w:numId w:val="5"/>
        </w:numPr>
        <w:ind w:left="0" w:firstLine="0"/>
        <w:jc w:val="both"/>
        <w:outlineLvl w:val="1"/>
        <w:rPr>
          <w:b/>
          <w:sz w:val="36"/>
        </w:rPr>
      </w:pPr>
      <w:r w:rsidRPr="00EE6B7A">
        <w:rPr>
          <w:b/>
          <w:sz w:val="36"/>
        </w:rPr>
        <w:t xml:space="preserve"> </w:t>
      </w:r>
      <w:bookmarkStart w:id="2" w:name="_Toc233335278"/>
      <w:r w:rsidR="00B32997" w:rsidRPr="00EE6B7A">
        <w:rPr>
          <w:b/>
          <w:sz w:val="36"/>
        </w:rPr>
        <w:t>Классификация УПОС</w:t>
      </w:r>
      <w:r w:rsidR="004F6A02" w:rsidRPr="00EE6B7A">
        <w:rPr>
          <w:b/>
          <w:sz w:val="36"/>
          <w:lang w:val="en-US"/>
        </w:rPr>
        <w:t>:</w:t>
      </w:r>
      <w:bookmarkEnd w:id="2"/>
    </w:p>
    <w:p w14:paraId="46510D86" w14:textId="77777777" w:rsidR="003217EE" w:rsidRPr="00E918E3" w:rsidRDefault="009A56BD" w:rsidP="00454EA4">
      <w:pPr>
        <w:pStyle w:val="ab"/>
        <w:numPr>
          <w:ilvl w:val="0"/>
          <w:numId w:val="4"/>
        </w:numPr>
        <w:jc w:val="both"/>
      </w:pPr>
      <w:r w:rsidRPr="003217EE">
        <w:rPr>
          <w:i/>
          <w:iCs/>
          <w:u w:val="single"/>
        </w:rPr>
        <w:t>по функциональному назначению</w:t>
      </w:r>
      <w:r w:rsidRPr="003217EE">
        <w:rPr>
          <w:i/>
          <w:iCs/>
        </w:rPr>
        <w:t xml:space="preserve">: </w:t>
      </w:r>
      <w:r>
        <w:t>радиовещательные,</w:t>
      </w:r>
      <w:r w:rsidR="00DF5646">
        <w:t xml:space="preserve"> </w:t>
      </w:r>
      <w:r>
        <w:t>телевизионного вещания,</w:t>
      </w:r>
      <w:r w:rsidR="00112625">
        <w:t xml:space="preserve"> </w:t>
      </w:r>
      <w:r>
        <w:t>связные,</w:t>
      </w:r>
      <w:r w:rsidR="00112625">
        <w:t xml:space="preserve"> </w:t>
      </w:r>
      <w:r>
        <w:t>радиолокационные,</w:t>
      </w:r>
      <w:r w:rsidR="00112625">
        <w:t xml:space="preserve"> </w:t>
      </w:r>
      <w:r>
        <w:t>радионавигационные,</w:t>
      </w:r>
      <w:r w:rsidR="00112625">
        <w:t xml:space="preserve"> </w:t>
      </w:r>
      <w:r>
        <w:t>радиотелеметрические,</w:t>
      </w:r>
      <w:r w:rsidR="00112625">
        <w:t xml:space="preserve"> </w:t>
      </w:r>
      <w:r>
        <w:t>измерительные и др.;</w:t>
      </w:r>
    </w:p>
    <w:p w14:paraId="2E809B88" w14:textId="77777777" w:rsidR="00472EC3" w:rsidRPr="003217EE" w:rsidRDefault="009A56BD" w:rsidP="00454EA4">
      <w:pPr>
        <w:pStyle w:val="ab"/>
        <w:numPr>
          <w:ilvl w:val="0"/>
          <w:numId w:val="4"/>
        </w:numPr>
        <w:jc w:val="both"/>
        <w:rPr>
          <w:i/>
          <w:iCs/>
        </w:rPr>
      </w:pPr>
      <w:r w:rsidRPr="003217EE">
        <w:rPr>
          <w:i/>
          <w:iCs/>
          <w:u w:val="single"/>
        </w:rPr>
        <w:t>по диапазону волн принимаемых сигналов</w:t>
      </w:r>
      <w:r w:rsidRPr="003217EE">
        <w:rPr>
          <w:i/>
          <w:iCs/>
        </w:rPr>
        <w:t>:</w:t>
      </w:r>
    </w:p>
    <w:p w14:paraId="16DB7FAF" w14:textId="77777777" w:rsidR="00B816AD" w:rsidRDefault="00B816AD" w:rsidP="00365BE0">
      <w:pPr>
        <w:pStyle w:val="ac"/>
        <w:spacing w:after="0" w:afterAutospacing="0"/>
      </w:pPr>
      <w:r>
        <w:rPr>
          <w:noProof/>
        </w:rPr>
        <w:drawing>
          <wp:inline distT="0" distB="0" distL="0" distR="0" wp14:anchorId="4B700110" wp14:editId="22E5A891">
            <wp:extent cx="5859015" cy="2465383"/>
            <wp:effectExtent l="0" t="0" r="8890" b="0"/>
            <wp:docPr id="1" name="Рисунок 1" descr="C:\Users\SUBBOTIN_DS\Downloads\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BBOTIN_DS\Downloads\slide-9.jpg"/>
                    <pic:cNvPicPr>
                      <a:picLocks noChangeAspect="1" noChangeArrowheads="1"/>
                    </pic:cNvPicPr>
                  </pic:nvPicPr>
                  <pic:blipFill rotWithShape="1">
                    <a:blip r:embed="rId14">
                      <a:extLst>
                        <a:ext uri="{28A0092B-C50C-407E-A947-70E740481C1C}">
                          <a14:useLocalDpi xmlns:a14="http://schemas.microsoft.com/office/drawing/2010/main" val="0"/>
                        </a:ext>
                      </a:extLst>
                    </a:blip>
                    <a:srcRect t="22177" b="21674"/>
                    <a:stretch/>
                  </pic:blipFill>
                  <pic:spPr bwMode="auto">
                    <a:xfrm>
                      <a:off x="0" y="0"/>
                      <a:ext cx="5914292" cy="2488643"/>
                    </a:xfrm>
                    <a:prstGeom prst="rect">
                      <a:avLst/>
                    </a:prstGeom>
                    <a:noFill/>
                    <a:ln>
                      <a:noFill/>
                    </a:ln>
                    <a:extLst>
                      <a:ext uri="{53640926-AAD7-44D8-BBD7-CCE9431645EC}">
                        <a14:shadowObscured xmlns:a14="http://schemas.microsoft.com/office/drawing/2010/main"/>
                      </a:ext>
                    </a:extLst>
                  </pic:spPr>
                </pic:pic>
              </a:graphicData>
            </a:graphic>
          </wp:inline>
        </w:drawing>
      </w:r>
    </w:p>
    <w:p w14:paraId="7DBE16CA" w14:textId="77777777" w:rsidR="00B414D0" w:rsidRDefault="003E66E8" w:rsidP="00B414D0">
      <w:pPr>
        <w:pStyle w:val="ac"/>
        <w:spacing w:before="0" w:beforeAutospacing="0" w:after="0" w:afterAutospacing="0"/>
        <w:rPr>
          <w:color w:val="0F1115"/>
          <w:shd w:val="clear" w:color="auto" w:fill="FFFFFF"/>
        </w:rPr>
      </w:pPr>
      <w:r>
        <w:t xml:space="preserve">ОНЧ </w:t>
      </w:r>
      <w:r w:rsidRPr="001B39B3">
        <w:rPr>
          <w:color w:val="0F1115"/>
          <w:shd w:val="clear" w:color="auto" w:fill="FFFFFF"/>
        </w:rPr>
        <w:t>—</w:t>
      </w:r>
      <w:r>
        <w:rPr>
          <w:color w:val="0F1115"/>
          <w:shd w:val="clear" w:color="auto" w:fill="FFFFFF"/>
        </w:rPr>
        <w:t xml:space="preserve"> очень низкие частоты.</w:t>
      </w:r>
      <w:r w:rsidR="00472EC3">
        <w:rPr>
          <w:color w:val="0F1115"/>
          <w:shd w:val="clear" w:color="auto" w:fill="FFFFFF"/>
        </w:rPr>
        <w:t xml:space="preserve"> Миллиметровые</w:t>
      </w:r>
      <w:r w:rsidR="00B414D0">
        <w:rPr>
          <w:color w:val="0F1115"/>
          <w:shd w:val="clear" w:color="auto" w:fill="FFFFFF"/>
        </w:rPr>
        <w:t xml:space="preserve"> (сверхдлинные)</w:t>
      </w:r>
      <w:r w:rsidR="00472EC3">
        <w:rPr>
          <w:color w:val="0F1115"/>
          <w:shd w:val="clear" w:color="auto" w:fill="FFFFFF"/>
        </w:rPr>
        <w:t xml:space="preserve"> волны</w:t>
      </w:r>
      <w:r w:rsidR="001F3525">
        <w:rPr>
          <w:color w:val="0F1115"/>
          <w:shd w:val="clear" w:color="auto" w:fill="FFFFFF"/>
        </w:rPr>
        <w:t>.</w:t>
      </w:r>
    </w:p>
    <w:p w14:paraId="007D48C2" w14:textId="77777777" w:rsidR="00472EC3" w:rsidRDefault="00873B36" w:rsidP="00B414D0">
      <w:pPr>
        <w:pStyle w:val="ac"/>
        <w:spacing w:before="0" w:beforeAutospacing="0" w:after="0" w:afterAutospacing="0"/>
        <w:rPr>
          <w:color w:val="0F1115"/>
          <w:shd w:val="clear" w:color="auto" w:fill="FFFFFF"/>
        </w:rPr>
      </w:pPr>
      <w:r>
        <w:rPr>
          <w:color w:val="0F1115"/>
          <w:shd w:val="clear" w:color="auto" w:fill="FFFFFF"/>
        </w:rPr>
        <w:t xml:space="preserve">НЧ </w:t>
      </w:r>
      <w:r w:rsidR="005D06D4">
        <w:rPr>
          <w:color w:val="0F1115"/>
          <w:shd w:val="clear" w:color="auto" w:fill="FFFFFF"/>
        </w:rPr>
        <w:t xml:space="preserve">   </w:t>
      </w:r>
      <w:r w:rsidRPr="001B39B3">
        <w:rPr>
          <w:color w:val="0F1115"/>
          <w:shd w:val="clear" w:color="auto" w:fill="FFFFFF"/>
        </w:rPr>
        <w:t>—</w:t>
      </w:r>
      <w:r>
        <w:rPr>
          <w:color w:val="0F1115"/>
          <w:shd w:val="clear" w:color="auto" w:fill="FFFFFF"/>
        </w:rPr>
        <w:t xml:space="preserve"> низкие частоты. </w:t>
      </w:r>
      <w:r w:rsidR="00EA4B15">
        <w:rPr>
          <w:color w:val="0F1115"/>
          <w:shd w:val="clear" w:color="auto" w:fill="FFFFFF"/>
        </w:rPr>
        <w:t>Кило</w:t>
      </w:r>
      <w:r>
        <w:rPr>
          <w:color w:val="0F1115"/>
          <w:shd w:val="clear" w:color="auto" w:fill="FFFFFF"/>
        </w:rPr>
        <w:t xml:space="preserve">метровые </w:t>
      </w:r>
      <w:r w:rsidR="00556774">
        <w:rPr>
          <w:color w:val="0F1115"/>
          <w:shd w:val="clear" w:color="auto" w:fill="FFFFFF"/>
        </w:rPr>
        <w:t xml:space="preserve">(длинные) </w:t>
      </w:r>
      <w:r>
        <w:rPr>
          <w:color w:val="0F1115"/>
          <w:shd w:val="clear" w:color="auto" w:fill="FFFFFF"/>
        </w:rPr>
        <w:t>волны</w:t>
      </w:r>
      <w:r w:rsidR="001F3525">
        <w:rPr>
          <w:color w:val="0F1115"/>
          <w:shd w:val="clear" w:color="auto" w:fill="FFFFFF"/>
        </w:rPr>
        <w:t>.</w:t>
      </w:r>
    </w:p>
    <w:p w14:paraId="615CFA3D" w14:textId="77777777" w:rsidR="007B06DC" w:rsidRDefault="007B06DC" w:rsidP="00B414D0">
      <w:pPr>
        <w:pStyle w:val="ac"/>
        <w:spacing w:before="0" w:beforeAutospacing="0" w:after="0" w:afterAutospacing="0"/>
        <w:rPr>
          <w:color w:val="0F1115"/>
          <w:shd w:val="clear" w:color="auto" w:fill="FFFFFF"/>
        </w:rPr>
      </w:pPr>
      <w:r>
        <w:rPr>
          <w:color w:val="0F1115"/>
          <w:shd w:val="clear" w:color="auto" w:fill="FFFFFF"/>
        </w:rPr>
        <w:t>СЧ</w:t>
      </w:r>
      <w:r w:rsidR="005D06D4">
        <w:rPr>
          <w:color w:val="0F1115"/>
          <w:shd w:val="clear" w:color="auto" w:fill="FFFFFF"/>
        </w:rPr>
        <w:t xml:space="preserve">   </w:t>
      </w:r>
      <w:r>
        <w:rPr>
          <w:color w:val="0F1115"/>
          <w:shd w:val="clear" w:color="auto" w:fill="FFFFFF"/>
        </w:rPr>
        <w:t xml:space="preserve"> </w:t>
      </w:r>
      <w:r w:rsidRPr="001B39B3">
        <w:rPr>
          <w:color w:val="0F1115"/>
          <w:shd w:val="clear" w:color="auto" w:fill="FFFFFF"/>
        </w:rPr>
        <w:t>—</w:t>
      </w:r>
      <w:r>
        <w:rPr>
          <w:color w:val="0F1115"/>
          <w:shd w:val="clear" w:color="auto" w:fill="FFFFFF"/>
        </w:rPr>
        <w:t xml:space="preserve"> средние частоты. </w:t>
      </w:r>
      <w:r w:rsidR="00FE35B5">
        <w:rPr>
          <w:color w:val="0F1115"/>
          <w:shd w:val="clear" w:color="auto" w:fill="FFFFFF"/>
        </w:rPr>
        <w:t>Гект</w:t>
      </w:r>
      <w:r>
        <w:rPr>
          <w:color w:val="0F1115"/>
          <w:shd w:val="clear" w:color="auto" w:fill="FFFFFF"/>
        </w:rPr>
        <w:t xml:space="preserve">ометровые </w:t>
      </w:r>
      <w:r w:rsidR="00556774">
        <w:rPr>
          <w:color w:val="0F1115"/>
          <w:shd w:val="clear" w:color="auto" w:fill="FFFFFF"/>
        </w:rPr>
        <w:t xml:space="preserve">(средние) </w:t>
      </w:r>
      <w:r>
        <w:rPr>
          <w:color w:val="0F1115"/>
          <w:shd w:val="clear" w:color="auto" w:fill="FFFFFF"/>
        </w:rPr>
        <w:t>волны</w:t>
      </w:r>
      <w:r w:rsidR="001F3525">
        <w:rPr>
          <w:color w:val="0F1115"/>
          <w:shd w:val="clear" w:color="auto" w:fill="FFFFFF"/>
        </w:rPr>
        <w:t>.</w:t>
      </w:r>
    </w:p>
    <w:p w14:paraId="46F8E61B" w14:textId="77777777" w:rsidR="001F3525" w:rsidRDefault="001F3525" w:rsidP="005D06D4">
      <w:pPr>
        <w:pStyle w:val="ac"/>
        <w:spacing w:before="0" w:beforeAutospacing="0" w:after="0" w:afterAutospacing="0"/>
        <w:rPr>
          <w:color w:val="0F1115"/>
          <w:shd w:val="clear" w:color="auto" w:fill="FFFFFF"/>
        </w:rPr>
      </w:pPr>
      <w:r>
        <w:rPr>
          <w:color w:val="0F1115"/>
          <w:shd w:val="clear" w:color="auto" w:fill="FFFFFF"/>
        </w:rPr>
        <w:t xml:space="preserve">ВЧ </w:t>
      </w:r>
      <w:r w:rsidR="005D06D4">
        <w:rPr>
          <w:color w:val="0F1115"/>
          <w:shd w:val="clear" w:color="auto" w:fill="FFFFFF"/>
        </w:rPr>
        <w:t xml:space="preserve">   </w:t>
      </w:r>
      <w:r w:rsidRPr="001B39B3">
        <w:rPr>
          <w:color w:val="0F1115"/>
          <w:shd w:val="clear" w:color="auto" w:fill="FFFFFF"/>
        </w:rPr>
        <w:t>—</w:t>
      </w:r>
      <w:r>
        <w:rPr>
          <w:color w:val="0F1115"/>
          <w:shd w:val="clear" w:color="auto" w:fill="FFFFFF"/>
        </w:rPr>
        <w:t xml:space="preserve"> высокие частоты. </w:t>
      </w:r>
      <w:r w:rsidR="00710A6B">
        <w:rPr>
          <w:color w:val="0F1115"/>
          <w:shd w:val="clear" w:color="auto" w:fill="FFFFFF"/>
        </w:rPr>
        <w:t>Декаметровые</w:t>
      </w:r>
      <w:r>
        <w:rPr>
          <w:color w:val="0F1115"/>
          <w:shd w:val="clear" w:color="auto" w:fill="FFFFFF"/>
        </w:rPr>
        <w:t xml:space="preserve"> </w:t>
      </w:r>
      <w:r w:rsidR="00A873E4">
        <w:rPr>
          <w:color w:val="0F1115"/>
          <w:shd w:val="clear" w:color="auto" w:fill="FFFFFF"/>
        </w:rPr>
        <w:t xml:space="preserve">(короткие) </w:t>
      </w:r>
      <w:r>
        <w:rPr>
          <w:color w:val="0F1115"/>
          <w:shd w:val="clear" w:color="auto" w:fill="FFFFFF"/>
        </w:rPr>
        <w:t>волны.</w:t>
      </w:r>
    </w:p>
    <w:p w14:paraId="55A066FC" w14:textId="77777777" w:rsidR="009D2C89" w:rsidRDefault="005D06D4" w:rsidP="005D06D4">
      <w:pPr>
        <w:pStyle w:val="ac"/>
        <w:spacing w:before="0" w:beforeAutospacing="0" w:after="0" w:afterAutospacing="0"/>
        <w:rPr>
          <w:color w:val="0F1115"/>
          <w:shd w:val="clear" w:color="auto" w:fill="FFFFFF"/>
        </w:rPr>
      </w:pPr>
      <w:r>
        <w:rPr>
          <w:color w:val="0F1115"/>
          <w:shd w:val="clear" w:color="auto" w:fill="FFFFFF"/>
        </w:rPr>
        <w:t xml:space="preserve">ОВЧ </w:t>
      </w:r>
      <w:r w:rsidRPr="001B39B3">
        <w:rPr>
          <w:color w:val="0F1115"/>
          <w:shd w:val="clear" w:color="auto" w:fill="FFFFFF"/>
        </w:rPr>
        <w:t>—</w:t>
      </w:r>
      <w:r w:rsidR="0046695E">
        <w:rPr>
          <w:color w:val="0F1115"/>
          <w:shd w:val="clear" w:color="auto" w:fill="FFFFFF"/>
        </w:rPr>
        <w:t xml:space="preserve"> очень высокие частоты. Метровые (</w:t>
      </w:r>
      <w:r w:rsidR="00E52026">
        <w:rPr>
          <w:color w:val="0F1115"/>
          <w:shd w:val="clear" w:color="auto" w:fill="FFFFFF"/>
        </w:rPr>
        <w:t>ультракороткие</w:t>
      </w:r>
      <w:r w:rsidR="0046695E">
        <w:rPr>
          <w:color w:val="0F1115"/>
          <w:shd w:val="clear" w:color="auto" w:fill="FFFFFF"/>
        </w:rPr>
        <w:t>) волны.</w:t>
      </w:r>
    </w:p>
    <w:p w14:paraId="059BAED6" w14:textId="77777777" w:rsidR="005D06D4" w:rsidRPr="001556B0" w:rsidRDefault="005D06D4" w:rsidP="005D06D4">
      <w:pPr>
        <w:pStyle w:val="ac"/>
        <w:spacing w:before="0" w:beforeAutospacing="0" w:after="0" w:afterAutospacing="0"/>
        <w:rPr>
          <w:color w:val="0F1115"/>
          <w:shd w:val="clear" w:color="auto" w:fill="FFFFFF"/>
        </w:rPr>
      </w:pPr>
      <w:r>
        <w:rPr>
          <w:color w:val="0F1115"/>
          <w:shd w:val="clear" w:color="auto" w:fill="FFFFFF"/>
        </w:rPr>
        <w:t xml:space="preserve">УВЧ </w:t>
      </w:r>
      <w:r w:rsidRPr="001B39B3">
        <w:rPr>
          <w:color w:val="0F1115"/>
          <w:shd w:val="clear" w:color="auto" w:fill="FFFFFF"/>
        </w:rPr>
        <w:t>—</w:t>
      </w:r>
      <w:r w:rsidR="006871AF">
        <w:rPr>
          <w:color w:val="0F1115"/>
          <w:shd w:val="clear" w:color="auto" w:fill="FFFFFF"/>
        </w:rPr>
        <w:t xml:space="preserve"> </w:t>
      </w:r>
      <w:r w:rsidR="00D83B1E">
        <w:rPr>
          <w:color w:val="0F1115"/>
          <w:shd w:val="clear" w:color="auto" w:fill="FFFFFF"/>
        </w:rPr>
        <w:t>ультра</w:t>
      </w:r>
      <w:r w:rsidR="006871AF">
        <w:rPr>
          <w:color w:val="0F1115"/>
          <w:shd w:val="clear" w:color="auto" w:fill="FFFFFF"/>
        </w:rPr>
        <w:t xml:space="preserve">высокие частоты. </w:t>
      </w:r>
      <w:r w:rsidR="001556B0">
        <w:rPr>
          <w:color w:val="0F1115"/>
          <w:shd w:val="clear" w:color="auto" w:fill="FFFFFF"/>
        </w:rPr>
        <w:t>Дециметровые (</w:t>
      </w:r>
      <w:r w:rsidR="001556B0">
        <w:rPr>
          <w:color w:val="0F1115"/>
          <w:shd w:val="clear" w:color="auto" w:fill="FFFFFF"/>
          <w:lang w:val="en-US"/>
        </w:rPr>
        <w:t>L</w:t>
      </w:r>
      <w:r w:rsidR="001556B0" w:rsidRPr="00B24C04">
        <w:rPr>
          <w:color w:val="0F1115"/>
          <w:shd w:val="clear" w:color="auto" w:fill="FFFFFF"/>
        </w:rPr>
        <w:t>,</w:t>
      </w:r>
      <w:r w:rsidR="00BA6D10">
        <w:rPr>
          <w:color w:val="0F1115"/>
          <w:shd w:val="clear" w:color="auto" w:fill="FFFFFF"/>
        </w:rPr>
        <w:t xml:space="preserve"> </w:t>
      </w:r>
      <w:r w:rsidR="001556B0">
        <w:rPr>
          <w:color w:val="0F1115"/>
          <w:shd w:val="clear" w:color="auto" w:fill="FFFFFF"/>
          <w:lang w:val="en-US"/>
        </w:rPr>
        <w:t>S</w:t>
      </w:r>
      <w:r w:rsidR="001556B0" w:rsidRPr="00B24C04">
        <w:rPr>
          <w:color w:val="0F1115"/>
          <w:shd w:val="clear" w:color="auto" w:fill="FFFFFF"/>
        </w:rPr>
        <w:t xml:space="preserve">) </w:t>
      </w:r>
      <w:r w:rsidR="001556B0">
        <w:rPr>
          <w:color w:val="0F1115"/>
          <w:shd w:val="clear" w:color="auto" w:fill="FFFFFF"/>
        </w:rPr>
        <w:t>волны.</w:t>
      </w:r>
    </w:p>
    <w:p w14:paraId="408F00B0" w14:textId="77777777" w:rsidR="005D06D4" w:rsidRPr="00965FCE" w:rsidRDefault="005D06D4" w:rsidP="005D06D4">
      <w:pPr>
        <w:pStyle w:val="ac"/>
        <w:spacing w:before="0" w:beforeAutospacing="0" w:after="0" w:afterAutospacing="0"/>
        <w:rPr>
          <w:color w:val="0F1115"/>
          <w:shd w:val="clear" w:color="auto" w:fill="FFFFFF"/>
        </w:rPr>
      </w:pPr>
      <w:r>
        <w:rPr>
          <w:color w:val="0F1115"/>
          <w:shd w:val="clear" w:color="auto" w:fill="FFFFFF"/>
        </w:rPr>
        <w:t xml:space="preserve">СВЧ </w:t>
      </w:r>
      <w:r w:rsidRPr="001B39B3">
        <w:rPr>
          <w:color w:val="0F1115"/>
          <w:shd w:val="clear" w:color="auto" w:fill="FFFFFF"/>
        </w:rPr>
        <w:t>—</w:t>
      </w:r>
      <w:r w:rsidR="00B24C04">
        <w:rPr>
          <w:color w:val="0F1115"/>
          <w:shd w:val="clear" w:color="auto" w:fill="FFFFFF"/>
        </w:rPr>
        <w:t xml:space="preserve"> сверхвысокие частоты. Сантиметровые (</w:t>
      </w:r>
      <w:r w:rsidR="00965FCE">
        <w:rPr>
          <w:color w:val="0F1115"/>
          <w:shd w:val="clear" w:color="auto" w:fill="FFFFFF"/>
        </w:rPr>
        <w:t>С</w:t>
      </w:r>
      <w:r w:rsidR="00965FCE" w:rsidRPr="00965FCE">
        <w:rPr>
          <w:color w:val="0F1115"/>
          <w:shd w:val="clear" w:color="auto" w:fill="FFFFFF"/>
        </w:rPr>
        <w:t xml:space="preserve">, </w:t>
      </w:r>
      <w:r w:rsidR="00965FCE">
        <w:rPr>
          <w:color w:val="0F1115"/>
          <w:shd w:val="clear" w:color="auto" w:fill="FFFFFF"/>
          <w:lang w:val="en-US"/>
        </w:rPr>
        <w:t>X</w:t>
      </w:r>
      <w:r w:rsidR="00965FCE" w:rsidRPr="00965FCE">
        <w:rPr>
          <w:color w:val="0F1115"/>
          <w:shd w:val="clear" w:color="auto" w:fill="FFFFFF"/>
        </w:rPr>
        <w:t xml:space="preserve">, </w:t>
      </w:r>
      <w:r w:rsidR="00965FCE">
        <w:rPr>
          <w:color w:val="0F1115"/>
          <w:shd w:val="clear" w:color="auto" w:fill="FFFFFF"/>
          <w:lang w:val="en-US"/>
        </w:rPr>
        <w:t>K</w:t>
      </w:r>
      <w:r w:rsidR="00965FCE" w:rsidRPr="00965FCE">
        <w:rPr>
          <w:color w:val="0F1115"/>
          <w:shd w:val="clear" w:color="auto" w:fill="FFFFFF"/>
        </w:rPr>
        <w:t xml:space="preserve">) </w:t>
      </w:r>
      <w:r w:rsidR="00965FCE">
        <w:rPr>
          <w:color w:val="0F1115"/>
          <w:shd w:val="clear" w:color="auto" w:fill="FFFFFF"/>
        </w:rPr>
        <w:t>волны.</w:t>
      </w:r>
    </w:p>
    <w:p w14:paraId="491A3B93" w14:textId="77777777" w:rsidR="00385862" w:rsidRPr="00171BC1" w:rsidRDefault="005D06D4" w:rsidP="00171BC1">
      <w:pPr>
        <w:pStyle w:val="ac"/>
        <w:spacing w:before="0" w:beforeAutospacing="0"/>
        <w:rPr>
          <w:color w:val="0F1115"/>
          <w:shd w:val="clear" w:color="auto" w:fill="FFFFFF"/>
        </w:rPr>
      </w:pPr>
      <w:r>
        <w:rPr>
          <w:color w:val="0F1115"/>
          <w:shd w:val="clear" w:color="auto" w:fill="FFFFFF"/>
        </w:rPr>
        <w:t xml:space="preserve">КВЧ </w:t>
      </w:r>
      <w:r w:rsidRPr="001B39B3">
        <w:rPr>
          <w:color w:val="0F1115"/>
          <w:shd w:val="clear" w:color="auto" w:fill="FFFFFF"/>
        </w:rPr>
        <w:t>—</w:t>
      </w:r>
      <w:r w:rsidR="002701F0">
        <w:rPr>
          <w:color w:val="0F1115"/>
          <w:shd w:val="clear" w:color="auto" w:fill="FFFFFF"/>
        </w:rPr>
        <w:t xml:space="preserve"> крайне высокие частоты.</w:t>
      </w:r>
      <w:r w:rsidR="00296FE9">
        <w:rPr>
          <w:color w:val="0F1115"/>
          <w:shd w:val="clear" w:color="auto" w:fill="FFFFFF"/>
        </w:rPr>
        <w:t xml:space="preserve"> Миллиметровые волны.</w:t>
      </w:r>
      <w:r w:rsidR="002701F0">
        <w:rPr>
          <w:color w:val="0F1115"/>
          <w:shd w:val="clear" w:color="auto" w:fill="FFFFFF"/>
        </w:rPr>
        <w:t xml:space="preserve"> </w:t>
      </w:r>
    </w:p>
    <w:p w14:paraId="0E6C55DD" w14:textId="141B6E1E" w:rsidR="00385862" w:rsidRDefault="009A56BD" w:rsidP="00474CCA">
      <w:pPr>
        <w:jc w:val="center"/>
      </w:pPr>
      <w:r>
        <w:rPr>
          <w:noProof/>
          <w:lang w:eastAsia="ru-RU"/>
        </w:rPr>
        <w:lastRenderedPageBreak/>
        <w:drawing>
          <wp:inline distT="0" distB="0" distL="0" distR="0" wp14:anchorId="5F808FC7" wp14:editId="62189B9C">
            <wp:extent cx="3571875" cy="3256129"/>
            <wp:effectExtent l="0" t="0" r="8255" b="1905"/>
            <wp:docPr id="1031" name="Рисунок 3" descr="C:\Users\user\AppData\Local\Microsoft\Windows\INetCache\Content.Word\82_80-6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Рисунок 3"/>
                    <pic:cNvPicPr/>
                  </pic:nvPicPr>
                  <pic:blipFill>
                    <a:blip r:embed="rId15" cstate="print"/>
                    <a:srcRect/>
                    <a:stretch/>
                  </pic:blipFill>
                  <pic:spPr>
                    <a:xfrm>
                      <a:off x="0" y="0"/>
                      <a:ext cx="3571875" cy="3256129"/>
                    </a:xfrm>
                    <a:prstGeom prst="rect">
                      <a:avLst/>
                    </a:prstGeom>
                    <a:ln>
                      <a:noFill/>
                    </a:ln>
                  </pic:spPr>
                </pic:pic>
              </a:graphicData>
            </a:graphic>
          </wp:inline>
        </w:drawing>
      </w:r>
    </w:p>
    <w:p w14:paraId="6D26C27E" w14:textId="77777777" w:rsidR="00385862" w:rsidRDefault="00385862">
      <w:pPr>
        <w:jc w:val="both"/>
      </w:pPr>
    </w:p>
    <w:p w14:paraId="0300595B" w14:textId="77777777" w:rsidR="00385862" w:rsidRDefault="009A56BD">
      <w:pPr>
        <w:jc w:val="both"/>
      </w:pPr>
      <w:r>
        <w:rPr>
          <w:noProof/>
          <w:lang w:eastAsia="ru-RU"/>
        </w:rPr>
        <w:drawing>
          <wp:inline distT="0" distB="0" distL="0" distR="0" wp14:anchorId="6516931A" wp14:editId="2E1627B6">
            <wp:extent cx="5934075" cy="4314825"/>
            <wp:effectExtent l="0" t="0" r="0" b="0"/>
            <wp:docPr id="1033"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_x0000_t75"/>
                    <pic:cNvPicPr/>
                  </pic:nvPicPr>
                  <pic:blipFill>
                    <a:blip r:embed="rId16" cstate="print"/>
                    <a:srcRect/>
                    <a:stretch/>
                  </pic:blipFill>
                  <pic:spPr>
                    <a:xfrm>
                      <a:off x="0" y="0"/>
                      <a:ext cx="5934075" cy="4314825"/>
                    </a:xfrm>
                    <a:prstGeom prst="rect">
                      <a:avLst/>
                    </a:prstGeom>
                    <a:ln>
                      <a:noFill/>
                    </a:ln>
                  </pic:spPr>
                </pic:pic>
              </a:graphicData>
            </a:graphic>
          </wp:inline>
        </w:drawing>
      </w:r>
    </w:p>
    <w:p w14:paraId="3F70BC05" w14:textId="77777777" w:rsidR="00154B43" w:rsidRDefault="00154B43">
      <w:pPr>
        <w:jc w:val="both"/>
      </w:pPr>
    </w:p>
    <w:p w14:paraId="62E9DBFD" w14:textId="77777777" w:rsidR="00154B43" w:rsidRDefault="00154B43">
      <w:pPr>
        <w:jc w:val="both"/>
      </w:pPr>
    </w:p>
    <w:p w14:paraId="40A97764" w14:textId="77777777" w:rsidR="00154B43" w:rsidRDefault="00154B43">
      <w:pPr>
        <w:jc w:val="both"/>
      </w:pPr>
    </w:p>
    <w:p w14:paraId="4056022F" w14:textId="77777777" w:rsidR="001F1A7F" w:rsidRDefault="009A56BD" w:rsidP="00454EA4">
      <w:pPr>
        <w:pStyle w:val="ab"/>
        <w:numPr>
          <w:ilvl w:val="0"/>
          <w:numId w:val="4"/>
        </w:numPr>
      </w:pPr>
      <w:r w:rsidRPr="00F4438B">
        <w:rPr>
          <w:i/>
          <w:iCs/>
          <w:u w:val="single"/>
        </w:rPr>
        <w:lastRenderedPageBreak/>
        <w:t>по виду модуляции принимаемых сигналов</w:t>
      </w:r>
      <w:r w:rsidRPr="00E918E3">
        <w:rPr>
          <w:i/>
          <w:iCs/>
        </w:rPr>
        <w:t>:</w:t>
      </w:r>
      <w:r w:rsidRPr="00154B43">
        <w:rPr>
          <w:i/>
          <w:iCs/>
        </w:rPr>
        <w:br/>
      </w:r>
      <w:r>
        <w:t>- радиоприемники амплитудной модуляции,</w:t>
      </w:r>
      <w:r>
        <w:br/>
        <w:t>- частотной</w:t>
      </w:r>
      <w:r w:rsidR="00520A25">
        <w:t>,</w:t>
      </w:r>
      <w:r w:rsidR="00520A25">
        <w:br/>
        <w:t>- фазовой,</w:t>
      </w:r>
      <w:r w:rsidR="00520A25">
        <w:br/>
        <w:t>- однополосной</w:t>
      </w:r>
      <w:r>
        <w:t>,</w:t>
      </w:r>
      <w:r>
        <w:br/>
        <w:t>- кодово-импульсной,</w:t>
      </w:r>
      <w:r>
        <w:br/>
        <w:t>- широтно-импульсной и др.</w:t>
      </w:r>
    </w:p>
    <w:p w14:paraId="3E9E8A29" w14:textId="77777777" w:rsidR="005A0BF8" w:rsidRDefault="005A0BF8" w:rsidP="005A0BF8">
      <w:pPr>
        <w:pStyle w:val="ab"/>
        <w:ind w:left="1428"/>
      </w:pPr>
    </w:p>
    <w:p w14:paraId="63270C80" w14:textId="77777777" w:rsidR="00BF5F24" w:rsidRDefault="009A56BD" w:rsidP="00454EA4">
      <w:pPr>
        <w:pStyle w:val="ab"/>
        <w:numPr>
          <w:ilvl w:val="0"/>
          <w:numId w:val="4"/>
        </w:numPr>
      </w:pPr>
      <w:r w:rsidRPr="005A0BF8">
        <w:rPr>
          <w:i/>
          <w:iCs/>
          <w:u w:val="single"/>
        </w:rPr>
        <w:t>по роду принимаемой информации</w:t>
      </w:r>
      <w:r w:rsidRPr="005A0BF8">
        <w:rPr>
          <w:i/>
          <w:iCs/>
        </w:rPr>
        <w:t>:</w:t>
      </w:r>
      <w:r w:rsidRPr="005A0BF8">
        <w:rPr>
          <w:i/>
          <w:iCs/>
        </w:rPr>
        <w:br/>
        <w:t xml:space="preserve">- </w:t>
      </w:r>
      <w:r>
        <w:t>радиотелефонные,</w:t>
      </w:r>
      <w:r>
        <w:br/>
        <w:t>- радиотелеграфные,</w:t>
      </w:r>
      <w:r>
        <w:br/>
        <w:t>- фототелеграфные,</w:t>
      </w:r>
      <w:r>
        <w:br/>
        <w:t>- телевизионные и др.;</w:t>
      </w:r>
    </w:p>
    <w:p w14:paraId="6C1780E2" w14:textId="77777777" w:rsidR="00BF5F24" w:rsidRDefault="00BF5F24" w:rsidP="00BF5F24">
      <w:pPr>
        <w:pStyle w:val="ab"/>
      </w:pPr>
    </w:p>
    <w:p w14:paraId="5CB85E01" w14:textId="77777777" w:rsidR="00BF5F24" w:rsidRDefault="009A56BD" w:rsidP="00454EA4">
      <w:pPr>
        <w:pStyle w:val="ab"/>
        <w:numPr>
          <w:ilvl w:val="0"/>
          <w:numId w:val="4"/>
        </w:numPr>
      </w:pPr>
      <w:r w:rsidRPr="00BF5F24">
        <w:rPr>
          <w:i/>
          <w:iCs/>
          <w:u w:val="single"/>
        </w:rPr>
        <w:t>по месту установки</w:t>
      </w:r>
      <w:r w:rsidRPr="005A0BF8">
        <w:rPr>
          <w:i/>
          <w:iCs/>
        </w:rPr>
        <w:t>:</w:t>
      </w:r>
      <w:r w:rsidRPr="005A0BF8">
        <w:rPr>
          <w:i/>
          <w:iCs/>
        </w:rPr>
        <w:br/>
      </w:r>
      <w:r>
        <w:t>- стационарные,</w:t>
      </w:r>
      <w:r>
        <w:br/>
        <w:t>- бортовые,</w:t>
      </w:r>
      <w:r>
        <w:br/>
        <w:t xml:space="preserve">- переносные; </w:t>
      </w:r>
    </w:p>
    <w:p w14:paraId="27FB289A" w14:textId="77777777" w:rsidR="00BF5F24" w:rsidRDefault="00BF5F24" w:rsidP="00BF5F24">
      <w:pPr>
        <w:pStyle w:val="ab"/>
      </w:pPr>
    </w:p>
    <w:p w14:paraId="6951666C" w14:textId="77777777" w:rsidR="00385862" w:rsidRDefault="009A56BD" w:rsidP="00454EA4">
      <w:pPr>
        <w:pStyle w:val="ab"/>
        <w:numPr>
          <w:ilvl w:val="0"/>
          <w:numId w:val="4"/>
        </w:numPr>
      </w:pPr>
      <w:r w:rsidRPr="00BF5F24">
        <w:rPr>
          <w:i/>
          <w:iCs/>
          <w:u w:val="single"/>
        </w:rPr>
        <w:t>по принципу построения структурной электрической схемы</w:t>
      </w:r>
      <w:r w:rsidRPr="005A0BF8">
        <w:rPr>
          <w:i/>
          <w:iCs/>
        </w:rPr>
        <w:t>:</w:t>
      </w:r>
      <w:r w:rsidRPr="005A0BF8">
        <w:rPr>
          <w:i/>
          <w:iCs/>
        </w:rPr>
        <w:br/>
      </w:r>
      <w:r>
        <w:t>- прямого усиления,</w:t>
      </w:r>
      <w:r>
        <w:br/>
        <w:t>- супергетеродинные,</w:t>
      </w:r>
      <w:r>
        <w:br/>
        <w:t>- регенеративные и др.</w:t>
      </w:r>
    </w:p>
    <w:p w14:paraId="72D32C33" w14:textId="77777777" w:rsidR="00385862" w:rsidRDefault="00385862"/>
    <w:p w14:paraId="2A53A11B" w14:textId="77777777" w:rsidR="00385862" w:rsidRPr="004B66B1" w:rsidRDefault="009A56BD" w:rsidP="00454EA4">
      <w:pPr>
        <w:pStyle w:val="ab"/>
        <w:numPr>
          <w:ilvl w:val="1"/>
          <w:numId w:val="5"/>
        </w:numPr>
        <w:ind w:left="0" w:firstLine="0"/>
        <w:outlineLvl w:val="1"/>
        <w:rPr>
          <w:b/>
          <w:bCs/>
          <w:sz w:val="36"/>
        </w:rPr>
      </w:pPr>
      <w:bookmarkStart w:id="3" w:name="_Toc233335279"/>
      <w:r w:rsidRPr="004B66B1">
        <w:rPr>
          <w:b/>
          <w:bCs/>
          <w:sz w:val="36"/>
        </w:rPr>
        <w:t>Приемник прямого усиления</w:t>
      </w:r>
      <w:bookmarkEnd w:id="3"/>
    </w:p>
    <w:p w14:paraId="655856F5" w14:textId="77777777" w:rsidR="00385862" w:rsidRDefault="009A56BD">
      <w:pPr>
        <w:jc w:val="both"/>
      </w:pPr>
      <w:r>
        <w:t>Приемник прямого усиления состоит из входной цепи (ВЦ), усилителя радиочастоты (УРЧ), детектора (Д) и усилителя сигнала после детектора.</w:t>
      </w:r>
    </w:p>
    <w:p w14:paraId="090CE028" w14:textId="77777777" w:rsidR="00385862" w:rsidRDefault="009A56BD">
      <w:r>
        <w:rPr>
          <w:noProof/>
          <w:lang w:eastAsia="ru-RU"/>
        </w:rPr>
        <w:drawing>
          <wp:inline distT="0" distB="0" distL="0" distR="0" wp14:anchorId="22FE2DBC" wp14:editId="0C2D5D1E">
            <wp:extent cx="5940425" cy="675640"/>
            <wp:effectExtent l="0" t="0" r="3175" b="0"/>
            <wp:docPr id="1034"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Рисунок 5"/>
                    <pic:cNvPicPr/>
                  </pic:nvPicPr>
                  <pic:blipFill>
                    <a:blip r:embed="rId17" cstate="print"/>
                    <a:srcRect/>
                    <a:stretch/>
                  </pic:blipFill>
                  <pic:spPr>
                    <a:xfrm>
                      <a:off x="0" y="0"/>
                      <a:ext cx="5940425" cy="675640"/>
                    </a:xfrm>
                    <a:prstGeom prst="rect">
                      <a:avLst/>
                    </a:prstGeom>
                  </pic:spPr>
                </pic:pic>
              </a:graphicData>
            </a:graphic>
          </wp:inline>
        </w:drawing>
      </w:r>
      <w:r>
        <w:br/>
        <w:t>Структурная электрическая схема приемника прямого усиления</w:t>
      </w:r>
    </w:p>
    <w:p w14:paraId="4E000844" w14:textId="77777777" w:rsidR="00385862" w:rsidRDefault="009A56BD" w:rsidP="00454EA4">
      <w:pPr>
        <w:pStyle w:val="ab"/>
        <w:numPr>
          <w:ilvl w:val="0"/>
          <w:numId w:val="6"/>
        </w:numPr>
        <w:jc w:val="both"/>
      </w:pPr>
      <w:r w:rsidRPr="00014C66">
        <w:rPr>
          <w:i/>
          <w:iCs/>
          <w:u w:val="single"/>
        </w:rPr>
        <w:t>Входная цепь</w:t>
      </w:r>
      <w:r w:rsidRPr="00014C66">
        <w:rPr>
          <w:i/>
          <w:iCs/>
        </w:rPr>
        <w:t xml:space="preserve"> </w:t>
      </w:r>
      <w:r>
        <w:t>предназначена для предварительной селекции сигнала.</w:t>
      </w:r>
    </w:p>
    <w:p w14:paraId="7249F935" w14:textId="77777777" w:rsidR="00385862" w:rsidRDefault="009A56BD" w:rsidP="00454EA4">
      <w:pPr>
        <w:pStyle w:val="ab"/>
        <w:numPr>
          <w:ilvl w:val="0"/>
          <w:numId w:val="6"/>
        </w:numPr>
        <w:jc w:val="both"/>
      </w:pPr>
      <w:r w:rsidRPr="00014C66">
        <w:rPr>
          <w:i/>
          <w:iCs/>
          <w:u w:val="single"/>
        </w:rPr>
        <w:t>Усилитель радиочастоты</w:t>
      </w:r>
      <w:r w:rsidRPr="00014C66">
        <w:rPr>
          <w:i/>
          <w:iCs/>
        </w:rPr>
        <w:t xml:space="preserve"> </w:t>
      </w:r>
      <w:r>
        <w:t>в приемнике прямого усиления предназначен для усиления сигнала до уровня, необходимого для нормальной работы детектора, и для селекции сигнала.</w:t>
      </w:r>
    </w:p>
    <w:p w14:paraId="1AEA64A9" w14:textId="77777777" w:rsidR="00385862" w:rsidRDefault="009A56BD" w:rsidP="00454EA4">
      <w:pPr>
        <w:pStyle w:val="ab"/>
        <w:numPr>
          <w:ilvl w:val="0"/>
          <w:numId w:val="6"/>
        </w:numPr>
        <w:jc w:val="both"/>
      </w:pPr>
      <w:r w:rsidRPr="00014C66">
        <w:rPr>
          <w:i/>
          <w:iCs/>
          <w:u w:val="single"/>
        </w:rPr>
        <w:t>Детектор</w:t>
      </w:r>
      <w:r w:rsidRPr="00014C66">
        <w:rPr>
          <w:i/>
          <w:iCs/>
        </w:rPr>
        <w:t xml:space="preserve"> </w:t>
      </w:r>
      <w:r>
        <w:t>предназначен для преобразования модулированного радиочастотного сигнала в низкочастотный сигнал, изменяющийся по закону модуляции.</w:t>
      </w:r>
    </w:p>
    <w:p w14:paraId="6B76BA13" w14:textId="15DA7A6E" w:rsidR="009E56EE" w:rsidRDefault="009A56BD" w:rsidP="00454EA4">
      <w:pPr>
        <w:pStyle w:val="ab"/>
        <w:numPr>
          <w:ilvl w:val="0"/>
          <w:numId w:val="6"/>
        </w:numPr>
        <w:jc w:val="both"/>
      </w:pPr>
      <w:r w:rsidRPr="00014C66">
        <w:rPr>
          <w:i/>
          <w:iCs/>
          <w:u w:val="single"/>
        </w:rPr>
        <w:lastRenderedPageBreak/>
        <w:t>Усилитель</w:t>
      </w:r>
      <w:r w:rsidRPr="00014C66">
        <w:rPr>
          <w:i/>
          <w:iCs/>
        </w:rPr>
        <w:t xml:space="preserve"> </w:t>
      </w:r>
      <w:r>
        <w:t>продетектированного сигнала F предназначен для усиления сигнала до уровня, необходимого для нормальной работы оконечного устройства.</w:t>
      </w:r>
    </w:p>
    <w:p w14:paraId="03D25A21" w14:textId="77777777" w:rsidR="00940FC3" w:rsidRPr="00940FC3" w:rsidRDefault="00940FC3" w:rsidP="00940FC3">
      <w:pPr>
        <w:pStyle w:val="ds-markdown-paragraph"/>
        <w:shd w:val="clear" w:color="auto" w:fill="FFFFFF"/>
        <w:spacing w:before="240" w:beforeAutospacing="0" w:after="240" w:afterAutospacing="0"/>
        <w:rPr>
          <w:color w:val="0F1115"/>
          <w:sz w:val="28"/>
          <w:szCs w:val="28"/>
        </w:rPr>
      </w:pPr>
      <w:r w:rsidRPr="00940FC3">
        <w:rPr>
          <w:rStyle w:val="a7"/>
          <w:color w:val="0F1115"/>
          <w:sz w:val="28"/>
          <w:szCs w:val="28"/>
        </w:rPr>
        <w:t>Главная идея:</w:t>
      </w:r>
      <w:r w:rsidRPr="00940FC3">
        <w:rPr>
          <w:color w:val="0F1115"/>
          <w:sz w:val="28"/>
          <w:szCs w:val="28"/>
        </w:rPr>
        <w:t> сигнал усиливается и обрабатывается на той самой частоте, на которой он был передан (на несущей частоте радиостанции).</w:t>
      </w:r>
    </w:p>
    <w:p w14:paraId="37D86866" w14:textId="26B55DFA" w:rsidR="00940FC3" w:rsidRDefault="00940FC3" w:rsidP="00940FC3">
      <w:pPr>
        <w:pStyle w:val="ds-markdown-paragraph"/>
        <w:shd w:val="clear" w:color="auto" w:fill="FFFFFF"/>
        <w:spacing w:before="240" w:beforeAutospacing="0" w:after="240" w:afterAutospacing="0"/>
        <w:rPr>
          <w:color w:val="0F1115"/>
          <w:sz w:val="28"/>
          <w:szCs w:val="28"/>
        </w:rPr>
      </w:pPr>
      <w:r w:rsidRPr="00940FC3">
        <w:rPr>
          <w:rStyle w:val="a7"/>
          <w:color w:val="0F1115"/>
          <w:sz w:val="28"/>
          <w:szCs w:val="28"/>
        </w:rPr>
        <w:t>Его главный недостаток</w:t>
      </w:r>
      <w:r w:rsidRPr="00940FC3">
        <w:rPr>
          <w:color w:val="0F1115"/>
          <w:sz w:val="28"/>
          <w:szCs w:val="28"/>
        </w:rPr>
        <w:t> — </w:t>
      </w:r>
      <w:r w:rsidRPr="00940FC3">
        <w:rPr>
          <w:rStyle w:val="a7"/>
          <w:color w:val="0F1115"/>
          <w:sz w:val="28"/>
          <w:szCs w:val="28"/>
        </w:rPr>
        <w:t>низкая избирательность (селективность)</w:t>
      </w:r>
      <w:r w:rsidRPr="00940FC3">
        <w:rPr>
          <w:color w:val="0F1115"/>
          <w:sz w:val="28"/>
          <w:szCs w:val="28"/>
        </w:rPr>
        <w:t>. Простыми словами, он плохо отфильтровывает соседние радиостанции, работающие на близких частотах. Это происходило потому, что все его фильтры нужно было перестраивать, и сделать их очень качественными (с узкой полосой пропускания) было технически сложно.</w:t>
      </w:r>
    </w:p>
    <w:p w14:paraId="16E31252" w14:textId="32B7549C" w:rsidR="00237117" w:rsidRPr="00237117" w:rsidRDefault="00237117" w:rsidP="00940FC3">
      <w:pPr>
        <w:pStyle w:val="ds-markdown-paragraph"/>
        <w:shd w:val="clear" w:color="auto" w:fill="FFFFFF"/>
        <w:spacing w:before="240" w:beforeAutospacing="0" w:after="240" w:afterAutospacing="0"/>
        <w:rPr>
          <w:color w:val="0F1115"/>
          <w:sz w:val="28"/>
          <w:szCs w:val="28"/>
        </w:rPr>
      </w:pPr>
      <w:r>
        <w:rPr>
          <w:color w:val="0F1115"/>
          <w:sz w:val="28"/>
          <w:szCs w:val="28"/>
        </w:rPr>
        <w:t>Если приходит сигнал очень высокой частоты, то человеческое ухо его не услышит, надо было определять прием сигнала другими способами.</w:t>
      </w:r>
    </w:p>
    <w:p w14:paraId="5D138FE5" w14:textId="528428BF" w:rsidR="009E56EE" w:rsidRDefault="009E56EE" w:rsidP="009E56EE">
      <w:pPr>
        <w:jc w:val="both"/>
      </w:pPr>
    </w:p>
    <w:p w14:paraId="331BF816" w14:textId="77777777" w:rsidR="009E56EE" w:rsidRDefault="009E56EE" w:rsidP="009E56EE">
      <w:pPr>
        <w:jc w:val="both"/>
      </w:pPr>
    </w:p>
    <w:p w14:paraId="6937523B" w14:textId="77777777" w:rsidR="00A42D71" w:rsidRDefault="00A42D71">
      <w:pPr>
        <w:jc w:val="both"/>
      </w:pPr>
    </w:p>
    <w:p w14:paraId="0A5A88EA" w14:textId="77777777" w:rsidR="00385862" w:rsidRDefault="009A56BD">
      <w:pPr>
        <w:jc w:val="both"/>
      </w:pPr>
      <w:r>
        <w:rPr>
          <w:noProof/>
          <w:lang w:eastAsia="ru-RU"/>
        </w:rPr>
        <w:drawing>
          <wp:inline distT="0" distB="0" distL="0" distR="0" wp14:anchorId="4359F6E1" wp14:editId="6D60EB4E">
            <wp:extent cx="5934075" cy="4029075"/>
            <wp:effectExtent l="0" t="0" r="0" b="0"/>
            <wp:docPr id="1035"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_x0000_t75"/>
                    <pic:cNvPicPr/>
                  </pic:nvPicPr>
                  <pic:blipFill>
                    <a:blip r:embed="rId18" cstate="print"/>
                    <a:srcRect/>
                    <a:stretch/>
                  </pic:blipFill>
                  <pic:spPr>
                    <a:xfrm>
                      <a:off x="0" y="0"/>
                      <a:ext cx="5934075" cy="4029075"/>
                    </a:xfrm>
                    <a:prstGeom prst="rect">
                      <a:avLst/>
                    </a:prstGeom>
                    <a:ln>
                      <a:noFill/>
                    </a:ln>
                  </pic:spPr>
                </pic:pic>
              </a:graphicData>
            </a:graphic>
          </wp:inline>
        </w:drawing>
      </w:r>
    </w:p>
    <w:p w14:paraId="4E432690" w14:textId="77777777" w:rsidR="00385862" w:rsidRDefault="009A56BD">
      <w:pPr>
        <w:jc w:val="both"/>
      </w:pPr>
      <w:r>
        <w:rPr>
          <w:noProof/>
          <w:lang w:eastAsia="ru-RU"/>
        </w:rPr>
        <w:lastRenderedPageBreak/>
        <w:drawing>
          <wp:inline distT="0" distB="0" distL="0" distR="0" wp14:anchorId="3A2FF9CF" wp14:editId="5D8F5862">
            <wp:extent cx="5934075" cy="4238625"/>
            <wp:effectExtent l="0" t="0" r="0" b="0"/>
            <wp:docPr id="1036"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_x0000_t75"/>
                    <pic:cNvPicPr/>
                  </pic:nvPicPr>
                  <pic:blipFill>
                    <a:blip r:embed="rId19" cstate="print"/>
                    <a:srcRect/>
                    <a:stretch/>
                  </pic:blipFill>
                  <pic:spPr>
                    <a:xfrm>
                      <a:off x="0" y="0"/>
                      <a:ext cx="5934075" cy="4238625"/>
                    </a:xfrm>
                    <a:prstGeom prst="rect">
                      <a:avLst/>
                    </a:prstGeom>
                    <a:ln>
                      <a:noFill/>
                    </a:ln>
                  </pic:spPr>
                </pic:pic>
              </a:graphicData>
            </a:graphic>
          </wp:inline>
        </w:drawing>
      </w:r>
    </w:p>
    <w:p w14:paraId="012B4CF1" w14:textId="77777777" w:rsidR="00385862" w:rsidRDefault="00385862">
      <w:pPr>
        <w:jc w:val="both"/>
      </w:pPr>
    </w:p>
    <w:p w14:paraId="753358DE" w14:textId="77777777" w:rsidR="00385862" w:rsidRDefault="00385862">
      <w:pPr>
        <w:jc w:val="both"/>
      </w:pPr>
    </w:p>
    <w:p w14:paraId="4DE53A01" w14:textId="77777777" w:rsidR="00385862" w:rsidRDefault="009A56BD">
      <w:pPr>
        <w:jc w:val="both"/>
      </w:pPr>
      <w:r>
        <w:rPr>
          <w:noProof/>
          <w:lang w:eastAsia="ru-RU"/>
        </w:rPr>
        <w:drawing>
          <wp:inline distT="0" distB="0" distL="0" distR="0" wp14:anchorId="5F3E8DCD" wp14:editId="7DD2E861">
            <wp:extent cx="3949700" cy="1817369"/>
            <wp:effectExtent l="0" t="0" r="0" b="0"/>
            <wp:docPr id="1037" name="Рисунок 7" descr="Y:\Чижиков\Статьи\Статьи\рнф радиотермограф\ИРЭ\рис СВЧ части 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Рисунок 7"/>
                    <pic:cNvPicPr/>
                  </pic:nvPicPr>
                  <pic:blipFill>
                    <a:blip r:embed="rId20" cstate="print"/>
                    <a:srcRect/>
                    <a:stretch/>
                  </pic:blipFill>
                  <pic:spPr>
                    <a:xfrm>
                      <a:off x="0" y="0"/>
                      <a:ext cx="3949700" cy="1817369"/>
                    </a:xfrm>
                    <a:prstGeom prst="rect">
                      <a:avLst/>
                    </a:prstGeom>
                    <a:ln>
                      <a:noFill/>
                    </a:ln>
                  </pic:spPr>
                </pic:pic>
              </a:graphicData>
            </a:graphic>
          </wp:inline>
        </w:drawing>
      </w:r>
    </w:p>
    <w:p w14:paraId="6DEF1965" w14:textId="3E35A88F" w:rsidR="00385862" w:rsidRDefault="009A56BD">
      <w:pPr>
        <w:jc w:val="both"/>
      </w:pPr>
      <w:r>
        <w:t>Радиометрический приемник</w:t>
      </w:r>
    </w:p>
    <w:p w14:paraId="2B903F28" w14:textId="57D3A6C4" w:rsidR="00237117" w:rsidRDefault="00237117">
      <w:pPr>
        <w:jc w:val="both"/>
      </w:pPr>
    </w:p>
    <w:p w14:paraId="6DB180BF" w14:textId="4DA50D88" w:rsidR="00237117" w:rsidRDefault="00237117">
      <w:pPr>
        <w:jc w:val="both"/>
      </w:pPr>
    </w:p>
    <w:p w14:paraId="5004F4D8" w14:textId="6931E586" w:rsidR="00237117" w:rsidRDefault="00237117">
      <w:pPr>
        <w:jc w:val="both"/>
      </w:pPr>
    </w:p>
    <w:p w14:paraId="3A3F2477" w14:textId="2366BA74" w:rsidR="00237117" w:rsidRDefault="00237117">
      <w:pPr>
        <w:jc w:val="both"/>
      </w:pPr>
    </w:p>
    <w:p w14:paraId="370BCA16" w14:textId="5A546E94" w:rsidR="00237117" w:rsidRDefault="00237117">
      <w:pPr>
        <w:jc w:val="both"/>
      </w:pPr>
    </w:p>
    <w:p w14:paraId="742313A1" w14:textId="00B50EF6" w:rsidR="00237117" w:rsidRDefault="00237117">
      <w:pPr>
        <w:jc w:val="both"/>
      </w:pPr>
    </w:p>
    <w:p w14:paraId="3D0BB66E" w14:textId="0E5FCF83" w:rsidR="00237117" w:rsidRPr="00237117" w:rsidRDefault="00237117" w:rsidP="00454EA4">
      <w:pPr>
        <w:pStyle w:val="ab"/>
        <w:numPr>
          <w:ilvl w:val="1"/>
          <w:numId w:val="5"/>
        </w:numPr>
        <w:ind w:left="0" w:firstLine="0"/>
        <w:outlineLvl w:val="1"/>
        <w:rPr>
          <w:b/>
          <w:bCs/>
          <w:sz w:val="36"/>
        </w:rPr>
      </w:pPr>
      <w:bookmarkStart w:id="4" w:name="_Toc233335280"/>
      <w:r>
        <w:rPr>
          <w:b/>
          <w:bCs/>
          <w:sz w:val="36"/>
        </w:rPr>
        <w:lastRenderedPageBreak/>
        <w:t>Гетеродинный приемник</w:t>
      </w:r>
      <w:bookmarkEnd w:id="4"/>
    </w:p>
    <w:p w14:paraId="08AE1A27" w14:textId="629D8756" w:rsidR="00385862" w:rsidRDefault="009A56BD">
      <w:pPr>
        <w:jc w:val="both"/>
      </w:pPr>
      <w:r>
        <w:t>В начале ХХ века в приемниках прямого усиления для приема на слух телеграфных сигналов применяли дополнительный гетеродин (генератор)</w:t>
      </w:r>
      <w:r w:rsidR="00F976D9">
        <w:t xml:space="preserve">. </w:t>
      </w:r>
      <w:r w:rsidR="007B31F4">
        <w:t xml:space="preserve">Разностная частота </w:t>
      </w:r>
      <w:r w:rsidR="007B31F4" w:rsidRPr="007B31F4">
        <w:t xml:space="preserve">= </w:t>
      </w:r>
      <w:r w:rsidR="00F976D9">
        <w:t>Ч</w:t>
      </w:r>
      <w:r>
        <w:t>астота колебаний</w:t>
      </w:r>
      <w:r w:rsidR="00F976D9">
        <w:t xml:space="preserve"> гетеродин</w:t>
      </w:r>
      <w:r>
        <w:t xml:space="preserve"> </w:t>
      </w:r>
      <w:r w:rsidR="007B31F4" w:rsidRPr="007B31F4">
        <w:t>-</w:t>
      </w:r>
      <w:r>
        <w:t xml:space="preserve"> </w:t>
      </w:r>
      <w:r w:rsidR="007B31F4">
        <w:t>Ч</w:t>
      </w:r>
      <w:r>
        <w:t>астоты принимаемого сигнала fс</w:t>
      </w:r>
      <w:r w:rsidR="007B31F4" w:rsidRPr="007B31F4">
        <w:t>;</w:t>
      </w:r>
      <w:r>
        <w:t xml:space="preserve"> </w:t>
      </w:r>
      <w:r w:rsidR="007B31F4">
        <w:t xml:space="preserve">Разностная частота </w:t>
      </w:r>
      <w:r w:rsidR="00CD0857">
        <w:t>тут соответствует</w:t>
      </w:r>
      <w:r w:rsidR="007B31F4">
        <w:t xml:space="preserve"> </w:t>
      </w:r>
      <w:r>
        <w:t>звуковой частот</w:t>
      </w:r>
      <w:r w:rsidR="007B31F4">
        <w:t>е</w:t>
      </w:r>
      <w:r>
        <w:t xml:space="preserve"> Fзв</w:t>
      </w:r>
      <w:r w:rsidR="00F976D9">
        <w:t>.</w:t>
      </w:r>
      <w:r>
        <w:t xml:space="preserve"> Такой приемник называли гетеродинным.</w:t>
      </w:r>
    </w:p>
    <w:p w14:paraId="1A2DF15C" w14:textId="77777777" w:rsidR="00385862" w:rsidRDefault="009A56BD">
      <w:pPr>
        <w:jc w:val="both"/>
      </w:pPr>
      <w:r>
        <w:rPr>
          <w:noProof/>
          <w:lang w:eastAsia="ru-RU"/>
        </w:rPr>
        <w:drawing>
          <wp:inline distT="0" distB="0" distL="0" distR="0" wp14:anchorId="1F29DB8F" wp14:editId="23D8BC6A">
            <wp:extent cx="5940425" cy="1353185"/>
            <wp:effectExtent l="0" t="0" r="3175" b="0"/>
            <wp:docPr id="1038"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Рисунок 6"/>
                    <pic:cNvPicPr/>
                  </pic:nvPicPr>
                  <pic:blipFill>
                    <a:blip r:embed="rId21" cstate="print"/>
                    <a:srcRect/>
                    <a:stretch/>
                  </pic:blipFill>
                  <pic:spPr>
                    <a:xfrm>
                      <a:off x="0" y="0"/>
                      <a:ext cx="5940425" cy="1353185"/>
                    </a:xfrm>
                    <a:prstGeom prst="rect">
                      <a:avLst/>
                    </a:prstGeom>
                  </pic:spPr>
                </pic:pic>
              </a:graphicData>
            </a:graphic>
          </wp:inline>
        </w:drawing>
      </w:r>
    </w:p>
    <w:p w14:paraId="5B15CBB0" w14:textId="2578C2E2" w:rsidR="00D41840" w:rsidRDefault="009A56BD">
      <w:pPr>
        <w:jc w:val="both"/>
      </w:pPr>
      <w:r>
        <w:t>Структурная электрическая схема гетеродинного приемника</w:t>
      </w:r>
      <w:r w:rsidR="00B343C4">
        <w:t>.</w:t>
      </w:r>
    </w:p>
    <w:p w14:paraId="3E181FF8" w14:textId="1C3B3A11" w:rsidR="00D41840" w:rsidRPr="00D41840" w:rsidRDefault="00D41840" w:rsidP="003E2DC4">
      <w:pPr>
        <w:spacing w:after="0"/>
        <w:jc w:val="both"/>
      </w:pPr>
      <w:r>
        <w:t>С его помощью можно было слышать сигнал, однако оставалось множество недостатков</w:t>
      </w:r>
      <w:r w:rsidRPr="00D41840">
        <w:t>:</w:t>
      </w:r>
    </w:p>
    <w:p w14:paraId="7557B6A4" w14:textId="77777777" w:rsidR="00385862" w:rsidRDefault="00261698" w:rsidP="00454EA4">
      <w:pPr>
        <w:pStyle w:val="ab"/>
        <w:numPr>
          <w:ilvl w:val="0"/>
          <w:numId w:val="7"/>
        </w:numPr>
        <w:jc w:val="both"/>
      </w:pPr>
      <w:r>
        <w:t>Т</w:t>
      </w:r>
      <w:r w:rsidR="009A56BD">
        <w:t>рудность обеспечения высокого устойчивого усиления на радиочастоте,</w:t>
      </w:r>
    </w:p>
    <w:p w14:paraId="4106ACC3" w14:textId="77777777" w:rsidR="00385862" w:rsidRDefault="00261698" w:rsidP="00454EA4">
      <w:pPr>
        <w:pStyle w:val="ab"/>
        <w:numPr>
          <w:ilvl w:val="0"/>
          <w:numId w:val="7"/>
        </w:numPr>
        <w:jc w:val="both"/>
      </w:pPr>
      <w:r>
        <w:t>Т</w:t>
      </w:r>
      <w:r w:rsidR="009A56BD">
        <w:t>рудность получения высокой селективности на радиочастоте,</w:t>
      </w:r>
    </w:p>
    <w:p w14:paraId="381E7FFE" w14:textId="77777777" w:rsidR="00385862" w:rsidRDefault="00261698" w:rsidP="00454EA4">
      <w:pPr>
        <w:pStyle w:val="ab"/>
        <w:numPr>
          <w:ilvl w:val="0"/>
          <w:numId w:val="7"/>
        </w:numPr>
        <w:jc w:val="both"/>
      </w:pPr>
      <w:r>
        <w:t>К</w:t>
      </w:r>
      <w:r w:rsidR="009A56BD">
        <w:t>онструктивная сложность диапазонного приемника, так как все каскады до детектора должны перестраиваться,</w:t>
      </w:r>
    </w:p>
    <w:p w14:paraId="0521143C" w14:textId="77777777" w:rsidR="00385862" w:rsidRDefault="00261698" w:rsidP="00454EA4">
      <w:pPr>
        <w:pStyle w:val="ab"/>
        <w:numPr>
          <w:ilvl w:val="0"/>
          <w:numId w:val="7"/>
        </w:numPr>
        <w:jc w:val="both"/>
      </w:pPr>
      <w:r>
        <w:t>Н</w:t>
      </w:r>
      <w:r w:rsidR="009A56BD">
        <w:t>епостоянство параметров диапазонного приемника в пределах поддиапазона.</w:t>
      </w:r>
    </w:p>
    <w:p w14:paraId="6111F6EB" w14:textId="77777777" w:rsidR="00385862" w:rsidRDefault="009A56BD">
      <w:pPr>
        <w:jc w:val="both"/>
      </w:pPr>
      <w:r>
        <w:t>Указанные недостатки привели к замене приемника прямого усиления супергетеродинным.</w:t>
      </w:r>
    </w:p>
    <w:p w14:paraId="093A8D43" w14:textId="77777777" w:rsidR="002F2A48" w:rsidRDefault="002F2A48">
      <w:pPr>
        <w:jc w:val="both"/>
      </w:pPr>
    </w:p>
    <w:p w14:paraId="74E96ECA" w14:textId="4293DE5F" w:rsidR="00380F57" w:rsidRPr="00763DDC" w:rsidRDefault="00380F57" w:rsidP="00454EA4">
      <w:pPr>
        <w:pStyle w:val="ab"/>
        <w:numPr>
          <w:ilvl w:val="1"/>
          <w:numId w:val="5"/>
        </w:numPr>
        <w:ind w:left="0" w:firstLine="0"/>
        <w:outlineLvl w:val="1"/>
        <w:rPr>
          <w:b/>
          <w:bCs/>
          <w:sz w:val="36"/>
        </w:rPr>
      </w:pPr>
      <w:bookmarkStart w:id="5" w:name="_Toc233335281"/>
      <w:r w:rsidRPr="00763DDC">
        <w:rPr>
          <w:b/>
          <w:bCs/>
          <w:sz w:val="36"/>
        </w:rPr>
        <w:t>Супергетеродинный приемник</w:t>
      </w:r>
      <w:bookmarkEnd w:id="5"/>
    </w:p>
    <w:p w14:paraId="1F792ED4" w14:textId="3F00846D" w:rsidR="00385862" w:rsidRDefault="009A56BD">
      <w:pPr>
        <w:jc w:val="both"/>
      </w:pPr>
      <w:r>
        <w:t>Супергетеродинный приемник отличается от приемника прямого усиления двумя каскадами:</w:t>
      </w:r>
      <w:r w:rsidR="00532AAA" w:rsidRPr="00532AAA">
        <w:t xml:space="preserve"> </w:t>
      </w:r>
      <w:r>
        <w:t>преобразователем частоты и</w:t>
      </w:r>
      <w:r w:rsidR="00532AAA" w:rsidRPr="00532AAA">
        <w:t xml:space="preserve"> </w:t>
      </w:r>
      <w:r>
        <w:t>усилителем промежуточной частоты.</w:t>
      </w:r>
    </w:p>
    <w:p w14:paraId="07063F5B" w14:textId="77777777" w:rsidR="00385862" w:rsidRDefault="009A56BD">
      <w:pPr>
        <w:jc w:val="both"/>
      </w:pPr>
      <w:r>
        <w:t xml:space="preserve">С помощью </w:t>
      </w:r>
      <w:r>
        <w:rPr>
          <w:i/>
          <w:iCs/>
        </w:rPr>
        <w:t xml:space="preserve">преобразователя частоты </w:t>
      </w:r>
      <w:r>
        <w:t>осуществляется перенос спектра принимаемого сигнала в область более низких промежуточных частот.</w:t>
      </w:r>
    </w:p>
    <w:p w14:paraId="15B92C5A" w14:textId="77777777" w:rsidR="00385862" w:rsidRDefault="009A56BD">
      <w:pPr>
        <w:jc w:val="both"/>
        <w:rPr>
          <w:i/>
          <w:iCs/>
        </w:rPr>
      </w:pPr>
      <w:r>
        <w:t xml:space="preserve">Преобразователь частоты состоит из </w:t>
      </w:r>
      <w:r>
        <w:rPr>
          <w:i/>
          <w:iCs/>
        </w:rPr>
        <w:t xml:space="preserve">смесителя </w:t>
      </w:r>
      <w:r>
        <w:t xml:space="preserve">и </w:t>
      </w:r>
      <w:r>
        <w:rPr>
          <w:i/>
          <w:iCs/>
        </w:rPr>
        <w:t>гетеродина.</w:t>
      </w:r>
    </w:p>
    <w:p w14:paraId="7BE72533" w14:textId="77777777" w:rsidR="00385862" w:rsidRDefault="009A56BD">
      <w:pPr>
        <w:jc w:val="both"/>
      </w:pPr>
      <w:r>
        <w:t>Смеситель состоит из преобразующего элемента и фильтра промежуточной частоты.</w:t>
      </w:r>
    </w:p>
    <w:p w14:paraId="6D8B11AE" w14:textId="77777777" w:rsidR="00385862" w:rsidRDefault="009A56BD">
      <w:pPr>
        <w:jc w:val="both"/>
      </w:pPr>
      <w:r>
        <w:rPr>
          <w:noProof/>
          <w:lang w:eastAsia="ru-RU"/>
        </w:rPr>
        <w:lastRenderedPageBreak/>
        <w:drawing>
          <wp:inline distT="0" distB="0" distL="0" distR="0" wp14:anchorId="4CC10294" wp14:editId="238CB9F7">
            <wp:extent cx="5940425" cy="1644015"/>
            <wp:effectExtent l="0" t="0" r="3175" b="0"/>
            <wp:docPr id="1039"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Рисунок 7"/>
                    <pic:cNvPicPr/>
                  </pic:nvPicPr>
                  <pic:blipFill>
                    <a:blip r:embed="rId22" cstate="print"/>
                    <a:srcRect/>
                    <a:stretch/>
                  </pic:blipFill>
                  <pic:spPr>
                    <a:xfrm>
                      <a:off x="0" y="0"/>
                      <a:ext cx="5940425" cy="1644015"/>
                    </a:xfrm>
                    <a:prstGeom prst="rect">
                      <a:avLst/>
                    </a:prstGeom>
                  </pic:spPr>
                </pic:pic>
              </a:graphicData>
            </a:graphic>
          </wp:inline>
        </w:drawing>
      </w:r>
    </w:p>
    <w:p w14:paraId="0B323FAB" w14:textId="77777777" w:rsidR="00385862" w:rsidRDefault="009A56BD">
      <w:pPr>
        <w:jc w:val="both"/>
      </w:pPr>
      <w:r>
        <w:t>Структурная электрическая схема супергетеродинного радиоприемника</w:t>
      </w:r>
    </w:p>
    <w:p w14:paraId="21C1358D" w14:textId="77777777" w:rsidR="00385862" w:rsidRDefault="009A56BD">
      <w:pPr>
        <w:jc w:val="both"/>
      </w:pPr>
      <w:r>
        <w:t>Под действием напряжения гетеродина крутизна преобразующего элемента становится функцией времени</w:t>
      </w:r>
    </w:p>
    <w:p w14:paraId="0C301F11" w14:textId="77777777" w:rsidR="00385862" w:rsidRDefault="009A56BD" w:rsidP="00C97095">
      <w:pPr>
        <w:jc w:val="center"/>
      </w:pPr>
      <w:r>
        <w:rPr>
          <w:noProof/>
          <w:lang w:eastAsia="ru-RU"/>
        </w:rPr>
        <w:drawing>
          <wp:inline distT="0" distB="0" distL="0" distR="0" wp14:anchorId="68C6F62B" wp14:editId="2E8432CD">
            <wp:extent cx="4810125" cy="2905125"/>
            <wp:effectExtent l="0" t="0" r="9525" b="9525"/>
            <wp:docPr id="1040"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Рисунок 8"/>
                    <pic:cNvPicPr/>
                  </pic:nvPicPr>
                  <pic:blipFill>
                    <a:blip r:embed="rId23" cstate="print"/>
                    <a:srcRect/>
                    <a:stretch/>
                  </pic:blipFill>
                  <pic:spPr>
                    <a:xfrm>
                      <a:off x="0" y="0"/>
                      <a:ext cx="4811276" cy="2905820"/>
                    </a:xfrm>
                    <a:prstGeom prst="rect">
                      <a:avLst/>
                    </a:prstGeom>
                  </pic:spPr>
                </pic:pic>
              </a:graphicData>
            </a:graphic>
          </wp:inline>
        </w:drawing>
      </w:r>
    </w:p>
    <w:p w14:paraId="2D249589" w14:textId="77777777" w:rsidR="00385862" w:rsidRDefault="009A56BD">
      <w:pPr>
        <w:jc w:val="both"/>
      </w:pPr>
      <w:r>
        <w:t xml:space="preserve">в режиме усиления: </w:t>
      </w:r>
      <w:r>
        <w:sym w:font="Symbol" w:char="F044"/>
      </w:r>
      <w:r>
        <w:rPr>
          <w:i/>
          <w:iCs/>
        </w:rPr>
        <w:t xml:space="preserve">i </w:t>
      </w:r>
      <w:r>
        <w:sym w:font="Symbol" w:char="F03D"/>
      </w:r>
      <w:r>
        <w:t xml:space="preserve"> </w:t>
      </w:r>
      <w:r>
        <w:rPr>
          <w:i/>
          <w:iCs/>
        </w:rPr>
        <w:t>s</w:t>
      </w:r>
      <w:r>
        <w:sym w:font="Symbol" w:char="F044"/>
      </w:r>
      <w:r>
        <w:rPr>
          <w:i/>
          <w:iCs/>
        </w:rPr>
        <w:t>u</w:t>
      </w:r>
      <w:r>
        <w:t>, где s - крутизна в рабочей точке;</w:t>
      </w:r>
    </w:p>
    <w:p w14:paraId="6F8971BF" w14:textId="77777777" w:rsidR="00385862" w:rsidRDefault="009A56BD">
      <w:pPr>
        <w:jc w:val="both"/>
      </w:pPr>
      <w:r>
        <w:t xml:space="preserve">в режиме преобразования: </w:t>
      </w:r>
      <w:r>
        <w:sym w:font="Symbol" w:char="F044"/>
      </w:r>
      <w:r>
        <w:t xml:space="preserve">i </w:t>
      </w:r>
      <w:r>
        <w:sym w:font="Symbol" w:char="F03D"/>
      </w:r>
      <w:r>
        <w:t xml:space="preserve"> s</w:t>
      </w:r>
      <w:r>
        <w:sym w:font="Symbol" w:char="F028"/>
      </w:r>
      <w:r>
        <w:t>t</w:t>
      </w:r>
      <w:r>
        <w:sym w:font="Symbol" w:char="F029"/>
      </w:r>
      <w:r>
        <w:t xml:space="preserve"> </w:t>
      </w:r>
      <w:r>
        <w:sym w:font="Symbol" w:char="F044"/>
      </w:r>
      <w:r>
        <w:t xml:space="preserve"> u , где</w:t>
      </w:r>
    </w:p>
    <w:p w14:paraId="06DDA972" w14:textId="77777777" w:rsidR="00385862" w:rsidRDefault="009A56BD">
      <w:pPr>
        <w:jc w:val="both"/>
      </w:pPr>
      <w:r>
        <w:rPr>
          <w:noProof/>
          <w:lang w:eastAsia="ru-RU"/>
        </w:rPr>
        <w:drawing>
          <wp:inline distT="0" distB="0" distL="0" distR="0" wp14:anchorId="058726F3" wp14:editId="2CEDEB9B">
            <wp:extent cx="1862420" cy="428625"/>
            <wp:effectExtent l="0" t="0" r="5080" b="0"/>
            <wp:docPr id="1041" name="Рисунок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Рисунок 9"/>
                    <pic:cNvPicPr/>
                  </pic:nvPicPr>
                  <pic:blipFill>
                    <a:blip r:embed="rId24" cstate="print"/>
                    <a:srcRect/>
                    <a:stretch/>
                  </pic:blipFill>
                  <pic:spPr>
                    <a:xfrm>
                      <a:off x="0" y="0"/>
                      <a:ext cx="1862420" cy="428625"/>
                    </a:xfrm>
                    <a:prstGeom prst="rect">
                      <a:avLst/>
                    </a:prstGeom>
                  </pic:spPr>
                </pic:pic>
              </a:graphicData>
            </a:graphic>
          </wp:inline>
        </w:drawing>
      </w:r>
    </w:p>
    <w:p w14:paraId="00BA340A" w14:textId="77777777" w:rsidR="00385862" w:rsidRDefault="009A56BD">
      <w:pPr>
        <w:jc w:val="both"/>
        <w:rPr>
          <w:iCs/>
        </w:rPr>
      </w:pPr>
      <w:r>
        <w:rPr>
          <w:iCs/>
        </w:rPr>
        <w:t>Посмотрим, что происходит с фазой сигнала при прохождении его через смеситель.</w:t>
      </w:r>
    </w:p>
    <w:p w14:paraId="026B0AE6" w14:textId="77777777" w:rsidR="00385862" w:rsidRDefault="009A56BD">
      <w:pPr>
        <w:jc w:val="both"/>
        <w:rPr>
          <w:iCs/>
        </w:rPr>
      </w:pPr>
      <w:r>
        <w:rPr>
          <w:iCs/>
        </w:rPr>
        <w:t xml:space="preserve">При действии на входе преобразующего элемента напряжения </w:t>
      </w:r>
      <w:r>
        <w:rPr>
          <w:iCs/>
        </w:rPr>
        <w:sym w:font="Symbol" w:char="F044"/>
      </w:r>
      <w:r>
        <w:rPr>
          <w:iCs/>
        </w:rPr>
        <w:t>u</w:t>
      </w:r>
      <w:r>
        <w:rPr>
          <w:iCs/>
        </w:rPr>
        <w:sym w:font="Symbol" w:char="F03D"/>
      </w:r>
      <w:r>
        <w:rPr>
          <w:iCs/>
        </w:rPr>
        <w:t>Ucos</w:t>
      </w:r>
      <w:r>
        <w:rPr>
          <w:iCs/>
        </w:rPr>
        <w:sym w:font="Symbol" w:char="F028"/>
      </w:r>
      <w:r>
        <w:rPr>
          <w:iCs/>
        </w:rPr>
        <w:sym w:font="Symbol" w:char="F077"/>
      </w:r>
      <w:r>
        <w:rPr>
          <w:iCs/>
        </w:rPr>
        <w:t xml:space="preserve">t </w:t>
      </w:r>
      <w:r>
        <w:rPr>
          <w:iCs/>
        </w:rPr>
        <w:sym w:font="Symbol" w:char="F02B"/>
      </w:r>
      <w:r>
        <w:rPr>
          <w:iCs/>
        </w:rPr>
        <w:sym w:font="Symbol" w:char="F06A"/>
      </w:r>
      <w:r>
        <w:rPr>
          <w:iCs/>
        </w:rPr>
        <w:sym w:font="Symbol" w:char="F029"/>
      </w:r>
      <w:r>
        <w:rPr>
          <w:iCs/>
        </w:rPr>
        <w:t xml:space="preserve"> его выходной ток равен</w:t>
      </w:r>
    </w:p>
    <w:p w14:paraId="5F8DD3EC" w14:textId="77777777" w:rsidR="00385862" w:rsidRDefault="009A56BD">
      <w:pPr>
        <w:jc w:val="both"/>
        <w:rPr>
          <w:iCs/>
        </w:rPr>
      </w:pPr>
      <w:r>
        <w:rPr>
          <w:noProof/>
          <w:lang w:eastAsia="ru-RU"/>
        </w:rPr>
        <w:drawing>
          <wp:inline distT="0" distB="0" distL="0" distR="0" wp14:anchorId="3E745D0B" wp14:editId="112250A1">
            <wp:extent cx="4473575" cy="1174463"/>
            <wp:effectExtent l="0" t="0" r="3175" b="6985"/>
            <wp:docPr id="1042" name="Рисунок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Рисунок 10"/>
                    <pic:cNvPicPr/>
                  </pic:nvPicPr>
                  <pic:blipFill>
                    <a:blip r:embed="rId25" cstate="print"/>
                    <a:srcRect/>
                    <a:stretch/>
                  </pic:blipFill>
                  <pic:spPr>
                    <a:xfrm>
                      <a:off x="0" y="0"/>
                      <a:ext cx="4473575" cy="1174463"/>
                    </a:xfrm>
                    <a:prstGeom prst="rect">
                      <a:avLst/>
                    </a:prstGeom>
                  </pic:spPr>
                </pic:pic>
              </a:graphicData>
            </a:graphic>
          </wp:inline>
        </w:drawing>
      </w:r>
    </w:p>
    <w:p w14:paraId="5F07FD2D" w14:textId="77777777" w:rsidR="00385862" w:rsidRDefault="009A56BD">
      <w:pPr>
        <w:jc w:val="both"/>
        <w:rPr>
          <w:iCs/>
        </w:rPr>
      </w:pPr>
      <w:r>
        <w:rPr>
          <w:iCs/>
        </w:rPr>
        <w:lastRenderedPageBreak/>
        <w:t xml:space="preserve">Пусть </w:t>
      </w:r>
      <w:r>
        <w:rPr>
          <w:iCs/>
        </w:rPr>
        <w:sym w:font="Symbol" w:char="F077"/>
      </w:r>
      <w:r>
        <w:rPr>
          <w:iCs/>
        </w:rPr>
        <w:t xml:space="preserve"> </w:t>
      </w:r>
      <w:r>
        <w:rPr>
          <w:iCs/>
        </w:rPr>
        <w:sym w:font="Symbol" w:char="F03D"/>
      </w:r>
      <w:r>
        <w:rPr>
          <w:iCs/>
        </w:rPr>
        <w:t xml:space="preserve"> </w:t>
      </w:r>
      <w:r>
        <w:rPr>
          <w:iCs/>
        </w:rPr>
        <w:sym w:font="Symbol" w:char="F077"/>
      </w:r>
      <w:r>
        <w:rPr>
          <w:iCs/>
          <w:vertAlign w:val="subscript"/>
        </w:rPr>
        <w:t>с</w:t>
      </w:r>
      <w:r>
        <w:rPr>
          <w:iCs/>
        </w:rPr>
        <w:t>, U=U</w:t>
      </w:r>
      <w:r>
        <w:rPr>
          <w:iCs/>
          <w:vertAlign w:val="subscript"/>
        </w:rPr>
        <w:t>c</w:t>
      </w:r>
      <w:r>
        <w:rPr>
          <w:iCs/>
        </w:rPr>
        <w:t xml:space="preserve">, </w:t>
      </w:r>
      <w:r>
        <w:rPr>
          <w:iCs/>
        </w:rPr>
        <w:sym w:font="Symbol" w:char="F06A"/>
      </w:r>
      <w:r>
        <w:rPr>
          <w:iCs/>
        </w:rPr>
        <w:sym w:font="Symbol" w:char="F03D"/>
      </w:r>
      <w:r>
        <w:rPr>
          <w:iCs/>
        </w:rPr>
        <w:sym w:font="Symbol" w:char="F06A"/>
      </w:r>
      <w:r>
        <w:rPr>
          <w:iCs/>
          <w:vertAlign w:val="subscript"/>
        </w:rPr>
        <w:t>c</w:t>
      </w:r>
      <w:r>
        <w:rPr>
          <w:iCs/>
        </w:rPr>
        <w:t xml:space="preserve">. Тогда при </w:t>
      </w:r>
      <w:r>
        <w:rPr>
          <w:iCs/>
        </w:rPr>
        <w:sym w:font="Symbol" w:char="F077"/>
      </w:r>
      <w:r>
        <w:rPr>
          <w:iCs/>
          <w:vertAlign w:val="subscript"/>
        </w:rPr>
        <w:t xml:space="preserve">пр </w:t>
      </w:r>
      <w:r>
        <w:rPr>
          <w:iCs/>
        </w:rPr>
        <w:sym w:font="Symbol" w:char="F03D"/>
      </w:r>
      <w:r>
        <w:rPr>
          <w:iCs/>
        </w:rPr>
        <w:t xml:space="preserve"> n</w:t>
      </w:r>
      <w:r>
        <w:rPr>
          <w:iCs/>
        </w:rPr>
        <w:sym w:font="Symbol" w:char="F077"/>
      </w:r>
      <w:r>
        <w:rPr>
          <w:iCs/>
          <w:vertAlign w:val="subscript"/>
        </w:rPr>
        <w:t>г</w:t>
      </w:r>
      <w:r>
        <w:rPr>
          <w:iCs/>
        </w:rPr>
        <w:t xml:space="preserve"> </w:t>
      </w:r>
      <w:r>
        <w:rPr>
          <w:iCs/>
        </w:rPr>
        <w:sym w:font="Symbol" w:char="F02D"/>
      </w:r>
      <w:r>
        <w:rPr>
          <w:iCs/>
        </w:rPr>
        <w:t xml:space="preserve"> </w:t>
      </w:r>
      <w:r>
        <w:rPr>
          <w:iCs/>
        </w:rPr>
        <w:sym w:font="Symbol" w:char="F077"/>
      </w:r>
      <w:r>
        <w:rPr>
          <w:iCs/>
          <w:vertAlign w:val="subscript"/>
        </w:rPr>
        <w:t>с</w:t>
      </w:r>
      <w:r>
        <w:rPr>
          <w:iCs/>
        </w:rPr>
        <w:t xml:space="preserve"> (перенос частоты вниз) получим:</w:t>
      </w:r>
    </w:p>
    <w:p w14:paraId="5088A347" w14:textId="77777777" w:rsidR="00385862" w:rsidRDefault="009A56BD">
      <w:pPr>
        <w:jc w:val="both"/>
        <w:rPr>
          <w:iCs/>
        </w:rPr>
      </w:pPr>
      <w:r>
        <w:rPr>
          <w:noProof/>
          <w:lang w:eastAsia="ru-RU"/>
        </w:rPr>
        <w:drawing>
          <wp:inline distT="0" distB="0" distL="0" distR="0" wp14:anchorId="6C7BFDF6" wp14:editId="6BCABF86">
            <wp:extent cx="1930400" cy="404858"/>
            <wp:effectExtent l="0" t="0" r="0" b="0"/>
            <wp:docPr id="1043" name="Рисунок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Рисунок 11"/>
                    <pic:cNvPicPr/>
                  </pic:nvPicPr>
                  <pic:blipFill>
                    <a:blip r:embed="rId26" cstate="print"/>
                    <a:srcRect/>
                    <a:stretch/>
                  </pic:blipFill>
                  <pic:spPr>
                    <a:xfrm>
                      <a:off x="0" y="0"/>
                      <a:ext cx="1930400" cy="404858"/>
                    </a:xfrm>
                    <a:prstGeom prst="rect">
                      <a:avLst/>
                    </a:prstGeom>
                  </pic:spPr>
                </pic:pic>
              </a:graphicData>
            </a:graphic>
          </wp:inline>
        </w:drawing>
      </w:r>
    </w:p>
    <w:p w14:paraId="24ECC545" w14:textId="77777777" w:rsidR="00385862" w:rsidRDefault="009A56BD">
      <w:pPr>
        <w:jc w:val="both"/>
        <w:rPr>
          <w:iCs/>
        </w:rPr>
      </w:pPr>
      <w:r>
        <w:rPr>
          <w:iCs/>
        </w:rPr>
        <w:t xml:space="preserve">При </w:t>
      </w:r>
      <w:r>
        <w:rPr>
          <w:iCs/>
        </w:rPr>
        <w:sym w:font="Symbol" w:char="F077"/>
      </w:r>
      <w:r>
        <w:rPr>
          <w:iCs/>
          <w:vertAlign w:val="subscript"/>
        </w:rPr>
        <w:t xml:space="preserve">пр </w:t>
      </w:r>
      <w:r>
        <w:rPr>
          <w:iCs/>
        </w:rPr>
        <w:sym w:font="Symbol" w:char="F03D"/>
      </w:r>
      <w:r>
        <w:rPr>
          <w:iCs/>
        </w:rPr>
        <w:t xml:space="preserve"> </w:t>
      </w:r>
      <w:r>
        <w:rPr>
          <w:iCs/>
        </w:rPr>
        <w:sym w:font="Symbol" w:char="F077"/>
      </w:r>
      <w:r>
        <w:rPr>
          <w:iCs/>
          <w:vertAlign w:val="subscript"/>
        </w:rPr>
        <w:t>с</w:t>
      </w:r>
      <w:r>
        <w:rPr>
          <w:iCs/>
        </w:rPr>
        <w:t xml:space="preserve"> </w:t>
      </w:r>
      <w:r>
        <w:rPr>
          <w:iCs/>
        </w:rPr>
        <w:sym w:font="Symbol" w:char="F02D"/>
      </w:r>
      <w:r>
        <w:rPr>
          <w:iCs/>
        </w:rPr>
        <w:t xml:space="preserve"> n</w:t>
      </w:r>
      <w:r>
        <w:rPr>
          <w:iCs/>
        </w:rPr>
        <w:sym w:font="Symbol" w:char="F077"/>
      </w:r>
      <w:r>
        <w:rPr>
          <w:iCs/>
          <w:vertAlign w:val="subscript"/>
        </w:rPr>
        <w:t>г</w:t>
      </w:r>
      <w:r>
        <w:rPr>
          <w:iCs/>
        </w:rPr>
        <w:t xml:space="preserve"> </w:t>
      </w:r>
    </w:p>
    <w:p w14:paraId="2A589FD1" w14:textId="77777777" w:rsidR="00385862" w:rsidRDefault="009A56BD">
      <w:pPr>
        <w:jc w:val="both"/>
        <w:rPr>
          <w:iCs/>
        </w:rPr>
      </w:pPr>
      <w:r>
        <w:rPr>
          <w:noProof/>
          <w:lang w:eastAsia="ru-RU"/>
        </w:rPr>
        <w:drawing>
          <wp:inline distT="0" distB="0" distL="0" distR="0" wp14:anchorId="5C226CF1" wp14:editId="2FBA3DBB">
            <wp:extent cx="1807841" cy="437515"/>
            <wp:effectExtent l="0" t="0" r="2540" b="635"/>
            <wp:docPr id="1044" name="Рисунок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Рисунок 12"/>
                    <pic:cNvPicPr/>
                  </pic:nvPicPr>
                  <pic:blipFill>
                    <a:blip r:embed="rId27" cstate="print"/>
                    <a:srcRect/>
                    <a:stretch/>
                  </pic:blipFill>
                  <pic:spPr>
                    <a:xfrm>
                      <a:off x="0" y="0"/>
                      <a:ext cx="1807841" cy="437515"/>
                    </a:xfrm>
                    <a:prstGeom prst="rect">
                      <a:avLst/>
                    </a:prstGeom>
                  </pic:spPr>
                </pic:pic>
              </a:graphicData>
            </a:graphic>
          </wp:inline>
        </w:drawing>
      </w:r>
    </w:p>
    <w:p w14:paraId="24F7CDCC" w14:textId="79DE0790" w:rsidR="00385862" w:rsidRDefault="009A56BD">
      <w:pPr>
        <w:jc w:val="both"/>
        <w:rPr>
          <w:iCs/>
        </w:rPr>
      </w:pPr>
      <w:r>
        <w:rPr>
          <w:iCs/>
        </w:rPr>
        <w:t xml:space="preserve">Из последних соотношений видно, что существует линейная зависимость между </w:t>
      </w:r>
      <w:r w:rsidR="00A334DF">
        <w:rPr>
          <w:iCs/>
        </w:rPr>
        <w:sym w:font="Symbol" w:char="F077"/>
      </w:r>
      <w:r w:rsidR="00A334DF">
        <w:rPr>
          <w:iCs/>
          <w:vertAlign w:val="subscript"/>
        </w:rPr>
        <w:t xml:space="preserve">пр </w:t>
      </w:r>
      <w:r>
        <w:rPr>
          <w:iCs/>
        </w:rPr>
        <w:t xml:space="preserve">и </w:t>
      </w:r>
      <w:r w:rsidR="00A334DF">
        <w:rPr>
          <w:iCs/>
        </w:rPr>
        <w:sym w:font="Symbol" w:char="F077"/>
      </w:r>
      <w:r w:rsidR="00A334DF">
        <w:rPr>
          <w:iCs/>
          <w:vertAlign w:val="subscript"/>
        </w:rPr>
        <w:t>с</w:t>
      </w:r>
      <w:r>
        <w:rPr>
          <w:iCs/>
        </w:rPr>
        <w:t xml:space="preserve">, между </w:t>
      </w:r>
      <w:r w:rsidR="000A738B">
        <w:rPr>
          <w:iCs/>
        </w:rPr>
        <w:sym w:font="Symbol" w:char="F06A"/>
      </w:r>
      <w:r w:rsidR="000A738B">
        <w:rPr>
          <w:iCs/>
          <w:vertAlign w:val="subscript"/>
        </w:rPr>
        <w:t>п</w:t>
      </w:r>
      <w:r w:rsidR="00F717E7">
        <w:rPr>
          <w:iCs/>
          <w:vertAlign w:val="subscript"/>
        </w:rPr>
        <w:t>р</w:t>
      </w:r>
      <w:r w:rsidR="000A738B">
        <w:rPr>
          <w:iCs/>
        </w:rPr>
        <w:t xml:space="preserve"> </w:t>
      </w:r>
      <w:r>
        <w:rPr>
          <w:iCs/>
        </w:rPr>
        <w:t xml:space="preserve">и </w:t>
      </w:r>
      <w:r w:rsidR="000A738B">
        <w:rPr>
          <w:iCs/>
        </w:rPr>
        <w:sym w:font="Symbol" w:char="F06A"/>
      </w:r>
      <w:r w:rsidR="000A738B">
        <w:rPr>
          <w:iCs/>
          <w:vertAlign w:val="subscript"/>
        </w:rPr>
        <w:t>c</w:t>
      </w:r>
      <w:r>
        <w:rPr>
          <w:iCs/>
        </w:rPr>
        <w:t xml:space="preserve">, между </w:t>
      </w:r>
      <w:r w:rsidR="00C63273">
        <w:rPr>
          <w:iCs/>
          <w:lang w:val="en-US"/>
        </w:rPr>
        <w:t>Amp</w:t>
      </w:r>
      <w:r w:rsidR="00C63273" w:rsidRPr="00C63273">
        <w:rPr>
          <w:iCs/>
        </w:rPr>
        <w:t>(</w:t>
      </w:r>
      <w:r w:rsidR="00C63273">
        <w:rPr>
          <w:iCs/>
          <w:lang w:val="en-US"/>
        </w:rPr>
        <w:t>I</w:t>
      </w:r>
      <w:r w:rsidR="00C63273">
        <w:rPr>
          <w:iCs/>
        </w:rPr>
        <w:t>пр)</w:t>
      </w:r>
      <w:r>
        <w:rPr>
          <w:iCs/>
        </w:rPr>
        <w:t xml:space="preserve"> и </w:t>
      </w:r>
      <w:r w:rsidR="009C06E1">
        <w:rPr>
          <w:iCs/>
          <w:lang w:val="en-US"/>
        </w:rPr>
        <w:t>Amp</w:t>
      </w:r>
      <w:r w:rsidR="009C06E1" w:rsidRPr="009C06E1">
        <w:rPr>
          <w:iCs/>
        </w:rPr>
        <w:t>(</w:t>
      </w:r>
      <w:r w:rsidR="009C06E1">
        <w:rPr>
          <w:iCs/>
          <w:lang w:val="en-US"/>
        </w:rPr>
        <w:t>U</w:t>
      </w:r>
      <w:r w:rsidR="009C06E1">
        <w:rPr>
          <w:iCs/>
        </w:rPr>
        <w:t>с)</w:t>
      </w:r>
      <w:r>
        <w:rPr>
          <w:iCs/>
        </w:rPr>
        <w:t xml:space="preserve">. Следовательно, преобразование частоты при </w:t>
      </w:r>
      <w:r>
        <w:rPr>
          <w:iCs/>
        </w:rPr>
        <w:sym w:font="Symbol" w:char="F077"/>
      </w:r>
      <w:r>
        <w:rPr>
          <w:iCs/>
          <w:vertAlign w:val="subscript"/>
        </w:rPr>
        <w:t xml:space="preserve">пр </w:t>
      </w:r>
      <w:r>
        <w:rPr>
          <w:iCs/>
        </w:rPr>
        <w:sym w:font="Symbol" w:char="F03D"/>
      </w:r>
      <w:r>
        <w:rPr>
          <w:iCs/>
        </w:rPr>
        <w:t xml:space="preserve"> </w:t>
      </w:r>
      <w:r>
        <w:rPr>
          <w:iCs/>
        </w:rPr>
        <w:sym w:font="Symbol" w:char="F077"/>
      </w:r>
      <w:r>
        <w:rPr>
          <w:iCs/>
          <w:vertAlign w:val="subscript"/>
        </w:rPr>
        <w:t>с</w:t>
      </w:r>
      <w:r>
        <w:rPr>
          <w:iCs/>
        </w:rPr>
        <w:t xml:space="preserve"> </w:t>
      </w:r>
      <w:r>
        <w:rPr>
          <w:iCs/>
        </w:rPr>
        <w:sym w:font="Symbol" w:char="F02D"/>
      </w:r>
      <w:r>
        <w:rPr>
          <w:iCs/>
        </w:rPr>
        <w:t xml:space="preserve"> n</w:t>
      </w:r>
      <w:r>
        <w:rPr>
          <w:iCs/>
        </w:rPr>
        <w:sym w:font="Symbol" w:char="F077"/>
      </w:r>
      <w:r>
        <w:rPr>
          <w:iCs/>
          <w:vertAlign w:val="subscript"/>
        </w:rPr>
        <w:t>г</w:t>
      </w:r>
      <w:r>
        <w:rPr>
          <w:iCs/>
        </w:rPr>
        <w:t xml:space="preserve"> не изменяет закона модуляции при ЧМ, ФМ и АМ, а значит, допустимо в радиоприемнике.</w:t>
      </w:r>
    </w:p>
    <w:p w14:paraId="22CDEC8B" w14:textId="68C861C3" w:rsidR="008B2E0D" w:rsidRDefault="009A56BD" w:rsidP="008B2E0D">
      <w:pPr>
        <w:spacing w:after="0"/>
        <w:jc w:val="both"/>
        <w:rPr>
          <w:iCs/>
        </w:rPr>
      </w:pPr>
      <w:r>
        <w:rPr>
          <w:iCs/>
        </w:rPr>
        <w:t>n=1</w:t>
      </w:r>
      <w:r w:rsidR="008B2E0D" w:rsidRPr="008B2E0D">
        <w:rPr>
          <w:iCs/>
        </w:rPr>
        <w:t xml:space="preserve">: </w:t>
      </w:r>
      <w:r w:rsidR="008B2E0D">
        <w:rPr>
          <w:iCs/>
        </w:rPr>
        <w:t>Простое преобразование</w:t>
      </w:r>
    </w:p>
    <w:p w14:paraId="519EDFC7" w14:textId="342B4091" w:rsidR="00385862" w:rsidRDefault="009A56BD" w:rsidP="0071416D">
      <w:pPr>
        <w:spacing w:after="0"/>
        <w:jc w:val="both"/>
        <w:rPr>
          <w:iCs/>
        </w:rPr>
      </w:pPr>
      <w:r>
        <w:rPr>
          <w:iCs/>
        </w:rPr>
        <w:t>n&gt;1</w:t>
      </w:r>
      <w:r w:rsidR="008B2E0D" w:rsidRPr="008B2E0D">
        <w:rPr>
          <w:iCs/>
        </w:rPr>
        <w:t>:</w:t>
      </w:r>
      <w:r>
        <w:rPr>
          <w:iCs/>
        </w:rPr>
        <w:t xml:space="preserve"> </w:t>
      </w:r>
      <w:r w:rsidR="008B2E0D">
        <w:rPr>
          <w:iCs/>
        </w:rPr>
        <w:t>К</w:t>
      </w:r>
      <w:r>
        <w:rPr>
          <w:iCs/>
        </w:rPr>
        <w:t>омбинационн</w:t>
      </w:r>
      <w:r w:rsidR="008B2E0D">
        <w:rPr>
          <w:iCs/>
        </w:rPr>
        <w:t>ое преобразование</w:t>
      </w:r>
      <w:r>
        <w:rPr>
          <w:iCs/>
        </w:rPr>
        <w:t>.</w:t>
      </w:r>
    </w:p>
    <w:p w14:paraId="7A58C347" w14:textId="77777777" w:rsidR="0071416D" w:rsidRDefault="0071416D" w:rsidP="0071416D">
      <w:pPr>
        <w:spacing w:after="0"/>
        <w:jc w:val="both"/>
        <w:rPr>
          <w:iCs/>
        </w:rPr>
      </w:pPr>
    </w:p>
    <w:p w14:paraId="56FBB8DF" w14:textId="77777777" w:rsidR="00385862" w:rsidRDefault="009A56BD" w:rsidP="001D1857">
      <w:pPr>
        <w:spacing w:after="0"/>
        <w:jc w:val="both"/>
        <w:rPr>
          <w:iCs/>
        </w:rPr>
      </w:pPr>
      <w:r w:rsidRPr="00AF369C">
        <w:rPr>
          <w:b/>
          <w:bCs/>
          <w:i/>
        </w:rPr>
        <w:t>Преимущества супергетеродинного приемника</w:t>
      </w:r>
      <w:r>
        <w:rPr>
          <w:iCs/>
        </w:rPr>
        <w:t>:</w:t>
      </w:r>
    </w:p>
    <w:p w14:paraId="11F02C37" w14:textId="0ACC3D08" w:rsidR="00385862" w:rsidRPr="00E5190F" w:rsidRDefault="00E5190F" w:rsidP="00454EA4">
      <w:pPr>
        <w:pStyle w:val="ab"/>
        <w:numPr>
          <w:ilvl w:val="0"/>
          <w:numId w:val="8"/>
        </w:numPr>
        <w:jc w:val="both"/>
        <w:rPr>
          <w:iCs/>
        </w:rPr>
      </w:pPr>
      <w:r>
        <w:rPr>
          <w:iCs/>
        </w:rPr>
        <w:t>В</w:t>
      </w:r>
      <w:r w:rsidR="009A56BD" w:rsidRPr="00E5190F">
        <w:rPr>
          <w:iCs/>
        </w:rPr>
        <w:t>озможность обеспечения высокого устойчивого усиления на более низкой промежуточной частоте,</w:t>
      </w:r>
    </w:p>
    <w:p w14:paraId="45DCEE5B" w14:textId="44AE3FEA" w:rsidR="00385862" w:rsidRPr="00E5190F" w:rsidRDefault="00E5190F" w:rsidP="00454EA4">
      <w:pPr>
        <w:pStyle w:val="ab"/>
        <w:numPr>
          <w:ilvl w:val="0"/>
          <w:numId w:val="8"/>
        </w:numPr>
        <w:jc w:val="both"/>
        <w:rPr>
          <w:iCs/>
        </w:rPr>
      </w:pPr>
      <w:r>
        <w:rPr>
          <w:iCs/>
        </w:rPr>
        <w:t>В</w:t>
      </w:r>
      <w:r w:rsidR="009A56BD" w:rsidRPr="00E5190F">
        <w:rPr>
          <w:iCs/>
        </w:rPr>
        <w:t>озможность обеспечение высокой селективности на более низкой промежуточной частоте,</w:t>
      </w:r>
    </w:p>
    <w:p w14:paraId="47B0F1A0" w14:textId="28A9E644" w:rsidR="00385862" w:rsidRPr="00E5190F" w:rsidRDefault="00E5190F" w:rsidP="00454EA4">
      <w:pPr>
        <w:pStyle w:val="ab"/>
        <w:numPr>
          <w:ilvl w:val="0"/>
          <w:numId w:val="8"/>
        </w:numPr>
        <w:jc w:val="both"/>
        <w:rPr>
          <w:iCs/>
        </w:rPr>
      </w:pPr>
      <w:r>
        <w:rPr>
          <w:iCs/>
        </w:rPr>
        <w:t>К</w:t>
      </w:r>
      <w:r w:rsidR="009A56BD" w:rsidRPr="00E5190F">
        <w:rPr>
          <w:iCs/>
        </w:rPr>
        <w:t>онструктивная простота диапазонного приемника из-за необходимости перестройки только преселектора (входные цепи и УРЧ) и гетеродина,</w:t>
      </w:r>
    </w:p>
    <w:p w14:paraId="6A32556C" w14:textId="539A64E4" w:rsidR="00385862" w:rsidRPr="00E5190F" w:rsidRDefault="00E5190F" w:rsidP="00454EA4">
      <w:pPr>
        <w:pStyle w:val="ab"/>
        <w:numPr>
          <w:ilvl w:val="0"/>
          <w:numId w:val="8"/>
        </w:numPr>
        <w:jc w:val="both"/>
        <w:rPr>
          <w:iCs/>
        </w:rPr>
      </w:pPr>
      <w:r>
        <w:rPr>
          <w:iCs/>
        </w:rPr>
        <w:t>П</w:t>
      </w:r>
      <w:r w:rsidR="009A56BD" w:rsidRPr="00E5190F">
        <w:rPr>
          <w:iCs/>
        </w:rPr>
        <w:t>остоянство основных показателей качества диапазонного приемника при его перестройке в пределах диапазона.</w:t>
      </w:r>
    </w:p>
    <w:p w14:paraId="28040952" w14:textId="352C83C6" w:rsidR="00385862" w:rsidRPr="00E5190F" w:rsidRDefault="00E5190F" w:rsidP="00454EA4">
      <w:pPr>
        <w:pStyle w:val="ab"/>
        <w:numPr>
          <w:ilvl w:val="0"/>
          <w:numId w:val="8"/>
        </w:numPr>
        <w:jc w:val="both"/>
        <w:rPr>
          <w:iCs/>
        </w:rPr>
      </w:pPr>
      <w:r>
        <w:rPr>
          <w:iCs/>
        </w:rPr>
        <w:t>В</w:t>
      </w:r>
      <w:r w:rsidR="009A56BD" w:rsidRPr="00E5190F">
        <w:rPr>
          <w:iCs/>
        </w:rPr>
        <w:t>озможность получения более высоких коэффициентов усиления, так как усиление производиться на разных частотах в трактах радиочастоты и промежуточной частоты.</w:t>
      </w:r>
    </w:p>
    <w:p w14:paraId="4C2C15E9" w14:textId="77777777" w:rsidR="00714D67" w:rsidRDefault="009A56BD" w:rsidP="00EE330B">
      <w:pPr>
        <w:spacing w:after="0"/>
        <w:jc w:val="both"/>
        <w:rPr>
          <w:iCs/>
        </w:rPr>
      </w:pPr>
      <w:r w:rsidRPr="00EE330B">
        <w:rPr>
          <w:b/>
          <w:bCs/>
          <w:i/>
        </w:rPr>
        <w:t>Недостат</w:t>
      </w:r>
      <w:r w:rsidR="00EE330B" w:rsidRPr="00EE330B">
        <w:rPr>
          <w:b/>
          <w:bCs/>
          <w:i/>
        </w:rPr>
        <w:t>ок</w:t>
      </w:r>
      <w:r w:rsidRPr="00EE330B">
        <w:rPr>
          <w:b/>
          <w:bCs/>
          <w:i/>
        </w:rPr>
        <w:t xml:space="preserve"> супергетеродинного приемника</w:t>
      </w:r>
      <w:r w:rsidR="00EE330B" w:rsidRPr="00EE330B">
        <w:rPr>
          <w:b/>
          <w:bCs/>
          <w:i/>
        </w:rPr>
        <w:t>:</w:t>
      </w:r>
      <w:r w:rsidR="00EE330B">
        <w:rPr>
          <w:iCs/>
        </w:rPr>
        <w:t xml:space="preserve"> Н</w:t>
      </w:r>
      <w:r>
        <w:rPr>
          <w:iCs/>
        </w:rPr>
        <w:t>аличие побочных (дополнительных, паразитных) каналов приема.</w:t>
      </w:r>
    </w:p>
    <w:p w14:paraId="235B1531" w14:textId="77777777" w:rsidR="00714D67" w:rsidRDefault="00714D67" w:rsidP="00EE330B">
      <w:pPr>
        <w:spacing w:after="0"/>
        <w:jc w:val="both"/>
        <w:rPr>
          <w:iCs/>
        </w:rPr>
      </w:pPr>
    </w:p>
    <w:p w14:paraId="4896D933" w14:textId="175C2D96" w:rsidR="00385862" w:rsidRDefault="009A56BD" w:rsidP="00714D67">
      <w:pPr>
        <w:spacing w:after="0"/>
        <w:jc w:val="both"/>
        <w:rPr>
          <w:iCs/>
        </w:rPr>
      </w:pPr>
      <w:r>
        <w:rPr>
          <w:iCs/>
        </w:rPr>
        <w:t xml:space="preserve">Рассмотрим механизм их возникновения. Обратимся к выражению </w:t>
      </w:r>
      <w:r>
        <w:sym w:font="Symbol" w:char="F044"/>
      </w:r>
      <w:r>
        <w:t xml:space="preserve">i </w:t>
      </w:r>
      <w:r>
        <w:sym w:font="Symbol" w:char="F03D"/>
      </w:r>
      <w:r>
        <w:t xml:space="preserve"> s</w:t>
      </w:r>
      <w:r>
        <w:sym w:font="Symbol" w:char="F028"/>
      </w:r>
      <w:r>
        <w:t>t</w:t>
      </w:r>
      <w:r>
        <w:sym w:font="Symbol" w:char="F029"/>
      </w:r>
      <w:r>
        <w:t xml:space="preserve"> </w:t>
      </w:r>
      <w:r>
        <w:sym w:font="Symbol" w:char="F044"/>
      </w:r>
      <w:r>
        <w:t xml:space="preserve"> u</w:t>
      </w:r>
      <w:r>
        <w:rPr>
          <w:iCs/>
        </w:rPr>
        <w:t xml:space="preserve"> для тока на выходе преобразующего элемента. </w:t>
      </w:r>
    </w:p>
    <w:p w14:paraId="5E174A86" w14:textId="77777777" w:rsidR="00385862" w:rsidRDefault="009A56BD">
      <w:pPr>
        <w:jc w:val="both"/>
        <w:rPr>
          <w:iCs/>
        </w:rPr>
      </w:pPr>
      <w:r>
        <w:rPr>
          <w:iCs/>
        </w:rPr>
        <w:t xml:space="preserve">Выясним, при каких значениях частоты колебания, действующего на сигнальном входе преобразующего элемента, в выходном токе </w:t>
      </w:r>
      <w:r>
        <w:rPr>
          <w:iCs/>
        </w:rPr>
        <w:sym w:font="Symbol" w:char="F044"/>
      </w:r>
      <w:r>
        <w:rPr>
          <w:iCs/>
        </w:rPr>
        <w:t>i присутствует составляющая промежуточной частоты, и какова амплитуда этой составляющей.</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114"/>
        <w:gridCol w:w="3969"/>
      </w:tblGrid>
      <w:tr w:rsidR="00385862" w14:paraId="7F105482"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E92DE15" w14:textId="77777777" w:rsidR="00385862" w:rsidRDefault="009A56BD">
            <w:pPr>
              <w:jc w:val="center"/>
              <w:rPr>
                <w:iCs/>
              </w:rPr>
            </w:pPr>
            <w:r>
              <w:rPr>
                <w:iCs/>
              </w:rPr>
              <w:lastRenderedPageBreak/>
              <w:t>Частота колебания</w:t>
            </w:r>
            <w:r>
              <w:rPr>
                <w:iCs/>
              </w:rPr>
              <w:br/>
              <w:t>на сигнальном входе f</w:t>
            </w:r>
            <w:r>
              <w:rPr>
                <w:iCs/>
                <w:vertAlign w:val="subscript"/>
              </w:rPr>
              <w:t>с</w:t>
            </w:r>
          </w:p>
        </w:tc>
        <w:tc>
          <w:tcPr>
            <w:tcW w:w="3969" w:type="dxa"/>
            <w:tcBorders>
              <w:top w:val="single" w:sz="4" w:space="0" w:color="auto"/>
              <w:left w:val="single" w:sz="4" w:space="0" w:color="auto"/>
              <w:bottom w:val="single" w:sz="4" w:space="0" w:color="auto"/>
              <w:right w:val="single" w:sz="4" w:space="0" w:color="auto"/>
            </w:tcBorders>
            <w:vAlign w:val="center"/>
            <w:hideMark/>
          </w:tcPr>
          <w:p w14:paraId="235E9895" w14:textId="77777777" w:rsidR="00385862" w:rsidRDefault="009A56BD">
            <w:pPr>
              <w:jc w:val="center"/>
              <w:rPr>
                <w:iCs/>
              </w:rPr>
            </w:pPr>
            <w:r>
              <w:rPr>
                <w:iCs/>
              </w:rPr>
              <w:t>Амплитуда тока</w:t>
            </w:r>
            <w:r>
              <w:rPr>
                <w:iCs/>
              </w:rPr>
              <w:br/>
              <w:t>промежуточной частоты I</w:t>
            </w:r>
            <w:r>
              <w:rPr>
                <w:iCs/>
                <w:vertAlign w:val="subscript"/>
              </w:rPr>
              <w:t>пром</w:t>
            </w:r>
          </w:p>
        </w:tc>
      </w:tr>
      <w:tr w:rsidR="00385862" w14:paraId="4C1EDA12"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3086EAE6" w14:textId="77777777" w:rsidR="00385862" w:rsidRDefault="009A56BD">
            <w:pPr>
              <w:jc w:val="center"/>
              <w:rPr>
                <w:iCs/>
              </w:rPr>
            </w:pPr>
            <w:r>
              <w:rPr>
                <w:iCs/>
              </w:rPr>
              <w:t xml:space="preserve">f </w:t>
            </w:r>
            <w:r>
              <w:rPr>
                <w:iCs/>
                <w:vertAlign w:val="subscript"/>
              </w:rPr>
              <w:t>пром</w:t>
            </w:r>
          </w:p>
        </w:tc>
        <w:tc>
          <w:tcPr>
            <w:tcW w:w="3969" w:type="dxa"/>
            <w:tcBorders>
              <w:top w:val="single" w:sz="4" w:space="0" w:color="auto"/>
              <w:left w:val="single" w:sz="4" w:space="0" w:color="auto"/>
              <w:bottom w:val="single" w:sz="4" w:space="0" w:color="auto"/>
              <w:right w:val="single" w:sz="4" w:space="0" w:color="auto"/>
            </w:tcBorders>
            <w:vAlign w:val="center"/>
            <w:hideMark/>
          </w:tcPr>
          <w:p w14:paraId="42EE5425" w14:textId="77777777" w:rsidR="00385862" w:rsidRDefault="009A56BD">
            <w:pPr>
              <w:jc w:val="center"/>
              <w:rPr>
                <w:iCs/>
              </w:rPr>
            </w:pPr>
            <w:r>
              <w:rPr>
                <w:iCs/>
              </w:rPr>
              <w:t>S</w:t>
            </w:r>
            <w:r>
              <w:rPr>
                <w:iCs/>
                <w:vertAlign w:val="subscript"/>
              </w:rPr>
              <w:t>0</w:t>
            </w:r>
            <w:r>
              <w:rPr>
                <w:iCs/>
              </w:rPr>
              <w:t xml:space="preserve"> U</w:t>
            </w:r>
          </w:p>
        </w:tc>
      </w:tr>
      <w:tr w:rsidR="00385862" w14:paraId="01DC70D9"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56A0BB15" w14:textId="77777777" w:rsidR="00385862" w:rsidRDefault="009A56BD">
            <w:pPr>
              <w:jc w:val="center"/>
              <w:rPr>
                <w:iCs/>
              </w:rPr>
            </w:pPr>
            <w:r>
              <w:rPr>
                <w:iCs/>
              </w:rPr>
              <w:t xml:space="preserve">n f </w:t>
            </w:r>
            <w:r>
              <w:rPr>
                <w:iCs/>
                <w:vertAlign w:val="subscript"/>
              </w:rPr>
              <w:t>г</w:t>
            </w:r>
            <w:r>
              <w:rPr>
                <w:iCs/>
              </w:rPr>
              <w:t xml:space="preserve"> + f </w:t>
            </w:r>
            <w:r>
              <w:rPr>
                <w:iCs/>
                <w:vertAlign w:val="subscript"/>
              </w:rPr>
              <w:t>пром</w:t>
            </w:r>
          </w:p>
        </w:tc>
        <w:tc>
          <w:tcPr>
            <w:tcW w:w="3969" w:type="dxa"/>
            <w:tcBorders>
              <w:top w:val="single" w:sz="4" w:space="0" w:color="auto"/>
              <w:left w:val="single" w:sz="4" w:space="0" w:color="auto"/>
              <w:bottom w:val="single" w:sz="4" w:space="0" w:color="auto"/>
              <w:right w:val="single" w:sz="4" w:space="0" w:color="auto"/>
            </w:tcBorders>
            <w:vAlign w:val="center"/>
            <w:hideMark/>
          </w:tcPr>
          <w:p w14:paraId="6F35E699" w14:textId="77777777" w:rsidR="00385862" w:rsidRDefault="009A56BD">
            <w:pPr>
              <w:jc w:val="center"/>
              <w:rPr>
                <w:iCs/>
              </w:rPr>
            </w:pPr>
            <w:r>
              <w:rPr>
                <w:iCs/>
              </w:rPr>
              <w:t xml:space="preserve">0.5 S </w:t>
            </w:r>
            <w:r>
              <w:rPr>
                <w:iCs/>
                <w:vertAlign w:val="subscript"/>
              </w:rPr>
              <w:t>n</w:t>
            </w:r>
            <w:r>
              <w:rPr>
                <w:iCs/>
              </w:rPr>
              <w:t xml:space="preserve"> U</w:t>
            </w:r>
          </w:p>
        </w:tc>
      </w:tr>
      <w:tr w:rsidR="00385862" w14:paraId="1F9C71D0" w14:textId="77777777">
        <w:trPr>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0E1F2A7" w14:textId="77777777" w:rsidR="00385862" w:rsidRDefault="009A56BD">
            <w:pPr>
              <w:jc w:val="center"/>
              <w:rPr>
                <w:iCs/>
              </w:rPr>
            </w:pPr>
            <w:r>
              <w:rPr>
                <w:iCs/>
              </w:rPr>
              <w:t xml:space="preserve">n f г -f </w:t>
            </w:r>
            <w:r>
              <w:rPr>
                <w:iCs/>
                <w:vertAlign w:val="subscript"/>
              </w:rPr>
              <w:t>пром</w:t>
            </w:r>
          </w:p>
        </w:tc>
        <w:tc>
          <w:tcPr>
            <w:tcW w:w="3969" w:type="dxa"/>
            <w:tcBorders>
              <w:top w:val="single" w:sz="4" w:space="0" w:color="auto"/>
              <w:left w:val="single" w:sz="4" w:space="0" w:color="auto"/>
              <w:bottom w:val="single" w:sz="4" w:space="0" w:color="auto"/>
              <w:right w:val="single" w:sz="4" w:space="0" w:color="auto"/>
            </w:tcBorders>
            <w:vAlign w:val="center"/>
            <w:hideMark/>
          </w:tcPr>
          <w:p w14:paraId="77269E86" w14:textId="77777777" w:rsidR="00385862" w:rsidRDefault="009A56BD">
            <w:pPr>
              <w:jc w:val="center"/>
              <w:rPr>
                <w:iCs/>
              </w:rPr>
            </w:pPr>
            <w:r>
              <w:rPr>
                <w:iCs/>
              </w:rPr>
              <w:t xml:space="preserve">0.5 S </w:t>
            </w:r>
            <w:r>
              <w:rPr>
                <w:iCs/>
                <w:vertAlign w:val="subscript"/>
              </w:rPr>
              <w:t>n</w:t>
            </w:r>
            <w:r>
              <w:rPr>
                <w:iCs/>
              </w:rPr>
              <w:t xml:space="preserve"> U</w:t>
            </w:r>
          </w:p>
        </w:tc>
      </w:tr>
    </w:tbl>
    <w:p w14:paraId="4FC6F807" w14:textId="77777777" w:rsidR="00385862" w:rsidRDefault="009A56BD">
      <w:pPr>
        <w:jc w:val="both"/>
        <w:rPr>
          <w:iCs/>
        </w:rPr>
      </w:pPr>
      <w:r>
        <w:rPr>
          <w:iCs/>
        </w:rPr>
        <w:t>На основании данных таблицы можно построить зависимость амплитуды тока промежуточной частоты и амплитуды напряжения промежуточной частоты (оно очевидно равно току на промежуточной частоте умноженному на входное сопротивление тракта после преобразователя) на выходе преобразователя от частоты колебания на сигнальном входе</w:t>
      </w:r>
    </w:p>
    <w:p w14:paraId="1F25F89D" w14:textId="77777777" w:rsidR="00385862" w:rsidRDefault="009A56BD">
      <w:pPr>
        <w:jc w:val="both"/>
        <w:rPr>
          <w:iCs/>
        </w:rPr>
      </w:pPr>
      <w:r>
        <w:rPr>
          <w:iCs/>
          <w:noProof/>
          <w:lang w:eastAsia="ru-RU"/>
        </w:rPr>
        <w:drawing>
          <wp:inline distT="0" distB="0" distL="0" distR="0" wp14:anchorId="16DF0328" wp14:editId="0488CF4E">
            <wp:extent cx="5562600" cy="1990724"/>
            <wp:effectExtent l="0" t="0" r="0" b="9525"/>
            <wp:docPr id="1045" name="Рисунок 1" descr="Изображение выглядит как зарисовка, диаграмма, линия, рисунок&#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Рисунок 1"/>
                    <pic:cNvPicPr/>
                  </pic:nvPicPr>
                  <pic:blipFill>
                    <a:blip r:embed="rId28" cstate="print"/>
                    <a:srcRect/>
                    <a:stretch/>
                  </pic:blipFill>
                  <pic:spPr>
                    <a:xfrm>
                      <a:off x="0" y="0"/>
                      <a:ext cx="5562600" cy="1990724"/>
                    </a:xfrm>
                    <a:prstGeom prst="rect">
                      <a:avLst/>
                    </a:prstGeom>
                  </pic:spPr>
                </pic:pic>
              </a:graphicData>
            </a:graphic>
          </wp:inline>
        </w:drawing>
      </w:r>
    </w:p>
    <w:p w14:paraId="0EBF713C" w14:textId="77777777" w:rsidR="00385862" w:rsidRDefault="009A56BD">
      <w:pPr>
        <w:jc w:val="both"/>
        <w:rPr>
          <w:iCs/>
        </w:rPr>
      </w:pPr>
      <w:r>
        <w:rPr>
          <w:iCs/>
        </w:rPr>
        <w:t>Спектр тока на выходе преобразователя частоты на промежуточной частоте</w:t>
      </w:r>
    </w:p>
    <w:p w14:paraId="6167C83D" w14:textId="77777777" w:rsidR="00385862" w:rsidRDefault="009A56BD">
      <w:pPr>
        <w:jc w:val="both"/>
        <w:rPr>
          <w:iCs/>
        </w:rPr>
      </w:pPr>
      <w:r>
        <w:rPr>
          <w:iCs/>
        </w:rPr>
        <w:t>На рисунке ток I</w:t>
      </w:r>
      <w:r>
        <w:rPr>
          <w:iCs/>
          <w:vertAlign w:val="subscript"/>
        </w:rPr>
        <w:t>пром</w:t>
      </w:r>
      <w:r>
        <w:rPr>
          <w:iCs/>
        </w:rPr>
        <w:t xml:space="preserve"> представлен резонансными кривыми фильтра промежуточной частоты.</w:t>
      </w:r>
    </w:p>
    <w:p w14:paraId="6579A3E6" w14:textId="12D27CFC" w:rsidR="00385862" w:rsidRDefault="009A56BD">
      <w:pPr>
        <w:jc w:val="both"/>
        <w:rPr>
          <w:iCs/>
        </w:rPr>
      </w:pPr>
      <w:r>
        <w:rPr>
          <w:iCs/>
        </w:rPr>
        <w:t xml:space="preserve">Зависимость </w:t>
      </w:r>
      <w:r w:rsidR="004B0037">
        <w:rPr>
          <w:iCs/>
          <w:lang w:val="en-US"/>
        </w:rPr>
        <w:t>Amp</w:t>
      </w:r>
      <w:r w:rsidR="004B0037" w:rsidRPr="00F82DB5">
        <w:rPr>
          <w:iCs/>
        </w:rPr>
        <w:t>(</w:t>
      </w:r>
      <w:r w:rsidR="004B0037">
        <w:rPr>
          <w:iCs/>
          <w:lang w:val="en-US"/>
        </w:rPr>
        <w:t>U</w:t>
      </w:r>
      <w:r w:rsidR="004B0037">
        <w:rPr>
          <w:iCs/>
        </w:rPr>
        <w:t>п</w:t>
      </w:r>
      <w:r w:rsidR="00B36171">
        <w:rPr>
          <w:iCs/>
        </w:rPr>
        <w:t>р</w:t>
      </w:r>
      <w:r w:rsidR="004B0037">
        <w:rPr>
          <w:iCs/>
        </w:rPr>
        <w:t>)</w:t>
      </w:r>
      <w:r w:rsidR="00323D2B">
        <w:rPr>
          <w:iCs/>
        </w:rPr>
        <w:t xml:space="preserve"> </w:t>
      </w:r>
      <w:r>
        <w:rPr>
          <w:iCs/>
        </w:rPr>
        <w:t xml:space="preserve">от </w:t>
      </w:r>
      <w:r w:rsidR="002D2A50">
        <w:rPr>
          <w:iCs/>
        </w:rPr>
        <w:sym w:font="Symbol" w:char="F077"/>
      </w:r>
      <w:r w:rsidR="002D2A50">
        <w:rPr>
          <w:iCs/>
          <w:vertAlign w:val="subscript"/>
        </w:rPr>
        <w:t>с</w:t>
      </w:r>
      <w:r w:rsidR="002D2A50">
        <w:rPr>
          <w:iCs/>
        </w:rPr>
        <w:t xml:space="preserve"> </w:t>
      </w:r>
      <w:r>
        <w:rPr>
          <w:iCs/>
        </w:rPr>
        <w:t xml:space="preserve">при </w:t>
      </w:r>
      <w:r w:rsidR="00F82DB5">
        <w:rPr>
          <w:iCs/>
        </w:rPr>
        <w:sym w:font="Symbol" w:char="F077"/>
      </w:r>
      <w:r w:rsidR="00F82DB5">
        <w:rPr>
          <w:iCs/>
          <w:vertAlign w:val="subscript"/>
        </w:rPr>
        <w:t>г</w:t>
      </w:r>
      <w:r w:rsidR="00F82DB5" w:rsidRPr="00F82DB5">
        <w:rPr>
          <w:iCs/>
        </w:rPr>
        <w:t xml:space="preserve">, </w:t>
      </w:r>
      <w:r w:rsidR="00F82DB5">
        <w:rPr>
          <w:iCs/>
          <w:lang w:val="en-US"/>
        </w:rPr>
        <w:t>A</w:t>
      </w:r>
      <w:r w:rsidR="0041396F">
        <w:rPr>
          <w:iCs/>
          <w:lang w:val="en-US"/>
        </w:rPr>
        <w:t>mp</w:t>
      </w:r>
      <w:r w:rsidR="00F82DB5" w:rsidRPr="00F82DB5">
        <w:rPr>
          <w:iCs/>
        </w:rPr>
        <w:t>(</w:t>
      </w:r>
      <w:r w:rsidR="00F82DB5">
        <w:rPr>
          <w:iCs/>
          <w:lang w:val="en-US"/>
        </w:rPr>
        <w:t>U</w:t>
      </w:r>
      <w:r w:rsidR="00F82DB5">
        <w:rPr>
          <w:iCs/>
        </w:rPr>
        <w:t>г)</w:t>
      </w:r>
      <w:r w:rsidR="00F82DB5" w:rsidRPr="00F82DB5">
        <w:rPr>
          <w:iCs/>
        </w:rPr>
        <w:t>,</w:t>
      </w:r>
      <w:r w:rsidR="006B2C6D" w:rsidRPr="006B2C6D">
        <w:rPr>
          <w:iCs/>
        </w:rPr>
        <w:t xml:space="preserve"> </w:t>
      </w:r>
      <w:r w:rsidR="006B2C6D">
        <w:rPr>
          <w:iCs/>
          <w:lang w:val="en-US"/>
        </w:rPr>
        <w:t>Amp</w:t>
      </w:r>
      <w:r w:rsidR="006B2C6D" w:rsidRPr="006B2C6D">
        <w:rPr>
          <w:iCs/>
        </w:rPr>
        <w:t>(</w:t>
      </w:r>
      <w:r w:rsidR="006B2C6D">
        <w:rPr>
          <w:iCs/>
          <w:lang w:val="en-US"/>
        </w:rPr>
        <w:t>Uc</w:t>
      </w:r>
      <w:r w:rsidR="006B2C6D" w:rsidRPr="006B2C6D">
        <w:rPr>
          <w:iCs/>
        </w:rPr>
        <w:t xml:space="preserve">) = </w:t>
      </w:r>
      <w:r w:rsidR="006B2C6D">
        <w:rPr>
          <w:iCs/>
          <w:lang w:val="en-US"/>
        </w:rPr>
        <w:t>const</w:t>
      </w:r>
      <w:r w:rsidR="006B2C6D" w:rsidRPr="006B2C6D">
        <w:rPr>
          <w:iCs/>
        </w:rPr>
        <w:t xml:space="preserve"> </w:t>
      </w:r>
      <w:r>
        <w:rPr>
          <w:iCs/>
        </w:rPr>
        <w:t>называется частотной характеристикой преобразователя частоты.</w:t>
      </w:r>
    </w:p>
    <w:p w14:paraId="0691A34C" w14:textId="1D57E827" w:rsidR="00385862" w:rsidRDefault="009A56BD">
      <w:pPr>
        <w:jc w:val="both"/>
        <w:rPr>
          <w:iCs/>
        </w:rPr>
      </w:pPr>
      <w:r>
        <w:rPr>
          <w:iCs/>
        </w:rPr>
        <w:t>Разностное преобразование</w:t>
      </w:r>
      <w:r w:rsidR="000E2C5E">
        <w:rPr>
          <w:iCs/>
        </w:rPr>
        <w:t xml:space="preserve"> </w:t>
      </w:r>
      <w:r>
        <w:rPr>
          <w:i/>
          <w:iCs/>
        </w:rPr>
        <w:t>f</w:t>
      </w:r>
      <w:r>
        <w:rPr>
          <w:i/>
          <w:iCs/>
          <w:vertAlign w:val="subscript"/>
        </w:rPr>
        <w:t>пр</w:t>
      </w:r>
      <w:r>
        <w:rPr>
          <w:iCs/>
        </w:rPr>
        <w:sym w:font="Symbol" w:char="F03D"/>
      </w:r>
      <w:r>
        <w:rPr>
          <w:i/>
          <w:iCs/>
        </w:rPr>
        <w:t>f</w:t>
      </w:r>
      <w:r>
        <w:rPr>
          <w:i/>
          <w:iCs/>
          <w:vertAlign w:val="subscript"/>
        </w:rPr>
        <w:t>c</w:t>
      </w:r>
      <w:r>
        <w:rPr>
          <w:iCs/>
        </w:rPr>
        <w:sym w:font="Symbol" w:char="F02D"/>
      </w:r>
      <w:r>
        <w:rPr>
          <w:i/>
          <w:iCs/>
        </w:rPr>
        <w:t>f</w:t>
      </w:r>
      <w:r>
        <w:rPr>
          <w:i/>
          <w:iCs/>
          <w:vertAlign w:val="subscript"/>
        </w:rPr>
        <w:t>г</w:t>
      </w:r>
      <w:r>
        <w:rPr>
          <w:i/>
          <w:iCs/>
        </w:rPr>
        <w:t xml:space="preserve"> </w:t>
      </w:r>
      <w:r w:rsidR="000E2C5E" w:rsidRPr="00940FC3">
        <w:rPr>
          <w:rFonts w:cs="Times New Roman"/>
          <w:color w:val="0F1115"/>
          <w:szCs w:val="28"/>
        </w:rPr>
        <w:t>—</w:t>
      </w:r>
      <w:r>
        <w:rPr>
          <w:iCs/>
        </w:rPr>
        <w:t xml:space="preserve"> “нижн</w:t>
      </w:r>
      <w:r w:rsidR="000E2C5E">
        <w:rPr>
          <w:iCs/>
        </w:rPr>
        <w:t>яя</w:t>
      </w:r>
      <w:r>
        <w:rPr>
          <w:iCs/>
        </w:rPr>
        <w:t>” настройк</w:t>
      </w:r>
      <w:r w:rsidR="00793674">
        <w:rPr>
          <w:iCs/>
        </w:rPr>
        <w:t>а</w:t>
      </w:r>
      <w:r>
        <w:rPr>
          <w:iCs/>
        </w:rPr>
        <w:t xml:space="preserve"> гетеродина, а преобразование </w:t>
      </w:r>
      <w:r>
        <w:rPr>
          <w:i/>
          <w:iCs/>
        </w:rPr>
        <w:t>f</w:t>
      </w:r>
      <w:r>
        <w:rPr>
          <w:i/>
          <w:iCs/>
          <w:vertAlign w:val="subscript"/>
        </w:rPr>
        <w:t>пр</w:t>
      </w:r>
      <w:r>
        <w:rPr>
          <w:iCs/>
        </w:rPr>
        <w:sym w:font="Symbol" w:char="F03D"/>
      </w:r>
      <w:r>
        <w:rPr>
          <w:i/>
          <w:iCs/>
        </w:rPr>
        <w:t>f</w:t>
      </w:r>
      <w:r>
        <w:rPr>
          <w:i/>
          <w:iCs/>
          <w:vertAlign w:val="subscript"/>
        </w:rPr>
        <w:t>г</w:t>
      </w:r>
      <w:r>
        <w:rPr>
          <w:iCs/>
        </w:rPr>
        <w:sym w:font="Symbol" w:char="F02D"/>
      </w:r>
      <w:r>
        <w:rPr>
          <w:i/>
          <w:iCs/>
        </w:rPr>
        <w:t>f</w:t>
      </w:r>
      <w:r>
        <w:rPr>
          <w:i/>
          <w:iCs/>
          <w:vertAlign w:val="subscript"/>
        </w:rPr>
        <w:t>с</w:t>
      </w:r>
      <w:r>
        <w:rPr>
          <w:iCs/>
        </w:rPr>
        <w:t xml:space="preserve"> </w:t>
      </w:r>
      <w:r w:rsidR="00773F6D" w:rsidRPr="00940FC3">
        <w:rPr>
          <w:rFonts w:cs="Times New Roman"/>
          <w:color w:val="0F1115"/>
          <w:szCs w:val="28"/>
        </w:rPr>
        <w:t>—</w:t>
      </w:r>
      <w:r>
        <w:rPr>
          <w:iCs/>
        </w:rPr>
        <w:t xml:space="preserve"> “верхн</w:t>
      </w:r>
      <w:r w:rsidR="00773F6D">
        <w:rPr>
          <w:iCs/>
        </w:rPr>
        <w:t>яя</w:t>
      </w:r>
      <w:r>
        <w:rPr>
          <w:iCs/>
        </w:rPr>
        <w:t>” настройк</w:t>
      </w:r>
      <w:r w:rsidR="00773F6D">
        <w:rPr>
          <w:iCs/>
        </w:rPr>
        <w:t>а</w:t>
      </w:r>
      <w:r>
        <w:rPr>
          <w:iCs/>
        </w:rPr>
        <w:t xml:space="preserve">, но всегда </w:t>
      </w:r>
      <w:r>
        <w:rPr>
          <w:i/>
          <w:iCs/>
        </w:rPr>
        <w:t>f</w:t>
      </w:r>
      <w:r>
        <w:rPr>
          <w:i/>
          <w:iCs/>
          <w:vertAlign w:val="subscript"/>
        </w:rPr>
        <w:t>пр</w:t>
      </w:r>
      <w:r>
        <w:rPr>
          <w:iCs/>
        </w:rPr>
        <w:sym w:font="Symbol" w:char="F03C"/>
      </w:r>
      <w:r>
        <w:rPr>
          <w:i/>
          <w:iCs/>
        </w:rPr>
        <w:t>f</w:t>
      </w:r>
      <w:r>
        <w:rPr>
          <w:i/>
          <w:iCs/>
          <w:vertAlign w:val="subscript"/>
        </w:rPr>
        <w:t xml:space="preserve">с </w:t>
      </w:r>
      <w:r>
        <w:rPr>
          <w:iCs/>
          <w:vertAlign w:val="subscript"/>
        </w:rPr>
        <w:t>min</w:t>
      </w:r>
      <w:r>
        <w:rPr>
          <w:iCs/>
        </w:rPr>
        <w:t>.</w:t>
      </w:r>
    </w:p>
    <w:p w14:paraId="1C324DF0" w14:textId="5983F00C" w:rsidR="00385862" w:rsidRDefault="009A56BD">
      <w:pPr>
        <w:jc w:val="both"/>
        <w:rPr>
          <w:iCs/>
        </w:rPr>
      </w:pPr>
      <w:r>
        <w:rPr>
          <w:iCs/>
        </w:rPr>
        <w:t xml:space="preserve">Если сигнал находится в диапазоне частот </w:t>
      </w:r>
      <w:r>
        <w:rPr>
          <w:i/>
          <w:iCs/>
        </w:rPr>
        <w:t>f</w:t>
      </w:r>
      <w:r>
        <w:rPr>
          <w:i/>
          <w:iCs/>
          <w:vertAlign w:val="subscript"/>
        </w:rPr>
        <w:t xml:space="preserve">с </w:t>
      </w:r>
      <w:r>
        <w:rPr>
          <w:iCs/>
          <w:vertAlign w:val="subscript"/>
        </w:rPr>
        <w:t>min</w:t>
      </w:r>
      <w:r>
        <w:rPr>
          <w:iCs/>
        </w:rPr>
        <w:t xml:space="preserve"> </w:t>
      </w:r>
      <w:r>
        <w:rPr>
          <w:iCs/>
        </w:rPr>
        <w:sym w:font="Symbol" w:char="F0B8"/>
      </w:r>
      <w:r>
        <w:rPr>
          <w:iCs/>
        </w:rPr>
        <w:t xml:space="preserve"> </w:t>
      </w:r>
      <w:r>
        <w:rPr>
          <w:i/>
          <w:iCs/>
        </w:rPr>
        <w:t xml:space="preserve">f </w:t>
      </w:r>
      <w:r>
        <w:rPr>
          <w:i/>
          <w:iCs/>
          <w:vertAlign w:val="subscript"/>
        </w:rPr>
        <w:t>c</w:t>
      </w:r>
      <w:r>
        <w:rPr>
          <w:iCs/>
          <w:vertAlign w:val="subscript"/>
        </w:rPr>
        <w:t>max</w:t>
      </w:r>
      <w:r>
        <w:rPr>
          <w:iCs/>
        </w:rPr>
        <w:t xml:space="preserve"> , то делают сопряженную настройку гетеродина </w:t>
      </w:r>
      <w:r>
        <w:rPr>
          <w:i/>
          <w:iCs/>
        </w:rPr>
        <w:t>f</w:t>
      </w:r>
      <w:r>
        <w:rPr>
          <w:i/>
          <w:iCs/>
          <w:vertAlign w:val="subscript"/>
        </w:rPr>
        <w:t xml:space="preserve">г </w:t>
      </w:r>
      <w:r>
        <w:rPr>
          <w:iCs/>
          <w:vertAlign w:val="subscript"/>
        </w:rPr>
        <w:t>min</w:t>
      </w:r>
      <w:r>
        <w:rPr>
          <w:iCs/>
        </w:rPr>
        <w:t xml:space="preserve"> </w:t>
      </w:r>
      <w:r>
        <w:rPr>
          <w:iCs/>
        </w:rPr>
        <w:sym w:font="Symbol" w:char="F0B8"/>
      </w:r>
      <w:r>
        <w:rPr>
          <w:iCs/>
        </w:rPr>
        <w:t xml:space="preserve"> </w:t>
      </w:r>
      <w:r>
        <w:rPr>
          <w:i/>
          <w:iCs/>
        </w:rPr>
        <w:t>f</w:t>
      </w:r>
      <w:r>
        <w:rPr>
          <w:i/>
          <w:iCs/>
          <w:vertAlign w:val="subscript"/>
        </w:rPr>
        <w:t xml:space="preserve">г </w:t>
      </w:r>
      <w:r>
        <w:rPr>
          <w:iCs/>
          <w:vertAlign w:val="subscript"/>
        </w:rPr>
        <w:t>max</w:t>
      </w:r>
      <w:r>
        <w:rPr>
          <w:iCs/>
        </w:rPr>
        <w:t xml:space="preserve"> , обеспечивая получение </w:t>
      </w:r>
      <w:r>
        <w:rPr>
          <w:i/>
          <w:iCs/>
        </w:rPr>
        <w:t xml:space="preserve">f </w:t>
      </w:r>
      <w:r>
        <w:rPr>
          <w:i/>
          <w:iCs/>
          <w:vertAlign w:val="subscript"/>
        </w:rPr>
        <w:t>пр</w:t>
      </w:r>
      <w:r>
        <w:rPr>
          <w:i/>
          <w:iCs/>
        </w:rPr>
        <w:t xml:space="preserve"> </w:t>
      </w:r>
      <w:r>
        <w:rPr>
          <w:iCs/>
        </w:rPr>
        <w:sym w:font="Symbol" w:char="F03D"/>
      </w:r>
      <w:r>
        <w:rPr>
          <w:iCs/>
        </w:rPr>
        <w:t xml:space="preserve"> </w:t>
      </w:r>
      <w:r>
        <w:rPr>
          <w:i/>
          <w:iCs/>
        </w:rPr>
        <w:t xml:space="preserve">const </w:t>
      </w:r>
      <w:r>
        <w:rPr>
          <w:iCs/>
        </w:rPr>
        <w:t>во всем диапазоне изменения частоты сигнала.</w:t>
      </w:r>
    </w:p>
    <w:p w14:paraId="359CE2F0" w14:textId="2BDCB06C" w:rsidR="002C1C6E" w:rsidRPr="00B63D92" w:rsidRDefault="002C1C6E" w:rsidP="00454EA4">
      <w:pPr>
        <w:pStyle w:val="ab"/>
        <w:numPr>
          <w:ilvl w:val="1"/>
          <w:numId w:val="5"/>
        </w:numPr>
        <w:ind w:left="0" w:firstLine="0"/>
        <w:jc w:val="both"/>
        <w:outlineLvl w:val="1"/>
        <w:rPr>
          <w:b/>
          <w:bCs/>
          <w:iCs/>
          <w:sz w:val="36"/>
          <w:szCs w:val="28"/>
        </w:rPr>
      </w:pPr>
      <w:bookmarkStart w:id="6" w:name="_Toc233335282"/>
      <w:r w:rsidRPr="00B63D92">
        <w:rPr>
          <w:b/>
          <w:bCs/>
          <w:iCs/>
          <w:sz w:val="36"/>
          <w:szCs w:val="28"/>
        </w:rPr>
        <w:t>Каналы приема</w:t>
      </w:r>
      <w:bookmarkEnd w:id="6"/>
    </w:p>
    <w:p w14:paraId="50E4B3EC" w14:textId="4172853D" w:rsidR="00385862" w:rsidRDefault="009A56BD">
      <w:pPr>
        <w:jc w:val="both"/>
        <w:rPr>
          <w:iCs/>
        </w:rPr>
      </w:pPr>
      <w:r>
        <w:rPr>
          <w:iCs/>
        </w:rPr>
        <w:t xml:space="preserve">Полоса частот со спектром сигнала </w:t>
      </w:r>
      <w:r w:rsidR="00C25428">
        <w:rPr>
          <w:rFonts w:cs="Times New Roman"/>
          <w:color w:val="0F1115"/>
          <w:szCs w:val="28"/>
        </w:rPr>
        <w:t>с</w:t>
      </w:r>
      <w:r>
        <w:rPr>
          <w:iCs/>
        </w:rPr>
        <w:t xml:space="preserve"> это основной канал приёма. Кроме основного сигнала в этом канале могут присутствовать нежелательные сигналы – помехи. Эти помехи имеют разную причину их возникновения. Один из видов помех – </w:t>
      </w:r>
      <w:r>
        <w:rPr>
          <w:i/>
          <w:iCs/>
        </w:rPr>
        <w:t>помехи по соседнему каналу</w:t>
      </w:r>
      <w:r>
        <w:rPr>
          <w:iCs/>
        </w:rPr>
        <w:t xml:space="preserve">, когда частоты соседних </w:t>
      </w:r>
      <w:r>
        <w:rPr>
          <w:iCs/>
        </w:rPr>
        <w:lastRenderedPageBreak/>
        <w:t>каналов ввиду их близости могут попадать в спектр основного канала приема, искажая полезный сигнал.</w:t>
      </w:r>
    </w:p>
    <w:p w14:paraId="70D7465D" w14:textId="7C25E5E5" w:rsidR="00385862" w:rsidRDefault="009A56BD">
      <w:pPr>
        <w:jc w:val="both"/>
        <w:rPr>
          <w:iCs/>
        </w:rPr>
      </w:pPr>
      <w:r>
        <w:rPr>
          <w:iCs/>
        </w:rPr>
        <w:t xml:space="preserve">Другой вид помех </w:t>
      </w:r>
      <w:r w:rsidR="00C25428" w:rsidRPr="00940FC3">
        <w:rPr>
          <w:rFonts w:cs="Times New Roman"/>
          <w:color w:val="0F1115"/>
          <w:szCs w:val="28"/>
        </w:rPr>
        <w:t>—</w:t>
      </w:r>
      <w:r>
        <w:rPr>
          <w:iCs/>
        </w:rPr>
        <w:t xml:space="preserve"> </w:t>
      </w:r>
      <w:r>
        <w:rPr>
          <w:i/>
          <w:iCs/>
        </w:rPr>
        <w:t>побочные каналы приема</w:t>
      </w:r>
      <w:r w:rsidR="00574E31">
        <w:rPr>
          <w:i/>
          <w:iCs/>
        </w:rPr>
        <w:t xml:space="preserve">. </w:t>
      </w:r>
      <w:r w:rsidR="00574E31" w:rsidRPr="00574E31">
        <w:t>Они</w:t>
      </w:r>
      <w:r>
        <w:rPr>
          <w:iCs/>
        </w:rPr>
        <w:t xml:space="preserve"> обусловлен</w:t>
      </w:r>
      <w:r w:rsidR="00574E31">
        <w:rPr>
          <w:iCs/>
        </w:rPr>
        <w:t>ы</w:t>
      </w:r>
      <w:r>
        <w:rPr>
          <w:iCs/>
        </w:rPr>
        <w:t xml:space="preserve"> продуктами преобразования частоты помехи </w:t>
      </w:r>
      <w:r>
        <w:rPr>
          <w:i/>
          <w:iCs/>
        </w:rPr>
        <w:t>f</w:t>
      </w:r>
      <w:r>
        <w:rPr>
          <w:i/>
          <w:iCs/>
          <w:vertAlign w:val="subscript"/>
        </w:rPr>
        <w:t>п</w:t>
      </w:r>
      <w:r>
        <w:rPr>
          <w:iCs/>
        </w:rPr>
        <w:t xml:space="preserve"> в промежуточную частоту так что </w:t>
      </w:r>
      <w:r>
        <w:rPr>
          <w:iCs/>
        </w:rPr>
        <w:br/>
      </w:r>
      <w:r>
        <w:rPr>
          <w:i/>
          <w:iCs/>
        </w:rPr>
        <w:t>mf</w:t>
      </w:r>
      <w:r>
        <w:rPr>
          <w:i/>
          <w:iCs/>
          <w:vertAlign w:val="subscript"/>
        </w:rPr>
        <w:t>г</w:t>
      </w:r>
      <w:r>
        <w:rPr>
          <w:iCs/>
        </w:rPr>
        <w:sym w:font="Symbol" w:char="F0B1"/>
      </w:r>
      <w:r>
        <w:rPr>
          <w:i/>
          <w:iCs/>
        </w:rPr>
        <w:t>nf</w:t>
      </w:r>
      <w:r>
        <w:rPr>
          <w:i/>
          <w:iCs/>
          <w:vertAlign w:val="subscript"/>
        </w:rPr>
        <w:t>п</w:t>
      </w:r>
      <w:r>
        <w:rPr>
          <w:iCs/>
        </w:rPr>
        <w:sym w:font="Symbol" w:char="F03D"/>
      </w:r>
      <w:r>
        <w:rPr>
          <w:iCs/>
        </w:rPr>
        <w:t xml:space="preserve"> </w:t>
      </w:r>
      <w:r>
        <w:rPr>
          <w:i/>
          <w:iCs/>
        </w:rPr>
        <w:t>f</w:t>
      </w:r>
      <w:r>
        <w:rPr>
          <w:i/>
          <w:iCs/>
          <w:vertAlign w:val="subscript"/>
        </w:rPr>
        <w:t>пр</w:t>
      </w:r>
      <w:r>
        <w:rPr>
          <w:iCs/>
        </w:rPr>
        <w:t>.</w:t>
      </w:r>
    </w:p>
    <w:p w14:paraId="0DB351A1" w14:textId="77777777" w:rsidR="00385862" w:rsidRDefault="009A56BD">
      <w:pPr>
        <w:jc w:val="both"/>
        <w:rPr>
          <w:iCs/>
        </w:rPr>
      </w:pPr>
      <w:r>
        <w:rPr>
          <w:iCs/>
        </w:rPr>
        <w:t xml:space="preserve">Совпадая с полезной частотой </w:t>
      </w:r>
      <w:r>
        <w:rPr>
          <w:i/>
          <w:iCs/>
        </w:rPr>
        <w:t>f</w:t>
      </w:r>
      <w:r>
        <w:rPr>
          <w:i/>
          <w:iCs/>
          <w:vertAlign w:val="subscript"/>
        </w:rPr>
        <w:t>пром</w:t>
      </w:r>
      <w:r>
        <w:rPr>
          <w:i/>
          <w:iCs/>
        </w:rPr>
        <w:t xml:space="preserve"> </w:t>
      </w:r>
      <w:r>
        <w:rPr>
          <w:iCs/>
        </w:rPr>
        <w:t xml:space="preserve">, помехи накладываются на основной сигнал и искажают его. Наиболее опасными частотами помех данного вида являются </w:t>
      </w:r>
      <w:r>
        <w:rPr>
          <w:i/>
          <w:iCs/>
        </w:rPr>
        <w:t xml:space="preserve">частота зеркального канала </w:t>
      </w:r>
      <w:r>
        <w:rPr>
          <w:iCs/>
        </w:rPr>
        <w:t>f</w:t>
      </w:r>
      <w:r>
        <w:rPr>
          <w:i/>
          <w:iCs/>
          <w:vertAlign w:val="subscript"/>
        </w:rPr>
        <w:t>зерк</w:t>
      </w:r>
      <w:r>
        <w:rPr>
          <w:i/>
          <w:iCs/>
        </w:rPr>
        <w:t xml:space="preserve"> </w:t>
      </w:r>
      <w:r>
        <w:rPr>
          <w:iCs/>
        </w:rPr>
        <w:t xml:space="preserve">и </w:t>
      </w:r>
      <w:r>
        <w:rPr>
          <w:i/>
          <w:iCs/>
        </w:rPr>
        <w:t>канал приема по промежуточной частоте, когда частота помехи f</w:t>
      </w:r>
      <w:r>
        <w:rPr>
          <w:i/>
          <w:iCs/>
          <w:vertAlign w:val="subscript"/>
        </w:rPr>
        <w:t>п</w:t>
      </w:r>
      <w:r>
        <w:rPr>
          <w:i/>
          <w:iCs/>
        </w:rPr>
        <w:t xml:space="preserve"> совпадает с частотой </w:t>
      </w:r>
      <w:r>
        <w:rPr>
          <w:i/>
          <w:iCs/>
        </w:rPr>
        <w:br/>
        <w:t>f</w:t>
      </w:r>
      <w:r>
        <w:rPr>
          <w:i/>
          <w:iCs/>
          <w:vertAlign w:val="subscript"/>
        </w:rPr>
        <w:t>пром</w:t>
      </w:r>
      <w:r>
        <w:rPr>
          <w:iCs/>
        </w:rPr>
        <w:t>.</w:t>
      </w:r>
    </w:p>
    <w:p w14:paraId="334F3A12" w14:textId="77777777" w:rsidR="00385862" w:rsidRDefault="009A56BD">
      <w:pPr>
        <w:jc w:val="both"/>
        <w:rPr>
          <w:iCs/>
        </w:rPr>
      </w:pPr>
      <w:r>
        <w:rPr>
          <w:iCs/>
        </w:rPr>
        <w:t xml:space="preserve">Помеха с частотой </w:t>
      </w:r>
      <w:r>
        <w:rPr>
          <w:i/>
          <w:iCs/>
        </w:rPr>
        <w:t>f</w:t>
      </w:r>
      <w:r>
        <w:rPr>
          <w:i/>
          <w:iCs/>
          <w:vertAlign w:val="subscript"/>
        </w:rPr>
        <w:t>зерк</w:t>
      </w:r>
      <w:r>
        <w:rPr>
          <w:i/>
          <w:iCs/>
        </w:rPr>
        <w:t xml:space="preserve">, </w:t>
      </w:r>
      <w:r>
        <w:rPr>
          <w:iCs/>
        </w:rPr>
        <w:t xml:space="preserve">попадая на вход преобразователя, взаимодействуя с частотой гетеродина, создает «ложную» частоту </w:t>
      </w:r>
      <w:r>
        <w:rPr>
          <w:i/>
          <w:iCs/>
        </w:rPr>
        <w:t xml:space="preserve">f </w:t>
      </w:r>
      <w:r>
        <w:rPr>
          <w:i/>
          <w:iCs/>
          <w:vertAlign w:val="subscript"/>
        </w:rPr>
        <w:t>пром</w:t>
      </w:r>
      <w:r>
        <w:rPr>
          <w:i/>
          <w:iCs/>
        </w:rPr>
        <w:t xml:space="preserve"> </w:t>
      </w:r>
      <w:r>
        <w:rPr>
          <w:iCs/>
        </w:rPr>
        <w:t xml:space="preserve">, которая будет искажать основной сигнал. Помеха с частотой </w:t>
      </w:r>
      <w:r>
        <w:rPr>
          <w:i/>
          <w:iCs/>
        </w:rPr>
        <w:t>f</w:t>
      </w:r>
      <w:r>
        <w:rPr>
          <w:i/>
          <w:iCs/>
          <w:vertAlign w:val="subscript"/>
        </w:rPr>
        <w:t>п</w:t>
      </w:r>
      <w:r>
        <w:rPr>
          <w:iCs/>
        </w:rPr>
        <w:t xml:space="preserve"> =</w:t>
      </w:r>
      <w:r>
        <w:rPr>
          <w:i/>
          <w:iCs/>
        </w:rPr>
        <w:t>f</w:t>
      </w:r>
      <w:r>
        <w:rPr>
          <w:i/>
          <w:iCs/>
          <w:vertAlign w:val="subscript"/>
        </w:rPr>
        <w:t>пром</w:t>
      </w:r>
      <w:r>
        <w:rPr>
          <w:i/>
          <w:iCs/>
        </w:rPr>
        <w:t xml:space="preserve">  </w:t>
      </w:r>
      <w:r>
        <w:rPr>
          <w:iCs/>
        </w:rPr>
        <w:t>будет просто усиливаться, также искажая основной сигнал.</w:t>
      </w:r>
    </w:p>
    <w:p w14:paraId="0173A14E" w14:textId="77777777" w:rsidR="00385862" w:rsidRDefault="009A56BD">
      <w:pPr>
        <w:jc w:val="both"/>
        <w:rPr>
          <w:iCs/>
        </w:rPr>
      </w:pPr>
      <w:r>
        <w:rPr>
          <w:iCs/>
        </w:rPr>
        <w:t>Существуют также каналы приёма, связанные с действием гармоник гетеродина. Требование высокой селективности по соседнему и зеркальному каналам вынуждают применять в приемнике специальные меры: 2 или 3 последовательных преобразования с последующей фильтрацией помех.</w:t>
      </w:r>
    </w:p>
    <w:p w14:paraId="4BFFDBDE" w14:textId="77777777" w:rsidR="00385862" w:rsidRDefault="009A56BD">
      <w:pPr>
        <w:jc w:val="both"/>
        <w:rPr>
          <w:iCs/>
        </w:rPr>
      </w:pPr>
      <w:r>
        <w:rPr>
          <w:iCs/>
        </w:rPr>
        <w:t>Кроме того, применяют специальные меры по стабилизации частоты гетеродина.</w:t>
      </w:r>
    </w:p>
    <w:p w14:paraId="47BE5EDE" w14:textId="103646D6" w:rsidR="00385862" w:rsidRPr="005E04CD" w:rsidRDefault="009A56BD" w:rsidP="00454EA4">
      <w:pPr>
        <w:pStyle w:val="ab"/>
        <w:numPr>
          <w:ilvl w:val="1"/>
          <w:numId w:val="5"/>
        </w:numPr>
        <w:ind w:left="0" w:firstLine="0"/>
        <w:jc w:val="both"/>
        <w:outlineLvl w:val="1"/>
        <w:rPr>
          <w:b/>
          <w:bCs/>
          <w:iCs/>
        </w:rPr>
      </w:pPr>
      <w:bookmarkStart w:id="7" w:name="_Toc233335283"/>
      <w:r w:rsidRPr="005E04CD">
        <w:rPr>
          <w:b/>
          <w:bCs/>
          <w:iCs/>
          <w:sz w:val="36"/>
          <w:szCs w:val="28"/>
        </w:rPr>
        <w:t>Способы ослабления побочных каналов приема</w:t>
      </w:r>
      <w:bookmarkEnd w:id="7"/>
    </w:p>
    <w:p w14:paraId="6D4A3E7E" w14:textId="77777777" w:rsidR="00385862" w:rsidRDefault="009A56BD">
      <w:pPr>
        <w:jc w:val="both"/>
        <w:rPr>
          <w:iCs/>
        </w:rPr>
      </w:pPr>
      <w:r>
        <w:rPr>
          <w:iCs/>
        </w:rPr>
        <w:t>1. Правильный выбор преобразующего элемента и режима его работы. Если в качестве преобразующего элемента используется идеальный перемножитель напряжений сигнала и гетеродина, то существует только один побочный канал приема - зеркальный канал.</w:t>
      </w:r>
    </w:p>
    <w:p w14:paraId="544C4B6D" w14:textId="77777777" w:rsidR="00385862" w:rsidRDefault="009A56BD">
      <w:pPr>
        <w:jc w:val="both"/>
        <w:rPr>
          <w:iCs/>
        </w:rPr>
      </w:pPr>
      <w:r>
        <w:rPr>
          <w:iCs/>
        </w:rPr>
        <w:t>2. Повышение селективности входных цепей и УРЧ (преселектора) по побочным каналам приема.</w:t>
      </w:r>
    </w:p>
    <w:p w14:paraId="4555E990" w14:textId="39F886AC" w:rsidR="00385862" w:rsidRDefault="009A56BD">
      <w:pPr>
        <w:jc w:val="both"/>
        <w:rPr>
          <w:iCs/>
        </w:rPr>
      </w:pPr>
      <w:r>
        <w:rPr>
          <w:iCs/>
        </w:rPr>
        <w:t xml:space="preserve">3. Применение двойного преобразования частоты с высокой первой промежуточной частотой и низкой второй. За счет высокой первой ПЧ повышается селективность по зеркальному каналу. За счет низкой второй ПЧ повышается селективность по соседнему каналу, т.е. по отношению к помехам, частоты которых близки к частоте принимаемого сигнала. Первая промежуточная частота может быть выбрана даже выше частоты принимаемого сигнала. При этом вместо перестраиваемого в пределах диапазона преселектора можно использовать неперестраиваемый широкополосный </w:t>
      </w:r>
      <w:r>
        <w:rPr>
          <w:i/>
          <w:iCs/>
        </w:rPr>
        <w:t>преселектор</w:t>
      </w:r>
      <w:r>
        <w:rPr>
          <w:iCs/>
        </w:rPr>
        <w:t xml:space="preserve">, полоса пропускания которого равна ширине поддиапазона приемника. </w:t>
      </w:r>
    </w:p>
    <w:p w14:paraId="0BEE0A04" w14:textId="77777777" w:rsidR="00385862" w:rsidRDefault="009A56BD">
      <w:pPr>
        <w:jc w:val="both"/>
        <w:rPr>
          <w:iCs/>
        </w:rPr>
      </w:pPr>
      <w:r>
        <w:rPr>
          <w:iCs/>
        </w:rPr>
        <w:lastRenderedPageBreak/>
        <w:t xml:space="preserve">Из рисунка видно, что использование неперестраиваемого преселектора возможно, если выполняется условие </w:t>
      </w:r>
      <w:r>
        <w:rPr>
          <w:i/>
          <w:iCs/>
        </w:rPr>
        <w:t>f</w:t>
      </w:r>
      <w:r>
        <w:rPr>
          <w:i/>
          <w:iCs/>
          <w:vertAlign w:val="subscript"/>
        </w:rPr>
        <w:t xml:space="preserve">с </w:t>
      </w:r>
      <w:r>
        <w:rPr>
          <w:i/>
          <w:iCs/>
          <w:vertAlign w:val="subscript"/>
          <w:lang w:val="en-US"/>
        </w:rPr>
        <w:t>max</w:t>
      </w:r>
      <w:r>
        <w:rPr>
          <w:iCs/>
        </w:rPr>
        <w:sym w:font="Symbol" w:char="F03C"/>
      </w:r>
      <w:r>
        <w:rPr>
          <w:i/>
          <w:iCs/>
        </w:rPr>
        <w:t>f</w:t>
      </w:r>
      <w:r>
        <w:rPr>
          <w:i/>
          <w:iCs/>
          <w:vertAlign w:val="subscript"/>
        </w:rPr>
        <w:t xml:space="preserve">зк </w:t>
      </w:r>
      <w:r>
        <w:rPr>
          <w:iCs/>
          <w:vertAlign w:val="subscript"/>
        </w:rPr>
        <w:t>min</w:t>
      </w:r>
      <w:r>
        <w:rPr>
          <w:iCs/>
        </w:rPr>
        <w:t>.</w:t>
      </w:r>
    </w:p>
    <w:p w14:paraId="4602E09E" w14:textId="77777777" w:rsidR="00385862" w:rsidRDefault="009A56BD">
      <w:pPr>
        <w:jc w:val="both"/>
        <w:rPr>
          <w:iCs/>
        </w:rPr>
      </w:pPr>
      <w:r>
        <w:rPr>
          <w:noProof/>
          <w:lang w:eastAsia="ru-RU"/>
        </w:rPr>
        <w:drawing>
          <wp:inline distT="0" distB="0" distL="0" distR="0" wp14:anchorId="0F85988A" wp14:editId="13399843">
            <wp:extent cx="4392842" cy="1216660"/>
            <wp:effectExtent l="0" t="0" r="8255" b="2540"/>
            <wp:docPr id="1046" name="Рисунок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Рисунок 15"/>
                    <pic:cNvPicPr/>
                  </pic:nvPicPr>
                  <pic:blipFill>
                    <a:blip r:embed="rId29" cstate="print"/>
                    <a:srcRect/>
                    <a:stretch/>
                  </pic:blipFill>
                  <pic:spPr>
                    <a:xfrm>
                      <a:off x="0" y="0"/>
                      <a:ext cx="4392842" cy="1216660"/>
                    </a:xfrm>
                    <a:prstGeom prst="rect">
                      <a:avLst/>
                    </a:prstGeom>
                  </pic:spPr>
                </pic:pic>
              </a:graphicData>
            </a:graphic>
          </wp:inline>
        </w:drawing>
      </w:r>
    </w:p>
    <w:p w14:paraId="776FEAD5" w14:textId="77777777" w:rsidR="00385862" w:rsidRDefault="009A56BD">
      <w:pPr>
        <w:jc w:val="both"/>
        <w:rPr>
          <w:iCs/>
        </w:rPr>
      </w:pPr>
      <w:r>
        <w:rPr>
          <w:iCs/>
        </w:rPr>
        <w:t xml:space="preserve">Расположение частот сигнала, гетеродина и зеркального канала при </w:t>
      </w:r>
      <w:r>
        <w:rPr>
          <w:i/>
          <w:iCs/>
        </w:rPr>
        <w:t>f</w:t>
      </w:r>
      <w:r>
        <w:rPr>
          <w:i/>
          <w:iCs/>
          <w:vertAlign w:val="subscript"/>
        </w:rPr>
        <w:t xml:space="preserve">с </w:t>
      </w:r>
      <w:r>
        <w:rPr>
          <w:i/>
          <w:iCs/>
          <w:vertAlign w:val="subscript"/>
          <w:lang w:val="en-US"/>
        </w:rPr>
        <w:t>max</w:t>
      </w:r>
      <w:r>
        <w:rPr>
          <w:iCs/>
        </w:rPr>
        <w:sym w:font="Symbol" w:char="F03C"/>
      </w:r>
      <w:r>
        <w:rPr>
          <w:i/>
          <w:iCs/>
        </w:rPr>
        <w:t>f</w:t>
      </w:r>
      <w:r>
        <w:rPr>
          <w:i/>
          <w:iCs/>
          <w:vertAlign w:val="subscript"/>
        </w:rPr>
        <w:t>пр1</w:t>
      </w:r>
      <w:r>
        <w:rPr>
          <w:iCs/>
        </w:rPr>
        <w:t>.</w:t>
      </w:r>
    </w:p>
    <w:p w14:paraId="1B90DAA0" w14:textId="77777777" w:rsidR="00385862" w:rsidRDefault="009A56BD">
      <w:pPr>
        <w:jc w:val="both"/>
        <w:rPr>
          <w:iCs/>
        </w:rPr>
      </w:pPr>
      <w:r>
        <w:rPr>
          <w:iCs/>
        </w:rPr>
        <w:t>4. Использование фазокомпенсационного способа подавления зеркального канала.</w:t>
      </w:r>
      <w:r>
        <w:rPr>
          <w:iCs/>
        </w:rPr>
        <w:br/>
        <w:t xml:space="preserve">Структурная схема преобразователя частоты, в котором реализован этот способ, приведена на рисунке для случая, когда </w:t>
      </w:r>
      <w:r>
        <w:rPr>
          <w:i/>
          <w:iCs/>
        </w:rPr>
        <w:t>f</w:t>
      </w:r>
      <w:r>
        <w:rPr>
          <w:i/>
          <w:iCs/>
          <w:vertAlign w:val="subscript"/>
        </w:rPr>
        <w:t>пр</w:t>
      </w:r>
      <w:r>
        <w:rPr>
          <w:iCs/>
        </w:rPr>
        <w:sym w:font="Symbol" w:char="F03D"/>
      </w:r>
      <w:r>
        <w:rPr>
          <w:i/>
          <w:iCs/>
        </w:rPr>
        <w:t>f</w:t>
      </w:r>
      <w:r>
        <w:rPr>
          <w:i/>
          <w:iCs/>
          <w:vertAlign w:val="subscript"/>
        </w:rPr>
        <w:t>c</w:t>
      </w:r>
      <w:r>
        <w:rPr>
          <w:iCs/>
        </w:rPr>
        <w:sym w:font="Symbol" w:char="F02D"/>
      </w:r>
      <w:r>
        <w:rPr>
          <w:i/>
          <w:iCs/>
        </w:rPr>
        <w:t>f</w:t>
      </w:r>
      <w:r>
        <w:rPr>
          <w:i/>
          <w:iCs/>
          <w:vertAlign w:val="subscript"/>
        </w:rPr>
        <w:t>г</w:t>
      </w:r>
      <w:r>
        <w:rPr>
          <w:iCs/>
        </w:rPr>
        <w:t>.</w:t>
      </w:r>
    </w:p>
    <w:p w14:paraId="1F1FFFAC" w14:textId="77777777" w:rsidR="00385862" w:rsidRDefault="009A56BD" w:rsidP="00D823EC">
      <w:pPr>
        <w:jc w:val="center"/>
        <w:rPr>
          <w:iCs/>
        </w:rPr>
      </w:pPr>
      <w:r>
        <w:rPr>
          <w:noProof/>
          <w:lang w:eastAsia="ru-RU"/>
        </w:rPr>
        <w:drawing>
          <wp:inline distT="0" distB="0" distL="0" distR="0" wp14:anchorId="239309AC" wp14:editId="5AE6E253">
            <wp:extent cx="3373268" cy="2200275"/>
            <wp:effectExtent l="0" t="0" r="0" b="0"/>
            <wp:docPr id="1047" name="Рисунок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Рисунок 16"/>
                    <pic:cNvPicPr/>
                  </pic:nvPicPr>
                  <pic:blipFill>
                    <a:blip r:embed="rId30" cstate="print"/>
                    <a:srcRect/>
                    <a:stretch/>
                  </pic:blipFill>
                  <pic:spPr>
                    <a:xfrm>
                      <a:off x="0" y="0"/>
                      <a:ext cx="3373268" cy="2200275"/>
                    </a:xfrm>
                    <a:prstGeom prst="rect">
                      <a:avLst/>
                    </a:prstGeom>
                  </pic:spPr>
                </pic:pic>
              </a:graphicData>
            </a:graphic>
          </wp:inline>
        </w:drawing>
      </w:r>
    </w:p>
    <w:p w14:paraId="29A03144" w14:textId="77777777" w:rsidR="00385862" w:rsidRDefault="009A56BD">
      <w:pPr>
        <w:jc w:val="both"/>
        <w:rPr>
          <w:iCs/>
        </w:rPr>
      </w:pPr>
      <w:r>
        <w:rPr>
          <w:iCs/>
        </w:rPr>
        <w:t>Фазокомпенсационный способ подавления зеркального канала</w:t>
      </w:r>
    </w:p>
    <w:p w14:paraId="018ED7FF" w14:textId="77777777" w:rsidR="00385862" w:rsidRDefault="009A56BD">
      <w:pPr>
        <w:jc w:val="both"/>
        <w:rPr>
          <w:iCs/>
        </w:rPr>
      </w:pPr>
      <w:r>
        <w:rPr>
          <w:iCs/>
        </w:rPr>
        <w:t>Преобразователь состоит из двух смесителей, гетеродина, двух фазовращателей и устройства сложения сигналов.</w:t>
      </w:r>
    </w:p>
    <w:p w14:paraId="2178E35C" w14:textId="2BB025F2" w:rsidR="00385862" w:rsidRPr="00841CEA" w:rsidRDefault="009A56BD">
      <w:pPr>
        <w:jc w:val="both"/>
        <w:rPr>
          <w:iCs/>
        </w:rPr>
      </w:pPr>
      <w:r>
        <w:rPr>
          <w:iCs/>
        </w:rPr>
        <w:t xml:space="preserve">Пусть на входе действует сигнала: </w:t>
      </w:r>
      <w:r>
        <w:rPr>
          <w:i/>
          <w:iCs/>
        </w:rPr>
        <w:t>u</w:t>
      </w:r>
      <w:r>
        <w:rPr>
          <w:iCs/>
        </w:rPr>
        <w:t xml:space="preserve"> </w:t>
      </w:r>
      <w:r>
        <w:rPr>
          <w:iCs/>
        </w:rPr>
        <w:sym w:font="Symbol" w:char="F03D"/>
      </w:r>
      <w:r>
        <w:rPr>
          <w:iCs/>
        </w:rPr>
        <w:t xml:space="preserve"> </w:t>
      </w:r>
      <w:r>
        <w:rPr>
          <w:i/>
          <w:iCs/>
        </w:rPr>
        <w:t>u</w:t>
      </w:r>
      <w:r>
        <w:rPr>
          <w:iCs/>
          <w:vertAlign w:val="subscript"/>
        </w:rPr>
        <w:t>c</w:t>
      </w:r>
      <w:r>
        <w:rPr>
          <w:iCs/>
        </w:rPr>
        <w:t xml:space="preserve"> .Тогда</w:t>
      </w:r>
      <w:r w:rsidR="00D81F0B" w:rsidRPr="00841CEA">
        <w:rPr>
          <w:iCs/>
        </w:rPr>
        <w:t>:</w:t>
      </w:r>
    </w:p>
    <w:p w14:paraId="35B6F5FF" w14:textId="77777777" w:rsidR="00385862" w:rsidRDefault="009A56BD">
      <w:pPr>
        <w:jc w:val="both"/>
        <w:rPr>
          <w:iCs/>
        </w:rPr>
      </w:pPr>
      <w:r>
        <w:rPr>
          <w:i/>
          <w:iCs/>
          <w:lang w:val="en-US"/>
        </w:rPr>
        <w:t>u</w:t>
      </w:r>
      <w:r>
        <w:rPr>
          <w:iCs/>
          <w:vertAlign w:val="subscript"/>
        </w:rPr>
        <w:t>пром1</w:t>
      </w:r>
      <w:r>
        <w:rPr>
          <w:iCs/>
        </w:rPr>
        <w:t>=</w:t>
      </w:r>
      <w:r>
        <w:rPr>
          <w:i/>
          <w:iCs/>
          <w:lang w:val="en-US"/>
        </w:rPr>
        <w:t>U</w:t>
      </w:r>
      <w:r>
        <w:rPr>
          <w:iCs/>
          <w:vertAlign w:val="subscript"/>
        </w:rPr>
        <w:t>пр</w:t>
      </w:r>
      <w:r>
        <w:rPr>
          <w:iCs/>
        </w:rPr>
        <w:t xml:space="preserve"> </w:t>
      </w:r>
      <w:r>
        <w:rPr>
          <w:iCs/>
          <w:lang w:val="en-US"/>
        </w:rPr>
        <w:t>cos</w:t>
      </w:r>
      <w:r>
        <w:rPr>
          <w:iCs/>
        </w:rPr>
        <w:t>((</w:t>
      </w:r>
      <w:r>
        <w:rPr>
          <w:rFonts w:cs="Times New Roman"/>
          <w:i/>
          <w:iCs/>
          <w:lang w:val="en-US"/>
        </w:rPr>
        <w:t>ω</w:t>
      </w:r>
      <w:r>
        <w:rPr>
          <w:iCs/>
          <w:vertAlign w:val="subscript"/>
          <w:lang w:val="en-US"/>
        </w:rPr>
        <w:t>c</w:t>
      </w:r>
      <w:r>
        <w:rPr>
          <w:iCs/>
        </w:rPr>
        <w:t xml:space="preserve"> – </w:t>
      </w:r>
      <w:r>
        <w:rPr>
          <w:rFonts w:cs="Times New Roman"/>
          <w:i/>
          <w:iCs/>
          <w:lang w:val="en-US"/>
        </w:rPr>
        <w:t>ω</w:t>
      </w:r>
      <w:r>
        <w:rPr>
          <w:iCs/>
          <w:vertAlign w:val="subscript"/>
        </w:rPr>
        <w:t>г</w:t>
      </w:r>
      <w:r>
        <w:rPr>
          <w:iCs/>
        </w:rPr>
        <w:t xml:space="preserve">) </w:t>
      </w:r>
      <w:r>
        <w:rPr>
          <w:i/>
          <w:iCs/>
          <w:lang w:val="en-US"/>
        </w:rPr>
        <w:t>t</w:t>
      </w:r>
      <w:r>
        <w:rPr>
          <w:iCs/>
        </w:rPr>
        <w:t xml:space="preserve">), </w:t>
      </w:r>
      <w:r>
        <w:rPr>
          <w:i/>
          <w:iCs/>
          <w:lang w:val="en-US"/>
        </w:rPr>
        <w:t>u</w:t>
      </w:r>
      <w:r>
        <w:rPr>
          <w:iCs/>
          <w:vertAlign w:val="subscript"/>
        </w:rPr>
        <w:t>пром2</w:t>
      </w:r>
      <w:r>
        <w:rPr>
          <w:iCs/>
        </w:rPr>
        <w:t>=</w:t>
      </w:r>
      <w:r>
        <w:rPr>
          <w:i/>
          <w:iCs/>
          <w:lang w:val="en-US"/>
        </w:rPr>
        <w:t>U</w:t>
      </w:r>
      <w:r>
        <w:rPr>
          <w:iCs/>
          <w:vertAlign w:val="subscript"/>
        </w:rPr>
        <w:t>пр</w:t>
      </w:r>
      <w:r>
        <w:rPr>
          <w:iCs/>
        </w:rPr>
        <w:t xml:space="preserve"> </w:t>
      </w:r>
      <w:r>
        <w:rPr>
          <w:iCs/>
          <w:lang w:val="en-US"/>
        </w:rPr>
        <w:t>cos</w:t>
      </w:r>
      <w:r>
        <w:rPr>
          <w:iCs/>
        </w:rPr>
        <w:t>((</w:t>
      </w:r>
      <w:r>
        <w:rPr>
          <w:rFonts w:cs="Times New Roman"/>
          <w:i/>
          <w:iCs/>
          <w:lang w:val="en-US"/>
        </w:rPr>
        <w:t>ω</w:t>
      </w:r>
      <w:r>
        <w:rPr>
          <w:iCs/>
          <w:vertAlign w:val="subscript"/>
          <w:lang w:val="en-US"/>
        </w:rPr>
        <w:t>c</w:t>
      </w:r>
      <w:r>
        <w:rPr>
          <w:iCs/>
        </w:rPr>
        <w:t xml:space="preserve"> – </w:t>
      </w:r>
      <w:r>
        <w:rPr>
          <w:rFonts w:cs="Times New Roman"/>
          <w:i/>
          <w:iCs/>
          <w:lang w:val="en-US"/>
        </w:rPr>
        <w:t>ω</w:t>
      </w:r>
      <w:r>
        <w:rPr>
          <w:iCs/>
          <w:vertAlign w:val="subscript"/>
        </w:rPr>
        <w:t>г</w:t>
      </w:r>
      <w:r>
        <w:rPr>
          <w:iCs/>
        </w:rPr>
        <w:t xml:space="preserve">) </w:t>
      </w:r>
      <w:r>
        <w:rPr>
          <w:i/>
          <w:iCs/>
          <w:lang w:val="en-US"/>
        </w:rPr>
        <w:t>t</w:t>
      </w:r>
      <w:r>
        <w:rPr>
          <w:i/>
          <w:iCs/>
        </w:rPr>
        <w:t xml:space="preserve"> </w:t>
      </w:r>
      <w:r>
        <w:rPr>
          <w:iCs/>
        </w:rPr>
        <w:t>+ 0,5</w:t>
      </w:r>
      <w:r>
        <w:rPr>
          <w:rFonts w:cs="Times New Roman"/>
          <w:iCs/>
        </w:rPr>
        <w:t>π</w:t>
      </w:r>
      <w:r>
        <w:rPr>
          <w:iCs/>
        </w:rPr>
        <w:t>),</w:t>
      </w:r>
    </w:p>
    <w:p w14:paraId="47080C9B" w14:textId="77777777" w:rsidR="00385862" w:rsidRDefault="009A56BD">
      <w:pPr>
        <w:jc w:val="both"/>
        <w:rPr>
          <w:iCs/>
        </w:rPr>
      </w:pPr>
      <w:r>
        <w:rPr>
          <w:i/>
          <w:iCs/>
          <w:lang w:val="en-US"/>
        </w:rPr>
        <w:t>u</w:t>
      </w:r>
      <w:r>
        <w:rPr>
          <w:iCs/>
          <w:vertAlign w:val="subscript"/>
        </w:rPr>
        <w:t>пром3</w:t>
      </w:r>
      <w:r>
        <w:rPr>
          <w:iCs/>
        </w:rPr>
        <w:t>=</w:t>
      </w:r>
      <w:r>
        <w:rPr>
          <w:i/>
          <w:iCs/>
          <w:lang w:val="en-US"/>
        </w:rPr>
        <w:t>U</w:t>
      </w:r>
      <w:r>
        <w:rPr>
          <w:iCs/>
          <w:vertAlign w:val="subscript"/>
        </w:rPr>
        <w:t>пр</w:t>
      </w:r>
      <w:r>
        <w:rPr>
          <w:iCs/>
        </w:rPr>
        <w:t xml:space="preserve"> </w:t>
      </w:r>
      <w:r>
        <w:rPr>
          <w:iCs/>
          <w:lang w:val="en-US"/>
        </w:rPr>
        <w:t>cos</w:t>
      </w:r>
      <w:r>
        <w:rPr>
          <w:iCs/>
        </w:rPr>
        <w:t>((</w:t>
      </w:r>
      <w:r>
        <w:rPr>
          <w:rFonts w:cs="Times New Roman"/>
          <w:i/>
          <w:iCs/>
          <w:lang w:val="en-US"/>
        </w:rPr>
        <w:t>ω</w:t>
      </w:r>
      <w:r>
        <w:rPr>
          <w:iCs/>
          <w:vertAlign w:val="subscript"/>
          <w:lang w:val="en-US"/>
        </w:rPr>
        <w:t>c</w:t>
      </w:r>
      <w:r>
        <w:rPr>
          <w:iCs/>
        </w:rPr>
        <w:t xml:space="preserve"> – </w:t>
      </w:r>
      <w:r>
        <w:rPr>
          <w:rFonts w:cs="Times New Roman"/>
          <w:i/>
          <w:iCs/>
          <w:lang w:val="en-US"/>
        </w:rPr>
        <w:t>ω</w:t>
      </w:r>
      <w:r>
        <w:rPr>
          <w:iCs/>
          <w:vertAlign w:val="subscript"/>
        </w:rPr>
        <w:t>г</w:t>
      </w:r>
      <w:r>
        <w:rPr>
          <w:iCs/>
        </w:rPr>
        <w:t xml:space="preserve">) </w:t>
      </w:r>
      <w:r>
        <w:rPr>
          <w:i/>
          <w:iCs/>
          <w:lang w:val="en-US"/>
        </w:rPr>
        <w:t>t</w:t>
      </w:r>
      <w:r>
        <w:rPr>
          <w:i/>
          <w:iCs/>
        </w:rPr>
        <w:t xml:space="preserve"> </w:t>
      </w:r>
      <w:r>
        <w:rPr>
          <w:iCs/>
        </w:rPr>
        <w:t>+ 0,5</w:t>
      </w:r>
      <w:r>
        <w:rPr>
          <w:rFonts w:cs="Times New Roman"/>
          <w:iCs/>
        </w:rPr>
        <w:t xml:space="preserve">π </w:t>
      </w:r>
      <w:r>
        <w:rPr>
          <w:iCs/>
        </w:rPr>
        <w:t>– 0,5</w:t>
      </w:r>
      <w:r>
        <w:rPr>
          <w:rFonts w:cs="Times New Roman"/>
          <w:iCs/>
        </w:rPr>
        <w:t>π</w:t>
      </w:r>
      <w:r>
        <w:rPr>
          <w:iCs/>
        </w:rPr>
        <w:t>),</w:t>
      </w:r>
    </w:p>
    <w:p w14:paraId="1AD86F67" w14:textId="77777777" w:rsidR="00385862" w:rsidRDefault="009A56BD">
      <w:pPr>
        <w:jc w:val="both"/>
        <w:rPr>
          <w:iCs/>
        </w:rPr>
      </w:pPr>
      <w:r>
        <w:rPr>
          <w:i/>
          <w:iCs/>
          <w:lang w:val="en-US"/>
        </w:rPr>
        <w:t>u</w:t>
      </w:r>
      <w:r>
        <w:rPr>
          <w:iCs/>
          <w:vertAlign w:val="subscript"/>
        </w:rPr>
        <w:t>вых</w:t>
      </w:r>
      <w:r>
        <w:rPr>
          <w:iCs/>
        </w:rPr>
        <w:t>=</w:t>
      </w:r>
      <w:r>
        <w:rPr>
          <w:i/>
          <w:iCs/>
        </w:rPr>
        <w:t xml:space="preserve"> </w:t>
      </w:r>
      <w:r>
        <w:rPr>
          <w:i/>
          <w:iCs/>
          <w:lang w:val="en-US"/>
        </w:rPr>
        <w:t>u</w:t>
      </w:r>
      <w:r>
        <w:rPr>
          <w:iCs/>
          <w:vertAlign w:val="subscript"/>
        </w:rPr>
        <w:t>пром1</w:t>
      </w:r>
      <w:r>
        <w:rPr>
          <w:iCs/>
        </w:rPr>
        <w:t xml:space="preserve"> + </w:t>
      </w:r>
      <w:r>
        <w:rPr>
          <w:i/>
          <w:iCs/>
          <w:lang w:val="en-US"/>
        </w:rPr>
        <w:t>u</w:t>
      </w:r>
      <w:r>
        <w:rPr>
          <w:iCs/>
          <w:vertAlign w:val="subscript"/>
        </w:rPr>
        <w:t>пром3</w:t>
      </w:r>
      <w:r>
        <w:rPr>
          <w:iCs/>
        </w:rPr>
        <w:t>=2</w:t>
      </w:r>
      <w:r>
        <w:rPr>
          <w:i/>
          <w:iCs/>
          <w:lang w:val="en-US"/>
        </w:rPr>
        <w:t>U</w:t>
      </w:r>
      <w:r>
        <w:rPr>
          <w:iCs/>
          <w:vertAlign w:val="subscript"/>
        </w:rPr>
        <w:t>пр</w:t>
      </w:r>
      <w:r>
        <w:rPr>
          <w:iCs/>
        </w:rPr>
        <w:t xml:space="preserve"> </w:t>
      </w:r>
      <w:r>
        <w:rPr>
          <w:iCs/>
          <w:lang w:val="en-US"/>
        </w:rPr>
        <w:t>cos</w:t>
      </w:r>
      <w:r>
        <w:rPr>
          <w:iCs/>
        </w:rPr>
        <w:t>((</w:t>
      </w:r>
      <w:r>
        <w:rPr>
          <w:rFonts w:cs="Times New Roman"/>
          <w:i/>
          <w:iCs/>
          <w:lang w:val="en-US"/>
        </w:rPr>
        <w:t>ω</w:t>
      </w:r>
      <w:r>
        <w:rPr>
          <w:iCs/>
          <w:vertAlign w:val="subscript"/>
          <w:lang w:val="en-US"/>
        </w:rPr>
        <w:t>c</w:t>
      </w:r>
      <w:r>
        <w:rPr>
          <w:iCs/>
        </w:rPr>
        <w:t xml:space="preserve"> – </w:t>
      </w:r>
      <w:r>
        <w:rPr>
          <w:rFonts w:cs="Times New Roman"/>
          <w:i/>
          <w:iCs/>
          <w:lang w:val="en-US"/>
        </w:rPr>
        <w:t>ω</w:t>
      </w:r>
      <w:r>
        <w:rPr>
          <w:iCs/>
          <w:vertAlign w:val="subscript"/>
        </w:rPr>
        <w:t>г</w:t>
      </w:r>
      <w:r>
        <w:rPr>
          <w:iCs/>
        </w:rPr>
        <w:t xml:space="preserve">) </w:t>
      </w:r>
      <w:r>
        <w:rPr>
          <w:i/>
          <w:iCs/>
          <w:lang w:val="en-US"/>
        </w:rPr>
        <w:t>t</w:t>
      </w:r>
      <w:r>
        <w:rPr>
          <w:iCs/>
        </w:rPr>
        <w:t>),</w:t>
      </w:r>
    </w:p>
    <w:p w14:paraId="502A85CD" w14:textId="24B2B47C" w:rsidR="00385862" w:rsidRPr="00C54BD5" w:rsidRDefault="009A56BD">
      <w:pPr>
        <w:jc w:val="both"/>
        <w:rPr>
          <w:iCs/>
        </w:rPr>
      </w:pPr>
      <w:r>
        <w:rPr>
          <w:iCs/>
        </w:rPr>
        <w:t xml:space="preserve">Пусть на входе действует помеха зеркального канала: </w:t>
      </w:r>
      <w:r>
        <w:rPr>
          <w:i/>
          <w:iCs/>
        </w:rPr>
        <w:t>u</w:t>
      </w:r>
      <w:r>
        <w:rPr>
          <w:iCs/>
        </w:rPr>
        <w:t xml:space="preserve"> </w:t>
      </w:r>
      <w:r>
        <w:rPr>
          <w:iCs/>
        </w:rPr>
        <w:sym w:font="Symbol" w:char="F03D"/>
      </w:r>
      <w:r>
        <w:rPr>
          <w:iCs/>
        </w:rPr>
        <w:t xml:space="preserve"> </w:t>
      </w:r>
      <w:r>
        <w:rPr>
          <w:i/>
          <w:iCs/>
        </w:rPr>
        <w:t>u</w:t>
      </w:r>
      <w:r>
        <w:rPr>
          <w:iCs/>
          <w:vertAlign w:val="subscript"/>
        </w:rPr>
        <w:t>зк</w:t>
      </w:r>
      <w:r>
        <w:rPr>
          <w:iCs/>
        </w:rPr>
        <w:t>.</w:t>
      </w:r>
      <w:r w:rsidR="00841CEA" w:rsidRPr="00841CEA">
        <w:rPr>
          <w:iCs/>
        </w:rPr>
        <w:t xml:space="preserve"> </w:t>
      </w:r>
      <w:r>
        <w:rPr>
          <w:iCs/>
        </w:rPr>
        <w:t>Тогда</w:t>
      </w:r>
      <w:r w:rsidR="00A3761E" w:rsidRPr="00C54BD5">
        <w:rPr>
          <w:iCs/>
        </w:rPr>
        <w:t>:</w:t>
      </w:r>
    </w:p>
    <w:p w14:paraId="0A5BFA65" w14:textId="77777777" w:rsidR="00385862" w:rsidRPr="00C54BD5" w:rsidRDefault="009A56BD">
      <w:pPr>
        <w:jc w:val="both"/>
        <w:rPr>
          <w:iCs/>
        </w:rPr>
      </w:pPr>
      <w:r>
        <w:rPr>
          <w:i/>
          <w:iCs/>
          <w:lang w:val="en-US"/>
        </w:rPr>
        <w:t>u</w:t>
      </w:r>
      <w:r>
        <w:rPr>
          <w:iCs/>
          <w:vertAlign w:val="subscript"/>
        </w:rPr>
        <w:t>пром</w:t>
      </w:r>
      <w:r w:rsidRPr="00C54BD5">
        <w:rPr>
          <w:iCs/>
          <w:vertAlign w:val="subscript"/>
        </w:rPr>
        <w:t>1</w:t>
      </w:r>
      <w:r w:rsidRPr="00C54BD5">
        <w:rPr>
          <w:iCs/>
        </w:rPr>
        <w:t>=</w:t>
      </w:r>
      <w:r>
        <w:rPr>
          <w:i/>
          <w:iCs/>
          <w:lang w:val="en-US"/>
        </w:rPr>
        <w:t>U</w:t>
      </w:r>
      <w:r>
        <w:rPr>
          <w:iCs/>
          <w:vertAlign w:val="subscript"/>
        </w:rPr>
        <w:t>пр</w:t>
      </w:r>
      <w:r w:rsidRPr="00C54BD5">
        <w:rPr>
          <w:iCs/>
        </w:rPr>
        <w:t xml:space="preserve"> </w:t>
      </w:r>
      <w:r>
        <w:rPr>
          <w:iCs/>
          <w:lang w:val="en-US"/>
        </w:rPr>
        <w:t>cos</w:t>
      </w:r>
      <w:r w:rsidRPr="00C54BD5">
        <w:rPr>
          <w:iCs/>
        </w:rPr>
        <w:t>((</w:t>
      </w:r>
      <w:r>
        <w:rPr>
          <w:rFonts w:cs="Times New Roman"/>
          <w:i/>
          <w:iCs/>
          <w:lang w:val="en-US"/>
        </w:rPr>
        <w:t>ω</w:t>
      </w:r>
      <w:r>
        <w:rPr>
          <w:iCs/>
          <w:vertAlign w:val="subscript"/>
        </w:rPr>
        <w:t>г</w:t>
      </w:r>
      <w:r w:rsidRPr="00C54BD5">
        <w:rPr>
          <w:iCs/>
        </w:rPr>
        <w:t xml:space="preserve"> – </w:t>
      </w:r>
      <w:r>
        <w:rPr>
          <w:rFonts w:cs="Times New Roman"/>
          <w:i/>
          <w:iCs/>
          <w:lang w:val="en-US"/>
        </w:rPr>
        <w:t>ω</w:t>
      </w:r>
      <w:r>
        <w:rPr>
          <w:iCs/>
          <w:vertAlign w:val="subscript"/>
        </w:rPr>
        <w:t>зк</w:t>
      </w:r>
      <w:r w:rsidRPr="00C54BD5">
        <w:rPr>
          <w:iCs/>
        </w:rPr>
        <w:t xml:space="preserve">) </w:t>
      </w:r>
      <w:r>
        <w:rPr>
          <w:i/>
          <w:iCs/>
          <w:lang w:val="en-US"/>
        </w:rPr>
        <w:t>t</w:t>
      </w:r>
      <w:r w:rsidRPr="00C54BD5">
        <w:rPr>
          <w:iCs/>
        </w:rPr>
        <w:t xml:space="preserve">), </w:t>
      </w:r>
      <w:r>
        <w:rPr>
          <w:i/>
          <w:iCs/>
          <w:lang w:val="en-US"/>
        </w:rPr>
        <w:t>u</w:t>
      </w:r>
      <w:r>
        <w:rPr>
          <w:iCs/>
          <w:vertAlign w:val="subscript"/>
        </w:rPr>
        <w:t>пром</w:t>
      </w:r>
      <w:r w:rsidRPr="00C54BD5">
        <w:rPr>
          <w:iCs/>
          <w:vertAlign w:val="subscript"/>
        </w:rPr>
        <w:t>2</w:t>
      </w:r>
      <w:r w:rsidRPr="00C54BD5">
        <w:rPr>
          <w:iCs/>
        </w:rPr>
        <w:t>=</w:t>
      </w:r>
      <w:r>
        <w:rPr>
          <w:i/>
          <w:iCs/>
          <w:lang w:val="en-US"/>
        </w:rPr>
        <w:t>U</w:t>
      </w:r>
      <w:r>
        <w:rPr>
          <w:iCs/>
          <w:vertAlign w:val="subscript"/>
        </w:rPr>
        <w:t>пр</w:t>
      </w:r>
      <w:r w:rsidRPr="00C54BD5">
        <w:rPr>
          <w:iCs/>
        </w:rPr>
        <w:t xml:space="preserve"> </w:t>
      </w:r>
      <w:r>
        <w:rPr>
          <w:iCs/>
          <w:lang w:val="en-US"/>
        </w:rPr>
        <w:t>cos</w:t>
      </w:r>
      <w:r w:rsidRPr="00C54BD5">
        <w:rPr>
          <w:iCs/>
        </w:rPr>
        <w:t>((</w:t>
      </w:r>
      <w:r>
        <w:rPr>
          <w:rFonts w:cs="Times New Roman"/>
          <w:i/>
          <w:iCs/>
          <w:lang w:val="en-US"/>
        </w:rPr>
        <w:t>ω</w:t>
      </w:r>
      <w:r>
        <w:rPr>
          <w:iCs/>
          <w:vertAlign w:val="subscript"/>
        </w:rPr>
        <w:t>г</w:t>
      </w:r>
      <w:r w:rsidRPr="00C54BD5">
        <w:rPr>
          <w:iCs/>
        </w:rPr>
        <w:t xml:space="preserve"> – </w:t>
      </w:r>
      <w:r>
        <w:rPr>
          <w:rFonts w:cs="Times New Roman"/>
          <w:i/>
          <w:iCs/>
          <w:lang w:val="en-US"/>
        </w:rPr>
        <w:t>ω</w:t>
      </w:r>
      <w:r>
        <w:rPr>
          <w:iCs/>
          <w:vertAlign w:val="subscript"/>
        </w:rPr>
        <w:t>зк</w:t>
      </w:r>
      <w:r w:rsidRPr="00C54BD5">
        <w:rPr>
          <w:iCs/>
        </w:rPr>
        <w:t xml:space="preserve">) </w:t>
      </w:r>
      <w:r>
        <w:rPr>
          <w:i/>
          <w:iCs/>
          <w:lang w:val="en-US"/>
        </w:rPr>
        <w:t>t</w:t>
      </w:r>
      <w:r w:rsidRPr="00C54BD5">
        <w:rPr>
          <w:iCs/>
        </w:rPr>
        <w:t xml:space="preserve"> – 0,5</w:t>
      </w:r>
      <w:r>
        <w:rPr>
          <w:rFonts w:cs="Times New Roman"/>
          <w:iCs/>
        </w:rPr>
        <w:t>π</w:t>
      </w:r>
      <w:r w:rsidRPr="00C54BD5">
        <w:rPr>
          <w:iCs/>
        </w:rPr>
        <w:t>),</w:t>
      </w:r>
    </w:p>
    <w:p w14:paraId="05A19DE8" w14:textId="77777777" w:rsidR="00385862" w:rsidRPr="00C54BD5" w:rsidRDefault="009A56BD">
      <w:pPr>
        <w:jc w:val="both"/>
        <w:rPr>
          <w:iCs/>
        </w:rPr>
      </w:pPr>
      <w:r>
        <w:rPr>
          <w:i/>
          <w:iCs/>
          <w:lang w:val="en-US"/>
        </w:rPr>
        <w:t>u</w:t>
      </w:r>
      <w:r>
        <w:rPr>
          <w:iCs/>
          <w:vertAlign w:val="subscript"/>
        </w:rPr>
        <w:t>пром</w:t>
      </w:r>
      <w:r w:rsidRPr="00C54BD5">
        <w:rPr>
          <w:iCs/>
          <w:vertAlign w:val="subscript"/>
        </w:rPr>
        <w:t>3</w:t>
      </w:r>
      <w:r w:rsidRPr="00C54BD5">
        <w:rPr>
          <w:iCs/>
        </w:rPr>
        <w:t>=</w:t>
      </w:r>
      <w:r>
        <w:rPr>
          <w:i/>
          <w:iCs/>
          <w:lang w:val="en-US"/>
        </w:rPr>
        <w:t>U</w:t>
      </w:r>
      <w:r>
        <w:rPr>
          <w:iCs/>
          <w:vertAlign w:val="subscript"/>
        </w:rPr>
        <w:t>пр</w:t>
      </w:r>
      <w:r w:rsidRPr="00C54BD5">
        <w:rPr>
          <w:iCs/>
        </w:rPr>
        <w:t xml:space="preserve"> </w:t>
      </w:r>
      <w:r>
        <w:rPr>
          <w:iCs/>
          <w:lang w:val="en-US"/>
        </w:rPr>
        <w:t>cos</w:t>
      </w:r>
      <w:r w:rsidRPr="00C54BD5">
        <w:rPr>
          <w:iCs/>
        </w:rPr>
        <w:t>((</w:t>
      </w:r>
      <w:r>
        <w:rPr>
          <w:rFonts w:cs="Times New Roman"/>
          <w:i/>
          <w:iCs/>
          <w:lang w:val="en-US"/>
        </w:rPr>
        <w:t>ω</w:t>
      </w:r>
      <w:r>
        <w:rPr>
          <w:iCs/>
          <w:vertAlign w:val="subscript"/>
        </w:rPr>
        <w:t>г</w:t>
      </w:r>
      <w:r w:rsidRPr="00C54BD5">
        <w:rPr>
          <w:iCs/>
        </w:rPr>
        <w:t xml:space="preserve"> – </w:t>
      </w:r>
      <w:r>
        <w:rPr>
          <w:rFonts w:cs="Times New Roman"/>
          <w:i/>
          <w:iCs/>
          <w:lang w:val="en-US"/>
        </w:rPr>
        <w:t>ω</w:t>
      </w:r>
      <w:r>
        <w:rPr>
          <w:iCs/>
          <w:vertAlign w:val="subscript"/>
        </w:rPr>
        <w:t>зк</w:t>
      </w:r>
      <w:r w:rsidRPr="00C54BD5">
        <w:rPr>
          <w:iCs/>
        </w:rPr>
        <w:t xml:space="preserve">) </w:t>
      </w:r>
      <w:r>
        <w:rPr>
          <w:i/>
          <w:iCs/>
          <w:lang w:val="en-US"/>
        </w:rPr>
        <w:t>t</w:t>
      </w:r>
      <w:r w:rsidRPr="00C54BD5">
        <w:rPr>
          <w:i/>
          <w:iCs/>
        </w:rPr>
        <w:t xml:space="preserve"> </w:t>
      </w:r>
      <w:r w:rsidRPr="00C54BD5">
        <w:rPr>
          <w:iCs/>
        </w:rPr>
        <w:t>–  0,5</w:t>
      </w:r>
      <w:r>
        <w:rPr>
          <w:rFonts w:cs="Times New Roman"/>
          <w:iCs/>
        </w:rPr>
        <w:t>π</w:t>
      </w:r>
      <w:r w:rsidRPr="00C54BD5">
        <w:rPr>
          <w:rFonts w:cs="Times New Roman"/>
          <w:iCs/>
        </w:rPr>
        <w:t xml:space="preserve"> </w:t>
      </w:r>
      <w:r w:rsidRPr="00C54BD5">
        <w:rPr>
          <w:iCs/>
        </w:rPr>
        <w:t>– 0,5</w:t>
      </w:r>
      <w:r>
        <w:rPr>
          <w:rFonts w:cs="Times New Roman"/>
          <w:iCs/>
        </w:rPr>
        <w:t>π</w:t>
      </w:r>
      <w:r w:rsidRPr="00C54BD5">
        <w:rPr>
          <w:iCs/>
        </w:rPr>
        <w:t>),</w:t>
      </w:r>
    </w:p>
    <w:p w14:paraId="24337D03" w14:textId="77777777" w:rsidR="00385862" w:rsidRDefault="009A56BD">
      <w:pPr>
        <w:jc w:val="both"/>
        <w:rPr>
          <w:iCs/>
        </w:rPr>
      </w:pPr>
      <w:r>
        <w:rPr>
          <w:i/>
          <w:iCs/>
          <w:lang w:val="en-US"/>
        </w:rPr>
        <w:t>u</w:t>
      </w:r>
      <w:r>
        <w:rPr>
          <w:iCs/>
          <w:vertAlign w:val="subscript"/>
        </w:rPr>
        <w:t>вых</w:t>
      </w:r>
      <w:r>
        <w:rPr>
          <w:iCs/>
        </w:rPr>
        <w:t>=</w:t>
      </w:r>
      <w:r>
        <w:rPr>
          <w:i/>
          <w:iCs/>
        </w:rPr>
        <w:t xml:space="preserve"> </w:t>
      </w:r>
      <w:r>
        <w:rPr>
          <w:i/>
          <w:iCs/>
          <w:lang w:val="en-US"/>
        </w:rPr>
        <w:t>u</w:t>
      </w:r>
      <w:r>
        <w:rPr>
          <w:iCs/>
          <w:vertAlign w:val="subscript"/>
        </w:rPr>
        <w:t>пром1</w:t>
      </w:r>
      <w:r>
        <w:rPr>
          <w:iCs/>
        </w:rPr>
        <w:t xml:space="preserve"> + </w:t>
      </w:r>
      <w:r>
        <w:rPr>
          <w:i/>
          <w:iCs/>
          <w:lang w:val="en-US"/>
        </w:rPr>
        <w:t>u</w:t>
      </w:r>
      <w:r>
        <w:rPr>
          <w:iCs/>
          <w:vertAlign w:val="subscript"/>
        </w:rPr>
        <w:t>пром3</w:t>
      </w:r>
      <w:r>
        <w:rPr>
          <w:iCs/>
        </w:rPr>
        <w:t>=0.</w:t>
      </w:r>
    </w:p>
    <w:p w14:paraId="664FAA9D" w14:textId="77777777" w:rsidR="00385862" w:rsidRDefault="00385862">
      <w:pPr>
        <w:jc w:val="both"/>
        <w:rPr>
          <w:iCs/>
        </w:rPr>
      </w:pPr>
    </w:p>
    <w:p w14:paraId="126608DB" w14:textId="77777777" w:rsidR="00AC46D2" w:rsidRPr="00AC46D2" w:rsidRDefault="00AC46D2" w:rsidP="00454EA4">
      <w:pPr>
        <w:pStyle w:val="ab"/>
        <w:numPr>
          <w:ilvl w:val="0"/>
          <w:numId w:val="24"/>
        </w:numPr>
        <w:jc w:val="both"/>
        <w:rPr>
          <w:b/>
          <w:bCs/>
          <w:iCs/>
          <w:vanish/>
          <w:sz w:val="36"/>
        </w:rPr>
      </w:pPr>
    </w:p>
    <w:p w14:paraId="7DB53D45" w14:textId="77777777" w:rsidR="00AC46D2" w:rsidRPr="00AC46D2" w:rsidRDefault="00AC46D2" w:rsidP="00454EA4">
      <w:pPr>
        <w:pStyle w:val="ab"/>
        <w:numPr>
          <w:ilvl w:val="1"/>
          <w:numId w:val="24"/>
        </w:numPr>
        <w:jc w:val="both"/>
        <w:rPr>
          <w:b/>
          <w:bCs/>
          <w:iCs/>
          <w:vanish/>
          <w:sz w:val="36"/>
        </w:rPr>
      </w:pPr>
    </w:p>
    <w:p w14:paraId="6D13F159" w14:textId="77777777" w:rsidR="00AC46D2" w:rsidRPr="00AC46D2" w:rsidRDefault="00AC46D2" w:rsidP="00454EA4">
      <w:pPr>
        <w:pStyle w:val="ab"/>
        <w:numPr>
          <w:ilvl w:val="1"/>
          <w:numId w:val="24"/>
        </w:numPr>
        <w:jc w:val="both"/>
        <w:rPr>
          <w:b/>
          <w:bCs/>
          <w:iCs/>
          <w:vanish/>
          <w:sz w:val="36"/>
        </w:rPr>
      </w:pPr>
    </w:p>
    <w:p w14:paraId="04CA6176" w14:textId="77777777" w:rsidR="00AC46D2" w:rsidRPr="00AC46D2" w:rsidRDefault="00AC46D2" w:rsidP="00454EA4">
      <w:pPr>
        <w:pStyle w:val="ab"/>
        <w:numPr>
          <w:ilvl w:val="1"/>
          <w:numId w:val="24"/>
        </w:numPr>
        <w:jc w:val="both"/>
        <w:rPr>
          <w:b/>
          <w:bCs/>
          <w:iCs/>
          <w:vanish/>
          <w:sz w:val="36"/>
        </w:rPr>
      </w:pPr>
    </w:p>
    <w:p w14:paraId="017AF86E" w14:textId="77777777" w:rsidR="00AC46D2" w:rsidRPr="00AC46D2" w:rsidRDefault="00AC46D2" w:rsidP="00454EA4">
      <w:pPr>
        <w:pStyle w:val="ab"/>
        <w:numPr>
          <w:ilvl w:val="1"/>
          <w:numId w:val="24"/>
        </w:numPr>
        <w:jc w:val="both"/>
        <w:rPr>
          <w:b/>
          <w:bCs/>
          <w:iCs/>
          <w:vanish/>
          <w:sz w:val="36"/>
        </w:rPr>
      </w:pPr>
    </w:p>
    <w:p w14:paraId="46C6294C" w14:textId="77777777" w:rsidR="00AC46D2" w:rsidRPr="00AC46D2" w:rsidRDefault="00AC46D2" w:rsidP="00454EA4">
      <w:pPr>
        <w:pStyle w:val="ab"/>
        <w:numPr>
          <w:ilvl w:val="1"/>
          <w:numId w:val="24"/>
        </w:numPr>
        <w:jc w:val="both"/>
        <w:rPr>
          <w:b/>
          <w:bCs/>
          <w:iCs/>
          <w:vanish/>
          <w:sz w:val="36"/>
        </w:rPr>
      </w:pPr>
    </w:p>
    <w:p w14:paraId="00B2E901" w14:textId="77777777" w:rsidR="00AC46D2" w:rsidRPr="00AC46D2" w:rsidRDefault="00AC46D2" w:rsidP="00454EA4">
      <w:pPr>
        <w:pStyle w:val="ab"/>
        <w:numPr>
          <w:ilvl w:val="1"/>
          <w:numId w:val="24"/>
        </w:numPr>
        <w:jc w:val="both"/>
        <w:rPr>
          <w:b/>
          <w:bCs/>
          <w:iCs/>
          <w:vanish/>
          <w:sz w:val="36"/>
        </w:rPr>
      </w:pPr>
    </w:p>
    <w:p w14:paraId="5223FD6A" w14:textId="77777777" w:rsidR="00AC46D2" w:rsidRPr="00AC46D2" w:rsidRDefault="00AC46D2" w:rsidP="00454EA4">
      <w:pPr>
        <w:pStyle w:val="ab"/>
        <w:numPr>
          <w:ilvl w:val="1"/>
          <w:numId w:val="24"/>
        </w:numPr>
        <w:jc w:val="both"/>
        <w:rPr>
          <w:b/>
          <w:bCs/>
          <w:iCs/>
          <w:vanish/>
          <w:sz w:val="36"/>
        </w:rPr>
      </w:pPr>
    </w:p>
    <w:p w14:paraId="6631CB85" w14:textId="6AA1897A" w:rsidR="00385862" w:rsidRPr="00AC46D2" w:rsidRDefault="00AC46D2" w:rsidP="00454EA4">
      <w:pPr>
        <w:pStyle w:val="ab"/>
        <w:numPr>
          <w:ilvl w:val="1"/>
          <w:numId w:val="24"/>
        </w:numPr>
        <w:ind w:left="0" w:firstLine="0"/>
        <w:jc w:val="both"/>
        <w:outlineLvl w:val="1"/>
        <w:rPr>
          <w:b/>
          <w:bCs/>
          <w:iCs/>
          <w:sz w:val="36"/>
        </w:rPr>
      </w:pPr>
      <w:bookmarkStart w:id="8" w:name="_Toc233335284"/>
      <w:r w:rsidRPr="00AC46D2">
        <w:rPr>
          <w:b/>
          <w:bCs/>
          <w:iCs/>
          <w:sz w:val="36"/>
        </w:rPr>
        <w:t>Контрольные вопросы</w:t>
      </w:r>
      <w:bookmarkEnd w:id="8"/>
    </w:p>
    <w:p w14:paraId="1F5988CE" w14:textId="77777777" w:rsidR="00385862" w:rsidRDefault="009A56BD">
      <w:pPr>
        <w:jc w:val="both"/>
        <w:rPr>
          <w:iCs/>
        </w:rPr>
      </w:pPr>
      <w:r>
        <w:rPr>
          <w:iCs/>
        </w:rPr>
        <w:t>1.Что называется устройством приема и обработки сигнала?</w:t>
      </w:r>
    </w:p>
    <w:p w14:paraId="48E2185C" w14:textId="77777777" w:rsidR="00385862" w:rsidRDefault="009A56BD">
      <w:pPr>
        <w:jc w:val="both"/>
        <w:rPr>
          <w:iCs/>
        </w:rPr>
      </w:pPr>
      <w:r>
        <w:rPr>
          <w:iCs/>
        </w:rPr>
        <w:t>2. Для чего предназначена антенна радиоприемника?</w:t>
      </w:r>
    </w:p>
    <w:p w14:paraId="24CD4CE0" w14:textId="77777777" w:rsidR="00385862" w:rsidRDefault="009A56BD">
      <w:pPr>
        <w:jc w:val="both"/>
        <w:rPr>
          <w:iCs/>
        </w:rPr>
      </w:pPr>
      <w:r>
        <w:rPr>
          <w:iCs/>
        </w:rPr>
        <w:t>3. Для чего предназначен радиоприемник?</w:t>
      </w:r>
    </w:p>
    <w:p w14:paraId="730B03D7" w14:textId="77777777" w:rsidR="00385862" w:rsidRDefault="009A56BD">
      <w:pPr>
        <w:jc w:val="both"/>
        <w:rPr>
          <w:iCs/>
        </w:rPr>
      </w:pPr>
      <w:r>
        <w:rPr>
          <w:iCs/>
        </w:rPr>
        <w:t>4. Для чего предназначено оконечное устройство радиоприемника?</w:t>
      </w:r>
    </w:p>
    <w:p w14:paraId="089F407A" w14:textId="77777777" w:rsidR="00385862" w:rsidRDefault="009A56BD">
      <w:pPr>
        <w:jc w:val="both"/>
        <w:rPr>
          <w:iCs/>
        </w:rPr>
      </w:pPr>
      <w:r>
        <w:rPr>
          <w:iCs/>
        </w:rPr>
        <w:t>5. Приведите структурную схему радиосистемы с элементами УПОС;</w:t>
      </w:r>
    </w:p>
    <w:p w14:paraId="6079350D" w14:textId="77777777" w:rsidR="00385862" w:rsidRDefault="009A56BD">
      <w:pPr>
        <w:jc w:val="both"/>
        <w:rPr>
          <w:iCs/>
        </w:rPr>
      </w:pPr>
      <w:r>
        <w:rPr>
          <w:iCs/>
        </w:rPr>
        <w:t>6. Приведите классификацию устройства приема и обработки сигналов;</w:t>
      </w:r>
    </w:p>
    <w:p w14:paraId="24F51E6C" w14:textId="77777777" w:rsidR="00385862" w:rsidRDefault="009A56BD">
      <w:pPr>
        <w:jc w:val="both"/>
        <w:rPr>
          <w:iCs/>
        </w:rPr>
      </w:pPr>
      <w:r>
        <w:rPr>
          <w:iCs/>
        </w:rPr>
        <w:t>7. Приведите структурную электрическую схему приемника прямого усиления и назначение его элементов;</w:t>
      </w:r>
    </w:p>
    <w:p w14:paraId="6A9CE1E2" w14:textId="77777777" w:rsidR="00385862" w:rsidRDefault="009A56BD">
      <w:pPr>
        <w:jc w:val="both"/>
        <w:rPr>
          <w:iCs/>
        </w:rPr>
      </w:pPr>
      <w:r>
        <w:rPr>
          <w:iCs/>
        </w:rPr>
        <w:t>8. Приведите структурную электрическую схему гетеродинного приемника и назначение его элементов;</w:t>
      </w:r>
    </w:p>
    <w:p w14:paraId="1F929456" w14:textId="77777777" w:rsidR="00385862" w:rsidRDefault="009A56BD">
      <w:pPr>
        <w:jc w:val="both"/>
        <w:rPr>
          <w:iCs/>
        </w:rPr>
      </w:pPr>
      <w:r>
        <w:rPr>
          <w:iCs/>
        </w:rPr>
        <w:t>9. Приведите структурную электрическую схему супергетеродинного радиоприемника и назначение его элементов;</w:t>
      </w:r>
    </w:p>
    <w:p w14:paraId="55517D09" w14:textId="77777777" w:rsidR="00385862" w:rsidRDefault="009A56BD">
      <w:pPr>
        <w:jc w:val="both"/>
        <w:rPr>
          <w:iCs/>
        </w:rPr>
      </w:pPr>
      <w:r>
        <w:rPr>
          <w:iCs/>
        </w:rPr>
        <w:t>10. Для чего предназначен преобразователь частоты радиоприемника? Каков принцип его работы?</w:t>
      </w:r>
    </w:p>
    <w:p w14:paraId="32369B49" w14:textId="77777777" w:rsidR="00385862" w:rsidRDefault="009A56BD">
      <w:pPr>
        <w:jc w:val="both"/>
        <w:rPr>
          <w:iCs/>
        </w:rPr>
      </w:pPr>
      <w:r>
        <w:rPr>
          <w:iCs/>
        </w:rPr>
        <w:t>11. В чем заключаются преимущества и недостатки супергетеродинного приемника?</w:t>
      </w:r>
    </w:p>
    <w:p w14:paraId="73F01143" w14:textId="77777777" w:rsidR="00385862" w:rsidRDefault="009A56BD">
      <w:pPr>
        <w:jc w:val="both"/>
        <w:rPr>
          <w:iCs/>
        </w:rPr>
      </w:pPr>
      <w:r>
        <w:rPr>
          <w:iCs/>
        </w:rPr>
        <w:t>12. Приведите частотную характеристику преобразователя частоты;</w:t>
      </w:r>
    </w:p>
    <w:p w14:paraId="5BD33E0F" w14:textId="77777777" w:rsidR="00385862" w:rsidRDefault="009A56BD">
      <w:pPr>
        <w:jc w:val="both"/>
        <w:rPr>
          <w:iCs/>
        </w:rPr>
      </w:pPr>
      <w:r>
        <w:rPr>
          <w:iCs/>
        </w:rPr>
        <w:t>13. Что такое «побочные каналы приема» в супергетеродинном приемнике?</w:t>
      </w:r>
    </w:p>
    <w:p w14:paraId="5200B611" w14:textId="77777777" w:rsidR="00385862" w:rsidRDefault="009A56BD">
      <w:pPr>
        <w:jc w:val="both"/>
        <w:rPr>
          <w:iCs/>
        </w:rPr>
      </w:pPr>
      <w:r>
        <w:rPr>
          <w:iCs/>
        </w:rPr>
        <w:t xml:space="preserve">14. Что такое </w:t>
      </w:r>
      <w:r>
        <w:rPr>
          <w:i/>
          <w:iCs/>
        </w:rPr>
        <w:t>«</w:t>
      </w:r>
      <w:r>
        <w:rPr>
          <w:iCs/>
        </w:rPr>
        <w:t>помехи по соседнему каналу» в супергетеродинном приемнике?</w:t>
      </w:r>
    </w:p>
    <w:p w14:paraId="0055843E" w14:textId="2BA64E44" w:rsidR="00385862" w:rsidRDefault="009A56BD">
      <w:pPr>
        <w:jc w:val="both"/>
        <w:rPr>
          <w:iCs/>
        </w:rPr>
      </w:pPr>
      <w:r>
        <w:rPr>
          <w:iCs/>
        </w:rPr>
        <w:t>15. Приведите основные способы ослабления побочных каналов приема в супергетеродинном приемнике?</w:t>
      </w:r>
    </w:p>
    <w:p w14:paraId="26154D5D" w14:textId="1A45A747" w:rsidR="00E24354" w:rsidRDefault="00E24354">
      <w:pPr>
        <w:jc w:val="both"/>
        <w:rPr>
          <w:iCs/>
        </w:rPr>
      </w:pPr>
    </w:p>
    <w:p w14:paraId="7D2F14FF" w14:textId="12458269" w:rsidR="00E24354" w:rsidRDefault="00E24354">
      <w:pPr>
        <w:jc w:val="both"/>
        <w:rPr>
          <w:iCs/>
        </w:rPr>
      </w:pPr>
    </w:p>
    <w:p w14:paraId="0FA8AEB8" w14:textId="554381A3" w:rsidR="00E24354" w:rsidRDefault="00E24354">
      <w:pPr>
        <w:jc w:val="both"/>
        <w:rPr>
          <w:iCs/>
        </w:rPr>
      </w:pPr>
    </w:p>
    <w:p w14:paraId="19D13E48" w14:textId="0B4F117F" w:rsidR="00E24354" w:rsidRDefault="00E24354">
      <w:pPr>
        <w:jc w:val="both"/>
        <w:rPr>
          <w:iCs/>
        </w:rPr>
      </w:pPr>
    </w:p>
    <w:p w14:paraId="735EF798" w14:textId="2E47C20D" w:rsidR="00E24354" w:rsidRDefault="00E24354">
      <w:pPr>
        <w:jc w:val="both"/>
        <w:rPr>
          <w:iCs/>
        </w:rPr>
      </w:pPr>
    </w:p>
    <w:p w14:paraId="11EC4AB0" w14:textId="30F9ECDF" w:rsidR="00E24354" w:rsidRDefault="00E24354">
      <w:pPr>
        <w:jc w:val="both"/>
        <w:rPr>
          <w:iCs/>
        </w:rPr>
      </w:pPr>
    </w:p>
    <w:p w14:paraId="7F0103EB" w14:textId="015D4EF6" w:rsidR="00E24354" w:rsidRDefault="00E24354">
      <w:pPr>
        <w:jc w:val="both"/>
        <w:rPr>
          <w:iCs/>
        </w:rPr>
      </w:pPr>
    </w:p>
    <w:p w14:paraId="6D5547B5" w14:textId="7BACD154" w:rsidR="00E24354" w:rsidRDefault="00374B18" w:rsidP="00374B18">
      <w:pPr>
        <w:rPr>
          <w:iCs/>
        </w:rPr>
      </w:pPr>
      <w:r>
        <w:rPr>
          <w:iCs/>
        </w:rPr>
        <w:br w:type="page"/>
      </w:r>
    </w:p>
    <w:p w14:paraId="7EA3590B" w14:textId="3C1D6813" w:rsidR="00E24354" w:rsidRDefault="00E24354" w:rsidP="00D243BD">
      <w:pPr>
        <w:pStyle w:val="1"/>
        <w:rPr>
          <w:b/>
          <w:bCs/>
          <w:color w:val="auto"/>
        </w:rPr>
      </w:pPr>
      <w:bookmarkStart w:id="9" w:name="_Hlk190620597"/>
      <w:bookmarkStart w:id="10" w:name="_Toc233335285"/>
      <w:bookmarkEnd w:id="9"/>
      <w:r w:rsidRPr="00E24354">
        <w:rPr>
          <w:b/>
          <w:bCs/>
          <w:color w:val="auto"/>
          <w:sz w:val="40"/>
        </w:rPr>
        <w:lastRenderedPageBreak/>
        <w:t>Лекция 2. Показатели качества устройств</w:t>
      </w:r>
      <w:r w:rsidRPr="00E24354">
        <w:rPr>
          <w:b/>
          <w:bCs/>
          <w:color w:val="auto"/>
        </w:rPr>
        <w:br/>
      </w:r>
      <w:r w:rsidRPr="00C60B0F">
        <w:rPr>
          <w:b/>
          <w:bCs/>
          <w:color w:val="auto"/>
          <w:sz w:val="36"/>
          <w:szCs w:val="36"/>
        </w:rPr>
        <w:t>приема и преобразования сигналов</w:t>
      </w:r>
      <w:bookmarkEnd w:id="10"/>
    </w:p>
    <w:p w14:paraId="4F2E6C21" w14:textId="77777777" w:rsidR="00221646" w:rsidRPr="00221646" w:rsidRDefault="00221646" w:rsidP="00221646"/>
    <w:p w14:paraId="63B6AFE3" w14:textId="77777777" w:rsidR="00524CCA" w:rsidRPr="00524CCA" w:rsidRDefault="00524CCA" w:rsidP="00454EA4">
      <w:pPr>
        <w:pStyle w:val="ab"/>
        <w:numPr>
          <w:ilvl w:val="0"/>
          <w:numId w:val="10"/>
        </w:numPr>
        <w:jc w:val="both"/>
        <w:rPr>
          <w:b/>
          <w:bCs/>
          <w:vanish/>
          <w:sz w:val="36"/>
          <w:szCs w:val="28"/>
        </w:rPr>
      </w:pPr>
    </w:p>
    <w:p w14:paraId="2ED47F8C" w14:textId="77777777" w:rsidR="00524CCA" w:rsidRPr="00524CCA" w:rsidRDefault="00524CCA" w:rsidP="00454EA4">
      <w:pPr>
        <w:pStyle w:val="ab"/>
        <w:numPr>
          <w:ilvl w:val="0"/>
          <w:numId w:val="10"/>
        </w:numPr>
        <w:jc w:val="both"/>
        <w:rPr>
          <w:b/>
          <w:bCs/>
          <w:vanish/>
          <w:sz w:val="36"/>
          <w:szCs w:val="28"/>
        </w:rPr>
      </w:pPr>
    </w:p>
    <w:p w14:paraId="24BC7775" w14:textId="72868CCD" w:rsidR="00E24354" w:rsidRPr="00524CCA" w:rsidRDefault="00E24354" w:rsidP="00454EA4">
      <w:pPr>
        <w:pStyle w:val="ab"/>
        <w:numPr>
          <w:ilvl w:val="1"/>
          <w:numId w:val="10"/>
        </w:numPr>
        <w:ind w:left="0" w:firstLine="0"/>
        <w:jc w:val="both"/>
        <w:outlineLvl w:val="1"/>
        <w:rPr>
          <w:b/>
          <w:bCs/>
          <w:sz w:val="36"/>
          <w:szCs w:val="28"/>
        </w:rPr>
      </w:pPr>
      <w:bookmarkStart w:id="11" w:name="_Toc233335286"/>
      <w:r w:rsidRPr="00524CCA">
        <w:rPr>
          <w:b/>
          <w:bCs/>
          <w:sz w:val="36"/>
          <w:szCs w:val="28"/>
        </w:rPr>
        <w:t>Чувствительность</w:t>
      </w:r>
      <w:bookmarkEnd w:id="11"/>
    </w:p>
    <w:p w14:paraId="5DD463A0" w14:textId="77777777" w:rsidR="006855B1" w:rsidRDefault="00E24354" w:rsidP="00103140">
      <w:pPr>
        <w:jc w:val="both"/>
        <w:rPr>
          <w:i/>
          <w:iCs/>
        </w:rPr>
      </w:pPr>
      <w:r w:rsidRPr="006D4153">
        <w:rPr>
          <w:i/>
          <w:iCs/>
          <w:u w:val="single"/>
        </w:rPr>
        <w:t>Чувствительность</w:t>
      </w:r>
      <w:r>
        <w:rPr>
          <w:i/>
          <w:iCs/>
        </w:rPr>
        <w:t xml:space="preserve"> </w:t>
      </w:r>
      <w:r w:rsidR="00D20F32" w:rsidRPr="00940FC3">
        <w:rPr>
          <w:rFonts w:cs="Times New Roman"/>
          <w:color w:val="0F1115"/>
          <w:szCs w:val="28"/>
        </w:rPr>
        <w:t>—</w:t>
      </w:r>
      <w:r>
        <w:t xml:space="preserve"> способность приемника принимать слабые сигналы. </w:t>
      </w:r>
      <w:r w:rsidRPr="0086431D">
        <w:rPr>
          <w:i/>
          <w:iCs/>
          <w:u w:val="single"/>
        </w:rPr>
        <w:t>Количественн</w:t>
      </w:r>
      <w:r w:rsidR="0012634D" w:rsidRPr="0086431D">
        <w:rPr>
          <w:i/>
          <w:iCs/>
          <w:u w:val="single"/>
        </w:rPr>
        <w:t>ая</w:t>
      </w:r>
      <w:r w:rsidRPr="0086431D">
        <w:rPr>
          <w:i/>
          <w:iCs/>
          <w:u w:val="single"/>
        </w:rPr>
        <w:t xml:space="preserve"> мер</w:t>
      </w:r>
      <w:r w:rsidR="0012634D" w:rsidRPr="0086431D">
        <w:rPr>
          <w:i/>
          <w:iCs/>
          <w:u w:val="single"/>
        </w:rPr>
        <w:t>а</w:t>
      </w:r>
      <w:r w:rsidRPr="0086431D">
        <w:rPr>
          <w:i/>
          <w:iCs/>
          <w:u w:val="single"/>
        </w:rPr>
        <w:t xml:space="preserve"> чувствительности</w:t>
      </w:r>
      <w:r>
        <w:rPr>
          <w:i/>
          <w:iCs/>
        </w:rPr>
        <w:t xml:space="preserve"> </w:t>
      </w:r>
      <w:r w:rsidR="00D20F32" w:rsidRPr="00D20F32">
        <w:rPr>
          <w:rFonts w:cs="Times New Roman"/>
          <w:color w:val="0F1115"/>
          <w:szCs w:val="28"/>
        </w:rPr>
        <w:t>—</w:t>
      </w:r>
      <w:r w:rsidRPr="00D20F32">
        <w:t xml:space="preserve"> минимальный уровень сигнала в антенне</w:t>
      </w:r>
      <w:r w:rsidR="00904523">
        <w:t xml:space="preserve">, </w:t>
      </w:r>
      <w:r w:rsidR="00904523" w:rsidRPr="00904523">
        <w:t>при котором переданная информация воспроизводится с заданной мерой качества</w:t>
      </w:r>
      <w:r w:rsidR="00904523">
        <w:rPr>
          <w:i/>
          <w:iCs/>
        </w:rPr>
        <w:t>.</w:t>
      </w:r>
    </w:p>
    <w:p w14:paraId="430D53CB" w14:textId="64CC6550" w:rsidR="00E24354" w:rsidRPr="00103140" w:rsidRDefault="00103140" w:rsidP="00103140">
      <w:pPr>
        <w:jc w:val="both"/>
      </w:pPr>
      <w:r w:rsidRPr="00624775">
        <w:t>Характеризуетс</w:t>
      </w:r>
      <w:r>
        <w:rPr>
          <w:i/>
          <w:iCs/>
        </w:rPr>
        <w:t>я</w:t>
      </w:r>
      <w:r w:rsidRPr="00103140">
        <w:rPr>
          <w:i/>
          <w:iCs/>
        </w:rPr>
        <w:t>:</w:t>
      </w:r>
      <w:r w:rsidR="00E24354">
        <w:t xml:space="preserve"> ЭДС </w:t>
      </w:r>
      <w:r w:rsidR="00E24354">
        <w:rPr>
          <w:i/>
          <w:iCs/>
        </w:rPr>
        <w:t>Е</w:t>
      </w:r>
      <w:r w:rsidR="00E24354">
        <w:rPr>
          <w:vertAlign w:val="subscript"/>
        </w:rPr>
        <w:t>а</w:t>
      </w:r>
      <w:r w:rsidR="00E24354">
        <w:t xml:space="preserve">, мкВ </w:t>
      </w:r>
      <w:r w:rsidR="003477F6">
        <w:t>(</w:t>
      </w:r>
      <w:r w:rsidR="00E24354">
        <w:t>в диапазоне частот до УВЧ</w:t>
      </w:r>
      <w:r w:rsidR="003477F6">
        <w:t xml:space="preserve">) </w:t>
      </w:r>
      <w:r w:rsidR="00E24354">
        <w:t>или</w:t>
      </w:r>
      <w:r w:rsidRPr="00103140">
        <w:t xml:space="preserve"> </w:t>
      </w:r>
      <w:r w:rsidR="00E24354">
        <w:t>мощность</w:t>
      </w:r>
      <w:r>
        <w:t>ю</w:t>
      </w:r>
      <w:r w:rsidR="00624775">
        <w:t xml:space="preserve"> </w:t>
      </w:r>
      <w:r w:rsidR="00E24354">
        <w:rPr>
          <w:i/>
          <w:iCs/>
        </w:rPr>
        <w:t>Р</w:t>
      </w:r>
      <w:r w:rsidR="00E24354">
        <w:rPr>
          <w:vertAlign w:val="subscript"/>
        </w:rPr>
        <w:t>а</w:t>
      </w:r>
      <w:r w:rsidR="00E24354">
        <w:t xml:space="preserve">, мкВт </w:t>
      </w:r>
      <w:r w:rsidR="003477F6">
        <w:t>(</w:t>
      </w:r>
      <w:r w:rsidR="00E24354">
        <w:t>в диапазоне частот от СВЧ и выше</w:t>
      </w:r>
      <w:r w:rsidR="00C45A18">
        <w:t>.</w:t>
      </w:r>
      <w:r w:rsidR="003477F6">
        <w:t>)</w:t>
      </w:r>
    </w:p>
    <w:p w14:paraId="296502A4" w14:textId="77777777" w:rsidR="009771A2" w:rsidRDefault="00E24354" w:rsidP="00E24354">
      <w:pPr>
        <w:jc w:val="both"/>
      </w:pPr>
      <w:r>
        <w:t xml:space="preserve">Критерий качества определяется видом принимаемого сигнала. При телефонии это отношение сигнал/шум на выходе приемника. При приеме цифровых двоичных сигналов </w:t>
      </w:r>
      <w:r w:rsidR="00B76018" w:rsidRPr="00940FC3">
        <w:rPr>
          <w:rFonts w:cs="Times New Roman"/>
          <w:color w:val="0F1115"/>
          <w:szCs w:val="28"/>
        </w:rPr>
        <w:t>—</w:t>
      </w:r>
      <w:r>
        <w:t xml:space="preserve"> вероятность ошибки.</w:t>
      </w:r>
    </w:p>
    <w:p w14:paraId="71B95F54" w14:textId="2DD97D20" w:rsidR="00E24354" w:rsidRDefault="00E24354" w:rsidP="00E24354">
      <w:pPr>
        <w:jc w:val="both"/>
      </w:pPr>
      <w:r w:rsidRPr="00FD7B09">
        <w:rPr>
          <w:b/>
          <w:bCs/>
        </w:rPr>
        <w:t>Факторы, ограничивающие чувствительность</w:t>
      </w:r>
      <w:r>
        <w:t>:</w:t>
      </w:r>
      <w:r w:rsidR="001659C0">
        <w:t xml:space="preserve"> у</w:t>
      </w:r>
      <w:r>
        <w:t>силение приемник</w:t>
      </w:r>
      <w:r w:rsidR="001659C0">
        <w:t>а и п</w:t>
      </w:r>
      <w:r>
        <w:t>омехи радиоприем</w:t>
      </w:r>
      <w:r w:rsidR="006144B5">
        <w:t>у.</w:t>
      </w:r>
    </w:p>
    <w:p w14:paraId="6F8B20AF" w14:textId="77777777" w:rsidR="00E24354" w:rsidRDefault="00E24354" w:rsidP="00E24354">
      <w:pPr>
        <w:jc w:val="both"/>
      </w:pPr>
      <w:r>
        <w:t xml:space="preserve">Напряжение на выходе линейного тракта приемника до детектора прямо пропорционально ЭДС в антенне </w:t>
      </w:r>
      <w:r>
        <w:rPr>
          <w:i/>
          <w:iCs/>
        </w:rPr>
        <w:t>E</w:t>
      </w:r>
      <w:r>
        <w:rPr>
          <w:vertAlign w:val="subscript"/>
        </w:rPr>
        <w:t>а</w:t>
      </w:r>
      <w:r>
        <w:t xml:space="preserve"> и коэффициенту усиления этого тракта </w:t>
      </w:r>
      <w:r>
        <w:rPr>
          <w:i/>
          <w:iCs/>
        </w:rPr>
        <w:t>K</w:t>
      </w:r>
      <w:r>
        <w:t>:</w:t>
      </w:r>
    </w:p>
    <w:p w14:paraId="4771CD7D" w14:textId="77777777" w:rsidR="00E24354" w:rsidRDefault="00E24354" w:rsidP="00E24354">
      <w:pPr>
        <w:jc w:val="center"/>
      </w:pPr>
      <w:r>
        <w:rPr>
          <w:i/>
          <w:iCs/>
          <w:lang w:val="en-US"/>
        </w:rPr>
        <w:t>U</w:t>
      </w:r>
      <w:r>
        <w:rPr>
          <w:vertAlign w:val="subscript"/>
        </w:rPr>
        <w:t>вых</w:t>
      </w:r>
      <w:r>
        <w:t xml:space="preserve"> = </w:t>
      </w:r>
      <w:r>
        <w:rPr>
          <w:i/>
          <w:iCs/>
        </w:rPr>
        <w:t>Е</w:t>
      </w:r>
      <w:r>
        <w:rPr>
          <w:vertAlign w:val="subscript"/>
        </w:rPr>
        <w:t>а</w:t>
      </w:r>
      <w:r>
        <w:t xml:space="preserve"> </w:t>
      </w:r>
      <w:r>
        <w:rPr>
          <w:i/>
          <w:iCs/>
          <w:lang w:val="en-US"/>
        </w:rPr>
        <w:t>K</w:t>
      </w:r>
    </w:p>
    <w:p w14:paraId="73E50E3F" w14:textId="77777777" w:rsidR="00E24354" w:rsidRDefault="00E24354" w:rsidP="00E24354">
      <w:pPr>
        <w:jc w:val="both"/>
      </w:pPr>
      <w:r>
        <w:t xml:space="preserve">Поэтому при заданном постоянном значении </w:t>
      </w:r>
      <w:r>
        <w:rPr>
          <w:i/>
          <w:iCs/>
        </w:rPr>
        <w:t>U</w:t>
      </w:r>
      <w:r>
        <w:rPr>
          <w:vertAlign w:val="subscript"/>
        </w:rPr>
        <w:t>вых</w:t>
      </w:r>
      <w:r>
        <w:t xml:space="preserve"> значение требуемой ЭДС в антенне обратно пропорционально коэффициенту усиления.</w:t>
      </w:r>
    </w:p>
    <w:p w14:paraId="35607EEC" w14:textId="77777777" w:rsidR="00E24354" w:rsidRDefault="00E24354" w:rsidP="00E24354">
      <w:pPr>
        <w:jc w:val="center"/>
        <w:rPr>
          <w:lang w:val="en-US"/>
        </w:rPr>
      </w:pPr>
      <w:r>
        <w:rPr>
          <w:noProof/>
          <w:lang w:eastAsia="ru-RU"/>
        </w:rPr>
        <w:drawing>
          <wp:inline distT="0" distB="0" distL="0" distR="0" wp14:anchorId="6984D6ED" wp14:editId="283633D7">
            <wp:extent cx="5940425" cy="2208530"/>
            <wp:effectExtent l="0" t="0" r="3175" b="1270"/>
            <wp:docPr id="3" name="Рисунок 1" descr="Изображение выглядит как текст, линия, Шрифт, диаграмма&#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pic:cNvPicPr/>
                  </pic:nvPicPr>
                  <pic:blipFill>
                    <a:blip r:embed="rId31" cstate="print"/>
                    <a:srcRect/>
                    <a:stretch/>
                  </pic:blipFill>
                  <pic:spPr>
                    <a:xfrm>
                      <a:off x="0" y="0"/>
                      <a:ext cx="5940425" cy="2208530"/>
                    </a:xfrm>
                    <a:prstGeom prst="rect">
                      <a:avLst/>
                    </a:prstGeom>
                  </pic:spPr>
                </pic:pic>
              </a:graphicData>
            </a:graphic>
          </wp:inline>
        </w:drawing>
      </w:r>
    </w:p>
    <w:p w14:paraId="51F1FD46" w14:textId="77777777" w:rsidR="00E24354" w:rsidRDefault="00E24354" w:rsidP="00E24354">
      <w:pPr>
        <w:jc w:val="center"/>
      </w:pPr>
      <w:r>
        <w:t>Зависимость чувствительности приемника от коэффициента усиления (до входа детектора)</w:t>
      </w:r>
    </w:p>
    <w:p w14:paraId="4B8E4297" w14:textId="77777777" w:rsidR="00E24354" w:rsidRDefault="00E24354" w:rsidP="00E24354">
      <w:pPr>
        <w:jc w:val="both"/>
      </w:pPr>
      <w:r>
        <w:t xml:space="preserve">Как видно из рисунка, нижний порог чувствительности ограничен двумя порогами. </w:t>
      </w:r>
    </w:p>
    <w:p w14:paraId="2B9D84BB" w14:textId="35ED6A28" w:rsidR="00E24354" w:rsidRDefault="00E24354" w:rsidP="00E24354">
      <w:pPr>
        <w:jc w:val="both"/>
      </w:pPr>
      <w:r>
        <w:rPr>
          <w:b/>
          <w:bCs/>
        </w:rPr>
        <w:lastRenderedPageBreak/>
        <w:t>Первый порог</w:t>
      </w:r>
      <w:r>
        <w:t xml:space="preserve"> </w:t>
      </w:r>
      <w:r w:rsidR="00266350" w:rsidRPr="00940FC3">
        <w:rPr>
          <w:rFonts w:cs="Times New Roman"/>
          <w:color w:val="0F1115"/>
          <w:szCs w:val="28"/>
        </w:rPr>
        <w:t>—</w:t>
      </w:r>
      <w:r>
        <w:t xml:space="preserve"> это чувствительность, ограниченная внутренними помехами – шумами (это параметр собственно приемника). Этот порог используется при проектировании, если уровень внешних помех мал. Например, это может быть </w:t>
      </w:r>
      <w:r w:rsidR="005C6E47">
        <w:t xml:space="preserve">радиоприемное устройство </w:t>
      </w:r>
      <w:r w:rsidR="003910D2">
        <w:t>(</w:t>
      </w:r>
      <w:r>
        <w:t>РПУ</w:t>
      </w:r>
      <w:r w:rsidR="003910D2">
        <w:t>)</w:t>
      </w:r>
      <w:r>
        <w:t xml:space="preserve"> радиолокатора с чувствительностью </w:t>
      </w:r>
      <w:r>
        <w:rPr>
          <w:i/>
          <w:iCs/>
        </w:rPr>
        <w:t>Р</w:t>
      </w:r>
      <w:r>
        <w:rPr>
          <w:vertAlign w:val="subscript"/>
        </w:rPr>
        <w:t>а</w:t>
      </w:r>
      <w:r>
        <w:t xml:space="preserve">=10 </w:t>
      </w:r>
      <w:r>
        <w:rPr>
          <w:vertAlign w:val="superscript"/>
        </w:rPr>
        <w:t>–21</w:t>
      </w:r>
      <w:r>
        <w:t xml:space="preserve"> Вт в диапазоне СВЧ.</w:t>
      </w:r>
    </w:p>
    <w:p w14:paraId="3CCA50F6" w14:textId="77777777" w:rsidR="003A1D1C" w:rsidRDefault="00E24354" w:rsidP="003A1D1C">
      <w:pPr>
        <w:spacing w:after="0"/>
        <w:jc w:val="both"/>
      </w:pPr>
      <w:r>
        <w:t>Основными источниками внутренних (собственных) шумов приемника являются:</w:t>
      </w:r>
    </w:p>
    <w:p w14:paraId="54F9C6A9" w14:textId="4E3517A8" w:rsidR="00E24354" w:rsidRDefault="003A1D1C" w:rsidP="00454EA4">
      <w:pPr>
        <w:pStyle w:val="ab"/>
        <w:numPr>
          <w:ilvl w:val="0"/>
          <w:numId w:val="16"/>
        </w:numPr>
        <w:jc w:val="both"/>
      </w:pPr>
      <w:r>
        <w:t>Т</w:t>
      </w:r>
      <w:r w:rsidR="00E24354">
        <w:t>епловые шумы резисторов, конденсаторов. Тепловой шум возникает в результате колебаний электронной и дырочной проводимостей из-за их конечной температуры. Некоторые из этих колебаний имеют спектр, лежащий в интересующей полосе частот, и вносят шум в полезные сигналы. Спектр теплового шума приблизительно равномерен в полосе радиочастотного и микроволнового диапазонов.;</w:t>
      </w:r>
    </w:p>
    <w:p w14:paraId="65D961DE" w14:textId="77777777" w:rsidR="003A1D1C" w:rsidRDefault="003A1D1C" w:rsidP="003A1D1C">
      <w:pPr>
        <w:pStyle w:val="ab"/>
        <w:jc w:val="both"/>
      </w:pPr>
    </w:p>
    <w:p w14:paraId="6976D669" w14:textId="7F2AE188" w:rsidR="00B414BB" w:rsidRDefault="003A1D1C" w:rsidP="00454EA4">
      <w:pPr>
        <w:pStyle w:val="ab"/>
        <w:numPr>
          <w:ilvl w:val="0"/>
          <w:numId w:val="16"/>
        </w:numPr>
        <w:spacing w:after="0"/>
        <w:jc w:val="both"/>
      </w:pPr>
      <w:r>
        <w:t>Ш</w:t>
      </w:r>
      <w:r w:rsidR="00E24354">
        <w:t xml:space="preserve">умы транзисторов (для биполярного транзистора: дробовые шумы – шумы, возникающие из за дискретной природы протекающего тока через эмиттерный и коллекторный переходы); другие хаотические явления, связанные с дискретной природой материи, также вызывают шум, подобный дробовому, примерами таких явлений могут быть генерация и рекомбинация пар дырка/электрон в полупроводниках и разделение эмиттерного тока между базой и коллектором в транзисторах (шум декомпозиции), характеристики этих шумов подобны характеристикам тепловых шумов, </w:t>
      </w:r>
      <w:r w:rsidR="00E24354" w:rsidRPr="003A1D1C">
        <w:rPr>
          <w:i/>
          <w:iCs/>
        </w:rPr>
        <w:t>частотный спектр в основном равномерен</w:t>
      </w:r>
      <w:r w:rsidR="00E24354">
        <w:t>, что создаёт одинаковую спектральную плотность мощности во всём радиочастотном и микроволновом диапазонах; тепловые шумы активных сопротивлений базы и коллектора;</w:t>
      </w:r>
    </w:p>
    <w:p w14:paraId="2B1B1CF6" w14:textId="77777777" w:rsidR="00B414BB" w:rsidRDefault="00B414BB" w:rsidP="00B414BB">
      <w:pPr>
        <w:spacing w:after="0"/>
        <w:jc w:val="both"/>
      </w:pPr>
    </w:p>
    <w:p w14:paraId="7BEC9E77" w14:textId="3123EA2B" w:rsidR="00E24354" w:rsidRDefault="00B414BB" w:rsidP="00454EA4">
      <w:pPr>
        <w:pStyle w:val="ab"/>
        <w:numPr>
          <w:ilvl w:val="0"/>
          <w:numId w:val="16"/>
        </w:numPr>
        <w:jc w:val="both"/>
      </w:pPr>
      <w:r>
        <w:t>Ш</w:t>
      </w:r>
      <w:r w:rsidR="00E24354">
        <w:t>умы антенны (тепловые шумы активного сопротивления потерь антенны и шумы приема шумовых излучений окружающей среды).</w:t>
      </w:r>
    </w:p>
    <w:p w14:paraId="3F883AFC" w14:textId="77777777" w:rsidR="00E24354" w:rsidRDefault="00E24354" w:rsidP="00E24354">
      <w:pPr>
        <w:jc w:val="both"/>
      </w:pPr>
    </w:p>
    <w:p w14:paraId="684BA3D8" w14:textId="4B29C0E0" w:rsidR="00E24354" w:rsidRDefault="00E24354" w:rsidP="00E24354">
      <w:pPr>
        <w:jc w:val="both"/>
      </w:pPr>
      <w:r>
        <w:rPr>
          <w:b/>
          <w:bCs/>
        </w:rPr>
        <w:t>Второй порог</w:t>
      </w:r>
      <w:r>
        <w:t xml:space="preserve"> </w:t>
      </w:r>
      <w:r w:rsidR="00487B27" w:rsidRPr="00940FC3">
        <w:rPr>
          <w:rFonts w:cs="Times New Roman"/>
          <w:color w:val="0F1115"/>
          <w:szCs w:val="28"/>
        </w:rPr>
        <w:t>—</w:t>
      </w:r>
      <w:r>
        <w:t xml:space="preserve"> чувствительность, ограниченная внешними помехами. Этот порог используется при проектировании, например, РПУ декаметрового диапазона с чувствительностью </w:t>
      </w:r>
      <w:r>
        <w:rPr>
          <w:i/>
          <w:iCs/>
        </w:rPr>
        <w:t>Е</w:t>
      </w:r>
      <w:r>
        <w:rPr>
          <w:vertAlign w:val="subscript"/>
        </w:rPr>
        <w:t>а</w:t>
      </w:r>
      <w:r>
        <w:t>= 0.5..15 мкВ (в этом диапазоне большой уровень внешних помех).</w:t>
      </w:r>
    </w:p>
    <w:p w14:paraId="38D98E8E" w14:textId="77777777" w:rsidR="00E24354" w:rsidRDefault="00E24354" w:rsidP="001749D7">
      <w:pPr>
        <w:spacing w:after="0"/>
        <w:jc w:val="both"/>
      </w:pPr>
      <w:r>
        <w:t xml:space="preserve">Основными внешними помехами приемника являются: </w:t>
      </w:r>
    </w:p>
    <w:p w14:paraId="580046ED" w14:textId="2F8CF5E6" w:rsidR="000D7B5B" w:rsidRDefault="00BC1567" w:rsidP="00454EA4">
      <w:pPr>
        <w:pStyle w:val="ab"/>
        <w:numPr>
          <w:ilvl w:val="0"/>
          <w:numId w:val="17"/>
        </w:numPr>
        <w:jc w:val="both"/>
      </w:pPr>
      <w:r w:rsidRPr="006847AD">
        <w:rPr>
          <w:i/>
          <w:iCs/>
          <w:u w:val="single"/>
        </w:rPr>
        <w:t>М</w:t>
      </w:r>
      <w:r w:rsidR="00E24354" w:rsidRPr="006847AD">
        <w:rPr>
          <w:i/>
          <w:iCs/>
          <w:u w:val="single"/>
        </w:rPr>
        <w:t>ультипликативные помехи</w:t>
      </w:r>
      <w:r w:rsidR="00E24354">
        <w:t xml:space="preserve">. Среда распространения содержит неоднородности, вызывающие поглощение и рассеяние энергии сигнала, многолучевое распространение, допплеровский сдвиг частоты, изменение поляризации волн. В результате возникают замирания, искажается форма сигнала, возникает интерференция, когда помехи </w:t>
      </w:r>
      <w:r w:rsidR="00E24354">
        <w:lastRenderedPageBreak/>
        <w:t>возникают из-за случайных изменений комплексной передаточной функции среды распространения;</w:t>
      </w:r>
    </w:p>
    <w:p w14:paraId="66C672A2" w14:textId="543BA87D" w:rsidR="000D7B5B" w:rsidRDefault="00BC1567" w:rsidP="00454EA4">
      <w:pPr>
        <w:pStyle w:val="ab"/>
        <w:numPr>
          <w:ilvl w:val="0"/>
          <w:numId w:val="17"/>
        </w:numPr>
        <w:spacing w:after="0"/>
        <w:jc w:val="both"/>
      </w:pPr>
      <w:r w:rsidRPr="006847AD">
        <w:rPr>
          <w:i/>
          <w:iCs/>
          <w:u w:val="single"/>
        </w:rPr>
        <w:t>А</w:t>
      </w:r>
      <w:r w:rsidR="00E24354" w:rsidRPr="006847AD">
        <w:rPr>
          <w:i/>
          <w:iCs/>
          <w:u w:val="single"/>
        </w:rPr>
        <w:t>ддитивные</w:t>
      </w:r>
      <w:r w:rsidR="00E24354">
        <w:t xml:space="preserve"> </w:t>
      </w:r>
      <w:r w:rsidR="00A20398" w:rsidRPr="00940FC3">
        <w:rPr>
          <w:rFonts w:cs="Times New Roman"/>
          <w:color w:val="0F1115"/>
          <w:szCs w:val="28"/>
        </w:rPr>
        <w:t>—</w:t>
      </w:r>
      <w:r w:rsidR="00E24354">
        <w:t xml:space="preserve"> помехи, суммирующиеся с полезным сигналом; в зависимости от того, где находится источник искажения сигнала – различают внутриканальные или внеканальные;</w:t>
      </w:r>
    </w:p>
    <w:p w14:paraId="1269897E" w14:textId="1C9A8150" w:rsidR="003430DA" w:rsidRDefault="00F73E6D" w:rsidP="00454EA4">
      <w:pPr>
        <w:pStyle w:val="ab"/>
        <w:numPr>
          <w:ilvl w:val="0"/>
          <w:numId w:val="17"/>
        </w:numPr>
        <w:spacing w:after="0"/>
        <w:jc w:val="both"/>
      </w:pPr>
      <w:r w:rsidRPr="0058614B">
        <w:rPr>
          <w:i/>
          <w:iCs/>
          <w:u w:val="single"/>
        </w:rPr>
        <w:t>Е</w:t>
      </w:r>
      <w:r w:rsidR="00E24354" w:rsidRPr="0058614B">
        <w:rPr>
          <w:i/>
          <w:iCs/>
          <w:u w:val="single"/>
        </w:rPr>
        <w:t>стественные</w:t>
      </w:r>
      <w:r w:rsidR="00E24354">
        <w:t xml:space="preserve"> </w:t>
      </w:r>
      <w:r w:rsidR="000D57A0" w:rsidRPr="00940FC3">
        <w:rPr>
          <w:rFonts w:cs="Times New Roman"/>
          <w:color w:val="0F1115"/>
          <w:szCs w:val="28"/>
        </w:rPr>
        <w:t>—</w:t>
      </w:r>
      <w:r w:rsidR="00E24354">
        <w:t xml:space="preserve"> атмосферные, шумы теплового излучения земли, космические шумы;</w:t>
      </w:r>
    </w:p>
    <w:p w14:paraId="39219598" w14:textId="6C1BE1EF" w:rsidR="003430DA" w:rsidRDefault="000D57A0" w:rsidP="00454EA4">
      <w:pPr>
        <w:pStyle w:val="ab"/>
        <w:numPr>
          <w:ilvl w:val="0"/>
          <w:numId w:val="17"/>
        </w:numPr>
        <w:spacing w:after="0"/>
        <w:jc w:val="both"/>
      </w:pPr>
      <w:r w:rsidRPr="0058614B">
        <w:rPr>
          <w:u w:val="single"/>
        </w:rPr>
        <w:t>И</w:t>
      </w:r>
      <w:r w:rsidR="00E24354" w:rsidRPr="0058614B">
        <w:rPr>
          <w:u w:val="single"/>
        </w:rPr>
        <w:t>скусственные</w:t>
      </w:r>
      <w:r w:rsidR="00E24354">
        <w:t xml:space="preserve"> </w:t>
      </w:r>
      <w:r w:rsidRPr="00940FC3">
        <w:rPr>
          <w:rFonts w:cs="Times New Roman"/>
          <w:color w:val="0F1115"/>
          <w:szCs w:val="28"/>
        </w:rPr>
        <w:t>—</w:t>
      </w:r>
      <w:r w:rsidR="00422D7D">
        <w:rPr>
          <w:rFonts w:cs="Times New Roman"/>
          <w:color w:val="0F1115"/>
          <w:szCs w:val="28"/>
        </w:rPr>
        <w:t xml:space="preserve"> </w:t>
      </w:r>
      <w:r w:rsidR="00E24354">
        <w:t>непреднамеренные и индустриальные; специально организованные;</w:t>
      </w:r>
    </w:p>
    <w:p w14:paraId="261BA662" w14:textId="00DF9953" w:rsidR="00197081" w:rsidRDefault="003430DA" w:rsidP="00454EA4">
      <w:pPr>
        <w:pStyle w:val="ab"/>
        <w:numPr>
          <w:ilvl w:val="0"/>
          <w:numId w:val="17"/>
        </w:numPr>
        <w:spacing w:after="0"/>
        <w:jc w:val="both"/>
      </w:pPr>
      <w:r w:rsidRPr="0058614B">
        <w:rPr>
          <w:i/>
          <w:iCs/>
          <w:u w:val="single"/>
        </w:rPr>
        <w:t>Н</w:t>
      </w:r>
      <w:r w:rsidR="00E24354" w:rsidRPr="0058614B">
        <w:rPr>
          <w:i/>
          <w:iCs/>
          <w:u w:val="single"/>
        </w:rPr>
        <w:t>епреднамеренные</w:t>
      </w:r>
      <w:r w:rsidR="00E24354">
        <w:t xml:space="preserve"> </w:t>
      </w:r>
      <w:r w:rsidRPr="00940FC3">
        <w:rPr>
          <w:rFonts w:cs="Times New Roman"/>
          <w:color w:val="0F1115"/>
          <w:szCs w:val="28"/>
        </w:rPr>
        <w:t>—</w:t>
      </w:r>
      <w:r w:rsidR="00E24354">
        <w:t xml:space="preserve"> сторонние радиопередатчики, гетеродины близко расположенных приемников;</w:t>
      </w:r>
    </w:p>
    <w:p w14:paraId="2857175F" w14:textId="0D61CF77" w:rsidR="00E24354" w:rsidRDefault="00197081" w:rsidP="00454EA4">
      <w:pPr>
        <w:pStyle w:val="ab"/>
        <w:numPr>
          <w:ilvl w:val="0"/>
          <w:numId w:val="17"/>
        </w:numPr>
        <w:jc w:val="both"/>
      </w:pPr>
      <w:r w:rsidRPr="0058614B">
        <w:rPr>
          <w:i/>
          <w:iCs/>
          <w:u w:val="single"/>
        </w:rPr>
        <w:t>И</w:t>
      </w:r>
      <w:r w:rsidR="00E24354" w:rsidRPr="0058614B">
        <w:rPr>
          <w:i/>
          <w:iCs/>
          <w:u w:val="single"/>
        </w:rPr>
        <w:t>ндустриальные</w:t>
      </w:r>
      <w:r w:rsidR="00E24354">
        <w:t xml:space="preserve"> </w:t>
      </w:r>
      <w:r w:rsidRPr="00940FC3">
        <w:rPr>
          <w:rFonts w:cs="Times New Roman"/>
          <w:color w:val="0F1115"/>
          <w:szCs w:val="28"/>
        </w:rPr>
        <w:t>—</w:t>
      </w:r>
      <w:r w:rsidR="00E24354">
        <w:t xml:space="preserve"> промышленные объекты, медицинское оборудование, транспорт и т.д.</w:t>
      </w:r>
    </w:p>
    <w:p w14:paraId="30285CD2" w14:textId="300AE3BC" w:rsidR="00E24354" w:rsidRDefault="00E24354" w:rsidP="00E24354">
      <w:pPr>
        <w:jc w:val="both"/>
      </w:pPr>
      <w:r w:rsidRPr="00003E62">
        <w:rPr>
          <w:i/>
          <w:iCs/>
          <w:u w:val="single"/>
        </w:rPr>
        <w:t>Помехоустойчивость</w:t>
      </w:r>
      <w:r>
        <w:rPr>
          <w:i/>
          <w:iCs/>
        </w:rPr>
        <w:t xml:space="preserve"> </w:t>
      </w:r>
      <w:r w:rsidR="002E7023" w:rsidRPr="00940FC3">
        <w:rPr>
          <w:rFonts w:cs="Times New Roman"/>
          <w:color w:val="0F1115"/>
          <w:szCs w:val="28"/>
        </w:rPr>
        <w:t>—</w:t>
      </w:r>
      <w:r>
        <w:t xml:space="preserve"> способность приемника противостоять действию помех. Внутриканальные помехи убираются (уменьшаются) за счет помехоустойчивых кодов, специальной обработкой сигналов. Внеканальные помехи убираются за счет частотной селекции.</w:t>
      </w:r>
    </w:p>
    <w:p w14:paraId="177DBECE" w14:textId="77777777" w:rsidR="00E24354" w:rsidRDefault="00E24354" w:rsidP="00E24354">
      <w:pPr>
        <w:jc w:val="both"/>
      </w:pPr>
      <w:r>
        <w:t xml:space="preserve">Наряду с измерением чувствительности в абсолютных единицах (вольтах и ваттах) используют </w:t>
      </w:r>
      <w:r>
        <w:rPr>
          <w:i/>
          <w:iCs/>
        </w:rPr>
        <w:t>относительную единицу измерения</w:t>
      </w:r>
      <w:r>
        <w:t>: дБм – чувствительность относительно 1мВт, выраженную в децибелах</w:t>
      </w:r>
    </w:p>
    <w:p w14:paraId="4E0DA87F" w14:textId="19AB405E" w:rsidR="00E24354" w:rsidRDefault="00EC3BE2" w:rsidP="00E24354">
      <w:pPr>
        <w:jc w:val="center"/>
      </w:pPr>
      <m:oMathPara>
        <m:oMath>
          <m:r>
            <w:rPr>
              <w:rFonts w:ascii="Cambria Math" w:hAnsi="Cambria Math"/>
              <w:lang w:val="en-US"/>
            </w:rPr>
            <m:t>P</m:t>
          </m:r>
          <m:r>
            <w:rPr>
              <w:rFonts w:ascii="Cambria Math" w:hAnsi="Cambria Math"/>
              <w:vertAlign w:val="subscript"/>
            </w:rPr>
            <m:t>а[дБм]</m:t>
          </m:r>
          <m:r>
            <w:rPr>
              <w:rFonts w:ascii="Cambria Math" w:hAnsi="Cambria Math"/>
            </w:rPr>
            <m:t>=10</m:t>
          </m:r>
          <m:r>
            <w:rPr>
              <w:rFonts w:ascii="Cambria Math" w:hAnsi="Cambria Math"/>
              <w:lang w:val="en-US"/>
            </w:rPr>
            <m:t>lg</m:t>
          </m:r>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P</m:t>
                  </m:r>
                  <m:r>
                    <w:rPr>
                      <w:rFonts w:ascii="Cambria Math" w:hAnsi="Cambria Math"/>
                      <w:vertAlign w:val="subscript"/>
                    </w:rPr>
                    <m:t>а[мВт]</m:t>
                  </m:r>
                </m:num>
                <m:den>
                  <m:r>
                    <m:rPr>
                      <m:sty m:val="p"/>
                    </m:rPr>
                    <w:rPr>
                      <w:rFonts w:ascii="Cambria Math" w:hAnsi="Cambria Math"/>
                    </w:rPr>
                    <m:t>1</m:t>
                  </m:r>
                  <m:r>
                    <m:rPr>
                      <m:sty m:val="p"/>
                    </m:rPr>
                    <w:rPr>
                      <w:rFonts w:ascii="Cambria Math" w:hAnsi="Cambria Math"/>
                      <w:vertAlign w:val="subscript"/>
                    </w:rPr>
                    <m:t>[мВт]</m:t>
                  </m:r>
                  <m:r>
                    <m:rPr>
                      <m:sty m:val="p"/>
                    </m:rPr>
                    <w:rPr>
                      <w:rFonts w:ascii="Cambria Math" w:hAnsi="Cambria Math"/>
                    </w:rPr>
                    <m:t>)</m:t>
                  </m:r>
                </m:den>
              </m:f>
            </m:e>
          </m:d>
        </m:oMath>
      </m:oMathPara>
    </w:p>
    <w:p w14:paraId="7D05EACC" w14:textId="77777777" w:rsidR="00E24354" w:rsidRDefault="00E24354" w:rsidP="00E24354">
      <w:pPr>
        <w:jc w:val="both"/>
      </w:pPr>
      <w:r>
        <w:t xml:space="preserve">Например, чувствительность приемника беспроводного сетевого адаптера стандарта 802.11b, используемого в ЛВС, при пропускной способности </w:t>
      </w:r>
      <w:r>
        <w:br/>
        <w:t>2 Мбит/с может равняться –90 дБм.</w:t>
      </w:r>
    </w:p>
    <w:p w14:paraId="670D8C11" w14:textId="493316CB" w:rsidR="00E24354" w:rsidRPr="005B05CA" w:rsidRDefault="00E24354" w:rsidP="00454EA4">
      <w:pPr>
        <w:pStyle w:val="ab"/>
        <w:numPr>
          <w:ilvl w:val="1"/>
          <w:numId w:val="10"/>
        </w:numPr>
        <w:ind w:left="0" w:firstLine="0"/>
        <w:jc w:val="both"/>
        <w:outlineLvl w:val="1"/>
        <w:rPr>
          <w:b/>
          <w:bCs/>
          <w:sz w:val="36"/>
          <w:szCs w:val="28"/>
        </w:rPr>
      </w:pPr>
      <w:bookmarkStart w:id="12" w:name="_Toc233335287"/>
      <w:r w:rsidRPr="005B05CA">
        <w:rPr>
          <w:b/>
          <w:bCs/>
          <w:sz w:val="36"/>
          <w:szCs w:val="28"/>
        </w:rPr>
        <w:t>Коэффициент шума и шумовая температура приемника</w:t>
      </w:r>
      <w:bookmarkEnd w:id="12"/>
    </w:p>
    <w:p w14:paraId="0B4DA9E8" w14:textId="77777777" w:rsidR="00A6195D" w:rsidRPr="00A6195D" w:rsidRDefault="00A6195D" w:rsidP="00454EA4">
      <w:pPr>
        <w:pStyle w:val="ab"/>
        <w:numPr>
          <w:ilvl w:val="0"/>
          <w:numId w:val="12"/>
        </w:numPr>
        <w:spacing w:before="100" w:beforeAutospacing="1" w:after="100" w:afterAutospacing="1" w:line="240" w:lineRule="auto"/>
        <w:contextualSpacing w:val="0"/>
        <w:outlineLvl w:val="2"/>
        <w:rPr>
          <w:rFonts w:eastAsia="Times New Roman" w:cs="Times New Roman"/>
          <w:b/>
          <w:bCs/>
          <w:vanish/>
          <w:sz w:val="32"/>
          <w:szCs w:val="32"/>
          <w:lang w:eastAsia="ru-RU"/>
        </w:rPr>
      </w:pPr>
      <w:bookmarkStart w:id="13" w:name="_Toc233150009"/>
      <w:bookmarkStart w:id="14" w:name="_Toc233150061"/>
      <w:bookmarkStart w:id="15" w:name="_Toc233154042"/>
      <w:bookmarkStart w:id="16" w:name="_Toc233154161"/>
      <w:bookmarkStart w:id="17" w:name="_Toc233154211"/>
      <w:bookmarkStart w:id="18" w:name="_Toc233154232"/>
      <w:bookmarkStart w:id="19" w:name="_Toc233154254"/>
      <w:bookmarkStart w:id="20" w:name="_Toc233155245"/>
      <w:bookmarkStart w:id="21" w:name="_Toc233160563"/>
      <w:bookmarkStart w:id="22" w:name="_Toc233197908"/>
      <w:bookmarkStart w:id="23" w:name="_Toc233197949"/>
      <w:bookmarkStart w:id="24" w:name="_Toc233206020"/>
      <w:bookmarkStart w:id="25" w:name="_Toc233206108"/>
      <w:bookmarkStart w:id="26" w:name="_Toc233206857"/>
      <w:bookmarkStart w:id="27" w:name="_Toc233207359"/>
      <w:bookmarkStart w:id="28" w:name="_Toc233211876"/>
      <w:bookmarkStart w:id="29" w:name="_Toc233211907"/>
      <w:bookmarkStart w:id="30" w:name="_Toc233213563"/>
      <w:bookmarkStart w:id="31" w:name="_Toc233214046"/>
      <w:bookmarkStart w:id="32" w:name="_Toc233214595"/>
      <w:bookmarkStart w:id="33" w:name="_Toc233216088"/>
      <w:bookmarkStart w:id="34" w:name="_Toc233229852"/>
      <w:bookmarkStart w:id="35" w:name="_Toc233242793"/>
      <w:bookmarkStart w:id="36" w:name="_Toc233243212"/>
      <w:bookmarkStart w:id="37" w:name="_Toc233244301"/>
      <w:bookmarkStart w:id="38" w:name="_Toc233244729"/>
      <w:bookmarkStart w:id="39" w:name="_Toc233278611"/>
      <w:bookmarkStart w:id="40" w:name="_Toc233285165"/>
      <w:bookmarkStart w:id="41" w:name="_Toc233285546"/>
      <w:bookmarkStart w:id="42" w:name="_Toc233293883"/>
      <w:bookmarkStart w:id="43" w:name="_Toc233322820"/>
      <w:bookmarkStart w:id="44" w:name="_Toc233326757"/>
      <w:bookmarkStart w:id="45" w:name="_Toc233329002"/>
      <w:bookmarkStart w:id="46" w:name="_Toc233333572"/>
      <w:bookmarkStart w:id="47" w:name="_Toc233333966"/>
      <w:bookmarkStart w:id="48" w:name="_Toc233335157"/>
      <w:bookmarkStart w:id="49" w:name="_Toc233335288"/>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5599DB96" w14:textId="77777777" w:rsidR="00A6195D" w:rsidRPr="00A6195D" w:rsidRDefault="00A6195D" w:rsidP="00454EA4">
      <w:pPr>
        <w:pStyle w:val="ab"/>
        <w:numPr>
          <w:ilvl w:val="0"/>
          <w:numId w:val="12"/>
        </w:numPr>
        <w:spacing w:before="100" w:beforeAutospacing="1" w:after="100" w:afterAutospacing="1" w:line="240" w:lineRule="auto"/>
        <w:contextualSpacing w:val="0"/>
        <w:outlineLvl w:val="2"/>
        <w:rPr>
          <w:rFonts w:eastAsia="Times New Roman" w:cs="Times New Roman"/>
          <w:b/>
          <w:bCs/>
          <w:vanish/>
          <w:sz w:val="32"/>
          <w:szCs w:val="32"/>
          <w:lang w:eastAsia="ru-RU"/>
        </w:rPr>
      </w:pPr>
      <w:bookmarkStart w:id="50" w:name="_Toc233150010"/>
      <w:bookmarkStart w:id="51" w:name="_Toc233150062"/>
      <w:bookmarkStart w:id="52" w:name="_Toc233154043"/>
      <w:bookmarkStart w:id="53" w:name="_Toc233154162"/>
      <w:bookmarkStart w:id="54" w:name="_Toc233154212"/>
      <w:bookmarkStart w:id="55" w:name="_Toc233154233"/>
      <w:bookmarkStart w:id="56" w:name="_Toc233154255"/>
      <w:bookmarkStart w:id="57" w:name="_Toc233155246"/>
      <w:bookmarkStart w:id="58" w:name="_Toc233160564"/>
      <w:bookmarkStart w:id="59" w:name="_Toc233197909"/>
      <w:bookmarkStart w:id="60" w:name="_Toc233197950"/>
      <w:bookmarkStart w:id="61" w:name="_Toc233206021"/>
      <w:bookmarkStart w:id="62" w:name="_Toc233206109"/>
      <w:bookmarkStart w:id="63" w:name="_Toc233206858"/>
      <w:bookmarkStart w:id="64" w:name="_Toc233207360"/>
      <w:bookmarkStart w:id="65" w:name="_Toc233211877"/>
      <w:bookmarkStart w:id="66" w:name="_Toc233211908"/>
      <w:bookmarkStart w:id="67" w:name="_Toc233213564"/>
      <w:bookmarkStart w:id="68" w:name="_Toc233214047"/>
      <w:bookmarkStart w:id="69" w:name="_Toc233214596"/>
      <w:bookmarkStart w:id="70" w:name="_Toc233216089"/>
      <w:bookmarkStart w:id="71" w:name="_Toc233229853"/>
      <w:bookmarkStart w:id="72" w:name="_Toc233242794"/>
      <w:bookmarkStart w:id="73" w:name="_Toc233243213"/>
      <w:bookmarkStart w:id="74" w:name="_Toc233244302"/>
      <w:bookmarkStart w:id="75" w:name="_Toc233244730"/>
      <w:bookmarkStart w:id="76" w:name="_Toc233278612"/>
      <w:bookmarkStart w:id="77" w:name="_Toc233285166"/>
      <w:bookmarkStart w:id="78" w:name="_Toc233285547"/>
      <w:bookmarkStart w:id="79" w:name="_Toc233293884"/>
      <w:bookmarkStart w:id="80" w:name="_Toc233322821"/>
      <w:bookmarkStart w:id="81" w:name="_Toc233326758"/>
      <w:bookmarkStart w:id="82" w:name="_Toc233329003"/>
      <w:bookmarkStart w:id="83" w:name="_Toc233333573"/>
      <w:bookmarkStart w:id="84" w:name="_Toc233333967"/>
      <w:bookmarkStart w:id="85" w:name="_Toc233335158"/>
      <w:bookmarkStart w:id="86" w:name="_Toc23333528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665BEBA1" w14:textId="77777777" w:rsidR="00A6195D" w:rsidRPr="00A6195D" w:rsidRDefault="00A6195D" w:rsidP="00454EA4">
      <w:pPr>
        <w:pStyle w:val="ab"/>
        <w:numPr>
          <w:ilvl w:val="1"/>
          <w:numId w:val="12"/>
        </w:numPr>
        <w:spacing w:before="100" w:beforeAutospacing="1" w:after="100" w:afterAutospacing="1" w:line="240" w:lineRule="auto"/>
        <w:contextualSpacing w:val="0"/>
        <w:outlineLvl w:val="2"/>
        <w:rPr>
          <w:rFonts w:eastAsia="Times New Roman" w:cs="Times New Roman"/>
          <w:b/>
          <w:bCs/>
          <w:vanish/>
          <w:sz w:val="32"/>
          <w:szCs w:val="32"/>
          <w:lang w:eastAsia="ru-RU"/>
        </w:rPr>
      </w:pPr>
      <w:bookmarkStart w:id="87" w:name="_Toc233150011"/>
      <w:bookmarkStart w:id="88" w:name="_Toc233150063"/>
      <w:bookmarkStart w:id="89" w:name="_Toc233154044"/>
      <w:bookmarkStart w:id="90" w:name="_Toc233154163"/>
      <w:bookmarkStart w:id="91" w:name="_Toc233154213"/>
      <w:bookmarkStart w:id="92" w:name="_Toc233154234"/>
      <w:bookmarkStart w:id="93" w:name="_Toc233154256"/>
      <w:bookmarkStart w:id="94" w:name="_Toc233155247"/>
      <w:bookmarkStart w:id="95" w:name="_Toc233160565"/>
      <w:bookmarkStart w:id="96" w:name="_Toc233197910"/>
      <w:bookmarkStart w:id="97" w:name="_Toc233197951"/>
      <w:bookmarkStart w:id="98" w:name="_Toc233206022"/>
      <w:bookmarkStart w:id="99" w:name="_Toc233206110"/>
      <w:bookmarkStart w:id="100" w:name="_Toc233206859"/>
      <w:bookmarkStart w:id="101" w:name="_Toc233207361"/>
      <w:bookmarkStart w:id="102" w:name="_Toc233211878"/>
      <w:bookmarkStart w:id="103" w:name="_Toc233211909"/>
      <w:bookmarkStart w:id="104" w:name="_Toc233213565"/>
      <w:bookmarkStart w:id="105" w:name="_Toc233214048"/>
      <w:bookmarkStart w:id="106" w:name="_Toc233214597"/>
      <w:bookmarkStart w:id="107" w:name="_Toc233216090"/>
      <w:bookmarkStart w:id="108" w:name="_Toc233229854"/>
      <w:bookmarkStart w:id="109" w:name="_Toc233242795"/>
      <w:bookmarkStart w:id="110" w:name="_Toc233243214"/>
      <w:bookmarkStart w:id="111" w:name="_Toc233244303"/>
      <w:bookmarkStart w:id="112" w:name="_Toc233244731"/>
      <w:bookmarkStart w:id="113" w:name="_Toc233278613"/>
      <w:bookmarkStart w:id="114" w:name="_Toc233285167"/>
      <w:bookmarkStart w:id="115" w:name="_Toc233285548"/>
      <w:bookmarkStart w:id="116" w:name="_Toc233293885"/>
      <w:bookmarkStart w:id="117" w:name="_Toc233322822"/>
      <w:bookmarkStart w:id="118" w:name="_Toc233326759"/>
      <w:bookmarkStart w:id="119" w:name="_Toc233329004"/>
      <w:bookmarkStart w:id="120" w:name="_Toc233333574"/>
      <w:bookmarkStart w:id="121" w:name="_Toc233333968"/>
      <w:bookmarkStart w:id="122" w:name="_Toc233335159"/>
      <w:bookmarkStart w:id="123" w:name="_Toc233335290"/>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04855ABC" w14:textId="77777777" w:rsidR="00A6195D" w:rsidRPr="00A6195D" w:rsidRDefault="00A6195D" w:rsidP="00454EA4">
      <w:pPr>
        <w:pStyle w:val="ab"/>
        <w:numPr>
          <w:ilvl w:val="1"/>
          <w:numId w:val="12"/>
        </w:numPr>
        <w:spacing w:before="100" w:beforeAutospacing="1" w:after="100" w:afterAutospacing="1" w:line="240" w:lineRule="auto"/>
        <w:contextualSpacing w:val="0"/>
        <w:outlineLvl w:val="2"/>
        <w:rPr>
          <w:rFonts w:eastAsia="Times New Roman" w:cs="Times New Roman"/>
          <w:b/>
          <w:bCs/>
          <w:vanish/>
          <w:sz w:val="32"/>
          <w:szCs w:val="32"/>
          <w:lang w:eastAsia="ru-RU"/>
        </w:rPr>
      </w:pPr>
      <w:bookmarkStart w:id="124" w:name="_Toc233150012"/>
      <w:bookmarkStart w:id="125" w:name="_Toc233150064"/>
      <w:bookmarkStart w:id="126" w:name="_Toc233154045"/>
      <w:bookmarkStart w:id="127" w:name="_Toc233154164"/>
      <w:bookmarkStart w:id="128" w:name="_Toc233154214"/>
      <w:bookmarkStart w:id="129" w:name="_Toc233154235"/>
      <w:bookmarkStart w:id="130" w:name="_Toc233154257"/>
      <w:bookmarkStart w:id="131" w:name="_Toc233155248"/>
      <w:bookmarkStart w:id="132" w:name="_Toc233160566"/>
      <w:bookmarkStart w:id="133" w:name="_Toc233197911"/>
      <w:bookmarkStart w:id="134" w:name="_Toc233197952"/>
      <w:bookmarkStart w:id="135" w:name="_Toc233206023"/>
      <w:bookmarkStart w:id="136" w:name="_Toc233206111"/>
      <w:bookmarkStart w:id="137" w:name="_Toc233206860"/>
      <w:bookmarkStart w:id="138" w:name="_Toc233207362"/>
      <w:bookmarkStart w:id="139" w:name="_Toc233211879"/>
      <w:bookmarkStart w:id="140" w:name="_Toc233211910"/>
      <w:bookmarkStart w:id="141" w:name="_Toc233213566"/>
      <w:bookmarkStart w:id="142" w:name="_Toc233214049"/>
      <w:bookmarkStart w:id="143" w:name="_Toc233214598"/>
      <w:bookmarkStart w:id="144" w:name="_Toc233216091"/>
      <w:bookmarkStart w:id="145" w:name="_Toc233229855"/>
      <w:bookmarkStart w:id="146" w:name="_Toc233242796"/>
      <w:bookmarkStart w:id="147" w:name="_Toc233243215"/>
      <w:bookmarkStart w:id="148" w:name="_Toc233244304"/>
      <w:bookmarkStart w:id="149" w:name="_Toc233244732"/>
      <w:bookmarkStart w:id="150" w:name="_Toc233278614"/>
      <w:bookmarkStart w:id="151" w:name="_Toc233285168"/>
      <w:bookmarkStart w:id="152" w:name="_Toc233285549"/>
      <w:bookmarkStart w:id="153" w:name="_Toc233293886"/>
      <w:bookmarkStart w:id="154" w:name="_Toc233322823"/>
      <w:bookmarkStart w:id="155" w:name="_Toc233326760"/>
      <w:bookmarkStart w:id="156" w:name="_Toc233329005"/>
      <w:bookmarkStart w:id="157" w:name="_Toc233333575"/>
      <w:bookmarkStart w:id="158" w:name="_Toc233333969"/>
      <w:bookmarkStart w:id="159" w:name="_Toc233335160"/>
      <w:bookmarkStart w:id="160" w:name="_Toc233335291"/>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0DC3610A" w14:textId="6F6B5AC0" w:rsidR="00E24354" w:rsidRPr="00501077" w:rsidRDefault="00E24354" w:rsidP="00454EA4">
      <w:pPr>
        <w:pStyle w:val="3"/>
        <w:numPr>
          <w:ilvl w:val="2"/>
          <w:numId w:val="12"/>
        </w:numPr>
        <w:rPr>
          <w:sz w:val="32"/>
          <w:szCs w:val="32"/>
        </w:rPr>
      </w:pPr>
      <w:bookmarkStart w:id="161" w:name="_Toc233335292"/>
      <w:r w:rsidRPr="00501077">
        <w:rPr>
          <w:sz w:val="32"/>
          <w:szCs w:val="32"/>
        </w:rPr>
        <w:t>Определения коэффициента шума</w:t>
      </w:r>
      <w:bookmarkEnd w:id="161"/>
    </w:p>
    <w:p w14:paraId="1B6E6F96" w14:textId="77777777" w:rsidR="00E24354" w:rsidRDefault="00E24354" w:rsidP="00E24354">
      <w:pPr>
        <w:jc w:val="both"/>
      </w:pPr>
      <w:r>
        <w:t>Есть два определения коэффициента шума.</w:t>
      </w:r>
    </w:p>
    <w:p w14:paraId="76BB94BF" w14:textId="70D35C50" w:rsidR="00E24354" w:rsidRDefault="00E24354" w:rsidP="00454EA4">
      <w:pPr>
        <w:pStyle w:val="ab"/>
        <w:numPr>
          <w:ilvl w:val="0"/>
          <w:numId w:val="9"/>
        </w:numPr>
        <w:jc w:val="both"/>
      </w:pPr>
      <w:r w:rsidRPr="00403D1D">
        <w:rPr>
          <w:i/>
          <w:iCs/>
          <w:u w:val="single"/>
        </w:rPr>
        <w:t>Коэффициент шума приемника</w:t>
      </w:r>
      <w:r>
        <w:rPr>
          <w:i/>
          <w:iCs/>
        </w:rPr>
        <w:t xml:space="preserve"> </w:t>
      </w:r>
      <w:r w:rsidR="00893641" w:rsidRPr="00940FC3">
        <w:rPr>
          <w:rFonts w:cs="Times New Roman"/>
          <w:color w:val="0F1115"/>
          <w:szCs w:val="28"/>
        </w:rPr>
        <w:t>—</w:t>
      </w:r>
      <w:r>
        <w:t xml:space="preserve"> отношение полной мощности шума приемника на выходе тракта до детектора</w:t>
      </w:r>
      <w:r>
        <w:rPr>
          <w:rFonts w:ascii="TimesNewRomanPSMT" w:hAnsi="TimesNewRomanPSMT"/>
          <w:color w:val="000000"/>
          <w:sz w:val="22"/>
        </w:rPr>
        <w:t xml:space="preserve"> </w:t>
      </w:r>
      <w:r>
        <w:t xml:space="preserve">к части этой мощности, которую создает включенный на вход </w:t>
      </w:r>
      <w:r>
        <w:rPr>
          <w:i/>
          <w:iCs/>
        </w:rPr>
        <w:t>эквивалент антенны</w:t>
      </w:r>
      <w:r>
        <w:t>.</w:t>
      </w:r>
    </w:p>
    <w:p w14:paraId="154659A0" w14:textId="182992AA" w:rsidR="00E24354" w:rsidRPr="00B30810" w:rsidRDefault="009B33A5" w:rsidP="00E24354">
      <w:pPr>
        <w:pStyle w:val="ab"/>
        <w:jc w:val="both"/>
        <w:rPr>
          <w:rFonts w:eastAsia="SimSun"/>
          <w:lang w:val="en-US"/>
        </w:rPr>
      </w:pPr>
      <m:oMathPara>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вых0</m:t>
                  </m:r>
                </m:sub>
              </m:sSub>
            </m:den>
          </m:f>
        </m:oMath>
      </m:oMathPara>
    </w:p>
    <w:p w14:paraId="0DEC4313" w14:textId="3BD5F609" w:rsidR="00B30810" w:rsidRDefault="00B30810" w:rsidP="00E24354">
      <w:pPr>
        <w:pStyle w:val="ab"/>
        <w:jc w:val="both"/>
        <w:rPr>
          <w:rFonts w:eastAsia="SimSun"/>
        </w:rPr>
      </w:pPr>
    </w:p>
    <w:p w14:paraId="1A4C91B6" w14:textId="067EAFD0" w:rsidR="00B30810" w:rsidRDefault="00B30810" w:rsidP="00E24354">
      <w:pPr>
        <w:pStyle w:val="ab"/>
        <w:jc w:val="both"/>
        <w:rPr>
          <w:rFonts w:eastAsia="SimSun"/>
        </w:rPr>
      </w:pPr>
    </w:p>
    <w:p w14:paraId="452B76FC" w14:textId="2F8072C5" w:rsidR="00B30810" w:rsidRDefault="00B30810" w:rsidP="00E24354">
      <w:pPr>
        <w:pStyle w:val="ab"/>
        <w:jc w:val="both"/>
        <w:rPr>
          <w:rFonts w:eastAsia="SimSun"/>
        </w:rPr>
      </w:pPr>
    </w:p>
    <w:p w14:paraId="7F00D6CF" w14:textId="48AE04BB" w:rsidR="00E72E85" w:rsidRDefault="00B30810" w:rsidP="00B30810">
      <w:pPr>
        <w:pStyle w:val="ab"/>
        <w:ind w:left="0"/>
        <w:jc w:val="both"/>
      </w:pPr>
      <w:r w:rsidRPr="00EF009A">
        <w:rPr>
          <w:rFonts w:eastAsia="SimSun"/>
          <w:i/>
          <w:iCs/>
          <w:u w:val="single"/>
        </w:rPr>
        <w:lastRenderedPageBreak/>
        <w:t>Пояснение к определению</w:t>
      </w:r>
      <w:r w:rsidRPr="00B30810">
        <w:t>: Как измерить, насколько приемник «шумный»?</w:t>
      </w:r>
      <w:r>
        <w:rPr>
          <w:rFonts w:ascii="Segoe UI" w:hAnsi="Segoe UI" w:cs="Segoe UI"/>
          <w:color w:val="0F1115"/>
        </w:rPr>
        <w:br/>
      </w:r>
      <w:r w:rsidRPr="00B30810">
        <w:rPr>
          <w:rFonts w:cs="Times New Roman"/>
          <w:color w:val="0F1115"/>
          <w:shd w:val="clear" w:color="auto" w:fill="FFFFFF"/>
        </w:rPr>
        <w:t>Нельзя просто измерить шум на выходе, потому что он зависит от усиления. Если поставить более мощный усилитель, шум на выходе станет громче, но сам приемник от этого хуже не станет.</w:t>
      </w:r>
      <w:r w:rsidR="00475E17">
        <w:rPr>
          <w:rFonts w:cs="Times New Roman"/>
          <w:color w:val="0F1115"/>
          <w:shd w:val="clear" w:color="auto" w:fill="FFFFFF"/>
        </w:rPr>
        <w:t xml:space="preserve"> </w:t>
      </w:r>
      <w:r w:rsidR="00475E17" w:rsidRPr="00475E17">
        <w:t>Поэтому придумали коэффициент шума (Кш) — это безразмерная величина</w:t>
      </w:r>
      <w:r w:rsidR="00475E17">
        <w:t>,</w:t>
      </w:r>
      <w:r w:rsidR="00475E17" w:rsidRPr="00475E17">
        <w:t xml:space="preserve"> показыва</w:t>
      </w:r>
      <w:r w:rsidR="00475E17">
        <w:t>ющая</w:t>
      </w:r>
      <w:r w:rsidR="00475E17" w:rsidRPr="00475E17">
        <w:t>, во сколько раз реальный приемник ухудшает соотношение сигнал/шум по сравнению с «идеальным» (абсолютно бесшумным) приемником.</w:t>
      </w:r>
    </w:p>
    <w:p w14:paraId="266356E7" w14:textId="6E302951" w:rsidR="00DD6A5D" w:rsidRDefault="009B33A5" w:rsidP="00271CD9">
      <m:oMath>
        <m:sSub>
          <m:sSubPr>
            <m:ctrlPr>
              <w:rPr>
                <w:rFonts w:ascii="Cambria Math" w:hAnsi="Cambria Math"/>
                <w:i/>
                <w:lang w:val="en-US"/>
              </w:rPr>
            </m:ctrlPr>
          </m:sSubPr>
          <m:e>
            <m:r>
              <w:rPr>
                <w:rFonts w:ascii="Cambria Math" w:hAnsi="Cambria Math"/>
                <w:lang w:val="en-US"/>
              </w:rPr>
              <m:t>P</m:t>
            </m:r>
          </m:e>
          <m:sub>
            <m:r>
              <w:rPr>
                <w:rFonts w:ascii="Cambria Math" w:hAnsi="Cambria Math"/>
              </w:rPr>
              <m:t>ш вых0</m:t>
            </m:r>
          </m:sub>
        </m:sSub>
      </m:oMath>
      <w:r w:rsidR="00DD6A5D">
        <w:t xml:space="preserve"> </w:t>
      </w:r>
      <w:r w:rsidR="00DD6A5D" w:rsidRPr="00DD6A5D">
        <w:t>— это мощность шума на выходе идеального (бесшумного) приемника, у которого есть точно такое же усиление, но он не добавляет своих шумов. В этом случае на выходе был бы только шум, пришедший из антенны (усиленный в К раз).</w:t>
      </w:r>
    </w:p>
    <w:p w14:paraId="51A82202" w14:textId="1567159E" w:rsidR="00E72E85" w:rsidRPr="00E72E85" w:rsidRDefault="009B33A5" w:rsidP="00E72E85">
      <w:pPr>
        <w:rPr>
          <w:rFonts w:cs="Times New Roman"/>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oMath>
      <w:r w:rsidR="00E72E85" w:rsidRPr="00E72E85">
        <w:rPr>
          <w:rFonts w:cs="Times New Roman"/>
        </w:rPr>
        <w:t> — это </w:t>
      </w:r>
      <w:r w:rsidR="00E72E85" w:rsidRPr="00E72E85">
        <w:rPr>
          <w:rStyle w:val="a7"/>
          <w:rFonts w:cs="Times New Roman"/>
          <w:b w:val="0"/>
          <w:bCs w:val="0"/>
          <w:color w:val="0F1115"/>
        </w:rPr>
        <w:t>полная мощность шума</w:t>
      </w:r>
      <w:r w:rsidR="00E72E85" w:rsidRPr="00E72E85">
        <w:rPr>
          <w:rFonts w:cs="Times New Roman"/>
        </w:rPr>
        <w:t> на выходе реального приемника. Она состоит из двух частей:</w:t>
      </w:r>
    </w:p>
    <w:p w14:paraId="3A2D8C8E" w14:textId="4A00635F" w:rsidR="00E72E85" w:rsidRPr="00E72E85" w:rsidRDefault="00E72E85" w:rsidP="00454EA4">
      <w:pPr>
        <w:pStyle w:val="ab"/>
        <w:numPr>
          <w:ilvl w:val="0"/>
          <w:numId w:val="18"/>
        </w:numPr>
        <w:rPr>
          <w:rFonts w:cs="Times New Roman"/>
        </w:rPr>
      </w:pPr>
      <w:r w:rsidRPr="00E72E85">
        <w:rPr>
          <w:rFonts w:cs="Times New Roman"/>
        </w:rPr>
        <w:t>Шум, который пришел из антенны</w:t>
      </w:r>
      <w:r w:rsidR="00300E74">
        <w:rPr>
          <w:rFonts w:cs="Times New Roman"/>
        </w:rPr>
        <w:t>.</w:t>
      </w:r>
      <w:r w:rsidR="00705FB3">
        <w:rPr>
          <w:rFonts w:cs="Times New Roman"/>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ш вых0</m:t>
            </m:r>
          </m:sub>
        </m:sSub>
      </m:oMath>
    </w:p>
    <w:p w14:paraId="5829BDB9" w14:textId="27AC11E6" w:rsidR="00DD6A5D" w:rsidRPr="00DD6A5D" w:rsidRDefault="00E72E85" w:rsidP="00454EA4">
      <w:pPr>
        <w:pStyle w:val="ab"/>
        <w:numPr>
          <w:ilvl w:val="0"/>
          <w:numId w:val="18"/>
        </w:numPr>
        <w:rPr>
          <w:rFonts w:cs="Times New Roman"/>
        </w:rPr>
      </w:pPr>
      <w:r w:rsidRPr="00E72E85">
        <w:rPr>
          <w:rFonts w:cs="Times New Roman"/>
        </w:rPr>
        <w:t>Шум, который добавили внутренние детали самого приемника</w:t>
      </w:r>
      <w:r w:rsidR="00A84AFC">
        <w:rPr>
          <w:rFonts w:cs="Times New Roman"/>
        </w:rPr>
        <w:t>.</w:t>
      </w:r>
      <w:r w:rsidR="00DD6A5D">
        <w:rPr>
          <w:rFonts w:cs="Times New Roman"/>
        </w:rPr>
        <w:t xml:space="preserve"> </w:t>
      </w:r>
    </w:p>
    <w:p w14:paraId="6AB6AA7F" w14:textId="55BEA0E8" w:rsidR="002D3828" w:rsidRPr="00081526" w:rsidRDefault="004C42D9" w:rsidP="004C42D9">
      <w:r>
        <w:rPr>
          <w:shd w:val="clear" w:color="auto" w:fill="FFFFFF"/>
        </w:rPr>
        <w:t>Если мы подключим реальную антенну для измерения Кш, мы никогда не поймем, где шум внешних электромагнитных помех, а где шум самого приемника</w:t>
      </w:r>
      <w:r w:rsidR="00081526" w:rsidRPr="00081526">
        <w:rPr>
          <w:shd w:val="clear" w:color="auto" w:fill="FFFFFF"/>
        </w:rPr>
        <w:t xml:space="preserve">, </w:t>
      </w:r>
      <w:r w:rsidR="00081526">
        <w:rPr>
          <w:shd w:val="clear" w:color="auto" w:fill="FFFFFF"/>
        </w:rPr>
        <w:t>поэтому ее заменяют на эквивалентную, которая будет создавать только тепловые шумы.</w:t>
      </w:r>
    </w:p>
    <w:p w14:paraId="77B8F5B6" w14:textId="22A9E4AE" w:rsidR="00E24354" w:rsidRDefault="00E24354" w:rsidP="00E24354">
      <w:pPr>
        <w:jc w:val="both"/>
      </w:pPr>
      <w:r>
        <w:t>Существует две трактовки определения эквивалента антенны. Первая трактовка: эквивалент антенны – это двухполюсник с усредненными параметрами антенны, близкими к реальным (вероятным) параметрам антенны</w:t>
      </w:r>
    </w:p>
    <w:p w14:paraId="0DB74E5E" w14:textId="77777777" w:rsidR="00E24354" w:rsidRDefault="00E24354" w:rsidP="00E24354">
      <w:pPr>
        <w:jc w:val="center"/>
      </w:pPr>
      <w:r>
        <w:rPr>
          <w:noProof/>
          <w:lang w:eastAsia="ru-RU"/>
        </w:rPr>
        <w:drawing>
          <wp:inline distT="0" distB="0" distL="0" distR="0" wp14:anchorId="426F8E9B" wp14:editId="245CC5D0">
            <wp:extent cx="3114675" cy="1440611"/>
            <wp:effectExtent l="0" t="0" r="0" b="7620"/>
            <wp:docPr id="4" name="Рисунок 1" descr="Изображение выглядит как диаграмма, зарисовка, Технический чертеж, линия&#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32" cstate="print"/>
                    <a:srcRect b="16898"/>
                    <a:stretch/>
                  </pic:blipFill>
                  <pic:spPr bwMode="auto">
                    <a:xfrm>
                      <a:off x="0" y="0"/>
                      <a:ext cx="3114675" cy="1440611"/>
                    </a:xfrm>
                    <a:prstGeom prst="rect">
                      <a:avLst/>
                    </a:prstGeom>
                    <a:ln>
                      <a:noFill/>
                    </a:ln>
                    <a:extLst>
                      <a:ext uri="{53640926-AAD7-44D8-BBD7-CCE9431645EC}">
                        <a14:shadowObscured xmlns:a14="http://schemas.microsoft.com/office/drawing/2010/main"/>
                      </a:ext>
                    </a:extLst>
                  </pic:spPr>
                </pic:pic>
              </a:graphicData>
            </a:graphic>
          </wp:inline>
        </w:drawing>
      </w:r>
    </w:p>
    <w:p w14:paraId="4C461A61" w14:textId="77777777" w:rsidR="00E24354" w:rsidRDefault="00E24354" w:rsidP="00E24354">
      <w:pPr>
        <w:jc w:val="center"/>
      </w:pPr>
      <w:r>
        <w:t xml:space="preserve">Физический эквивалент открытой антенны </w:t>
      </w:r>
      <w:r>
        <w:br/>
        <w:t xml:space="preserve">радиовещательного приемника НЧ, ВЧ диапазона </w:t>
      </w:r>
      <w:r>
        <w:br/>
        <w:t>(</w:t>
      </w:r>
      <w:r>
        <w:rPr>
          <w:i/>
          <w:iCs/>
        </w:rPr>
        <w:t>L</w:t>
      </w:r>
      <w:r>
        <w:t xml:space="preserve"> = 20мкГн; </w:t>
      </w:r>
      <w:r>
        <w:rPr>
          <w:i/>
          <w:iCs/>
        </w:rPr>
        <w:t>R</w:t>
      </w:r>
      <w:r>
        <w:t xml:space="preserve">1 = 50 Ом; </w:t>
      </w:r>
      <w:r>
        <w:rPr>
          <w:i/>
          <w:iCs/>
        </w:rPr>
        <w:t>С</w:t>
      </w:r>
      <w:r>
        <w:t xml:space="preserve">1 = 125 pФ; </w:t>
      </w:r>
      <w:r>
        <w:rPr>
          <w:i/>
          <w:iCs/>
        </w:rPr>
        <w:t>R</w:t>
      </w:r>
      <w:r>
        <w:t xml:space="preserve">2 = 320 Ом; </w:t>
      </w:r>
      <w:r>
        <w:rPr>
          <w:i/>
          <w:iCs/>
        </w:rPr>
        <w:t>C</w:t>
      </w:r>
      <w:r>
        <w:t>2 = 400 pФ ;)</w:t>
      </w:r>
    </w:p>
    <w:p w14:paraId="386ED7DA" w14:textId="77777777" w:rsidR="00E24354" w:rsidRDefault="00E24354" w:rsidP="00E24354">
      <w:pPr>
        <w:jc w:val="both"/>
      </w:pPr>
      <w:r>
        <w:t xml:space="preserve">На низких и средних частотах сопротивление индуктивности </w:t>
      </w:r>
      <w:r>
        <w:rPr>
          <w:i/>
          <w:iCs/>
        </w:rPr>
        <w:t>X</w:t>
      </w:r>
      <w:r>
        <w:rPr>
          <w:i/>
          <w:iCs/>
          <w:vertAlign w:val="subscript"/>
        </w:rPr>
        <w:t>L</w:t>
      </w:r>
      <w:r>
        <w:t xml:space="preserve"> = </w:t>
      </w:r>
      <w:r>
        <w:rPr>
          <w:i/>
          <w:iCs/>
        </w:rPr>
        <w:t>ωL</w:t>
      </w:r>
      <w:r>
        <w:t xml:space="preserve"> мало и эквивалентная схема может быть упрощена</w:t>
      </w:r>
    </w:p>
    <w:p w14:paraId="0F5B8D28" w14:textId="77777777" w:rsidR="00E24354" w:rsidRDefault="00E24354" w:rsidP="00E24354">
      <w:pPr>
        <w:jc w:val="center"/>
      </w:pPr>
      <w:r>
        <w:rPr>
          <w:noProof/>
          <w:lang w:eastAsia="ru-RU"/>
        </w:rPr>
        <w:lastRenderedPageBreak/>
        <w:drawing>
          <wp:inline distT="0" distB="0" distL="0" distR="0" wp14:anchorId="47F737F8" wp14:editId="722B0C58">
            <wp:extent cx="2705100" cy="695325"/>
            <wp:effectExtent l="0" t="0" r="0" b="9525"/>
            <wp:docPr id="6" name="Рисунок 1" descr="Изображение выглядит как линия, диаграмма, Шрифт, дизайн&#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Рисунок 1"/>
                    <pic:cNvPicPr/>
                  </pic:nvPicPr>
                  <pic:blipFill>
                    <a:blip r:embed="rId33" cstate="print"/>
                    <a:srcRect/>
                    <a:stretch/>
                  </pic:blipFill>
                  <pic:spPr>
                    <a:xfrm>
                      <a:off x="0" y="0"/>
                      <a:ext cx="2705100" cy="695325"/>
                    </a:xfrm>
                    <a:prstGeom prst="rect">
                      <a:avLst/>
                    </a:prstGeom>
                  </pic:spPr>
                </pic:pic>
              </a:graphicData>
            </a:graphic>
          </wp:inline>
        </w:drawing>
      </w:r>
    </w:p>
    <w:p w14:paraId="4642EB88" w14:textId="77777777" w:rsidR="00E24354" w:rsidRDefault="00E24354" w:rsidP="00E24354">
      <w:pPr>
        <w:jc w:val="center"/>
      </w:pPr>
      <w:r>
        <w:t>Эквивалент антенны приемника на НЧ (СЧ)</w:t>
      </w:r>
    </w:p>
    <w:p w14:paraId="10529C7F" w14:textId="77777777" w:rsidR="00E24354" w:rsidRDefault="00E24354" w:rsidP="00E24354">
      <w:pPr>
        <w:jc w:val="both"/>
      </w:pPr>
      <w:r>
        <w:t xml:space="preserve">На высоких частотах сопротивление </w:t>
      </w:r>
      <w:r>
        <w:rPr>
          <w:i/>
          <w:iCs/>
        </w:rPr>
        <w:t>X</w:t>
      </w:r>
      <w:r>
        <w:rPr>
          <w:i/>
          <w:iCs/>
          <w:vertAlign w:val="subscript"/>
        </w:rPr>
        <w:t>L</w:t>
      </w:r>
      <w:r>
        <w:t xml:space="preserve"> велико, сопротивления </w:t>
      </w:r>
      <w:r>
        <w:rPr>
          <w:i/>
          <w:iCs/>
        </w:rPr>
        <w:t>X</w:t>
      </w:r>
      <w:r>
        <w:rPr>
          <w:i/>
          <w:iCs/>
          <w:vertAlign w:val="subscript"/>
          <w:lang w:val="en-US"/>
        </w:rPr>
        <w:t>C</w:t>
      </w:r>
      <w:r>
        <w:rPr>
          <w:vertAlign w:val="subscript"/>
        </w:rPr>
        <w:t>1</w:t>
      </w:r>
      <w:r>
        <w:t xml:space="preserve"> и </w:t>
      </w:r>
      <w:r>
        <w:rPr>
          <w:i/>
          <w:iCs/>
        </w:rPr>
        <w:t>X</w:t>
      </w:r>
      <w:r>
        <w:rPr>
          <w:i/>
          <w:iCs/>
          <w:vertAlign w:val="subscript"/>
          <w:lang w:val="en-US"/>
        </w:rPr>
        <w:t>C</w:t>
      </w:r>
      <w:r>
        <w:rPr>
          <w:vertAlign w:val="subscript"/>
        </w:rPr>
        <w:t>2</w:t>
      </w:r>
      <w:r>
        <w:t xml:space="preserve"> малы и тогда эквивалентная схема принимает вид</w:t>
      </w:r>
    </w:p>
    <w:p w14:paraId="4C4A70AE" w14:textId="77777777" w:rsidR="00E24354" w:rsidRDefault="00E24354" w:rsidP="00E24354">
      <w:pPr>
        <w:jc w:val="center"/>
        <w:rPr>
          <w:lang w:val="en-US"/>
        </w:rPr>
      </w:pPr>
      <w:r>
        <w:rPr>
          <w:noProof/>
          <w:lang w:eastAsia="ru-RU"/>
        </w:rPr>
        <w:drawing>
          <wp:inline distT="0" distB="0" distL="0" distR="0" wp14:anchorId="78857158" wp14:editId="325A3408">
            <wp:extent cx="1619250" cy="838200"/>
            <wp:effectExtent l="0" t="0" r="0" b="0"/>
            <wp:docPr id="1029" name="Рисунок 1" descr="Изображение выглядит как диаграмма, линия, снимок экрана, Шрифт&#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Рисунок 1"/>
                    <pic:cNvPicPr/>
                  </pic:nvPicPr>
                  <pic:blipFill>
                    <a:blip r:embed="rId34" cstate="print"/>
                    <a:srcRect/>
                    <a:stretch/>
                  </pic:blipFill>
                  <pic:spPr>
                    <a:xfrm>
                      <a:off x="0" y="0"/>
                      <a:ext cx="1619250" cy="838200"/>
                    </a:xfrm>
                    <a:prstGeom prst="rect">
                      <a:avLst/>
                    </a:prstGeom>
                  </pic:spPr>
                </pic:pic>
              </a:graphicData>
            </a:graphic>
          </wp:inline>
        </w:drawing>
      </w:r>
    </w:p>
    <w:p w14:paraId="5ED1940F" w14:textId="77777777" w:rsidR="00E24354" w:rsidRDefault="00E24354" w:rsidP="00E24354">
      <w:pPr>
        <w:jc w:val="center"/>
      </w:pPr>
      <w:r>
        <w:t>Эквивалент антенны при малых ее размерах по сравнению с длиной волны</w:t>
      </w:r>
    </w:p>
    <w:p w14:paraId="2929DCEA" w14:textId="77777777" w:rsidR="00E24354" w:rsidRDefault="00E24354" w:rsidP="00E24354">
      <w:pPr>
        <w:jc w:val="both"/>
      </w:pPr>
      <w:r>
        <w:t xml:space="preserve">В диапазоне ВЧ </w:t>
      </w:r>
      <w:r>
        <w:rPr>
          <w:i/>
          <w:iCs/>
        </w:rPr>
        <w:t>Ż</w:t>
      </w:r>
      <w:r>
        <w:rPr>
          <w:vertAlign w:val="subscript"/>
        </w:rPr>
        <w:t>а</w:t>
      </w:r>
      <w:r>
        <w:t xml:space="preserve"> имеет сложный характер (как индуктивный, так и емкостный).</w:t>
      </w:r>
      <w:r>
        <w:br/>
        <w:t xml:space="preserve">В диапазоне ОВЧ (более коротких волнах) используют антенны, настроенные на среднюю частоту диапазона, где антенна обладает активным сопротивлением </w:t>
      </w:r>
      <w:r>
        <w:rPr>
          <w:i/>
          <w:iCs/>
        </w:rPr>
        <w:t>R</w:t>
      </w:r>
      <w:r>
        <w:rPr>
          <w:vertAlign w:val="subscript"/>
        </w:rPr>
        <w:t>а</w:t>
      </w:r>
      <w:r>
        <w:t>.</w:t>
      </w:r>
    </w:p>
    <w:p w14:paraId="460CD234" w14:textId="77777777" w:rsidR="00E24354" w:rsidRDefault="00E24354" w:rsidP="00E24354">
      <w:pPr>
        <w:jc w:val="both"/>
      </w:pPr>
      <w:r>
        <w:t xml:space="preserve">Если </w:t>
      </w:r>
      <w:r>
        <w:rPr>
          <w:i/>
          <w:iCs/>
        </w:rPr>
        <w:t>R</w:t>
      </w:r>
      <w:r>
        <w:rPr>
          <w:vertAlign w:val="subscript"/>
        </w:rPr>
        <w:t>а</w:t>
      </w:r>
      <w:r>
        <w:t xml:space="preserve"> равно сопротивлению фидера, то ее соединяют с ним непосредственно. В других случаях используют специальные согласующие устройства.</w:t>
      </w:r>
    </w:p>
    <w:p w14:paraId="2460CD09" w14:textId="1106912B" w:rsidR="00E24354" w:rsidRDefault="00E24354" w:rsidP="00E24354">
      <w:pPr>
        <w:jc w:val="both"/>
      </w:pPr>
      <w:r>
        <w:t xml:space="preserve">Реальная чувствительность (ограниченная внутренними шумами) зависит от коэффициента усиления </w:t>
      </w:r>
      <w:r>
        <w:rPr>
          <w:i/>
          <w:iCs/>
        </w:rPr>
        <w:t>К</w:t>
      </w:r>
      <w:r>
        <w:t>, уровня собственных шумов, приведенных ко входу антенны, и требуемого порогового превышения заданного уровня сигнала над шумами.</w:t>
      </w:r>
    </w:p>
    <w:p w14:paraId="43FBD5D8" w14:textId="77777777" w:rsidR="00E11972" w:rsidRDefault="00E11972" w:rsidP="00E24354">
      <w:pPr>
        <w:jc w:val="both"/>
      </w:pPr>
    </w:p>
    <w:p w14:paraId="01312DD4" w14:textId="127E56CC" w:rsidR="00E11972" w:rsidRDefault="00E24354" w:rsidP="00454EA4">
      <w:pPr>
        <w:pStyle w:val="ab"/>
        <w:numPr>
          <w:ilvl w:val="0"/>
          <w:numId w:val="21"/>
        </w:numPr>
        <w:jc w:val="both"/>
      </w:pPr>
      <w:r w:rsidRPr="00FD7C83">
        <w:rPr>
          <w:i/>
          <w:iCs/>
          <w:u w:val="single"/>
        </w:rPr>
        <w:t>Коэффициен</w:t>
      </w:r>
      <w:r w:rsidR="003B6293" w:rsidRPr="00FD7C83">
        <w:rPr>
          <w:i/>
          <w:iCs/>
          <w:u w:val="single"/>
        </w:rPr>
        <w:t>т</w:t>
      </w:r>
      <w:r w:rsidRPr="00FD7C83">
        <w:rPr>
          <w:i/>
          <w:iCs/>
          <w:u w:val="single"/>
        </w:rPr>
        <w:t xml:space="preserve"> шума приемника</w:t>
      </w:r>
      <w:r>
        <w:rPr>
          <w:i/>
          <w:iCs/>
        </w:rPr>
        <w:t xml:space="preserve"> </w:t>
      </w:r>
      <w:r w:rsidR="006C3DA4" w:rsidRPr="00940FC3">
        <w:rPr>
          <w:rFonts w:cs="Times New Roman"/>
          <w:color w:val="0F1115"/>
          <w:szCs w:val="28"/>
        </w:rPr>
        <w:t>—</w:t>
      </w:r>
      <w:r>
        <w:t xml:space="preserve"> величина,</w:t>
      </w:r>
      <w:r>
        <w:br/>
        <w:t>которая показывает, во сколько раз отношение сигнал/шум на</w:t>
      </w:r>
      <w:r>
        <w:br/>
        <w:t>входе приемника больше отношения сигнал/шум на его выходе</w:t>
      </w:r>
      <w:r w:rsidR="00E11972">
        <w:t>.</w:t>
      </w:r>
    </w:p>
    <w:p w14:paraId="7FEFBBD9" w14:textId="77777777" w:rsidR="00E24354" w:rsidRDefault="009B33A5" w:rsidP="00E24354">
      <w:pPr>
        <w:jc w:val="both"/>
        <w:rPr>
          <w:rFonts w:eastAsia="SimSun"/>
        </w:rPr>
      </w:pPr>
      <m:oMathPara>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m:t>
          </m:r>
          <m:f>
            <m:fPr>
              <m:ctrlPr>
                <w:rPr>
                  <w:rFonts w:ascii="Cambria Math" w:hAnsi="Cambria Math"/>
                  <w:i/>
                  <w:lang w:val="en-US"/>
                </w:rPr>
              </m:ctrlPr>
            </m:fPr>
            <m:num>
              <m:f>
                <m:fPr>
                  <m:type m:val="lin"/>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с вх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вх</m:t>
                      </m:r>
                    </m:sub>
                  </m:sSub>
                </m:den>
              </m:f>
            </m:num>
            <m:den>
              <m:f>
                <m:fPr>
                  <m:type m:val="lin"/>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с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den>
              </m:f>
            </m:den>
          </m:f>
        </m:oMath>
      </m:oMathPara>
    </w:p>
    <w:p w14:paraId="2B066D98" w14:textId="77777777" w:rsidR="00E24354" w:rsidRDefault="00E24354" w:rsidP="00E24354">
      <w:pPr>
        <w:jc w:val="both"/>
      </w:pPr>
      <w:r>
        <w:t>Эти определения эквивалентны, т.к.</w:t>
      </w:r>
    </w:p>
    <w:p w14:paraId="30A71A24" w14:textId="1611F60C" w:rsidR="00E24354" w:rsidRPr="008E17F3" w:rsidRDefault="009B33A5" w:rsidP="00E24354">
      <w:pPr>
        <w:jc w:val="both"/>
        <w:rPr>
          <w:rFonts w:eastAsia="SimSun"/>
          <w:lang w:val="en-US"/>
        </w:rPr>
      </w:pPr>
      <m:oMathPara>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m:t>
          </m:r>
          <m:f>
            <m:fPr>
              <m:ctrlPr>
                <w:rPr>
                  <w:rFonts w:ascii="Cambria Math" w:hAnsi="Cambria Math"/>
                  <w:i/>
                  <w:lang w:val="en-US"/>
                </w:rPr>
              </m:ctrlPr>
            </m:fPr>
            <m:num>
              <m:f>
                <m:fPr>
                  <m:type m:val="lin"/>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с вх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вх</m:t>
                      </m:r>
                    </m:sub>
                  </m:sSub>
                </m:den>
              </m:f>
            </m:num>
            <m:den>
              <m:f>
                <m:fPr>
                  <m:type m:val="lin"/>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с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den>
              </m:f>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с вх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с вых</m:t>
                  </m:r>
                </m:sub>
              </m:sSub>
            </m:den>
          </m:f>
          <m:r>
            <w:rPr>
              <w:rFonts w:ascii="Cambria Math" w:hAnsi="Cambria Math"/>
              <w:lang w:val="en-US"/>
            </w:rPr>
            <m:t>∙</m:t>
          </m:r>
          <m:f>
            <m:fPr>
              <m:ctrlPr>
                <w:rPr>
                  <w:rFonts w:ascii="Cambria Math" w:hAnsi="Cambria Math"/>
                  <w:i/>
                  <w:lang w:val="en-US"/>
                </w:rPr>
              </m:ctrlPr>
            </m:fPr>
            <m:num>
              <m:f>
                <m:fPr>
                  <m:type m:val="lin"/>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вх</m:t>
                      </m:r>
                    </m:sub>
                  </m:sSub>
                </m:den>
              </m:f>
            </m:num>
            <m:den>
              <m:f>
                <m:fPr>
                  <m:type m:val="lin"/>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den>
              </m:f>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K</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вх</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вых0</m:t>
                  </m:r>
                </m:sub>
              </m:sSub>
            </m:den>
          </m:f>
        </m:oMath>
      </m:oMathPara>
    </w:p>
    <w:p w14:paraId="3D2C79B8" w14:textId="77777777" w:rsidR="008E17F3" w:rsidRDefault="008E17F3" w:rsidP="00E24354">
      <w:pPr>
        <w:jc w:val="both"/>
        <w:rPr>
          <w:rFonts w:eastAsia="SimSun"/>
        </w:rPr>
      </w:pPr>
    </w:p>
    <w:p w14:paraId="530F3B0D" w14:textId="77777777" w:rsidR="004D3D34" w:rsidRPr="004D3D34" w:rsidRDefault="004D3D34" w:rsidP="00454EA4">
      <w:pPr>
        <w:pStyle w:val="ab"/>
        <w:numPr>
          <w:ilvl w:val="0"/>
          <w:numId w:val="11"/>
        </w:numPr>
        <w:jc w:val="both"/>
        <w:rPr>
          <w:b/>
          <w:bCs/>
          <w:iCs/>
          <w:vanish/>
        </w:rPr>
      </w:pPr>
    </w:p>
    <w:p w14:paraId="1BCA9AF0" w14:textId="77777777" w:rsidR="004D3D34" w:rsidRPr="004D3D34" w:rsidRDefault="004D3D34" w:rsidP="00454EA4">
      <w:pPr>
        <w:pStyle w:val="ab"/>
        <w:numPr>
          <w:ilvl w:val="0"/>
          <w:numId w:val="11"/>
        </w:numPr>
        <w:jc w:val="both"/>
        <w:rPr>
          <w:b/>
          <w:bCs/>
          <w:iCs/>
          <w:vanish/>
        </w:rPr>
      </w:pPr>
    </w:p>
    <w:p w14:paraId="006D7C17" w14:textId="77777777" w:rsidR="004D3D34" w:rsidRPr="004D3D34" w:rsidRDefault="004D3D34" w:rsidP="00454EA4">
      <w:pPr>
        <w:pStyle w:val="ab"/>
        <w:numPr>
          <w:ilvl w:val="1"/>
          <w:numId w:val="11"/>
        </w:numPr>
        <w:jc w:val="both"/>
        <w:rPr>
          <w:b/>
          <w:bCs/>
          <w:iCs/>
          <w:vanish/>
        </w:rPr>
      </w:pPr>
    </w:p>
    <w:p w14:paraId="0335D3A0" w14:textId="77777777" w:rsidR="004D3D34" w:rsidRPr="004D3D34" w:rsidRDefault="004D3D34" w:rsidP="00454EA4">
      <w:pPr>
        <w:pStyle w:val="ab"/>
        <w:numPr>
          <w:ilvl w:val="1"/>
          <w:numId w:val="11"/>
        </w:numPr>
        <w:jc w:val="both"/>
        <w:rPr>
          <w:b/>
          <w:bCs/>
          <w:iCs/>
          <w:vanish/>
        </w:rPr>
      </w:pPr>
    </w:p>
    <w:p w14:paraId="198B92EA" w14:textId="77777777" w:rsidR="004D3D34" w:rsidRPr="004D3D34" w:rsidRDefault="004D3D34" w:rsidP="00454EA4">
      <w:pPr>
        <w:pStyle w:val="ab"/>
        <w:numPr>
          <w:ilvl w:val="2"/>
          <w:numId w:val="11"/>
        </w:numPr>
        <w:jc w:val="both"/>
        <w:rPr>
          <w:b/>
          <w:bCs/>
          <w:iCs/>
          <w:vanish/>
        </w:rPr>
      </w:pPr>
    </w:p>
    <w:p w14:paraId="15A29A37" w14:textId="43045DB4" w:rsidR="00E24354" w:rsidRPr="00A977DF" w:rsidRDefault="00E24354" w:rsidP="00454EA4">
      <w:pPr>
        <w:pStyle w:val="ab"/>
        <w:numPr>
          <w:ilvl w:val="2"/>
          <w:numId w:val="11"/>
        </w:numPr>
        <w:jc w:val="both"/>
        <w:outlineLvl w:val="2"/>
        <w:rPr>
          <w:b/>
          <w:bCs/>
          <w:iCs/>
          <w:sz w:val="32"/>
          <w:szCs w:val="24"/>
        </w:rPr>
      </w:pPr>
      <w:bookmarkStart w:id="162" w:name="_Toc233335293"/>
      <w:r w:rsidRPr="00A977DF">
        <w:rPr>
          <w:b/>
          <w:bCs/>
          <w:iCs/>
          <w:sz w:val="32"/>
          <w:szCs w:val="24"/>
        </w:rPr>
        <w:t>Определение шумовой мощности, поступающей на вход приемника от антенны</w:t>
      </w:r>
      <w:bookmarkEnd w:id="162"/>
    </w:p>
    <w:p w14:paraId="1A03003B" w14:textId="37C2D745" w:rsidR="00E24354" w:rsidRDefault="00E24354" w:rsidP="00E24354">
      <w:pPr>
        <w:jc w:val="both"/>
        <w:rPr>
          <w:iCs/>
        </w:rPr>
      </w:pPr>
      <w:r>
        <w:rPr>
          <w:iCs/>
        </w:rPr>
        <w:t>В частотных диапазонах, где важную роль играет коэффициент шума, используются настроенные антенны, или антенны, сопротивление которых носит резистивный характер. Поэтому эквивалентом антенны является резистор – источник теплового шума.</w:t>
      </w:r>
    </w:p>
    <w:p w14:paraId="002C9F85" w14:textId="77777777" w:rsidR="00E24354" w:rsidRDefault="00E24354" w:rsidP="00E24354">
      <w:pPr>
        <w:jc w:val="center"/>
        <w:rPr>
          <w:iCs/>
        </w:rPr>
      </w:pPr>
      <w:r>
        <w:rPr>
          <w:noProof/>
          <w:lang w:eastAsia="ru-RU"/>
        </w:rPr>
        <w:drawing>
          <wp:inline distT="0" distB="0" distL="0" distR="0" wp14:anchorId="498AE282" wp14:editId="702079A1">
            <wp:extent cx="1422928" cy="1104900"/>
            <wp:effectExtent l="0" t="0" r="6350" b="0"/>
            <wp:docPr id="1030" name="Рисунок 1" descr="Изображение выглядит как диаграмма, Шрифт, линия, зарисовка&#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Рисунок 1"/>
                    <pic:cNvPicPr/>
                  </pic:nvPicPr>
                  <pic:blipFill>
                    <a:blip r:embed="rId35" cstate="print"/>
                    <a:srcRect/>
                    <a:stretch/>
                  </pic:blipFill>
                  <pic:spPr>
                    <a:xfrm>
                      <a:off x="0" y="0"/>
                      <a:ext cx="1422928" cy="1104900"/>
                    </a:xfrm>
                    <a:prstGeom prst="rect">
                      <a:avLst/>
                    </a:prstGeom>
                  </pic:spPr>
                </pic:pic>
              </a:graphicData>
            </a:graphic>
          </wp:inline>
        </w:drawing>
      </w:r>
    </w:p>
    <w:p w14:paraId="4AF05AC0" w14:textId="77777777" w:rsidR="00E24354" w:rsidRDefault="00E24354" w:rsidP="00E24354">
      <w:pPr>
        <w:jc w:val="center"/>
        <w:rPr>
          <w:iCs/>
        </w:rPr>
      </w:pPr>
      <w:r>
        <w:rPr>
          <w:iCs/>
        </w:rPr>
        <w:t xml:space="preserve">Эквивалентная схема шумящего резистора, </w:t>
      </w:r>
      <w:r>
        <w:rPr>
          <w:iCs/>
        </w:rPr>
        <w:br/>
        <w:t>подключенного к входу приемника</w:t>
      </w:r>
    </w:p>
    <w:p w14:paraId="01D662C1" w14:textId="77777777" w:rsidR="00E24354" w:rsidRDefault="00E24354" w:rsidP="00E24354">
      <w:pPr>
        <w:jc w:val="center"/>
        <w:rPr>
          <w:iCs/>
        </w:rPr>
      </w:pPr>
      <w:r>
        <w:rPr>
          <w:noProof/>
          <w:lang w:eastAsia="ru-RU"/>
        </w:rPr>
        <w:drawing>
          <wp:inline distT="0" distB="0" distL="0" distR="0" wp14:anchorId="28E6FE9D" wp14:editId="40C2A0E1">
            <wp:extent cx="3187700" cy="753735"/>
            <wp:effectExtent l="0" t="0" r="0" b="8890"/>
            <wp:docPr id="7" name="Рисунок 1" descr="Изображение выглядит как Шрифт, диаграмма, линия, белый&#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Рисунок 1"/>
                    <pic:cNvPicPr/>
                  </pic:nvPicPr>
                  <pic:blipFill>
                    <a:blip r:embed="rId36" cstate="print"/>
                    <a:srcRect/>
                    <a:stretch/>
                  </pic:blipFill>
                  <pic:spPr>
                    <a:xfrm>
                      <a:off x="0" y="0"/>
                      <a:ext cx="3187700" cy="753735"/>
                    </a:xfrm>
                    <a:prstGeom prst="rect">
                      <a:avLst/>
                    </a:prstGeom>
                  </pic:spPr>
                </pic:pic>
              </a:graphicData>
            </a:graphic>
          </wp:inline>
        </w:drawing>
      </w:r>
    </w:p>
    <w:p w14:paraId="1897304D" w14:textId="77777777" w:rsidR="00E24354" w:rsidRDefault="00E24354" w:rsidP="00E24354">
      <w:pPr>
        <w:jc w:val="both"/>
        <w:rPr>
          <w:iCs/>
        </w:rPr>
      </w:pPr>
      <w:r>
        <w:rPr>
          <w:iCs/>
        </w:rPr>
        <w:t>Средний квадрат шумовой ЭДС определяется следующим соотношением</w:t>
      </w:r>
    </w:p>
    <w:p w14:paraId="7B24B790" w14:textId="77777777" w:rsidR="00E24354" w:rsidRDefault="009B33A5" w:rsidP="00E24354">
      <w:pPr>
        <w:jc w:val="both"/>
        <w:rPr>
          <w:rFonts w:eastAsia="SimSun"/>
          <w:iCs/>
        </w:rPr>
      </w:pPr>
      <m:oMathPara>
        <m:oMath>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E</m:t>
                  </m:r>
                </m:e>
              </m:acc>
            </m:e>
            <m:sub>
              <m:r>
                <w:rPr>
                  <w:rFonts w:ascii="Cambria Math" w:hAnsi="Cambria Math"/>
                </w:rPr>
                <m:t>ш а</m:t>
              </m:r>
            </m:sub>
            <m:sup>
              <m:r>
                <w:rPr>
                  <w:rFonts w:ascii="Cambria Math" w:hAnsi="Cambria Math"/>
                </w:rPr>
                <m:t>2</m:t>
              </m:r>
            </m:sup>
          </m:sSubSup>
          <m:r>
            <w:rPr>
              <w:rFonts w:ascii="Cambria Math" w:hAnsi="Cambria Math"/>
            </w:rPr>
            <m:t>=4</m:t>
          </m:r>
          <m:r>
            <w:rPr>
              <w:rFonts w:ascii="Cambria Math" w:hAnsi="Cambria Math"/>
              <w:lang w:val="en-US"/>
            </w:rPr>
            <m:t>kT∆f</m:t>
          </m:r>
          <m:sSub>
            <m:sSubPr>
              <m:ctrlPr>
                <w:rPr>
                  <w:rFonts w:ascii="Cambria Math" w:hAnsi="Cambria Math"/>
                  <w:i/>
                  <w:iCs/>
                  <w:lang w:val="en-US"/>
                </w:rPr>
              </m:ctrlPr>
            </m:sSubPr>
            <m:e>
              <m:r>
                <w:rPr>
                  <w:rFonts w:ascii="Cambria Math" w:hAnsi="Cambria Math"/>
                  <w:lang w:val="en-US"/>
                </w:rPr>
                <m:t>R</m:t>
              </m:r>
            </m:e>
            <m:sub>
              <m:r>
                <w:rPr>
                  <w:rFonts w:ascii="Cambria Math" w:hAnsi="Cambria Math"/>
                </w:rPr>
                <m:t>а</m:t>
              </m:r>
            </m:sub>
          </m:sSub>
          <m:r>
            <w:rPr>
              <w:rFonts w:ascii="Cambria Math" w:eastAsia="SimSun" w:hAnsi="Cambria Math"/>
              <w:lang w:val="en-US"/>
            </w:rPr>
            <m:t xml:space="preserve">, </m:t>
          </m:r>
          <m:sSub>
            <m:sSubPr>
              <m:ctrlPr>
                <w:rPr>
                  <w:rFonts w:ascii="Cambria Math" w:hAnsi="Cambria Math"/>
                  <w:i/>
                  <w:iCs/>
                  <w:lang w:val="en-US"/>
                </w:rPr>
              </m:ctrlPr>
            </m:sSubPr>
            <m:e>
              <m:r>
                <w:rPr>
                  <w:rFonts w:ascii="Cambria Math" w:hAnsi="Cambria Math"/>
                  <w:lang w:val="en-US"/>
                </w:rPr>
                <m:t>P</m:t>
              </m:r>
            </m:e>
            <m:sub>
              <m:r>
                <w:rPr>
                  <w:rFonts w:ascii="Cambria Math" w:hAnsi="Cambria Math"/>
                </w:rPr>
                <m:t>ш а</m:t>
              </m:r>
            </m:sub>
          </m:sSub>
          <m:r>
            <w:rPr>
              <w:rFonts w:ascii="Cambria Math" w:eastAsia="SimSun" w:hAnsi="Cambria Math"/>
              <w:lang w:val="en-US"/>
            </w:rPr>
            <m:t>=</m:t>
          </m:r>
          <m:f>
            <m:fPr>
              <m:type m:val="lin"/>
              <m:ctrlPr>
                <w:rPr>
                  <w:rFonts w:ascii="Cambria Math" w:eastAsia="SimSun" w:hAnsi="Cambria Math"/>
                  <w:i/>
                </w:rPr>
              </m:ctrlPr>
            </m:fPr>
            <m:num>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E</m:t>
                      </m:r>
                    </m:e>
                  </m:acc>
                </m:e>
                <m:sub>
                  <m:r>
                    <w:rPr>
                      <w:rFonts w:ascii="Cambria Math" w:hAnsi="Cambria Math"/>
                    </w:rPr>
                    <m:t>ш а</m:t>
                  </m:r>
                </m:sub>
                <m:sup>
                  <m:r>
                    <w:rPr>
                      <w:rFonts w:ascii="Cambria Math" w:hAnsi="Cambria Math"/>
                    </w:rPr>
                    <m:t>2</m:t>
                  </m:r>
                </m:sup>
              </m:sSubSup>
            </m:num>
            <m:den>
              <m:sSub>
                <m:sSubPr>
                  <m:ctrlPr>
                    <w:rPr>
                      <w:rFonts w:ascii="Cambria Math" w:hAnsi="Cambria Math"/>
                      <w:i/>
                      <w:iCs/>
                      <w:lang w:val="en-US"/>
                    </w:rPr>
                  </m:ctrlPr>
                </m:sSubPr>
                <m:e>
                  <m:r>
                    <w:rPr>
                      <w:rFonts w:ascii="Cambria Math" w:hAnsi="Cambria Math"/>
                      <w:lang w:val="en-US"/>
                    </w:rPr>
                    <m:t>R</m:t>
                  </m:r>
                </m:e>
                <m:sub>
                  <m:r>
                    <w:rPr>
                      <w:rFonts w:ascii="Cambria Math" w:hAnsi="Cambria Math"/>
                    </w:rPr>
                    <m:t>а</m:t>
                  </m:r>
                </m:sub>
              </m:sSub>
            </m:den>
          </m:f>
          <m:r>
            <w:rPr>
              <w:rFonts w:ascii="Cambria Math" w:eastAsia="SimSun" w:hAnsi="Cambria Math"/>
              <w:lang w:val="en-US"/>
            </w:rPr>
            <m:t xml:space="preserve"> </m:t>
          </m:r>
        </m:oMath>
      </m:oMathPara>
    </w:p>
    <w:p w14:paraId="726A8982" w14:textId="0BA5F179" w:rsidR="005C508D" w:rsidRDefault="00E24354" w:rsidP="005C508D">
      <w:pPr>
        <w:spacing w:after="0"/>
        <w:jc w:val="both"/>
        <w:rPr>
          <w:rFonts w:eastAsia="SimSun"/>
          <w:iCs/>
        </w:rPr>
      </w:pPr>
      <w:r>
        <w:rPr>
          <w:rFonts w:eastAsia="SimSun"/>
          <w:iCs/>
        </w:rPr>
        <w:t xml:space="preserve">Здесь </w:t>
      </w:r>
      <m:oMath>
        <m:r>
          <w:rPr>
            <w:rFonts w:ascii="Cambria Math" w:hAnsi="Cambria Math"/>
            <w:lang w:val="en-US"/>
          </w:rPr>
          <m:t>k</m:t>
        </m:r>
        <m:r>
          <w:rPr>
            <w:rFonts w:ascii="Cambria Math" w:hAnsi="Cambria Math"/>
          </w:rPr>
          <m:t>=1,38∙</m:t>
        </m:r>
        <m:sSup>
          <m:sSupPr>
            <m:ctrlPr>
              <w:rPr>
                <w:rFonts w:ascii="Cambria Math" w:hAnsi="Cambria Math"/>
                <w:i/>
                <w:iCs/>
              </w:rPr>
            </m:ctrlPr>
          </m:sSupPr>
          <m:e>
            <m:r>
              <w:rPr>
                <w:rFonts w:ascii="Cambria Math" w:hAnsi="Cambria Math"/>
              </w:rPr>
              <m:t>10</m:t>
            </m:r>
          </m:e>
          <m:sup>
            <m:r>
              <w:rPr>
                <w:rFonts w:ascii="Cambria Math" w:hAnsi="Cambria Math"/>
              </w:rPr>
              <m:t>-23</m:t>
            </m:r>
          </m:sup>
        </m:sSup>
        <m:r>
          <w:rPr>
            <w:rFonts w:ascii="Cambria Math" w:hAnsi="Cambria Math"/>
          </w:rPr>
          <m:t xml:space="preserve"> </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Вт</m:t>
                </m:r>
              </m:num>
              <m:den>
                <m:r>
                  <w:rPr>
                    <w:rFonts w:ascii="Cambria Math" w:hAnsi="Cambria Math"/>
                  </w:rPr>
                  <m:t>Гц∙Град</m:t>
                </m:r>
              </m:den>
            </m:f>
          </m:e>
        </m:d>
      </m:oMath>
      <w:r>
        <w:rPr>
          <w:rFonts w:eastAsia="SimSun"/>
          <w:iCs/>
        </w:rPr>
        <w:t xml:space="preserve"> </w:t>
      </w:r>
      <w:r w:rsidR="005C508D" w:rsidRPr="00940FC3">
        <w:rPr>
          <w:rFonts w:cs="Times New Roman"/>
          <w:color w:val="0F1115"/>
          <w:szCs w:val="28"/>
        </w:rPr>
        <w:t>—</w:t>
      </w:r>
      <w:r>
        <w:rPr>
          <w:rFonts w:eastAsia="SimSun"/>
          <w:iCs/>
        </w:rPr>
        <w:t xml:space="preserve"> постоянная Больцмана,</w:t>
      </w:r>
      <w:r w:rsidR="007878A0" w:rsidRPr="007878A0">
        <w:rPr>
          <w:rFonts w:eastAsia="SimSun"/>
          <w:iCs/>
        </w:rPr>
        <w:t xml:space="preserve"> </w:t>
      </w:r>
      <w:r>
        <w:rPr>
          <w:rFonts w:eastAsia="SimSun"/>
          <w:i/>
        </w:rPr>
        <w:t>T</w:t>
      </w:r>
      <w:r>
        <w:rPr>
          <w:rFonts w:eastAsia="SimSun"/>
          <w:iCs/>
        </w:rPr>
        <w:t xml:space="preserve"> </w:t>
      </w:r>
      <w:r w:rsidR="005C508D" w:rsidRPr="00940FC3">
        <w:rPr>
          <w:rFonts w:cs="Times New Roman"/>
          <w:color w:val="0F1115"/>
          <w:szCs w:val="28"/>
        </w:rPr>
        <w:t>—</w:t>
      </w:r>
      <w:r>
        <w:rPr>
          <w:rFonts w:eastAsia="SimSun"/>
          <w:iCs/>
        </w:rPr>
        <w:t xml:space="preserve"> температура по шкале Кельвина, (T=2900K</w:t>
      </w:r>
      <w:r w:rsidR="005C508D" w:rsidRPr="00940FC3">
        <w:rPr>
          <w:rFonts w:cs="Times New Roman"/>
          <w:color w:val="0F1115"/>
          <w:szCs w:val="28"/>
        </w:rPr>
        <w:t>—</w:t>
      </w:r>
      <w:r>
        <w:rPr>
          <w:rFonts w:eastAsia="SimSun"/>
          <w:iCs/>
        </w:rPr>
        <w:t xml:space="preserve"> комнатная температура)</w:t>
      </w:r>
      <w:r w:rsidR="005C508D" w:rsidRPr="005C508D">
        <w:rPr>
          <w:rFonts w:eastAsia="SimSun"/>
          <w:iCs/>
        </w:rPr>
        <w:t>,</w:t>
      </w:r>
    </w:p>
    <w:p w14:paraId="4AA30BFE" w14:textId="7C2A473E" w:rsidR="00E24354" w:rsidRDefault="00E24354" w:rsidP="005C508D">
      <w:pPr>
        <w:spacing w:after="0"/>
        <w:jc w:val="both"/>
        <w:rPr>
          <w:rFonts w:eastAsia="SimSun"/>
          <w:iCs/>
        </w:rPr>
      </w:pPr>
      <m:oMathPara>
        <m:oMath>
          <m:r>
            <w:rPr>
              <w:rFonts w:ascii="Cambria Math" w:hAnsi="Cambria Math"/>
              <w:lang w:val="en-US"/>
            </w:rPr>
            <m:t>kT</m:t>
          </m:r>
          <m:r>
            <w:rPr>
              <w:rFonts w:ascii="Cambria Math" w:hAnsi="Cambria Math"/>
            </w:rPr>
            <m:t>=4∙</m:t>
          </m:r>
          <m:sSup>
            <m:sSupPr>
              <m:ctrlPr>
                <w:rPr>
                  <w:rFonts w:ascii="Cambria Math" w:hAnsi="Cambria Math"/>
                  <w:i/>
                  <w:iCs/>
                </w:rPr>
              </m:ctrlPr>
            </m:sSupPr>
            <m:e>
              <m:r>
                <w:rPr>
                  <w:rFonts w:ascii="Cambria Math" w:hAnsi="Cambria Math"/>
                </w:rPr>
                <m:t>10</m:t>
              </m:r>
            </m:e>
            <m:sup>
              <m:r>
                <w:rPr>
                  <w:rFonts w:ascii="Cambria Math" w:hAnsi="Cambria Math"/>
                </w:rPr>
                <m:t>-21</m:t>
              </m:r>
            </m:sup>
          </m:sSup>
          <m:r>
            <w:rPr>
              <w:rFonts w:ascii="Cambria Math" w:hAnsi="Cambria Math"/>
            </w:rPr>
            <m:t xml:space="preserve"> </m:t>
          </m:r>
          <m:d>
            <m:dPr>
              <m:begChr m:val="["/>
              <m:endChr m:val="]"/>
              <m:ctrlPr>
                <w:rPr>
                  <w:rFonts w:ascii="Cambria Math" w:hAnsi="Cambria Math"/>
                  <w:i/>
                  <w:iCs/>
                </w:rPr>
              </m:ctrlPr>
            </m:dPr>
            <m:e>
              <m:f>
                <m:fPr>
                  <m:ctrlPr>
                    <w:rPr>
                      <w:rFonts w:ascii="Cambria Math" w:hAnsi="Cambria Math"/>
                      <w:i/>
                      <w:iCs/>
                    </w:rPr>
                  </m:ctrlPr>
                </m:fPr>
                <m:num>
                  <m:r>
                    <w:rPr>
                      <w:rFonts w:ascii="Cambria Math" w:hAnsi="Cambria Math"/>
                    </w:rPr>
                    <m:t>Вт</m:t>
                  </m:r>
                </m:num>
                <m:den>
                  <m:r>
                    <w:rPr>
                      <w:rFonts w:ascii="Cambria Math" w:hAnsi="Cambria Math"/>
                    </w:rPr>
                    <m:t>Гц</m:t>
                  </m:r>
                </m:den>
              </m:f>
            </m:e>
          </m:d>
        </m:oMath>
      </m:oMathPara>
    </w:p>
    <w:p w14:paraId="6C0FF2B3" w14:textId="77777777" w:rsidR="00E24354" w:rsidRDefault="00E24354" w:rsidP="00E24354">
      <w:pPr>
        <w:jc w:val="both"/>
      </w:pPr>
      <m:oMath>
        <m:r>
          <w:rPr>
            <w:rFonts w:ascii="Cambria Math" w:hAnsi="Cambria Math"/>
          </w:rPr>
          <m:t>∆</m:t>
        </m:r>
        <m:r>
          <w:rPr>
            <w:rFonts w:ascii="Cambria Math" w:hAnsi="Cambria Math"/>
            <w:lang w:val="en-US"/>
          </w:rPr>
          <m:t>f</m:t>
        </m:r>
      </m:oMath>
      <w:r>
        <w:rPr>
          <w:rFonts w:eastAsia="SimSun"/>
          <w:iCs/>
        </w:rPr>
        <w:t xml:space="preserve"> - полоса частот, в которой производится измерение мощности шума.</w:t>
      </w:r>
    </w:p>
    <w:p w14:paraId="3ADEBEA7" w14:textId="77777777" w:rsidR="00E24354" w:rsidRDefault="00E24354" w:rsidP="00E24354">
      <w:pPr>
        <w:jc w:val="both"/>
        <w:rPr>
          <w:iCs/>
        </w:rPr>
      </w:pPr>
      <w:r>
        <w:rPr>
          <w:iCs/>
        </w:rPr>
        <w:t>Найдем шумовую мощность, поступающую на вход приемника</w:t>
      </w:r>
    </w:p>
    <w:p w14:paraId="0E44EFCD" w14:textId="77777777" w:rsidR="00E24354" w:rsidRDefault="009B33A5" w:rsidP="00E24354">
      <w:pPr>
        <w:jc w:val="both"/>
        <w:rPr>
          <w:rFonts w:eastAsia="SimSun"/>
        </w:rPr>
      </w:pPr>
      <m:oMathPara>
        <m:oMath>
          <m:sSub>
            <m:sSubPr>
              <m:ctrlPr>
                <w:rPr>
                  <w:rFonts w:ascii="Cambria Math" w:hAnsi="Cambria Math"/>
                  <w:i/>
                  <w:iCs/>
                  <w:lang w:val="en-US"/>
                </w:rPr>
              </m:ctrlPr>
            </m:sSubPr>
            <m:e>
              <m:r>
                <w:rPr>
                  <w:rFonts w:ascii="Cambria Math" w:hAnsi="Cambria Math"/>
                  <w:lang w:val="en-US"/>
                </w:rPr>
                <m:t>P</m:t>
              </m:r>
            </m:e>
            <m:sub>
              <m:r>
                <w:rPr>
                  <w:rFonts w:ascii="Cambria Math" w:hAnsi="Cambria Math"/>
                </w:rPr>
                <m:t>ш вх</m:t>
              </m:r>
            </m:sub>
          </m:sSub>
          <m:r>
            <w:rPr>
              <w:rFonts w:ascii="Cambria Math" w:hAnsi="Cambria Math"/>
              <w:lang w:val="en-US"/>
            </w:rPr>
            <m:t>=</m:t>
          </m:r>
          <m:f>
            <m:fPr>
              <m:ctrlPr>
                <w:rPr>
                  <w:rFonts w:ascii="Cambria Math" w:hAnsi="Cambria Math"/>
                  <w:i/>
                  <w:iCs/>
                </w:rPr>
              </m:ctrlPr>
            </m:fPr>
            <m:num>
              <m:sSubSup>
                <m:sSubSupPr>
                  <m:ctrlPr>
                    <w:rPr>
                      <w:rFonts w:ascii="Cambria Math" w:hAnsi="Cambria Math"/>
                      <w:i/>
                      <w:iCs/>
                    </w:rPr>
                  </m:ctrlPr>
                </m:sSubSupPr>
                <m:e>
                  <m:acc>
                    <m:accPr>
                      <m:chr m:val="̅"/>
                      <m:ctrlPr>
                        <w:rPr>
                          <w:rFonts w:ascii="Cambria Math" w:hAnsi="Cambria Math"/>
                          <w:i/>
                          <w:iCs/>
                        </w:rPr>
                      </m:ctrlPr>
                    </m:accPr>
                    <m:e>
                      <m:r>
                        <w:rPr>
                          <w:rFonts w:ascii="Cambria Math" w:hAnsi="Cambria Math"/>
                        </w:rPr>
                        <m:t>E</m:t>
                      </m:r>
                    </m:e>
                  </m:acc>
                </m:e>
                <m:sub>
                  <m:r>
                    <w:rPr>
                      <w:rFonts w:ascii="Cambria Math" w:hAnsi="Cambria Math"/>
                    </w:rPr>
                    <m:t>ш а</m:t>
                  </m:r>
                </m:sub>
                <m:sup>
                  <m:r>
                    <w:rPr>
                      <w:rFonts w:ascii="Cambria Math" w:hAnsi="Cambria Math"/>
                    </w:rPr>
                    <m:t>2</m:t>
                  </m:r>
                </m:sup>
              </m:sSubSup>
            </m:num>
            <m:den>
              <m:sSup>
                <m:sSupPr>
                  <m:ctrlPr>
                    <w:rPr>
                      <w:rFonts w:ascii="Cambria Math" w:hAnsi="Cambria Math"/>
                      <w:i/>
                      <w:iCs/>
                      <w:lang w:val="en-US"/>
                    </w:rPr>
                  </m:ctrlPr>
                </m:sSupPr>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rPr>
                            <m:t>а</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rPr>
                            <m:t>вх</m:t>
                          </m:r>
                        </m:sub>
                      </m:sSub>
                    </m:e>
                  </m:d>
                </m:e>
                <m:sup>
                  <m:r>
                    <w:rPr>
                      <w:rFonts w:ascii="Cambria Math" w:hAnsi="Cambria Math"/>
                      <w:lang w:val="en-US"/>
                    </w:rPr>
                    <m:t>2</m:t>
                  </m:r>
                </m:sup>
              </m:sSup>
            </m:den>
          </m:f>
          <m:sSub>
            <m:sSubPr>
              <m:ctrlPr>
                <w:rPr>
                  <w:rFonts w:ascii="Cambria Math" w:hAnsi="Cambria Math"/>
                  <w:i/>
                  <w:iCs/>
                  <w:lang w:val="en-US"/>
                </w:rPr>
              </m:ctrlPr>
            </m:sSubPr>
            <m:e>
              <m:r>
                <w:rPr>
                  <w:rFonts w:ascii="Cambria Math" w:hAnsi="Cambria Math"/>
                  <w:lang w:val="en-US"/>
                </w:rPr>
                <m:t>R</m:t>
              </m:r>
            </m:e>
            <m:sub>
              <m:r>
                <w:rPr>
                  <w:rFonts w:ascii="Cambria Math" w:hAnsi="Cambria Math"/>
                </w:rPr>
                <m:t>вх</m:t>
              </m:r>
            </m:sub>
          </m:sSub>
          <m:r>
            <w:rPr>
              <w:rFonts w:ascii="Cambria Math" w:hAnsi="Cambria Math"/>
            </w:rPr>
            <m:t>=</m:t>
          </m:r>
          <m:r>
            <w:rPr>
              <w:rFonts w:ascii="Cambria Math" w:hAnsi="Cambria Math"/>
              <w:lang w:val="en-US"/>
            </w:rPr>
            <m:t>kT∆f</m:t>
          </m:r>
          <m:f>
            <m:fPr>
              <m:ctrlPr>
                <w:rPr>
                  <w:rFonts w:ascii="Cambria Math" w:hAnsi="Cambria Math"/>
                  <w:i/>
                  <w:iCs/>
                </w:rPr>
              </m:ctrlPr>
            </m:fPr>
            <m:num>
              <m:r>
                <w:rPr>
                  <w:rFonts w:ascii="Cambria Math" w:hAnsi="Cambria Math"/>
                </w:rPr>
                <m:t>4</m:t>
              </m:r>
              <m:sSub>
                <m:sSubPr>
                  <m:ctrlPr>
                    <w:rPr>
                      <w:rFonts w:ascii="Cambria Math" w:hAnsi="Cambria Math"/>
                      <w:i/>
                      <w:iCs/>
                      <w:lang w:val="en-US"/>
                    </w:rPr>
                  </m:ctrlPr>
                </m:sSubPr>
                <m:e>
                  <m:r>
                    <w:rPr>
                      <w:rFonts w:ascii="Cambria Math" w:hAnsi="Cambria Math"/>
                      <w:lang w:val="en-US"/>
                    </w:rPr>
                    <m:t>R</m:t>
                  </m:r>
                </m:e>
                <m:sub>
                  <m:r>
                    <w:rPr>
                      <w:rFonts w:ascii="Cambria Math" w:hAnsi="Cambria Math"/>
                    </w:rPr>
                    <m:t>а</m:t>
                  </m:r>
                </m:sub>
              </m:sSub>
              <m:sSub>
                <m:sSubPr>
                  <m:ctrlPr>
                    <w:rPr>
                      <w:rFonts w:ascii="Cambria Math" w:hAnsi="Cambria Math"/>
                      <w:i/>
                      <w:iCs/>
                      <w:lang w:val="en-US"/>
                    </w:rPr>
                  </m:ctrlPr>
                </m:sSubPr>
                <m:e>
                  <m:r>
                    <w:rPr>
                      <w:rFonts w:ascii="Cambria Math" w:hAnsi="Cambria Math"/>
                      <w:lang w:val="en-US"/>
                    </w:rPr>
                    <m:t>R</m:t>
                  </m:r>
                </m:e>
                <m:sub>
                  <m:r>
                    <w:rPr>
                      <w:rFonts w:ascii="Cambria Math" w:hAnsi="Cambria Math"/>
                    </w:rPr>
                    <m:t>вх</m:t>
                  </m:r>
                </m:sub>
              </m:sSub>
            </m:num>
            <m:den>
              <m:sSup>
                <m:sSupPr>
                  <m:ctrlPr>
                    <w:rPr>
                      <w:rFonts w:ascii="Cambria Math" w:hAnsi="Cambria Math"/>
                      <w:i/>
                      <w:iCs/>
                      <w:lang w:val="en-US"/>
                    </w:rPr>
                  </m:ctrlPr>
                </m:sSupPr>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rPr>
                            <m:t>а</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rPr>
                            <m:t>вх</m:t>
                          </m:r>
                        </m:sub>
                      </m:sSub>
                    </m:e>
                  </m:d>
                </m:e>
                <m:sup>
                  <m:r>
                    <w:rPr>
                      <w:rFonts w:ascii="Cambria Math" w:hAnsi="Cambria Math"/>
                      <w:lang w:val="en-US"/>
                    </w:rPr>
                    <m:t>2</m:t>
                  </m:r>
                </m:sup>
              </m:sSup>
            </m:den>
          </m:f>
          <m:r>
            <w:rPr>
              <w:rFonts w:ascii="Cambria Math" w:hAnsi="Cambria Math"/>
            </w:rPr>
            <m:t>=</m:t>
          </m:r>
          <m:r>
            <w:rPr>
              <w:rFonts w:ascii="Cambria Math" w:hAnsi="Cambria Math"/>
              <w:lang w:val="en-US"/>
            </w:rPr>
            <m:t>kT∆f</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1</m:t>
              </m:r>
            </m:sub>
          </m:sSub>
          <m:r>
            <w:rPr>
              <w:rFonts w:ascii="Cambria Math" w:eastAsia="SimSun" w:hAnsi="Cambria Math"/>
              <w:lang w:val="en-US"/>
            </w:rPr>
            <m:t xml:space="preserve">, </m:t>
          </m:r>
          <m:d>
            <m:dPr>
              <m:begChr m:val="["/>
              <m:endChr m:val="]"/>
              <m:ctrlPr>
                <w:rPr>
                  <w:rFonts w:ascii="Cambria Math" w:hAnsi="Cambria Math"/>
                  <w:i/>
                  <w:iCs/>
                  <w:lang w:val="en-US"/>
                </w:rPr>
              </m:ctrlPr>
            </m:dPr>
            <m:e>
              <m:r>
                <w:rPr>
                  <w:rFonts w:ascii="Cambria Math" w:hAnsi="Cambria Math"/>
                  <w:lang w:val="en-US"/>
                </w:rPr>
                <m:t>В</m:t>
              </m:r>
              <m:r>
                <w:rPr>
                  <w:rFonts w:ascii="Cambria Math" w:hAnsi="Cambria Math"/>
                </w:rPr>
                <m:t>т</m:t>
              </m:r>
            </m:e>
          </m:d>
        </m:oMath>
      </m:oMathPara>
    </w:p>
    <w:p w14:paraId="05B04ADE" w14:textId="77777777" w:rsidR="00E24354" w:rsidRDefault="009B33A5" w:rsidP="00E24354">
      <w:pPr>
        <w:jc w:val="both"/>
      </w:pPr>
      <m:oMathPara>
        <m:oMath>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f>
            <m:fPr>
              <m:ctrlPr>
                <w:rPr>
                  <w:rFonts w:ascii="Cambria Math" w:hAnsi="Cambria Math"/>
                  <w:i/>
                  <w:iCs/>
                </w:rPr>
              </m:ctrlPr>
            </m:fPr>
            <m:num>
              <m:r>
                <w:rPr>
                  <w:rFonts w:ascii="Cambria Math" w:hAnsi="Cambria Math"/>
                </w:rPr>
                <m:t>4</m:t>
              </m:r>
              <m:sSub>
                <m:sSubPr>
                  <m:ctrlPr>
                    <w:rPr>
                      <w:rFonts w:ascii="Cambria Math" w:hAnsi="Cambria Math"/>
                      <w:i/>
                      <w:iCs/>
                      <w:lang w:val="en-US"/>
                    </w:rPr>
                  </m:ctrlPr>
                </m:sSubPr>
                <m:e>
                  <m:r>
                    <w:rPr>
                      <w:rFonts w:ascii="Cambria Math" w:hAnsi="Cambria Math"/>
                      <w:lang w:val="en-US"/>
                    </w:rPr>
                    <m:t>R</m:t>
                  </m:r>
                </m:e>
                <m:sub>
                  <m:r>
                    <w:rPr>
                      <w:rFonts w:ascii="Cambria Math" w:hAnsi="Cambria Math"/>
                    </w:rPr>
                    <m:t>а</m:t>
                  </m:r>
                </m:sub>
              </m:sSub>
              <m:sSub>
                <m:sSubPr>
                  <m:ctrlPr>
                    <w:rPr>
                      <w:rFonts w:ascii="Cambria Math" w:hAnsi="Cambria Math"/>
                      <w:i/>
                      <w:iCs/>
                      <w:lang w:val="en-US"/>
                    </w:rPr>
                  </m:ctrlPr>
                </m:sSubPr>
                <m:e>
                  <m:r>
                    <w:rPr>
                      <w:rFonts w:ascii="Cambria Math" w:hAnsi="Cambria Math"/>
                      <w:lang w:val="en-US"/>
                    </w:rPr>
                    <m:t>R</m:t>
                  </m:r>
                </m:e>
                <m:sub>
                  <m:r>
                    <w:rPr>
                      <w:rFonts w:ascii="Cambria Math" w:hAnsi="Cambria Math"/>
                    </w:rPr>
                    <m:t>вх</m:t>
                  </m:r>
                </m:sub>
              </m:sSub>
            </m:num>
            <m:den>
              <m:sSup>
                <m:sSupPr>
                  <m:ctrlPr>
                    <w:rPr>
                      <w:rFonts w:ascii="Cambria Math" w:hAnsi="Cambria Math"/>
                      <w:i/>
                      <w:iCs/>
                      <w:lang w:val="en-US"/>
                    </w:rPr>
                  </m:ctrlPr>
                </m:sSupPr>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R</m:t>
                          </m:r>
                        </m:e>
                        <m:sub>
                          <m:r>
                            <w:rPr>
                              <w:rFonts w:ascii="Cambria Math" w:hAnsi="Cambria Math"/>
                            </w:rPr>
                            <m:t>а</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R</m:t>
                          </m:r>
                        </m:e>
                        <m:sub>
                          <m:r>
                            <w:rPr>
                              <w:rFonts w:ascii="Cambria Math" w:hAnsi="Cambria Math"/>
                            </w:rPr>
                            <m:t>вх</m:t>
                          </m:r>
                        </m:sub>
                      </m:sSub>
                    </m:e>
                  </m:d>
                </m:e>
                <m:sup>
                  <m:r>
                    <w:rPr>
                      <w:rFonts w:ascii="Cambria Math" w:hAnsi="Cambria Math"/>
                      <w:lang w:val="en-US"/>
                    </w:rPr>
                    <m:t>2</m:t>
                  </m:r>
                </m:sup>
              </m:sSup>
            </m:den>
          </m:f>
        </m:oMath>
      </m:oMathPara>
    </w:p>
    <w:p w14:paraId="5734CD63" w14:textId="1ACA0A4F" w:rsidR="00E24354" w:rsidRDefault="00E24354" w:rsidP="00E24354">
      <w:pPr>
        <w:jc w:val="both"/>
        <w:rPr>
          <w:iCs/>
        </w:rPr>
      </w:pPr>
      <w:r>
        <w:rPr>
          <w:iCs/>
        </w:rPr>
        <w:t xml:space="preserve"> - коэффициент согласования на входе приемника. В режиме согласования </w:t>
      </w:r>
      <w:r>
        <w:rPr>
          <w:i/>
        </w:rPr>
        <w:t>q</w:t>
      </w:r>
      <w:r>
        <w:rPr>
          <w:iCs/>
          <w:vertAlign w:val="subscript"/>
        </w:rPr>
        <w:t>1</w:t>
      </w:r>
      <w:r>
        <w:rPr>
          <w:iCs/>
        </w:rPr>
        <w:t xml:space="preserve">=1, в режиме рассогласования </w:t>
      </w:r>
      <w:r>
        <w:rPr>
          <w:i/>
        </w:rPr>
        <w:t>q</w:t>
      </w:r>
      <w:r>
        <w:rPr>
          <w:iCs/>
          <w:vertAlign w:val="subscript"/>
        </w:rPr>
        <w:t>1</w:t>
      </w:r>
      <w:r>
        <w:rPr>
          <w:iCs/>
        </w:rPr>
        <w:t>&lt;1.</w:t>
      </w:r>
    </w:p>
    <w:p w14:paraId="53FA3311" w14:textId="0ACE57B6" w:rsidR="00E25C6A" w:rsidRDefault="00E25C6A" w:rsidP="00E24354">
      <w:pPr>
        <w:jc w:val="both"/>
        <w:rPr>
          <w:iCs/>
        </w:rPr>
      </w:pPr>
    </w:p>
    <w:p w14:paraId="2907A827" w14:textId="77777777" w:rsidR="00746A91" w:rsidRDefault="00746A91" w:rsidP="00E24354">
      <w:pPr>
        <w:jc w:val="both"/>
        <w:rPr>
          <w:iCs/>
        </w:rPr>
      </w:pPr>
    </w:p>
    <w:p w14:paraId="1FB82549" w14:textId="00D3359C" w:rsidR="00E24354" w:rsidRPr="00A977DF" w:rsidRDefault="00E24354" w:rsidP="00454EA4">
      <w:pPr>
        <w:pStyle w:val="ab"/>
        <w:numPr>
          <w:ilvl w:val="2"/>
          <w:numId w:val="11"/>
        </w:numPr>
        <w:jc w:val="both"/>
        <w:outlineLvl w:val="2"/>
        <w:rPr>
          <w:b/>
          <w:bCs/>
          <w:iCs/>
          <w:sz w:val="32"/>
          <w:szCs w:val="24"/>
        </w:rPr>
      </w:pPr>
      <w:bookmarkStart w:id="163" w:name="_Toc233335294"/>
      <w:r w:rsidRPr="00A977DF">
        <w:rPr>
          <w:b/>
          <w:bCs/>
          <w:iCs/>
          <w:sz w:val="32"/>
          <w:szCs w:val="24"/>
        </w:rPr>
        <w:lastRenderedPageBreak/>
        <w:t>Связь коэффициента шума приемника с параметрами его отдельных каскадов</w:t>
      </w:r>
      <w:bookmarkEnd w:id="163"/>
    </w:p>
    <w:p w14:paraId="767B1E95" w14:textId="77777777" w:rsidR="00E24354" w:rsidRDefault="00E24354" w:rsidP="00E24354">
      <w:pPr>
        <w:jc w:val="both"/>
        <w:rPr>
          <w:iCs/>
        </w:rPr>
      </w:pPr>
      <w:r>
        <w:rPr>
          <w:iCs/>
        </w:rPr>
        <w:t>Представим тракт приемника до детектора в виде последовательно включенных шумящих каскадов, каждый из которых характеризуется коэффициентом шума, коэффициентом усиления по мощности и коэффициентом согласования на его входе.</w:t>
      </w:r>
    </w:p>
    <w:p w14:paraId="6C513BC1" w14:textId="77777777" w:rsidR="00E24354" w:rsidRDefault="00E24354" w:rsidP="00E24354">
      <w:pPr>
        <w:jc w:val="center"/>
        <w:rPr>
          <w:b/>
          <w:bCs/>
          <w:iCs/>
        </w:rPr>
      </w:pPr>
      <w:r>
        <w:rPr>
          <w:noProof/>
          <w:lang w:eastAsia="ru-RU"/>
        </w:rPr>
        <w:drawing>
          <wp:inline distT="0" distB="0" distL="0" distR="0" wp14:anchorId="05A2BB66" wp14:editId="4EFBDB7F">
            <wp:extent cx="2724150" cy="962025"/>
            <wp:effectExtent l="0" t="0" r="0" b="9525"/>
            <wp:docPr id="1032" name="Рисунок 1" descr="Изображение выглядит как диаграмма, План, Прямоугольник, Технический чертеж&#10;&#10;Контент, сгенерированный ИИ, может содержать ошибки."/>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Рисунок 1"/>
                    <pic:cNvPicPr/>
                  </pic:nvPicPr>
                  <pic:blipFill>
                    <a:blip r:embed="rId37" cstate="print"/>
                    <a:srcRect/>
                    <a:stretch/>
                  </pic:blipFill>
                  <pic:spPr>
                    <a:xfrm>
                      <a:off x="0" y="0"/>
                      <a:ext cx="2724150" cy="962025"/>
                    </a:xfrm>
                    <a:prstGeom prst="rect">
                      <a:avLst/>
                    </a:prstGeom>
                  </pic:spPr>
                </pic:pic>
              </a:graphicData>
            </a:graphic>
          </wp:inline>
        </w:drawing>
      </w:r>
    </w:p>
    <w:p w14:paraId="036E3E3F" w14:textId="77777777" w:rsidR="00E24354" w:rsidRDefault="00E24354" w:rsidP="00E24354">
      <w:pPr>
        <w:jc w:val="center"/>
        <w:rPr>
          <w:iCs/>
        </w:rPr>
      </w:pPr>
      <w:r>
        <w:rPr>
          <w:iCs/>
        </w:rPr>
        <w:t>Последовательное соединение шумящих каскадов тракта приемника до детектора</w:t>
      </w:r>
    </w:p>
    <w:p w14:paraId="3756B65A" w14:textId="77777777" w:rsidR="00E24354" w:rsidRDefault="00E24354" w:rsidP="00E24354">
      <w:pPr>
        <w:jc w:val="both"/>
        <w:rPr>
          <w:iCs/>
        </w:rPr>
      </w:pPr>
      <w:r>
        <w:rPr>
          <w:iCs/>
        </w:rPr>
        <w:t>Выразим коэффициент шума приемника через параметры всех его каскадов.</w:t>
      </w:r>
      <w:r>
        <w:rPr>
          <w:iCs/>
        </w:rPr>
        <w:br/>
        <w:t>По определению</w:t>
      </w:r>
    </w:p>
    <w:p w14:paraId="149E6EC5" w14:textId="77777777" w:rsidR="00E24354" w:rsidRDefault="009B33A5" w:rsidP="00E24354">
      <w:pPr>
        <w:jc w:val="both"/>
        <w:rPr>
          <w:rFonts w:eastAsia="SimSun"/>
        </w:rPr>
      </w:pPr>
      <m:oMathPara>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вых0</m:t>
                  </m:r>
                </m:sub>
              </m:sSub>
            </m:den>
          </m:f>
          <m:r>
            <m:rPr>
              <m:sty m:val="p"/>
            </m:rPr>
            <w:rPr>
              <w:rFonts w:eastAsia="SimSun"/>
            </w:rPr>
            <w:br/>
          </m:r>
        </m:oMath>
      </m:oMathPara>
      <w:r w:rsidR="00E24354">
        <w:rPr>
          <w:rFonts w:eastAsia="SimSun"/>
        </w:rPr>
        <w:t xml:space="preserve">где </w:t>
      </w:r>
      <m:oMath>
        <m:sSub>
          <m:sSubPr>
            <m:ctrlPr>
              <w:rPr>
                <w:rFonts w:ascii="Cambria Math" w:hAnsi="Cambria Math"/>
                <w:i/>
                <w:iCs/>
                <w:lang w:val="en-US"/>
              </w:rPr>
            </m:ctrlPr>
          </m:sSubPr>
          <m:e>
            <m:r>
              <w:rPr>
                <w:rFonts w:ascii="Cambria Math" w:hAnsi="Cambria Math"/>
                <w:lang w:val="en-US"/>
              </w:rPr>
              <m:t>P</m:t>
            </m:r>
          </m:e>
          <m:sub>
            <m:r>
              <w:rPr>
                <w:rFonts w:ascii="Cambria Math" w:hAnsi="Cambria Math"/>
              </w:rPr>
              <m:t>ш вых0</m:t>
            </m:r>
          </m:sub>
        </m:sSub>
        <m:r>
          <w:rPr>
            <w:rFonts w:ascii="Cambria Math" w:eastAsia="SimSun" w:hAnsi="Cambria Math"/>
          </w:rPr>
          <m:t>=</m:t>
        </m:r>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r>
          <w:rPr>
            <w:rFonts w:ascii="Cambria Math" w:hAnsi="Cambria Math"/>
          </w:rPr>
          <m:t>=</m:t>
        </m:r>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r>
          <w:rPr>
            <w:rFonts w:ascii="Cambria Math" w:hAnsi="Cambria Math"/>
            <w:lang w:val="en-US"/>
          </w:rPr>
          <m:t>K</m:t>
        </m:r>
        <m:r>
          <w:rPr>
            <w:rFonts w:ascii="Cambria Math" w:hAnsi="Cambria Math"/>
          </w:rPr>
          <m:t xml:space="preserve">,    </m:t>
        </m:r>
        <m:r>
          <w:rPr>
            <w:rFonts w:ascii="Cambria Math" w:eastAsia="SimSun" w:hAnsi="Cambria Math"/>
          </w:rPr>
          <m:t xml:space="preserve"> </m:t>
        </m:r>
        <m:r>
          <w:rPr>
            <w:rFonts w:ascii="Cambria Math" w:hAnsi="Cambria Math"/>
            <w:lang w:val="en-US"/>
          </w:rPr>
          <m:t>K</m:t>
        </m:r>
        <m:r>
          <w:rPr>
            <w:rFonts w:ascii="Cambria Math" w:hAnsi="Cambria Math"/>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r>
          <w:rPr>
            <w:rFonts w:ascii="Cambria Math" w:hAnsi="Cambria Math"/>
          </w:rPr>
          <m:t>.</m:t>
        </m:r>
      </m:oMath>
    </w:p>
    <w:p w14:paraId="1D0C2767" w14:textId="77777777" w:rsidR="00E24354" w:rsidRDefault="009B33A5" w:rsidP="00E24354">
      <w:pPr>
        <w:jc w:val="both"/>
        <w:rPr>
          <w:rFonts w:eastAsia="SimSun"/>
        </w:rPr>
      </w:pPr>
      <m:oMathPara>
        <m:oMath>
          <m:sSub>
            <m:sSubPr>
              <m:ctrlPr>
                <w:rPr>
                  <w:rFonts w:ascii="Cambria Math" w:hAnsi="Cambria Math"/>
                  <w:i/>
                  <w:iCs/>
                  <w:lang w:val="en-US"/>
                </w:rPr>
              </m:ctrlPr>
            </m:sSubPr>
            <m:e>
              <m:r>
                <w:rPr>
                  <w:rFonts w:ascii="Cambria Math" w:hAnsi="Cambria Math"/>
                  <w:lang w:val="en-US"/>
                </w:rPr>
                <m:t>P</m:t>
              </m:r>
            </m:e>
            <m:sub>
              <m:r>
                <w:rPr>
                  <w:rFonts w:ascii="Cambria Math" w:hAnsi="Cambria Math"/>
                </w:rPr>
                <m:t>ш вых</m:t>
              </m:r>
            </m:sub>
          </m:sSub>
          <m:r>
            <w:rPr>
              <w:rFonts w:ascii="Cambria Math" w:eastAsia="SimSun"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ш вых0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ш 1</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ш 2</m:t>
              </m:r>
            </m:sub>
          </m:sSub>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 xml:space="preserve">ш </m:t>
              </m:r>
              <m:r>
                <w:rPr>
                  <w:rFonts w:ascii="Cambria Math" w:hAnsi="Cambria Math"/>
                  <w:lang w:val="en-US"/>
                </w:rPr>
                <m:t>N</m:t>
              </m:r>
            </m:sub>
          </m:sSub>
          <m:sSub>
            <m:sSubPr>
              <m:ctrlPr>
                <w:rPr>
                  <w:rFonts w:ascii="Cambria Math" w:hAnsi="Cambria Math"/>
                  <w:i/>
                </w:rPr>
              </m:ctrlPr>
            </m:sSubPr>
            <m:e>
              <m:r>
                <w:rPr>
                  <w:rFonts w:ascii="Cambria Math" w:hAnsi="Cambria Math"/>
                </w:rPr>
                <m:t>K</m:t>
              </m:r>
            </m:e>
            <m:sub>
              <m:r>
                <w:rPr>
                  <w:rFonts w:ascii="Cambria Math" w:hAnsi="Cambria Math"/>
                  <w:lang w:val="en-US"/>
                </w:rPr>
                <m:t>N</m:t>
              </m:r>
            </m:sub>
          </m:sSub>
        </m:oMath>
      </m:oMathPara>
    </w:p>
    <w:p w14:paraId="765057DB" w14:textId="77777777" w:rsidR="00E24354" w:rsidRDefault="00E24354" w:rsidP="00E24354">
      <w:pPr>
        <w:jc w:val="both"/>
        <w:rPr>
          <w:rFonts w:eastAsia="SimSun"/>
        </w:rPr>
      </w:pPr>
      <w:r>
        <w:rPr>
          <w:rFonts w:eastAsia="SimSun"/>
        </w:rPr>
        <w:t xml:space="preserve">Здесь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 xml:space="preserve">ш </m:t>
            </m:r>
            <m:r>
              <w:rPr>
                <w:rFonts w:ascii="Cambria Math" w:hAnsi="Cambria Math"/>
                <w:lang w:val="en-US"/>
              </w:rPr>
              <m:t>n</m:t>
            </m:r>
          </m:sub>
        </m:sSub>
      </m:oMath>
      <w:r>
        <w:rPr>
          <w:rFonts w:eastAsia="SimSun"/>
          <w:i/>
          <w:iCs/>
        </w:rPr>
        <w:t xml:space="preserve"> </w:t>
      </w:r>
      <w:r>
        <w:rPr>
          <w:rFonts w:eastAsia="SimSun"/>
        </w:rPr>
        <w:t xml:space="preserve">– мощность собственных шумов, генерируемая </w:t>
      </w:r>
      <w:r>
        <w:rPr>
          <w:rFonts w:eastAsia="SimSun"/>
          <w:i/>
        </w:rPr>
        <w:t>n</w:t>
      </w:r>
      <w:r>
        <w:rPr>
          <w:rFonts w:eastAsia="SimSun"/>
        </w:rPr>
        <w:t>-ым каскадом.</w:t>
      </w:r>
      <w:r>
        <w:rPr>
          <w:rFonts w:eastAsia="SimSun"/>
        </w:rPr>
        <w:br/>
        <w:t xml:space="preserve">Для определения </w:t>
      </w:r>
      <w:r>
        <w:rPr>
          <w:rFonts w:eastAsia="SimSun"/>
        </w:rPr>
        <w:sym w:font="Symbol" w:char="F044"/>
      </w:r>
      <m:oMath>
        <m:sSub>
          <m:sSubPr>
            <m:ctrlPr>
              <w:rPr>
                <w:rFonts w:ascii="Cambria Math" w:hAnsi="Cambria Math"/>
                <w:i/>
                <w:lang w:val="en-US"/>
              </w:rPr>
            </m:ctrlPr>
          </m:sSubPr>
          <m:e>
            <m:r>
              <w:rPr>
                <w:rFonts w:ascii="Cambria Math" w:hAnsi="Cambria Math"/>
                <w:lang w:val="en-US"/>
              </w:rPr>
              <m:t>P</m:t>
            </m:r>
          </m:e>
          <m:sub>
            <m:r>
              <w:rPr>
                <w:rFonts w:ascii="Cambria Math" w:hAnsi="Cambria Math"/>
              </w:rPr>
              <m:t xml:space="preserve">ш </m:t>
            </m:r>
            <m:r>
              <w:rPr>
                <w:rFonts w:ascii="Cambria Math" w:hAnsi="Cambria Math"/>
                <w:lang w:val="en-US"/>
              </w:rPr>
              <m:t>n</m:t>
            </m:r>
          </m:sub>
        </m:sSub>
      </m:oMath>
      <w:r>
        <w:rPr>
          <w:rFonts w:eastAsia="SimSun"/>
        </w:rPr>
        <w:t xml:space="preserve">воспользуемся определением коэффициента шума </w:t>
      </w:r>
      <w:r>
        <w:rPr>
          <w:rFonts w:eastAsia="SimSun"/>
          <w:i/>
        </w:rPr>
        <w:t>n</w:t>
      </w:r>
      <w:r>
        <w:rPr>
          <w:rFonts w:eastAsia="SimSun"/>
        </w:rPr>
        <w:t xml:space="preserve"> – ого каскада</w:t>
      </w:r>
    </w:p>
    <w:p w14:paraId="03476AAB" w14:textId="77777777" w:rsidR="00E24354" w:rsidRDefault="009B33A5" w:rsidP="00E24354">
      <w:pPr>
        <w:jc w:val="both"/>
        <w:rPr>
          <w:rFonts w:eastAsia="SimSun"/>
        </w:rPr>
      </w:pPr>
      <m:oMathPara>
        <m:oMath>
          <m:sSub>
            <m:sSubPr>
              <m:ctrlPr>
                <w:rPr>
                  <w:rFonts w:ascii="Cambria Math" w:hAnsi="Cambria Math"/>
                  <w:i/>
                </w:rPr>
              </m:ctrlPr>
            </m:sSubPr>
            <m:e>
              <m:r>
                <w:rPr>
                  <w:rFonts w:ascii="Cambria Math" w:hAnsi="Cambria Math"/>
                </w:rPr>
                <m:t>K</m:t>
              </m:r>
            </m:e>
            <m:sub>
              <m:r>
                <w:rPr>
                  <w:rFonts w:ascii="Cambria Math" w:hAnsi="Cambria Math"/>
                </w:rPr>
                <m:t>ш n</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ш вых n</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вых0 n</m:t>
                  </m:r>
                </m:sub>
              </m:sSub>
            </m:den>
          </m:f>
          <m:r>
            <w:rPr>
              <w:rFonts w:ascii="Cambria Math" w:eastAsia="SimSun" w:hAnsi="Cambria Math"/>
            </w:rPr>
            <m:t>,</m:t>
          </m:r>
        </m:oMath>
      </m:oMathPara>
    </w:p>
    <w:p w14:paraId="65D3CA35" w14:textId="77777777" w:rsidR="00E24354" w:rsidRDefault="009B33A5" w:rsidP="00E24354">
      <w:pPr>
        <w:jc w:val="both"/>
        <w:rPr>
          <w:rFonts w:eastAsia="SimSun"/>
        </w:rPr>
      </w:pPr>
      <m:oMath>
        <m:sSub>
          <m:sSubPr>
            <m:ctrlPr>
              <w:rPr>
                <w:rFonts w:ascii="Cambria Math" w:hAnsi="Cambria Math"/>
                <w:i/>
                <w:iCs/>
                <w:lang w:val="en-US"/>
              </w:rPr>
            </m:ctrlPr>
          </m:sSubPr>
          <m:e>
            <m:r>
              <w:rPr>
                <w:rFonts w:ascii="Cambria Math" w:hAnsi="Cambria Math"/>
                <w:lang w:val="en-US"/>
              </w:rPr>
              <m:t>P</m:t>
            </m:r>
          </m:e>
          <m:sub>
            <m:r>
              <w:rPr>
                <w:rFonts w:ascii="Cambria Math" w:hAnsi="Cambria Math"/>
              </w:rPr>
              <m:t>ш вых0 n</m:t>
            </m:r>
          </m:sub>
        </m:sSub>
        <m:r>
          <w:rPr>
            <w:rFonts w:ascii="Cambria Math" w:eastAsia="SimSun" w:hAnsi="Cambria Math"/>
          </w:rPr>
          <m:t>=</m:t>
        </m:r>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n</m:t>
            </m:r>
          </m:sub>
        </m:sSub>
        <m:sSub>
          <m:sSubPr>
            <m:ctrlPr>
              <w:rPr>
                <w:rFonts w:ascii="Cambria Math" w:hAnsi="Cambria Math"/>
                <w:i/>
              </w:rPr>
            </m:ctrlPr>
          </m:sSubPr>
          <m:e>
            <m:r>
              <w:rPr>
                <w:rFonts w:ascii="Cambria Math" w:hAnsi="Cambria Math"/>
              </w:rPr>
              <m:t>K</m:t>
            </m:r>
          </m:e>
          <m:sub>
            <m:r>
              <w:rPr>
                <w:rFonts w:ascii="Cambria Math" w:hAnsi="Cambria Math"/>
              </w:rPr>
              <m:t>n</m:t>
            </m:r>
          </m:sub>
        </m:sSub>
      </m:oMath>
      <w:r w:rsidR="00E24354">
        <w:rPr>
          <w:rFonts w:eastAsia="SimSun"/>
        </w:rPr>
        <w:t xml:space="preserve"> – мощность шумов </w:t>
      </w:r>
      <w:r w:rsidR="00E24354">
        <w:rPr>
          <w:rFonts w:eastAsia="SimSun"/>
          <w:i/>
          <w:lang w:val="en-US"/>
        </w:rPr>
        <w:t>n</w:t>
      </w:r>
      <w:r w:rsidR="00E24354">
        <w:rPr>
          <w:rFonts w:eastAsia="SimSun"/>
        </w:rPr>
        <w:t xml:space="preserve">-го каскада на его выходе при </w:t>
      </w:r>
      <m:oMath>
        <m:sSub>
          <m:sSubPr>
            <m:ctrlPr>
              <w:rPr>
                <w:rFonts w:ascii="Cambria Math" w:hAnsi="Cambria Math"/>
                <w:i/>
              </w:rPr>
            </m:ctrlPr>
          </m:sSubPr>
          <m:e>
            <m:r>
              <w:rPr>
                <w:rFonts w:ascii="Cambria Math" w:hAnsi="Cambria Math"/>
              </w:rPr>
              <m:t>K</m:t>
            </m:r>
          </m:e>
          <m:sub>
            <m:r>
              <w:rPr>
                <w:rFonts w:ascii="Cambria Math" w:hAnsi="Cambria Math"/>
              </w:rPr>
              <m:t>ш n</m:t>
            </m:r>
          </m:sub>
        </m:sSub>
        <m:r>
          <w:rPr>
            <w:rFonts w:ascii="Cambria Math" w:hAnsi="Cambria Math"/>
          </w:rPr>
          <m:t>=1</m:t>
        </m:r>
      </m:oMath>
      <w:r w:rsidR="00E24354">
        <w:rPr>
          <w:rFonts w:eastAsia="SimSun"/>
        </w:rPr>
        <w:t>.</w:t>
      </w:r>
    </w:p>
    <w:p w14:paraId="090133EB" w14:textId="77777777" w:rsidR="00E24354" w:rsidRDefault="00E24354" w:rsidP="00E24354">
      <w:pPr>
        <w:jc w:val="both"/>
        <w:rPr>
          <w:rFonts w:eastAsia="SimSun"/>
        </w:rPr>
      </w:pPr>
      <w:r>
        <w:rPr>
          <w:rFonts w:eastAsia="SimSun"/>
        </w:rPr>
        <w:t xml:space="preserve">Тогда мощность собственных шумов, генерируемая </w:t>
      </w:r>
      <w:r>
        <w:rPr>
          <w:rFonts w:eastAsia="SimSun"/>
          <w:i/>
        </w:rPr>
        <w:t>n</w:t>
      </w:r>
      <w:r>
        <w:rPr>
          <w:rFonts w:eastAsia="SimSun"/>
        </w:rPr>
        <w:t>-ым каскадом равна</w:t>
      </w:r>
    </w:p>
    <w:p w14:paraId="0E316EA1" w14:textId="77777777" w:rsidR="00E24354" w:rsidRDefault="009B33A5" w:rsidP="00E24354">
      <w:pPr>
        <w:jc w:val="both"/>
        <w:rPr>
          <w:rFonts w:eastAsia="SimSun"/>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rPr>
                <m:t xml:space="preserve">ш </m:t>
              </m:r>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ш вых 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ш вых0 n</m:t>
              </m:r>
            </m:sub>
          </m:sSub>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rPr>
              </m:ctrlPr>
            </m:sSubPr>
            <m:e>
              <m:r>
                <w:rPr>
                  <w:rFonts w:ascii="Cambria Math" w:hAnsi="Cambria Math"/>
                </w:rPr>
                <m:t>K</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n</m:t>
                  </m:r>
                </m:sub>
              </m:sSub>
              <m:r>
                <w:rPr>
                  <w:rFonts w:ascii="Cambria Math" w:hAnsi="Cambria Math"/>
                </w:rPr>
                <m:t>-1</m:t>
              </m:r>
            </m:e>
          </m:d>
        </m:oMath>
      </m:oMathPara>
    </w:p>
    <w:p w14:paraId="196DC911" w14:textId="77777777" w:rsidR="00E24354" w:rsidRDefault="009B33A5" w:rsidP="00E24354">
      <w:pPr>
        <w:jc w:val="both"/>
        <w:rPr>
          <w:rFonts w:eastAsia="SimSun"/>
          <w:iCs/>
        </w:rPr>
      </w:pPr>
      <m:oMathPara>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вых0</m:t>
                  </m:r>
                </m:sub>
              </m:sSub>
            </m:den>
          </m:f>
          <m:r>
            <m:rPr>
              <m:sty m:val="p"/>
            </m:rPr>
            <w:rPr>
              <w:rFonts w:ascii="Cambria Math" w:eastAsia="SimSun" w:hAnsi="Cambria Math"/>
            </w:rPr>
            <m:t>=1+</m:t>
          </m:r>
          <m:f>
            <m:fPr>
              <m:ctrlPr>
                <w:rPr>
                  <w:rFonts w:ascii="Cambria Math" w:eastAsia="SimSun" w:hAnsi="Cambria Math"/>
                </w:rPr>
              </m:ctrlPr>
            </m:fPr>
            <m:num>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1</m:t>
                      </m:r>
                    </m:sub>
                  </m:sSub>
                  <m:r>
                    <w:rPr>
                      <w:rFonts w:ascii="Cambria Math" w:hAnsi="Cambria Math"/>
                    </w:rPr>
                    <m:t>-1</m:t>
                  </m:r>
                </m:e>
              </m:d>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num>
            <m:den>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iCs/>
                      <w:lang w:val="en-US"/>
                    </w:rPr>
                  </m:ctrlPr>
                </m:sSubPr>
                <m:e>
                  <m:r>
                    <w:rPr>
                      <w:rFonts w:ascii="Cambria Math" w:hAnsi="Cambria Math"/>
                      <w:lang w:val="en-US"/>
                    </w:rPr>
                    <m:t>q</m:t>
                  </m:r>
                </m:e>
                <m:sub>
                  <m:r>
                    <w:rPr>
                      <w:rFonts w:ascii="Cambria Math" w:hAnsi="Cambria Math"/>
                    </w:rPr>
                    <m:t>2</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rPr>
                    <m:t>N</m:t>
                  </m:r>
                </m:sub>
              </m:sSub>
              <m:sSub>
                <m:sSubPr>
                  <m:ctrlPr>
                    <w:rPr>
                      <w:rFonts w:ascii="Cambria Math" w:hAnsi="Cambria Math"/>
                      <w:i/>
                    </w:rPr>
                  </m:ctrlPr>
                </m:sSubPr>
                <m:e>
                  <m:r>
                    <w:rPr>
                      <w:rFonts w:ascii="Cambria Math" w:hAnsi="Cambria Math"/>
                    </w:rPr>
                    <m:t>K</m:t>
                  </m:r>
                </m:e>
                <m:sub>
                  <m:r>
                    <w:rPr>
                      <w:rFonts w:ascii="Cambria Math" w:hAnsi="Cambria Math"/>
                      <w:lang w:val="en-US"/>
                    </w:rPr>
                    <m:t>N</m:t>
                  </m:r>
                </m:sub>
              </m:sSub>
            </m:den>
          </m:f>
          <m:r>
            <m:rPr>
              <m:sty m:val="p"/>
            </m:rPr>
            <w:rPr>
              <w:rFonts w:ascii="Cambria Math" w:eastAsia="SimSun" w:hAnsi="Cambria Math"/>
            </w:rPr>
            <m:t>+</m:t>
          </m:r>
          <m:f>
            <m:fPr>
              <m:ctrlPr>
                <w:rPr>
                  <w:rFonts w:ascii="Cambria Math" w:eastAsia="SimSun" w:hAnsi="Cambria Math"/>
                </w:rPr>
              </m:ctrlPr>
            </m:fPr>
            <m:num>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rPr>
                  </m:ctrlPr>
                </m:sSubPr>
                <m:e>
                  <m:r>
                    <w:rPr>
                      <w:rFonts w:ascii="Cambria Math" w:hAnsi="Cambria Math"/>
                    </w:rPr>
                    <m:t>K</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2</m:t>
                      </m:r>
                    </m:sub>
                  </m:sSub>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num>
            <m:den>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lang w:val="en-US"/>
                    </w:rPr>
                    <m:t>N</m:t>
                  </m:r>
                </m:sub>
              </m:sSub>
            </m:den>
          </m:f>
          <m:r>
            <m:rPr>
              <m:sty m:val="p"/>
            </m:rPr>
            <w:rPr>
              <w:rFonts w:ascii="Cambria Math" w:eastAsia="SimSun"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1</m:t>
                  </m:r>
                </m:sub>
              </m:sSub>
              <m:r>
                <w:rPr>
                  <w:rFonts w:ascii="Cambria Math" w:hAnsi="Cambria Math"/>
                </w:rPr>
                <m:t>-1</m:t>
              </m:r>
            </m:e>
          </m:d>
          <m:r>
            <m:rPr>
              <m:sty m:val="p"/>
            </m:rPr>
            <w:rPr>
              <w:rFonts w:ascii="Cambria Math" w:eastAsia="SimSun" w:hAnsi="Cambria Math"/>
            </w:rPr>
            <m:t>+</m:t>
          </m:r>
          <m:f>
            <m:fPr>
              <m:ctrlPr>
                <w:rPr>
                  <w:rFonts w:ascii="Cambria Math" w:eastAsia="SimSun"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2</m:t>
                      </m:r>
                    </m:sub>
                  </m:sSub>
                  <m:r>
                    <w:rPr>
                      <w:rFonts w:ascii="Cambria Math" w:hAnsi="Cambria Math"/>
                    </w:rPr>
                    <m:t>-1</m:t>
                  </m:r>
                </m:e>
              </m:d>
            </m:num>
            <m:den>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den>
          </m:f>
          <m:r>
            <m:rPr>
              <m:sty m:val="p"/>
            </m:rPr>
            <w:rPr>
              <w:rFonts w:ascii="Cambria Math" w:eastAsia="SimSun" w:hAnsi="Cambria Math"/>
            </w:rPr>
            <m:t>+…=</m:t>
          </m:r>
          <m:sSub>
            <m:sSubPr>
              <m:ctrlPr>
                <w:rPr>
                  <w:rFonts w:ascii="Cambria Math" w:hAnsi="Cambria Math"/>
                  <w:i/>
                </w:rPr>
              </m:ctrlPr>
            </m:sSubPr>
            <m:e>
              <m:r>
                <w:rPr>
                  <w:rFonts w:ascii="Cambria Math" w:hAnsi="Cambria Math"/>
                </w:rPr>
                <m:t>K</m:t>
              </m:r>
            </m:e>
            <m:sub>
              <m:r>
                <w:rPr>
                  <w:rFonts w:ascii="Cambria Math" w:hAnsi="Cambria Math"/>
                </w:rPr>
                <m:t>ш 1</m:t>
              </m:r>
            </m:sub>
          </m:sSub>
          <m:r>
            <m:rPr>
              <m:sty m:val="p"/>
            </m:rPr>
            <w:rPr>
              <w:rFonts w:ascii="Cambria Math" w:eastAsia="SimSun" w:hAnsi="Cambria Math"/>
            </w:rPr>
            <m:t>+</m:t>
          </m:r>
          <m:f>
            <m:fPr>
              <m:ctrlPr>
                <w:rPr>
                  <w:rFonts w:ascii="Cambria Math" w:eastAsia="SimSun"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2</m:t>
                      </m:r>
                    </m:sub>
                  </m:sSub>
                  <m:r>
                    <w:rPr>
                      <w:rFonts w:ascii="Cambria Math" w:hAnsi="Cambria Math"/>
                    </w:rPr>
                    <m:t>-1</m:t>
                  </m:r>
                </m:e>
              </m:d>
            </m:num>
            <m:den>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1</m:t>
                  </m:r>
                </m:sub>
              </m:sSub>
            </m:den>
          </m:f>
          <m:r>
            <m:rPr>
              <m:sty m:val="p"/>
            </m:rPr>
            <w:rPr>
              <w:rFonts w:ascii="Cambria Math" w:eastAsia="SimSun" w:hAnsi="Cambria Math"/>
            </w:rPr>
            <m:t>+…</m:t>
          </m:r>
          <m:r>
            <m:rPr>
              <m:sty m:val="p"/>
            </m:rPr>
            <w:rPr>
              <w:rFonts w:ascii="Cambria Math" w:eastAsia="SimSun" w:hAnsi="Cambria Math"/>
            </w:rPr>
            <w:br/>
          </m:r>
        </m:oMath>
      </m:oMathPara>
      <w:r w:rsidR="00E24354">
        <w:rPr>
          <w:rFonts w:eastAsia="SimSun"/>
        </w:rPr>
        <w:t xml:space="preserve">Если положить </w:t>
      </w:r>
      <m:oMath>
        <m:sSub>
          <m:sSubPr>
            <m:ctrlPr>
              <w:rPr>
                <w:rFonts w:ascii="Cambria Math" w:hAnsi="Cambria Math"/>
                <w:i/>
                <w:iCs/>
                <w:lang w:val="en-US"/>
              </w:rPr>
            </m:ctrlPr>
          </m:sSubPr>
          <m:e>
            <m:r>
              <w:rPr>
                <w:rFonts w:ascii="Cambria Math" w:hAnsi="Cambria Math"/>
                <w:lang w:val="en-US"/>
              </w:rPr>
              <m:t>q</m:t>
            </m:r>
          </m:e>
          <m:sub>
            <m:r>
              <w:rPr>
                <w:rFonts w:ascii="Cambria Math" w:hAnsi="Cambria Math"/>
              </w:rPr>
              <m:t>2</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r>
          <w:rPr>
            <w:rFonts w:ascii="Cambria Math" w:hAnsi="Cambria Math"/>
          </w:rPr>
          <m:t>=1</m:t>
        </m:r>
      </m:oMath>
      <w:r w:rsidR="00E24354">
        <w:rPr>
          <w:rFonts w:eastAsia="SimSun"/>
          <w:iCs/>
        </w:rPr>
        <w:t>, последнее выражение превратится в известную формулу де Фриза</w:t>
      </w:r>
    </w:p>
    <w:p w14:paraId="23C75BF5" w14:textId="77777777" w:rsidR="00E24354" w:rsidRDefault="009B33A5" w:rsidP="00E24354">
      <w:pPr>
        <w:jc w:val="both"/>
        <w:rPr>
          <w:rFonts w:eastAsia="SimSun"/>
        </w:rPr>
      </w:pPr>
      <m:oMathPara>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ш.1</m:t>
              </m:r>
            </m:sub>
          </m:sSub>
          <m:r>
            <m:rPr>
              <m:sty m:val="p"/>
            </m:rPr>
            <w:rPr>
              <w:rFonts w:ascii="Cambria Math" w:eastAsia="SimSun" w:hAnsi="Cambria Math"/>
            </w:rPr>
            <m:t>+</m:t>
          </m:r>
          <m:f>
            <m:fPr>
              <m:ctrlPr>
                <w:rPr>
                  <w:rFonts w:ascii="Cambria Math" w:eastAsia="SimSun"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2</m:t>
                      </m:r>
                    </m:sub>
                  </m:sSub>
                  <m:r>
                    <w:rPr>
                      <w:rFonts w:ascii="Cambria Math" w:hAnsi="Cambria Math"/>
                    </w:rPr>
                    <m:t>-1</m:t>
                  </m:r>
                </m:e>
              </m:d>
            </m:num>
            <m:den>
              <m:sSub>
                <m:sSubPr>
                  <m:ctrlPr>
                    <w:rPr>
                      <w:rFonts w:ascii="Cambria Math" w:hAnsi="Cambria Math"/>
                      <w:i/>
                    </w:rPr>
                  </m:ctrlPr>
                </m:sSubPr>
                <m:e>
                  <m:r>
                    <w:rPr>
                      <w:rFonts w:ascii="Cambria Math" w:hAnsi="Cambria Math"/>
                    </w:rPr>
                    <m:t>K</m:t>
                  </m:r>
                </m:e>
                <m:sub>
                  <m:r>
                    <w:rPr>
                      <w:rFonts w:ascii="Cambria Math" w:hAnsi="Cambria Math"/>
                    </w:rPr>
                    <m:t>1</m:t>
                  </m:r>
                </m:sub>
              </m:sSub>
            </m:den>
          </m:f>
          <m:r>
            <m:rPr>
              <m:sty m:val="p"/>
            </m:rPr>
            <w:rPr>
              <w:rFonts w:ascii="Cambria Math" w:eastAsia="SimSun" w:hAnsi="Cambria Math"/>
            </w:rPr>
            <m:t>+</m:t>
          </m:r>
          <m:f>
            <m:fPr>
              <m:ctrlPr>
                <w:rPr>
                  <w:rFonts w:ascii="Cambria Math" w:eastAsia="SimSun"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3</m:t>
                      </m:r>
                    </m:sub>
                  </m:sSub>
                  <m:r>
                    <w:rPr>
                      <w:rFonts w:ascii="Cambria Math" w:hAnsi="Cambria Math"/>
                    </w:rPr>
                    <m:t>-1</m:t>
                  </m:r>
                </m:e>
              </m:d>
            </m:num>
            <m:den>
              <m:sSub>
                <m:sSubPr>
                  <m:ctrlPr>
                    <w:rPr>
                      <w:rFonts w:ascii="Cambria Math" w:hAnsi="Cambria Math"/>
                      <w:i/>
                    </w:rPr>
                  </m:ctrlPr>
                </m:sSubPr>
                <m:e>
                  <m:r>
                    <w:rPr>
                      <w:rFonts w:ascii="Cambria Math" w:hAnsi="Cambria Math"/>
                    </w:rPr>
                    <m:t>K</m:t>
                  </m:r>
                </m:e>
                <m:sub>
                  <m:r>
                    <w:rPr>
                      <w:rFonts w:ascii="Cambria Math" w:hAnsi="Cambria Math"/>
                    </w:rPr>
                    <m:t>1</m:t>
                  </m:r>
                </m:sub>
              </m:sSub>
              <m:sSub>
                <m:sSubPr>
                  <m:ctrlPr>
                    <w:rPr>
                      <w:rFonts w:ascii="Cambria Math" w:hAnsi="Cambria Math"/>
                      <w:i/>
                    </w:rPr>
                  </m:ctrlPr>
                </m:sSubPr>
                <m:e>
                  <m:r>
                    <w:rPr>
                      <w:rFonts w:ascii="Cambria Math" w:hAnsi="Cambria Math"/>
                    </w:rPr>
                    <m:t>K</m:t>
                  </m:r>
                </m:e>
                <m:sub>
                  <m:r>
                    <w:rPr>
                      <w:rFonts w:ascii="Cambria Math" w:hAnsi="Cambria Math"/>
                    </w:rPr>
                    <m:t>2</m:t>
                  </m:r>
                </m:sub>
              </m:sSub>
            </m:den>
          </m:f>
          <m:r>
            <m:rPr>
              <m:sty m:val="p"/>
            </m:rPr>
            <w:rPr>
              <w:rFonts w:ascii="Cambria Math" w:eastAsia="SimSun" w:hAnsi="Cambria Math"/>
            </w:rPr>
            <m:t>+…</m:t>
          </m:r>
          <m:r>
            <m:rPr>
              <m:sty m:val="p"/>
            </m:rPr>
            <w:rPr>
              <w:rFonts w:ascii="Cambria Math" w:eastAsia="SimSun" w:hAnsi="Cambria Math"/>
            </w:rPr>
            <w:br/>
          </m:r>
        </m:oMath>
      </m:oMathPara>
      <w:r w:rsidR="00E24354">
        <w:rPr>
          <w:rFonts w:eastAsia="SimSun"/>
        </w:rPr>
        <w:t>На основании последнего соотношения можно сделать следующие выводы:</w:t>
      </w:r>
    </w:p>
    <w:p w14:paraId="321F841F" w14:textId="77777777" w:rsidR="00E24354" w:rsidRDefault="00E24354" w:rsidP="00E24354">
      <w:pPr>
        <w:jc w:val="both"/>
        <w:rPr>
          <w:rFonts w:eastAsia="SimSun"/>
        </w:rPr>
      </w:pPr>
      <w:r>
        <w:rPr>
          <w:rFonts w:eastAsia="SimSun"/>
        </w:rPr>
        <w:t>1. Основной вклад в коэффициент шума вносят его первые каскады.</w:t>
      </w:r>
    </w:p>
    <w:p w14:paraId="7E1C62FD" w14:textId="77777777" w:rsidR="00E24354" w:rsidRDefault="00E24354" w:rsidP="00E24354">
      <w:pPr>
        <w:jc w:val="both"/>
        <w:rPr>
          <w:rFonts w:eastAsia="SimSun"/>
        </w:rPr>
      </w:pPr>
      <w:r>
        <w:rPr>
          <w:rFonts w:eastAsia="SimSun"/>
        </w:rPr>
        <w:t>2. Влияние последующих каскадов тем меньше, чем больше коэффициент усиления предшествующих каскадов.</w:t>
      </w:r>
    </w:p>
    <w:p w14:paraId="220E79ED" w14:textId="77777777" w:rsidR="00E24354" w:rsidRDefault="00E24354" w:rsidP="00E24354">
      <w:pPr>
        <w:jc w:val="both"/>
        <w:rPr>
          <w:rFonts w:eastAsia="SimSun"/>
        </w:rPr>
      </w:pPr>
      <w:r>
        <w:rPr>
          <w:rFonts w:eastAsia="SimSun"/>
        </w:rPr>
        <w:t>3. Достижение минимального значения коэффициента шума всего многокаскадного усилителя достигается в основном минимизацией коэффициентов шума первых двух каскадов Кш1 и Кш2, так как вкладом последующих каскадов можно пренебречь из-за уменьшения их влияния.</w:t>
      </w:r>
    </w:p>
    <w:p w14:paraId="20682FDF" w14:textId="217665EF" w:rsidR="00E24354" w:rsidRPr="00E96679" w:rsidRDefault="00E24354" w:rsidP="00454EA4">
      <w:pPr>
        <w:pStyle w:val="ab"/>
        <w:numPr>
          <w:ilvl w:val="2"/>
          <w:numId w:val="11"/>
        </w:numPr>
        <w:jc w:val="both"/>
        <w:outlineLvl w:val="2"/>
        <w:rPr>
          <w:b/>
          <w:bCs/>
          <w:iCs/>
          <w:sz w:val="32"/>
          <w:szCs w:val="24"/>
        </w:rPr>
      </w:pPr>
      <w:bookmarkStart w:id="164" w:name="_Toc233335295"/>
      <w:r w:rsidRPr="00E96679">
        <w:rPr>
          <w:b/>
          <w:bCs/>
          <w:iCs/>
          <w:sz w:val="32"/>
          <w:szCs w:val="24"/>
        </w:rPr>
        <w:t>Шумовая температура приемника</w:t>
      </w:r>
      <w:bookmarkEnd w:id="164"/>
    </w:p>
    <w:p w14:paraId="58014F62" w14:textId="77777777" w:rsidR="00E24354" w:rsidRDefault="00E24354" w:rsidP="00E24354">
      <w:pPr>
        <w:jc w:val="both"/>
        <w:rPr>
          <w:iCs/>
        </w:rPr>
      </w:pPr>
      <w:r>
        <w:rPr>
          <w:iCs/>
        </w:rPr>
        <w:t>Полная шумовая мощность на выходе приемника равна</w:t>
      </w:r>
    </w:p>
    <w:p w14:paraId="454F467B" w14:textId="77777777" w:rsidR="00E24354" w:rsidRDefault="009B33A5" w:rsidP="00E24354">
      <w:pPr>
        <w:jc w:val="both"/>
        <w:rPr>
          <w:rFonts w:eastAsia="SimSun"/>
        </w:rPr>
      </w:pPr>
      <m:oMathPara>
        <m:oMath>
          <m:sSub>
            <m:sSubPr>
              <m:ctrlPr>
                <w:rPr>
                  <w:rFonts w:ascii="Cambria Math" w:hAnsi="Cambria Math"/>
                  <w:i/>
                  <w:iCs/>
                  <w:lang w:val="en-US"/>
                </w:rPr>
              </m:ctrlPr>
            </m:sSubPr>
            <m:e>
              <m:r>
                <w:rPr>
                  <w:rFonts w:ascii="Cambria Math" w:hAnsi="Cambria Math"/>
                  <w:lang w:val="en-US"/>
                </w:rPr>
                <m:t>P</m:t>
              </m:r>
            </m:e>
            <m:sub>
              <m:r>
                <w:rPr>
                  <w:rFonts w:ascii="Cambria Math" w:hAnsi="Cambria Math"/>
                </w:rPr>
                <m:t>ш вых</m:t>
              </m:r>
            </m:sub>
          </m:sSub>
          <m:r>
            <w:rPr>
              <w:rFonts w:ascii="Cambria Math" w:eastAsia="SimSun" w:hAnsi="Cambria Math"/>
            </w:rPr>
            <m:t>=</m:t>
          </m:r>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r>
            <w:rPr>
              <w:rFonts w:ascii="Cambria Math" w:hAnsi="Cambria Math"/>
              <w:lang w:val="en-US"/>
            </w:rPr>
            <m:t>K</m:t>
          </m:r>
          <m:sSub>
            <m:sSubPr>
              <m:ctrlPr>
                <w:rPr>
                  <w:rFonts w:ascii="Cambria Math" w:hAnsi="Cambria Math"/>
                  <w:i/>
                </w:rPr>
              </m:ctrlPr>
            </m:sSubPr>
            <m:e>
              <m:r>
                <w:rPr>
                  <w:rFonts w:ascii="Cambria Math" w:hAnsi="Cambria Math"/>
                </w:rPr>
                <m:t>K</m:t>
              </m:r>
            </m:e>
            <m:sub>
              <m:r>
                <w:rPr>
                  <w:rFonts w:ascii="Cambria Math" w:hAnsi="Cambria Math"/>
                </w:rPr>
                <m:t>ш пр</m:t>
              </m:r>
            </m:sub>
          </m:sSub>
        </m:oMath>
      </m:oMathPara>
    </w:p>
    <w:p w14:paraId="0D4FBB65" w14:textId="77777777" w:rsidR="00E24354" w:rsidRDefault="00E24354" w:rsidP="00E24354">
      <w:pPr>
        <w:jc w:val="both"/>
        <w:rPr>
          <w:rFonts w:eastAsia="SimSun"/>
        </w:rPr>
      </w:pPr>
      <w:r>
        <w:rPr>
          <w:rFonts w:eastAsia="SimSun"/>
        </w:rPr>
        <w:t xml:space="preserve">Такую же мощность можно получить на выходе идеального нешумящего приемника с коэффициентом шума </w:t>
      </w:r>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=1</m:t>
        </m:r>
      </m:oMath>
      <w:r>
        <w:rPr>
          <w:rFonts w:eastAsia="SimSun"/>
        </w:rPr>
        <w:t xml:space="preserve">, если повысить температуру эквивалента антенны на некоторую величину </w:t>
      </w:r>
      <w:r>
        <w:rPr>
          <w:rFonts w:eastAsia="SimSun"/>
          <w:i/>
        </w:rPr>
        <w:t>T</w:t>
      </w:r>
      <w:r>
        <w:rPr>
          <w:rFonts w:eastAsia="SimSun"/>
          <w:vertAlign w:val="subscript"/>
        </w:rPr>
        <w:t>пр</w:t>
      </w:r>
      <w:r>
        <w:rPr>
          <w:rFonts w:eastAsia="SimSun"/>
        </w:rPr>
        <w:t>:</w:t>
      </w:r>
    </w:p>
    <w:p w14:paraId="46D4DBF2" w14:textId="77777777" w:rsidR="00E24354" w:rsidRDefault="009B33A5" w:rsidP="00E24354">
      <w:pPr>
        <w:jc w:val="both"/>
        <w:rPr>
          <w:rFonts w:eastAsia="SimSun"/>
          <w:lang w:val="en-US"/>
        </w:rPr>
      </w:pPr>
      <m:oMathPara>
        <m:oMath>
          <m:sSub>
            <m:sSubPr>
              <m:ctrlPr>
                <w:rPr>
                  <w:rFonts w:ascii="Cambria Math" w:hAnsi="Cambria Math"/>
                  <w:i/>
                  <w:iCs/>
                  <w:lang w:val="en-US"/>
                </w:rPr>
              </m:ctrlPr>
            </m:sSubPr>
            <m:e>
              <m:r>
                <w:rPr>
                  <w:rFonts w:ascii="Cambria Math" w:hAnsi="Cambria Math"/>
                  <w:lang w:val="en-US"/>
                </w:rPr>
                <m:t>P</m:t>
              </m:r>
            </m:e>
            <m:sub>
              <m:r>
                <w:rPr>
                  <w:rFonts w:ascii="Cambria Math" w:hAnsi="Cambria Math"/>
                </w:rPr>
                <m:t>ш вых</m:t>
              </m:r>
            </m:sub>
          </m:sSub>
          <m:r>
            <w:rPr>
              <w:rFonts w:ascii="Cambria Math" w:eastAsia="SimSun" w:hAnsi="Cambria Math"/>
            </w:rPr>
            <m:t>=</m:t>
          </m:r>
          <m:r>
            <w:rPr>
              <w:rFonts w:ascii="Cambria Math" w:hAnsi="Cambria Math"/>
              <w:lang w:val="en-US"/>
            </w:rPr>
            <m:t>k</m:t>
          </m:r>
          <m:d>
            <m:dPr>
              <m:ctrlPr>
                <w:rPr>
                  <w:rFonts w:ascii="Cambria Math" w:hAnsi="Cambria Math"/>
                  <w:i/>
                  <w:lang w:val="en-US"/>
                </w:rPr>
              </m:ctrlPr>
            </m:dPr>
            <m:e>
              <m:r>
                <w:rPr>
                  <w:rFonts w:ascii="Cambria Math" w:hAnsi="Cambria Math"/>
                  <w:lang w:val="en-US"/>
                </w:rPr>
                <m:t>T+</m:t>
              </m:r>
              <m:sSub>
                <m:sSubPr>
                  <m:ctrlPr>
                    <w:rPr>
                      <w:rFonts w:ascii="Cambria Math" w:hAnsi="Cambria Math"/>
                      <w:i/>
                      <w:iCs/>
                      <w:lang w:val="en-US"/>
                    </w:rPr>
                  </m:ctrlPr>
                </m:sSubPr>
                <m:e>
                  <m:r>
                    <w:rPr>
                      <w:rFonts w:ascii="Cambria Math" w:hAnsi="Cambria Math"/>
                      <w:lang w:val="en-US"/>
                    </w:rPr>
                    <m:t>T</m:t>
                  </m:r>
                </m:e>
                <m:sub>
                  <m:r>
                    <w:rPr>
                      <w:rFonts w:ascii="Cambria Math" w:hAnsi="Cambria Math"/>
                    </w:rPr>
                    <m:t>пр</m:t>
                  </m:r>
                </m:sub>
              </m:sSub>
            </m:e>
          </m:d>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K</m:t>
          </m:r>
          <m:r>
            <w:rPr>
              <w:rFonts w:ascii="Cambria Math" w:eastAsia="SimSun" w:hAnsi="Cambria Math"/>
              <w:lang w:val="en-US"/>
            </w:rPr>
            <m:t>,</m:t>
          </m:r>
        </m:oMath>
      </m:oMathPara>
    </w:p>
    <w:p w14:paraId="6F06ACFA" w14:textId="77777777" w:rsidR="00E24354" w:rsidRDefault="00E24354" w:rsidP="00E24354">
      <w:pPr>
        <w:jc w:val="both"/>
        <w:rPr>
          <w:rFonts w:eastAsia="SimSun"/>
        </w:rPr>
      </w:pPr>
      <w:r>
        <w:rPr>
          <w:rFonts w:eastAsia="SimSun"/>
        </w:rPr>
        <w:t>откуда получим</w:t>
      </w:r>
    </w:p>
    <w:p w14:paraId="6E26D965" w14:textId="77777777" w:rsidR="00E24354" w:rsidRDefault="009B33A5" w:rsidP="00E24354">
      <w:pPr>
        <w:jc w:val="both"/>
        <w:rPr>
          <w:rFonts w:eastAsia="SimSun"/>
        </w:rPr>
      </w:pPr>
      <m:oMathPara>
        <m:oMath>
          <m:sSub>
            <m:sSubPr>
              <m:ctrlPr>
                <w:rPr>
                  <w:rFonts w:ascii="Cambria Math" w:hAnsi="Cambria Math"/>
                  <w:i/>
                  <w:iCs/>
                  <w:lang w:val="en-US"/>
                </w:rPr>
              </m:ctrlPr>
            </m:sSubPr>
            <m:e>
              <m:r>
                <w:rPr>
                  <w:rFonts w:ascii="Cambria Math" w:hAnsi="Cambria Math"/>
                  <w:lang w:val="en-US"/>
                </w:rPr>
                <m:t>T</m:t>
              </m:r>
            </m:e>
            <m:sub>
              <m:r>
                <w:rPr>
                  <w:rFonts w:ascii="Cambria Math" w:hAnsi="Cambria Math"/>
                </w:rPr>
                <m:t>пр</m:t>
              </m:r>
            </m:sub>
          </m:sSub>
          <m:r>
            <w:rPr>
              <w:rFonts w:ascii="Cambria Math" w:eastAsia="SimSun" w:hAnsi="Cambria Math"/>
            </w:rPr>
            <m:t>=</m:t>
          </m:r>
          <m:r>
            <w:rPr>
              <w:rFonts w:ascii="Cambria Math" w:hAnsi="Cambria Math"/>
              <w:lang w:val="en-US"/>
            </w:rPr>
            <m:t>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-1</m:t>
              </m:r>
            </m:e>
          </m:d>
        </m:oMath>
      </m:oMathPara>
    </w:p>
    <w:p w14:paraId="636EEB27" w14:textId="77777777" w:rsidR="00E24354" w:rsidRDefault="009B33A5" w:rsidP="00E24354">
      <w:pPr>
        <w:jc w:val="both"/>
        <w:rPr>
          <w:rFonts w:eastAsia="SimSun"/>
        </w:rPr>
      </w:pPr>
      <m:oMathPara>
        <m:oMath>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rPr>
            <m:t>=1+</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T</m:t>
                  </m:r>
                </m:e>
                <m:sub>
                  <m:r>
                    <w:rPr>
                      <w:rFonts w:ascii="Cambria Math" w:hAnsi="Cambria Math"/>
                    </w:rPr>
                    <m:t>пр</m:t>
                  </m:r>
                </m:sub>
              </m:sSub>
            </m:num>
            <m:den>
              <m:r>
                <w:rPr>
                  <w:rFonts w:ascii="Cambria Math" w:hAnsi="Cambria Math"/>
                  <w:lang w:val="en-US"/>
                </w:rPr>
                <m:t>T</m:t>
              </m:r>
            </m:den>
          </m:f>
        </m:oMath>
      </m:oMathPara>
    </w:p>
    <w:p w14:paraId="314033ED" w14:textId="77777777" w:rsidR="00E24354" w:rsidRDefault="00E24354" w:rsidP="00E24354">
      <w:pPr>
        <w:jc w:val="both"/>
        <w:rPr>
          <w:rFonts w:eastAsia="SimSun"/>
        </w:rPr>
      </w:pPr>
      <w:r>
        <w:rPr>
          <w:rFonts w:eastAsia="SimSun"/>
          <w:i/>
          <w:iCs/>
        </w:rPr>
        <w:t xml:space="preserve">Шумовой температурой </w:t>
      </w:r>
      <w:r>
        <w:rPr>
          <w:rFonts w:eastAsia="SimSun"/>
        </w:rPr>
        <w:t>приемника называется величина эквивалентного повышения температуры эквивалента антенны, при котором выходная шумовая мощность нешумящего идеального приемника равна выходной шумовой мощности реального приемника.</w:t>
      </w:r>
    </w:p>
    <w:p w14:paraId="0714CF23" w14:textId="77777777" w:rsidR="00E24354" w:rsidRDefault="00E24354" w:rsidP="00E24354">
      <w:pPr>
        <w:jc w:val="both"/>
        <w:rPr>
          <w:rFonts w:eastAsia="SimSun"/>
        </w:rPr>
      </w:pPr>
      <w:r>
        <w:rPr>
          <w:rFonts w:eastAsia="SimSun"/>
        </w:rPr>
        <w:t>Аналогичное определение можно дать для шумовой температуры усилительного каскада.</w:t>
      </w:r>
    </w:p>
    <w:p w14:paraId="0C0F58E1" w14:textId="77777777" w:rsidR="00860F26" w:rsidRPr="00860F26" w:rsidRDefault="00860F26" w:rsidP="00454EA4">
      <w:pPr>
        <w:pStyle w:val="ab"/>
        <w:numPr>
          <w:ilvl w:val="0"/>
          <w:numId w:val="13"/>
        </w:numPr>
        <w:jc w:val="both"/>
        <w:rPr>
          <w:rFonts w:eastAsia="SimSun"/>
          <w:b/>
          <w:bCs/>
          <w:vanish/>
          <w:sz w:val="32"/>
          <w:szCs w:val="24"/>
        </w:rPr>
      </w:pPr>
    </w:p>
    <w:p w14:paraId="5179566E" w14:textId="77777777" w:rsidR="00860F26" w:rsidRPr="00860F26" w:rsidRDefault="00860F26" w:rsidP="00454EA4">
      <w:pPr>
        <w:pStyle w:val="ab"/>
        <w:numPr>
          <w:ilvl w:val="0"/>
          <w:numId w:val="13"/>
        </w:numPr>
        <w:jc w:val="both"/>
        <w:rPr>
          <w:rFonts w:eastAsia="SimSun"/>
          <w:b/>
          <w:bCs/>
          <w:vanish/>
          <w:sz w:val="32"/>
          <w:szCs w:val="24"/>
        </w:rPr>
      </w:pPr>
    </w:p>
    <w:p w14:paraId="06BDEAF1" w14:textId="77777777" w:rsidR="00860F26" w:rsidRPr="00860F26" w:rsidRDefault="00860F26" w:rsidP="00454EA4">
      <w:pPr>
        <w:pStyle w:val="ab"/>
        <w:numPr>
          <w:ilvl w:val="1"/>
          <w:numId w:val="13"/>
        </w:numPr>
        <w:jc w:val="both"/>
        <w:rPr>
          <w:rFonts w:eastAsia="SimSun"/>
          <w:b/>
          <w:bCs/>
          <w:vanish/>
          <w:sz w:val="32"/>
          <w:szCs w:val="24"/>
        </w:rPr>
      </w:pPr>
    </w:p>
    <w:p w14:paraId="50B75056" w14:textId="77777777" w:rsidR="00860F26" w:rsidRPr="00860F26" w:rsidRDefault="00860F26" w:rsidP="00454EA4">
      <w:pPr>
        <w:pStyle w:val="ab"/>
        <w:numPr>
          <w:ilvl w:val="1"/>
          <w:numId w:val="13"/>
        </w:numPr>
        <w:jc w:val="both"/>
        <w:rPr>
          <w:rFonts w:eastAsia="SimSun"/>
          <w:b/>
          <w:bCs/>
          <w:vanish/>
          <w:sz w:val="32"/>
          <w:szCs w:val="24"/>
        </w:rPr>
      </w:pPr>
    </w:p>
    <w:p w14:paraId="2CC2E14D" w14:textId="77777777" w:rsidR="00860F26" w:rsidRPr="00860F26" w:rsidRDefault="00860F26" w:rsidP="00454EA4">
      <w:pPr>
        <w:pStyle w:val="ab"/>
        <w:numPr>
          <w:ilvl w:val="2"/>
          <w:numId w:val="13"/>
        </w:numPr>
        <w:jc w:val="both"/>
        <w:rPr>
          <w:rFonts w:eastAsia="SimSun"/>
          <w:b/>
          <w:bCs/>
          <w:vanish/>
          <w:sz w:val="32"/>
          <w:szCs w:val="24"/>
        </w:rPr>
      </w:pPr>
    </w:p>
    <w:p w14:paraId="7321FC87" w14:textId="77777777" w:rsidR="00860F26" w:rsidRPr="00860F26" w:rsidRDefault="00860F26" w:rsidP="00454EA4">
      <w:pPr>
        <w:pStyle w:val="ab"/>
        <w:numPr>
          <w:ilvl w:val="2"/>
          <w:numId w:val="13"/>
        </w:numPr>
        <w:jc w:val="both"/>
        <w:rPr>
          <w:rFonts w:eastAsia="SimSun"/>
          <w:b/>
          <w:bCs/>
          <w:vanish/>
          <w:sz w:val="32"/>
          <w:szCs w:val="24"/>
        </w:rPr>
      </w:pPr>
    </w:p>
    <w:p w14:paraId="658E8EAB" w14:textId="77777777" w:rsidR="00860F26" w:rsidRPr="00860F26" w:rsidRDefault="00860F26" w:rsidP="00454EA4">
      <w:pPr>
        <w:pStyle w:val="ab"/>
        <w:numPr>
          <w:ilvl w:val="2"/>
          <w:numId w:val="13"/>
        </w:numPr>
        <w:jc w:val="both"/>
        <w:rPr>
          <w:rFonts w:eastAsia="SimSun"/>
          <w:b/>
          <w:bCs/>
          <w:vanish/>
          <w:sz w:val="32"/>
          <w:szCs w:val="24"/>
        </w:rPr>
      </w:pPr>
    </w:p>
    <w:p w14:paraId="1C131FF9" w14:textId="77777777" w:rsidR="00860F26" w:rsidRPr="00860F26" w:rsidRDefault="00860F26" w:rsidP="00454EA4">
      <w:pPr>
        <w:pStyle w:val="ab"/>
        <w:numPr>
          <w:ilvl w:val="2"/>
          <w:numId w:val="13"/>
        </w:numPr>
        <w:jc w:val="both"/>
        <w:rPr>
          <w:rFonts w:eastAsia="SimSun"/>
          <w:b/>
          <w:bCs/>
          <w:vanish/>
          <w:sz w:val="32"/>
          <w:szCs w:val="24"/>
        </w:rPr>
      </w:pPr>
    </w:p>
    <w:p w14:paraId="445B227E" w14:textId="29041129" w:rsidR="00E24354" w:rsidRPr="00860F26" w:rsidRDefault="00E24354" w:rsidP="00454EA4">
      <w:pPr>
        <w:pStyle w:val="ab"/>
        <w:numPr>
          <w:ilvl w:val="2"/>
          <w:numId w:val="13"/>
        </w:numPr>
        <w:jc w:val="both"/>
        <w:outlineLvl w:val="2"/>
        <w:rPr>
          <w:rFonts w:eastAsia="SimSun"/>
          <w:b/>
          <w:bCs/>
          <w:sz w:val="32"/>
          <w:szCs w:val="24"/>
        </w:rPr>
      </w:pPr>
      <w:bookmarkStart w:id="165" w:name="_Toc233335296"/>
      <w:r w:rsidRPr="00860F26">
        <w:rPr>
          <w:rFonts w:eastAsia="SimSun"/>
          <w:b/>
          <w:bCs/>
          <w:sz w:val="32"/>
          <w:szCs w:val="24"/>
        </w:rPr>
        <w:t>Связь коэффициента шума и чувствительности</w:t>
      </w:r>
      <w:bookmarkEnd w:id="165"/>
    </w:p>
    <w:p w14:paraId="77471F20" w14:textId="77777777" w:rsidR="00E24354" w:rsidRDefault="00E24354" w:rsidP="00E24354">
      <w:pPr>
        <w:jc w:val="both"/>
        <w:rPr>
          <w:rFonts w:eastAsia="SimSun"/>
        </w:rPr>
      </w:pPr>
      <w:r>
        <w:rPr>
          <w:rFonts w:eastAsia="SimSun"/>
        </w:rPr>
        <w:t>Определим количественную меру чувствительности приемника, задавшись отношением сигнал/шум на выходе тракта до детектора</w:t>
      </w:r>
    </w:p>
    <w:p w14:paraId="7E820947" w14:textId="77777777" w:rsidR="00E24354" w:rsidRDefault="009B33A5" w:rsidP="00E24354">
      <w:pPr>
        <w:jc w:val="both"/>
        <w:rPr>
          <w:rFonts w:eastAsia="SimSun"/>
          <w:lang w:val="en-US"/>
        </w:rPr>
      </w:pPr>
      <m:oMathPara>
        <m:oMath>
          <m:f>
            <m:fPr>
              <m:type m:val="lin"/>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rPr>
                    <m:t>с вых</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rPr>
                    <m:t>ш вых</m:t>
                  </m:r>
                </m:sub>
              </m:sSub>
            </m:den>
          </m:f>
          <m:r>
            <w:rPr>
              <w:rFonts w:ascii="Cambria Math" w:hAnsi="Cambria Math"/>
              <w:lang w:val="en-US"/>
            </w:rPr>
            <m:t>=b</m:t>
          </m:r>
        </m:oMath>
      </m:oMathPara>
    </w:p>
    <w:p w14:paraId="5DAAF655" w14:textId="77777777" w:rsidR="00E24354" w:rsidRDefault="00E24354" w:rsidP="00E24354">
      <w:pPr>
        <w:jc w:val="both"/>
        <w:rPr>
          <w:rFonts w:eastAsia="SimSun"/>
        </w:rPr>
      </w:pPr>
      <w:r>
        <w:rPr>
          <w:rFonts w:eastAsia="SimSun"/>
        </w:rPr>
        <w:t>Мощность сигнала на выходе тракта</w:t>
      </w:r>
    </w:p>
    <w:p w14:paraId="02B8F95E" w14:textId="77777777" w:rsidR="00E24354" w:rsidRDefault="009B33A5" w:rsidP="00E24354">
      <w:pPr>
        <w:jc w:val="both"/>
        <w:rPr>
          <w:rFonts w:eastAsia="SimSun"/>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rPr>
                <m:t>с вых</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А0</m:t>
              </m:r>
            </m:sub>
          </m:sSub>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r>
            <w:rPr>
              <w:rFonts w:ascii="Cambria Math" w:hAnsi="Cambria Math"/>
              <w:lang w:val="en-US"/>
            </w:rPr>
            <m:t>K</m:t>
          </m:r>
        </m:oMath>
      </m:oMathPara>
    </w:p>
    <w:p w14:paraId="0D434080" w14:textId="77777777" w:rsidR="00E24354" w:rsidRDefault="00E24354" w:rsidP="00E24354">
      <w:pPr>
        <w:jc w:val="both"/>
        <w:rPr>
          <w:iCs/>
        </w:rPr>
      </w:pPr>
      <w:r>
        <w:rPr>
          <w:rFonts w:eastAsia="SimSun"/>
        </w:rPr>
        <w:t>С учетом п</w:t>
      </w:r>
      <w:r>
        <w:rPr>
          <w:iCs/>
        </w:rPr>
        <w:t>олной шумовой мощности на выходе приемника</w:t>
      </w:r>
    </w:p>
    <w:p w14:paraId="680E2E90" w14:textId="77777777" w:rsidR="00E24354" w:rsidRDefault="009B33A5" w:rsidP="00E24354">
      <w:pPr>
        <w:jc w:val="both"/>
        <w:rPr>
          <w:iCs/>
        </w:rPr>
      </w:pPr>
      <m:oMathPara>
        <m:oMath>
          <m:sSub>
            <m:sSubPr>
              <m:ctrlPr>
                <w:rPr>
                  <w:rFonts w:ascii="Cambria Math" w:hAnsi="Cambria Math"/>
                  <w:i/>
                  <w:iCs/>
                  <w:lang w:val="en-US"/>
                </w:rPr>
              </m:ctrlPr>
            </m:sSubPr>
            <m:e>
              <m:r>
                <w:rPr>
                  <w:rFonts w:ascii="Cambria Math" w:hAnsi="Cambria Math"/>
                  <w:lang w:val="en-US"/>
                </w:rPr>
                <m:t>P</m:t>
              </m:r>
            </m:e>
            <m:sub>
              <m:r>
                <w:rPr>
                  <w:rFonts w:ascii="Cambria Math" w:hAnsi="Cambria Math"/>
                </w:rPr>
                <m:t>ш вых</m:t>
              </m:r>
            </m:sub>
          </m:sSub>
          <m:r>
            <w:rPr>
              <w:rFonts w:ascii="Cambria Math" w:eastAsia="SimSun" w:hAnsi="Cambria Math"/>
            </w:rPr>
            <m:t>=</m:t>
          </m:r>
          <m:r>
            <w:rPr>
              <w:rFonts w:ascii="Cambria Math" w:hAnsi="Cambria Math"/>
              <w:lang w:val="en-US"/>
            </w:rPr>
            <m:t>kT</m:t>
          </m:r>
          <m:r>
            <w:rPr>
              <w:rFonts w:ascii="Cambria Math" w:hAnsi="Cambria Math"/>
            </w:rPr>
            <m:t>∆</m:t>
          </m:r>
          <m:r>
            <w:rPr>
              <w:rFonts w:ascii="Cambria Math" w:hAnsi="Cambria Math"/>
              <w:lang w:val="en-US"/>
            </w:rPr>
            <m:t>f</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r>
            <w:rPr>
              <w:rFonts w:ascii="Cambria Math" w:hAnsi="Cambria Math"/>
              <w:lang w:val="en-US"/>
            </w:rPr>
            <m:t>K</m:t>
          </m:r>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eastAsia="SimSun" w:hAnsi="Cambria Math"/>
            </w:rPr>
            <m:t>,</m:t>
          </m:r>
          <m:r>
            <m:rPr>
              <m:sty m:val="p"/>
            </m:rPr>
            <w:rPr>
              <w:rFonts w:eastAsia="SimSun"/>
            </w:rPr>
            <w:br/>
          </m:r>
        </m:oMath>
      </m:oMathPara>
      <w:r w:rsidR="00E24354">
        <w:rPr>
          <w:iCs/>
        </w:rPr>
        <w:t>получим</w:t>
      </w:r>
    </w:p>
    <w:p w14:paraId="031D46C3" w14:textId="4F45C1E7" w:rsidR="00E24354" w:rsidRPr="00E11972" w:rsidRDefault="009B33A5" w:rsidP="00E24354">
      <w:pPr>
        <w:jc w:val="both"/>
        <w:rPr>
          <w:rFonts w:eastAsia="SimSun"/>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rPr>
                <m:t>А0</m:t>
              </m:r>
            </m:sub>
          </m:sSub>
          <m:r>
            <w:rPr>
              <w:rFonts w:ascii="Cambria Math" w:hAnsi="Cambria Math"/>
              <w:lang w:val="en-US"/>
            </w:rPr>
            <m:t>=kT</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r>
            <w:rPr>
              <w:rFonts w:ascii="Cambria Math" w:hAnsi="Cambria Math"/>
            </w:rPr>
            <m:t>∆</m:t>
          </m:r>
          <m:r>
            <w:rPr>
              <w:rFonts w:ascii="Cambria Math" w:hAnsi="Cambria Math"/>
              <w:lang w:val="en-US"/>
            </w:rPr>
            <m:t>f</m:t>
          </m:r>
          <m:sSub>
            <m:sSubPr>
              <m:ctrlPr>
                <w:rPr>
                  <w:rFonts w:ascii="Cambria Math" w:hAnsi="Cambria Math"/>
                  <w:i/>
                </w:rPr>
              </m:ctrlPr>
            </m:sSubPr>
            <m:e>
              <m:r>
                <w:rPr>
                  <w:rFonts w:ascii="Cambria Math" w:hAnsi="Cambria Math"/>
                </w:rPr>
                <m:t>K</m:t>
              </m:r>
            </m:e>
            <m:sub>
              <m:r>
                <w:rPr>
                  <w:rFonts w:ascii="Cambria Math" w:hAnsi="Cambria Math"/>
                </w:rPr>
                <m:t>ш пр</m:t>
              </m:r>
            </m:sub>
          </m:sSub>
          <m:r>
            <w:rPr>
              <w:rFonts w:ascii="Cambria Math" w:hAnsi="Cambria Math"/>
              <w:lang w:val="en-US"/>
            </w:rPr>
            <m:t>b.</m:t>
          </m:r>
        </m:oMath>
      </m:oMathPara>
    </w:p>
    <w:p w14:paraId="422C8EB0" w14:textId="2A4D4436" w:rsidR="00E11972" w:rsidRPr="00E11972" w:rsidRDefault="009B33A5" w:rsidP="00E24354">
      <w:pPr>
        <w:jc w:val="both"/>
        <w:rPr>
          <w:rFonts w:eastAsia="SimSun"/>
        </w:rPr>
      </w:pPr>
      <m:oMath>
        <m:sSub>
          <m:sSubPr>
            <m:ctrlPr>
              <w:rPr>
                <w:rFonts w:ascii="Cambria Math" w:hAnsi="Cambria Math"/>
                <w:i/>
                <w:lang w:val="en-US"/>
              </w:rPr>
            </m:ctrlPr>
          </m:sSubPr>
          <m:e>
            <m:r>
              <w:rPr>
                <w:rFonts w:ascii="Cambria Math" w:hAnsi="Cambria Math"/>
                <w:lang w:val="en-US"/>
              </w:rPr>
              <m:t>P</m:t>
            </m:r>
          </m:e>
          <m:sub>
            <m:r>
              <w:rPr>
                <w:rFonts w:ascii="Cambria Math" w:hAnsi="Cambria Math"/>
              </w:rPr>
              <m:t>А0</m:t>
            </m:r>
          </m:sub>
        </m:sSub>
      </m:oMath>
      <w:r w:rsidR="00E11972">
        <w:rPr>
          <w:rFonts w:ascii="Segoe UI" w:hAnsi="Segoe UI" w:cs="Segoe UI"/>
        </w:rPr>
        <w:t xml:space="preserve"> </w:t>
      </w:r>
      <w:r w:rsidR="00FD708F" w:rsidRPr="00940FC3">
        <w:rPr>
          <w:rFonts w:cs="Times New Roman"/>
          <w:color w:val="0F1115"/>
          <w:szCs w:val="28"/>
        </w:rPr>
        <w:t>—</w:t>
      </w:r>
      <w:r w:rsidR="00FD708F">
        <w:rPr>
          <w:rFonts w:cs="Times New Roman"/>
          <w:color w:val="0F1115"/>
          <w:szCs w:val="28"/>
        </w:rPr>
        <w:t xml:space="preserve"> </w:t>
      </w:r>
      <w:r w:rsidR="00E11972" w:rsidRPr="00FD708F">
        <w:t>минимальная мощность сигнала в ант</w:t>
      </w:r>
      <w:r w:rsidR="00F505A5">
        <w:t>енне, которую еще можно принять. Чем она меньше, тем больше чувствительность.</w:t>
      </w:r>
    </w:p>
    <w:p w14:paraId="15306615" w14:textId="77777777" w:rsidR="00E24354" w:rsidRDefault="00E24354" w:rsidP="00E24354">
      <w:pPr>
        <w:jc w:val="both"/>
        <w:rPr>
          <w:iCs/>
        </w:rPr>
      </w:pPr>
      <w:r>
        <w:rPr>
          <w:iCs/>
        </w:rPr>
        <w:t xml:space="preserve">Таким образом, </w:t>
      </w:r>
      <w:r>
        <w:rPr>
          <w:i/>
          <w:iCs/>
        </w:rPr>
        <w:t>количественная мера чувствительности по мощности прямо пропорциональна коэффициенту шума</w:t>
      </w:r>
      <w:r>
        <w:rPr>
          <w:iCs/>
        </w:rPr>
        <w:t xml:space="preserve">. Чувствительность, определенная при отношении сигнал /шум на выходе тракта до детектора, равном единице (b =1), называется </w:t>
      </w:r>
      <w:r>
        <w:rPr>
          <w:i/>
          <w:iCs/>
        </w:rPr>
        <w:t>пороговой</w:t>
      </w:r>
      <w:r>
        <w:rPr>
          <w:iCs/>
        </w:rPr>
        <w:t>. Она равна</w:t>
      </w:r>
    </w:p>
    <w:p w14:paraId="7CC8F2CB" w14:textId="77777777" w:rsidR="00E24354" w:rsidRDefault="009B33A5" w:rsidP="00E24354">
      <w:pPr>
        <w:jc w:val="both"/>
        <w:rPr>
          <w:rFonts w:eastAsia="SimSun"/>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rPr>
                <m:t>А0 пор</m:t>
              </m:r>
            </m:sub>
          </m:sSub>
          <m:r>
            <w:rPr>
              <w:rFonts w:ascii="Cambria Math" w:hAnsi="Cambria Math"/>
              <w:lang w:val="en-US"/>
            </w:rPr>
            <m:t>=kT</m:t>
          </m:r>
          <m:sSub>
            <m:sSubPr>
              <m:ctrlPr>
                <w:rPr>
                  <w:rFonts w:ascii="Cambria Math" w:hAnsi="Cambria Math"/>
                  <w:i/>
                  <w:iCs/>
                  <w:lang w:val="en-US"/>
                </w:rPr>
              </m:ctrlPr>
            </m:sSubPr>
            <m:e>
              <m:r>
                <w:rPr>
                  <w:rFonts w:ascii="Cambria Math" w:hAnsi="Cambria Math"/>
                  <w:lang w:val="en-US"/>
                </w:rPr>
                <m:t>q</m:t>
              </m:r>
            </m:e>
            <m:sub>
              <m:r>
                <w:rPr>
                  <w:rFonts w:ascii="Cambria Math" w:hAnsi="Cambria Math"/>
                </w:rPr>
                <m:t>1</m:t>
              </m:r>
            </m:sub>
          </m:sSub>
          <m:r>
            <w:rPr>
              <w:rFonts w:ascii="Cambria Math" w:hAnsi="Cambria Math"/>
            </w:rPr>
            <m:t>∆</m:t>
          </m:r>
          <m:r>
            <w:rPr>
              <w:rFonts w:ascii="Cambria Math" w:hAnsi="Cambria Math"/>
              <w:lang w:val="en-US"/>
            </w:rPr>
            <m:t>f</m:t>
          </m:r>
          <m:sSub>
            <m:sSubPr>
              <m:ctrlPr>
                <w:rPr>
                  <w:rFonts w:ascii="Cambria Math" w:hAnsi="Cambria Math"/>
                  <w:i/>
                </w:rPr>
              </m:ctrlPr>
            </m:sSubPr>
            <m:e>
              <m:r>
                <w:rPr>
                  <w:rFonts w:ascii="Cambria Math" w:hAnsi="Cambria Math"/>
                </w:rPr>
                <m:t>K</m:t>
              </m:r>
            </m:e>
            <m:sub>
              <m:r>
                <w:rPr>
                  <w:rFonts w:ascii="Cambria Math" w:hAnsi="Cambria Math"/>
                </w:rPr>
                <m:t>ш пр</m:t>
              </m:r>
            </m:sub>
          </m:sSub>
        </m:oMath>
      </m:oMathPara>
    </w:p>
    <w:p w14:paraId="44174B4F" w14:textId="77777777" w:rsidR="00E24354" w:rsidRDefault="00E24354" w:rsidP="00BE4F03">
      <w:pPr>
        <w:spacing w:after="0"/>
        <w:jc w:val="both"/>
        <w:rPr>
          <w:iCs/>
        </w:rPr>
      </w:pPr>
      <w:r>
        <w:rPr>
          <w:iCs/>
        </w:rPr>
        <w:t xml:space="preserve">Из соотношения для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А0</m:t>
            </m:r>
          </m:sub>
        </m:sSub>
      </m:oMath>
      <w:r>
        <w:rPr>
          <w:rFonts w:eastAsia="SimSun"/>
        </w:rPr>
        <w:t xml:space="preserve"> </w:t>
      </w:r>
      <w:r>
        <w:rPr>
          <w:iCs/>
        </w:rPr>
        <w:t>следуют способы повышения чувствительности приемника:</w:t>
      </w:r>
    </w:p>
    <w:p w14:paraId="4CB0EF63" w14:textId="3460C0A0" w:rsidR="00E24354" w:rsidRPr="00BE4F03" w:rsidRDefault="00E24354" w:rsidP="00454EA4">
      <w:pPr>
        <w:pStyle w:val="ab"/>
        <w:numPr>
          <w:ilvl w:val="0"/>
          <w:numId w:val="19"/>
        </w:numPr>
        <w:jc w:val="both"/>
        <w:rPr>
          <w:iCs/>
        </w:rPr>
      </w:pPr>
      <w:r w:rsidRPr="00BE4F03">
        <w:rPr>
          <w:iCs/>
        </w:rPr>
        <w:t>Снижение коэффициента шума</w:t>
      </w:r>
      <w:r w:rsidR="0024625E">
        <w:rPr>
          <w:iCs/>
        </w:rPr>
        <w:t xml:space="preserve"> </w:t>
      </w:r>
      <m:oMath>
        <m:sSub>
          <m:sSubPr>
            <m:ctrlPr>
              <w:rPr>
                <w:rFonts w:ascii="Cambria Math" w:hAnsi="Cambria Math"/>
                <w:i/>
              </w:rPr>
            </m:ctrlPr>
          </m:sSubPr>
          <m:e>
            <m:r>
              <w:rPr>
                <w:rFonts w:ascii="Cambria Math" w:hAnsi="Cambria Math"/>
              </w:rPr>
              <m:t>K</m:t>
            </m:r>
          </m:e>
          <m:sub>
            <m:r>
              <w:rPr>
                <w:rFonts w:ascii="Cambria Math" w:hAnsi="Cambria Math"/>
              </w:rPr>
              <m:t>ш пр</m:t>
            </m:r>
          </m:sub>
        </m:sSub>
      </m:oMath>
      <w:r w:rsidRPr="00BE4F03">
        <w:rPr>
          <w:iCs/>
        </w:rPr>
        <w:t xml:space="preserve"> за счет применения малошумящих входных каскадов с высоким коэффициентом усиления по мощности.</w:t>
      </w:r>
    </w:p>
    <w:p w14:paraId="3ADC9310" w14:textId="576E7F17" w:rsidR="00E24354" w:rsidRPr="00BE4F03" w:rsidRDefault="00E24354" w:rsidP="00454EA4">
      <w:pPr>
        <w:pStyle w:val="ab"/>
        <w:numPr>
          <w:ilvl w:val="0"/>
          <w:numId w:val="19"/>
        </w:numPr>
        <w:jc w:val="both"/>
        <w:rPr>
          <w:iCs/>
        </w:rPr>
      </w:pPr>
      <w:r w:rsidRPr="00BE4F03">
        <w:rPr>
          <w:iCs/>
        </w:rPr>
        <w:t>Сужение полосы пропускания приемников</w:t>
      </w:r>
      <w:r w:rsidR="007F19D4">
        <w:rPr>
          <w:iCs/>
        </w:rPr>
        <w:t xml:space="preserve"> </w:t>
      </w:r>
      <m:oMath>
        <m:r>
          <w:rPr>
            <w:rFonts w:ascii="Cambria Math" w:hAnsi="Cambria Math"/>
          </w:rPr>
          <m:t>∆</m:t>
        </m:r>
        <m:r>
          <w:rPr>
            <w:rFonts w:ascii="Cambria Math" w:hAnsi="Cambria Math"/>
            <w:lang w:val="en-US"/>
          </w:rPr>
          <m:t>f</m:t>
        </m:r>
      </m:oMath>
      <w:r w:rsidRPr="00BE4F03">
        <w:rPr>
          <w:iCs/>
        </w:rPr>
        <w:t xml:space="preserve">. </w:t>
      </w:r>
    </w:p>
    <w:p w14:paraId="16128A07" w14:textId="765593EA" w:rsidR="00E24354" w:rsidRDefault="00E24354" w:rsidP="00454EA4">
      <w:pPr>
        <w:pStyle w:val="ab"/>
        <w:numPr>
          <w:ilvl w:val="0"/>
          <w:numId w:val="19"/>
        </w:numPr>
        <w:jc w:val="both"/>
        <w:rPr>
          <w:rFonts w:ascii="TimesNewRomanPS-BoldMT" w:hAnsi="TimesNewRomanPS-BoldMT"/>
          <w:b/>
          <w:bCs/>
          <w:color w:val="000000"/>
          <w:sz w:val="24"/>
          <w:szCs w:val="24"/>
        </w:rPr>
      </w:pPr>
      <w:r w:rsidRPr="00BE4F03">
        <w:rPr>
          <w:iCs/>
        </w:rPr>
        <w:t xml:space="preserve">Применение помехоустойчивых демодуляторов, которые работают при малых </w:t>
      </w:r>
      <m:oMath>
        <m:r>
          <w:rPr>
            <w:rFonts w:ascii="Cambria Math" w:hAnsi="Cambria Math"/>
            <w:lang w:val="en-US"/>
          </w:rPr>
          <m:t>b</m:t>
        </m:r>
      </m:oMath>
      <w:r w:rsidR="00EC6E74" w:rsidRPr="00BE4F03">
        <w:rPr>
          <w:iCs/>
        </w:rPr>
        <w:t xml:space="preserve"> </w:t>
      </w:r>
      <w:r w:rsidR="00EC6E74">
        <w:rPr>
          <w:iCs/>
        </w:rPr>
        <w:t xml:space="preserve">(малых </w:t>
      </w:r>
      <w:r w:rsidRPr="00BE4F03">
        <w:rPr>
          <w:iCs/>
        </w:rPr>
        <w:t>отношениях сигнал/шум</w:t>
      </w:r>
      <w:r w:rsidR="00EC6E74">
        <w:rPr>
          <w:rFonts w:ascii="TimesNewRomanPS-BoldMT" w:hAnsi="TimesNewRomanPS-BoldMT"/>
          <w:b/>
          <w:bCs/>
          <w:color w:val="000000"/>
          <w:sz w:val="24"/>
          <w:szCs w:val="24"/>
        </w:rPr>
        <w:t>)</w:t>
      </w:r>
      <w:r w:rsidR="003578DD" w:rsidRPr="003578DD">
        <w:rPr>
          <w:iCs/>
        </w:rPr>
        <w:t xml:space="preserve"> </w:t>
      </w:r>
      <w:r w:rsidR="003578DD" w:rsidRPr="00BE4F03">
        <w:rPr>
          <w:iCs/>
        </w:rPr>
        <w:t>.</w:t>
      </w:r>
    </w:p>
    <w:p w14:paraId="2014D3E9" w14:textId="77777777" w:rsidR="00E8002C" w:rsidRPr="00BE4F03" w:rsidRDefault="00E8002C" w:rsidP="00E8002C"/>
    <w:p w14:paraId="436FD708" w14:textId="77777777" w:rsidR="001B136C" w:rsidRPr="001B136C" w:rsidRDefault="001B136C" w:rsidP="00454EA4">
      <w:pPr>
        <w:pStyle w:val="ab"/>
        <w:numPr>
          <w:ilvl w:val="0"/>
          <w:numId w:val="14"/>
        </w:numPr>
        <w:jc w:val="both"/>
        <w:rPr>
          <w:b/>
          <w:bCs/>
          <w:iCs/>
          <w:vanish/>
          <w:sz w:val="36"/>
          <w:szCs w:val="28"/>
        </w:rPr>
      </w:pPr>
    </w:p>
    <w:p w14:paraId="75179F37" w14:textId="77777777" w:rsidR="001B136C" w:rsidRPr="001B136C" w:rsidRDefault="001B136C" w:rsidP="00454EA4">
      <w:pPr>
        <w:pStyle w:val="ab"/>
        <w:numPr>
          <w:ilvl w:val="0"/>
          <w:numId w:val="14"/>
        </w:numPr>
        <w:jc w:val="both"/>
        <w:rPr>
          <w:b/>
          <w:bCs/>
          <w:iCs/>
          <w:vanish/>
          <w:sz w:val="36"/>
          <w:szCs w:val="28"/>
        </w:rPr>
      </w:pPr>
    </w:p>
    <w:p w14:paraId="1A1F178D" w14:textId="77777777" w:rsidR="001B136C" w:rsidRPr="001B136C" w:rsidRDefault="001B136C" w:rsidP="00454EA4">
      <w:pPr>
        <w:pStyle w:val="ab"/>
        <w:numPr>
          <w:ilvl w:val="1"/>
          <w:numId w:val="14"/>
        </w:numPr>
        <w:jc w:val="both"/>
        <w:rPr>
          <w:b/>
          <w:bCs/>
          <w:iCs/>
          <w:vanish/>
          <w:sz w:val="36"/>
          <w:szCs w:val="28"/>
        </w:rPr>
      </w:pPr>
    </w:p>
    <w:p w14:paraId="1C3C4CF8" w14:textId="77777777" w:rsidR="001B136C" w:rsidRPr="001B136C" w:rsidRDefault="001B136C" w:rsidP="00454EA4">
      <w:pPr>
        <w:pStyle w:val="ab"/>
        <w:numPr>
          <w:ilvl w:val="1"/>
          <w:numId w:val="14"/>
        </w:numPr>
        <w:jc w:val="both"/>
        <w:rPr>
          <w:b/>
          <w:bCs/>
          <w:iCs/>
          <w:vanish/>
          <w:sz w:val="36"/>
          <w:szCs w:val="28"/>
        </w:rPr>
      </w:pPr>
    </w:p>
    <w:p w14:paraId="6045EC48" w14:textId="0C0E0073" w:rsidR="00E24354" w:rsidRPr="001B136C" w:rsidRDefault="00E24354" w:rsidP="00454EA4">
      <w:pPr>
        <w:pStyle w:val="ab"/>
        <w:numPr>
          <w:ilvl w:val="1"/>
          <w:numId w:val="14"/>
        </w:numPr>
        <w:ind w:left="0" w:firstLine="0"/>
        <w:jc w:val="both"/>
        <w:outlineLvl w:val="1"/>
        <w:rPr>
          <w:b/>
          <w:bCs/>
          <w:iCs/>
          <w:sz w:val="36"/>
          <w:szCs w:val="28"/>
        </w:rPr>
      </w:pPr>
      <w:bookmarkStart w:id="166" w:name="_Toc233335297"/>
      <w:r w:rsidRPr="001B136C">
        <w:rPr>
          <w:b/>
          <w:bCs/>
          <w:iCs/>
          <w:sz w:val="36"/>
          <w:szCs w:val="28"/>
        </w:rPr>
        <w:t>Избирательность</w:t>
      </w:r>
      <w:bookmarkEnd w:id="166"/>
    </w:p>
    <w:p w14:paraId="758679C5" w14:textId="64D47D01" w:rsidR="00E24354" w:rsidRPr="00447610" w:rsidRDefault="00E24354" w:rsidP="00E24354">
      <w:pPr>
        <w:jc w:val="both"/>
        <w:rPr>
          <w:iCs/>
        </w:rPr>
      </w:pPr>
      <w:r>
        <w:rPr>
          <w:iCs/>
        </w:rPr>
        <w:t>Избирател</w:t>
      </w:r>
      <w:r w:rsidR="00CA5042">
        <w:rPr>
          <w:iCs/>
        </w:rPr>
        <w:t>ьностью называют способность РП</w:t>
      </w:r>
      <w:r>
        <w:rPr>
          <w:iCs/>
        </w:rPr>
        <w:t>У выделять полезный сигнал и ослаблять действие мешающих сигналов (помех) с помощью различных способов реализации избирательности.</w:t>
      </w:r>
      <w:r w:rsidR="008E1DF1" w:rsidRPr="008E1DF1">
        <w:rPr>
          <w:iCs/>
        </w:rPr>
        <w:t xml:space="preserve"> </w:t>
      </w:r>
      <w:r w:rsidR="008E1DF1" w:rsidRPr="00447610">
        <w:rPr>
          <w:iCs/>
        </w:rPr>
        <w:t>(</w:t>
      </w:r>
      <w:r w:rsidR="00D16A4B">
        <w:rPr>
          <w:iCs/>
        </w:rPr>
        <w:t>И</w:t>
      </w:r>
      <w:r w:rsidR="008E1DF1">
        <w:rPr>
          <w:iCs/>
        </w:rPr>
        <w:t>ными словами, способность выполнять селекцию</w:t>
      </w:r>
      <w:r w:rsidR="008E1DF1" w:rsidRPr="00447610">
        <w:rPr>
          <w:iCs/>
        </w:rPr>
        <w:t>).</w:t>
      </w:r>
    </w:p>
    <w:p w14:paraId="42FA5ED2" w14:textId="77777777" w:rsidR="00E24354" w:rsidRDefault="00E24354" w:rsidP="00E24354">
      <w:pPr>
        <w:jc w:val="both"/>
        <w:rPr>
          <w:iCs/>
        </w:rPr>
      </w:pPr>
      <w:r>
        <w:rPr>
          <w:iCs/>
        </w:rPr>
        <w:t>Различают частотную, фазовую, амплитудную, временную, пространственную, поляризационную избирательность и избирательность по форме сигнала.</w:t>
      </w:r>
    </w:p>
    <w:p w14:paraId="1A1479A1" w14:textId="77777777" w:rsidR="00E24354" w:rsidRDefault="00E24354" w:rsidP="00E24354">
      <w:pPr>
        <w:jc w:val="both"/>
        <w:rPr>
          <w:iCs/>
        </w:rPr>
      </w:pPr>
      <w:r>
        <w:rPr>
          <w:iCs/>
        </w:rPr>
        <w:t xml:space="preserve">Так как в большинстве радиосистем сигналы различаются по частоте, то основным видом избирательности является </w:t>
      </w:r>
      <w:r>
        <w:rPr>
          <w:i/>
          <w:iCs/>
        </w:rPr>
        <w:t>частотная избирательность</w:t>
      </w:r>
      <w:r>
        <w:rPr>
          <w:iCs/>
        </w:rPr>
        <w:t>. Она применяется во всех приемниках без исключения.</w:t>
      </w:r>
    </w:p>
    <w:p w14:paraId="1E8AD913" w14:textId="77777777" w:rsidR="00E24354" w:rsidRDefault="00E24354" w:rsidP="00E24354">
      <w:pPr>
        <w:jc w:val="both"/>
        <w:rPr>
          <w:iCs/>
        </w:rPr>
      </w:pPr>
      <w:r>
        <w:rPr>
          <w:iCs/>
        </w:rPr>
        <w:t xml:space="preserve">Оценки качества РПУ по любому из видов частотной односигнальной избирательности необходимо проводить для сквозного тракта приема в </w:t>
      </w:r>
      <w:r>
        <w:rPr>
          <w:b/>
          <w:iCs/>
        </w:rPr>
        <w:t>линейном режиме</w:t>
      </w:r>
      <w:r>
        <w:rPr>
          <w:iCs/>
        </w:rPr>
        <w:t>.</w:t>
      </w:r>
    </w:p>
    <w:p w14:paraId="4FB68199" w14:textId="2C788990" w:rsidR="00E24354" w:rsidRPr="00FE71E2" w:rsidRDefault="00E24354" w:rsidP="00E24354">
      <w:pPr>
        <w:jc w:val="both"/>
        <w:rPr>
          <w:iCs/>
        </w:rPr>
      </w:pPr>
      <w:r>
        <w:rPr>
          <w:iCs/>
        </w:rPr>
        <w:lastRenderedPageBreak/>
        <w:t>Количественн</w:t>
      </w:r>
      <w:r w:rsidR="00FA5F40">
        <w:rPr>
          <w:iCs/>
        </w:rPr>
        <w:t>ая</w:t>
      </w:r>
      <w:r>
        <w:rPr>
          <w:iCs/>
        </w:rPr>
        <w:t xml:space="preserve"> мер</w:t>
      </w:r>
      <w:r w:rsidR="00FA5F40">
        <w:rPr>
          <w:iCs/>
        </w:rPr>
        <w:t>а</w:t>
      </w:r>
      <w:r>
        <w:rPr>
          <w:iCs/>
        </w:rPr>
        <w:t xml:space="preserve"> избирательности </w:t>
      </w:r>
      <w:r w:rsidR="00FA5F40" w:rsidRPr="00940FC3">
        <w:rPr>
          <w:rFonts w:cs="Times New Roman"/>
          <w:color w:val="0F1115"/>
          <w:szCs w:val="28"/>
        </w:rPr>
        <w:t>—</w:t>
      </w:r>
      <w:r>
        <w:rPr>
          <w:iCs/>
        </w:rPr>
        <w:t xml:space="preserve"> отношение уровня помехи к уровню сигнала на входе приемника, при котором получается заданное допустимое отношение сигнал/помеха </w:t>
      </w:r>
      <m:oMath>
        <m:sSub>
          <m:sSubPr>
            <m:ctrlPr>
              <w:rPr>
                <w:rFonts w:ascii="Cambria Math" w:hAnsi="Cambria Math"/>
                <w:i/>
                <w:iCs/>
                <w:lang w:val="en-US"/>
              </w:rPr>
            </m:ctrlPr>
          </m:sSubPr>
          <m:e>
            <m:r>
              <w:rPr>
                <w:rFonts w:ascii="Cambria Math" w:hAnsi="Cambria Math"/>
                <w:lang w:val="en-US"/>
              </w:rPr>
              <m:t>b</m:t>
            </m:r>
          </m:e>
          <m:sub>
            <m:r>
              <w:rPr>
                <w:rFonts w:ascii="Cambria Math" w:hAnsi="Cambria Math"/>
              </w:rPr>
              <m:t>доп</m:t>
            </m:r>
          </m:sub>
        </m:sSub>
      </m:oMath>
      <w:r>
        <w:rPr>
          <w:rFonts w:eastAsia="SimSun"/>
          <w:iCs/>
        </w:rPr>
        <w:t xml:space="preserve"> </w:t>
      </w:r>
      <w:r>
        <w:rPr>
          <w:iCs/>
        </w:rPr>
        <w:t>на выходе приемника</w:t>
      </w:r>
      <w:r w:rsidR="00FE71E2" w:rsidRPr="00FE71E2">
        <w:rPr>
          <w:iCs/>
        </w:rPr>
        <w:t>:</w:t>
      </w:r>
    </w:p>
    <w:p w14:paraId="58907C05" w14:textId="4381A9DF" w:rsidR="00E24354" w:rsidRDefault="009B33A5" w:rsidP="001D6FBA">
      <w:pPr>
        <w:jc w:val="both"/>
        <w:rPr>
          <w:iCs/>
        </w:rPr>
      </w:pPr>
      <m:oMathPara>
        <m:oMath>
          <m:sSub>
            <m:sSubPr>
              <m:ctrlPr>
                <w:rPr>
                  <w:rFonts w:ascii="Cambria Math" w:hAnsi="Cambria Math"/>
                  <w:i/>
                </w:rPr>
              </m:ctrlPr>
            </m:sSubPr>
            <m:e>
              <m:r>
                <w:rPr>
                  <w:rFonts w:ascii="Cambria Math" w:hAnsi="Cambria Math"/>
                  <w:lang w:val="en-US"/>
                </w:rPr>
                <m:t>S</m:t>
              </m:r>
            </m:e>
            <m:sub>
              <m:r>
                <w:rPr>
                  <w:rFonts w:ascii="Cambria Math" w:hAnsi="Cambria Math"/>
                </w:rPr>
                <m:t>e</m:t>
              </m:r>
            </m:sub>
          </m:sSub>
          <m:r>
            <w:rPr>
              <w:rFonts w:ascii="Cambria Math" w:hAnsi="Cambria Math"/>
            </w:rPr>
            <m:t>=</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U</m:t>
                  </m:r>
                </m:e>
                <m:sub>
                  <m:r>
                    <w:rPr>
                      <w:rFonts w:ascii="Cambria Math" w:hAnsi="Cambria Math"/>
                    </w:rPr>
                    <m:t>П вх</m:t>
                  </m:r>
                </m:sub>
              </m:sSub>
            </m:num>
            <m:den>
              <m:sSub>
                <m:sSubPr>
                  <m:ctrlPr>
                    <w:rPr>
                      <w:rFonts w:ascii="Cambria Math" w:hAnsi="Cambria Math"/>
                      <w:i/>
                      <w:iCs/>
                      <w:lang w:val="en-US"/>
                    </w:rPr>
                  </m:ctrlPr>
                </m:sSubPr>
                <m:e>
                  <m:r>
                    <w:rPr>
                      <w:rFonts w:ascii="Cambria Math" w:hAnsi="Cambria Math"/>
                      <w:lang w:val="en-US"/>
                    </w:rPr>
                    <m:t>U</m:t>
                  </m:r>
                </m:e>
                <m:sub>
                  <m:r>
                    <w:rPr>
                      <w:rFonts w:ascii="Cambria Math" w:hAnsi="Cambria Math"/>
                    </w:rPr>
                    <m:t>С вх</m:t>
                  </m:r>
                </m:sub>
              </m:sSub>
            </m:den>
          </m:f>
          <m:r>
            <w:rPr>
              <w:rFonts w:ascii="Cambria Math" w:eastAsia="SimSun" w:hAnsi="Cambria Math"/>
              <w:lang w:val="en-US"/>
            </w:rPr>
            <m:t xml:space="preserve">    при    </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num>
            <m:den>
              <m:sSub>
                <m:sSubPr>
                  <m:ctrlPr>
                    <w:rPr>
                      <w:rFonts w:ascii="Cambria Math" w:hAnsi="Cambria Math"/>
                      <w:i/>
                      <w:iCs/>
                      <w:lang w:val="en-US"/>
                    </w:rPr>
                  </m:ctrlPr>
                </m:sSubPr>
                <m:e>
                  <m:r>
                    <w:rPr>
                      <w:rFonts w:ascii="Cambria Math" w:hAnsi="Cambria Math"/>
                      <w:lang w:val="en-US"/>
                    </w:rPr>
                    <m:t>U</m:t>
                  </m:r>
                </m:e>
                <m:sub>
                  <m:r>
                    <w:rPr>
                      <w:rFonts w:ascii="Cambria Math" w:hAnsi="Cambria Math"/>
                    </w:rPr>
                    <m:t>П вых</m:t>
                  </m:r>
                </m:sub>
              </m:sSub>
            </m:den>
          </m:f>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rPr>
                <m:t>доп</m:t>
              </m:r>
            </m:sub>
          </m:sSub>
        </m:oMath>
      </m:oMathPara>
    </w:p>
    <w:p w14:paraId="2C31968F" w14:textId="165613BF" w:rsidR="00E24354" w:rsidRDefault="00E24354" w:rsidP="00E24354">
      <w:pPr>
        <w:jc w:val="both"/>
        <w:rPr>
          <w:iCs/>
        </w:rPr>
      </w:pPr>
      <w:r>
        <w:rPr>
          <w:iCs/>
        </w:rPr>
        <w:t>В отличие от помехоустойчивости и чувствительности избирательность нельзя оценить одним числом, т.к. из-за наличия электронных приборов с нелинейными характеристиками, эффекты, вызванные одновременным прохождением сигнала и помех, могут отличаться от тех, какие имели бы мест</w:t>
      </w:r>
      <w:r w:rsidR="00B50483">
        <w:rPr>
          <w:iCs/>
        </w:rPr>
        <w:t>о при их раздельном прохождении.</w:t>
      </w:r>
      <w:r>
        <w:rPr>
          <w:iCs/>
        </w:rPr>
        <w:t xml:space="preserve"> Нежелательные проявления мешающих сигналов многообразны и определяют следующие основные виды избирательности (см. рисунок).</w:t>
      </w:r>
    </w:p>
    <w:p w14:paraId="459985B6" w14:textId="77777777" w:rsidR="001D74D6" w:rsidRDefault="00E24354" w:rsidP="00E24354">
      <w:pPr>
        <w:jc w:val="both"/>
        <w:rPr>
          <w:iCs/>
        </w:rPr>
      </w:pPr>
      <w:r>
        <w:rPr>
          <w:noProof/>
          <w:lang w:eastAsia="ru-RU"/>
        </w:rPr>
        <w:drawing>
          <wp:inline distT="0" distB="0" distL="0" distR="0" wp14:anchorId="2F206DC1" wp14:editId="0A1F5E0F">
            <wp:extent cx="5940425" cy="5873750"/>
            <wp:effectExtent l="0" t="0" r="3175" b="0"/>
            <wp:docPr id="8" name="Рисунок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Рисунок 9"/>
                    <pic:cNvPicPr/>
                  </pic:nvPicPr>
                  <pic:blipFill>
                    <a:blip r:embed="rId38" cstate="print"/>
                    <a:srcRect/>
                    <a:stretch/>
                  </pic:blipFill>
                  <pic:spPr>
                    <a:xfrm>
                      <a:off x="0" y="0"/>
                      <a:ext cx="5940425" cy="5873750"/>
                    </a:xfrm>
                    <a:prstGeom prst="rect">
                      <a:avLst/>
                    </a:prstGeom>
                  </pic:spPr>
                </pic:pic>
              </a:graphicData>
            </a:graphic>
          </wp:inline>
        </w:drawing>
      </w:r>
      <w:r>
        <w:rPr>
          <w:iCs/>
        </w:rPr>
        <w:br/>
      </w:r>
    </w:p>
    <w:p w14:paraId="68EECD2F" w14:textId="77777777" w:rsidR="001D74D6" w:rsidRDefault="001D74D6" w:rsidP="00E24354">
      <w:pPr>
        <w:jc w:val="both"/>
        <w:rPr>
          <w:iCs/>
        </w:rPr>
      </w:pPr>
    </w:p>
    <w:p w14:paraId="0569B994" w14:textId="77FABB42" w:rsidR="00E24354" w:rsidRDefault="00E24354" w:rsidP="00E24354">
      <w:pPr>
        <w:jc w:val="both"/>
        <w:rPr>
          <w:iCs/>
        </w:rPr>
      </w:pPr>
      <w:r>
        <w:rPr>
          <w:iCs/>
        </w:rPr>
        <w:t xml:space="preserve">Различают </w:t>
      </w:r>
      <w:r>
        <w:rPr>
          <w:i/>
          <w:iCs/>
        </w:rPr>
        <w:t>односигнальную и многосигнальную избирательности</w:t>
      </w:r>
    </w:p>
    <w:p w14:paraId="44011D23" w14:textId="77777777" w:rsidR="00E24354" w:rsidRDefault="00E24354" w:rsidP="00E24354">
      <w:pPr>
        <w:jc w:val="both"/>
        <w:rPr>
          <w:b/>
          <w:iCs/>
        </w:rPr>
      </w:pPr>
      <w:r>
        <w:rPr>
          <w:b/>
          <w:iCs/>
        </w:rPr>
        <w:t>Односигнальная (линейная) избирательность.</w:t>
      </w:r>
    </w:p>
    <w:p w14:paraId="79C78E4B" w14:textId="5E20B0BB" w:rsidR="00E24354" w:rsidRPr="00F35284" w:rsidRDefault="00F35284" w:rsidP="00454EA4">
      <w:pPr>
        <w:pStyle w:val="ab"/>
        <w:numPr>
          <w:ilvl w:val="0"/>
          <w:numId w:val="20"/>
        </w:numPr>
        <w:jc w:val="both"/>
        <w:rPr>
          <w:iCs/>
        </w:rPr>
      </w:pPr>
      <w:r w:rsidRPr="00F35284">
        <w:rPr>
          <w:i/>
          <w:iCs/>
          <w:u w:val="single"/>
        </w:rPr>
        <w:t>П</w:t>
      </w:r>
      <w:r w:rsidR="00E24354" w:rsidRPr="00F35284">
        <w:rPr>
          <w:i/>
          <w:iCs/>
          <w:u w:val="single"/>
        </w:rPr>
        <w:t>о основному каналу приема</w:t>
      </w:r>
      <w:r w:rsidR="00E24354" w:rsidRPr="00F35284">
        <w:rPr>
          <w:i/>
          <w:iCs/>
        </w:rPr>
        <w:t xml:space="preserve"> </w:t>
      </w:r>
      <w:r w:rsidR="00E24354" w:rsidRPr="00F35284">
        <w:rPr>
          <w:iCs/>
        </w:rPr>
        <w:t>(ОКП) характеризует качество приема полезного сигнала в полосе основного канала приема ∆</w:t>
      </w:r>
      <w:r w:rsidR="00E24354" w:rsidRPr="00F35284">
        <w:rPr>
          <w:i/>
          <w:iCs/>
        </w:rPr>
        <w:t>F</w:t>
      </w:r>
      <w:r w:rsidR="00E24354" w:rsidRPr="00F35284">
        <w:rPr>
          <w:iCs/>
          <w:vertAlign w:val="subscript"/>
        </w:rPr>
        <w:t>ОКП</w:t>
      </w:r>
    </w:p>
    <w:p w14:paraId="77AAD77E" w14:textId="77777777" w:rsidR="00E24354" w:rsidRDefault="00E24354" w:rsidP="00E24354">
      <w:pPr>
        <w:jc w:val="center"/>
        <w:rPr>
          <w:iCs/>
        </w:rPr>
      </w:pPr>
      <w:r>
        <w:rPr>
          <w:noProof/>
          <w:lang w:eastAsia="ru-RU"/>
        </w:rPr>
        <w:drawing>
          <wp:inline distT="0" distB="0" distL="0" distR="0" wp14:anchorId="706809DD" wp14:editId="624F47C3">
            <wp:extent cx="5940425" cy="726440"/>
            <wp:effectExtent l="0" t="0" r="3175" b="0"/>
            <wp:docPr id="9"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Рисунок 1"/>
                    <pic:cNvPicPr/>
                  </pic:nvPicPr>
                  <pic:blipFill>
                    <a:blip r:embed="rId39" cstate="print"/>
                    <a:srcRect/>
                    <a:stretch/>
                  </pic:blipFill>
                  <pic:spPr>
                    <a:xfrm>
                      <a:off x="0" y="0"/>
                      <a:ext cx="5940425" cy="726440"/>
                    </a:xfrm>
                    <a:prstGeom prst="rect">
                      <a:avLst/>
                    </a:prstGeom>
                  </pic:spPr>
                </pic:pic>
              </a:graphicData>
            </a:graphic>
          </wp:inline>
        </w:drawing>
      </w:r>
    </w:p>
    <w:p w14:paraId="7019ED8A" w14:textId="77777777" w:rsidR="00E24354" w:rsidRDefault="00E24354" w:rsidP="00E24354">
      <w:pPr>
        <w:jc w:val="center"/>
        <w:rPr>
          <w:iCs/>
        </w:rPr>
      </w:pPr>
      <w:r>
        <w:rPr>
          <w:iCs/>
        </w:rPr>
        <w:t>Избирательность РПУ по основному и соседним</w:t>
      </w:r>
      <w:r>
        <w:rPr>
          <w:iCs/>
        </w:rPr>
        <w:br/>
        <w:t>каналам приема</w:t>
      </w:r>
    </w:p>
    <w:p w14:paraId="2DBAAF36" w14:textId="201DF92A" w:rsidR="00E24354" w:rsidRPr="00F35284" w:rsidRDefault="00F35284" w:rsidP="00454EA4">
      <w:pPr>
        <w:pStyle w:val="ab"/>
        <w:numPr>
          <w:ilvl w:val="0"/>
          <w:numId w:val="20"/>
        </w:numPr>
        <w:jc w:val="both"/>
        <w:rPr>
          <w:iCs/>
        </w:rPr>
      </w:pPr>
      <w:r w:rsidRPr="00F35284">
        <w:rPr>
          <w:i/>
          <w:iCs/>
          <w:u w:val="single"/>
        </w:rPr>
        <w:t>По</w:t>
      </w:r>
      <w:r w:rsidR="00E24354" w:rsidRPr="00F35284">
        <w:rPr>
          <w:i/>
          <w:iCs/>
          <w:u w:val="single"/>
        </w:rPr>
        <w:t xml:space="preserve"> соседнему каналу приема </w:t>
      </w:r>
      <w:r w:rsidR="00E24354" w:rsidRPr="00F35284">
        <w:rPr>
          <w:iCs/>
        </w:rPr>
        <w:t>(СКП) характеризует крутизну скатов фильтров сосредоточенной избирательности или селекции (в том числе цифровых). Соседними каналами приема считаются каналы, равные по ширине основному каналу приёма с расстройкой, кратной полосе приема в 1, 2, 3 раза.</w:t>
      </w:r>
    </w:p>
    <w:p w14:paraId="6DE069A1" w14:textId="2A0D3D00" w:rsidR="00E24354" w:rsidRPr="00310C25" w:rsidRDefault="00310C25" w:rsidP="00454EA4">
      <w:pPr>
        <w:pStyle w:val="ab"/>
        <w:numPr>
          <w:ilvl w:val="0"/>
          <w:numId w:val="20"/>
        </w:numPr>
        <w:jc w:val="both"/>
        <w:rPr>
          <w:iCs/>
        </w:rPr>
      </w:pPr>
      <w:r w:rsidRPr="00310C25">
        <w:rPr>
          <w:i/>
          <w:iCs/>
          <w:u w:val="single"/>
        </w:rPr>
        <w:t>По</w:t>
      </w:r>
      <w:r w:rsidR="00E24354" w:rsidRPr="00310C25">
        <w:rPr>
          <w:i/>
          <w:iCs/>
          <w:u w:val="single"/>
        </w:rPr>
        <w:t xml:space="preserve"> побочному каналу приема</w:t>
      </w:r>
      <w:r w:rsidR="00E24354" w:rsidRPr="00310C25">
        <w:rPr>
          <w:i/>
          <w:iCs/>
        </w:rPr>
        <w:t xml:space="preserve"> </w:t>
      </w:r>
      <w:r w:rsidR="00E24354" w:rsidRPr="00310C25">
        <w:rPr>
          <w:iCs/>
        </w:rPr>
        <w:t>(ПКП) характеризует качество РПУ по точкам ложных настроек, возникающих в смесителях аналоговой части приемного тракта (если РПУ представляет собой супергетеродинную схему или схему прямого преобразования):</w:t>
      </w:r>
    </w:p>
    <w:p w14:paraId="55413C79" w14:textId="77777777" w:rsidR="00E24354" w:rsidRDefault="009B33A5" w:rsidP="00E24354">
      <w:pPr>
        <w:jc w:val="both"/>
        <w:rPr>
          <w:rFonts w:eastAsia="SimSun"/>
          <w:iCs/>
          <w:lang w:val="en-US"/>
        </w:rPr>
      </w:pPr>
      <m:oMathPara>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0 ПКП</m:t>
              </m:r>
            </m:sub>
          </m:sSub>
          <m:r>
            <w:rPr>
              <w:rFonts w:ascii="Cambria Math" w:hAnsi="Cambria Math"/>
              <w:lang w:val="en-US"/>
            </w:rPr>
            <m:t>=</m:t>
          </m:r>
          <m:d>
            <m:dPr>
              <m:begChr m:val="|"/>
              <m:endChr m:val="|"/>
              <m:ctrlPr>
                <w:rPr>
                  <w:rFonts w:ascii="Cambria Math" w:hAnsi="Cambria Math"/>
                  <w:i/>
                  <w:iCs/>
                  <w:lang w:val="en-US"/>
                </w:rPr>
              </m:ctrlPr>
            </m:dPr>
            <m:e>
              <m:r>
                <w:rPr>
                  <w:rFonts w:ascii="Cambria Math" w:hAnsi="Cambria Math"/>
                  <w:lang w:val="en-US"/>
                </w:rPr>
                <m:t>k</m:t>
              </m:r>
              <m:sSub>
                <m:sSubPr>
                  <m:ctrlPr>
                    <w:rPr>
                      <w:rFonts w:ascii="Cambria Math" w:hAnsi="Cambria Math"/>
                      <w:i/>
                      <w:iCs/>
                      <w:lang w:val="en-US"/>
                    </w:rPr>
                  </m:ctrlPr>
                </m:sSubPr>
                <m:e>
                  <m:r>
                    <w:rPr>
                      <w:rFonts w:ascii="Cambria Math" w:hAnsi="Cambria Math"/>
                      <w:lang w:val="en-US"/>
                    </w:rPr>
                    <m:t>f</m:t>
                  </m:r>
                </m:e>
                <m:sub>
                  <m:r>
                    <w:rPr>
                      <w:rFonts w:ascii="Cambria Math" w:hAnsi="Cambria Math"/>
                    </w:rPr>
                    <m:t>Г</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0 пр</m:t>
                  </m:r>
                </m:sub>
              </m:sSub>
            </m:e>
          </m:d>
        </m:oMath>
      </m:oMathPara>
    </w:p>
    <w:p w14:paraId="42B9D8E1" w14:textId="77230ECC" w:rsidR="00E24354" w:rsidRDefault="00E24354" w:rsidP="007217FC">
      <w:pPr>
        <w:ind w:left="795"/>
        <w:jc w:val="both"/>
        <w:rPr>
          <w:iCs/>
        </w:rPr>
      </w:pPr>
      <w:r>
        <w:rPr>
          <w:iCs/>
        </w:rPr>
        <w:t xml:space="preserve">Побочный канал приёма </w:t>
      </w:r>
      <w:r w:rsidR="004F7A59" w:rsidRPr="00940FC3">
        <w:rPr>
          <w:rFonts w:cs="Times New Roman"/>
          <w:color w:val="0F1115"/>
          <w:szCs w:val="28"/>
        </w:rPr>
        <w:t>—</w:t>
      </w:r>
      <w:r>
        <w:rPr>
          <w:iCs/>
        </w:rPr>
        <w:t xml:space="preserve"> это полоса частот, находящаяся за пределами основного канала приёма, в которой мешающий сигнал может проходить на вход устройства демодуляции или на выход радиоприёмника. Наиболее интенсивными являются зеркальный канал, канал прямого прохождения, а также их половинные и кратные значения по каждому смесителю. В цифровых приемниках возможно появление пораженных точек, обусловленных сигналами тактовых частот, частот квантования и т.п.</w:t>
      </w:r>
    </w:p>
    <w:p w14:paraId="6EC2114B" w14:textId="50F26197" w:rsidR="00E24354" w:rsidRDefault="00F25E6E" w:rsidP="00454EA4">
      <w:pPr>
        <w:pStyle w:val="ab"/>
        <w:numPr>
          <w:ilvl w:val="0"/>
          <w:numId w:val="20"/>
        </w:numPr>
        <w:jc w:val="both"/>
        <w:rPr>
          <w:iCs/>
        </w:rPr>
      </w:pPr>
      <w:r w:rsidRPr="00F25E6E">
        <w:rPr>
          <w:i/>
          <w:iCs/>
          <w:u w:val="single"/>
        </w:rPr>
        <w:t>По</w:t>
      </w:r>
      <w:r w:rsidR="00E24354" w:rsidRPr="00F25E6E">
        <w:rPr>
          <w:i/>
          <w:iCs/>
          <w:u w:val="single"/>
        </w:rPr>
        <w:t xml:space="preserve"> каналам наложения спектров</w:t>
      </w:r>
      <w:r w:rsidR="00E24354" w:rsidRPr="00F25E6E">
        <w:rPr>
          <w:i/>
          <w:iCs/>
        </w:rPr>
        <w:t xml:space="preserve"> </w:t>
      </w:r>
      <w:r w:rsidR="00E24354" w:rsidRPr="00F25E6E">
        <w:rPr>
          <w:iCs/>
        </w:rPr>
        <w:t>(КНС) Каналы наложения спектров образуются при дискретизации аналогового сигнала в АЦП цифрового РПрУ. В связи с этим, данный вид избирательности свойственен только цифровым радиоприемникам. КНС появляются на комбинационных частотах. Очевидно, что такое же значение может принять и линейная комбинация частоты дискретизации, и сигнала, расположенного на одной из частот изображений.</w:t>
      </w:r>
    </w:p>
    <w:p w14:paraId="26C1C045" w14:textId="45C6BD16" w:rsidR="007217FC" w:rsidRPr="007217FC" w:rsidRDefault="007217FC" w:rsidP="007217FC">
      <w:pPr>
        <w:jc w:val="both"/>
        <w:rPr>
          <w:iCs/>
        </w:rPr>
      </w:pPr>
    </w:p>
    <w:p w14:paraId="261E571E" w14:textId="77777777" w:rsidR="00E24354" w:rsidRDefault="00E24354" w:rsidP="00E24354">
      <w:pPr>
        <w:jc w:val="both"/>
        <w:rPr>
          <w:iCs/>
        </w:rPr>
      </w:pPr>
      <w:r>
        <w:rPr>
          <w:iCs/>
        </w:rPr>
        <w:lastRenderedPageBreak/>
        <w:t xml:space="preserve"> Способ измерения односигнальной избирательности иллюстрируется рисунке.  Способ состоит в следующем: </w:t>
      </w:r>
    </w:p>
    <w:p w14:paraId="7500F0E3" w14:textId="23CD804B" w:rsidR="00E24354" w:rsidRPr="007E0600" w:rsidRDefault="007E0600" w:rsidP="00454EA4">
      <w:pPr>
        <w:pStyle w:val="ab"/>
        <w:numPr>
          <w:ilvl w:val="0"/>
          <w:numId w:val="22"/>
        </w:numPr>
        <w:jc w:val="both"/>
        <w:rPr>
          <w:iCs/>
        </w:rPr>
      </w:pPr>
      <w:r>
        <w:rPr>
          <w:iCs/>
        </w:rPr>
        <w:t>Н</w:t>
      </w:r>
      <w:r w:rsidR="00E24354" w:rsidRPr="007E0600">
        <w:rPr>
          <w:iCs/>
        </w:rPr>
        <w:t xml:space="preserve">а вход приемника подается сигнал с частотой </w:t>
      </w:r>
      <w:r w:rsidR="00E24354" w:rsidRPr="007E0600">
        <w:rPr>
          <w:i/>
          <w:iCs/>
        </w:rPr>
        <w:t>f</w:t>
      </w:r>
      <w:r w:rsidR="00E24354" w:rsidRPr="007E0600">
        <w:rPr>
          <w:iCs/>
          <w:vertAlign w:val="subscript"/>
        </w:rPr>
        <w:t>c</w:t>
      </w:r>
      <w:r w:rsidR="00E24354" w:rsidRPr="007E0600">
        <w:rPr>
          <w:iCs/>
        </w:rPr>
        <w:t xml:space="preserve"> и с напряжением, равным чувствительности радиоприемника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С вх</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E</m:t>
            </m:r>
          </m:e>
          <m:sub>
            <m:r>
              <w:rPr>
                <w:rFonts w:ascii="Cambria Math" w:hAnsi="Cambria Math"/>
              </w:rPr>
              <m:t>а</m:t>
            </m:r>
          </m:sub>
        </m:sSub>
      </m:oMath>
      <w:r w:rsidR="00E24354" w:rsidRPr="007E0600">
        <w:rPr>
          <w:rFonts w:eastAsia="SimSun"/>
          <w:iCs/>
        </w:rPr>
        <w:t>,</w:t>
      </w:r>
      <w:r w:rsidR="00E24354" w:rsidRPr="007E0600">
        <w:rPr>
          <w:iCs/>
        </w:rPr>
        <w:t xml:space="preserve"> и измеряется напряжение на его выходе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oMath>
      <w:r w:rsidR="00E24354" w:rsidRPr="007E0600">
        <w:rPr>
          <w:iCs/>
        </w:rPr>
        <w:t>.</w:t>
      </w:r>
    </w:p>
    <w:p w14:paraId="4026303F" w14:textId="2C09C5FA" w:rsidR="00E24354" w:rsidRPr="007E0600" w:rsidRDefault="00125B25" w:rsidP="00454EA4">
      <w:pPr>
        <w:pStyle w:val="ab"/>
        <w:numPr>
          <w:ilvl w:val="0"/>
          <w:numId w:val="22"/>
        </w:numPr>
        <w:jc w:val="both"/>
        <w:rPr>
          <w:iCs/>
        </w:rPr>
      </w:pPr>
      <w:r>
        <w:rPr>
          <w:iCs/>
        </w:rPr>
        <w:t>С</w:t>
      </w:r>
      <w:r w:rsidR="00E24354" w:rsidRPr="007E0600">
        <w:rPr>
          <w:iCs/>
        </w:rPr>
        <w:t xml:space="preserve">игнал с входа приемника снимается и подается помеха с частотой </w:t>
      </w:r>
      <w:r w:rsidR="00E24354" w:rsidRPr="007E0600">
        <w:rPr>
          <w:i/>
          <w:iCs/>
        </w:rPr>
        <w:t>f</w:t>
      </w:r>
      <w:r w:rsidR="00E24354" w:rsidRPr="007E0600">
        <w:rPr>
          <w:iCs/>
          <w:vertAlign w:val="subscript"/>
        </w:rPr>
        <w:t>П</w:t>
      </w:r>
      <w:r w:rsidR="00E24354" w:rsidRPr="007E0600">
        <w:rPr>
          <w:iCs/>
        </w:rPr>
        <w:t xml:space="preserve">; напряжение помехи на входе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П вх</m:t>
            </m:r>
          </m:sub>
        </m:sSub>
      </m:oMath>
      <w:r w:rsidR="00E24354" w:rsidRPr="007E0600">
        <w:rPr>
          <w:rFonts w:eastAsia="SimSun"/>
          <w:iCs/>
        </w:rPr>
        <w:t xml:space="preserve"> </w:t>
      </w:r>
      <w:r w:rsidR="00E24354" w:rsidRPr="007E0600">
        <w:rPr>
          <w:iCs/>
        </w:rPr>
        <w:t>увеличивается до тех пор, пока напряжение помехи на выходе не достигнет значения</w:t>
      </w:r>
    </w:p>
    <w:p w14:paraId="1415BD6D" w14:textId="77777777" w:rsidR="00E24354" w:rsidRDefault="009B33A5" w:rsidP="00E24354">
      <w:pPr>
        <w:jc w:val="both"/>
        <w:rPr>
          <w:rFonts w:eastAsia="SimSun"/>
          <w:iCs/>
          <w:lang w:val="en-US"/>
        </w:rPr>
      </w:pPr>
      <m:oMathPara>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П вых</m:t>
              </m:r>
            </m:sub>
          </m:sSub>
          <m:r>
            <w:rPr>
              <w:rFonts w:ascii="Cambria Math" w:hAnsi="Cambria Math"/>
              <w:lang w:val="en-US"/>
            </w:rPr>
            <m:t>=</m:t>
          </m:r>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num>
            <m:den>
              <m:sSub>
                <m:sSubPr>
                  <m:ctrlPr>
                    <w:rPr>
                      <w:rFonts w:ascii="Cambria Math" w:hAnsi="Cambria Math"/>
                      <w:i/>
                      <w:iCs/>
                      <w:lang w:val="en-US"/>
                    </w:rPr>
                  </m:ctrlPr>
                </m:sSubPr>
                <m:e>
                  <m:r>
                    <w:rPr>
                      <w:rFonts w:ascii="Cambria Math" w:hAnsi="Cambria Math"/>
                      <w:lang w:val="en-US"/>
                    </w:rPr>
                    <m:t>b</m:t>
                  </m:r>
                </m:e>
                <m:sub>
                  <m:r>
                    <w:rPr>
                      <w:rFonts w:ascii="Cambria Math" w:hAnsi="Cambria Math"/>
                    </w:rPr>
                    <m:t>доп</m:t>
                  </m:r>
                </m:sub>
              </m:sSub>
            </m:den>
          </m:f>
        </m:oMath>
      </m:oMathPara>
    </w:p>
    <w:p w14:paraId="2110BE97" w14:textId="77777777" w:rsidR="00E24354" w:rsidRDefault="00E24354" w:rsidP="00E24354">
      <w:pPr>
        <w:jc w:val="both"/>
        <w:rPr>
          <w:rFonts w:eastAsia="SimSun"/>
          <w:iCs/>
        </w:rPr>
      </w:pPr>
      <w:r>
        <w:rPr>
          <w:iCs/>
        </w:rPr>
        <w:t xml:space="preserve">При определении односигнальной избирательности принимают </w:t>
      </w:r>
      <m:oMath>
        <m:sSub>
          <m:sSubPr>
            <m:ctrlPr>
              <w:rPr>
                <w:rFonts w:ascii="Cambria Math" w:hAnsi="Cambria Math"/>
                <w:i/>
                <w:iCs/>
                <w:lang w:val="en-US"/>
              </w:rPr>
            </m:ctrlPr>
          </m:sSubPr>
          <m:e>
            <m:r>
              <w:rPr>
                <w:rFonts w:ascii="Cambria Math" w:hAnsi="Cambria Math"/>
                <w:lang w:val="en-US"/>
              </w:rPr>
              <m:t>b</m:t>
            </m:r>
          </m:e>
          <m:sub>
            <m:r>
              <w:rPr>
                <w:rFonts w:ascii="Cambria Math" w:hAnsi="Cambria Math"/>
              </w:rPr>
              <m:t>доп</m:t>
            </m:r>
          </m:sub>
        </m:sSub>
        <m:r>
          <w:rPr>
            <w:rFonts w:ascii="Cambria Math" w:hAnsi="Cambria Math"/>
          </w:rPr>
          <m:t>=1</m:t>
        </m:r>
      </m:oMath>
      <w:r>
        <w:rPr>
          <w:rFonts w:eastAsia="SimSun"/>
          <w:iCs/>
        </w:rPr>
        <w:t>.</w:t>
      </w:r>
    </w:p>
    <w:p w14:paraId="1A6C5EFB" w14:textId="77777777" w:rsidR="00E24354" w:rsidRDefault="00E24354" w:rsidP="00E24354">
      <w:pPr>
        <w:jc w:val="center"/>
        <w:rPr>
          <w:iCs/>
        </w:rPr>
      </w:pPr>
      <w:r>
        <w:rPr>
          <w:noProof/>
          <w:lang w:eastAsia="ru-RU"/>
        </w:rPr>
        <w:drawing>
          <wp:inline distT="0" distB="0" distL="0" distR="0" wp14:anchorId="1680F403" wp14:editId="6C1DC757">
            <wp:extent cx="5353050" cy="1647825"/>
            <wp:effectExtent l="0" t="0" r="0" b="9525"/>
            <wp:docPr id="10"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Рисунок 2"/>
                    <pic:cNvPicPr/>
                  </pic:nvPicPr>
                  <pic:blipFill>
                    <a:blip r:embed="rId40" cstate="print"/>
                    <a:srcRect/>
                    <a:stretch/>
                  </pic:blipFill>
                  <pic:spPr>
                    <a:xfrm>
                      <a:off x="0" y="0"/>
                      <a:ext cx="5353050" cy="1647825"/>
                    </a:xfrm>
                    <a:prstGeom prst="rect">
                      <a:avLst/>
                    </a:prstGeom>
                  </pic:spPr>
                </pic:pic>
              </a:graphicData>
            </a:graphic>
          </wp:inline>
        </w:drawing>
      </w:r>
    </w:p>
    <w:p w14:paraId="4A847888" w14:textId="77777777" w:rsidR="00E24354" w:rsidRDefault="00E24354" w:rsidP="00E24354">
      <w:pPr>
        <w:jc w:val="center"/>
        <w:rPr>
          <w:iCs/>
        </w:rPr>
      </w:pPr>
      <w:r>
        <w:rPr>
          <w:iCs/>
        </w:rPr>
        <w:t>Схема измерения односигнальной избирательности</w:t>
      </w:r>
    </w:p>
    <w:p w14:paraId="5710DFD5" w14:textId="77777777" w:rsidR="00E24354" w:rsidRDefault="00E24354" w:rsidP="00E24354">
      <w:pPr>
        <w:jc w:val="both"/>
        <w:rPr>
          <w:iCs/>
        </w:rPr>
      </w:pPr>
      <w:r>
        <w:rPr>
          <w:iCs/>
        </w:rPr>
        <w:t>Тогда</w:t>
      </w:r>
    </w:p>
    <w:p w14:paraId="3D67D3D5" w14:textId="77777777" w:rsidR="00E24354" w:rsidRDefault="009B33A5" w:rsidP="00E24354">
      <w:pPr>
        <w:jc w:val="both"/>
        <w:rPr>
          <w:iCs/>
        </w:rPr>
      </w:pPr>
      <m:oMathPara>
        <m:oMath>
          <m:sSub>
            <m:sSubPr>
              <m:ctrlPr>
                <w:rPr>
                  <w:rFonts w:ascii="Cambria Math" w:hAnsi="Cambria Math"/>
                  <w:i/>
                </w:rPr>
              </m:ctrlPr>
            </m:sSubPr>
            <m:e>
              <m:r>
                <w:rPr>
                  <w:rFonts w:ascii="Cambria Math" w:hAnsi="Cambria Math"/>
                  <w:lang w:val="en-US"/>
                </w:rPr>
                <m:t>S</m:t>
              </m:r>
            </m:e>
            <m:sub>
              <m:r>
                <w:rPr>
                  <w:rFonts w:ascii="Cambria Math" w:hAnsi="Cambria Math"/>
                </w:rPr>
                <m:t>e</m:t>
              </m:r>
            </m:sub>
          </m:sSub>
          <m:r>
            <w:rPr>
              <w:rFonts w:ascii="Cambria Math" w:hAnsi="Cambria Math"/>
            </w:rPr>
            <m:t>=</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U</m:t>
                  </m:r>
                </m:e>
                <m:sub>
                  <m:r>
                    <w:rPr>
                      <w:rFonts w:ascii="Cambria Math" w:hAnsi="Cambria Math"/>
                    </w:rPr>
                    <m:t>П вх</m:t>
                  </m:r>
                </m:sub>
              </m:sSub>
            </m:num>
            <m:den>
              <m:sSub>
                <m:sSubPr>
                  <m:ctrlPr>
                    <w:rPr>
                      <w:rFonts w:ascii="Cambria Math" w:hAnsi="Cambria Math"/>
                      <w:i/>
                      <w:iCs/>
                      <w:lang w:val="en-US"/>
                    </w:rPr>
                  </m:ctrlPr>
                </m:sSubPr>
                <m:e>
                  <m:r>
                    <w:rPr>
                      <w:rFonts w:ascii="Cambria Math" w:hAnsi="Cambria Math"/>
                      <w:lang w:val="en-US"/>
                    </w:rPr>
                    <m:t>U</m:t>
                  </m:r>
                </m:e>
                <m:sub>
                  <m:r>
                    <w:rPr>
                      <w:rFonts w:ascii="Cambria Math" w:hAnsi="Cambria Math"/>
                    </w:rPr>
                    <m:t>С вх</m:t>
                  </m:r>
                </m:sub>
              </m:sSub>
            </m:den>
          </m:f>
          <m:r>
            <w:rPr>
              <w:rFonts w:ascii="Cambria Math" w:eastAsia="SimSun" w:hAnsi="Cambria Math"/>
              <w:lang w:val="en-US"/>
            </w:rPr>
            <m:t>=</m:t>
          </m:r>
          <m:f>
            <m:fPr>
              <m:ctrlPr>
                <w:rPr>
                  <w:rFonts w:ascii="Cambria Math" w:hAnsi="Cambria Math"/>
                  <w:i/>
                  <w:iCs/>
                  <w:lang w:val="en-US"/>
                </w:rPr>
              </m:ctrlPr>
            </m:fPr>
            <m:num>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U</m:t>
                      </m:r>
                    </m:e>
                    <m:sub>
                      <m:r>
                        <w:rPr>
                          <w:rFonts w:ascii="Cambria Math" w:hAnsi="Cambria Math"/>
                        </w:rPr>
                        <m:t>П вых</m:t>
                      </m:r>
                    </m:sub>
                  </m:sSub>
                </m:num>
                <m:den>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П</m:t>
                      </m:r>
                    </m:sub>
                  </m:sSub>
                </m:den>
              </m:f>
            </m:num>
            <m:den>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num>
                <m:den>
                  <m:sSub>
                    <m:sSubPr>
                      <m:ctrlPr>
                        <w:rPr>
                          <w:rFonts w:ascii="Cambria Math" w:hAnsi="Cambria Math"/>
                          <w:i/>
                          <w:iCs/>
                          <w:lang w:val="en-US"/>
                        </w:rPr>
                      </m:ctrlPr>
                    </m:sSubPr>
                    <m:e>
                      <m:r>
                        <w:rPr>
                          <w:rFonts w:ascii="Cambria Math" w:hAnsi="Cambria Math"/>
                          <w:lang w:val="en-US"/>
                        </w:rPr>
                        <m:t>K</m:t>
                      </m:r>
                    </m:e>
                    <m:sub>
                      <m:r>
                        <w:rPr>
                          <w:rFonts w:ascii="Cambria Math" w:hAnsi="Cambria Math"/>
                        </w:rPr>
                        <m:t>С</m:t>
                      </m:r>
                    </m:sub>
                  </m:sSub>
                </m:den>
              </m:f>
            </m:den>
          </m:f>
          <m:r>
            <w:rPr>
              <w:rFonts w:ascii="Cambria Math" w:hAnsi="Cambria Math"/>
              <w:lang w:val="en-US"/>
            </w:rPr>
            <m:t>=</m:t>
          </m:r>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K</m:t>
                  </m:r>
                </m:e>
                <m:sub>
                  <m:r>
                    <w:rPr>
                      <w:rFonts w:ascii="Cambria Math" w:hAnsi="Cambria Math"/>
                    </w:rPr>
                    <m:t>С</m:t>
                  </m:r>
                </m:sub>
              </m:sSub>
            </m:num>
            <m:den>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П</m:t>
                  </m:r>
                </m:sub>
              </m:sSub>
            </m:den>
          </m:f>
          <m:f>
            <m:fPr>
              <m:ctrlPr>
                <w:rPr>
                  <w:rFonts w:ascii="Cambria Math" w:hAnsi="Cambria Math"/>
                  <w:i/>
                  <w:iCs/>
                  <w:lang w:val="en-US"/>
                </w:rPr>
              </m:ctrlPr>
            </m:fPr>
            <m:num>
              <m:r>
                <w:rPr>
                  <w:rFonts w:ascii="Cambria Math" w:hAnsi="Cambria Math"/>
                  <w:lang w:val="en-US"/>
                </w:rPr>
                <m:t>1</m:t>
              </m:r>
            </m:num>
            <m:den>
              <m:sSub>
                <m:sSubPr>
                  <m:ctrlPr>
                    <w:rPr>
                      <w:rFonts w:ascii="Cambria Math" w:hAnsi="Cambria Math"/>
                      <w:i/>
                      <w:iCs/>
                      <w:lang w:val="en-US"/>
                    </w:rPr>
                  </m:ctrlPr>
                </m:sSubPr>
                <m:e>
                  <m:r>
                    <w:rPr>
                      <w:rFonts w:ascii="Cambria Math" w:hAnsi="Cambria Math"/>
                      <w:lang w:val="en-US"/>
                    </w:rPr>
                    <m:t>b</m:t>
                  </m:r>
                </m:e>
                <m:sub>
                  <m:r>
                    <w:rPr>
                      <w:rFonts w:ascii="Cambria Math" w:hAnsi="Cambria Math"/>
                    </w:rPr>
                    <m:t>доп</m:t>
                  </m:r>
                </m:sub>
              </m:sSub>
            </m:den>
          </m:f>
        </m:oMath>
      </m:oMathPara>
    </w:p>
    <w:p w14:paraId="533669F8" w14:textId="77777777" w:rsidR="00E24354" w:rsidRDefault="00E24354" w:rsidP="00E24354">
      <w:pPr>
        <w:jc w:val="both"/>
        <w:rPr>
          <w:iCs/>
        </w:rPr>
      </w:pPr>
      <w:r>
        <w:rPr>
          <w:iCs/>
        </w:rPr>
        <w:t xml:space="preserve">Таким образом, односигнальная избирательность при </w:t>
      </w:r>
      <m:oMath>
        <m:sSub>
          <m:sSubPr>
            <m:ctrlPr>
              <w:rPr>
                <w:rFonts w:ascii="Cambria Math" w:hAnsi="Cambria Math"/>
                <w:i/>
                <w:iCs/>
                <w:lang w:val="en-US"/>
              </w:rPr>
            </m:ctrlPr>
          </m:sSubPr>
          <m:e>
            <m:r>
              <w:rPr>
                <w:rFonts w:ascii="Cambria Math" w:hAnsi="Cambria Math"/>
                <w:lang w:val="en-US"/>
              </w:rPr>
              <m:t>b</m:t>
            </m:r>
          </m:e>
          <m:sub>
            <m:r>
              <w:rPr>
                <w:rFonts w:ascii="Cambria Math" w:hAnsi="Cambria Math"/>
              </w:rPr>
              <m:t>доп</m:t>
            </m:r>
          </m:sub>
        </m:sSub>
        <m:r>
          <w:rPr>
            <w:rFonts w:ascii="Cambria Math" w:hAnsi="Cambria Math"/>
          </w:rPr>
          <m:t>=1</m:t>
        </m:r>
      </m:oMath>
      <w:r>
        <w:rPr>
          <w:iCs/>
        </w:rPr>
        <w:t xml:space="preserve"> показывает, во сколько раз коэффициент усиления приемника для сигнала </w:t>
      </w:r>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С</m:t>
            </m:r>
          </m:sub>
        </m:sSub>
      </m:oMath>
      <w:r>
        <w:rPr>
          <w:iCs/>
        </w:rPr>
        <w:t xml:space="preserve"> больше коэффициента усиления для помехи </w:t>
      </w:r>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П</m:t>
            </m:r>
          </m:sub>
        </m:sSub>
      </m:oMath>
      <w:r>
        <w:rPr>
          <w:iCs/>
        </w:rPr>
        <w:t xml:space="preserve"> при раздельной подаче сигнала и помехи.</w:t>
      </w:r>
      <w:r>
        <w:rPr>
          <w:iCs/>
        </w:rPr>
        <w:br/>
        <w:t xml:space="preserve">На рисунке приведена АЧХ приемника, настроенного на частоту сигнала </w:t>
      </w:r>
      <w:r>
        <w:rPr>
          <w:i/>
          <w:iCs/>
        </w:rPr>
        <w:t>f</w:t>
      </w:r>
      <w:r>
        <w:rPr>
          <w:iCs/>
          <w:vertAlign w:val="subscript"/>
        </w:rPr>
        <w:t>c</w:t>
      </w:r>
      <w:r>
        <w:rPr>
          <w:iCs/>
        </w:rPr>
        <w:t xml:space="preserve"> , и построенная на основании АЧХ по зависимость избирательности от частоты помехи. Из рисунка видно, что по мере увеличения отстройки помехи относительно частоты сигнала односигнальная избирательность увеличивается.</w:t>
      </w:r>
    </w:p>
    <w:p w14:paraId="698C35E5" w14:textId="77777777" w:rsidR="00E24354" w:rsidRDefault="00E24354" w:rsidP="00E24354">
      <w:pPr>
        <w:jc w:val="center"/>
        <w:rPr>
          <w:iCs/>
        </w:rPr>
      </w:pPr>
      <w:r>
        <w:rPr>
          <w:noProof/>
          <w:lang w:eastAsia="ru-RU"/>
        </w:rPr>
        <w:lastRenderedPageBreak/>
        <w:drawing>
          <wp:inline distT="0" distB="0" distL="0" distR="0" wp14:anchorId="4D7553E8" wp14:editId="2920DC80">
            <wp:extent cx="2971800" cy="1457325"/>
            <wp:effectExtent l="0" t="0" r="0" b="9525"/>
            <wp:docPr id="11" name="Рисунок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Рисунок 3"/>
                    <pic:cNvPicPr/>
                  </pic:nvPicPr>
                  <pic:blipFill>
                    <a:blip r:embed="rId41" cstate="print"/>
                    <a:srcRect/>
                    <a:stretch/>
                  </pic:blipFill>
                  <pic:spPr>
                    <a:xfrm>
                      <a:off x="0" y="0"/>
                      <a:ext cx="2971800" cy="1457325"/>
                    </a:xfrm>
                    <a:prstGeom prst="rect">
                      <a:avLst/>
                    </a:prstGeom>
                  </pic:spPr>
                </pic:pic>
              </a:graphicData>
            </a:graphic>
          </wp:inline>
        </w:drawing>
      </w:r>
    </w:p>
    <w:p w14:paraId="42FC741F" w14:textId="77777777" w:rsidR="00E24354" w:rsidRDefault="00E24354" w:rsidP="00E24354">
      <w:pPr>
        <w:jc w:val="center"/>
        <w:rPr>
          <w:iCs/>
        </w:rPr>
      </w:pPr>
      <w:r>
        <w:rPr>
          <w:iCs/>
        </w:rPr>
        <w:t>АЧХ тракта приемника до детектора, настроенного на частоту сигнала, и зависимость избирательности от частоты помехи.</w:t>
      </w:r>
    </w:p>
    <w:p w14:paraId="69FFB29C" w14:textId="77777777" w:rsidR="00E24354" w:rsidRDefault="00E24354" w:rsidP="00E24354">
      <w:pPr>
        <w:jc w:val="both"/>
        <w:rPr>
          <w:iCs/>
        </w:rPr>
      </w:pPr>
    </w:p>
    <w:p w14:paraId="1173F35A" w14:textId="77777777" w:rsidR="00E24354" w:rsidRDefault="00E24354" w:rsidP="00E24354">
      <w:pPr>
        <w:jc w:val="both"/>
        <w:rPr>
          <w:b/>
          <w:iCs/>
        </w:rPr>
      </w:pPr>
      <w:r>
        <w:rPr>
          <w:b/>
          <w:iCs/>
        </w:rPr>
        <w:t>Двухсигнальная избирательность.</w:t>
      </w:r>
    </w:p>
    <w:p w14:paraId="284B6DA8" w14:textId="158D977C" w:rsidR="00E24354" w:rsidRDefault="00E24354" w:rsidP="00E24354">
      <w:pPr>
        <w:jc w:val="both"/>
        <w:rPr>
          <w:iCs/>
        </w:rPr>
      </w:pPr>
      <w:r>
        <w:rPr>
          <w:iCs/>
        </w:rPr>
        <w:t xml:space="preserve">Для более точной оценки влияния помех определяется </w:t>
      </w:r>
      <w:r w:rsidR="0044094A">
        <w:rPr>
          <w:iCs/>
        </w:rPr>
        <w:t>многосигнальная избирательность</w:t>
      </w:r>
      <w:r>
        <w:rPr>
          <w:iCs/>
        </w:rPr>
        <w:t>, учитывающая нелинейные эффекты при одновременном действии сигнала и помех.</w:t>
      </w:r>
    </w:p>
    <w:p w14:paraId="70BA9514" w14:textId="77777777" w:rsidR="00E24354" w:rsidRDefault="00E24354" w:rsidP="00E24354">
      <w:pPr>
        <w:jc w:val="both"/>
        <w:rPr>
          <w:iCs/>
        </w:rPr>
      </w:pPr>
      <w:r>
        <w:rPr>
          <w:iCs/>
        </w:rPr>
        <w:t>Рассмотрим двухсигнальную избирательность, учитывающую явление перекрестной модуляции. Перекрестной модуляцией называется перенос спектра сигнала с несущей помехи на несущую сигнала и наоборот. На рисунке показаны спектры сигнала и помехи при отсутствии и при наличии перекрестной модуляции.</w:t>
      </w:r>
    </w:p>
    <w:p w14:paraId="40F6124F" w14:textId="77777777" w:rsidR="00E24354" w:rsidRDefault="00E24354" w:rsidP="00E24354">
      <w:pPr>
        <w:jc w:val="center"/>
        <w:rPr>
          <w:iCs/>
        </w:rPr>
      </w:pPr>
      <w:r>
        <w:rPr>
          <w:noProof/>
          <w:lang w:eastAsia="ru-RU"/>
        </w:rPr>
        <w:drawing>
          <wp:inline distT="0" distB="0" distL="0" distR="0" wp14:anchorId="6CB7DF95" wp14:editId="65094319">
            <wp:extent cx="3552825" cy="2495550"/>
            <wp:effectExtent l="0" t="0" r="9525" b="0"/>
            <wp:docPr id="12" name="Рисунок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Рисунок 4"/>
                    <pic:cNvPicPr/>
                  </pic:nvPicPr>
                  <pic:blipFill>
                    <a:blip r:embed="rId42" cstate="print"/>
                    <a:srcRect/>
                    <a:stretch/>
                  </pic:blipFill>
                  <pic:spPr>
                    <a:xfrm>
                      <a:off x="0" y="0"/>
                      <a:ext cx="3552825" cy="2495550"/>
                    </a:xfrm>
                    <a:prstGeom prst="rect">
                      <a:avLst/>
                    </a:prstGeom>
                  </pic:spPr>
                </pic:pic>
              </a:graphicData>
            </a:graphic>
          </wp:inline>
        </w:drawing>
      </w:r>
    </w:p>
    <w:p w14:paraId="3B2925DC" w14:textId="77777777" w:rsidR="00E24354" w:rsidRDefault="00E24354" w:rsidP="00E24354">
      <w:pPr>
        <w:jc w:val="center"/>
        <w:rPr>
          <w:iCs/>
        </w:rPr>
      </w:pPr>
      <w:r>
        <w:rPr>
          <w:iCs/>
        </w:rPr>
        <w:t>Спектры сигнала и помехи при отсутствии и при наличии перекрестной модуляции</w:t>
      </w:r>
    </w:p>
    <w:p w14:paraId="349E3580" w14:textId="77777777" w:rsidR="00E24354" w:rsidRDefault="00E24354" w:rsidP="00E24354">
      <w:pPr>
        <w:jc w:val="both"/>
        <w:rPr>
          <w:iCs/>
        </w:rPr>
      </w:pPr>
      <w:r>
        <w:rPr>
          <w:iCs/>
        </w:rPr>
        <w:t xml:space="preserve">Из-за перекрестной модуляции в спектре сигнала появляется пара дополнительных спектральных составляющих. Они отстоят от несущей сигнала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C</m:t>
            </m:r>
          </m:sub>
        </m:sSub>
      </m:oMath>
      <w:r>
        <w:rPr>
          <w:rFonts w:eastAsia="SimSun"/>
          <w:iCs/>
        </w:rPr>
        <w:t xml:space="preserve"> </w:t>
      </w:r>
      <w:r>
        <w:rPr>
          <w:iCs/>
        </w:rPr>
        <w:t xml:space="preserve">на частоту модуляции помехи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m:t>
            </m:r>
          </m:sub>
        </m:sSub>
      </m:oMath>
      <w:r>
        <w:rPr>
          <w:iCs/>
        </w:rPr>
        <w:t xml:space="preserve">. В спектре помехи – появляется пара дополнительных спектральных составляющих, отстоящих от несущей помехи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m:t>
            </m:r>
          </m:sub>
        </m:sSub>
      </m:oMath>
      <w:r>
        <w:rPr>
          <w:rFonts w:eastAsia="SimSun"/>
          <w:iCs/>
        </w:rPr>
        <w:t xml:space="preserve"> </w:t>
      </w:r>
      <w:r>
        <w:rPr>
          <w:iCs/>
        </w:rPr>
        <w:t xml:space="preserve">на частоту модуляции сигнала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oMath>
      <w:r>
        <w:rPr>
          <w:iCs/>
        </w:rPr>
        <w:t>.</w:t>
      </w:r>
    </w:p>
    <w:p w14:paraId="34773B67" w14:textId="77777777" w:rsidR="00E24354" w:rsidRDefault="00E24354" w:rsidP="00E24354">
      <w:pPr>
        <w:jc w:val="both"/>
        <w:rPr>
          <w:iCs/>
        </w:rPr>
      </w:pPr>
      <w:r>
        <w:rPr>
          <w:iCs/>
        </w:rPr>
        <w:lastRenderedPageBreak/>
        <w:t xml:space="preserve">Перекрестная модуляция возникает в УРЧ, т.к. на входе этого каскада уровень помехи может оказаться достаточно большим, поскольку помеха ослабляется только входной цепью приемника. Если следующие за УРЧ каскады приемника полностью отфильтруют помеху на частоте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m:t>
            </m:r>
          </m:sub>
        </m:sSub>
      </m:oMath>
      <w:r>
        <w:rPr>
          <w:iCs/>
        </w:rPr>
        <w:t xml:space="preserve">, то колебание с частотой модуляции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m:t>
            </m:r>
          </m:sub>
        </m:sSub>
      </m:oMath>
      <w:r>
        <w:rPr>
          <w:iCs/>
        </w:rPr>
        <w:t xml:space="preserve"> все равно окажется на выходе детектора приемника вместе с полезным сигналом с частотой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oMath>
      <w:r>
        <w:rPr>
          <w:iCs/>
        </w:rPr>
        <w:t>.</w:t>
      </w:r>
    </w:p>
    <w:p w14:paraId="5D2EB855" w14:textId="77777777" w:rsidR="00E24354" w:rsidRDefault="00E24354" w:rsidP="00E24354">
      <w:pPr>
        <w:jc w:val="both"/>
        <w:rPr>
          <w:iCs/>
        </w:rPr>
      </w:pPr>
      <w:r>
        <w:rPr>
          <w:iCs/>
        </w:rPr>
        <w:t>Способ измерения двухсигнальной избирательности иллюстрирует рисунок.</w:t>
      </w:r>
    </w:p>
    <w:p w14:paraId="64626D84" w14:textId="77777777" w:rsidR="00E24354" w:rsidRDefault="00E24354" w:rsidP="00E24354">
      <w:pPr>
        <w:jc w:val="center"/>
        <w:rPr>
          <w:iCs/>
        </w:rPr>
      </w:pPr>
      <w:r>
        <w:rPr>
          <w:noProof/>
          <w:lang w:eastAsia="ru-RU"/>
        </w:rPr>
        <w:drawing>
          <wp:inline distT="0" distB="0" distL="0" distR="0" wp14:anchorId="2F600C8C" wp14:editId="12CE1102">
            <wp:extent cx="5940425" cy="1154430"/>
            <wp:effectExtent l="0" t="0" r="3175" b="7620"/>
            <wp:docPr id="13"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Рисунок 5"/>
                    <pic:cNvPicPr/>
                  </pic:nvPicPr>
                  <pic:blipFill>
                    <a:blip r:embed="rId43" cstate="print"/>
                    <a:srcRect/>
                    <a:stretch/>
                  </pic:blipFill>
                  <pic:spPr>
                    <a:xfrm>
                      <a:off x="0" y="0"/>
                      <a:ext cx="5940425" cy="1154430"/>
                    </a:xfrm>
                    <a:prstGeom prst="rect">
                      <a:avLst/>
                    </a:prstGeom>
                  </pic:spPr>
                </pic:pic>
              </a:graphicData>
            </a:graphic>
          </wp:inline>
        </w:drawing>
      </w:r>
    </w:p>
    <w:p w14:paraId="2F105C96" w14:textId="77777777" w:rsidR="00E24354" w:rsidRDefault="00E24354" w:rsidP="00E24354">
      <w:pPr>
        <w:jc w:val="center"/>
        <w:rPr>
          <w:iCs/>
        </w:rPr>
      </w:pPr>
      <w:r>
        <w:rPr>
          <w:iCs/>
        </w:rPr>
        <w:t>Схема измерения двухсигнальной избирательности</w:t>
      </w:r>
    </w:p>
    <w:p w14:paraId="21BCB518" w14:textId="77777777" w:rsidR="00E24354" w:rsidRDefault="00E24354" w:rsidP="00E24354">
      <w:pPr>
        <w:jc w:val="both"/>
        <w:rPr>
          <w:iCs/>
        </w:rPr>
      </w:pPr>
      <w:r>
        <w:rPr>
          <w:iCs/>
        </w:rPr>
        <w:t xml:space="preserve">На вход приемника одновременно поступают модулированный сигнал с частотой несущей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oMath>
      <w:r>
        <w:rPr>
          <w:iCs/>
        </w:rPr>
        <w:t xml:space="preserve">, с частотой модуляции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oMath>
      <w:r>
        <w:rPr>
          <w:iCs/>
        </w:rPr>
        <w:t xml:space="preserve"> и амплитудой, равной чувствительности приемника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С вх</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E</m:t>
            </m:r>
          </m:e>
          <m:sub>
            <m:r>
              <w:rPr>
                <w:rFonts w:ascii="Cambria Math" w:hAnsi="Cambria Math"/>
              </w:rPr>
              <m:t>а</m:t>
            </m:r>
          </m:sub>
        </m:sSub>
      </m:oMath>
      <w:r>
        <w:rPr>
          <w:iCs/>
        </w:rPr>
        <w:t xml:space="preserve">, и помеха с частотой несущей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m:t>
            </m:r>
          </m:sub>
        </m:sSub>
      </m:oMath>
      <w:r>
        <w:rPr>
          <w:iCs/>
        </w:rPr>
        <w:t xml:space="preserve"> и частотой модуляции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m:t>
            </m:r>
          </m:sub>
        </m:sSub>
      </m:oMath>
      <w:r>
        <w:rPr>
          <w:iCs/>
        </w:rPr>
        <w:t xml:space="preserve">. Измеряется напряжение на выходе фильтра, настроенного на частоту модуляции сигнала,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oMath>
      <w:r>
        <w:rPr>
          <w:iCs/>
        </w:rPr>
        <w:t xml:space="preserve">. Напряжение помехи на входе увеличивают до тех пор, пока напряжение помехи на выходе не станет равным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П вых</m:t>
            </m:r>
          </m:sub>
        </m:sSub>
        <m:r>
          <w:rPr>
            <w:rFonts w:ascii="Cambria Math" w:hAnsi="Cambria Math"/>
          </w:rPr>
          <m:t>=</m:t>
        </m:r>
        <m:f>
          <m:fPr>
            <m:type m:val="lin"/>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num>
          <m:den>
            <m:sSub>
              <m:sSubPr>
                <m:ctrlPr>
                  <w:rPr>
                    <w:rFonts w:ascii="Cambria Math" w:hAnsi="Cambria Math"/>
                    <w:i/>
                    <w:iCs/>
                    <w:lang w:val="en-US"/>
                  </w:rPr>
                </m:ctrlPr>
              </m:sSubPr>
              <m:e>
                <m:r>
                  <w:rPr>
                    <w:rFonts w:ascii="Cambria Math" w:hAnsi="Cambria Math"/>
                    <w:lang w:val="en-US"/>
                  </w:rPr>
                  <m:t>b</m:t>
                </m:r>
              </m:e>
              <m:sub>
                <m:r>
                  <w:rPr>
                    <w:rFonts w:ascii="Cambria Math" w:hAnsi="Cambria Math"/>
                  </w:rPr>
                  <m:t>доп</m:t>
                </m:r>
              </m:sub>
            </m:sSub>
          </m:den>
        </m:f>
      </m:oMath>
      <w:r>
        <w:rPr>
          <w:iCs/>
        </w:rPr>
        <w:t>.</w:t>
      </w:r>
    </w:p>
    <w:p w14:paraId="5F7C21F3" w14:textId="77777777" w:rsidR="00E24354" w:rsidRDefault="00E24354" w:rsidP="00E24354">
      <w:pPr>
        <w:jc w:val="both"/>
        <w:rPr>
          <w:iCs/>
        </w:rPr>
      </w:pPr>
    </w:p>
    <w:p w14:paraId="382F4503" w14:textId="0BB62C68" w:rsidR="00E24354" w:rsidRPr="00E94FD6" w:rsidRDefault="00E24354" w:rsidP="00454EA4">
      <w:pPr>
        <w:pStyle w:val="ab"/>
        <w:numPr>
          <w:ilvl w:val="1"/>
          <w:numId w:val="14"/>
        </w:numPr>
        <w:ind w:left="0" w:firstLine="0"/>
        <w:jc w:val="both"/>
        <w:outlineLvl w:val="1"/>
        <w:rPr>
          <w:b/>
          <w:bCs/>
          <w:iCs/>
          <w:sz w:val="36"/>
          <w:szCs w:val="28"/>
        </w:rPr>
      </w:pPr>
      <w:bookmarkStart w:id="167" w:name="_Toc233335298"/>
      <w:r w:rsidRPr="00E94FD6">
        <w:rPr>
          <w:b/>
          <w:bCs/>
          <w:iCs/>
          <w:sz w:val="36"/>
          <w:szCs w:val="28"/>
        </w:rPr>
        <w:t>Стабильность характеристик приемника</w:t>
      </w:r>
      <w:bookmarkEnd w:id="167"/>
    </w:p>
    <w:p w14:paraId="087766D9" w14:textId="5DE9CCC4" w:rsidR="00E24354" w:rsidRDefault="00E24354" w:rsidP="00E24354">
      <w:pPr>
        <w:jc w:val="both"/>
        <w:rPr>
          <w:iCs/>
        </w:rPr>
      </w:pPr>
      <w:r w:rsidRPr="00295D64">
        <w:rPr>
          <w:i/>
          <w:iCs/>
          <w:u w:val="single"/>
        </w:rPr>
        <w:t>Стабильность</w:t>
      </w:r>
      <w:r>
        <w:rPr>
          <w:i/>
          <w:iCs/>
        </w:rPr>
        <w:t xml:space="preserve"> </w:t>
      </w:r>
      <w:r w:rsidR="00E16CD9" w:rsidRPr="00940FC3">
        <w:rPr>
          <w:rFonts w:cs="Times New Roman"/>
          <w:color w:val="0F1115"/>
          <w:szCs w:val="28"/>
        </w:rPr>
        <w:t>—</w:t>
      </w:r>
      <w:r>
        <w:rPr>
          <w:iCs/>
        </w:rPr>
        <w:t xml:space="preserve"> способность приемника обеспечивать в течение определенного достаточно длительного времени прием нужного сигнала без ручных регулировок и без недопустимого ухудшения избирательности и чувствительности.</w:t>
      </w:r>
      <w:r>
        <w:rPr>
          <w:iCs/>
        </w:rPr>
        <w:br/>
        <w:t xml:space="preserve">Различают </w:t>
      </w:r>
      <w:r>
        <w:rPr>
          <w:i/>
          <w:iCs/>
        </w:rPr>
        <w:t xml:space="preserve">частотную стабильность </w:t>
      </w:r>
      <w:r>
        <w:rPr>
          <w:iCs/>
        </w:rPr>
        <w:t xml:space="preserve">и </w:t>
      </w:r>
      <w:r>
        <w:rPr>
          <w:i/>
          <w:iCs/>
        </w:rPr>
        <w:t>стабильность коэффициента усиления</w:t>
      </w:r>
      <w:r>
        <w:rPr>
          <w:iCs/>
        </w:rPr>
        <w:t>.</w:t>
      </w:r>
    </w:p>
    <w:p w14:paraId="67B155BE" w14:textId="77777777" w:rsidR="00E24354" w:rsidRDefault="00E24354" w:rsidP="00D27DD3">
      <w:pPr>
        <w:spacing w:after="0"/>
        <w:jc w:val="both"/>
        <w:rPr>
          <w:iCs/>
        </w:rPr>
      </w:pPr>
      <w:r>
        <w:rPr>
          <w:b/>
          <w:iCs/>
        </w:rPr>
        <w:t>Частотная стабильность</w:t>
      </w:r>
      <w:r>
        <w:rPr>
          <w:iCs/>
        </w:rPr>
        <w:t>.</w:t>
      </w:r>
    </w:p>
    <w:p w14:paraId="5D874960" w14:textId="6D535FA8" w:rsidR="00E24354" w:rsidRDefault="00E24354" w:rsidP="00E24354">
      <w:pPr>
        <w:jc w:val="both"/>
        <w:rPr>
          <w:rFonts w:eastAsia="SimSun"/>
          <w:iCs/>
        </w:rPr>
      </w:pPr>
      <w:r>
        <w:rPr>
          <w:iCs/>
        </w:rPr>
        <w:t xml:space="preserve">Пусть в супергетеродинном приемнике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пр</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Г</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oMath>
      <w:r w:rsidR="00454066">
        <w:rPr>
          <w:rFonts w:eastAsia="SimSun"/>
          <w:iCs/>
        </w:rPr>
        <w:t xml:space="preserve">, </w:t>
      </w:r>
    </w:p>
    <w:p w14:paraId="2A16DCEA" w14:textId="3E7E57AB" w:rsidR="00E24354" w:rsidRPr="00511567" w:rsidRDefault="00686A66" w:rsidP="00E24354">
      <w:pPr>
        <w:jc w:val="both"/>
        <w:rPr>
          <w:rFonts w:eastAsia="SimSun"/>
          <w:iCs/>
        </w:rPr>
      </w:pPr>
      <w:r>
        <w:rPr>
          <w:rFonts w:eastAsia="SimSun"/>
          <w:iCs/>
        </w:rPr>
        <w:t xml:space="preserve">где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Г</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Г0</m:t>
            </m:r>
          </m:sub>
        </m:sSub>
        <m:r>
          <w:rPr>
            <w:rFonts w:ascii="Cambria Math" w:hAnsi="Cambria Math"/>
          </w:rPr>
          <m:t>+</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rPr>
              <m:t>Г</m:t>
            </m:r>
          </m:sub>
        </m:sSub>
        <m:r>
          <w:rPr>
            <w:rFonts w:ascii="Cambria Math" w:hAnsi="Cambria Math"/>
          </w:rPr>
          <m:t xml:space="preserve">, </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С0</m:t>
            </m:r>
          </m:sub>
        </m:sSub>
        <m:r>
          <w:rPr>
            <w:rFonts w:ascii="Cambria Math" w:hAnsi="Cambria Math"/>
          </w:rPr>
          <m:t>+</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oMath>
      <w:r w:rsidR="00511567">
        <w:rPr>
          <w:rFonts w:eastAsia="SimSun"/>
          <w:iCs/>
        </w:rPr>
        <w:t>.</w:t>
      </w:r>
    </w:p>
    <w:p w14:paraId="4A25CC35" w14:textId="1ACD200D" w:rsidR="00E24354" w:rsidRPr="00511567" w:rsidRDefault="00511567" w:rsidP="00E24354">
      <w:pPr>
        <w:jc w:val="both"/>
        <w:rPr>
          <w:rFonts w:eastAsia="SimSun"/>
          <w:iCs/>
          <w:lang w:val="en-US"/>
        </w:rPr>
      </w:pPr>
      <w:r>
        <w:rPr>
          <w:rFonts w:eastAsia="SimSun"/>
          <w:iCs/>
        </w:rPr>
        <w:t>Тогда</w:t>
      </w:r>
      <w:r>
        <w:rPr>
          <w:rFonts w:eastAsia="SimSun"/>
          <w:iCs/>
          <w:lang w:val="en-US"/>
        </w:rPr>
        <w:t>:</w:t>
      </w:r>
    </w:p>
    <w:p w14:paraId="2717E6DF" w14:textId="77777777" w:rsidR="00E24354" w:rsidRDefault="009B33A5" w:rsidP="00E24354">
      <w:pPr>
        <w:jc w:val="both"/>
        <w:rPr>
          <w:rFonts w:eastAsia="SimSun"/>
          <w:iCs/>
          <w:lang w:val="en-US"/>
        </w:rPr>
      </w:pPr>
      <m:oMathPara>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пр</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Г0</m:t>
              </m:r>
            </m:sub>
          </m:sSub>
          <m:r>
            <w:rPr>
              <w:rFonts w:ascii="Cambria Math" w:hAnsi="Cambria Math"/>
            </w:rPr>
            <m:t>+</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lang w:val="en-US"/>
                </w:rPr>
                <m:t>Г</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С0</m:t>
              </m:r>
            </m:sub>
          </m:sSub>
          <m:r>
            <w:rPr>
              <w:rFonts w:ascii="Cambria Math" w:hAnsi="Cambria Math"/>
            </w:rPr>
            <m:t>-</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пр0</m:t>
              </m:r>
            </m:sub>
          </m:sSub>
          <m:r>
            <w:rPr>
              <w:rFonts w:ascii="Cambria Math" w:hAnsi="Cambria Math"/>
            </w:rPr>
            <m:t>+</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lang w:val="en-US"/>
                </w:rPr>
                <m:t>пр</m:t>
              </m:r>
            </m:sub>
          </m:sSub>
        </m:oMath>
      </m:oMathPara>
    </w:p>
    <w:p w14:paraId="692DFA19" w14:textId="78BC947E" w:rsidR="0062202E" w:rsidRDefault="00E24354" w:rsidP="00E24354">
      <w:pPr>
        <w:jc w:val="both"/>
        <w:rPr>
          <w:rFonts w:eastAsia="SimSun"/>
          <w:iCs/>
        </w:rPr>
      </w:pPr>
      <w:r>
        <w:rPr>
          <w:rFonts w:eastAsia="SimSun"/>
          <w:iCs/>
        </w:rPr>
        <w:t xml:space="preserve">где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пр0</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Г0</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С0</m:t>
            </m:r>
          </m:sub>
        </m:sSub>
        <m:r>
          <w:rPr>
            <w:rFonts w:ascii="Cambria Math" w:eastAsia="SimSun" w:hAnsi="Cambria Math"/>
          </w:rPr>
          <m:t xml:space="preserve">, </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rPr>
              <m:t>пр</m:t>
            </m:r>
          </m:sub>
        </m:sSub>
        <m:r>
          <w:rPr>
            <w:rFonts w:ascii="Cambria Math" w:hAnsi="Cambria Math"/>
          </w:rPr>
          <m:t>=</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rPr>
              <m:t>Г</m:t>
            </m:r>
          </m:sub>
        </m:sSub>
        <m:r>
          <w:rPr>
            <w:rFonts w:ascii="Cambria Math" w:hAnsi="Cambria Math"/>
          </w:rPr>
          <m:t>-</m:t>
        </m:r>
        <m:r>
          <w:rPr>
            <w:rFonts w:ascii="Cambria Math" w:hAnsi="Cambria Math"/>
            <w:lang w:val="en-US"/>
          </w:rPr>
          <m:t>δ</m:t>
        </m:r>
        <m:sSub>
          <m:sSubPr>
            <m:ctrlPr>
              <w:rPr>
                <w:rFonts w:ascii="Cambria Math" w:hAnsi="Cambria Math"/>
                <w:i/>
                <w:iCs/>
                <w:lang w:val="en-US"/>
              </w:rPr>
            </m:ctrlPr>
          </m:sSubPr>
          <m:e>
            <m:r>
              <w:rPr>
                <w:rFonts w:ascii="Cambria Math" w:hAnsi="Cambria Math"/>
                <w:lang w:val="en-US"/>
              </w:rPr>
              <m:t>f</m:t>
            </m:r>
          </m:e>
          <m:sub>
            <m:r>
              <w:rPr>
                <w:rFonts w:ascii="Cambria Math" w:hAnsi="Cambria Math"/>
              </w:rPr>
              <m:t>С</m:t>
            </m:r>
          </m:sub>
        </m:sSub>
      </m:oMath>
      <w:r>
        <w:rPr>
          <w:rFonts w:eastAsia="SimSun"/>
          <w:iCs/>
        </w:rPr>
        <w:t>.</w:t>
      </w:r>
    </w:p>
    <w:p w14:paraId="454A790C" w14:textId="77777777" w:rsidR="00E24354" w:rsidRDefault="00E24354" w:rsidP="00E24354">
      <w:pPr>
        <w:jc w:val="both"/>
        <w:rPr>
          <w:rFonts w:eastAsia="SimSun"/>
          <w:iCs/>
        </w:rPr>
      </w:pPr>
      <w:r>
        <w:rPr>
          <w:rFonts w:eastAsia="SimSun"/>
          <w:iCs/>
        </w:rPr>
        <w:lastRenderedPageBreak/>
        <w:t xml:space="preserve">Таким образом, преобразованная частота сигнала </w:t>
      </w:r>
      <w:r>
        <w:rPr>
          <w:iCs/>
        </w:rPr>
        <w:t xml:space="preserve">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пр</m:t>
            </m:r>
          </m:sub>
        </m:sSub>
      </m:oMath>
      <w:r>
        <w:rPr>
          <w:rFonts w:eastAsia="SimSun"/>
          <w:iCs/>
        </w:rPr>
        <w:t xml:space="preserve"> отличается от номинального значения промежуточной частоты </w:t>
      </w:r>
      <m:oMath>
        <m:sSub>
          <m:sSubPr>
            <m:ctrlPr>
              <w:rPr>
                <w:rFonts w:ascii="Cambria Math" w:hAnsi="Cambria Math"/>
                <w:i/>
                <w:iCs/>
                <w:lang w:val="en-US"/>
              </w:rPr>
            </m:ctrlPr>
          </m:sSubPr>
          <m:e>
            <m:r>
              <w:rPr>
                <w:rFonts w:ascii="Cambria Math" w:hAnsi="Cambria Math"/>
                <w:lang w:val="en-US"/>
              </w:rPr>
              <m:t>f</m:t>
            </m:r>
          </m:e>
          <m:sub>
            <m:r>
              <w:rPr>
                <w:rFonts w:ascii="Cambria Math" w:hAnsi="Cambria Math"/>
              </w:rPr>
              <m:t>пр0</m:t>
            </m:r>
          </m:sub>
        </m:sSub>
      </m:oMath>
      <w:r>
        <w:rPr>
          <w:rFonts w:eastAsia="SimSun"/>
          <w:iCs/>
        </w:rPr>
        <w:t>, на которую настроен тракт промежуточной частоты приемника. Из рисунка видно, что при этом нижняя и верхняя боковые спектра сигнала усиливаются по-разному.</w:t>
      </w:r>
    </w:p>
    <w:p w14:paraId="55128E76" w14:textId="77777777" w:rsidR="00E24354" w:rsidRDefault="00E24354" w:rsidP="001A3812">
      <w:pPr>
        <w:spacing w:after="0"/>
        <w:jc w:val="center"/>
        <w:rPr>
          <w:rFonts w:eastAsia="SimSun"/>
          <w:iCs/>
        </w:rPr>
      </w:pPr>
      <w:r>
        <w:rPr>
          <w:noProof/>
          <w:lang w:eastAsia="ru-RU"/>
        </w:rPr>
        <w:drawing>
          <wp:inline distT="0" distB="0" distL="0" distR="0" wp14:anchorId="066F2B68" wp14:editId="65DD228E">
            <wp:extent cx="2428875" cy="2466975"/>
            <wp:effectExtent l="0" t="0" r="9525" b="9525"/>
            <wp:docPr id="14"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Рисунок 6"/>
                    <pic:cNvPicPr/>
                  </pic:nvPicPr>
                  <pic:blipFill>
                    <a:blip r:embed="rId44" cstate="print"/>
                    <a:srcRect/>
                    <a:stretch/>
                  </pic:blipFill>
                  <pic:spPr>
                    <a:xfrm>
                      <a:off x="0" y="0"/>
                      <a:ext cx="2428875" cy="2466975"/>
                    </a:xfrm>
                    <a:prstGeom prst="rect">
                      <a:avLst/>
                    </a:prstGeom>
                  </pic:spPr>
                </pic:pic>
              </a:graphicData>
            </a:graphic>
          </wp:inline>
        </w:drawing>
      </w:r>
    </w:p>
    <w:p w14:paraId="43F01B2F" w14:textId="77777777" w:rsidR="00E24354" w:rsidRDefault="00E24354" w:rsidP="00E24354">
      <w:pPr>
        <w:jc w:val="center"/>
        <w:rPr>
          <w:rFonts w:eastAsia="SimSun"/>
          <w:iCs/>
        </w:rPr>
      </w:pPr>
      <w:r>
        <w:rPr>
          <w:rFonts w:eastAsia="SimSun"/>
          <w:iCs/>
        </w:rPr>
        <w:t>АЧХ тракта промежуточной частоты и спектры сигнала при отсутствии и наличии частотной нестабильности</w:t>
      </w:r>
    </w:p>
    <w:p w14:paraId="6D4FBD80" w14:textId="77777777" w:rsidR="00E24354" w:rsidRDefault="00E24354" w:rsidP="00E24354">
      <w:pPr>
        <w:jc w:val="both"/>
        <w:rPr>
          <w:rFonts w:eastAsia="SimSun"/>
          <w:iCs/>
        </w:rPr>
      </w:pPr>
      <w:r>
        <w:rPr>
          <w:rFonts w:eastAsia="SimSun"/>
          <w:iCs/>
        </w:rPr>
        <w:t>Следовательно, возникают искажения сигнала. Если сигнал выйдет за пределы полосы пропускания тракта промежуточной частоты, то резко упадут чувствительность и избирательность приемника.</w:t>
      </w:r>
    </w:p>
    <w:p w14:paraId="2725D921" w14:textId="77777777" w:rsidR="00E24354" w:rsidRDefault="00E24354" w:rsidP="00E24354">
      <w:pPr>
        <w:jc w:val="both"/>
        <w:rPr>
          <w:rFonts w:eastAsia="SimSun"/>
          <w:iCs/>
        </w:rPr>
      </w:pPr>
      <w:r>
        <w:rPr>
          <w:rFonts w:eastAsia="SimSun"/>
          <w:iCs/>
        </w:rPr>
        <w:t>Для повышения частотной стабильности используют синтезаторы частоты для формирования гетеродинных колебаний. Относительная долговременная нестабильность частоты современных синтезаторов составляет 10</w:t>
      </w:r>
      <w:r>
        <w:rPr>
          <w:rFonts w:eastAsia="SimSun"/>
          <w:iCs/>
          <w:vertAlign w:val="superscript"/>
        </w:rPr>
        <w:t>-8</w:t>
      </w:r>
      <w:r>
        <w:rPr>
          <w:rFonts w:eastAsia="SimSun"/>
          <w:iCs/>
        </w:rPr>
        <w:t>.</w:t>
      </w:r>
    </w:p>
    <w:p w14:paraId="255668DE" w14:textId="7DC41C2B" w:rsidR="00E24354" w:rsidRDefault="00E24354" w:rsidP="00D27DD3">
      <w:pPr>
        <w:jc w:val="both"/>
        <w:rPr>
          <w:rFonts w:eastAsia="SimSun"/>
          <w:iCs/>
        </w:rPr>
      </w:pPr>
      <w:r>
        <w:rPr>
          <w:rFonts w:eastAsia="SimSun"/>
          <w:iCs/>
        </w:rPr>
        <w:t>Стабильность коэффициента усиления требуется только в измерительных приемниках.</w:t>
      </w:r>
      <w:r>
        <w:rPr>
          <w:rFonts w:eastAsia="SimSun"/>
          <w:iCs/>
        </w:rPr>
        <w:br/>
        <w:t>Способы стабилизации коэффициента усиления:</w:t>
      </w:r>
    </w:p>
    <w:p w14:paraId="7F01D9E5" w14:textId="7CEA4EEA" w:rsidR="00E24354" w:rsidRPr="00B91BF0" w:rsidRDefault="00E24354" w:rsidP="00454EA4">
      <w:pPr>
        <w:pStyle w:val="ab"/>
        <w:numPr>
          <w:ilvl w:val="0"/>
          <w:numId w:val="25"/>
        </w:numPr>
        <w:jc w:val="both"/>
        <w:rPr>
          <w:rFonts w:eastAsia="SimSun"/>
          <w:iCs/>
        </w:rPr>
      </w:pPr>
      <w:r w:rsidRPr="00B91BF0">
        <w:rPr>
          <w:rFonts w:eastAsia="SimSun"/>
          <w:iCs/>
        </w:rPr>
        <w:t>Стабилизация питающих напряжений,</w:t>
      </w:r>
    </w:p>
    <w:p w14:paraId="051130D0" w14:textId="22F7A5FE" w:rsidR="00E24354" w:rsidRPr="00B91BF0" w:rsidRDefault="00E24354" w:rsidP="00454EA4">
      <w:pPr>
        <w:pStyle w:val="ab"/>
        <w:numPr>
          <w:ilvl w:val="0"/>
          <w:numId w:val="25"/>
        </w:numPr>
        <w:jc w:val="both"/>
        <w:rPr>
          <w:rFonts w:eastAsia="SimSun"/>
          <w:iCs/>
        </w:rPr>
      </w:pPr>
      <w:r w:rsidRPr="00B91BF0">
        <w:rPr>
          <w:rFonts w:eastAsia="SimSun"/>
          <w:iCs/>
        </w:rPr>
        <w:t>Применение ООС,</w:t>
      </w:r>
    </w:p>
    <w:p w14:paraId="3B4B060A" w14:textId="6B629C18" w:rsidR="00087E56" w:rsidRPr="00D27DD3" w:rsidRDefault="00E24354" w:rsidP="00454EA4">
      <w:pPr>
        <w:pStyle w:val="ab"/>
        <w:numPr>
          <w:ilvl w:val="0"/>
          <w:numId w:val="25"/>
        </w:numPr>
        <w:jc w:val="both"/>
        <w:rPr>
          <w:rFonts w:eastAsia="SimSun"/>
          <w:iCs/>
        </w:rPr>
      </w:pPr>
      <w:r w:rsidRPr="00B91BF0">
        <w:rPr>
          <w:rFonts w:eastAsia="SimSun"/>
          <w:iCs/>
        </w:rPr>
        <w:t>Калибровка коэффициента усиления по эталонному сигналу.</w:t>
      </w:r>
    </w:p>
    <w:p w14:paraId="7B31B1FA" w14:textId="77777777" w:rsidR="00087E56" w:rsidRPr="00B91BF0" w:rsidRDefault="00087E56" w:rsidP="00087E56">
      <w:pPr>
        <w:pStyle w:val="ab"/>
        <w:jc w:val="both"/>
        <w:rPr>
          <w:rFonts w:eastAsia="SimSun"/>
          <w:iCs/>
        </w:rPr>
      </w:pPr>
    </w:p>
    <w:p w14:paraId="2EE16320" w14:textId="77777777" w:rsidR="0029553C" w:rsidRPr="0029553C" w:rsidRDefault="0029553C" w:rsidP="00454EA4">
      <w:pPr>
        <w:pStyle w:val="ab"/>
        <w:numPr>
          <w:ilvl w:val="0"/>
          <w:numId w:val="15"/>
        </w:numPr>
        <w:jc w:val="both"/>
        <w:rPr>
          <w:b/>
          <w:bCs/>
          <w:iCs/>
          <w:vanish/>
          <w:sz w:val="32"/>
          <w:szCs w:val="24"/>
        </w:rPr>
      </w:pPr>
    </w:p>
    <w:p w14:paraId="1CA3F460" w14:textId="77777777" w:rsidR="0029553C" w:rsidRPr="0029553C" w:rsidRDefault="0029553C" w:rsidP="00454EA4">
      <w:pPr>
        <w:pStyle w:val="ab"/>
        <w:numPr>
          <w:ilvl w:val="0"/>
          <w:numId w:val="15"/>
        </w:numPr>
        <w:jc w:val="both"/>
        <w:rPr>
          <w:b/>
          <w:bCs/>
          <w:iCs/>
          <w:vanish/>
          <w:sz w:val="32"/>
          <w:szCs w:val="24"/>
        </w:rPr>
      </w:pPr>
    </w:p>
    <w:p w14:paraId="0EC5ECD8" w14:textId="77777777" w:rsidR="0029553C" w:rsidRPr="0029553C" w:rsidRDefault="0029553C" w:rsidP="00454EA4">
      <w:pPr>
        <w:pStyle w:val="ab"/>
        <w:numPr>
          <w:ilvl w:val="1"/>
          <w:numId w:val="15"/>
        </w:numPr>
        <w:jc w:val="both"/>
        <w:rPr>
          <w:b/>
          <w:bCs/>
          <w:iCs/>
          <w:vanish/>
          <w:sz w:val="32"/>
          <w:szCs w:val="24"/>
        </w:rPr>
      </w:pPr>
    </w:p>
    <w:p w14:paraId="76627DF9" w14:textId="77777777" w:rsidR="0029553C" w:rsidRPr="0029553C" w:rsidRDefault="0029553C" w:rsidP="00454EA4">
      <w:pPr>
        <w:pStyle w:val="ab"/>
        <w:numPr>
          <w:ilvl w:val="1"/>
          <w:numId w:val="15"/>
        </w:numPr>
        <w:jc w:val="both"/>
        <w:rPr>
          <w:b/>
          <w:bCs/>
          <w:iCs/>
          <w:vanish/>
          <w:sz w:val="32"/>
          <w:szCs w:val="24"/>
        </w:rPr>
      </w:pPr>
    </w:p>
    <w:p w14:paraId="5F9A0959" w14:textId="77777777" w:rsidR="0029553C" w:rsidRPr="0029553C" w:rsidRDefault="0029553C" w:rsidP="00454EA4">
      <w:pPr>
        <w:pStyle w:val="ab"/>
        <w:numPr>
          <w:ilvl w:val="1"/>
          <w:numId w:val="15"/>
        </w:numPr>
        <w:jc w:val="both"/>
        <w:rPr>
          <w:b/>
          <w:bCs/>
          <w:iCs/>
          <w:vanish/>
          <w:sz w:val="32"/>
          <w:szCs w:val="24"/>
        </w:rPr>
      </w:pPr>
    </w:p>
    <w:p w14:paraId="55D70FF5" w14:textId="77777777" w:rsidR="0029553C" w:rsidRPr="0029553C" w:rsidRDefault="0029553C" w:rsidP="00454EA4">
      <w:pPr>
        <w:pStyle w:val="ab"/>
        <w:numPr>
          <w:ilvl w:val="1"/>
          <w:numId w:val="15"/>
        </w:numPr>
        <w:jc w:val="both"/>
        <w:rPr>
          <w:b/>
          <w:bCs/>
          <w:iCs/>
          <w:vanish/>
          <w:sz w:val="32"/>
          <w:szCs w:val="24"/>
        </w:rPr>
      </w:pPr>
    </w:p>
    <w:p w14:paraId="784081B7" w14:textId="3365721A" w:rsidR="00E24354" w:rsidRPr="00F9308E" w:rsidRDefault="00E24354" w:rsidP="00454EA4">
      <w:pPr>
        <w:pStyle w:val="ab"/>
        <w:numPr>
          <w:ilvl w:val="1"/>
          <w:numId w:val="15"/>
        </w:numPr>
        <w:ind w:left="0" w:firstLine="0"/>
        <w:jc w:val="both"/>
        <w:outlineLvl w:val="1"/>
        <w:rPr>
          <w:b/>
          <w:bCs/>
          <w:iCs/>
          <w:sz w:val="36"/>
          <w:szCs w:val="28"/>
        </w:rPr>
      </w:pPr>
      <w:bookmarkStart w:id="168" w:name="_Toc233335299"/>
      <w:r w:rsidRPr="00F9308E">
        <w:rPr>
          <w:b/>
          <w:bCs/>
          <w:iCs/>
          <w:sz w:val="36"/>
          <w:szCs w:val="28"/>
        </w:rPr>
        <w:t>Искажения сигнала в приемнике. Динамический диапазон</w:t>
      </w:r>
      <w:bookmarkEnd w:id="168"/>
    </w:p>
    <w:p w14:paraId="185497C7" w14:textId="77777777" w:rsidR="0062202E" w:rsidRDefault="00DF148C" w:rsidP="0062202E">
      <w:pPr>
        <w:spacing w:after="0"/>
        <w:jc w:val="both"/>
        <w:rPr>
          <w:iCs/>
        </w:rPr>
      </w:pPr>
      <w:r>
        <w:rPr>
          <w:iCs/>
        </w:rPr>
        <w:t>И</w:t>
      </w:r>
      <w:r w:rsidR="00E24354">
        <w:rPr>
          <w:iCs/>
        </w:rPr>
        <w:t xml:space="preserve">скажения сигнала в приемнике </w:t>
      </w:r>
      <w:r w:rsidRPr="00940FC3">
        <w:rPr>
          <w:rFonts w:cs="Times New Roman"/>
          <w:color w:val="0F1115"/>
          <w:szCs w:val="28"/>
        </w:rPr>
        <w:t>—</w:t>
      </w:r>
      <w:r w:rsidR="00E24354">
        <w:rPr>
          <w:iCs/>
        </w:rPr>
        <w:t xml:space="preserve"> степень изменения закона модуляции сигнала при прохождении через приемный тракт.</w:t>
      </w:r>
    </w:p>
    <w:p w14:paraId="5DBD43B0" w14:textId="7F6B80CE" w:rsidR="00E24354" w:rsidRDefault="00E24354" w:rsidP="0062202E">
      <w:pPr>
        <w:spacing w:after="0"/>
        <w:jc w:val="both"/>
        <w:rPr>
          <w:iCs/>
        </w:rPr>
      </w:pPr>
      <w:r w:rsidRPr="00DD7254">
        <w:rPr>
          <w:i/>
          <w:iCs/>
          <w:u w:val="single"/>
        </w:rPr>
        <w:t>Линейные искажения</w:t>
      </w:r>
      <w:r>
        <w:rPr>
          <w:i/>
          <w:iCs/>
        </w:rPr>
        <w:t xml:space="preserve"> </w:t>
      </w:r>
      <w:r>
        <w:rPr>
          <w:iCs/>
        </w:rPr>
        <w:t xml:space="preserve">обусловлены инерционностью элементов приемного тракта и не сопровождаются появлением в спектре сигнала новых составляющих; они не зависят от входного сигнала и глубины модуляции. Линейные искажения могут быть амплитудными и фазовыми. </w:t>
      </w:r>
    </w:p>
    <w:p w14:paraId="40DA9AAB" w14:textId="77777777" w:rsidR="00E24354" w:rsidRDefault="00E24354" w:rsidP="00E24354">
      <w:pPr>
        <w:jc w:val="both"/>
        <w:rPr>
          <w:iCs/>
        </w:rPr>
      </w:pPr>
      <w:r w:rsidRPr="00577CA7">
        <w:rPr>
          <w:i/>
          <w:iCs/>
          <w:u w:val="single"/>
        </w:rPr>
        <w:lastRenderedPageBreak/>
        <w:t>Амплитудные искажения</w:t>
      </w:r>
      <w:r>
        <w:rPr>
          <w:i/>
          <w:iCs/>
        </w:rPr>
        <w:t xml:space="preserve"> </w:t>
      </w:r>
      <w:r>
        <w:rPr>
          <w:iCs/>
        </w:rPr>
        <w:t xml:space="preserve">проявляются в изменении амплитуд спектральных составляющих. Они определяется амплитудночастотной характеристикой (АЧХ): зависимостью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oMath>
      <w:r>
        <w:rPr>
          <w:iCs/>
        </w:rPr>
        <w:t xml:space="preserve"> на выходе приемника от частоты модуляции </w:t>
      </w:r>
      <w:r>
        <w:rPr>
          <w:i/>
          <w:iCs/>
        </w:rPr>
        <w:t>F</w:t>
      </w:r>
      <w:r>
        <w:rPr>
          <w:iCs/>
          <w:vertAlign w:val="subscript"/>
        </w:rPr>
        <w:t>м</w:t>
      </w:r>
      <w:r>
        <w:rPr>
          <w:iCs/>
        </w:rPr>
        <w:t xml:space="preserve"> входного сигнала при гармоническом законе модуляции, неизменных частоты настройки, амплитуде и глубины модуляции входного сигнала</w:t>
      </w:r>
    </w:p>
    <w:p w14:paraId="1D6C62E5" w14:textId="77777777" w:rsidR="00E24354" w:rsidRDefault="00E24354" w:rsidP="00E24354">
      <w:pPr>
        <w:jc w:val="center"/>
        <w:rPr>
          <w:iCs/>
        </w:rPr>
      </w:pPr>
      <w:r>
        <w:rPr>
          <w:noProof/>
          <w:lang w:eastAsia="ru-RU"/>
        </w:rPr>
        <w:drawing>
          <wp:inline distT="0" distB="0" distL="0" distR="0" wp14:anchorId="5EB08153" wp14:editId="345E38D3">
            <wp:extent cx="4572000" cy="1771650"/>
            <wp:effectExtent l="0" t="0" r="0" b="0"/>
            <wp:docPr id="15" name="Рисунок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Рисунок 7"/>
                    <pic:cNvPicPr/>
                  </pic:nvPicPr>
                  <pic:blipFill>
                    <a:blip r:embed="rId45" cstate="print"/>
                    <a:srcRect/>
                    <a:stretch/>
                  </pic:blipFill>
                  <pic:spPr>
                    <a:xfrm>
                      <a:off x="0" y="0"/>
                      <a:ext cx="4572000" cy="1771650"/>
                    </a:xfrm>
                    <a:prstGeom prst="rect">
                      <a:avLst/>
                    </a:prstGeom>
                  </pic:spPr>
                </pic:pic>
              </a:graphicData>
            </a:graphic>
          </wp:inline>
        </w:drawing>
      </w:r>
    </w:p>
    <w:p w14:paraId="621ABDB0" w14:textId="77777777" w:rsidR="00E24354" w:rsidRDefault="00E24354" w:rsidP="00E24354">
      <w:pPr>
        <w:jc w:val="center"/>
        <w:rPr>
          <w:iCs/>
        </w:rPr>
      </w:pPr>
      <w:r>
        <w:rPr>
          <w:iCs/>
        </w:rPr>
        <w:t xml:space="preserve">Зависимость </w:t>
      </w:r>
      <m:oMath>
        <m:sSub>
          <m:sSubPr>
            <m:ctrlPr>
              <w:rPr>
                <w:rFonts w:ascii="Cambria Math" w:hAnsi="Cambria Math"/>
                <w:i/>
                <w:iCs/>
                <w:lang w:val="en-US"/>
              </w:rPr>
            </m:ctrlPr>
          </m:sSubPr>
          <m:e>
            <m:r>
              <w:rPr>
                <w:rFonts w:ascii="Cambria Math" w:hAnsi="Cambria Math"/>
                <w:lang w:val="en-US"/>
              </w:rPr>
              <m:t>U</m:t>
            </m:r>
          </m:e>
          <m:sub>
            <m:r>
              <w:rPr>
                <w:rFonts w:ascii="Cambria Math" w:hAnsi="Cambria Math"/>
              </w:rPr>
              <m:t>С вых</m:t>
            </m:r>
          </m:sub>
        </m:sSub>
      </m:oMath>
      <w:r>
        <w:rPr>
          <w:iCs/>
        </w:rPr>
        <w:t xml:space="preserve"> на выходе приемника от частоты модуляции </w:t>
      </w:r>
      <w:r>
        <w:rPr>
          <w:i/>
          <w:iCs/>
        </w:rPr>
        <w:t>F</w:t>
      </w:r>
      <w:r>
        <w:rPr>
          <w:iCs/>
          <w:vertAlign w:val="subscript"/>
        </w:rPr>
        <w:t>м</w:t>
      </w:r>
      <w:r>
        <w:rPr>
          <w:iCs/>
        </w:rPr>
        <w:t xml:space="preserve"> входного сигнала</w:t>
      </w:r>
    </w:p>
    <w:p w14:paraId="36EBE241" w14:textId="77777777" w:rsidR="00E24354" w:rsidRDefault="00E24354" w:rsidP="00E24354">
      <w:pPr>
        <w:jc w:val="both"/>
        <w:rPr>
          <w:iCs/>
        </w:rPr>
      </w:pPr>
      <w:r>
        <w:rPr>
          <w:iCs/>
        </w:rPr>
        <w:t>В тракте ВЧ величина амплитудных искажений в основном зависит от ограничения полосы пропускания, которая в свою очередь определяется требуемой избирательностью.</w:t>
      </w:r>
    </w:p>
    <w:p w14:paraId="12539EE0" w14:textId="77777777" w:rsidR="00E24354" w:rsidRDefault="00E24354" w:rsidP="00E24354">
      <w:pPr>
        <w:jc w:val="both"/>
        <w:rPr>
          <w:iCs/>
        </w:rPr>
      </w:pPr>
      <w:r>
        <w:rPr>
          <w:iCs/>
        </w:rPr>
        <w:br/>
      </w:r>
      <w:r w:rsidRPr="00577CA7">
        <w:rPr>
          <w:i/>
          <w:iCs/>
          <w:u w:val="single"/>
        </w:rPr>
        <w:t>Фазовые искажения</w:t>
      </w:r>
      <w:r>
        <w:rPr>
          <w:i/>
          <w:iCs/>
        </w:rPr>
        <w:t xml:space="preserve"> </w:t>
      </w:r>
      <w:r>
        <w:rPr>
          <w:iCs/>
        </w:rPr>
        <w:t>оцениваются фазочастотной характеристикой (ФЧХ) или характеристикой группового запаздывания. ФЧХ – это фазовый угол между напряжением на выходе и огибающей модулирующего параметра входного сигнала от частоты модуляции и постоянстве всех других параметров сигнала. При оценке по групповому времени запаздывания вычисляют групповое время запаздывания:</w:t>
      </w:r>
    </w:p>
    <w:p w14:paraId="2D02A0E3" w14:textId="77777777" w:rsidR="00E24354" w:rsidRDefault="009B33A5" w:rsidP="00E24354">
      <w:pPr>
        <w:jc w:val="both"/>
        <w:rPr>
          <w:rFonts w:eastAsia="SimSun"/>
          <w:iCs/>
          <w:lang w:val="en-US"/>
        </w:rPr>
      </w:pPr>
      <m:oMathPara>
        <m:oMath>
          <m:sSub>
            <m:sSubPr>
              <m:ctrlPr>
                <w:rPr>
                  <w:rFonts w:ascii="Cambria Math" w:hAnsi="Cambria Math"/>
                  <w:i/>
                  <w:iCs/>
                  <w:lang w:val="en-US"/>
                </w:rPr>
              </m:ctrlPr>
            </m:sSubPr>
            <m:e>
              <m:r>
                <w:rPr>
                  <w:rFonts w:ascii="Cambria Math" w:hAnsi="Cambria Math"/>
                  <w:lang w:val="en-US"/>
                </w:rPr>
                <m:t>τ</m:t>
              </m:r>
            </m:e>
            <m:sub>
              <m:r>
                <w:rPr>
                  <w:rFonts w:ascii="Cambria Math" w:hAnsi="Cambria Math"/>
                </w:rPr>
                <m:t>з</m:t>
              </m:r>
            </m:sub>
          </m:sSub>
          <m:r>
            <w:rPr>
              <w:rFonts w:ascii="Cambria Math" w:hAnsi="Cambria Math"/>
            </w:rPr>
            <m:t>=τ-</m:t>
          </m:r>
          <m:f>
            <m:fPr>
              <m:type m:val="lin"/>
              <m:ctrlPr>
                <w:rPr>
                  <w:rFonts w:ascii="Cambria Math" w:hAnsi="Cambria Math"/>
                  <w:i/>
                  <w:iCs/>
                  <w:lang w:val="en-US"/>
                </w:rPr>
              </m:ctrlPr>
            </m:fPr>
            <m:num>
              <m:r>
                <w:rPr>
                  <w:rFonts w:ascii="Cambria Math" w:hAnsi="Cambria Math"/>
                </w:rPr>
                <m:t>∆φ</m:t>
              </m:r>
            </m:num>
            <m:den>
              <m:r>
                <w:rPr>
                  <w:rFonts w:ascii="Cambria Math" w:hAnsi="Cambria Math"/>
                  <w:lang w:val="en-US"/>
                </w:rPr>
                <m:t>2π</m:t>
              </m:r>
              <m:sSub>
                <m:sSubPr>
                  <m:ctrlPr>
                    <w:rPr>
                      <w:rFonts w:ascii="Cambria Math" w:hAnsi="Cambria Math"/>
                      <w:i/>
                      <w:iCs/>
                      <w:lang w:val="en-US"/>
                    </w:rPr>
                  </m:ctrlPr>
                </m:sSubPr>
                <m:e>
                  <m:r>
                    <w:rPr>
                      <w:rFonts w:ascii="Cambria Math" w:hAnsi="Cambria Math"/>
                      <w:lang w:val="en-US"/>
                    </w:rPr>
                    <m:t>F</m:t>
                  </m:r>
                </m:e>
                <m:sub>
                  <m:r>
                    <w:rPr>
                      <w:rFonts w:ascii="Cambria Math" w:hAnsi="Cambria Math"/>
                    </w:rPr>
                    <m:t>М</m:t>
                  </m:r>
                </m:sub>
              </m:sSub>
            </m:den>
          </m:f>
        </m:oMath>
      </m:oMathPara>
    </w:p>
    <w:p w14:paraId="58E2F011" w14:textId="77777777" w:rsidR="00E24354" w:rsidRDefault="00E24354" w:rsidP="00E24354">
      <w:pPr>
        <w:jc w:val="both"/>
        <w:rPr>
          <w:iCs/>
        </w:rPr>
      </w:pPr>
      <w:r>
        <w:rPr>
          <w:iCs/>
        </w:rPr>
        <w:t>(после измерения Δφ на частоте f сигнала)</w:t>
      </w:r>
    </w:p>
    <w:p w14:paraId="1520A095" w14:textId="77777777" w:rsidR="00E24354" w:rsidRDefault="00E24354" w:rsidP="00E24354">
      <w:pPr>
        <w:jc w:val="both"/>
        <w:rPr>
          <w:iCs/>
        </w:rPr>
      </w:pPr>
      <w:r>
        <w:rPr>
          <w:iCs/>
        </w:rPr>
        <w:t>Мерой фазовых искажений служит разность (нормируется)</w:t>
      </w:r>
    </w:p>
    <w:p w14:paraId="1FBD36E4" w14:textId="77777777" w:rsidR="00E24354" w:rsidRDefault="009B33A5" w:rsidP="00E24354">
      <w:pPr>
        <w:jc w:val="both"/>
        <w:rPr>
          <w:iCs/>
        </w:rPr>
      </w:pPr>
      <m:oMathPara>
        <m:oMath>
          <m:sSub>
            <m:sSubPr>
              <m:ctrlPr>
                <w:rPr>
                  <w:rFonts w:ascii="Cambria Math" w:hAnsi="Cambria Math"/>
                  <w:i/>
                  <w:iCs/>
                  <w:lang w:val="en-US"/>
                </w:rPr>
              </m:ctrlPr>
            </m:sSubPr>
            <m:e>
              <m:r>
                <w:rPr>
                  <w:rFonts w:ascii="Cambria Math" w:hAnsi="Cambria Math"/>
                </w:rPr>
                <m:t>∆</m:t>
              </m:r>
              <m:r>
                <w:rPr>
                  <w:rFonts w:ascii="Cambria Math" w:hAnsi="Cambria Math"/>
                  <w:lang w:val="en-US"/>
                </w:rPr>
                <m:t>X</m:t>
              </m:r>
            </m:e>
            <m:sub>
              <m:r>
                <w:rPr>
                  <w:rFonts w:ascii="Cambria Math" w:hAnsi="Cambria Math"/>
                  <w:lang w:val="en-US"/>
                </w:rPr>
                <m:t>φ</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τ</m:t>
              </m:r>
            </m:e>
            <m:sub>
              <m:r>
                <w:rPr>
                  <w:rFonts w:ascii="Cambria Math" w:hAnsi="Cambria Math"/>
                </w:rPr>
                <m:t>з макс</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τ</m:t>
              </m:r>
            </m:e>
            <m:sub>
              <m:r>
                <w:rPr>
                  <w:rFonts w:ascii="Cambria Math" w:hAnsi="Cambria Math"/>
                </w:rPr>
                <m:t>з мин</m:t>
              </m:r>
            </m:sub>
          </m:sSub>
        </m:oMath>
      </m:oMathPara>
    </w:p>
    <w:p w14:paraId="38EF9C99" w14:textId="77777777" w:rsidR="00E24354" w:rsidRDefault="00E24354" w:rsidP="00E24354">
      <w:pPr>
        <w:jc w:val="both"/>
        <w:rPr>
          <w:iCs/>
        </w:rPr>
      </w:pPr>
      <w:r>
        <w:rPr>
          <w:i/>
          <w:iCs/>
        </w:rPr>
        <w:t xml:space="preserve">Нелинейные искажения </w:t>
      </w:r>
      <w:r>
        <w:rPr>
          <w:iCs/>
        </w:rPr>
        <w:t xml:space="preserve">сопровождаются появлением в спектре выходного колебания новых составляющих: они зависят от уровня входного сигнала и глубины его модуляции. </w:t>
      </w:r>
    </w:p>
    <w:p w14:paraId="5B577644" w14:textId="77777777" w:rsidR="00E24354" w:rsidRDefault="00E24354" w:rsidP="00E24354">
      <w:pPr>
        <w:jc w:val="both"/>
        <w:rPr>
          <w:iCs/>
        </w:rPr>
      </w:pPr>
      <w:r>
        <w:rPr>
          <w:iCs/>
        </w:rPr>
        <w:t xml:space="preserve">Нелинейные искажения оцениваются коэффициентом гармоник: </w:t>
      </w:r>
    </w:p>
    <w:p w14:paraId="456102FE" w14:textId="77777777" w:rsidR="00E24354" w:rsidRDefault="009B33A5" w:rsidP="00E24354">
      <w:pPr>
        <w:jc w:val="both"/>
        <w:rPr>
          <w:rFonts w:eastAsia="SimSun"/>
          <w:iCs/>
        </w:rPr>
      </w:pPr>
      <m:oMathPara>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Г</m:t>
              </m:r>
            </m:sub>
          </m:sSub>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sSubSup>
                    <m:sSubSupPr>
                      <m:ctrlPr>
                        <w:rPr>
                          <w:rFonts w:ascii="Cambria Math" w:hAnsi="Cambria Math"/>
                          <w:i/>
                          <w:iCs/>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3</m:t>
                      </m:r>
                    </m:sub>
                    <m:sup>
                      <m:r>
                        <w:rPr>
                          <w:rFonts w:ascii="Cambria Math" w:hAnsi="Cambria Math"/>
                        </w:rPr>
                        <m:t>2</m:t>
                      </m:r>
                    </m:sup>
                  </m:sSubSup>
                  <m:r>
                    <w:rPr>
                      <w:rFonts w:ascii="Cambria Math" w:hAnsi="Cambria Math"/>
                    </w:rPr>
                    <m:t>+…</m:t>
                  </m:r>
                </m:e>
              </m:rad>
            </m:num>
            <m:den>
              <m:sSub>
                <m:sSubPr>
                  <m:ctrlPr>
                    <w:rPr>
                      <w:rFonts w:ascii="Cambria Math" w:hAnsi="Cambria Math"/>
                      <w:i/>
                      <w:iCs/>
                      <w:lang w:val="en-US"/>
                    </w:rPr>
                  </m:ctrlPr>
                </m:sSubPr>
                <m:e>
                  <m:r>
                    <w:rPr>
                      <w:rFonts w:ascii="Cambria Math" w:hAnsi="Cambria Math"/>
                      <w:lang w:val="en-US"/>
                    </w:rPr>
                    <m:t>U</m:t>
                  </m:r>
                </m:e>
                <m:sub>
                  <m:r>
                    <w:rPr>
                      <w:rFonts w:ascii="Cambria Math" w:hAnsi="Cambria Math"/>
                    </w:rPr>
                    <m:t>1</m:t>
                  </m:r>
                </m:sub>
              </m:sSub>
            </m:den>
          </m:f>
        </m:oMath>
      </m:oMathPara>
    </w:p>
    <w:p w14:paraId="35BCA084" w14:textId="77777777" w:rsidR="00E24354" w:rsidRDefault="00E24354" w:rsidP="00E24354">
      <w:pPr>
        <w:jc w:val="both"/>
        <w:rPr>
          <w:iCs/>
        </w:rPr>
      </w:pPr>
      <w:r>
        <w:rPr>
          <w:iCs/>
        </w:rPr>
        <w:lastRenderedPageBreak/>
        <w:t>или коэффициентом нелинейных искажений:</w:t>
      </w:r>
    </w:p>
    <w:p w14:paraId="2066C46B" w14:textId="77777777" w:rsidR="00E24354" w:rsidRDefault="009B33A5" w:rsidP="00E24354">
      <w:pPr>
        <w:jc w:val="both"/>
        <w:rPr>
          <w:rFonts w:eastAsia="SimSun"/>
          <w:iCs/>
        </w:rPr>
      </w:pPr>
      <m:oMathPara>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ни</m:t>
              </m:r>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sSubSup>
                    <m:sSubSupPr>
                      <m:ctrlPr>
                        <w:rPr>
                          <w:rFonts w:ascii="Cambria Math" w:hAnsi="Cambria Math"/>
                          <w:i/>
                          <w:iCs/>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3</m:t>
                      </m:r>
                    </m:sub>
                    <m:sup>
                      <m:r>
                        <w:rPr>
                          <w:rFonts w:ascii="Cambria Math" w:hAnsi="Cambria Math"/>
                        </w:rPr>
                        <m:t>2</m:t>
                      </m:r>
                    </m:sup>
                  </m:sSubSup>
                  <m:r>
                    <w:rPr>
                      <w:rFonts w:ascii="Cambria Math" w:hAnsi="Cambria Math"/>
                    </w:rPr>
                    <m:t>+…</m:t>
                  </m:r>
                </m:num>
                <m:den>
                  <m:sSubSup>
                    <m:sSubSupPr>
                      <m:ctrlPr>
                        <w:rPr>
                          <w:rFonts w:ascii="Cambria Math" w:hAnsi="Cambria Math"/>
                          <w:i/>
                          <w:iCs/>
                        </w:rPr>
                      </m:ctrlPr>
                    </m:sSubSupPr>
                    <m:e>
                      <m:r>
                        <w:rPr>
                          <w:rFonts w:ascii="Cambria Math" w:hAnsi="Cambria Math"/>
                        </w:rPr>
                        <m:t>U</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U</m:t>
                      </m:r>
                    </m:e>
                    <m:sub>
                      <m:r>
                        <w:rPr>
                          <w:rFonts w:ascii="Cambria Math" w:hAnsi="Cambria Math"/>
                        </w:rPr>
                        <m:t>3</m:t>
                      </m:r>
                    </m:sub>
                    <m:sup>
                      <m:r>
                        <w:rPr>
                          <w:rFonts w:ascii="Cambria Math" w:hAnsi="Cambria Math"/>
                        </w:rPr>
                        <m:t>2</m:t>
                      </m:r>
                    </m:sup>
                  </m:sSubSup>
                  <m:r>
                    <w:rPr>
                      <w:rFonts w:ascii="Cambria Math" w:hAnsi="Cambria Math"/>
                    </w:rPr>
                    <m:t>+…</m:t>
                  </m:r>
                </m:den>
              </m:f>
            </m:e>
          </m:rad>
        </m:oMath>
      </m:oMathPara>
    </w:p>
    <w:p w14:paraId="2189F5E5" w14:textId="77777777" w:rsidR="00E24354" w:rsidRDefault="00E24354" w:rsidP="00E24354">
      <w:pPr>
        <w:jc w:val="both"/>
        <w:rPr>
          <w:iCs/>
        </w:rPr>
      </w:pPr>
      <w:r>
        <w:rPr>
          <w:iCs/>
        </w:rPr>
        <w:t>Между ними есть связь:</w:t>
      </w:r>
    </w:p>
    <w:p w14:paraId="44AB0E6F" w14:textId="77777777" w:rsidR="00E24354" w:rsidRDefault="009B33A5" w:rsidP="00E24354">
      <w:pPr>
        <w:jc w:val="both"/>
        <w:rPr>
          <w:rFonts w:eastAsia="SimSun"/>
          <w:iCs/>
        </w:rPr>
      </w:pPr>
      <m:oMathPara>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ни</m:t>
              </m:r>
            </m:sub>
          </m:sSub>
          <m:r>
            <w:rPr>
              <w:rFonts w:ascii="Cambria Math" w:hAnsi="Cambria Math"/>
            </w:rPr>
            <m:t>=</m:t>
          </m:r>
          <m:f>
            <m:fPr>
              <m:ctrlPr>
                <w:rPr>
                  <w:rFonts w:ascii="Cambria Math" w:hAnsi="Cambria Math"/>
                  <w:i/>
                  <w:iCs/>
                </w:rPr>
              </m:ctrlPr>
            </m:fPr>
            <m:num>
              <m:sSub>
                <m:sSubPr>
                  <m:ctrlPr>
                    <w:rPr>
                      <w:rFonts w:ascii="Cambria Math" w:hAnsi="Cambria Math"/>
                      <w:i/>
                      <w:iCs/>
                      <w:lang w:val="en-US"/>
                    </w:rPr>
                  </m:ctrlPr>
                </m:sSubPr>
                <m:e>
                  <m:r>
                    <w:rPr>
                      <w:rFonts w:ascii="Cambria Math" w:hAnsi="Cambria Math"/>
                      <w:lang w:val="en-US"/>
                    </w:rPr>
                    <m:t>K</m:t>
                  </m:r>
                </m:e>
                <m:sub>
                  <m:r>
                    <w:rPr>
                      <w:rFonts w:ascii="Cambria Math" w:hAnsi="Cambria Math"/>
                    </w:rPr>
                    <m:t>Г</m:t>
                  </m:r>
                </m:sub>
              </m:sSub>
            </m:num>
            <m:den>
              <m:rad>
                <m:radPr>
                  <m:degHide m:val="1"/>
                  <m:ctrlPr>
                    <w:rPr>
                      <w:rFonts w:ascii="Cambria Math" w:hAnsi="Cambria Math"/>
                      <w:i/>
                      <w:iCs/>
                    </w:rPr>
                  </m:ctrlPr>
                </m:radPr>
                <m:deg/>
                <m:e>
                  <m:r>
                    <w:rPr>
                      <w:rFonts w:ascii="Cambria Math" w:hAnsi="Cambria Math"/>
                    </w:rPr>
                    <m:t>1+</m:t>
                  </m:r>
                  <m:sSub>
                    <m:sSubPr>
                      <m:ctrlPr>
                        <w:rPr>
                          <w:rFonts w:ascii="Cambria Math" w:hAnsi="Cambria Math"/>
                          <w:i/>
                          <w:iCs/>
                          <w:lang w:val="en-US"/>
                        </w:rPr>
                      </m:ctrlPr>
                    </m:sSubPr>
                    <m:e>
                      <m:r>
                        <w:rPr>
                          <w:rFonts w:ascii="Cambria Math" w:hAnsi="Cambria Math"/>
                          <w:lang w:val="en-US"/>
                        </w:rPr>
                        <m:t>K</m:t>
                      </m:r>
                    </m:e>
                    <m:sub>
                      <m:r>
                        <w:rPr>
                          <w:rFonts w:ascii="Cambria Math" w:hAnsi="Cambria Math"/>
                        </w:rPr>
                        <m:t>Г</m:t>
                      </m:r>
                    </m:sub>
                  </m:sSub>
                </m:e>
              </m:rad>
            </m:den>
          </m:f>
        </m:oMath>
      </m:oMathPara>
    </w:p>
    <w:p w14:paraId="14B87BEC" w14:textId="5EF45888" w:rsidR="00DF5D19" w:rsidRPr="00447610" w:rsidRDefault="00E24354" w:rsidP="00E24354">
      <w:pPr>
        <w:jc w:val="both"/>
        <w:rPr>
          <w:rFonts w:eastAsia="SimSun"/>
          <w:iCs/>
        </w:rPr>
      </w:pPr>
      <w:r>
        <w:rPr>
          <w:rFonts w:eastAsia="SimSun"/>
          <w:iCs/>
        </w:rPr>
        <w:t xml:space="preserve">при </w:t>
      </w:r>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Г</m:t>
            </m:r>
          </m:sub>
        </m:sSub>
        <m:r>
          <w:rPr>
            <w:rFonts w:ascii="Cambria Math" w:hAnsi="Cambria Math"/>
          </w:rPr>
          <m:t>≤0,1</m:t>
        </m:r>
      </m:oMath>
      <w:r>
        <w:rPr>
          <w:rFonts w:eastAsia="SimSun"/>
          <w:iCs/>
        </w:rPr>
        <w:t xml:space="preserve"> </w:t>
      </w:r>
      <m:oMath>
        <m:sSub>
          <m:sSubPr>
            <m:ctrlPr>
              <w:rPr>
                <w:rFonts w:ascii="Cambria Math" w:hAnsi="Cambria Math"/>
                <w:i/>
                <w:iCs/>
                <w:lang w:val="en-US"/>
              </w:rPr>
            </m:ctrlPr>
          </m:sSubPr>
          <m:e>
            <m:r>
              <w:rPr>
                <w:rFonts w:ascii="Cambria Math" w:hAnsi="Cambria Math"/>
                <w:lang w:val="en-US"/>
              </w:rPr>
              <m:t>K</m:t>
            </m:r>
          </m:e>
          <m:sub>
            <m:r>
              <w:rPr>
                <w:rFonts w:ascii="Cambria Math" w:hAnsi="Cambria Math"/>
              </w:rPr>
              <m:t>НИ</m:t>
            </m:r>
          </m:sub>
        </m:sSub>
        <m:r>
          <w:rPr>
            <w:rFonts w:ascii="Cambria Math" w:hAnsi="Cambria Math"/>
          </w:rPr>
          <m:t>≈</m:t>
        </m:r>
        <m:sSub>
          <m:sSubPr>
            <m:ctrlPr>
              <w:rPr>
                <w:rFonts w:ascii="Cambria Math" w:hAnsi="Cambria Math"/>
                <w:i/>
                <w:iCs/>
                <w:lang w:val="en-US"/>
              </w:rPr>
            </m:ctrlPr>
          </m:sSubPr>
          <m:e>
            <m:r>
              <w:rPr>
                <w:rFonts w:ascii="Cambria Math" w:hAnsi="Cambria Math"/>
                <w:lang w:val="en-US"/>
              </w:rPr>
              <m:t>K</m:t>
            </m:r>
          </m:e>
          <m:sub>
            <m:r>
              <w:rPr>
                <w:rFonts w:ascii="Cambria Math" w:hAnsi="Cambria Math"/>
              </w:rPr>
              <m:t>Г</m:t>
            </m:r>
          </m:sub>
        </m:sSub>
      </m:oMath>
    </w:p>
    <w:p w14:paraId="7B0EA457" w14:textId="77777777" w:rsidR="00E24354" w:rsidRDefault="00E24354" w:rsidP="0070460B">
      <w:pPr>
        <w:spacing w:after="0"/>
        <w:jc w:val="both"/>
        <w:rPr>
          <w:iCs/>
        </w:rPr>
      </w:pPr>
      <w:r>
        <w:rPr>
          <w:iCs/>
        </w:rPr>
        <w:t>Способы расширения динамического диапазона приемника:</w:t>
      </w:r>
    </w:p>
    <w:p w14:paraId="7BC397CF" w14:textId="2AC33B0F" w:rsidR="00E24354" w:rsidRPr="0070460B" w:rsidRDefault="00E24354" w:rsidP="00454EA4">
      <w:pPr>
        <w:pStyle w:val="ab"/>
        <w:numPr>
          <w:ilvl w:val="0"/>
          <w:numId w:val="8"/>
        </w:numPr>
        <w:jc w:val="both"/>
        <w:rPr>
          <w:iCs/>
        </w:rPr>
      </w:pPr>
      <w:r w:rsidRPr="0070460B">
        <w:rPr>
          <w:iCs/>
        </w:rPr>
        <w:t>Повышение чувствительности (снижение EA0),</w:t>
      </w:r>
    </w:p>
    <w:p w14:paraId="19A3EA4B" w14:textId="55D11D70" w:rsidR="00E24354" w:rsidRPr="0070460B" w:rsidRDefault="00E24354" w:rsidP="00454EA4">
      <w:pPr>
        <w:pStyle w:val="ab"/>
        <w:numPr>
          <w:ilvl w:val="0"/>
          <w:numId w:val="8"/>
        </w:numPr>
        <w:jc w:val="both"/>
        <w:rPr>
          <w:iCs/>
        </w:rPr>
      </w:pPr>
      <w:r w:rsidRPr="0070460B">
        <w:rPr>
          <w:iCs/>
        </w:rPr>
        <w:t>Повышение линейности приемного тракта для увеличения EA max,</w:t>
      </w:r>
    </w:p>
    <w:p w14:paraId="40601018" w14:textId="1C982A09" w:rsidR="00E24354" w:rsidRPr="0070460B" w:rsidRDefault="00E24354" w:rsidP="00454EA4">
      <w:pPr>
        <w:pStyle w:val="ab"/>
        <w:numPr>
          <w:ilvl w:val="0"/>
          <w:numId w:val="8"/>
        </w:numPr>
        <w:jc w:val="both"/>
        <w:rPr>
          <w:iCs/>
        </w:rPr>
      </w:pPr>
      <w:r w:rsidRPr="0070460B">
        <w:rPr>
          <w:iCs/>
        </w:rPr>
        <w:t xml:space="preserve">Применение автоматической регулировки усиления, которая обеспечивает уменьшение усиления при увеличении входного сигнала, что предотвращает перегрузки выходных каскадов, а значит, увеличивает </w:t>
      </w:r>
      <w:r w:rsidRPr="0070460B">
        <w:rPr>
          <w:i/>
          <w:iCs/>
        </w:rPr>
        <w:t>E</w:t>
      </w:r>
      <w:r w:rsidRPr="0070460B">
        <w:rPr>
          <w:iCs/>
          <w:vertAlign w:val="subscript"/>
        </w:rPr>
        <w:t>A max</w:t>
      </w:r>
      <w:r w:rsidRPr="0070460B">
        <w:rPr>
          <w:iCs/>
        </w:rPr>
        <w:t>.</w:t>
      </w:r>
    </w:p>
    <w:p w14:paraId="4056422F" w14:textId="77777777" w:rsidR="00E24354" w:rsidRDefault="00E24354" w:rsidP="00E24354">
      <w:pPr>
        <w:jc w:val="both"/>
        <w:rPr>
          <w:iCs/>
        </w:rPr>
      </w:pPr>
      <w:r w:rsidRPr="003A2DBF">
        <w:rPr>
          <w:i/>
          <w:iCs/>
          <w:u w:val="single"/>
        </w:rPr>
        <w:t>Переходная характеристика</w:t>
      </w:r>
      <w:r>
        <w:rPr>
          <w:i/>
          <w:iCs/>
        </w:rPr>
        <w:t xml:space="preserve"> </w:t>
      </w:r>
      <w:r>
        <w:rPr>
          <w:iCs/>
        </w:rPr>
        <w:t>(ПХ) исследуется реакция скачок напряжения (единичный импульс).</w:t>
      </w:r>
    </w:p>
    <w:p w14:paraId="4835DA44" w14:textId="77777777" w:rsidR="00E24354" w:rsidRDefault="00E24354" w:rsidP="00E24354">
      <w:pPr>
        <w:jc w:val="both"/>
        <w:rPr>
          <w:iCs/>
        </w:rPr>
      </w:pPr>
      <w:r w:rsidRPr="003A2DBF">
        <w:rPr>
          <w:i/>
          <w:iCs/>
          <w:u w:val="single"/>
        </w:rPr>
        <w:t>Время запаздывания</w:t>
      </w:r>
      <w:r>
        <w:rPr>
          <w:iCs/>
        </w:rPr>
        <w:t xml:space="preserve"> (задержки) </w:t>
      </w:r>
      <w:r>
        <w:rPr>
          <w:i/>
          <w:iCs/>
        </w:rPr>
        <w:t>τ</w:t>
      </w:r>
      <w:r>
        <w:rPr>
          <w:iCs/>
          <w:vertAlign w:val="subscript"/>
        </w:rPr>
        <w:t>з</w:t>
      </w:r>
      <w:r>
        <w:rPr>
          <w:iCs/>
        </w:rPr>
        <w:t xml:space="preserve"> анализируется для определения разности времени прихода сигнала по различным путям. Время нарастания</w:t>
      </w:r>
      <w:r>
        <w:rPr>
          <w:iCs/>
        </w:rPr>
        <w:br/>
      </w:r>
      <w:r>
        <w:rPr>
          <w:i/>
          <w:iCs/>
        </w:rPr>
        <w:t>τ</w:t>
      </w:r>
      <w:r>
        <w:rPr>
          <w:iCs/>
          <w:vertAlign w:val="subscript"/>
        </w:rPr>
        <w:t>н</w:t>
      </w:r>
      <w:r>
        <w:rPr>
          <w:iCs/>
        </w:rPr>
        <w:t xml:space="preserve"> определяется полосой пропускания</w:t>
      </w:r>
    </w:p>
    <w:p w14:paraId="550350B2" w14:textId="77777777" w:rsidR="00E24354" w:rsidRDefault="009B33A5" w:rsidP="00E24354">
      <w:pPr>
        <w:jc w:val="both"/>
        <w:rPr>
          <w:rFonts w:eastAsia="SimSun"/>
          <w:iCs/>
          <w:lang w:val="en-US"/>
        </w:rPr>
      </w:pPr>
      <m:oMathPara>
        <m:oMath>
          <m:sSub>
            <m:sSubPr>
              <m:ctrlPr>
                <w:rPr>
                  <w:rFonts w:ascii="Cambria Math" w:hAnsi="Cambria Math"/>
                  <w:i/>
                  <w:iCs/>
                  <w:lang w:val="en-US"/>
                </w:rPr>
              </m:ctrlPr>
            </m:sSubPr>
            <m:e>
              <m:r>
                <w:rPr>
                  <w:rFonts w:ascii="Cambria Math" w:hAnsi="Cambria Math"/>
                  <w:lang w:val="en-US"/>
                </w:rPr>
                <m:t>τ</m:t>
              </m:r>
            </m:e>
            <m:sub>
              <m:r>
                <w:rPr>
                  <w:rFonts w:ascii="Cambria Math" w:hAnsi="Cambria Math"/>
                </w:rPr>
                <m:t>н</m:t>
              </m:r>
            </m:sub>
          </m:sSub>
          <m:r>
            <w:rPr>
              <w:rFonts w:ascii="Cambria Math" w:hAnsi="Cambria Math"/>
              <w:lang w:val="en-US"/>
            </w:rPr>
            <m:t>=</m:t>
          </m:r>
          <m:f>
            <m:fPr>
              <m:type m:val="lin"/>
              <m:ctrlPr>
                <w:rPr>
                  <w:rFonts w:ascii="Cambria Math" w:hAnsi="Cambria Math"/>
                  <w:i/>
                  <w:iCs/>
                  <w:lang w:val="en-US"/>
                </w:rPr>
              </m:ctrlPr>
            </m:fPr>
            <m:num>
              <m:r>
                <w:rPr>
                  <w:rFonts w:ascii="Cambria Math" w:hAnsi="Cambria Math"/>
                  <w:lang w:val="en-US"/>
                </w:rPr>
                <m:t>1</m:t>
              </m:r>
            </m:num>
            <m:den>
              <m:sSub>
                <m:sSubPr>
                  <m:ctrlPr>
                    <w:rPr>
                      <w:rFonts w:ascii="Cambria Math" w:hAnsi="Cambria Math"/>
                      <w:i/>
                      <w:iCs/>
                    </w:rPr>
                  </m:ctrlPr>
                </m:sSubPr>
                <m:e>
                  <m:r>
                    <w:rPr>
                      <w:rFonts w:ascii="Cambria Math" w:hAnsi="Cambria Math"/>
                    </w:rPr>
                    <m:t>П</m:t>
                  </m:r>
                </m:e>
                <m:sub>
                  <m:r>
                    <w:rPr>
                      <w:rFonts w:ascii="Cambria Math" w:hAnsi="Cambria Math"/>
                    </w:rPr>
                    <m:t>0,707</m:t>
                  </m:r>
                </m:sub>
              </m:sSub>
            </m:den>
          </m:f>
        </m:oMath>
      </m:oMathPara>
    </w:p>
    <w:p w14:paraId="7B3BAF60" w14:textId="77777777" w:rsidR="00E24354" w:rsidRDefault="00E24354" w:rsidP="00E24354">
      <w:pPr>
        <w:jc w:val="center"/>
        <w:rPr>
          <w:iCs/>
        </w:rPr>
      </w:pPr>
      <w:r>
        <w:rPr>
          <w:noProof/>
          <w:lang w:eastAsia="ru-RU"/>
        </w:rPr>
        <w:drawing>
          <wp:inline distT="0" distB="0" distL="0" distR="0" wp14:anchorId="1DB6D12B" wp14:editId="09832249">
            <wp:extent cx="4162425" cy="1990724"/>
            <wp:effectExtent l="0" t="0" r="9525" b="9525"/>
            <wp:docPr id="16"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Рисунок 8"/>
                    <pic:cNvPicPr/>
                  </pic:nvPicPr>
                  <pic:blipFill>
                    <a:blip r:embed="rId46" cstate="print"/>
                    <a:srcRect/>
                    <a:stretch/>
                  </pic:blipFill>
                  <pic:spPr>
                    <a:xfrm>
                      <a:off x="0" y="0"/>
                      <a:ext cx="4162425" cy="1990724"/>
                    </a:xfrm>
                    <a:prstGeom prst="rect">
                      <a:avLst/>
                    </a:prstGeom>
                  </pic:spPr>
                </pic:pic>
              </a:graphicData>
            </a:graphic>
          </wp:inline>
        </w:drawing>
      </w:r>
    </w:p>
    <w:p w14:paraId="3BC3F999" w14:textId="77777777" w:rsidR="00E24354" w:rsidRDefault="00E24354" w:rsidP="00E24354">
      <w:pPr>
        <w:jc w:val="center"/>
        <w:rPr>
          <w:iCs/>
        </w:rPr>
      </w:pPr>
      <w:r>
        <w:rPr>
          <w:iCs/>
        </w:rPr>
        <w:t>Переходная характеристика прохождения сигнала через приемный тракт.</w:t>
      </w:r>
    </w:p>
    <w:p w14:paraId="684B4902" w14:textId="77777777" w:rsidR="00E24354" w:rsidRDefault="00E24354" w:rsidP="00E24354">
      <w:pPr>
        <w:jc w:val="both"/>
        <w:rPr>
          <w:iCs/>
        </w:rPr>
      </w:pPr>
      <w:r>
        <w:rPr>
          <w:iCs/>
        </w:rPr>
        <w:t>Форма сигнала на выходе приемника отличается от закона изменения отклонения частоты, следовательно, имеют место нелинейные искажения. С точки зрения искажений приемник оценивается следующими характеристиками:</w:t>
      </w:r>
    </w:p>
    <w:p w14:paraId="2B3CB72E" w14:textId="19BDC21C" w:rsidR="00E24354" w:rsidRPr="009B38DA" w:rsidRDefault="00E24354" w:rsidP="00454EA4">
      <w:pPr>
        <w:pStyle w:val="ab"/>
        <w:numPr>
          <w:ilvl w:val="0"/>
          <w:numId w:val="26"/>
        </w:numPr>
        <w:jc w:val="both"/>
        <w:rPr>
          <w:iCs/>
        </w:rPr>
      </w:pPr>
      <w:r w:rsidRPr="009B38DA">
        <w:rPr>
          <w:i/>
          <w:iCs/>
          <w:u w:val="single"/>
        </w:rPr>
        <w:lastRenderedPageBreak/>
        <w:t>АЧХ</w:t>
      </w:r>
      <w:r w:rsidRPr="009B38DA">
        <w:rPr>
          <w:i/>
          <w:iCs/>
        </w:rPr>
        <w:t xml:space="preserve"> </w:t>
      </w:r>
      <w:r w:rsidR="00E57FDE" w:rsidRPr="00940FC3">
        <w:rPr>
          <w:rFonts w:cs="Times New Roman"/>
          <w:color w:val="0F1115"/>
          <w:szCs w:val="28"/>
        </w:rPr>
        <w:t>—</w:t>
      </w:r>
      <w:r w:rsidRPr="009B38DA">
        <w:rPr>
          <w:iCs/>
        </w:rPr>
        <w:t xml:space="preserve"> зависимость амплитуды выходного напряжения приемника от частоты модуляции входного сигнала при гармоническом законе модуляции и постоянстве всех остальных параметров приемника. </w:t>
      </w:r>
    </w:p>
    <w:p w14:paraId="534C374D" w14:textId="010AB7A0" w:rsidR="00E24354" w:rsidRPr="009B38DA" w:rsidRDefault="00E24354" w:rsidP="00454EA4">
      <w:pPr>
        <w:pStyle w:val="ab"/>
        <w:numPr>
          <w:ilvl w:val="0"/>
          <w:numId w:val="26"/>
        </w:numPr>
        <w:jc w:val="both"/>
        <w:rPr>
          <w:iCs/>
        </w:rPr>
      </w:pPr>
      <w:r w:rsidRPr="009B38DA">
        <w:rPr>
          <w:i/>
          <w:iCs/>
          <w:u w:val="single"/>
        </w:rPr>
        <w:t>ФЧХ</w:t>
      </w:r>
      <w:r w:rsidRPr="009B38DA">
        <w:rPr>
          <w:i/>
          <w:iCs/>
        </w:rPr>
        <w:t xml:space="preserve"> </w:t>
      </w:r>
      <w:r w:rsidR="00E57FDE" w:rsidRPr="00940FC3">
        <w:rPr>
          <w:rFonts w:cs="Times New Roman"/>
          <w:color w:val="0F1115"/>
          <w:szCs w:val="28"/>
        </w:rPr>
        <w:t>—</w:t>
      </w:r>
      <w:r w:rsidRPr="009B38DA">
        <w:rPr>
          <w:iCs/>
        </w:rPr>
        <w:t xml:space="preserve"> зависимость фазового угла между напряжением на выходе и огибающей модулируемого параметра входного сигнала от частоты модуляции при гармоническом законе модуляции и постоянстве всех остальных параметров сигнала.</w:t>
      </w:r>
    </w:p>
    <w:p w14:paraId="2DF26BC7" w14:textId="3960ACA8" w:rsidR="00E24354" w:rsidRPr="009B38DA" w:rsidRDefault="00E24354" w:rsidP="00454EA4">
      <w:pPr>
        <w:pStyle w:val="ab"/>
        <w:numPr>
          <w:ilvl w:val="0"/>
          <w:numId w:val="26"/>
        </w:numPr>
        <w:jc w:val="both"/>
        <w:rPr>
          <w:iCs/>
        </w:rPr>
      </w:pPr>
      <w:r w:rsidRPr="00C108D2">
        <w:rPr>
          <w:i/>
          <w:iCs/>
          <w:u w:val="single"/>
        </w:rPr>
        <w:t>Амплитудной характеристикой</w:t>
      </w:r>
      <w:r w:rsidRPr="009B38DA">
        <w:rPr>
          <w:i/>
          <w:iCs/>
        </w:rPr>
        <w:t xml:space="preserve"> </w:t>
      </w:r>
      <w:r w:rsidR="00094108" w:rsidRPr="00940FC3">
        <w:rPr>
          <w:rFonts w:cs="Times New Roman"/>
          <w:color w:val="0F1115"/>
          <w:szCs w:val="28"/>
        </w:rPr>
        <w:t>—</w:t>
      </w:r>
      <w:r w:rsidRPr="009B38DA">
        <w:rPr>
          <w:iCs/>
        </w:rPr>
        <w:t xml:space="preserve"> зависимость амплитуды первой гармоники выходного напряжения от амплитуды изменения модулируемого параметра входного сигнала при гармоническом законе модуляции и постоянстве всех остальных параметров сигнала.</w:t>
      </w:r>
    </w:p>
    <w:p w14:paraId="481D6CDC" w14:textId="7207A202" w:rsidR="00E24354" w:rsidRDefault="00E24354" w:rsidP="00454EA4">
      <w:pPr>
        <w:pStyle w:val="ab"/>
        <w:numPr>
          <w:ilvl w:val="0"/>
          <w:numId w:val="26"/>
        </w:numPr>
        <w:jc w:val="both"/>
        <w:rPr>
          <w:iCs/>
        </w:rPr>
      </w:pPr>
      <w:r w:rsidRPr="00C108D2">
        <w:rPr>
          <w:i/>
          <w:iCs/>
          <w:u w:val="single"/>
        </w:rPr>
        <w:t>Динамическим диапазоном</w:t>
      </w:r>
      <w:r w:rsidRPr="009B38DA">
        <w:rPr>
          <w:i/>
          <w:iCs/>
        </w:rPr>
        <w:t xml:space="preserve"> </w:t>
      </w:r>
      <w:r w:rsidRPr="009B38DA">
        <w:rPr>
          <w:iCs/>
        </w:rPr>
        <w:t xml:space="preserve">радиоприемника </w:t>
      </w:r>
      <w:r w:rsidR="00094108" w:rsidRPr="00940FC3">
        <w:rPr>
          <w:rFonts w:cs="Times New Roman"/>
          <w:color w:val="0F1115"/>
          <w:szCs w:val="28"/>
        </w:rPr>
        <w:t>—</w:t>
      </w:r>
      <w:r w:rsidRPr="009B38DA">
        <w:rPr>
          <w:iCs/>
        </w:rPr>
        <w:t xml:space="preserve"> отношение максимального входного сигнала в антенне, прием которого происходит с допустимыми искажениями, к чувствительности приемника.</w:t>
      </w:r>
    </w:p>
    <w:p w14:paraId="29DF25F5" w14:textId="77777777" w:rsidR="00671F35" w:rsidRPr="009B38DA" w:rsidRDefault="00671F35" w:rsidP="00671F35"/>
    <w:p w14:paraId="209621CA" w14:textId="77777777" w:rsidR="009B4761" w:rsidRPr="009B4761" w:rsidRDefault="009B4761" w:rsidP="00454EA4">
      <w:pPr>
        <w:pStyle w:val="ab"/>
        <w:numPr>
          <w:ilvl w:val="0"/>
          <w:numId w:val="23"/>
        </w:numPr>
        <w:jc w:val="both"/>
        <w:rPr>
          <w:b/>
          <w:bCs/>
          <w:iCs/>
          <w:vanish/>
          <w:sz w:val="36"/>
        </w:rPr>
      </w:pPr>
    </w:p>
    <w:p w14:paraId="67215BB8" w14:textId="77777777" w:rsidR="009B4761" w:rsidRPr="009B4761" w:rsidRDefault="009B4761" w:rsidP="00454EA4">
      <w:pPr>
        <w:pStyle w:val="ab"/>
        <w:numPr>
          <w:ilvl w:val="0"/>
          <w:numId w:val="23"/>
        </w:numPr>
        <w:jc w:val="both"/>
        <w:rPr>
          <w:b/>
          <w:bCs/>
          <w:iCs/>
          <w:vanish/>
          <w:sz w:val="36"/>
        </w:rPr>
      </w:pPr>
    </w:p>
    <w:p w14:paraId="7AE3F036" w14:textId="77777777" w:rsidR="009B4761" w:rsidRPr="009B4761" w:rsidRDefault="009B4761" w:rsidP="00454EA4">
      <w:pPr>
        <w:pStyle w:val="ab"/>
        <w:numPr>
          <w:ilvl w:val="1"/>
          <w:numId w:val="23"/>
        </w:numPr>
        <w:jc w:val="both"/>
        <w:rPr>
          <w:b/>
          <w:bCs/>
          <w:iCs/>
          <w:vanish/>
          <w:sz w:val="36"/>
        </w:rPr>
      </w:pPr>
    </w:p>
    <w:p w14:paraId="68D73011" w14:textId="77777777" w:rsidR="009B4761" w:rsidRPr="009B4761" w:rsidRDefault="009B4761" w:rsidP="00454EA4">
      <w:pPr>
        <w:pStyle w:val="ab"/>
        <w:numPr>
          <w:ilvl w:val="1"/>
          <w:numId w:val="23"/>
        </w:numPr>
        <w:jc w:val="both"/>
        <w:rPr>
          <w:b/>
          <w:bCs/>
          <w:iCs/>
          <w:vanish/>
          <w:sz w:val="36"/>
        </w:rPr>
      </w:pPr>
    </w:p>
    <w:p w14:paraId="391CBE64" w14:textId="77777777" w:rsidR="009B4761" w:rsidRPr="009B4761" w:rsidRDefault="009B4761" w:rsidP="00454EA4">
      <w:pPr>
        <w:pStyle w:val="ab"/>
        <w:numPr>
          <w:ilvl w:val="1"/>
          <w:numId w:val="23"/>
        </w:numPr>
        <w:jc w:val="both"/>
        <w:rPr>
          <w:b/>
          <w:bCs/>
          <w:iCs/>
          <w:vanish/>
          <w:sz w:val="36"/>
        </w:rPr>
      </w:pPr>
    </w:p>
    <w:p w14:paraId="68358A81" w14:textId="77777777" w:rsidR="009B4761" w:rsidRPr="009B4761" w:rsidRDefault="009B4761" w:rsidP="00454EA4">
      <w:pPr>
        <w:pStyle w:val="ab"/>
        <w:numPr>
          <w:ilvl w:val="1"/>
          <w:numId w:val="23"/>
        </w:numPr>
        <w:jc w:val="both"/>
        <w:rPr>
          <w:b/>
          <w:bCs/>
          <w:iCs/>
          <w:vanish/>
          <w:sz w:val="36"/>
        </w:rPr>
      </w:pPr>
    </w:p>
    <w:p w14:paraId="116BB7F2" w14:textId="77777777" w:rsidR="009B4761" w:rsidRPr="009B4761" w:rsidRDefault="009B4761" w:rsidP="00454EA4">
      <w:pPr>
        <w:pStyle w:val="ab"/>
        <w:numPr>
          <w:ilvl w:val="1"/>
          <w:numId w:val="23"/>
        </w:numPr>
        <w:jc w:val="both"/>
        <w:rPr>
          <w:b/>
          <w:bCs/>
          <w:iCs/>
          <w:vanish/>
          <w:sz w:val="36"/>
        </w:rPr>
      </w:pPr>
    </w:p>
    <w:p w14:paraId="2BE61D46" w14:textId="690F7797" w:rsidR="00E24354" w:rsidRPr="009B4761" w:rsidRDefault="00E24354" w:rsidP="00454EA4">
      <w:pPr>
        <w:pStyle w:val="ab"/>
        <w:numPr>
          <w:ilvl w:val="1"/>
          <w:numId w:val="23"/>
        </w:numPr>
        <w:ind w:left="0" w:firstLine="0"/>
        <w:jc w:val="both"/>
        <w:outlineLvl w:val="1"/>
        <w:rPr>
          <w:b/>
          <w:bCs/>
          <w:iCs/>
        </w:rPr>
      </w:pPr>
      <w:bookmarkStart w:id="169" w:name="_Toc233335300"/>
      <w:r w:rsidRPr="009B4761">
        <w:rPr>
          <w:b/>
          <w:bCs/>
          <w:iCs/>
          <w:sz w:val="36"/>
        </w:rPr>
        <w:t>Выводы по теме</w:t>
      </w:r>
      <w:bookmarkEnd w:id="169"/>
    </w:p>
    <w:p w14:paraId="35FDC8BE" w14:textId="77777777" w:rsidR="00E24354" w:rsidRDefault="00E24354" w:rsidP="00E24354">
      <w:pPr>
        <w:jc w:val="both"/>
        <w:rPr>
          <w:iCs/>
        </w:rPr>
      </w:pPr>
      <w:r>
        <w:rPr>
          <w:iCs/>
        </w:rPr>
        <w:t>1. Чувствительность – способность приемника принимать слабые сигналы.</w:t>
      </w:r>
    </w:p>
    <w:p w14:paraId="640AF158" w14:textId="77777777" w:rsidR="00E24354" w:rsidRDefault="00E24354" w:rsidP="00E24354">
      <w:pPr>
        <w:jc w:val="both"/>
        <w:rPr>
          <w:iCs/>
        </w:rPr>
      </w:pPr>
      <w:r>
        <w:rPr>
          <w:iCs/>
        </w:rPr>
        <w:t>2. Количественной мерой чувствительности является минимальный уровень сигнала в антенне, при котором переданная информация воспроизводится с заданной мерой качества.</w:t>
      </w:r>
    </w:p>
    <w:p w14:paraId="12D9B262" w14:textId="77777777" w:rsidR="00E24354" w:rsidRDefault="00E24354" w:rsidP="00E24354">
      <w:pPr>
        <w:jc w:val="both"/>
        <w:rPr>
          <w:iCs/>
        </w:rPr>
      </w:pPr>
      <w:r>
        <w:rPr>
          <w:iCs/>
        </w:rPr>
        <w:t>3. Критерий качества определяется видом принимаемого сигнала. При телефонии это отношение сигнал/шум на выходе приемника. При приеме цифровых двоичных сигналов – вероятность ошибки.</w:t>
      </w:r>
    </w:p>
    <w:p w14:paraId="449D2547" w14:textId="77777777" w:rsidR="00E24354" w:rsidRDefault="00E24354" w:rsidP="00E24354">
      <w:pPr>
        <w:jc w:val="both"/>
        <w:rPr>
          <w:iCs/>
        </w:rPr>
      </w:pPr>
      <w:r>
        <w:rPr>
          <w:iCs/>
        </w:rPr>
        <w:t>4. Факторы, ограничивающие чувствительность:</w:t>
      </w:r>
    </w:p>
    <w:p w14:paraId="5BAC002A" w14:textId="77777777" w:rsidR="00E24354" w:rsidRDefault="00E24354" w:rsidP="00E24354">
      <w:pPr>
        <w:jc w:val="both"/>
        <w:rPr>
          <w:iCs/>
        </w:rPr>
      </w:pPr>
      <w:r>
        <w:rPr>
          <w:iCs/>
        </w:rPr>
        <w:t>- усиление приемника;</w:t>
      </w:r>
    </w:p>
    <w:p w14:paraId="708F3042" w14:textId="77777777" w:rsidR="00E24354" w:rsidRDefault="00E24354" w:rsidP="00E24354">
      <w:pPr>
        <w:jc w:val="both"/>
        <w:rPr>
          <w:iCs/>
        </w:rPr>
      </w:pPr>
      <w:r>
        <w:rPr>
          <w:iCs/>
        </w:rPr>
        <w:t>- помехи радиоприему.</w:t>
      </w:r>
    </w:p>
    <w:p w14:paraId="403B4E7C" w14:textId="77777777" w:rsidR="00E24354" w:rsidRDefault="00E24354" w:rsidP="00E24354">
      <w:pPr>
        <w:jc w:val="both"/>
        <w:rPr>
          <w:iCs/>
        </w:rPr>
      </w:pPr>
      <w:r>
        <w:rPr>
          <w:iCs/>
        </w:rPr>
        <w:t>5. Коэффициентом шума приемника называется отношение полной мощности шума на выходе тракта приемника до детектора к части этой мощности, которую создает включенный на вход эквивалент антенны.</w:t>
      </w:r>
    </w:p>
    <w:p w14:paraId="3E3EC449" w14:textId="77777777" w:rsidR="00E24354" w:rsidRDefault="00E24354" w:rsidP="00E24354">
      <w:pPr>
        <w:jc w:val="both"/>
        <w:rPr>
          <w:iCs/>
        </w:rPr>
      </w:pPr>
      <w:r>
        <w:rPr>
          <w:iCs/>
        </w:rPr>
        <w:t>6. Основной вклад в коэффициент шума вносят его первые каскады. Влияние последующих каскадов тем меньше, чем больше коэффициент усиления предшествующих каскадов.</w:t>
      </w:r>
    </w:p>
    <w:p w14:paraId="08FD0B2D" w14:textId="77777777" w:rsidR="00E24354" w:rsidRDefault="00E24354" w:rsidP="00E24354">
      <w:pPr>
        <w:jc w:val="both"/>
        <w:rPr>
          <w:iCs/>
        </w:rPr>
      </w:pPr>
      <w:r>
        <w:rPr>
          <w:iCs/>
        </w:rPr>
        <w:t>7. Количественная мера чувствительности по мощности прямо пропорциональна коэффициенту шума</w:t>
      </w:r>
      <w:r>
        <w:rPr>
          <w:i/>
          <w:iCs/>
        </w:rPr>
        <w:t>.</w:t>
      </w:r>
    </w:p>
    <w:p w14:paraId="6EA26AFA" w14:textId="77777777" w:rsidR="00E24354" w:rsidRDefault="00E24354" w:rsidP="00E24354">
      <w:pPr>
        <w:jc w:val="both"/>
        <w:rPr>
          <w:iCs/>
        </w:rPr>
      </w:pPr>
      <w:r>
        <w:rPr>
          <w:iCs/>
        </w:rPr>
        <w:lastRenderedPageBreak/>
        <w:t>8. Способы повышения чувствительности приемника: - снижение коэффициента шума за счет применения малошумящих входных каскадов с высоким коэффициентом усиления по мощности.</w:t>
      </w:r>
    </w:p>
    <w:p w14:paraId="67EEEA69" w14:textId="77777777" w:rsidR="00E24354" w:rsidRDefault="00E24354" w:rsidP="00E24354">
      <w:pPr>
        <w:jc w:val="both"/>
        <w:rPr>
          <w:iCs/>
        </w:rPr>
      </w:pPr>
      <w:r>
        <w:rPr>
          <w:iCs/>
        </w:rPr>
        <w:t>- сужение полосы пропускания приемников.</w:t>
      </w:r>
    </w:p>
    <w:p w14:paraId="53A3A612" w14:textId="77777777" w:rsidR="00E24354" w:rsidRDefault="00E24354" w:rsidP="00E24354">
      <w:pPr>
        <w:jc w:val="both"/>
        <w:rPr>
          <w:iCs/>
        </w:rPr>
      </w:pPr>
      <w:r>
        <w:rPr>
          <w:iCs/>
        </w:rPr>
        <w:t>- применение помехоустойчивых демодуляторов, которые работают при малых отношениях сигнал/шум.</w:t>
      </w:r>
    </w:p>
    <w:p w14:paraId="4826D7E8" w14:textId="702A1F25" w:rsidR="00E24354" w:rsidRDefault="00E24354" w:rsidP="00E24354">
      <w:pPr>
        <w:jc w:val="both"/>
        <w:rPr>
          <w:iCs/>
        </w:rPr>
      </w:pPr>
      <w:r>
        <w:rPr>
          <w:iCs/>
        </w:rPr>
        <w:t xml:space="preserve">9. Избирательностью называется способность радиоприемника выделять полезный сигнал из спектра электромагнитных колебаний в месте приема. Различают односигнальную и многосигнальную избирательности. </w:t>
      </w:r>
    </w:p>
    <w:p w14:paraId="1535B12E" w14:textId="77777777" w:rsidR="00E24354" w:rsidRDefault="00E24354" w:rsidP="00E24354">
      <w:pPr>
        <w:jc w:val="both"/>
        <w:rPr>
          <w:iCs/>
        </w:rPr>
      </w:pPr>
      <w:r>
        <w:rPr>
          <w:iCs/>
        </w:rPr>
        <w:t>10. Односигнальная избирательность  показывает, во сколько раз</w:t>
      </w:r>
      <w:r>
        <w:rPr>
          <w:iCs/>
        </w:rPr>
        <w:br/>
        <w:t>коэффициент усиления приемника для сигнала больше коэффициента усиления для помехи при раздельной подаче сигнала и помехи.</w:t>
      </w:r>
    </w:p>
    <w:p w14:paraId="47DAF9A4" w14:textId="732A6DE4" w:rsidR="00E24354" w:rsidRDefault="00E24354" w:rsidP="00E24354">
      <w:pPr>
        <w:jc w:val="both"/>
        <w:rPr>
          <w:iCs/>
        </w:rPr>
      </w:pPr>
      <w:r>
        <w:rPr>
          <w:iCs/>
        </w:rPr>
        <w:t xml:space="preserve">11. Для более точной оценки влияния помех определяется </w:t>
      </w:r>
      <w:r w:rsidR="00CE1697">
        <w:rPr>
          <w:iCs/>
        </w:rPr>
        <w:t>многосигнальная избирательность</w:t>
      </w:r>
      <w:r>
        <w:rPr>
          <w:iCs/>
        </w:rPr>
        <w:t>, учитывающая нелинейные эффекты при одновременном действии сигнала и помех.</w:t>
      </w:r>
    </w:p>
    <w:p w14:paraId="36A7F0CE" w14:textId="77777777" w:rsidR="00E24354" w:rsidRDefault="00E24354" w:rsidP="00E24354">
      <w:pPr>
        <w:jc w:val="both"/>
        <w:rPr>
          <w:iCs/>
        </w:rPr>
      </w:pPr>
      <w:r>
        <w:rPr>
          <w:iCs/>
        </w:rPr>
        <w:t>12. Стабильностью называется способность приемника обеспечивать в течение определенного достаточно длительного времени прием нужного сигнала без ручных регулировок и без недопустимого ухудшения избирательности и чувствительности.</w:t>
      </w:r>
    </w:p>
    <w:p w14:paraId="63CDDBB6" w14:textId="77777777" w:rsidR="00E24354" w:rsidRDefault="00E24354" w:rsidP="00E24354">
      <w:pPr>
        <w:jc w:val="both"/>
        <w:rPr>
          <w:iCs/>
        </w:rPr>
      </w:pPr>
      <w:r>
        <w:rPr>
          <w:iCs/>
        </w:rPr>
        <w:t>13. Различают частотную стабильность и стабильность коэффициента усиления.</w:t>
      </w:r>
    </w:p>
    <w:p w14:paraId="6B72BCE4" w14:textId="77777777" w:rsidR="00E24354" w:rsidRDefault="00E24354" w:rsidP="00E24354">
      <w:pPr>
        <w:jc w:val="both"/>
        <w:rPr>
          <w:iCs/>
        </w:rPr>
      </w:pPr>
      <w:r>
        <w:rPr>
          <w:iCs/>
        </w:rPr>
        <w:t>14. Для повышения частотной стабильности используют синтезаторы частоты.</w:t>
      </w:r>
    </w:p>
    <w:p w14:paraId="2BC5669F" w14:textId="77777777" w:rsidR="00E24354" w:rsidRDefault="00E24354" w:rsidP="00E24354">
      <w:pPr>
        <w:jc w:val="both"/>
        <w:rPr>
          <w:iCs/>
        </w:rPr>
      </w:pPr>
      <w:r>
        <w:rPr>
          <w:iCs/>
        </w:rPr>
        <w:t>15. Способы стабилизации коэффициента усиления:</w:t>
      </w:r>
    </w:p>
    <w:p w14:paraId="4EFEBBE6" w14:textId="77777777" w:rsidR="00E24354" w:rsidRDefault="00E24354" w:rsidP="00E24354">
      <w:pPr>
        <w:jc w:val="both"/>
        <w:rPr>
          <w:iCs/>
        </w:rPr>
      </w:pPr>
      <w:r>
        <w:rPr>
          <w:iCs/>
        </w:rPr>
        <w:t>- стабилизация питающих напряжений,</w:t>
      </w:r>
    </w:p>
    <w:p w14:paraId="1D7B541A" w14:textId="77777777" w:rsidR="00E24354" w:rsidRDefault="00E24354" w:rsidP="00E24354">
      <w:pPr>
        <w:jc w:val="both"/>
        <w:rPr>
          <w:iCs/>
        </w:rPr>
      </w:pPr>
      <w:r>
        <w:rPr>
          <w:iCs/>
        </w:rPr>
        <w:t>- применение ООС,</w:t>
      </w:r>
    </w:p>
    <w:p w14:paraId="1F56325A" w14:textId="77777777" w:rsidR="00E24354" w:rsidRDefault="00E24354" w:rsidP="00E24354">
      <w:pPr>
        <w:jc w:val="both"/>
        <w:rPr>
          <w:iCs/>
        </w:rPr>
      </w:pPr>
      <w:r>
        <w:rPr>
          <w:iCs/>
        </w:rPr>
        <w:t>- калибровка коэффициента усиления по эталонному сигналу.</w:t>
      </w:r>
    </w:p>
    <w:p w14:paraId="48D6766B" w14:textId="77777777" w:rsidR="00E24354" w:rsidRDefault="00E24354" w:rsidP="00E24354">
      <w:pPr>
        <w:jc w:val="both"/>
        <w:rPr>
          <w:iCs/>
        </w:rPr>
      </w:pPr>
      <w:r>
        <w:rPr>
          <w:iCs/>
        </w:rPr>
        <w:t>16. Под искажениями сигнала в приемнике понимается степень изменения закона модуляции сигнала при прохождении через приемный тракт.</w:t>
      </w:r>
    </w:p>
    <w:p w14:paraId="6689CAE6" w14:textId="77777777" w:rsidR="00E24354" w:rsidRDefault="00E24354" w:rsidP="00E24354">
      <w:pPr>
        <w:jc w:val="both"/>
        <w:rPr>
          <w:iCs/>
        </w:rPr>
      </w:pPr>
      <w:r>
        <w:rPr>
          <w:iCs/>
        </w:rPr>
        <w:t>17. Линейные искажения обусловлены инерционностью элементов приемного тракта и не сопровождаются появлением в спектре сигнала новых составляющих; они не зависят от входного сигнала и глубины модуляции. Линейные искажения могут быть амплитудными и фазовыми.</w:t>
      </w:r>
    </w:p>
    <w:p w14:paraId="4F39C633" w14:textId="77777777" w:rsidR="00E24354" w:rsidRDefault="00E24354" w:rsidP="00E24354">
      <w:pPr>
        <w:jc w:val="both"/>
        <w:rPr>
          <w:iCs/>
        </w:rPr>
      </w:pPr>
      <w:r>
        <w:rPr>
          <w:iCs/>
        </w:rPr>
        <w:t>18. Нелинейные искажения сопровождаются появлением в спектре выходного колебания новых составляющих: они зависят от уровня входного сигнала и глубины его модуляции.</w:t>
      </w:r>
    </w:p>
    <w:p w14:paraId="76757AE6" w14:textId="77777777" w:rsidR="00E24354" w:rsidRDefault="00E24354" w:rsidP="00E24354">
      <w:pPr>
        <w:jc w:val="both"/>
        <w:rPr>
          <w:iCs/>
        </w:rPr>
      </w:pPr>
      <w:r>
        <w:rPr>
          <w:iCs/>
        </w:rPr>
        <w:lastRenderedPageBreak/>
        <w:t>Нелинейные искажения оцениваются коэффициентом гармоник.</w:t>
      </w:r>
    </w:p>
    <w:p w14:paraId="13F8CABC" w14:textId="77777777" w:rsidR="00E24354" w:rsidRDefault="00E24354" w:rsidP="00E24354">
      <w:pPr>
        <w:jc w:val="both"/>
        <w:rPr>
          <w:iCs/>
        </w:rPr>
      </w:pPr>
      <w:r>
        <w:rPr>
          <w:iCs/>
        </w:rPr>
        <w:t>19. Динамическим диапазоном радиоприемника называется отношение максимального входного сигнала в антенне, прием которого происходит с допустимыми искажениями, к чувствительности приемника.</w:t>
      </w:r>
    </w:p>
    <w:p w14:paraId="4A864778" w14:textId="77777777" w:rsidR="00E24354" w:rsidRDefault="00E24354" w:rsidP="00E24354">
      <w:pPr>
        <w:jc w:val="both"/>
        <w:rPr>
          <w:iCs/>
        </w:rPr>
      </w:pPr>
      <w:r>
        <w:rPr>
          <w:iCs/>
        </w:rPr>
        <w:t xml:space="preserve">20. Способы расширения динамического диапазона приемника: </w:t>
      </w:r>
    </w:p>
    <w:p w14:paraId="1C7090C6" w14:textId="77777777" w:rsidR="00E24354" w:rsidRDefault="00E24354" w:rsidP="00E24354">
      <w:pPr>
        <w:jc w:val="both"/>
        <w:rPr>
          <w:iCs/>
        </w:rPr>
      </w:pPr>
      <w:r>
        <w:rPr>
          <w:iCs/>
        </w:rPr>
        <w:t>- повышение чувствительности;</w:t>
      </w:r>
    </w:p>
    <w:p w14:paraId="256ECF07" w14:textId="77777777" w:rsidR="00E24354" w:rsidRDefault="00E24354" w:rsidP="00E24354">
      <w:pPr>
        <w:jc w:val="both"/>
        <w:rPr>
          <w:iCs/>
        </w:rPr>
      </w:pPr>
      <w:r>
        <w:rPr>
          <w:iCs/>
        </w:rPr>
        <w:t>- повышение линейности приемного тракта;</w:t>
      </w:r>
    </w:p>
    <w:p w14:paraId="270903E1" w14:textId="77777777" w:rsidR="00E24354" w:rsidRDefault="00E24354" w:rsidP="00E24354">
      <w:pPr>
        <w:jc w:val="both"/>
        <w:rPr>
          <w:iCs/>
        </w:rPr>
      </w:pPr>
      <w:r>
        <w:rPr>
          <w:iCs/>
        </w:rPr>
        <w:t>- применение автоматической регулировки усиления.</w:t>
      </w:r>
    </w:p>
    <w:p w14:paraId="7FC9A1C0" w14:textId="77777777" w:rsidR="00895657" w:rsidRPr="00895657" w:rsidRDefault="00895657" w:rsidP="00454EA4">
      <w:pPr>
        <w:pStyle w:val="ab"/>
        <w:numPr>
          <w:ilvl w:val="1"/>
          <w:numId w:val="15"/>
        </w:numPr>
        <w:jc w:val="both"/>
        <w:rPr>
          <w:b/>
          <w:bCs/>
          <w:iCs/>
          <w:vanish/>
          <w:sz w:val="36"/>
        </w:rPr>
      </w:pPr>
    </w:p>
    <w:p w14:paraId="1FE69B64" w14:textId="7B0EBF31" w:rsidR="00E24354" w:rsidRPr="00895657" w:rsidRDefault="00895657" w:rsidP="00454EA4">
      <w:pPr>
        <w:pStyle w:val="ab"/>
        <w:numPr>
          <w:ilvl w:val="1"/>
          <w:numId w:val="15"/>
        </w:numPr>
        <w:ind w:left="0" w:firstLine="0"/>
        <w:jc w:val="both"/>
        <w:outlineLvl w:val="1"/>
        <w:rPr>
          <w:b/>
          <w:bCs/>
          <w:iCs/>
          <w:sz w:val="36"/>
        </w:rPr>
      </w:pPr>
      <w:bookmarkStart w:id="170" w:name="_Toc233335301"/>
      <w:r w:rsidRPr="00895657">
        <w:rPr>
          <w:b/>
          <w:bCs/>
          <w:iCs/>
          <w:sz w:val="36"/>
        </w:rPr>
        <w:t>Контрольные вопросы</w:t>
      </w:r>
      <w:bookmarkEnd w:id="170"/>
    </w:p>
    <w:p w14:paraId="6CE41E32" w14:textId="77777777" w:rsidR="00E24354" w:rsidRDefault="00E24354" w:rsidP="00E24354">
      <w:pPr>
        <w:jc w:val="both"/>
        <w:rPr>
          <w:iCs/>
        </w:rPr>
      </w:pPr>
      <w:r>
        <w:rPr>
          <w:iCs/>
        </w:rPr>
        <w:t>1. Что такое чувствительность приемника и что является количественной мерой чувствительности?</w:t>
      </w:r>
    </w:p>
    <w:p w14:paraId="06676053" w14:textId="77777777" w:rsidR="00E24354" w:rsidRDefault="00E24354" w:rsidP="00E24354">
      <w:pPr>
        <w:jc w:val="both"/>
        <w:rPr>
          <w:iCs/>
        </w:rPr>
      </w:pPr>
      <w:r>
        <w:rPr>
          <w:iCs/>
        </w:rPr>
        <w:t>2. Какие факторы ограничивают чувствительность?</w:t>
      </w:r>
    </w:p>
    <w:p w14:paraId="46E702E1" w14:textId="77777777" w:rsidR="00E24354" w:rsidRDefault="00E24354" w:rsidP="00E24354">
      <w:pPr>
        <w:jc w:val="both"/>
        <w:rPr>
          <w:iCs/>
        </w:rPr>
      </w:pPr>
      <w:r>
        <w:rPr>
          <w:iCs/>
        </w:rPr>
        <w:t>3. Приведите зависимость чувствительности приемника от коэффициента усиления его тракта до детектора;</w:t>
      </w:r>
    </w:p>
    <w:p w14:paraId="27664A75" w14:textId="77777777" w:rsidR="00E24354" w:rsidRDefault="00E24354" w:rsidP="00E24354">
      <w:pPr>
        <w:jc w:val="both"/>
        <w:rPr>
          <w:iCs/>
        </w:rPr>
      </w:pPr>
      <w:r>
        <w:rPr>
          <w:iCs/>
        </w:rPr>
        <w:t>4. Приведите основные источники внутренних (собственных)</w:t>
      </w:r>
      <w:r>
        <w:rPr>
          <w:iCs/>
        </w:rPr>
        <w:br/>
        <w:t>шумов приемника;</w:t>
      </w:r>
    </w:p>
    <w:p w14:paraId="1A432061" w14:textId="77777777" w:rsidR="00E24354" w:rsidRDefault="00E24354" w:rsidP="00E24354">
      <w:pPr>
        <w:jc w:val="both"/>
        <w:rPr>
          <w:iCs/>
        </w:rPr>
      </w:pPr>
      <w:r>
        <w:rPr>
          <w:iCs/>
        </w:rPr>
        <w:t>5. Приведите основные источники внешних шумов приемника;</w:t>
      </w:r>
    </w:p>
    <w:p w14:paraId="1C3DF3B8" w14:textId="77777777" w:rsidR="00E24354" w:rsidRDefault="00E24354" w:rsidP="00E24354">
      <w:pPr>
        <w:jc w:val="both"/>
        <w:rPr>
          <w:iCs/>
        </w:rPr>
      </w:pPr>
      <w:r>
        <w:rPr>
          <w:iCs/>
        </w:rPr>
        <w:t>6. Приведите два определения коэффициента шума приемника;</w:t>
      </w:r>
    </w:p>
    <w:p w14:paraId="0FBBA274" w14:textId="77777777" w:rsidR="00E24354" w:rsidRDefault="00E24354" w:rsidP="00E24354">
      <w:pPr>
        <w:jc w:val="both"/>
        <w:rPr>
          <w:iCs/>
        </w:rPr>
      </w:pPr>
      <w:r>
        <w:rPr>
          <w:iCs/>
        </w:rPr>
        <w:t>7. Приведите две трактовки определения эквивалента антенны;</w:t>
      </w:r>
    </w:p>
    <w:p w14:paraId="2C53EFFE" w14:textId="77777777" w:rsidR="00E24354" w:rsidRDefault="00E24354" w:rsidP="00E24354">
      <w:pPr>
        <w:jc w:val="both"/>
        <w:rPr>
          <w:iCs/>
        </w:rPr>
      </w:pPr>
      <w:r>
        <w:rPr>
          <w:iCs/>
        </w:rPr>
        <w:t>8. Как определяется шумовая мощность, поступающая на вход приемника?</w:t>
      </w:r>
    </w:p>
    <w:p w14:paraId="2B2AB16D" w14:textId="77777777" w:rsidR="00E24354" w:rsidRDefault="00E24354" w:rsidP="00E24354">
      <w:pPr>
        <w:jc w:val="both"/>
        <w:rPr>
          <w:iCs/>
        </w:rPr>
      </w:pPr>
      <w:r>
        <w:rPr>
          <w:iCs/>
        </w:rPr>
        <w:t>9. Как определяется коэффициент шума приемника через параметры всех его каскадов?</w:t>
      </w:r>
    </w:p>
    <w:p w14:paraId="1FE56762" w14:textId="77777777" w:rsidR="00E24354" w:rsidRDefault="00E24354" w:rsidP="00E24354">
      <w:pPr>
        <w:jc w:val="both"/>
        <w:rPr>
          <w:iCs/>
        </w:rPr>
      </w:pPr>
      <w:r>
        <w:rPr>
          <w:iCs/>
        </w:rPr>
        <w:br/>
        <w:t>10. Что такое шумовая температура приемника?</w:t>
      </w:r>
    </w:p>
    <w:p w14:paraId="3EBBEAB3" w14:textId="77777777" w:rsidR="00E24354" w:rsidRDefault="00E24354" w:rsidP="00E24354">
      <w:pPr>
        <w:jc w:val="both"/>
        <w:rPr>
          <w:iCs/>
        </w:rPr>
      </w:pPr>
      <w:r>
        <w:rPr>
          <w:iCs/>
        </w:rPr>
        <w:t>11. Как определяется связь коэффициента шума и чувствительности?</w:t>
      </w:r>
    </w:p>
    <w:p w14:paraId="4A27B589" w14:textId="08D9DD65" w:rsidR="00E24354" w:rsidRDefault="004D7626" w:rsidP="00E24354">
      <w:pPr>
        <w:jc w:val="both"/>
        <w:rPr>
          <w:iCs/>
        </w:rPr>
      </w:pPr>
      <w:r>
        <w:rPr>
          <w:iCs/>
        </w:rPr>
        <w:t xml:space="preserve">12. Что такое избирательность </w:t>
      </w:r>
      <w:r w:rsidR="00E24354">
        <w:rPr>
          <w:iCs/>
        </w:rPr>
        <w:t>и приведите виды селективностей;</w:t>
      </w:r>
    </w:p>
    <w:p w14:paraId="706C20CF" w14:textId="29CEF271" w:rsidR="00E24354" w:rsidRDefault="00E24354" w:rsidP="00E24354">
      <w:pPr>
        <w:jc w:val="both"/>
        <w:rPr>
          <w:iCs/>
        </w:rPr>
      </w:pPr>
      <w:r>
        <w:rPr>
          <w:iCs/>
        </w:rPr>
        <w:t xml:space="preserve">13. Что </w:t>
      </w:r>
      <w:r w:rsidR="004D7626">
        <w:rPr>
          <w:iCs/>
        </w:rPr>
        <w:t>такое частотная избирательность</w:t>
      </w:r>
      <w:r>
        <w:rPr>
          <w:iCs/>
        </w:rPr>
        <w:t>?</w:t>
      </w:r>
    </w:p>
    <w:p w14:paraId="7F338F72" w14:textId="77777777" w:rsidR="00E24354" w:rsidRDefault="00E24354" w:rsidP="00E24354">
      <w:pPr>
        <w:jc w:val="both"/>
        <w:rPr>
          <w:iCs/>
        </w:rPr>
      </w:pPr>
      <w:r>
        <w:rPr>
          <w:iCs/>
        </w:rPr>
        <w:t>14. Что является количественной мерой частотной избирательности?</w:t>
      </w:r>
    </w:p>
    <w:p w14:paraId="7812F821" w14:textId="77777777" w:rsidR="00E24354" w:rsidRDefault="00E24354" w:rsidP="00E24354">
      <w:pPr>
        <w:jc w:val="both"/>
        <w:rPr>
          <w:iCs/>
        </w:rPr>
      </w:pPr>
      <w:r>
        <w:rPr>
          <w:iCs/>
        </w:rPr>
        <w:t>15. Как определяются односигнальная и многосигнальная избирательности?</w:t>
      </w:r>
    </w:p>
    <w:p w14:paraId="0AC6039A" w14:textId="77777777" w:rsidR="00E24354" w:rsidRDefault="00E24354" w:rsidP="00E24354">
      <w:pPr>
        <w:jc w:val="both"/>
        <w:rPr>
          <w:iCs/>
        </w:rPr>
      </w:pPr>
      <w:r>
        <w:rPr>
          <w:iCs/>
        </w:rPr>
        <w:t>16. Что такое частотная стабильность и стабильность коэффициента усиления?</w:t>
      </w:r>
    </w:p>
    <w:p w14:paraId="2F8EBD54" w14:textId="77777777" w:rsidR="000B2D37" w:rsidRDefault="000B2D37" w:rsidP="00B01949">
      <w:pPr>
        <w:rPr>
          <w:iCs/>
        </w:rPr>
      </w:pPr>
    </w:p>
    <w:p w14:paraId="023C3CD8" w14:textId="2EBD42BF" w:rsidR="007C7B67" w:rsidRPr="007C7B67" w:rsidRDefault="007C7B67" w:rsidP="00B01949">
      <w:pPr>
        <w:pStyle w:val="ab"/>
        <w:numPr>
          <w:ilvl w:val="1"/>
          <w:numId w:val="15"/>
        </w:numPr>
        <w:ind w:left="0" w:firstLine="0"/>
        <w:jc w:val="both"/>
        <w:outlineLvl w:val="1"/>
        <w:rPr>
          <w:b/>
          <w:bCs/>
          <w:iCs/>
          <w:sz w:val="36"/>
        </w:rPr>
      </w:pPr>
      <w:r>
        <w:rPr>
          <w:b/>
          <w:bCs/>
          <w:iCs/>
          <w:sz w:val="36"/>
        </w:rPr>
        <w:lastRenderedPageBreak/>
        <w:t>Доп материал. Влияние шумов гетеродин</w:t>
      </w:r>
    </w:p>
    <w:p w14:paraId="60E62BBF" w14:textId="77777777" w:rsidR="000B2D37" w:rsidRPr="00EC64AB" w:rsidRDefault="000B2D37" w:rsidP="000B2D37">
      <w:pPr>
        <w:tabs>
          <w:tab w:val="left" w:pos="426"/>
        </w:tabs>
        <w:spacing w:line="288" w:lineRule="auto"/>
        <w:ind w:firstLine="567"/>
        <w:jc w:val="both"/>
      </w:pPr>
      <w:r w:rsidRPr="00EC64AB">
        <w:rPr>
          <w:szCs w:val="28"/>
        </w:rPr>
        <w:t>В радиоприемных устройствах фазовый шум гетеродина ограничивает максимальное отношение сигнал/шум, которое может быть достигнуто в приемнике частотно-модулированных сигналов, увеличивает вероятность ошибочного приема бита информации в цифровых системах передачи информации с фазовой манипуляцией. Если сильные сигналы находятся вблизи частоты настройки приемника, то они могут вызывать блокирование смесителя РПУ, выражающееся в переносе шумов гетеродина в полосу пропускания приемника и увеличении его собственного шума. Это ограничивает способность приемника принимать слабые сигналы.</w:t>
      </w:r>
    </w:p>
    <w:p w14:paraId="7929208A" w14:textId="77777777" w:rsidR="000B2D37" w:rsidRPr="00EC64AB" w:rsidRDefault="000B2D37" w:rsidP="000B2D37">
      <w:pPr>
        <w:spacing w:line="288" w:lineRule="auto"/>
        <w:ind w:firstLine="567"/>
        <w:jc w:val="both"/>
        <w:rPr>
          <w:szCs w:val="28"/>
        </w:rPr>
      </w:pPr>
      <w:r w:rsidRPr="00EC64AB">
        <w:rPr>
          <w:szCs w:val="28"/>
        </w:rPr>
        <w:t xml:space="preserve">В идеальном случае в смесителе приемника происходит перемножение сигналов, поступающих из радиочастотного тракта РПУ, и сигнала гетеродина. На выходе идеального перемножителя возникают сигналы, частоты которых равны сумме и разности частот входных сигналов. </w:t>
      </w:r>
    </w:p>
    <w:p w14:paraId="39D24C63" w14:textId="77777777" w:rsidR="000B2D37" w:rsidRPr="00EC64AB" w:rsidRDefault="000B2D37" w:rsidP="000B2D37">
      <w:pPr>
        <w:spacing w:line="288" w:lineRule="auto"/>
        <w:ind w:firstLine="567"/>
        <w:jc w:val="both"/>
        <w:rPr>
          <w:szCs w:val="28"/>
        </w:rPr>
      </w:pPr>
      <m:oMathPara>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ПЧ</m:t>
              </m:r>
            </m:sub>
          </m:sSub>
          <m:d>
            <m:dPr>
              <m:ctrlPr>
                <w:rPr>
                  <w:rFonts w:ascii="Cambria Math" w:hAnsi="Cambria Math"/>
                  <w:i/>
                  <w:szCs w:val="28"/>
                </w:rPr>
              </m:ctrlPr>
            </m:dPr>
            <m:e>
              <m:r>
                <w:rPr>
                  <w:rFonts w:ascii="Cambria Math" w:hAnsi="Cambria Math"/>
                  <w:szCs w:val="28"/>
                  <w:lang w:val="en-US"/>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rPr>
                <m:t>U</m:t>
              </m:r>
            </m:e>
            <m:sub>
              <m:r>
                <w:rPr>
                  <w:rFonts w:ascii="Cambria Math" w:hAnsi="Cambria Math"/>
                  <w:szCs w:val="28"/>
                </w:rPr>
                <m:t>m</m:t>
              </m:r>
            </m:sub>
          </m:sSub>
          <m:func>
            <m:funcPr>
              <m:ctrlPr>
                <w:rPr>
                  <w:rFonts w:ascii="Cambria Math" w:hAnsi="Cambria Math"/>
                  <w:i/>
                  <w:szCs w:val="28"/>
                </w:rPr>
              </m:ctrlPr>
            </m:funcPr>
            <m:fName>
              <m:r>
                <m:rPr>
                  <m:sty m:val="p"/>
                </m:rPr>
                <w:rPr>
                  <w:rFonts w:ascii="Cambria Math" w:hAnsi="Cambria Math"/>
                  <w:szCs w:val="28"/>
                </w:rPr>
                <m:t>cos</m:t>
              </m:r>
            </m:fName>
            <m:e>
              <m:d>
                <m:dPr>
                  <m:begChr m:val="⌈"/>
                  <m:endChr m:val="⌉"/>
                  <m:ctrlPr>
                    <w:rPr>
                      <w:rFonts w:ascii="Cambria Math" w:hAnsi="Cambria Math"/>
                      <w:i/>
                      <w:szCs w:val="28"/>
                    </w:rPr>
                  </m:ctrlPr>
                </m:dPr>
                <m:e>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ω</m:t>
                          </m:r>
                        </m:e>
                        <m:sub>
                          <m:r>
                            <w:rPr>
                              <w:rFonts w:ascii="Cambria Math" w:hAnsi="Cambria Math"/>
                              <w:szCs w:val="28"/>
                            </w:rPr>
                            <m:t>Г</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ω</m:t>
                          </m:r>
                        </m:e>
                        <m:sub>
                          <m:r>
                            <w:rPr>
                              <w:rFonts w:ascii="Cambria Math" w:hAnsi="Cambria Math"/>
                              <w:szCs w:val="28"/>
                            </w:rPr>
                            <m:t>С</m:t>
                          </m:r>
                        </m:sub>
                      </m:sSub>
                    </m:e>
                  </m:d>
                  <m:r>
                    <w:rPr>
                      <w:rFonts w:ascii="Cambria Math" w:hAnsi="Cambria Math"/>
                      <w:szCs w:val="28"/>
                    </w:rPr>
                    <m:t>е+</m:t>
                  </m:r>
                  <m:sSub>
                    <m:sSubPr>
                      <m:ctrlPr>
                        <w:rPr>
                          <w:rFonts w:ascii="Cambria Math" w:hAnsi="Cambria Math"/>
                          <w:i/>
                          <w:szCs w:val="28"/>
                        </w:rPr>
                      </m:ctrlPr>
                    </m:sSubPr>
                    <m:e>
                      <m:r>
                        <w:rPr>
                          <w:rFonts w:ascii="Cambria Math" w:hAnsi="Cambria Math"/>
                          <w:szCs w:val="28"/>
                        </w:rPr>
                        <m:t>ϑ</m:t>
                      </m:r>
                    </m:e>
                    <m:sub>
                      <m:r>
                        <w:rPr>
                          <w:rFonts w:ascii="Cambria Math" w:hAnsi="Cambria Math"/>
                          <w:szCs w:val="28"/>
                          <w:lang w:val="en-US"/>
                        </w:rPr>
                        <m:t>n</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±φ</m:t>
                  </m:r>
                </m:e>
              </m:d>
            </m:e>
          </m:func>
        </m:oMath>
      </m:oMathPara>
    </w:p>
    <w:p w14:paraId="53C94E5A" w14:textId="77777777" w:rsidR="000B2D37" w:rsidRPr="00EC64AB" w:rsidRDefault="000B2D37" w:rsidP="000B2D37">
      <w:pPr>
        <w:spacing w:line="288" w:lineRule="auto"/>
        <w:ind w:firstLine="567"/>
        <w:jc w:val="both"/>
        <w:rPr>
          <w:szCs w:val="28"/>
        </w:rPr>
      </w:pPr>
      <w:r w:rsidRPr="00EC64AB">
        <w:rPr>
          <w:szCs w:val="28"/>
        </w:rPr>
        <w:t xml:space="preserve">За смесителем обычно следует фильтр промежуточной частоты, который осуществляет селекцию желаемой частоты на выходе. Этот процесс иллюстрирует рис. 1. </w:t>
      </w:r>
    </w:p>
    <w:p w14:paraId="6CCFAB1C" w14:textId="7DBFD347" w:rsidR="000B2D37" w:rsidRDefault="000B2D37" w:rsidP="000B2D37">
      <w:pPr>
        <w:spacing w:line="288" w:lineRule="auto"/>
        <w:jc w:val="center"/>
        <w:rPr>
          <w:szCs w:val="28"/>
        </w:rPr>
      </w:pPr>
      <w:r>
        <w:rPr>
          <w:noProof/>
          <w:szCs w:val="28"/>
        </w:rPr>
        <w:drawing>
          <wp:inline distT="0" distB="0" distL="0" distR="0" wp14:anchorId="5EB3E986" wp14:editId="78D425EC">
            <wp:extent cx="4067175" cy="1446530"/>
            <wp:effectExtent l="0" t="0" r="9525" b="1270"/>
            <wp:docPr id="2063851200" name="Рисунок 206385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67175" cy="1446530"/>
                    </a:xfrm>
                    <a:prstGeom prst="rect">
                      <a:avLst/>
                    </a:prstGeom>
                    <a:noFill/>
                    <a:ln>
                      <a:noFill/>
                    </a:ln>
                  </pic:spPr>
                </pic:pic>
              </a:graphicData>
            </a:graphic>
          </wp:inline>
        </w:drawing>
      </w:r>
    </w:p>
    <w:p w14:paraId="75E437E5" w14:textId="77777777" w:rsidR="000B2D37" w:rsidRPr="00EC64AB" w:rsidRDefault="000B2D37" w:rsidP="000B2D37">
      <w:pPr>
        <w:spacing w:line="288" w:lineRule="auto"/>
        <w:jc w:val="center"/>
        <w:rPr>
          <w:szCs w:val="28"/>
        </w:rPr>
      </w:pPr>
      <w:r>
        <w:rPr>
          <w:szCs w:val="28"/>
        </w:rPr>
        <w:t>Рис. 1</w:t>
      </w:r>
    </w:p>
    <w:p w14:paraId="4F414D98" w14:textId="77777777" w:rsidR="000B2D37" w:rsidRDefault="000B2D37" w:rsidP="000B2D37">
      <w:pPr>
        <w:spacing w:line="288" w:lineRule="auto"/>
        <w:ind w:firstLine="567"/>
        <w:jc w:val="both"/>
        <w:rPr>
          <w:szCs w:val="28"/>
        </w:rPr>
      </w:pPr>
      <w:r>
        <w:rPr>
          <w:szCs w:val="28"/>
        </w:rPr>
        <w:t>Примем что в</w:t>
      </w:r>
      <w:r w:rsidRPr="00A437A2">
        <w:rPr>
          <w:szCs w:val="28"/>
        </w:rPr>
        <w:t xml:space="preserve">ходной сигнал </w:t>
      </w:r>
      <w:r>
        <w:rPr>
          <w:szCs w:val="28"/>
        </w:rPr>
        <w:t>– гармоническое колебание</w:t>
      </w:r>
      <w:r w:rsidRPr="00A437A2">
        <w:rPr>
          <w:szCs w:val="28"/>
        </w:rPr>
        <w:t xml:space="preserve">, а сигнал гетеродина модулирован по фазе фазовым шумом. Амплитуды обоих сигналов приняты равными единице. </w:t>
      </w:r>
      <w:r>
        <w:rPr>
          <w:szCs w:val="28"/>
        </w:rPr>
        <w:t>На в</w:t>
      </w:r>
      <w:r w:rsidRPr="00A437A2">
        <w:rPr>
          <w:szCs w:val="28"/>
        </w:rPr>
        <w:t>ыход</w:t>
      </w:r>
      <w:r>
        <w:rPr>
          <w:szCs w:val="28"/>
        </w:rPr>
        <w:t>е</w:t>
      </w:r>
      <w:r w:rsidRPr="00A437A2">
        <w:rPr>
          <w:szCs w:val="28"/>
        </w:rPr>
        <w:t xml:space="preserve"> преобразователя частоты </w:t>
      </w:r>
      <w:r>
        <w:rPr>
          <w:szCs w:val="28"/>
        </w:rPr>
        <w:t>выделяется</w:t>
      </w:r>
      <w:r w:rsidRPr="00A437A2">
        <w:rPr>
          <w:szCs w:val="28"/>
        </w:rPr>
        <w:t xml:space="preserve"> разностная частота, полученная как разность частот гетеродина и немодулированной несущей. Фазовый шум, который присутствовал в гетеродине, передается на сигнал преобразованной частоты и проявляется в виде модуляции фазы этой частоты. Поскольку модулирующая фазу функция на преобразованной частоте остается той же самой, что и у сигнала гетеродина, то спектральная плотность мощности фазового шума на </w:t>
      </w:r>
      <w:r w:rsidRPr="00A437A2">
        <w:rPr>
          <w:szCs w:val="28"/>
        </w:rPr>
        <w:lastRenderedPageBreak/>
        <w:t xml:space="preserve">преобразованной частоте относительно уровня несущей на этой частоте остается такой же, какой была у гетеродина относительно уровня несущей гетеродина (рис. </w:t>
      </w:r>
      <w:r>
        <w:rPr>
          <w:szCs w:val="28"/>
        </w:rPr>
        <w:t xml:space="preserve">2, где представлены спектры </w:t>
      </w:r>
      <w:r w:rsidRPr="0070113E">
        <w:rPr>
          <w:i/>
          <w:szCs w:val="28"/>
          <w:lang w:val="en-US"/>
        </w:rPr>
        <w:t>S</w:t>
      </w:r>
      <w:r w:rsidRPr="0070113E">
        <w:rPr>
          <w:szCs w:val="28"/>
        </w:rPr>
        <w:t>(</w:t>
      </w:r>
      <w:r w:rsidRPr="0070113E">
        <w:rPr>
          <w:i/>
          <w:szCs w:val="28"/>
          <w:lang w:val="en-US"/>
        </w:rPr>
        <w:t>f</w:t>
      </w:r>
      <w:r w:rsidRPr="0070113E">
        <w:rPr>
          <w:szCs w:val="28"/>
        </w:rPr>
        <w:t>)</w:t>
      </w:r>
      <w:r>
        <w:rPr>
          <w:szCs w:val="28"/>
        </w:rPr>
        <w:t xml:space="preserve"> сигналов</w:t>
      </w:r>
      <w:r w:rsidRPr="0070113E">
        <w:rPr>
          <w:szCs w:val="28"/>
        </w:rPr>
        <w:t>:</w:t>
      </w:r>
      <w:r>
        <w:rPr>
          <w:szCs w:val="28"/>
        </w:rPr>
        <w:t xml:space="preserve"> </w:t>
      </w:r>
      <w:r w:rsidRPr="0070113E">
        <w:rPr>
          <w:i/>
          <w:szCs w:val="28"/>
        </w:rPr>
        <w:t xml:space="preserve">а </w:t>
      </w:r>
      <w:r w:rsidRPr="0070113E">
        <w:rPr>
          <w:szCs w:val="28"/>
        </w:rPr>
        <w:t>– спектр сигналов на входах преобразователя частоты;</w:t>
      </w:r>
      <w:r>
        <w:rPr>
          <w:szCs w:val="28"/>
        </w:rPr>
        <w:t xml:space="preserve"> </w:t>
      </w:r>
      <w:r w:rsidRPr="0070113E">
        <w:rPr>
          <w:i/>
          <w:szCs w:val="28"/>
        </w:rPr>
        <w:t>б</w:t>
      </w:r>
      <w:r w:rsidRPr="0070113E">
        <w:rPr>
          <w:szCs w:val="28"/>
        </w:rPr>
        <w:t xml:space="preserve"> – спектр сигнала на выходе преобразователя</w:t>
      </w:r>
      <w:r>
        <w:rPr>
          <w:szCs w:val="28"/>
        </w:rPr>
        <w:t xml:space="preserve">; </w:t>
      </w:r>
      <w:r w:rsidRPr="0070113E">
        <w:rPr>
          <w:i/>
          <w:szCs w:val="28"/>
          <w:lang w:val="en-US"/>
        </w:rPr>
        <w:t>f</w:t>
      </w:r>
      <w:r w:rsidRPr="0070113E">
        <w:rPr>
          <w:sz w:val="36"/>
          <w:szCs w:val="36"/>
          <w:vertAlign w:val="subscript"/>
          <w:lang w:val="en-US"/>
        </w:rPr>
        <w:t>c</w:t>
      </w:r>
      <w:r w:rsidRPr="0070113E">
        <w:rPr>
          <w:szCs w:val="28"/>
        </w:rPr>
        <w:t xml:space="preserve"> – частота сигнала;</w:t>
      </w:r>
      <w:r>
        <w:rPr>
          <w:szCs w:val="28"/>
        </w:rPr>
        <w:t xml:space="preserve"> </w:t>
      </w:r>
      <w:r w:rsidRPr="0070113E">
        <w:rPr>
          <w:i/>
          <w:szCs w:val="28"/>
          <w:lang w:val="en-US"/>
        </w:rPr>
        <w:t>f</w:t>
      </w:r>
      <w:r w:rsidRPr="0070113E">
        <w:rPr>
          <w:sz w:val="36"/>
          <w:szCs w:val="36"/>
          <w:vertAlign w:val="subscript"/>
        </w:rPr>
        <w:t>г</w:t>
      </w:r>
      <w:r w:rsidRPr="0070113E">
        <w:rPr>
          <w:szCs w:val="28"/>
        </w:rPr>
        <w:t xml:space="preserve"> – частота гетеродина</w:t>
      </w:r>
      <w:r w:rsidRPr="00A437A2">
        <w:rPr>
          <w:szCs w:val="28"/>
        </w:rPr>
        <w:t xml:space="preserve">). </w:t>
      </w:r>
    </w:p>
    <w:p w14:paraId="174A8E5F" w14:textId="77777777" w:rsidR="000B2D37" w:rsidRDefault="000B2D37" w:rsidP="000B2D37">
      <w:pPr>
        <w:spacing w:line="288" w:lineRule="auto"/>
        <w:jc w:val="both"/>
        <w:rPr>
          <w:szCs w:val="28"/>
        </w:rPr>
      </w:pPr>
      <w:r>
        <w:rPr>
          <w:noProof/>
          <w:szCs w:val="28"/>
        </w:rPr>
        <mc:AlternateContent>
          <mc:Choice Requires="wpg">
            <w:drawing>
              <wp:anchor distT="0" distB="0" distL="180340" distR="114300" simplePos="0" relativeHeight="251675648" behindDoc="0" locked="0" layoutInCell="1" allowOverlap="1" wp14:anchorId="0100AA47" wp14:editId="11911D51">
                <wp:simplePos x="0" y="0"/>
                <wp:positionH relativeFrom="column">
                  <wp:posOffset>3530600</wp:posOffset>
                </wp:positionH>
                <wp:positionV relativeFrom="paragraph">
                  <wp:posOffset>-196850</wp:posOffset>
                </wp:positionV>
                <wp:extent cx="2408555" cy="2179320"/>
                <wp:effectExtent l="1905" t="635" r="0" b="1270"/>
                <wp:wrapSquare wrapText="left"/>
                <wp:docPr id="1522256565"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8555" cy="2179320"/>
                          <a:chOff x="2324" y="1440"/>
                          <a:chExt cx="3793" cy="3432"/>
                        </a:xfrm>
                      </wpg:grpSpPr>
                      <wps:wsp>
                        <wps:cNvPr id="1898225645" name="Text Box 3"/>
                        <wps:cNvSpPr txBox="1">
                          <a:spLocks noChangeArrowheads="1"/>
                        </wps:cNvSpPr>
                        <wps:spPr bwMode="auto">
                          <a:xfrm>
                            <a:off x="2505" y="4254"/>
                            <a:ext cx="3612" cy="6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2B457" w14:textId="77777777" w:rsidR="000B2D37" w:rsidRDefault="000B2D37" w:rsidP="000B2D37">
                              <w:pPr>
                                <w:jc w:val="center"/>
                              </w:pPr>
                              <w:r w:rsidRPr="00354597">
                                <w:rPr>
                                  <w:i/>
                                </w:rPr>
                                <w:t xml:space="preserve">Рис. </w:t>
                              </w:r>
                              <w:r>
                                <w:rPr>
                                  <w:i/>
                                </w:rPr>
                                <w:t>2</w:t>
                              </w:r>
                              <w:r w:rsidRPr="002B56D3">
                                <w:t>. Влияние фазового шума на преобразованный сигнал</w:t>
                              </w:r>
                            </w:p>
                          </w:txbxContent>
                        </wps:txbx>
                        <wps:bodyPr rot="0" vert="horz" wrap="square" lIns="18000" tIns="10800" rIns="18000" bIns="10800" anchor="t" anchorCtr="0" upright="1">
                          <a:noAutofit/>
                        </wps:bodyPr>
                      </wps:wsp>
                      <wpg:grpSp>
                        <wpg:cNvPr id="1326633803" name="Group 4"/>
                        <wpg:cNvGrpSpPr>
                          <a:grpSpLocks/>
                        </wpg:cNvGrpSpPr>
                        <wpg:grpSpPr bwMode="auto">
                          <a:xfrm>
                            <a:off x="2324" y="1440"/>
                            <a:ext cx="3199" cy="2664"/>
                            <a:chOff x="2324" y="1440"/>
                            <a:chExt cx="3199" cy="2664"/>
                          </a:xfrm>
                        </wpg:grpSpPr>
                        <wps:wsp>
                          <wps:cNvPr id="1007218290" name="Line 5"/>
                          <wps:cNvCnPr>
                            <a:cxnSpLocks noChangeShapeType="1"/>
                          </wps:cNvCnPr>
                          <wps:spPr bwMode="auto">
                            <a:xfrm>
                              <a:off x="2805" y="1488"/>
                              <a:ext cx="1" cy="2070"/>
                            </a:xfrm>
                            <a:prstGeom prst="line">
                              <a:avLst/>
                            </a:prstGeom>
                            <a:noFill/>
                            <a:ln w="1270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128947612" name="Line 6"/>
                          <wps:cNvCnPr>
                            <a:cxnSpLocks noChangeShapeType="1"/>
                          </wps:cNvCnPr>
                          <wps:spPr bwMode="auto">
                            <a:xfrm>
                              <a:off x="2804" y="2430"/>
                              <a:ext cx="2705" cy="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3769736" name="Group 7"/>
                          <wpg:cNvGrpSpPr>
                            <a:grpSpLocks/>
                          </wpg:cNvGrpSpPr>
                          <wpg:grpSpPr bwMode="auto">
                            <a:xfrm>
                              <a:off x="4273" y="1755"/>
                              <a:ext cx="731" cy="673"/>
                              <a:chOff x="6025" y="1419"/>
                              <a:chExt cx="726" cy="673"/>
                            </a:xfrm>
                          </wpg:grpSpPr>
                          <wps:wsp>
                            <wps:cNvPr id="1983083080" name="Line 8"/>
                            <wps:cNvCnPr>
                              <a:cxnSpLocks noChangeShapeType="1"/>
                            </wps:cNvCnPr>
                            <wps:spPr bwMode="auto">
                              <a:xfrm>
                                <a:off x="6387" y="1419"/>
                                <a:ext cx="3" cy="6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9972651" name="Freeform 9"/>
                            <wps:cNvSpPr>
                              <a:spLocks noChangeAspect="1"/>
                            </wps:cNvSpPr>
                            <wps:spPr bwMode="auto">
                              <a:xfrm>
                                <a:off x="6389" y="1556"/>
                                <a:ext cx="362" cy="536"/>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8768910" name="Freeform 10"/>
                            <wps:cNvSpPr>
                              <a:spLocks noChangeAspect="1"/>
                            </wps:cNvSpPr>
                            <wps:spPr bwMode="auto">
                              <a:xfrm flipH="1">
                                <a:off x="6025" y="1555"/>
                                <a:ext cx="362" cy="536"/>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865527672" name="Line 11"/>
                          <wps:cNvCnPr>
                            <a:cxnSpLocks noChangeShapeType="1"/>
                          </wps:cNvCnPr>
                          <wps:spPr bwMode="auto">
                            <a:xfrm flipV="1">
                              <a:off x="3955" y="2122"/>
                              <a:ext cx="1" cy="31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7505123" name="Text Box 12"/>
                          <wps:cNvSpPr txBox="1">
                            <a:spLocks noChangeArrowheads="1"/>
                          </wps:cNvSpPr>
                          <wps:spPr bwMode="auto">
                            <a:xfrm>
                              <a:off x="4509" y="2370"/>
                              <a:ext cx="31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7BD6A" w14:textId="77777777" w:rsidR="000B2D37" w:rsidRPr="00CD7158" w:rsidRDefault="000B2D37" w:rsidP="000B2D37">
                                <w:pPr>
                                  <w:ind w:firstLine="30"/>
                                  <w:rPr>
                                    <w:vertAlign w:val="subscript"/>
                                  </w:rPr>
                                </w:pPr>
                                <w:r w:rsidRPr="00CD7158">
                                  <w:rPr>
                                    <w:i/>
                                    <w:lang w:val="en-US"/>
                                  </w:rPr>
                                  <w:t>f</w:t>
                                </w:r>
                                <w:r w:rsidRPr="00354597">
                                  <w:rPr>
                                    <w:sz w:val="32"/>
                                    <w:szCs w:val="32"/>
                                    <w:vertAlign w:val="subscript"/>
                                  </w:rPr>
                                  <w:t>г</w:t>
                                </w:r>
                              </w:p>
                            </w:txbxContent>
                          </wps:txbx>
                          <wps:bodyPr rot="0" vert="horz" wrap="square" lIns="18000" tIns="10800" rIns="18000" bIns="10800" anchor="t" anchorCtr="0" upright="1">
                            <a:noAutofit/>
                          </wps:bodyPr>
                        </wps:wsp>
                        <wps:wsp>
                          <wps:cNvPr id="551269266" name="Text Box 13"/>
                          <wps:cNvSpPr txBox="1">
                            <a:spLocks noChangeArrowheads="1"/>
                          </wps:cNvSpPr>
                          <wps:spPr bwMode="auto">
                            <a:xfrm>
                              <a:off x="3807" y="2365"/>
                              <a:ext cx="330"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9BCE7" w14:textId="77777777" w:rsidR="000B2D37" w:rsidRPr="00CD7158" w:rsidRDefault="000B2D37" w:rsidP="000B2D37">
                                <w:pPr>
                                  <w:ind w:firstLine="42"/>
                                  <w:rPr>
                                    <w:vertAlign w:val="subscript"/>
                                  </w:rPr>
                                </w:pPr>
                                <w:r w:rsidRPr="00CD7158">
                                  <w:rPr>
                                    <w:i/>
                                    <w:lang w:val="en-US"/>
                                  </w:rPr>
                                  <w:t>f</w:t>
                                </w:r>
                                <w:r w:rsidRPr="00354597">
                                  <w:rPr>
                                    <w:sz w:val="32"/>
                                    <w:szCs w:val="32"/>
                                    <w:vertAlign w:val="subscript"/>
                                  </w:rPr>
                                  <w:t>с</w:t>
                                </w:r>
                              </w:p>
                            </w:txbxContent>
                          </wps:txbx>
                          <wps:bodyPr rot="0" vert="horz" wrap="square" lIns="18000" tIns="10800" rIns="18000" bIns="10800" anchor="t" anchorCtr="0" upright="1">
                            <a:noAutofit/>
                          </wps:bodyPr>
                        </wps:wsp>
                        <wps:wsp>
                          <wps:cNvPr id="1166994577" name="Text Box 14"/>
                          <wps:cNvSpPr txBox="1">
                            <a:spLocks noChangeArrowheads="1"/>
                          </wps:cNvSpPr>
                          <wps:spPr bwMode="auto">
                            <a:xfrm>
                              <a:off x="5157" y="2448"/>
                              <a:ext cx="342" cy="3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943E3" w14:textId="77777777" w:rsidR="000B2D37" w:rsidRPr="00CD7158" w:rsidRDefault="000B2D37" w:rsidP="000B2D37">
                                <w:pPr>
                                  <w:ind w:firstLine="30"/>
                                  <w:rPr>
                                    <w:i/>
                                  </w:rPr>
                                </w:pPr>
                                <w:r w:rsidRPr="00CD7158">
                                  <w:rPr>
                                    <w:i/>
                                    <w:lang w:val="en-US"/>
                                  </w:rPr>
                                  <w:t>f</w:t>
                                </w:r>
                              </w:p>
                            </w:txbxContent>
                          </wps:txbx>
                          <wps:bodyPr rot="0" vert="horz" wrap="square" lIns="18000" tIns="10800" rIns="18000" bIns="10800" anchor="t" anchorCtr="0" upright="1">
                            <a:noAutofit/>
                          </wps:bodyPr>
                        </wps:wsp>
                        <wps:wsp>
                          <wps:cNvPr id="1687386281" name="Line 15"/>
                          <wps:cNvCnPr>
                            <a:cxnSpLocks noChangeShapeType="1"/>
                          </wps:cNvCnPr>
                          <wps:spPr bwMode="auto">
                            <a:xfrm>
                              <a:off x="2804" y="3547"/>
                              <a:ext cx="2719" cy="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573332995" name="Group 16"/>
                          <wpg:cNvGrpSpPr>
                            <a:grpSpLocks/>
                          </wpg:cNvGrpSpPr>
                          <wpg:grpSpPr bwMode="auto">
                            <a:xfrm>
                              <a:off x="3094" y="3226"/>
                              <a:ext cx="707" cy="319"/>
                              <a:chOff x="2700" y="11311"/>
                              <a:chExt cx="645" cy="319"/>
                            </a:xfrm>
                          </wpg:grpSpPr>
                          <wps:wsp>
                            <wps:cNvPr id="401873758" name="Line 17"/>
                            <wps:cNvCnPr>
                              <a:cxnSpLocks noChangeShapeType="1"/>
                            </wps:cNvCnPr>
                            <wps:spPr bwMode="auto">
                              <a:xfrm flipV="1">
                                <a:off x="3021" y="11311"/>
                                <a:ext cx="1" cy="31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43142389" name="Freeform 18"/>
                            <wps:cNvSpPr>
                              <a:spLocks noChangeAspect="1"/>
                            </wps:cNvSpPr>
                            <wps:spPr bwMode="auto">
                              <a:xfrm flipH="1">
                                <a:off x="2700" y="11412"/>
                                <a:ext cx="318" cy="217"/>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155045" name="Freeform 19"/>
                            <wps:cNvSpPr>
                              <a:spLocks noChangeAspect="1"/>
                            </wps:cNvSpPr>
                            <wps:spPr bwMode="auto">
                              <a:xfrm>
                                <a:off x="3027" y="11413"/>
                                <a:ext cx="318" cy="217"/>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340616975" name="Text Box 20"/>
                          <wps:cNvSpPr txBox="1">
                            <a:spLocks noChangeArrowheads="1"/>
                          </wps:cNvSpPr>
                          <wps:spPr bwMode="auto">
                            <a:xfrm>
                              <a:off x="3096" y="3461"/>
                              <a:ext cx="789" cy="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FEE84" w14:textId="77777777" w:rsidR="000B2D37" w:rsidRPr="00CD7158" w:rsidRDefault="000B2D37" w:rsidP="000B2D37">
                                <w:r w:rsidRPr="00CD7158">
                                  <w:rPr>
                                    <w:i/>
                                    <w:lang w:val="en-US"/>
                                  </w:rPr>
                                  <w:t>f</w:t>
                                </w:r>
                                <w:r w:rsidRPr="00354597">
                                  <w:rPr>
                                    <w:sz w:val="32"/>
                                    <w:szCs w:val="32"/>
                                    <w:vertAlign w:val="subscript"/>
                                  </w:rPr>
                                  <w:t>г</w:t>
                                </w:r>
                                <w:r>
                                  <w:rPr>
                                    <w:sz w:val="20"/>
                                    <w:szCs w:val="20"/>
                                  </w:rPr>
                                  <w:t xml:space="preserve"> </w:t>
                                </w:r>
                                <w:r>
                                  <w:rPr>
                                    <w:lang w:val="en-US"/>
                                  </w:rPr>
                                  <w:t>–</w:t>
                                </w:r>
                                <w:r>
                                  <w:t xml:space="preserve"> </w:t>
                                </w:r>
                                <w:r w:rsidRPr="00CD7158">
                                  <w:rPr>
                                    <w:i/>
                                    <w:lang w:val="en-US"/>
                                  </w:rPr>
                                  <w:t>f</w:t>
                                </w:r>
                                <w:r w:rsidRPr="00354597">
                                  <w:rPr>
                                    <w:sz w:val="32"/>
                                    <w:szCs w:val="32"/>
                                    <w:vertAlign w:val="subscript"/>
                                  </w:rPr>
                                  <w:t>с</w:t>
                                </w:r>
                              </w:p>
                            </w:txbxContent>
                          </wps:txbx>
                          <wps:bodyPr rot="0" vert="horz" wrap="square" lIns="54000" tIns="10800" rIns="54000" bIns="10800" anchor="t" anchorCtr="0" upright="1">
                            <a:noAutofit/>
                          </wps:bodyPr>
                        </wps:wsp>
                        <wps:wsp>
                          <wps:cNvPr id="1237438264" name="Text Box 21"/>
                          <wps:cNvSpPr txBox="1">
                            <a:spLocks noChangeArrowheads="1"/>
                          </wps:cNvSpPr>
                          <wps:spPr bwMode="auto">
                            <a:xfrm>
                              <a:off x="5121" y="3553"/>
                              <a:ext cx="355" cy="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B5414" w14:textId="77777777" w:rsidR="000B2D37" w:rsidRPr="00CD7158" w:rsidRDefault="000B2D37" w:rsidP="000B2D37">
                                <w:pPr>
                                  <w:ind w:firstLine="42"/>
                                  <w:rPr>
                                    <w:i/>
                                  </w:rPr>
                                </w:pPr>
                                <w:r w:rsidRPr="00CD7158">
                                  <w:rPr>
                                    <w:i/>
                                    <w:lang w:val="en-US"/>
                                  </w:rPr>
                                  <w:t>f</w:t>
                                </w:r>
                              </w:p>
                            </w:txbxContent>
                          </wps:txbx>
                          <wps:bodyPr rot="0" vert="horz" wrap="square" lIns="18000" tIns="10800" rIns="18000" bIns="10800" anchor="t" anchorCtr="0" upright="1">
                            <a:noAutofit/>
                          </wps:bodyPr>
                        </wps:wsp>
                        <wps:wsp>
                          <wps:cNvPr id="1259067080" name="Text Box 22"/>
                          <wps:cNvSpPr txBox="1">
                            <a:spLocks noChangeArrowheads="1"/>
                          </wps:cNvSpPr>
                          <wps:spPr bwMode="auto">
                            <a:xfrm>
                              <a:off x="4140" y="2670"/>
                              <a:ext cx="352"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F538B" w14:textId="77777777" w:rsidR="000B2D37" w:rsidRPr="002B56D3" w:rsidRDefault="000B2D37" w:rsidP="000B2D37">
                                <w:pPr>
                                  <w:rPr>
                                    <w:i/>
                                  </w:rPr>
                                </w:pPr>
                                <w:r w:rsidRPr="002B56D3">
                                  <w:rPr>
                                    <w:i/>
                                  </w:rPr>
                                  <w:t>а</w:t>
                                </w:r>
                              </w:p>
                            </w:txbxContent>
                          </wps:txbx>
                          <wps:bodyPr rot="0" vert="horz" wrap="square" lIns="54000" tIns="10800" rIns="54000" bIns="10800" anchor="t" anchorCtr="0" upright="1">
                            <a:noAutofit/>
                          </wps:bodyPr>
                        </wps:wsp>
                        <wps:wsp>
                          <wps:cNvPr id="1303360189" name="Text Box 23"/>
                          <wps:cNvSpPr txBox="1">
                            <a:spLocks noChangeArrowheads="1"/>
                          </wps:cNvSpPr>
                          <wps:spPr bwMode="auto">
                            <a:xfrm>
                              <a:off x="4107" y="3834"/>
                              <a:ext cx="352"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A80A6" w14:textId="77777777" w:rsidR="000B2D37" w:rsidRPr="00CB71B8" w:rsidRDefault="000B2D37" w:rsidP="000B2D37">
                                <w:pPr>
                                  <w:rPr>
                                    <w:i/>
                                    <w:lang w:val="en-US"/>
                                  </w:rPr>
                                </w:pPr>
                                <w:r w:rsidRPr="00CB71B8">
                                  <w:rPr>
                                    <w:i/>
                                  </w:rPr>
                                  <w:t>б</w:t>
                                </w:r>
                              </w:p>
                            </w:txbxContent>
                          </wps:txbx>
                          <wps:bodyPr rot="0" vert="horz" wrap="square" lIns="54000" tIns="10800" rIns="54000" bIns="10800" anchor="t" anchorCtr="0" upright="1">
                            <a:noAutofit/>
                          </wps:bodyPr>
                        </wps:wsp>
                        <wps:wsp>
                          <wps:cNvPr id="711575243" name="Text Box 24"/>
                          <wps:cNvSpPr txBox="1">
                            <a:spLocks noChangeArrowheads="1"/>
                          </wps:cNvSpPr>
                          <wps:spPr bwMode="auto">
                            <a:xfrm>
                              <a:off x="2324" y="1440"/>
                              <a:ext cx="559"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677553" w14:textId="77777777" w:rsidR="000B2D37" w:rsidRPr="00CD7158" w:rsidRDefault="000B2D37" w:rsidP="000B2D37">
                                <w:r w:rsidRPr="00CD7158">
                                  <w:rPr>
                                    <w:i/>
                                    <w:lang w:val="en-US"/>
                                  </w:rPr>
                                  <w:t>S</w:t>
                                </w:r>
                                <w:r w:rsidRPr="00CD7158">
                                  <w:rPr>
                                    <w:lang w:val="en-US"/>
                                  </w:rPr>
                                  <w:t>(</w:t>
                                </w:r>
                                <w:r w:rsidRPr="00CD7158">
                                  <w:rPr>
                                    <w:i/>
                                    <w:lang w:val="en-US"/>
                                  </w:rPr>
                                  <w:t>f</w:t>
                                </w:r>
                                <w:r w:rsidRPr="00CD7158">
                                  <w:rPr>
                                    <w:lang w:val="en-US"/>
                                  </w:rPr>
                                  <w:t>)</w:t>
                                </w:r>
                              </w:p>
                            </w:txbxContent>
                          </wps:txbx>
                          <wps:bodyPr rot="0" vert="horz" wrap="square" lIns="18000" tIns="10800" rIns="18000" bIns="108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100AA47" id="Группа 2" o:spid="_x0000_s1026" style="position:absolute;left:0;text-align:left;margin-left:278pt;margin-top:-15.5pt;width:189.65pt;height:171.6pt;z-index:251675648;mso-wrap-distance-left:14.2pt" coordorigin="2324,1440" coordsize="379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szCuQkAAGlHAAAOAAAAZHJzL2Uyb0RvYy54bWzsXNuO47YZvi/QdxB0WaBrkdTR2Nkg2VML&#10;bNoAmfZeI8sH1JZUSTOezVWBPkJfJG/QV0jeqN//k6Jkzzjr2Y7tdKtsMJBEiiL/E7//QL/86n6z&#10;du7yulmVxZUrXniukxdZOVsViyv3L9fvfh+7TtOmxSxdl0V+5X7MG/erV7/9zcttNc1luSzXs7x2&#10;MEjRTLfVlbts22o6mTTZMt+kzYuyygs0zst6k7a4rReTWZ1uMfpmPZGeF062ZT2r6jLLmwZP3+hG&#10;9xWPP5/nWfvn+bzJW2d95WJuLf+t+e8N/Z28eplOF3VaLVeZmUb6GbPYpKsCH7VDvUnb1LmtVw+G&#10;2qyyumzKefsiKzeTcj5fZTmvAasR3t5q3tflbcVrWUy3i8qSCaTdo9NnD5v96e672lnNwLtAShmE&#10;+Oc6RboBr37618//+PmfP/0b/350JJFqWy2meON9XX1ffVfr9eLyQ5n9rUHzZL+d7he6s3Oz/bac&#10;YdT0ti2ZVPfzekNDgAjOPXPko+VIft86GR5K34uDADPK0CZFlChpeJYtwVh6Tyrpuw6ahe/btrfm&#10;fYU39MvKV7yESTrVH+bJmsnRyiB/TU/i5r8j8ffLtMqZcw0RrCNxnMREY9+S+JoW+k157yhNXu5N&#10;tHXaezzGophUjSaxU5Svl2mxyL+u63K7zNMZpinoTSzGvqoX09Agn6K5DDxMBbTzZeBrXegor0Ih&#10;NeVCEfMnOsKl06pu2vd5uXHo4sqtoWU8zfTuQ9PSbPouxOCifLdar/E8na6LnQfoSE949jRhPfX2&#10;/uYevWlJN+XsI9ZRl1pxYWhwsSzrH1xnC6W9cpu/36Z17jrrPxZEi9jzSMv1jYc716mHLTfDlrTI&#10;MNSV27qOvnzdastwW9WrxRJf0tQvyq8hs/MVL62flZk3pIbmagRdXw5YrmQYKhV7EEOtVazUDlN7&#10;X13IfDyXOj2iFpa1IkmMRoWhYfuR6vTgzYuqk+dFUsQyAZc1bT+sitwJBqr0utBmKrsvjJmyOsQq&#10;ev2xgknaUSH9CrH5OBWKjQoJP2Y9SacdnYUhshexXbKk6rXDKNAa0z5agZwtJiwjiDapUlOuVzNS&#10;L76pFzev17Vzl9Jux/8Zzd3phl2lmLE6kgl5W8yclsnQ1isYlzW0CZ/Y5DNoVY5Nna64d5uu1uiN&#10;68f1VisrNRP1jF6cwaxKIePEj9hgDeQgPLcc6G1I+spsQ50cgFmwsrSDaUE7aEgvLQdDLh8lE0+Q&#10;g4P2MQqTSIWdBmvrGGnWnQ5s+DKCQSaOREAXvO6OW5EyehuiC7dY2xh6Um+XwhdJ1/bWQI1IYhHE&#10;ZPOeVfdLAI0kVh79v2sZ2T6RbmJ/Or1lDFUcGWDWUaujscFk4a/dMA4VAtdPEPczmD0/TBIIXQBx&#10;1VbvXZ3n5Ck5LJuGzwQmeW/Yh5BNBdjWmaSdznRz1N4HDgNIkBYFAVvbfu9ToUGPAXRbk67D+9mt&#10;Ro80qw4xAvnMgB3p0WJmlnMN4Z1v1nDHfjdxPGfr+Ikyutr3weIHfZaO8jrr2/fBTGyfQBwaCTJp&#10;e0VJ4Dw+Fmy87SWAmg9MC2ai7xaGh0aDxbDdaN84MBrUqO8GzH5gbnC1bTcVRIdGA8tsNxnGh+Ym&#10;huQn0h+YnBiygMg/mB0UxvI1XWrnIJ0CjBle4wrQG+6sBjNV2ZBHR4yHUF13uyV6kWAc6AzuUme2&#10;1fjeL3fWW/Q1i9EnO4M7NDJvRp/sDOJTZ1a9T3Ym2vIKd5aoXzOkIadqP2hRuw6CFjd656nSlihK&#10;lKFLwmysIM7yymUtoJZNeZdfl9yn3XOy8bW+Nbu9WWXf5D8M+8Zmr1NmG6x4hG7jDLRXiI/zY+gV&#10;LwmaY9R9d8jdO/1O5Jv9ATDerInHEsJCarnzbVI4/oqASh39GRGRvw1yi8RjXnZzlvRdapC0UbKt&#10;N2skCMcNULajvyMjOAD8lt8FKfRwCqEV3UChjMF3SEl1A9Tw6O+opPtOLHaG83kvoPUkgXFF9AS0&#10;XKChs44kaQOO45ZEiDc4K1bcp7fUO05874M4GXnh83XaAvxsqhk88mLx2Z4JxRPepM1SezDstGh6&#10;PXBZmIrHOSRHRw8SjiCZ6IEfROCiiR6YFh09MC3PGj04A1wQEJsojBNS1D28gEeg5w4GgGf5XIDB&#10;ma9X1R8IaZAdMtG+HkpbnbDgcIQOHeohOzfYTofgaIQOI3Rgg82Ah4y1RVUjdICx8Ufo8BDSjdBB&#10;xy/T6ZcCHfrgkt7AEXW1acKT5LDiMAhkFBJyHsRa4QT2COJEoSXGEX/dwxEqoewgYV4hjRPR4QgT&#10;xlN6brCQXQBiL331a4q6goiY6CM5sUvF1iMZIUcoYEy7qAyRlzKWSA/2LKco03lSln7g6ZiTVDp6&#10;OIg5dRlL3+O5HWb5KTKWOone0eR/J3F5BtcjgACFCRKhD4WI/fuB53EeIUI+VocepNKBhIEQketP&#10;YXyKNWh1PGA3TiZEVrFGIRoWT8AZShI43+Cc3nls8YQw2XRbAnEeKQpEYKTI9/dSv8rH/khSpHT0&#10;7AKmyGrWKEVDKQrjSMWhjG3WhGsGdCDN2KET4ZdB9EPGno5EqwAxUFiZ3v7ICMmyMVnMhTD7xTRB&#10;BHWSCULMxgLobLEwmf7TpYuVlxh+SWR5d/gV0U7Cmt4lOW26mIs0CJsKYUAovPTlW5Mv5iqwwYvW&#10;RPSQviuIOjmo9z0BtYgQNd4B9SYNf8p88eOg3pNQz13Cjai+q4l9Uq3noUJEX1GEhNK3+7HgYZHA&#10;syePH40FD/TE115Fbw4V0kysXij+3INjYx7ZZsrHYPAYDB6DwWLMI495ZC6EHfPIfJzmJAFgqn1E&#10;vZfXH2KwdWcaAQ+iOeTYPFseeeA/KU9qz1tgNqZEpAOII2Kw1V1j+pjLo8bKM9T3mNK6sfKMyuDG&#10;yrOx8mz36Mz/KWLoY01nSh8L5XuhwJEPG8OzUXxdNDlAD+eJ4iO2pwt9lR9yFrsPPkQUH+FcEIrs&#10;L5MLspmNJ0bxA//QSUjTcrqTkGdIKCIfHfkqlji9uJ8LQuQQnDq7FCHDqUOWKgj2AWl3ftnkGm2g&#10;F7vy6Q/SclqaM5lEkydKkbjcedqzSFGQeDiD1J+S6m2RzcHiqNQZixsEjrBzNYs5GtXbIkU15Dqj&#10;2JWknzsvbdIsT5aiL9wWoahehUig2Fh6L0U2B3tmKTLVDSpW5ni3dY47KULM/UI7mk0qPdEWfdlS&#10;FAkUEwQ4A/ZwQ7MQ4KxC9Au/HxAEBhYpfdbuAhuaTVI9UYgutqENgTZf4/dcOGJvfnuGfjBmeI/r&#10;4S/kvPoPAAAA//8DAFBLAwQUAAYACAAAACEAFZnfe+IAAAALAQAADwAAAGRycy9kb3ducmV2Lnht&#10;bEyPwWrDMBBE74X+g9hCb4ksC4fW9TqE0PYUCk0KpTfF2tgmlmQsxXb+vuqpuc0yw+ybYj2bjo00&#10;+NZZBLFMgJGtnG5tjfB1eFs8AfNBWa06ZwnhSh7W5f1doXLtJvtJ4z7ULJZYnyuEJoQ+59xXDRnl&#10;l64nG72TG4wK8Rxqrgc1xXLT8TRJVtyo1sYPjepp21B13l8Mwvukpo0Ur+PufNpefw7Zx/dOEOLj&#10;w7x5ARZoDv9h+MOP6FBGpqO7WO1Zh5Blq7glICykiCImnmUmgR0RpEhT4GXBbzeUvwAAAP//AwBQ&#10;SwECLQAUAAYACAAAACEAtoM4kv4AAADhAQAAEwAAAAAAAAAAAAAAAAAAAAAAW0NvbnRlbnRfVHlw&#10;ZXNdLnhtbFBLAQItABQABgAIAAAAIQA4/SH/1gAAAJQBAAALAAAAAAAAAAAAAAAAAC8BAABfcmVs&#10;cy8ucmVsc1BLAQItABQABgAIAAAAIQDKzszCuQkAAGlHAAAOAAAAAAAAAAAAAAAAAC4CAABkcnMv&#10;ZTJvRG9jLnhtbFBLAQItABQABgAIAAAAIQAVmd974gAAAAsBAAAPAAAAAAAAAAAAAAAAABMMAABk&#10;cnMvZG93bnJldi54bWxQSwUGAAAAAAQABADzAAAAIg0AAAAA&#10;">
                <v:shapetype id="_x0000_t202" coordsize="21600,21600" o:spt="202" path="m,l,21600r21600,l21600,xe">
                  <v:stroke joinstyle="miter"/>
                  <v:path gradientshapeok="t" o:connecttype="rect"/>
                </v:shapetype>
                <v:shape id="Text Box 3" o:spid="_x0000_s1027" type="#_x0000_t202" style="position:absolute;left:2505;top:4254;width:3612;height: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jIbxgAAAOMAAAAPAAAAZHJzL2Rvd25yZXYueG1sRE/NSsNA&#10;EL4LvsMygje722BLjN0WFRQ9JvXQ45Ads6HZ2ZAd2+jTu4Lgcb7/2ezmMKgTTamPbGG5MKCI2+h6&#10;7iy8759vSlBJkB0OkcnCFyXYbS8vNli5eOaaTo10KodwqtCCFxkrrVPrKWBaxJE4cx9xCij5nDrt&#10;Jjzn8DDowpi1DthzbvA40pOn9th8BgudKeplbfz3cHh5rMu3RuRwdNZeX80P96CEZvkX/7lfXZ5f&#10;3pVFsVrfruD3pwyA3v4AAAD//wMAUEsBAi0AFAAGAAgAAAAhANvh9svuAAAAhQEAABMAAAAAAAAA&#10;AAAAAAAAAAAAAFtDb250ZW50X1R5cGVzXS54bWxQSwECLQAUAAYACAAAACEAWvQsW78AAAAVAQAA&#10;CwAAAAAAAAAAAAAAAAAfAQAAX3JlbHMvLnJlbHNQSwECLQAUAAYACAAAACEAsn4yG8YAAADjAAAA&#10;DwAAAAAAAAAAAAAAAAAHAgAAZHJzL2Rvd25yZXYueG1sUEsFBgAAAAADAAMAtwAAAPoCAAAAAA==&#10;" filled="f" stroked="f">
                  <v:textbox inset=".5mm,.3mm,.5mm,.3mm">
                    <w:txbxContent>
                      <w:p w14:paraId="3712B457" w14:textId="77777777" w:rsidR="000B2D37" w:rsidRDefault="000B2D37" w:rsidP="000B2D37">
                        <w:pPr>
                          <w:jc w:val="center"/>
                        </w:pPr>
                        <w:r w:rsidRPr="00354597">
                          <w:rPr>
                            <w:i/>
                          </w:rPr>
                          <w:t xml:space="preserve">Рис. </w:t>
                        </w:r>
                        <w:r>
                          <w:rPr>
                            <w:i/>
                          </w:rPr>
                          <w:t>2</w:t>
                        </w:r>
                        <w:r w:rsidRPr="002B56D3">
                          <w:t>. Влияние фазового шума на преобразованный сигнал</w:t>
                        </w:r>
                      </w:p>
                    </w:txbxContent>
                  </v:textbox>
                </v:shape>
                <v:group id="Group 4" o:spid="_x0000_s1028" style="position:absolute;left:2324;top:1440;width:3199;height:2664" coordorigin="2324,1440" coordsize="3199,2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zGDyAAAAOMAAAAPAAAAZHJzL2Rvd25yZXYueG1sRE9fa8Iw&#10;EH8f7DuEE3ybaQ0rUo0isokPMpgKY29Hc7bF5lKarK3f3gwGe7zf/1ttRtuInjpfO9aQzhIQxIUz&#10;NZcaLuf3lwUIH5ANNo5Jw508bNbPTyvMjRv4k/pTKEUMYZ+jhiqENpfSFxVZ9DPXEkfu6jqLIZ5d&#10;KU2HQwy3jZwnSSYt1hwbKmxpV1FxO/1YDfsBh61K3/rj7bq7f59fP76OKWk9nYzbJYhAY/gX/7kP&#10;Js5X8yxTapEo+P0pAiDXDwAAAP//AwBQSwECLQAUAAYACAAAACEA2+H2y+4AAACFAQAAEwAAAAAA&#10;AAAAAAAAAAAAAAAAW0NvbnRlbnRfVHlwZXNdLnhtbFBLAQItABQABgAIAAAAIQBa9CxbvwAAABUB&#10;AAALAAAAAAAAAAAAAAAAAB8BAABfcmVscy8ucmVsc1BLAQItABQABgAIAAAAIQDc3zGDyAAAAOMA&#10;AAAPAAAAAAAAAAAAAAAAAAcCAABkcnMvZG93bnJldi54bWxQSwUGAAAAAAMAAwC3AAAA/AIAAAAA&#10;">
                  <v:line id="Line 5" o:spid="_x0000_s1029" style="position:absolute;visibility:visible;mso-wrap-style:square" from="2805,1488" to="2806,3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MMygAAAOMAAAAPAAAAZHJzL2Rvd25yZXYueG1sRI9Bb8Iw&#10;DIXvSPsPkZF2g4RKbFAIaEIam7TLxjZxtRrTVjRO12S0/Pv5MImj7ef33rfeDr5RF+piHdjCbGpA&#10;ERfB1Vxa+Pp8nixAxYTssAlMFq4UYbu5G60xd6HnD7ocUqnEhGOOFqqU2lzrWFTkMU5DSyy3U+g8&#10;Jhm7UrsOezH3jc6MedAea5aEClvaVVScD7/ewnd/nr8ff8yS33ju9/u40y/mau39eHhagUo0pJv4&#10;//vVSX1jHrPZIlsKhTDJAvTmDwAA//8DAFBLAQItABQABgAIAAAAIQDb4fbL7gAAAIUBAAATAAAA&#10;AAAAAAAAAAAAAAAAAABbQ29udGVudF9UeXBlc10ueG1sUEsBAi0AFAAGAAgAAAAhAFr0LFu/AAAA&#10;FQEAAAsAAAAAAAAAAAAAAAAAHwEAAF9yZWxzLy5yZWxzUEsBAi0AFAAGAAgAAAAhAC8tEwzKAAAA&#10;4wAAAA8AAAAAAAAAAAAAAAAABwIAAGRycy9kb3ducmV2LnhtbFBLBQYAAAAAAwADALcAAAD+AgAA&#10;AAA=&#10;" strokeweight="1pt">
                    <v:stroke startarrow="block"/>
                  </v:line>
                  <v:line id="Line 6" o:spid="_x0000_s1030" style="position:absolute;visibility:visible;mso-wrap-style:square" from="2804,2430" to="5509,2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D1XygAAAOMAAAAPAAAAZHJzL2Rvd25yZXYueG1sRI9Ba8JA&#10;FITvBf/D8oTe6iaLqE1dpRSU1oOgVqS3R/aZBLNvQ3Yb03/fFQSPw8x8w8yXva1FR62vHGtIRwkI&#10;4tyZigsN34fVywyED8gGa8ek4Y88LBeDpzlmxl15R90+FCJC2GeooQyhyaT0eUkW/cg1xNE7u9Zi&#10;iLItpGnxGuG2lipJJtJixXGhxIY+Ssov+1+rIe98Z6fq9CVXdFj3P1t33BRO6+dh//4GIlAfHuF7&#10;+9NoUKmavY6nk1TB7VP8A3LxDwAA//8DAFBLAQItABQABgAIAAAAIQDb4fbL7gAAAIUBAAATAAAA&#10;AAAAAAAAAAAAAAAAAABbQ29udGVudF9UeXBlc10ueG1sUEsBAi0AFAAGAAgAAAAhAFr0LFu/AAAA&#10;FQEAAAsAAAAAAAAAAAAAAAAAHwEAAF9yZWxzLy5yZWxzUEsBAi0AFAAGAAgAAAAhAGjwPVfKAAAA&#10;4wAAAA8AAAAAAAAAAAAAAAAABwIAAGRycy9kb3ducmV2LnhtbFBLBQYAAAAAAwADALcAAAD+AgAA&#10;AAA=&#10;" strokeweight="1pt">
                    <v:stroke endarrow="block"/>
                  </v:line>
                  <v:group id="Group 7" o:spid="_x0000_s1031" style="position:absolute;left:4273;top:1755;width:731;height:673" coordorigin="6025,1419" coordsize="726,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4FxwAAAOEAAAAPAAAAZHJzL2Rvd25yZXYueG1sRE9Na8JA&#10;EL0X+h+WKfRWNzEYa3QVEVs8SKFaEG9DdkyC2dmQ3Sbx37tCocfH+16sBlOLjlpXWVYQjyIQxLnV&#10;FRcKfo4fb+8gnEfWWFsmBTdysFo+Py0w07bnb+oOvhAhhF2GCkrvm0xKl5dk0I1sQxy4i20N+gDb&#10;QuoW+xBuajmOolQarDg0lNjQpqT8evg1Cj577NdJvO3218vmdj5Ovk77mJR6fRnWcxCeBv8v/nPv&#10;dJifTNPZNEnh8ShAkMs7AAAA//8DAFBLAQItABQABgAIAAAAIQDb4fbL7gAAAIUBAAATAAAAAAAA&#10;AAAAAAAAAAAAAABbQ29udGVudF9UeXBlc10ueG1sUEsBAi0AFAAGAAgAAAAhAFr0LFu/AAAAFQEA&#10;AAsAAAAAAAAAAAAAAAAAHwEAAF9yZWxzLy5yZWxzUEsBAi0AFAAGAAgAAAAhAOUK7gXHAAAA4QAA&#10;AA8AAAAAAAAAAAAAAAAABwIAAGRycy9kb3ducmV2LnhtbFBLBQYAAAAAAwADALcAAAD7AgAAAAA=&#10;">
                    <v:line id="Line 8" o:spid="_x0000_s1032" style="position:absolute;visibility:visible;mso-wrap-style:square" from="6387,1419" to="6390,2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YzyQAAAOMAAAAPAAAAZHJzL2Rvd25yZXYueG1sRE/bagIx&#10;EH0X+g9hCn3TrBZEt0YptYVKH6S2HzBupputm8mSpLr26zsFQZiXmXOZcxar3rfqSDE1gQ2MRwUo&#10;4irYhmsDnx8vwxmolJEttoHJwJkSrJY3gwWWNpz4nY67XCsx4VSiAZdzV2qdKkce0yh0xIJ9hegx&#10;yxprbSOexNy3elIUU+2xYfngsKMnR9Vh9+MNbOL+7TD+rZ3e8yY+t9v1PPlvY+5u+8cHUJn6fCVf&#10;1K9W4s9n98X/SAvpJAfQyz8AAAD//wMAUEsBAi0AFAAGAAgAAAAhANvh9svuAAAAhQEAABMAAAAA&#10;AAAAAAAAAAAAAAAAAFtDb250ZW50X1R5cGVzXS54bWxQSwECLQAUAAYACAAAACEAWvQsW78AAAAV&#10;AQAACwAAAAAAAAAAAAAAAAAfAQAAX3JlbHMvLnJlbHNQSwECLQAUAAYACAAAACEAymkmM8kAAADj&#10;AAAADwAAAAAAAAAAAAAAAAAHAgAAZHJzL2Rvd25yZXYueG1sUEsFBgAAAAADAAMAtwAAAP0CAAAA&#10;AA==&#10;" strokeweight="1pt"/>
                    <v:shape id="Freeform 9" o:spid="_x0000_s1033" style="position:absolute;left:6389;top:1556;width:362;height:536;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6sQywAAAOIAAAAPAAAAZHJzL2Rvd25yZXYueG1sRI/BTsMw&#10;EETvlfgHa5G4tU4rCE0at4IKJMothQu3bbwkofE62G4T/h4jVeI4mpk3mmIzmk6cyfnWsoL5LAFB&#10;XFndcq3g/e15ugThA7LGzjIp+CEPm/XVpMBc24FLOu9DLSKEfY4KmhD6XEpfNWTQz2xPHL1P6wyG&#10;KF0ttcMhwk0nF0mSSoMtx4UGe9o2VB33J6Ng+f2qdwdTDuPj9svJ/nT8qMsnpW6ux4cViEBj+A9f&#10;2i9awW2aZfeL9G4Of5fiHZDrXwAAAP//AwBQSwECLQAUAAYACAAAACEA2+H2y+4AAACFAQAAEwAA&#10;AAAAAAAAAAAAAAAAAAAAW0NvbnRlbnRfVHlwZXNdLnhtbFBLAQItABQABgAIAAAAIQBa9CxbvwAA&#10;ABUBAAALAAAAAAAAAAAAAAAAAB8BAABfcmVscy8ucmVsc1BLAQItABQABgAIAAAAIQAxY6sQywAA&#10;AOIAAAAPAAAAAAAAAAAAAAAAAAcCAABkcnMvZG93bnJldi54bWxQSwUGAAAAAAMAAwC3AAAA/wIA&#10;AAAA&#10;" path="m,c85,133,273,518,510,795v237,277,595,628,915,870c1745,1907,2072,2080,2430,2250v358,170,722,305,1140,435c3988,2815,4651,2958,4935,3030e" filled="f" strokeweight="1pt">
                      <v:path arrowok="t" o:connecttype="custom" o:connectlocs="0,0;37,141;105,295;178,398;262,475;362,536" o:connectangles="0,0,0,0,0,0"/>
                      <o:lock v:ext="edit" aspectratio="t"/>
                    </v:shape>
                    <v:shape id="Freeform 10" o:spid="_x0000_s1034" style="position:absolute;left:6025;top:1555;width:362;height:536;flip:x;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ZU5yQAAAOMAAAAPAAAAZHJzL2Rvd25yZXYueG1sRI8xTwMx&#10;DIV3JP5DZCQ2mpShXK9NK4SgZYCBFjFbF/dykDjHJW2Pf48HJMbn9/zZb7keY1AnGnKX2MJ0YkAR&#10;N8l13Fp43z/dVKByQXYYEpOFH8qwXl1eLLF26cxvdNqVVgmEc40WfCl9rXVuPEXMk9QTi3dIQ8Qi&#10;cmi1G/As8Bj0rTEzHbFjueCxpwdPzdfuGIViPn183Jbj9iW84mYfPvy32Vh7fTXeL0AVGst/+G/7&#10;2cn786q6m1XzqbSQTjIAvfoFAAD//wMAUEsBAi0AFAAGAAgAAAAhANvh9svuAAAAhQEAABMAAAAA&#10;AAAAAAAAAAAAAAAAAFtDb250ZW50X1R5cGVzXS54bWxQSwECLQAUAAYACAAAACEAWvQsW78AAAAV&#10;AQAACwAAAAAAAAAAAAAAAAAfAQAAX3JlbHMvLnJlbHNQSwECLQAUAAYACAAAACEAGzmVOckAAADj&#10;AAAADwAAAAAAAAAAAAAAAAAHAgAAZHJzL2Rvd25yZXYueG1sUEsFBgAAAAADAAMAtwAAAP0CAAAA&#10;AA==&#10;" path="m,c85,133,273,518,510,795v237,277,595,628,915,870c1745,1907,2072,2080,2430,2250v358,170,722,305,1140,435c3988,2815,4651,2958,4935,3030e" filled="f" strokeweight="1pt">
                      <v:path arrowok="t" o:connecttype="custom" o:connectlocs="0,0;37,141;105,295;178,398;262,475;362,536" o:connectangles="0,0,0,0,0,0"/>
                      <o:lock v:ext="edit" aspectratio="t"/>
                    </v:shape>
                  </v:group>
                  <v:line id="Line 11" o:spid="_x0000_s1035" style="position:absolute;flip:y;visibility:visible;mso-wrap-style:square" from="3955,2122" to="3956,2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JHygAAAOIAAAAPAAAAZHJzL2Rvd25yZXYueG1sRI9La8JA&#10;FIX3hf6H4RbcFJ0YMGp0lCIIpeDCB6i7S+aaxGbuhMxo0n/fEQSXh/P4OPNlZypxp8aVlhUMBxEI&#10;4szqknMFh/26PwHhPLLGyjIp+CMHy8X72xxTbVve0n3ncxFG2KWooPC+TqV0WUEG3cDWxMG72Mag&#10;D7LJpW6wDeOmknEUJdJgyYFQYE2rgrLf3c0EyHWVnzdXyo7TY/3TJsPP9nS6KdX76L5mIDx1/hV+&#10;tr+1gkkyGsXjZBzD41K4A3LxDwAA//8DAFBLAQItABQABgAIAAAAIQDb4fbL7gAAAIUBAAATAAAA&#10;AAAAAAAAAAAAAAAAAABbQ29udGVudF9UeXBlc10ueG1sUEsBAi0AFAAGAAgAAAAhAFr0LFu/AAAA&#10;FQEAAAsAAAAAAAAAAAAAAAAAHwEAAF9yZWxzLy5yZWxzUEsBAi0AFAAGAAgAAAAhALCuAkfKAAAA&#10;4gAAAA8AAAAAAAAAAAAAAAAABwIAAGRycy9kb3ducmV2LnhtbFBLBQYAAAAAAwADALcAAAD+AgAA&#10;AAA=&#10;" strokeweight="1pt"/>
                  <v:shape id="Text Box 12" o:spid="_x0000_s1036" type="#_x0000_t202" style="position:absolute;left:4509;top:2370;width:312;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mkyyAAAAOIAAAAPAAAAZHJzL2Rvd25yZXYueG1sRI9BS8NA&#10;FITvgv9heYI3u5tIbYndFhUUPSb10OMj+8yGZt+G7LON/npXEDwOM/MNs9nNYVAnmlIf2UKxMKCI&#10;2+h67iy8759v1qCSIDscIpOFL0qw215ebLBy8cw1nRrpVIZwqtCCFxkrrVPrKWBaxJE4ex9xCihZ&#10;Tp12E54zPAy6NOZOB+w5L3gc6clTe2w+g4XOlHVRG/89HF4e6/VbI3I4Omuvr+aHe1BCs/yH/9qv&#10;zsKqXC3Nsihv4fdSvgN6+wMAAP//AwBQSwECLQAUAAYACAAAACEA2+H2y+4AAACFAQAAEwAAAAAA&#10;AAAAAAAAAAAAAAAAW0NvbnRlbnRfVHlwZXNdLnhtbFBLAQItABQABgAIAAAAIQBa9CxbvwAAABUB&#10;AAALAAAAAAAAAAAAAAAAAB8BAABfcmVscy8ucmVsc1BLAQItABQABgAIAAAAIQAABmkyyAAAAOIA&#10;AAAPAAAAAAAAAAAAAAAAAAcCAABkcnMvZG93bnJldi54bWxQSwUGAAAAAAMAAwC3AAAA/AIAAAAA&#10;" filled="f" stroked="f">
                    <v:textbox inset=".5mm,.3mm,.5mm,.3mm">
                      <w:txbxContent>
                        <w:p w14:paraId="2007BD6A" w14:textId="77777777" w:rsidR="000B2D37" w:rsidRPr="00CD7158" w:rsidRDefault="000B2D37" w:rsidP="000B2D37">
                          <w:pPr>
                            <w:ind w:firstLine="30"/>
                            <w:rPr>
                              <w:vertAlign w:val="subscript"/>
                            </w:rPr>
                          </w:pPr>
                          <w:r w:rsidRPr="00CD7158">
                            <w:rPr>
                              <w:i/>
                              <w:lang w:val="en-US"/>
                            </w:rPr>
                            <w:t>f</w:t>
                          </w:r>
                          <w:r w:rsidRPr="00354597">
                            <w:rPr>
                              <w:sz w:val="32"/>
                              <w:szCs w:val="32"/>
                              <w:vertAlign w:val="subscript"/>
                            </w:rPr>
                            <w:t>г</w:t>
                          </w:r>
                        </w:p>
                      </w:txbxContent>
                    </v:textbox>
                  </v:shape>
                  <v:shape id="Text Box 13" o:spid="_x0000_s1037" type="#_x0000_t202" style="position:absolute;left:3807;top:2365;width:330;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2iuyAAAAOIAAAAPAAAAZHJzL2Rvd25yZXYueG1sRI9BS8Qw&#10;FITvgv8hPMGbm7SwZa2bXVRQ9NjqYY+P5tmUbV5K89yt/nojCB6HmfmG2e6XMKoTzWmIbKFYGVDE&#10;XXQD9xbe355uNqCSIDscI5OFL0qw311ebLF28cwNnVrpVYZwqtGCF5lqrVPnKWBaxYk4ex9xDihZ&#10;zr12M54zPIy6NKbSAQfOCx4nevTUHdvPYKE3ZVM0xn+Ph+eHZvPaihyOztrrq+X+DpTQIv/hv/aL&#10;s7BeF2V1W1YV/F7Kd0DvfgAAAP//AwBQSwECLQAUAAYACAAAACEA2+H2y+4AAACFAQAAEwAAAAAA&#10;AAAAAAAAAAAAAAAAW0NvbnRlbnRfVHlwZXNdLnhtbFBLAQItABQABgAIAAAAIQBa9CxbvwAAABUB&#10;AAALAAAAAAAAAAAAAAAAAB8BAABfcmVscy8ucmVsc1BLAQItABQABgAIAAAAIQBUw2iuyAAAAOIA&#10;AAAPAAAAAAAAAAAAAAAAAAcCAABkcnMvZG93bnJldi54bWxQSwUGAAAAAAMAAwC3AAAA/AIAAAAA&#10;" filled="f" stroked="f">
                    <v:textbox inset=".5mm,.3mm,.5mm,.3mm">
                      <w:txbxContent>
                        <w:p w14:paraId="1229BCE7" w14:textId="77777777" w:rsidR="000B2D37" w:rsidRPr="00CD7158" w:rsidRDefault="000B2D37" w:rsidP="000B2D37">
                          <w:pPr>
                            <w:ind w:firstLine="42"/>
                            <w:rPr>
                              <w:vertAlign w:val="subscript"/>
                            </w:rPr>
                          </w:pPr>
                          <w:r w:rsidRPr="00CD7158">
                            <w:rPr>
                              <w:i/>
                              <w:lang w:val="en-US"/>
                            </w:rPr>
                            <w:t>f</w:t>
                          </w:r>
                          <w:r w:rsidRPr="00354597">
                            <w:rPr>
                              <w:sz w:val="32"/>
                              <w:szCs w:val="32"/>
                              <w:vertAlign w:val="subscript"/>
                            </w:rPr>
                            <w:t>с</w:t>
                          </w:r>
                        </w:p>
                      </w:txbxContent>
                    </v:textbox>
                  </v:shape>
                  <v:shape id="Text Box 14" o:spid="_x0000_s1038" type="#_x0000_t202" style="position:absolute;left:5157;top:2448;width:342;height: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AbCxwAAAOMAAAAPAAAAZHJzL2Rvd25yZXYueG1sRE9PT8Iw&#10;FL+b+B2aZ8JN2hEcMChESTR63PTA8WV9rAtru6wPmH56a2LC8f3+v81udJ240BDb4DVkUwWCfB1M&#10;6xsNX5+vj0sQkdEb7IInDd8UYbe9v9tgYcLVl3SpuBEpxMcCNVjmvpAy1pYcxmnoySfuGAaHnM6h&#10;kWbAawp3nZwplUuHrU8NFnvaW6pP1dlpaNSszEplf7rD20u5/KiYDyej9eRhfF6DYBr5Jv53v5s0&#10;P8vz1Wr+tFjA308JALn9BQAA//8DAFBLAQItABQABgAIAAAAIQDb4fbL7gAAAIUBAAATAAAAAAAA&#10;AAAAAAAAAAAAAABbQ29udGVudF9UeXBlc10ueG1sUEsBAi0AFAAGAAgAAAAhAFr0LFu/AAAAFQEA&#10;AAsAAAAAAAAAAAAAAAAAHwEAAF9yZWxzLy5yZWxzUEsBAi0AFAAGAAgAAAAhAMQkBsLHAAAA4wAA&#10;AA8AAAAAAAAAAAAAAAAABwIAAGRycy9kb3ducmV2LnhtbFBLBQYAAAAAAwADALcAAAD7AgAAAAA=&#10;" filled="f" stroked="f">
                    <v:textbox inset=".5mm,.3mm,.5mm,.3mm">
                      <w:txbxContent>
                        <w:p w14:paraId="5A1943E3" w14:textId="77777777" w:rsidR="000B2D37" w:rsidRPr="00CD7158" w:rsidRDefault="000B2D37" w:rsidP="000B2D37">
                          <w:pPr>
                            <w:ind w:firstLine="30"/>
                            <w:rPr>
                              <w:i/>
                            </w:rPr>
                          </w:pPr>
                          <w:r w:rsidRPr="00CD7158">
                            <w:rPr>
                              <w:i/>
                              <w:lang w:val="en-US"/>
                            </w:rPr>
                            <w:t>f</w:t>
                          </w:r>
                        </w:p>
                      </w:txbxContent>
                    </v:textbox>
                  </v:shape>
                  <v:line id="Line 15" o:spid="_x0000_s1039" style="position:absolute;visibility:visible;mso-wrap-style:square" from="2804,3547" to="5523,3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DyAAAAOMAAAAPAAAAZHJzL2Rvd25yZXYueG1sRE/NasJA&#10;EL4LfYdlCr3pJinEkLqGIiith4JRKb0N2WkSmp0N2W1M394tCB7n+59VMZlOjDS41rKCeBGBIK6s&#10;brlWcDpu5xkI55E1dpZJwR85KNYPsxXm2l74QGPpaxFC2OWooPG+z6V0VUMG3cL2xIH7toNBH86h&#10;lnrASwg3nUyiKJUGWw4NDfa0aaj6KX+Ngmp0o1kmn+9yS8fd9PVhz/vaKvX0OL2+gPA0+bv45n7T&#10;YX6aLZ+zNMli+P8pACDXVwAAAP//AwBQSwECLQAUAAYACAAAACEA2+H2y+4AAACFAQAAEwAAAAAA&#10;AAAAAAAAAAAAAAAAW0NvbnRlbnRfVHlwZXNdLnhtbFBLAQItABQABgAIAAAAIQBa9CxbvwAAABUB&#10;AAALAAAAAAAAAAAAAAAAAB8BAABfcmVscy8ucmVsc1BLAQItABQABgAIAAAAIQB+61+DyAAAAOMA&#10;AAAPAAAAAAAAAAAAAAAAAAcCAABkcnMvZG93bnJldi54bWxQSwUGAAAAAAMAAwC3AAAA/AIAAAAA&#10;" strokeweight="1pt">
                    <v:stroke endarrow="block"/>
                  </v:line>
                  <v:group id="Group 16" o:spid="_x0000_s1040" style="position:absolute;left:3094;top:3226;width:707;height:319" coordorigin="2700,11311" coordsize="645,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2gywAAAOIAAAAPAAAAZHJzL2Rvd25yZXYueG1sRI9Ba8JA&#10;FITvQv/D8gq91U0MaTV1FZG2eBChKoi3R/aZBLNvQ3abxH/vFgoeh5n5hpkvB1OLjlpXWVYQjyMQ&#10;xLnVFRcKjoev1ykI55E11pZJwY0cLBdPozlm2vb8Q93eFyJA2GWooPS+yaR0eUkG3dg2xMG72Nag&#10;D7ItpG6xD3BTy0kUvUmDFYeFEhtal5Rf979GwXeP/SqJP7vt9bK+nQ/p7rSNSamX52H1AcLT4B/h&#10;//ZGK0jfkySZzGYp/F0Kd0Au7gAAAP//AwBQSwECLQAUAAYACAAAACEA2+H2y+4AAACFAQAAEwAA&#10;AAAAAAAAAAAAAAAAAAAAW0NvbnRlbnRfVHlwZXNdLnhtbFBLAQItABQABgAIAAAAIQBa9CxbvwAA&#10;ABUBAAALAAAAAAAAAAAAAAAAAB8BAABfcmVscy8ucmVsc1BLAQItABQABgAIAAAAIQBmwQ2gywAA&#10;AOIAAAAPAAAAAAAAAAAAAAAAAAcCAABkcnMvZG93bnJldi54bWxQSwUGAAAAAAMAAwC3AAAA/wIA&#10;AAAA&#10;">
                    <v:line id="Line 17" o:spid="_x0000_s1041" style="position:absolute;flip:y;visibility:visible;mso-wrap-style:square" from="3021,11311" to="3022,11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L/3yQAAAOIAAAAPAAAAZHJzL2Rvd25yZXYueG1sRE9LS8NA&#10;EL4L/odlhF6k3UTtw9htkUJBhB76gLa3ITsmqdnZkN028d87B8Hjx/eeL3tXqxu1ofJsIB0loIhz&#10;bysuDBz26+EMVIjIFmvPZOCHAiwX93dzzKzveEu3XSyUhHDI0EAZY5NpHfKSHIaRb4iF+/Ktwyiw&#10;LbRtsZNwV+unJJlohxVLQ4kNrUrKv3dXJyWXVXHeXCg/vh6bz26SPnan09WYwUP//gYqUh//xX/u&#10;D2vgJUln0+fpWDbLJbkDevELAAD//wMAUEsBAi0AFAAGAAgAAAAhANvh9svuAAAAhQEAABMAAAAA&#10;AAAAAAAAAAAAAAAAAFtDb250ZW50X1R5cGVzXS54bWxQSwECLQAUAAYACAAAACEAWvQsW78AAAAV&#10;AQAACwAAAAAAAAAAAAAAAAAfAQAAX3JlbHMvLnJlbHNQSwECLQAUAAYACAAAACEAdei/98kAAADi&#10;AAAADwAAAAAAAAAAAAAAAAAHAgAAZHJzL2Rvd25yZXYueG1sUEsFBgAAAAADAAMAtwAAAP0CAAAA&#10;AA==&#10;" strokeweight="1pt"/>
                    <v:shape id="Freeform 18" o:spid="_x0000_s1042" style="position:absolute;left:2700;top:11412;width:318;height:217;flip:x;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zOywAAAOMAAAAPAAAAZHJzL2Rvd25yZXYueG1sRI9PTwIx&#10;EMXvJn6HZky8ScufmHWhEEMUPMgBMJwn23G72k6XbYH121sTE44z773fvJkteu/EmbrYBNYwHCgQ&#10;xFUwDdcaPvavDwWImJANusCk4YciLOa3NzMsTbjwls67VIsM4ViiBptSW0oZK0se4yC0xFn7DJ3H&#10;lMeulqbDS4Z7J0dKPUqPDecLFltaWqq+dyefKerL+pd1Oq3f3QZXe3ewR7XS+v6uf56CSNSnq/k/&#10;/WZy/WIyHk5G4+IJ/n7KC5DzXwAAAP//AwBQSwECLQAUAAYACAAAACEA2+H2y+4AAACFAQAAEwAA&#10;AAAAAAAAAAAAAAAAAAAAW0NvbnRlbnRfVHlwZXNdLnhtbFBLAQItABQABgAIAAAAIQBa9CxbvwAA&#10;ABUBAAALAAAAAAAAAAAAAAAAAB8BAABfcmVscy8ucmVsc1BLAQItABQABgAIAAAAIQDLZHzOywAA&#10;AOMAAAAPAAAAAAAAAAAAAAAAAAcCAABkcnMvZG93bnJldi54bWxQSwUGAAAAAAMAAwC3AAAA/wIA&#10;AAAA&#10;" path="m,c85,133,273,518,510,795v237,277,595,628,915,870c1745,1907,2072,2080,2430,2250v358,170,722,305,1140,435c3988,2815,4651,2958,4935,3030e" filled="f" strokeweight="1pt">
                      <v:path arrowok="t" o:connecttype="custom" o:connectlocs="0,0;33,57;92,119;157,161;230,192;318,217" o:connectangles="0,0,0,0,0,0"/>
                      <o:lock v:ext="edit" aspectratio="t"/>
                    </v:shape>
                    <v:shape id="Freeform 19" o:spid="_x0000_s1043" style="position:absolute;left:3027;top:11413;width:318;height:217;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CbXyAAAAOMAAAAPAAAAZHJzL2Rvd25yZXYueG1sRE/NTsJA&#10;EL6b+A6bMfEm2xpqoLAQJZqotwIXbkN3bCvd2bq70Pr2LAkJx/n+Z74cTCtO5HxjWUE6SkAQl1Y3&#10;XCnYbj6eJiB8QNbYWiYF/+Rhubi/m2Oubc8FndahEjGEfY4K6hC6XEpf1mTQj2xHHLkf6wyGeLpK&#10;aod9DDetfE6SF2mw4dhQY0ermsrD+mgUTP6+9dfeFP3wtvp1sjsedlXxrtTjw/A6AxFoCDfx1f2p&#10;4/xxOk2zLBlncPkpAiAXZwAAAP//AwBQSwECLQAUAAYACAAAACEA2+H2y+4AAACFAQAAEwAAAAAA&#10;AAAAAAAAAAAAAAAAW0NvbnRlbnRfVHlwZXNdLnhtbFBLAQItABQABgAIAAAAIQBa9CxbvwAAABUB&#10;AAALAAAAAAAAAAAAAAAAAB8BAABfcmVscy8ucmVsc1BLAQItABQABgAIAAAAIQCsUCbXyAAAAOMA&#10;AAAPAAAAAAAAAAAAAAAAAAcCAABkcnMvZG93bnJldi54bWxQSwUGAAAAAAMAAwC3AAAA/AIAAAAA&#10;" path="m,c85,133,273,518,510,795v237,277,595,628,915,870c1745,1907,2072,2080,2430,2250v358,170,722,305,1140,435c3988,2815,4651,2958,4935,3030e" filled="f" strokeweight="1pt">
                      <v:path arrowok="t" o:connecttype="custom" o:connectlocs="0,0;33,57;92,119;157,161;230,192;318,217" o:connectangles="0,0,0,0,0,0"/>
                      <o:lock v:ext="edit" aspectratio="t"/>
                    </v:shape>
                  </v:group>
                  <v:shape id="Text Box 20" o:spid="_x0000_s1044" type="#_x0000_t202" style="position:absolute;left:3096;top:3461;width:789;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UzFygAAAOMAAAAPAAAAZHJzL2Rvd25yZXYueG1sRE9fT8Iw&#10;EH838Ts0Z+KbdKAONikEMYuQKEHgA1zWc1tYr8ta2eDTWxITH+/3/6bz3tTiRK2rLCsYDiIQxLnV&#10;FRcKDvvsYQLCeWSNtWVScCYH89ntzRRTbTv+otPOFyKEsEtRQel9k0rp8pIMuoFtiAP3bVuDPpxt&#10;IXWLXQg3tRxFUSwNVhwaSmxoWVJ+3P0YBcn+mB02l/Nb9rotRgu3Tj7eu0+l7u/6xQsIT73/F/+5&#10;VzrMf3yK4mGcjJ/h+lMAQM5+AQAA//8DAFBLAQItABQABgAIAAAAIQDb4fbL7gAAAIUBAAATAAAA&#10;AAAAAAAAAAAAAAAAAABbQ29udGVudF9UeXBlc10ueG1sUEsBAi0AFAAGAAgAAAAhAFr0LFu/AAAA&#10;FQEAAAsAAAAAAAAAAAAAAAAAHwEAAF9yZWxzLy5yZWxzUEsBAi0AFAAGAAgAAAAhAOylTMXKAAAA&#10;4wAAAA8AAAAAAAAAAAAAAAAABwIAAGRycy9kb3ducmV2LnhtbFBLBQYAAAAAAwADALcAAAD+AgAA&#10;AAA=&#10;" filled="f" stroked="f">
                    <v:textbox inset="1.5mm,.3mm,1.5mm,.3mm">
                      <w:txbxContent>
                        <w:p w14:paraId="505FEE84" w14:textId="77777777" w:rsidR="000B2D37" w:rsidRPr="00CD7158" w:rsidRDefault="000B2D37" w:rsidP="000B2D37">
                          <w:r w:rsidRPr="00CD7158">
                            <w:rPr>
                              <w:i/>
                              <w:lang w:val="en-US"/>
                            </w:rPr>
                            <w:t>f</w:t>
                          </w:r>
                          <w:r w:rsidRPr="00354597">
                            <w:rPr>
                              <w:sz w:val="32"/>
                              <w:szCs w:val="32"/>
                              <w:vertAlign w:val="subscript"/>
                            </w:rPr>
                            <w:t>г</w:t>
                          </w:r>
                          <w:r>
                            <w:rPr>
                              <w:sz w:val="20"/>
                              <w:szCs w:val="20"/>
                            </w:rPr>
                            <w:t xml:space="preserve"> </w:t>
                          </w:r>
                          <w:r>
                            <w:rPr>
                              <w:lang w:val="en-US"/>
                            </w:rPr>
                            <w:t>–</w:t>
                          </w:r>
                          <w:r>
                            <w:t xml:space="preserve"> </w:t>
                          </w:r>
                          <w:r w:rsidRPr="00CD7158">
                            <w:rPr>
                              <w:i/>
                              <w:lang w:val="en-US"/>
                            </w:rPr>
                            <w:t>f</w:t>
                          </w:r>
                          <w:r w:rsidRPr="00354597">
                            <w:rPr>
                              <w:sz w:val="32"/>
                              <w:szCs w:val="32"/>
                              <w:vertAlign w:val="subscript"/>
                            </w:rPr>
                            <w:t>с</w:t>
                          </w:r>
                        </w:p>
                      </w:txbxContent>
                    </v:textbox>
                  </v:shape>
                  <v:shape id="Text Box 21" o:spid="_x0000_s1045" type="#_x0000_t202" style="position:absolute;left:5121;top:3553;width:355;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0rQxgAAAOMAAAAPAAAAZHJzL2Rvd25yZXYueG1sRE/NSsNA&#10;EL4LvsMygje727TUELstKih6TPTQ45Ads6HZ2ZAd2+jTu4Lgcb7/2e7nMKgTTamPbGG5MKCI2+h6&#10;7iy8vz3dlKCSIDscIpOFL0qw311ebLFy8cw1nRrpVA7hVKEFLzJWWqfWU8C0iCNx5j7iFFDyOXXa&#10;TXjO4WHQhTEbHbDn3OBxpEdP7bH5DBY6U9TL2vjv4fD8UJevjcjh6Ky9vprv70AJzfIv/nO/uDy/&#10;WN2uV2WxWcPvTxkAvfsBAAD//wMAUEsBAi0AFAAGAAgAAAAhANvh9svuAAAAhQEAABMAAAAAAAAA&#10;AAAAAAAAAAAAAFtDb250ZW50X1R5cGVzXS54bWxQSwECLQAUAAYACAAAACEAWvQsW78AAAAVAQAA&#10;CwAAAAAAAAAAAAAAAAAfAQAAX3JlbHMvLnJlbHNQSwECLQAUAAYACAAAACEAOkNK0MYAAADjAAAA&#10;DwAAAAAAAAAAAAAAAAAHAgAAZHJzL2Rvd25yZXYueG1sUEsFBgAAAAADAAMAtwAAAPoCAAAAAA==&#10;" filled="f" stroked="f">
                    <v:textbox inset=".5mm,.3mm,.5mm,.3mm">
                      <w:txbxContent>
                        <w:p w14:paraId="511B5414" w14:textId="77777777" w:rsidR="000B2D37" w:rsidRPr="00CD7158" w:rsidRDefault="000B2D37" w:rsidP="000B2D37">
                          <w:pPr>
                            <w:ind w:firstLine="42"/>
                            <w:rPr>
                              <w:i/>
                            </w:rPr>
                          </w:pPr>
                          <w:r w:rsidRPr="00CD7158">
                            <w:rPr>
                              <w:i/>
                              <w:lang w:val="en-US"/>
                            </w:rPr>
                            <w:t>f</w:t>
                          </w:r>
                        </w:p>
                      </w:txbxContent>
                    </v:textbox>
                  </v:shape>
                  <v:shape id="Text Box 22" o:spid="_x0000_s1046" type="#_x0000_t202" style="position:absolute;left:4140;top:2670;width:352;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3l9zAAAAOMAAAAPAAAAZHJzL2Rvd25yZXYueG1sRI/RTsMw&#10;DEXfkfiHyEi8sYRKjLUsmwaoAiRAsO0DrMa01RqnasLa8fX4AYlH29f33rNcT75TRxpiG9jC9cyA&#10;Iq6Ca7m2sN+VVwtQMSE77AKThRNFWK/Oz5ZYuDDyJx23qVZiwrFAC01KfaF1rBryGGehJ5bbVxg8&#10;JhmHWrsBRzH3nc6MmWuPLUtCgz09NFQdtt/eQr47lPv3n9Njef9RZ5v4kr8+jW/WXl5MmztQiab0&#10;L/77fnZSP7vJzfzWLIRCmGQBevULAAD//wMAUEsBAi0AFAAGAAgAAAAhANvh9svuAAAAhQEAABMA&#10;AAAAAAAAAAAAAAAAAAAAAFtDb250ZW50X1R5cGVzXS54bWxQSwECLQAUAAYACAAAACEAWvQsW78A&#10;AAAVAQAACwAAAAAAAAAAAAAAAAAfAQAAX3JlbHMvLnJlbHNQSwECLQAUAAYACAAAACEA7895fcwA&#10;AADjAAAADwAAAAAAAAAAAAAAAAAHAgAAZHJzL2Rvd25yZXYueG1sUEsFBgAAAAADAAMAtwAAAAAD&#10;AAAAAA==&#10;" filled="f" stroked="f">
                    <v:textbox inset="1.5mm,.3mm,1.5mm,.3mm">
                      <w:txbxContent>
                        <w:p w14:paraId="505F538B" w14:textId="77777777" w:rsidR="000B2D37" w:rsidRPr="002B56D3" w:rsidRDefault="000B2D37" w:rsidP="000B2D37">
                          <w:pPr>
                            <w:rPr>
                              <w:i/>
                            </w:rPr>
                          </w:pPr>
                          <w:r w:rsidRPr="002B56D3">
                            <w:rPr>
                              <w:i/>
                            </w:rPr>
                            <w:t>а</w:t>
                          </w:r>
                        </w:p>
                      </w:txbxContent>
                    </v:textbox>
                  </v:shape>
                  <v:shape id="Text Box 23" o:spid="_x0000_s1047" type="#_x0000_t202" style="position:absolute;left:4107;top:3834;width:35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z8yQAAAOMAAAAPAAAAZHJzL2Rvd25yZXYueG1sRE9fa8Iw&#10;EH8f7DuEE3ybiRbEdkZxG0UH29jUD3A0Z1tsLqWJtu7TL4PBHu/3/5brwTbiSp2vHWuYThQI4sKZ&#10;mksNx0P+sADhA7LBxjFpuJGH9er+bomZcT1/0XUfShFD2GeooQqhzaT0RUUW/cS1xJE7uc5iiGdX&#10;StNhH8NtI2dKzaXFmmNDhS09V1Sc9xerIT2c8+PH9+0lf/osZxv/mr5t+3etx6Nh8wgi0BD+xX/u&#10;nYnzE5UkczVdpPD7UwRArn4AAAD//wMAUEsBAi0AFAAGAAgAAAAhANvh9svuAAAAhQEAABMAAAAA&#10;AAAAAAAAAAAAAAAAAFtDb250ZW50X1R5cGVzXS54bWxQSwECLQAUAAYACAAAACEAWvQsW78AAAAV&#10;AQAACwAAAAAAAAAAAAAAAAAfAQAAX3JlbHMvLnJlbHNQSwECLQAUAAYACAAAACEA5TMs/MkAAADj&#10;AAAADwAAAAAAAAAAAAAAAAAHAgAAZHJzL2Rvd25yZXYueG1sUEsFBgAAAAADAAMAtwAAAP0CAAAA&#10;AA==&#10;" filled="f" stroked="f">
                    <v:textbox inset="1.5mm,.3mm,1.5mm,.3mm">
                      <w:txbxContent>
                        <w:p w14:paraId="5D5A80A6" w14:textId="77777777" w:rsidR="000B2D37" w:rsidRPr="00CB71B8" w:rsidRDefault="000B2D37" w:rsidP="000B2D37">
                          <w:pPr>
                            <w:rPr>
                              <w:i/>
                              <w:lang w:val="en-US"/>
                            </w:rPr>
                          </w:pPr>
                          <w:r w:rsidRPr="00CB71B8">
                            <w:rPr>
                              <w:i/>
                            </w:rPr>
                            <w:t>б</w:t>
                          </w:r>
                        </w:p>
                      </w:txbxContent>
                    </v:textbox>
                  </v:shape>
                  <v:shape id="Text Box 24" o:spid="_x0000_s1048" type="#_x0000_t202" style="position:absolute;left:2324;top:1440;width:559;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j6+yQAAAOIAAAAPAAAAZHJzL2Rvd25yZXYueG1sRI9BS8NA&#10;FITvgv9heYI3u5tobYndFhUUPSZ66PGRfWZDs29D9tlGf70rCB6HmfmG2ezmMKgjTamPbKFYGFDE&#10;bXQ9dxbe356u1qCSIDscIpOFL0qw256fbbBy8cQ1HRvpVIZwqtCCFxkrrVPrKWBaxJE4ex9xCihZ&#10;Tp12E54yPAy6NOZWB+w5L3gc6dFTe2g+g4XOlHVRG/897J8f6vVrI7I/OGsvL+b7O1BCs/yH/9ov&#10;zsKqKJarZXlzDb+X8h3Q2x8AAAD//wMAUEsBAi0AFAAGAAgAAAAhANvh9svuAAAAhQEAABMAAAAA&#10;AAAAAAAAAAAAAAAAAFtDb250ZW50X1R5cGVzXS54bWxQSwECLQAUAAYACAAAACEAWvQsW78AAAAV&#10;AQAACwAAAAAAAAAAAAAAAAAfAQAAX3JlbHMvLnJlbHNQSwECLQAUAAYACAAAACEAXz4+vskAAADi&#10;AAAADwAAAAAAAAAAAAAAAAAHAgAAZHJzL2Rvd25yZXYueG1sUEsFBgAAAAADAAMAtwAAAP0CAAAA&#10;AA==&#10;" filled="f" stroked="f">
                    <v:textbox inset=".5mm,.3mm,.5mm,.3mm">
                      <w:txbxContent>
                        <w:p w14:paraId="2D677553" w14:textId="77777777" w:rsidR="000B2D37" w:rsidRPr="00CD7158" w:rsidRDefault="000B2D37" w:rsidP="000B2D37">
                          <w:r w:rsidRPr="00CD7158">
                            <w:rPr>
                              <w:i/>
                              <w:lang w:val="en-US"/>
                            </w:rPr>
                            <w:t>S</w:t>
                          </w:r>
                          <w:r w:rsidRPr="00CD7158">
                            <w:rPr>
                              <w:lang w:val="en-US"/>
                            </w:rPr>
                            <w:t>(</w:t>
                          </w:r>
                          <w:r w:rsidRPr="00CD7158">
                            <w:rPr>
                              <w:i/>
                              <w:lang w:val="en-US"/>
                            </w:rPr>
                            <w:t>f</w:t>
                          </w:r>
                          <w:r w:rsidRPr="00CD7158">
                            <w:rPr>
                              <w:lang w:val="en-US"/>
                            </w:rPr>
                            <w:t>)</w:t>
                          </w:r>
                        </w:p>
                      </w:txbxContent>
                    </v:textbox>
                  </v:shape>
                </v:group>
                <w10:wrap type="square" side="left"/>
              </v:group>
            </w:pict>
          </mc:Fallback>
        </mc:AlternateContent>
      </w:r>
      <w:r w:rsidRPr="00A437A2">
        <w:rPr>
          <w:szCs w:val="28"/>
        </w:rPr>
        <w:t>Этот эффект можно распространить на модулированный входной сигнал. Он проявляется в добавлении нежелательной фазовой модуляции к модуляции, которую имеет сигнал.</w:t>
      </w:r>
    </w:p>
    <w:p w14:paraId="2244974C" w14:textId="77777777" w:rsidR="000B2D37" w:rsidRPr="004B1047" w:rsidRDefault="000B2D37" w:rsidP="000B2D37">
      <w:pPr>
        <w:tabs>
          <w:tab w:val="left" w:pos="426"/>
        </w:tabs>
        <w:spacing w:line="288" w:lineRule="auto"/>
        <w:ind w:firstLine="567"/>
        <w:jc w:val="both"/>
        <w:rPr>
          <w:szCs w:val="28"/>
        </w:rPr>
      </w:pPr>
      <w:r w:rsidRPr="004B1047">
        <w:rPr>
          <w:szCs w:val="28"/>
        </w:rPr>
        <w:t xml:space="preserve">Теперь рассмотрим ситуацию, когда на смеситель, помимо полезного сигнала </w:t>
      </w:r>
      <w:r w:rsidRPr="004B1047">
        <w:rPr>
          <w:i/>
          <w:szCs w:val="28"/>
          <w:lang w:val="en-US"/>
        </w:rPr>
        <w:t>S</w:t>
      </w:r>
      <w:r w:rsidRPr="004B1047">
        <w:rPr>
          <w:szCs w:val="28"/>
        </w:rPr>
        <w:t xml:space="preserve"> на частоте </w:t>
      </w:r>
      <w:r w:rsidRPr="004B1047">
        <w:rPr>
          <w:i/>
          <w:szCs w:val="28"/>
          <w:lang w:val="en-US"/>
        </w:rPr>
        <w:t>f</w:t>
      </w:r>
      <w:r w:rsidRPr="00873F87">
        <w:rPr>
          <w:sz w:val="36"/>
          <w:szCs w:val="36"/>
          <w:vertAlign w:val="subscript"/>
        </w:rPr>
        <w:t>с</w:t>
      </w:r>
      <w:r w:rsidRPr="004B1047">
        <w:rPr>
          <w:szCs w:val="28"/>
        </w:rPr>
        <w:t xml:space="preserve">, поступает сильный мешающий сигнал </w:t>
      </w:r>
      <w:r w:rsidRPr="004B1047">
        <w:rPr>
          <w:i/>
          <w:szCs w:val="28"/>
          <w:lang w:val="en-US"/>
        </w:rPr>
        <w:t>I</w:t>
      </w:r>
      <w:r w:rsidRPr="004B1047">
        <w:rPr>
          <w:szCs w:val="28"/>
        </w:rPr>
        <w:t xml:space="preserve"> с частотой </w:t>
      </w:r>
      <w:r w:rsidRPr="004B1047">
        <w:rPr>
          <w:i/>
          <w:szCs w:val="28"/>
          <w:lang w:val="en-US"/>
        </w:rPr>
        <w:t>f</w:t>
      </w:r>
      <w:r w:rsidRPr="00A557E2">
        <w:rPr>
          <w:i/>
          <w:sz w:val="36"/>
          <w:szCs w:val="36"/>
          <w:vertAlign w:val="subscript"/>
          <w:lang w:val="en-US"/>
        </w:rPr>
        <w:t>i</w:t>
      </w:r>
      <w:r w:rsidRPr="004B1047">
        <w:rPr>
          <w:szCs w:val="28"/>
        </w:rPr>
        <w:t xml:space="preserve"> (рис. </w:t>
      </w:r>
      <w:r>
        <w:rPr>
          <w:szCs w:val="28"/>
        </w:rPr>
        <w:t>3</w:t>
      </w:r>
      <w:r w:rsidRPr="004B1047">
        <w:rPr>
          <w:szCs w:val="28"/>
        </w:rPr>
        <w:t xml:space="preserve">), находящийся вблизи частоты настройки приемника. Частота полезного сигнала </w:t>
      </w:r>
      <w:r w:rsidRPr="004B1047">
        <w:rPr>
          <w:i/>
          <w:szCs w:val="28"/>
          <w:lang w:val="en-US"/>
        </w:rPr>
        <w:t>f</w:t>
      </w:r>
      <w:r w:rsidRPr="00471E5E">
        <w:rPr>
          <w:sz w:val="36"/>
          <w:szCs w:val="36"/>
          <w:vertAlign w:val="subscript"/>
          <w:lang w:val="en-US"/>
        </w:rPr>
        <w:t>c</w:t>
      </w:r>
      <w:r w:rsidRPr="004B1047">
        <w:rPr>
          <w:szCs w:val="28"/>
        </w:rPr>
        <w:t xml:space="preserve"> отличается от частоты гетеродина приемника </w:t>
      </w:r>
      <w:r w:rsidRPr="004B1047">
        <w:rPr>
          <w:i/>
          <w:szCs w:val="28"/>
          <w:lang w:val="en-US"/>
        </w:rPr>
        <w:t>f</w:t>
      </w:r>
      <w:r w:rsidRPr="00873F87">
        <w:rPr>
          <w:sz w:val="36"/>
          <w:szCs w:val="36"/>
          <w:vertAlign w:val="subscript"/>
        </w:rPr>
        <w:t>г</w:t>
      </w:r>
      <w:r w:rsidRPr="004B1047">
        <w:rPr>
          <w:szCs w:val="28"/>
        </w:rPr>
        <w:t xml:space="preserve"> на промежуточную частоту </w:t>
      </w:r>
      <w:r w:rsidRPr="004B1047">
        <w:rPr>
          <w:i/>
          <w:szCs w:val="28"/>
          <w:lang w:val="en-US"/>
        </w:rPr>
        <w:t>f</w:t>
      </w:r>
      <w:r w:rsidRPr="00873F87">
        <w:rPr>
          <w:sz w:val="36"/>
          <w:szCs w:val="36"/>
          <w:vertAlign w:val="subscript"/>
        </w:rPr>
        <w:t>пч</w:t>
      </w:r>
      <w:r w:rsidRPr="004B1047">
        <w:rPr>
          <w:szCs w:val="28"/>
        </w:rPr>
        <w:t>. В смесителе его частота будет преобразована в разностную промежуточную частоту и сигнал будет успешно выделен последующим фильтром ПЧ. Для мешающего сигнала разностная частота (</w:t>
      </w:r>
      <w:r w:rsidRPr="004B1047">
        <w:rPr>
          <w:i/>
          <w:szCs w:val="28"/>
          <w:lang w:val="en-US"/>
        </w:rPr>
        <w:t>f</w:t>
      </w:r>
      <w:r w:rsidRPr="00873F87">
        <w:rPr>
          <w:sz w:val="36"/>
          <w:szCs w:val="36"/>
          <w:vertAlign w:val="subscript"/>
        </w:rPr>
        <w:t>г</w:t>
      </w:r>
      <w:r>
        <w:rPr>
          <w:szCs w:val="28"/>
        </w:rPr>
        <w:t xml:space="preserve"> </w:t>
      </w:r>
      <w:r w:rsidRPr="004B1047">
        <w:rPr>
          <w:szCs w:val="28"/>
        </w:rPr>
        <w:t>–</w:t>
      </w:r>
      <w:r>
        <w:rPr>
          <w:szCs w:val="28"/>
        </w:rPr>
        <w:t xml:space="preserve"> </w:t>
      </w:r>
      <w:r w:rsidRPr="004B1047">
        <w:rPr>
          <w:i/>
          <w:szCs w:val="28"/>
          <w:lang w:val="en-US"/>
        </w:rPr>
        <w:t>f</w:t>
      </w:r>
      <w:r w:rsidRPr="00A557E2">
        <w:rPr>
          <w:i/>
          <w:sz w:val="36"/>
          <w:szCs w:val="36"/>
          <w:vertAlign w:val="subscript"/>
          <w:lang w:val="en-US"/>
        </w:rPr>
        <w:t>i</w:t>
      </w:r>
      <w:r w:rsidRPr="004B1047">
        <w:rPr>
          <w:szCs w:val="28"/>
        </w:rPr>
        <w:t xml:space="preserve">) будет значительно отличаться от промежуточной частоты, и сигнал на этой частоте будет подавлен в тракте ПЧ. В то же время в «юбке» шумов гетеродина, расположенной вокруг частоты </w:t>
      </w:r>
      <w:r w:rsidRPr="004B1047">
        <w:rPr>
          <w:i/>
          <w:szCs w:val="28"/>
          <w:lang w:val="en-US"/>
        </w:rPr>
        <w:t>f</w:t>
      </w:r>
      <w:r w:rsidRPr="00873F87">
        <w:rPr>
          <w:sz w:val="36"/>
          <w:szCs w:val="36"/>
          <w:vertAlign w:val="subscript"/>
        </w:rPr>
        <w:t>г</w:t>
      </w:r>
      <w:r w:rsidRPr="004B1047">
        <w:rPr>
          <w:szCs w:val="28"/>
        </w:rPr>
        <w:t xml:space="preserve">, найдется составляющая спектра фазового шума, которая отстоит от частоты помехи </w:t>
      </w:r>
      <w:r w:rsidRPr="004B1047">
        <w:rPr>
          <w:i/>
          <w:szCs w:val="28"/>
          <w:lang w:val="en-US"/>
        </w:rPr>
        <w:t>f</w:t>
      </w:r>
      <w:r w:rsidRPr="00A557E2">
        <w:rPr>
          <w:i/>
          <w:sz w:val="36"/>
          <w:szCs w:val="36"/>
          <w:vertAlign w:val="subscript"/>
          <w:lang w:val="en-US"/>
        </w:rPr>
        <w:t>i</w:t>
      </w:r>
      <w:r w:rsidRPr="004B1047">
        <w:rPr>
          <w:szCs w:val="28"/>
        </w:rPr>
        <w:t xml:space="preserve"> на промежуточную частоту. При взаимодействии с сильной помехой эта составляющая будет перенесена на промежуточную частоту и попадет в тракт ПЧ вместе с полезным сигналом (рис </w:t>
      </w:r>
      <w:r>
        <w:rPr>
          <w:szCs w:val="28"/>
        </w:rPr>
        <w:t xml:space="preserve">3, </w:t>
      </w:r>
      <w:r w:rsidRPr="004B1047">
        <w:rPr>
          <w:i/>
          <w:szCs w:val="28"/>
        </w:rPr>
        <w:t>а</w:t>
      </w:r>
      <w:r w:rsidRPr="004B1047">
        <w:rPr>
          <w:szCs w:val="28"/>
        </w:rPr>
        <w:t xml:space="preserve">). Очевидно, что в тракт ПЧ будет перенесена не только </w:t>
      </w:r>
      <w:r>
        <w:rPr>
          <w:szCs w:val="28"/>
        </w:rPr>
        <w:t>данная</w:t>
      </w:r>
      <w:r w:rsidRPr="004B1047">
        <w:rPr>
          <w:szCs w:val="28"/>
        </w:rPr>
        <w:t xml:space="preserve"> составляющая спектра фазового шума, но и все другие составляющие, расположенные симметрично относительно нее в полосе частот равной полосе пропускания тракта ПЧ, </w:t>
      </w:r>
      <w:r w:rsidRPr="004B1047">
        <w:rPr>
          <w:i/>
          <w:szCs w:val="28"/>
          <w:lang w:val="en-US"/>
        </w:rPr>
        <w:t>B</w:t>
      </w:r>
      <w:r w:rsidRPr="00873F87">
        <w:rPr>
          <w:sz w:val="36"/>
          <w:szCs w:val="36"/>
          <w:vertAlign w:val="subscript"/>
        </w:rPr>
        <w:t>пч</w:t>
      </w:r>
      <w:r w:rsidRPr="004B1047">
        <w:rPr>
          <w:szCs w:val="28"/>
        </w:rPr>
        <w:t>.</w:t>
      </w:r>
    </w:p>
    <w:p w14:paraId="3C6D0EB5" w14:textId="77777777" w:rsidR="000B2D37" w:rsidRPr="004B1047" w:rsidRDefault="000B2D37" w:rsidP="000B2D37">
      <w:pPr>
        <w:tabs>
          <w:tab w:val="left" w:pos="426"/>
        </w:tabs>
        <w:spacing w:line="288" w:lineRule="auto"/>
        <w:ind w:firstLine="567"/>
        <w:jc w:val="both"/>
        <w:rPr>
          <w:szCs w:val="28"/>
        </w:rPr>
      </w:pPr>
      <w:r w:rsidRPr="004B1047">
        <w:rPr>
          <w:szCs w:val="28"/>
        </w:rPr>
        <w:t>Это</w:t>
      </w:r>
      <w:r>
        <w:rPr>
          <w:szCs w:val="28"/>
        </w:rPr>
        <w:t>т</w:t>
      </w:r>
      <w:r w:rsidRPr="004B1047">
        <w:rPr>
          <w:szCs w:val="28"/>
        </w:rPr>
        <w:t xml:space="preserve"> эффект демонстрирует также рис. </w:t>
      </w:r>
      <w:r>
        <w:rPr>
          <w:szCs w:val="28"/>
        </w:rPr>
        <w:t xml:space="preserve">3, </w:t>
      </w:r>
      <w:r w:rsidRPr="004B1047">
        <w:rPr>
          <w:i/>
          <w:szCs w:val="28"/>
        </w:rPr>
        <w:t>б</w:t>
      </w:r>
      <w:r w:rsidRPr="004B1047">
        <w:rPr>
          <w:szCs w:val="28"/>
        </w:rPr>
        <w:t xml:space="preserve">. Входные сигналы, полезный сигнал </w:t>
      </w:r>
      <w:r w:rsidRPr="004B1047">
        <w:rPr>
          <w:i/>
          <w:szCs w:val="28"/>
          <w:lang w:val="en-US"/>
        </w:rPr>
        <w:t>S</w:t>
      </w:r>
      <w:r w:rsidRPr="004B1047">
        <w:rPr>
          <w:szCs w:val="28"/>
        </w:rPr>
        <w:t xml:space="preserve"> и мешающий сигнал </w:t>
      </w:r>
      <w:r w:rsidRPr="004B1047">
        <w:rPr>
          <w:i/>
          <w:szCs w:val="28"/>
          <w:lang w:val="en-US"/>
        </w:rPr>
        <w:t>I</w:t>
      </w:r>
      <w:r w:rsidRPr="004B1047">
        <w:rPr>
          <w:szCs w:val="28"/>
        </w:rPr>
        <w:t xml:space="preserve">, переносятся на разностные частоты, каждый вместе с </w:t>
      </w:r>
      <w:r w:rsidRPr="00B252F8">
        <w:rPr>
          <w:szCs w:val="28"/>
        </w:rPr>
        <w:t xml:space="preserve">боковыми полосами </w:t>
      </w:r>
      <w:r w:rsidRPr="004B1047">
        <w:rPr>
          <w:szCs w:val="28"/>
        </w:rPr>
        <w:t xml:space="preserve">шумов гетеродина, как это показано на рис. </w:t>
      </w:r>
      <w:r>
        <w:rPr>
          <w:szCs w:val="28"/>
        </w:rPr>
        <w:t>2</w:t>
      </w:r>
      <w:r w:rsidRPr="004B1047">
        <w:rPr>
          <w:szCs w:val="28"/>
        </w:rPr>
        <w:t xml:space="preserve">. При этом, как видно на рис. </w:t>
      </w:r>
      <w:r>
        <w:rPr>
          <w:szCs w:val="28"/>
        </w:rPr>
        <w:t xml:space="preserve">3, </w:t>
      </w:r>
      <w:r w:rsidRPr="004B1047">
        <w:rPr>
          <w:i/>
          <w:szCs w:val="28"/>
        </w:rPr>
        <w:t>б</w:t>
      </w:r>
      <w:r w:rsidRPr="004B1047">
        <w:rPr>
          <w:szCs w:val="28"/>
        </w:rPr>
        <w:t xml:space="preserve">, часть спектра фазового шума, располагающегося вокруг преобразованной частоты помехи, попадает в </w:t>
      </w:r>
      <w:r w:rsidRPr="004B1047">
        <w:rPr>
          <w:szCs w:val="28"/>
        </w:rPr>
        <w:lastRenderedPageBreak/>
        <w:t xml:space="preserve">полосу пропускания тракта ПЧ, увеличивая общий уровень шума в полосе приемника и снижая отношение сигнал/шум на его выходе. </w:t>
      </w:r>
    </w:p>
    <w:p w14:paraId="3EDA1643" w14:textId="77777777" w:rsidR="000B2D37" w:rsidRPr="00E36B66" w:rsidRDefault="000B2D37" w:rsidP="000B2D37">
      <w:pPr>
        <w:tabs>
          <w:tab w:val="left" w:pos="426"/>
        </w:tabs>
        <w:spacing w:line="288" w:lineRule="auto"/>
        <w:ind w:firstLine="567"/>
        <w:jc w:val="both"/>
        <w:rPr>
          <w:szCs w:val="28"/>
        </w:rPr>
      </w:pPr>
      <w:r w:rsidRPr="00E36B66">
        <w:rPr>
          <w:noProof/>
          <w:szCs w:val="28"/>
        </w:rPr>
        <mc:AlternateContent>
          <mc:Choice Requires="wpg">
            <w:drawing>
              <wp:anchor distT="0" distB="0" distL="114300" distR="114300" simplePos="0" relativeHeight="251676672" behindDoc="0" locked="0" layoutInCell="1" allowOverlap="1" wp14:anchorId="071E76C2" wp14:editId="36BEB6A6">
                <wp:simplePos x="0" y="0"/>
                <wp:positionH relativeFrom="column">
                  <wp:align>center</wp:align>
                </wp:positionH>
                <wp:positionV relativeFrom="paragraph">
                  <wp:posOffset>2540</wp:posOffset>
                </wp:positionV>
                <wp:extent cx="3139440" cy="4002405"/>
                <wp:effectExtent l="0" t="0" r="0" b="0"/>
                <wp:wrapTopAndBottom/>
                <wp:docPr id="192227216"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9440" cy="4002405"/>
                          <a:chOff x="3261" y="2880"/>
                          <a:chExt cx="4949" cy="6312"/>
                        </a:xfrm>
                      </wpg:grpSpPr>
                      <wps:wsp>
                        <wps:cNvPr id="172961167" name="Text Box 26"/>
                        <wps:cNvSpPr txBox="1">
                          <a:spLocks noChangeArrowheads="1"/>
                        </wps:cNvSpPr>
                        <wps:spPr bwMode="auto">
                          <a:xfrm>
                            <a:off x="3693" y="8502"/>
                            <a:ext cx="4501"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EEFC56" w14:textId="77777777" w:rsidR="000B2D37" w:rsidRPr="0013745B" w:rsidRDefault="000B2D37" w:rsidP="000B2D37">
                              <w:pPr>
                                <w:autoSpaceDE w:val="0"/>
                                <w:autoSpaceDN w:val="0"/>
                                <w:adjustRightInd w:val="0"/>
                                <w:jc w:val="center"/>
                                <w:rPr>
                                  <w:bCs/>
                                  <w:color w:val="000000"/>
                                </w:rPr>
                              </w:pPr>
                              <w:r w:rsidRPr="0013745B">
                                <w:rPr>
                                  <w:bCs/>
                                  <w:i/>
                                  <w:color w:val="000000"/>
                                </w:rPr>
                                <w:t xml:space="preserve">Рис. </w:t>
                              </w:r>
                              <w:r>
                                <w:rPr>
                                  <w:bCs/>
                                  <w:i/>
                                  <w:color w:val="000000"/>
                                </w:rPr>
                                <w:t>3</w:t>
                              </w:r>
                              <w:r w:rsidRPr="0013745B">
                                <w:rPr>
                                  <w:bCs/>
                                  <w:color w:val="000000"/>
                                </w:rPr>
                                <w:t>. Эффект переноса шумов гетеродина при блокировании смесителя</w:t>
                              </w:r>
                            </w:p>
                          </w:txbxContent>
                        </wps:txbx>
                        <wps:bodyPr rot="0" vert="horz" wrap="square" lIns="85954" tIns="42977" rIns="85954" bIns="42977" anchor="t" anchorCtr="0" upright="1">
                          <a:noAutofit/>
                        </wps:bodyPr>
                      </wps:wsp>
                      <wpg:grpSp>
                        <wpg:cNvPr id="795916425" name="Group 27"/>
                        <wpg:cNvGrpSpPr>
                          <a:grpSpLocks/>
                        </wpg:cNvGrpSpPr>
                        <wpg:grpSpPr bwMode="auto">
                          <a:xfrm>
                            <a:off x="3261" y="6342"/>
                            <a:ext cx="4884" cy="2070"/>
                            <a:chOff x="3261" y="6342"/>
                            <a:chExt cx="4884" cy="2070"/>
                          </a:xfrm>
                        </wpg:grpSpPr>
                        <wps:wsp>
                          <wps:cNvPr id="1154552459" name="Text Box 28"/>
                          <wps:cNvSpPr txBox="1">
                            <a:spLocks noChangeArrowheads="1"/>
                          </wps:cNvSpPr>
                          <wps:spPr bwMode="auto">
                            <a:xfrm>
                              <a:off x="3261" y="6342"/>
                              <a:ext cx="456" cy="3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6AC9E6" w14:textId="77777777" w:rsidR="000B2D37" w:rsidRPr="00FA45C2" w:rsidRDefault="000B2D37" w:rsidP="000B2D37">
                                <w:pPr>
                                  <w:rPr>
                                    <w:lang w:val="en-US"/>
                                  </w:rPr>
                                </w:pPr>
                                <w:r w:rsidRPr="0096062F">
                                  <w:rPr>
                                    <w:i/>
                                    <w:lang w:val="en-US"/>
                                  </w:rPr>
                                  <w:t>S</w:t>
                                </w:r>
                                <w:r>
                                  <w:rPr>
                                    <w:lang w:val="en-US"/>
                                  </w:rPr>
                                  <w:t>(</w:t>
                                </w:r>
                                <w:r>
                                  <w:rPr>
                                    <w:i/>
                                    <w:lang w:val="en-US"/>
                                  </w:rPr>
                                  <w:t>f</w:t>
                                </w:r>
                                <w:r>
                                  <w:rPr>
                                    <w:lang w:val="en-US"/>
                                  </w:rPr>
                                  <w:t>)</w:t>
                                </w:r>
                              </w:p>
                            </w:txbxContent>
                          </wps:txbx>
                          <wps:bodyPr rot="0" vert="horz" wrap="square" lIns="18000" tIns="10800" rIns="18000" bIns="10800" anchor="t" anchorCtr="0" upright="1">
                            <a:noAutofit/>
                          </wps:bodyPr>
                        </wps:wsp>
                        <wps:wsp>
                          <wps:cNvPr id="638207552" name="Text Box 29"/>
                          <wps:cNvSpPr txBox="1">
                            <a:spLocks noChangeArrowheads="1"/>
                          </wps:cNvSpPr>
                          <wps:spPr bwMode="auto">
                            <a:xfrm>
                              <a:off x="5379" y="6798"/>
                              <a:ext cx="205"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B8FA6" w14:textId="77777777" w:rsidR="000B2D37" w:rsidRPr="00CD67CF" w:rsidRDefault="000B2D37" w:rsidP="000B2D37">
                                <w:pPr>
                                  <w:rPr>
                                    <w:i/>
                                    <w:lang w:val="en-US"/>
                                  </w:rPr>
                                </w:pPr>
                                <w:r w:rsidRPr="00CD67CF">
                                  <w:rPr>
                                    <w:i/>
                                    <w:lang w:val="en-US"/>
                                  </w:rPr>
                                  <w:t>S</w:t>
                                </w:r>
                              </w:p>
                            </w:txbxContent>
                          </wps:txbx>
                          <wps:bodyPr rot="0" vert="horz" wrap="square" lIns="18000" tIns="10800" rIns="18000" bIns="10800" anchor="t" anchorCtr="0" upright="1">
                            <a:noAutofit/>
                          </wps:bodyPr>
                        </wps:wsp>
                        <wps:wsp>
                          <wps:cNvPr id="344753868" name="Text Box 30"/>
                          <wps:cNvSpPr txBox="1">
                            <a:spLocks noChangeArrowheads="1"/>
                          </wps:cNvSpPr>
                          <wps:spPr bwMode="auto">
                            <a:xfrm>
                              <a:off x="4749" y="6498"/>
                              <a:ext cx="166"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F67D5" w14:textId="77777777" w:rsidR="000B2D37" w:rsidRPr="00CD67CF" w:rsidRDefault="000B2D37" w:rsidP="000B2D37">
                                <w:pPr>
                                  <w:rPr>
                                    <w:i/>
                                    <w:lang w:val="en-US"/>
                                  </w:rPr>
                                </w:pPr>
                                <w:r w:rsidRPr="00CD67CF">
                                  <w:rPr>
                                    <w:i/>
                                    <w:lang w:val="en-US"/>
                                  </w:rPr>
                                  <w:t>I</w:t>
                                </w:r>
                              </w:p>
                            </w:txbxContent>
                          </wps:txbx>
                          <wps:bodyPr rot="0" vert="horz" wrap="square" lIns="18000" tIns="10800" rIns="18000" bIns="10800" anchor="t" anchorCtr="0" upright="1">
                            <a:noAutofit/>
                          </wps:bodyPr>
                        </wps:wsp>
                        <wps:wsp>
                          <wps:cNvPr id="96682906" name="Line 31"/>
                          <wps:cNvCnPr>
                            <a:cxnSpLocks noChangeShapeType="1"/>
                          </wps:cNvCnPr>
                          <wps:spPr bwMode="auto">
                            <a:xfrm flipV="1">
                              <a:off x="3694" y="6474"/>
                              <a:ext cx="1" cy="978"/>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35165364" name="Line 32"/>
                          <wps:cNvCnPr>
                            <a:cxnSpLocks noChangeShapeType="1"/>
                          </wps:cNvCnPr>
                          <wps:spPr bwMode="auto">
                            <a:xfrm>
                              <a:off x="3684" y="7452"/>
                              <a:ext cx="3843"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5786595" name="Text Box 33"/>
                          <wps:cNvSpPr txBox="1">
                            <a:spLocks noChangeAspect="1" noChangeArrowheads="1"/>
                          </wps:cNvSpPr>
                          <wps:spPr bwMode="auto">
                            <a:xfrm>
                              <a:off x="7257" y="7506"/>
                              <a:ext cx="330"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7998B" w14:textId="77777777" w:rsidR="000B2D37" w:rsidRPr="00CD67CF" w:rsidRDefault="000B2D37" w:rsidP="000B2D37">
                                <w:pPr>
                                  <w:autoSpaceDE w:val="0"/>
                                  <w:autoSpaceDN w:val="0"/>
                                  <w:adjustRightInd w:val="0"/>
                                  <w:ind w:firstLine="72"/>
                                  <w:jc w:val="both"/>
                                  <w:rPr>
                                    <w:bCs/>
                                    <w:i/>
                                    <w:color w:val="000000"/>
                                  </w:rPr>
                                </w:pPr>
                                <w:r w:rsidRPr="00CD67CF">
                                  <w:rPr>
                                    <w:bCs/>
                                    <w:i/>
                                    <w:color w:val="000000"/>
                                  </w:rPr>
                                  <w:t xml:space="preserve">f </w:t>
                                </w:r>
                              </w:p>
                            </w:txbxContent>
                          </wps:txbx>
                          <wps:bodyPr rot="0" vert="horz" wrap="square" lIns="16920" tIns="7200" rIns="16920" bIns="7200" anchor="t" anchorCtr="0" upright="1">
                            <a:noAutofit/>
                          </wps:bodyPr>
                        </wps:wsp>
                        <wps:wsp>
                          <wps:cNvPr id="863517060" name="Line 34"/>
                          <wps:cNvCnPr>
                            <a:cxnSpLocks noChangeAspect="1" noChangeShapeType="1"/>
                          </wps:cNvCnPr>
                          <wps:spPr bwMode="auto">
                            <a:xfrm>
                              <a:off x="5295" y="7243"/>
                              <a:ext cx="0" cy="1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3404695" name="Line 35"/>
                          <wps:cNvCnPr>
                            <a:cxnSpLocks noChangeAspect="1" noChangeShapeType="1"/>
                          </wps:cNvCnPr>
                          <wps:spPr bwMode="auto">
                            <a:xfrm flipV="1">
                              <a:off x="4828" y="6762"/>
                              <a:ext cx="0" cy="6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3969524" name="Freeform 36"/>
                          <wps:cNvSpPr>
                            <a:spLocks noChangeAspect="1"/>
                          </wps:cNvSpPr>
                          <wps:spPr bwMode="auto">
                            <a:xfrm>
                              <a:off x="4825" y="6940"/>
                              <a:ext cx="964" cy="509"/>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380100" name="Freeform 37"/>
                          <wps:cNvSpPr>
                            <a:spLocks noChangeAspect="1"/>
                          </wps:cNvSpPr>
                          <wps:spPr bwMode="auto">
                            <a:xfrm flipH="1">
                              <a:off x="3861" y="6939"/>
                              <a:ext cx="964" cy="509"/>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728104" name="Freeform 38"/>
                          <wps:cNvSpPr>
                            <a:spLocks noChangeAspect="1"/>
                          </wps:cNvSpPr>
                          <wps:spPr bwMode="auto">
                            <a:xfrm>
                              <a:off x="5490" y="7300"/>
                              <a:ext cx="513" cy="149"/>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583819" name="Freeform 39"/>
                          <wps:cNvSpPr>
                            <a:spLocks noChangeAspect="1"/>
                          </wps:cNvSpPr>
                          <wps:spPr bwMode="auto">
                            <a:xfrm flipH="1">
                              <a:off x="4979" y="7300"/>
                              <a:ext cx="514" cy="149"/>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133904" name="Freeform 40"/>
                          <wps:cNvSpPr>
                            <a:spLocks noChangeAspect="1"/>
                          </wps:cNvSpPr>
                          <wps:spPr bwMode="auto">
                            <a:xfrm rot="-1027309">
                              <a:off x="4909" y="6915"/>
                              <a:ext cx="523" cy="399"/>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3578620" name="Freeform 41"/>
                          <wps:cNvSpPr>
                            <a:spLocks noChangeAspect="1"/>
                          </wps:cNvSpPr>
                          <wps:spPr bwMode="auto">
                            <a:xfrm rot="-2164732">
                              <a:off x="5610" y="7080"/>
                              <a:ext cx="290" cy="498"/>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2700" cap="flat" cmpd="sng">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780792" name="Line 42"/>
                          <wps:cNvCnPr>
                            <a:cxnSpLocks noChangeAspect="1" noChangeShapeType="1"/>
                          </wps:cNvCnPr>
                          <wps:spPr bwMode="auto">
                            <a:xfrm>
                              <a:off x="5491" y="7080"/>
                              <a:ext cx="0" cy="37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1427734" name="Line 43"/>
                          <wps:cNvCnPr>
                            <a:cxnSpLocks noChangeAspect="1" noChangeShapeType="1"/>
                          </wps:cNvCnPr>
                          <wps:spPr bwMode="auto">
                            <a:xfrm flipV="1">
                              <a:off x="5540" y="7379"/>
                              <a:ext cx="153"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3191306" name="Line 44"/>
                          <wps:cNvCnPr>
                            <a:cxnSpLocks noChangeAspect="1" noChangeShapeType="1"/>
                          </wps:cNvCnPr>
                          <wps:spPr bwMode="auto">
                            <a:xfrm flipV="1">
                              <a:off x="5398" y="7342"/>
                              <a:ext cx="217" cy="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8710969" name="Line 45"/>
                          <wps:cNvCnPr>
                            <a:cxnSpLocks noChangeAspect="1" noChangeShapeType="1"/>
                          </wps:cNvCnPr>
                          <wps:spPr bwMode="auto">
                            <a:xfrm flipV="1">
                              <a:off x="5300" y="7297"/>
                              <a:ext cx="249" cy="1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9376510" name="Line 46"/>
                          <wps:cNvCnPr>
                            <a:cxnSpLocks noChangeAspect="1" noChangeShapeType="1"/>
                          </wps:cNvCnPr>
                          <wps:spPr bwMode="auto">
                            <a:xfrm flipV="1">
                              <a:off x="5300" y="7255"/>
                              <a:ext cx="180" cy="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7980047" name="Line 47"/>
                          <wps:cNvCnPr>
                            <a:cxnSpLocks noChangeAspect="1" noChangeShapeType="1"/>
                          </wps:cNvCnPr>
                          <wps:spPr bwMode="auto">
                            <a:xfrm>
                              <a:off x="5300" y="7248"/>
                              <a:ext cx="0" cy="2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3543084" name="Line 48"/>
                          <wps:cNvCnPr>
                            <a:cxnSpLocks noChangeAspect="1" noChangeShapeType="1"/>
                          </wps:cNvCnPr>
                          <wps:spPr bwMode="auto">
                            <a:xfrm>
                              <a:off x="5693" y="7377"/>
                              <a:ext cx="0" cy="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2816695" name="Line 49"/>
                          <wps:cNvCnPr>
                            <a:cxnSpLocks noChangeAspect="1" noChangeShapeType="1"/>
                          </wps:cNvCnPr>
                          <wps:spPr bwMode="auto">
                            <a:xfrm>
                              <a:off x="5697" y="7422"/>
                              <a:ext cx="0" cy="8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0153718" name="Text Box 50"/>
                          <wps:cNvSpPr txBox="1">
                            <a:spLocks noChangeArrowheads="1"/>
                          </wps:cNvSpPr>
                          <wps:spPr bwMode="auto">
                            <a:xfrm>
                              <a:off x="5865" y="7986"/>
                              <a:ext cx="444"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99E14" w14:textId="77777777" w:rsidR="000B2D37" w:rsidRPr="0013745B" w:rsidRDefault="000B2D37" w:rsidP="000B2D37">
                                <w:pPr>
                                  <w:rPr>
                                    <w:vertAlign w:val="subscript"/>
                                  </w:rPr>
                                </w:pPr>
                                <w:r w:rsidRPr="0013745B">
                                  <w:rPr>
                                    <w:i/>
                                    <w:lang w:val="en-US"/>
                                  </w:rPr>
                                  <w:t>B</w:t>
                                </w:r>
                                <w:r w:rsidRPr="0013745B">
                                  <w:rPr>
                                    <w:sz w:val="32"/>
                                    <w:szCs w:val="32"/>
                                    <w:vertAlign w:val="subscript"/>
                                  </w:rPr>
                                  <w:t>пч</w:t>
                                </w:r>
                              </w:p>
                            </w:txbxContent>
                          </wps:txbx>
                          <wps:bodyPr rot="0" vert="horz" wrap="square" lIns="18000" tIns="10800" rIns="18000" bIns="10800" anchor="t" anchorCtr="0" upright="1">
                            <a:noAutofit/>
                          </wps:bodyPr>
                        </wps:wsp>
                        <wpg:grpSp>
                          <wpg:cNvPr id="1486511548" name="Group 51"/>
                          <wpg:cNvGrpSpPr>
                            <a:grpSpLocks/>
                          </wpg:cNvGrpSpPr>
                          <wpg:grpSpPr bwMode="auto">
                            <a:xfrm>
                              <a:off x="5139" y="8211"/>
                              <a:ext cx="708" cy="3"/>
                              <a:chOff x="5151" y="7013"/>
                              <a:chExt cx="708" cy="3"/>
                            </a:xfrm>
                          </wpg:grpSpPr>
                          <wps:wsp>
                            <wps:cNvPr id="838684794" name="Line 52"/>
                            <wps:cNvCnPr>
                              <a:cxnSpLocks noChangeShapeType="1"/>
                            </wps:cNvCnPr>
                            <wps:spPr bwMode="auto">
                              <a:xfrm>
                                <a:off x="5151" y="7013"/>
                                <a:ext cx="180" cy="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0337104" name="Line 53"/>
                            <wps:cNvCnPr>
                              <a:cxnSpLocks noChangeShapeType="1"/>
                            </wps:cNvCnPr>
                            <wps:spPr bwMode="auto">
                              <a:xfrm flipH="1">
                                <a:off x="5693" y="7014"/>
                                <a:ext cx="166"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6373693" name="Line 54"/>
                            <wps:cNvCnPr>
                              <a:cxnSpLocks noChangeShapeType="1"/>
                            </wps:cNvCnPr>
                            <wps:spPr bwMode="auto">
                              <a:xfrm>
                                <a:off x="5305" y="7015"/>
                                <a:ext cx="428" cy="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grpSp>
                        <wps:wsp>
                          <wps:cNvPr id="1632050017" name="Text Box 55"/>
                          <wps:cNvSpPr txBox="1">
                            <a:spLocks noChangeAspect="1" noChangeArrowheads="1"/>
                          </wps:cNvSpPr>
                          <wps:spPr bwMode="auto">
                            <a:xfrm>
                              <a:off x="5313" y="7740"/>
                              <a:ext cx="366" cy="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341F9" w14:textId="77777777" w:rsidR="000B2D37" w:rsidRPr="00CD67CF" w:rsidRDefault="000B2D37" w:rsidP="000B2D37">
                                <w:pPr>
                                  <w:autoSpaceDE w:val="0"/>
                                  <w:autoSpaceDN w:val="0"/>
                                  <w:adjustRightInd w:val="0"/>
                                  <w:jc w:val="both"/>
                                  <w:rPr>
                                    <w:bCs/>
                                    <w:color w:val="000000"/>
                                    <w:lang w:val="en-US"/>
                                  </w:rPr>
                                </w:pPr>
                                <w:r w:rsidRPr="00CD67CF">
                                  <w:rPr>
                                    <w:bCs/>
                                    <w:i/>
                                    <w:color w:val="000000"/>
                                  </w:rPr>
                                  <w:t>f</w:t>
                                </w:r>
                                <w:r w:rsidRPr="00CD67CF">
                                  <w:rPr>
                                    <w:bCs/>
                                    <w:color w:val="000000"/>
                                    <w:sz w:val="32"/>
                                    <w:szCs w:val="32"/>
                                    <w:vertAlign w:val="subscript"/>
                                  </w:rPr>
                                  <w:t>пч</w:t>
                                </w:r>
                              </w:p>
                            </w:txbxContent>
                          </wps:txbx>
                          <wps:bodyPr rot="0" vert="horz" wrap="square" lIns="16920" tIns="7200" rIns="16920" bIns="7200" anchor="t" anchorCtr="0" upright="1">
                            <a:noAutofit/>
                          </wps:bodyPr>
                        </wps:wsp>
                        <wps:wsp>
                          <wps:cNvPr id="602935516" name="Line 56"/>
                          <wps:cNvCnPr>
                            <a:cxnSpLocks noChangeShapeType="1"/>
                          </wps:cNvCnPr>
                          <wps:spPr bwMode="auto">
                            <a:xfrm>
                              <a:off x="5487" y="7400"/>
                              <a:ext cx="1" cy="49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21331158" name="Line 57"/>
                          <wps:cNvCnPr>
                            <a:cxnSpLocks noChangeShapeType="1"/>
                          </wps:cNvCnPr>
                          <wps:spPr bwMode="auto">
                            <a:xfrm>
                              <a:off x="4827" y="7416"/>
                              <a:ext cx="2" cy="37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71657026" name="Text Box 58"/>
                          <wps:cNvSpPr txBox="1">
                            <a:spLocks noChangeAspect="1" noChangeArrowheads="1"/>
                          </wps:cNvSpPr>
                          <wps:spPr bwMode="auto">
                            <a:xfrm>
                              <a:off x="5036" y="7446"/>
                              <a:ext cx="235"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16AC3" w14:textId="77777777" w:rsidR="000B2D37" w:rsidRPr="00CD67CF" w:rsidRDefault="000B2D37" w:rsidP="000B2D37">
                                <w:pPr>
                                  <w:autoSpaceDE w:val="0"/>
                                  <w:autoSpaceDN w:val="0"/>
                                  <w:adjustRightInd w:val="0"/>
                                  <w:jc w:val="both"/>
                                  <w:rPr>
                                    <w:bCs/>
                                    <w:color w:val="000000"/>
                                    <w:lang w:val="en-US"/>
                                  </w:rPr>
                                </w:pPr>
                                <w:r w:rsidRPr="00CD67CF">
                                  <w:rPr>
                                    <w:bCs/>
                                    <w:color w:val="000000"/>
                                  </w:rPr>
                                  <w:sym w:font="Symbol" w:char="F044"/>
                                </w:r>
                              </w:p>
                            </w:txbxContent>
                          </wps:txbx>
                          <wps:bodyPr rot="0" vert="horz" wrap="square" lIns="16920" tIns="7200" rIns="16920" bIns="7200" anchor="t" anchorCtr="0" upright="1">
                            <a:noAutofit/>
                          </wps:bodyPr>
                        </wps:wsp>
                        <wpg:grpSp>
                          <wpg:cNvPr id="1921089815" name="Group 59"/>
                          <wpg:cNvGrpSpPr>
                            <a:grpSpLocks/>
                          </wpg:cNvGrpSpPr>
                          <wpg:grpSpPr bwMode="auto">
                            <a:xfrm>
                              <a:off x="3711" y="7740"/>
                              <a:ext cx="1770" cy="0"/>
                              <a:chOff x="3711" y="6558"/>
                              <a:chExt cx="1770" cy="0"/>
                            </a:xfrm>
                          </wpg:grpSpPr>
                          <wps:wsp>
                            <wps:cNvPr id="1652715347" name="Line 60"/>
                            <wps:cNvCnPr>
                              <a:cxnSpLocks noChangeShapeType="1"/>
                            </wps:cNvCnPr>
                            <wps:spPr bwMode="auto">
                              <a:xfrm flipV="1">
                                <a:off x="4809" y="6558"/>
                                <a:ext cx="672"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553610708" name="Line 61"/>
                            <wps:cNvCnPr>
                              <a:cxnSpLocks noChangeShapeType="1"/>
                            </wps:cNvCnPr>
                            <wps:spPr bwMode="auto">
                              <a:xfrm>
                                <a:off x="3711" y="6558"/>
                                <a:ext cx="1128" cy="0"/>
                              </a:xfrm>
                              <a:prstGeom prst="line">
                                <a:avLst/>
                              </a:prstGeom>
                              <a:noFill/>
                              <a:ln w="63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s:wsp>
                          <wps:cNvPr id="1785888662" name="Text Box 62"/>
                          <wps:cNvSpPr txBox="1">
                            <a:spLocks noChangeAspect="1" noChangeArrowheads="1"/>
                          </wps:cNvSpPr>
                          <wps:spPr bwMode="auto">
                            <a:xfrm>
                              <a:off x="3885" y="7374"/>
                              <a:ext cx="894"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95804" w14:textId="77777777" w:rsidR="000B2D37" w:rsidRPr="00CD67CF" w:rsidRDefault="000B2D37" w:rsidP="000B2D37">
                                <w:pPr>
                                  <w:autoSpaceDE w:val="0"/>
                                  <w:autoSpaceDN w:val="0"/>
                                  <w:adjustRightInd w:val="0"/>
                                  <w:ind w:firstLine="48"/>
                                  <w:jc w:val="both"/>
                                  <w:rPr>
                                    <w:bCs/>
                                    <w:color w:val="000000"/>
                                    <w:lang w:val="en-US"/>
                                  </w:rPr>
                                </w:pPr>
                                <w:r w:rsidRPr="00CD67CF">
                                  <w:rPr>
                                    <w:bCs/>
                                    <w:i/>
                                    <w:color w:val="000000"/>
                                    <w:lang w:val="en-US"/>
                                  </w:rPr>
                                  <w:t>f</w:t>
                                </w:r>
                                <w:r w:rsidRPr="00CD67CF">
                                  <w:rPr>
                                    <w:bCs/>
                                    <w:color w:val="000000"/>
                                    <w:sz w:val="32"/>
                                    <w:szCs w:val="32"/>
                                    <w:vertAlign w:val="subscript"/>
                                  </w:rPr>
                                  <w:t>пч</w:t>
                                </w:r>
                                <w:r>
                                  <w:rPr>
                                    <w:bCs/>
                                    <w:color w:val="000000"/>
                                    <w:sz w:val="32"/>
                                    <w:szCs w:val="32"/>
                                    <w:vertAlign w:val="subscript"/>
                                  </w:rPr>
                                  <w:t xml:space="preserve"> </w:t>
                                </w:r>
                                <w:r>
                                  <w:rPr>
                                    <w:bCs/>
                                    <w:color w:val="000000"/>
                                  </w:rPr>
                                  <w:t xml:space="preserve">– </w:t>
                                </w:r>
                                <w:r w:rsidRPr="00CD67CF">
                                  <w:rPr>
                                    <w:bCs/>
                                    <w:color w:val="000000"/>
                                  </w:rPr>
                                  <w:sym w:font="Symbol" w:char="F044"/>
                                </w:r>
                              </w:p>
                            </w:txbxContent>
                          </wps:txbx>
                          <wps:bodyPr rot="0" vert="horz" wrap="square" lIns="16920" tIns="7200" rIns="16920" bIns="7200" anchor="t" anchorCtr="0" upright="1">
                            <a:noAutofit/>
                          </wps:bodyPr>
                        </wps:wsp>
                        <wps:wsp>
                          <wps:cNvPr id="965089691" name="Line 63"/>
                          <wps:cNvCnPr>
                            <a:cxnSpLocks noChangeShapeType="1"/>
                          </wps:cNvCnPr>
                          <wps:spPr bwMode="auto">
                            <a:xfrm>
                              <a:off x="3695" y="7349"/>
                              <a:ext cx="1" cy="4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983675" name="Text Box 64"/>
                          <wps:cNvSpPr txBox="1">
                            <a:spLocks noChangeAspect="1" noChangeArrowheads="1"/>
                          </wps:cNvSpPr>
                          <wps:spPr bwMode="auto">
                            <a:xfrm>
                              <a:off x="7939" y="7236"/>
                              <a:ext cx="20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F14B26" w14:textId="77777777" w:rsidR="000B2D37" w:rsidRPr="0013745B" w:rsidRDefault="000B2D37" w:rsidP="000B2D37">
                                <w:pPr>
                                  <w:autoSpaceDE w:val="0"/>
                                  <w:autoSpaceDN w:val="0"/>
                                  <w:adjustRightInd w:val="0"/>
                                  <w:jc w:val="both"/>
                                  <w:rPr>
                                    <w:bCs/>
                                    <w:i/>
                                    <w:color w:val="000000"/>
                                  </w:rPr>
                                </w:pPr>
                                <w:r w:rsidRPr="0013745B">
                                  <w:rPr>
                                    <w:bCs/>
                                    <w:i/>
                                    <w:color w:val="000000"/>
                                  </w:rPr>
                                  <w:t>б</w:t>
                                </w:r>
                              </w:p>
                            </w:txbxContent>
                          </wps:txbx>
                          <wps:bodyPr rot="0" vert="horz" wrap="square" lIns="16920" tIns="7200" rIns="16920" bIns="7200" anchor="t" anchorCtr="0" upright="1">
                            <a:noAutofit/>
                          </wps:bodyPr>
                        </wps:wsp>
                        <wps:wsp>
                          <wps:cNvPr id="1357012448" name="Text Box 65"/>
                          <wps:cNvSpPr txBox="1">
                            <a:spLocks noChangeAspect="1" noChangeArrowheads="1"/>
                          </wps:cNvSpPr>
                          <wps:spPr bwMode="auto">
                            <a:xfrm>
                              <a:off x="5913" y="6686"/>
                              <a:ext cx="1864" cy="6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E1E3E" w14:textId="77777777" w:rsidR="000B2D37" w:rsidRPr="001E3F42" w:rsidRDefault="000B2D37" w:rsidP="000B2D37">
                                <w:pPr>
                                  <w:autoSpaceDE w:val="0"/>
                                  <w:autoSpaceDN w:val="0"/>
                                  <w:adjustRightInd w:val="0"/>
                                  <w:jc w:val="center"/>
                                  <w:rPr>
                                    <w:bCs/>
                                    <w:color w:val="000000"/>
                                  </w:rPr>
                                </w:pPr>
                                <w:r w:rsidRPr="001E3F42">
                                  <w:rPr>
                                    <w:bCs/>
                                    <w:color w:val="000000"/>
                                  </w:rPr>
                                  <w:t>Суммарный шум в тракте ПЧ</w:t>
                                </w:r>
                              </w:p>
                            </w:txbxContent>
                          </wps:txbx>
                          <wps:bodyPr rot="0" vert="horz" wrap="square" lIns="16920" tIns="42977" rIns="16920" bIns="42977" anchor="t" anchorCtr="0" upright="1">
                            <a:noAutofit/>
                          </wps:bodyPr>
                        </wps:wsp>
                        <wps:wsp>
                          <wps:cNvPr id="1881823290" name="Line 66"/>
                          <wps:cNvCnPr>
                            <a:cxnSpLocks noChangeShapeType="1"/>
                          </wps:cNvCnPr>
                          <wps:spPr bwMode="auto">
                            <a:xfrm flipV="1">
                              <a:off x="5661" y="7032"/>
                              <a:ext cx="308" cy="3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565876787" name="Group 67"/>
                        <wpg:cNvGrpSpPr>
                          <a:grpSpLocks/>
                        </wpg:cNvGrpSpPr>
                        <wpg:grpSpPr bwMode="auto">
                          <a:xfrm>
                            <a:off x="3267" y="2880"/>
                            <a:ext cx="4943" cy="3379"/>
                            <a:chOff x="3267" y="2880"/>
                            <a:chExt cx="4943" cy="3379"/>
                          </a:xfrm>
                        </wpg:grpSpPr>
                        <wps:wsp>
                          <wps:cNvPr id="1304450101" name="Text Box 68"/>
                          <wps:cNvSpPr txBox="1">
                            <a:spLocks noChangeAspect="1" noChangeArrowheads="1"/>
                          </wps:cNvSpPr>
                          <wps:spPr bwMode="auto">
                            <a:xfrm>
                              <a:off x="7911" y="4410"/>
                              <a:ext cx="234" cy="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74C95" w14:textId="77777777" w:rsidR="000B2D37" w:rsidRPr="0096062F" w:rsidRDefault="000B2D37" w:rsidP="000B2D37">
                                <w:pPr>
                                  <w:autoSpaceDE w:val="0"/>
                                  <w:autoSpaceDN w:val="0"/>
                                  <w:adjustRightInd w:val="0"/>
                                  <w:jc w:val="both"/>
                                  <w:rPr>
                                    <w:bCs/>
                                    <w:i/>
                                    <w:color w:val="000000"/>
                                  </w:rPr>
                                </w:pPr>
                                <w:r w:rsidRPr="0096062F">
                                  <w:rPr>
                                    <w:bCs/>
                                    <w:i/>
                                    <w:color w:val="000000"/>
                                  </w:rPr>
                                  <w:t>а</w:t>
                                </w:r>
                              </w:p>
                            </w:txbxContent>
                          </wps:txbx>
                          <wps:bodyPr rot="0" vert="horz" wrap="square" lIns="16920" tIns="7200" rIns="16920" bIns="7200" anchor="t" anchorCtr="0" upright="1">
                            <a:noAutofit/>
                          </wps:bodyPr>
                        </wps:wsp>
                        <wps:wsp>
                          <wps:cNvPr id="266898304" name="Text Box 69"/>
                          <wps:cNvSpPr txBox="1">
                            <a:spLocks noChangeArrowheads="1"/>
                          </wps:cNvSpPr>
                          <wps:spPr bwMode="auto">
                            <a:xfrm>
                              <a:off x="3267" y="2880"/>
                              <a:ext cx="456" cy="3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8876F0" w14:textId="77777777" w:rsidR="000B2D37" w:rsidRPr="00FA45C2" w:rsidRDefault="000B2D37" w:rsidP="000B2D37">
                                <w:pPr>
                                  <w:rPr>
                                    <w:lang w:val="en-US"/>
                                  </w:rPr>
                                </w:pPr>
                                <w:r w:rsidRPr="0096062F">
                                  <w:rPr>
                                    <w:i/>
                                    <w:lang w:val="en-US"/>
                                  </w:rPr>
                                  <w:t>S</w:t>
                                </w:r>
                                <w:r>
                                  <w:rPr>
                                    <w:lang w:val="en-US"/>
                                  </w:rPr>
                                  <w:t>(</w:t>
                                </w:r>
                                <w:r>
                                  <w:rPr>
                                    <w:i/>
                                    <w:lang w:val="en-US"/>
                                  </w:rPr>
                                  <w:t>f</w:t>
                                </w:r>
                                <w:r>
                                  <w:rPr>
                                    <w:lang w:val="en-US"/>
                                  </w:rPr>
                                  <w:t>)</w:t>
                                </w:r>
                              </w:p>
                            </w:txbxContent>
                          </wps:txbx>
                          <wps:bodyPr rot="0" vert="horz" wrap="square" lIns="18000" tIns="10800" rIns="18000" bIns="10800" anchor="t" anchorCtr="0" upright="1">
                            <a:noAutofit/>
                          </wps:bodyPr>
                        </wps:wsp>
                        <wps:wsp>
                          <wps:cNvPr id="1960168835" name="Text Box 70"/>
                          <wps:cNvSpPr txBox="1">
                            <a:spLocks noChangeArrowheads="1"/>
                          </wps:cNvSpPr>
                          <wps:spPr bwMode="auto">
                            <a:xfrm>
                              <a:off x="5267" y="3432"/>
                              <a:ext cx="334" cy="3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0FBCDA" w14:textId="77777777" w:rsidR="000B2D37" w:rsidRPr="0096062F" w:rsidRDefault="000B2D37" w:rsidP="000B2D37">
                                <w:pPr>
                                  <w:rPr>
                                    <w:vertAlign w:val="subscript"/>
                                  </w:rPr>
                                </w:pPr>
                                <w:r w:rsidRPr="0096062F">
                                  <w:rPr>
                                    <w:i/>
                                    <w:lang w:val="en-US"/>
                                  </w:rPr>
                                  <w:t>U</w:t>
                                </w:r>
                                <w:r w:rsidRPr="0096062F">
                                  <w:rPr>
                                    <w:sz w:val="32"/>
                                    <w:szCs w:val="32"/>
                                    <w:vertAlign w:val="subscript"/>
                                  </w:rPr>
                                  <w:t>г</w:t>
                                </w:r>
                              </w:p>
                            </w:txbxContent>
                          </wps:txbx>
                          <wps:bodyPr rot="0" vert="horz" wrap="square" lIns="18000" tIns="10800" rIns="18000" bIns="10800" anchor="t" anchorCtr="0" upright="1">
                            <a:noAutofit/>
                          </wps:bodyPr>
                        </wps:wsp>
                        <wps:wsp>
                          <wps:cNvPr id="753140394" name="Text Box 71"/>
                          <wps:cNvSpPr txBox="1">
                            <a:spLocks noChangeAspect="1" noChangeArrowheads="1"/>
                          </wps:cNvSpPr>
                          <wps:spPr bwMode="auto">
                            <a:xfrm>
                              <a:off x="6507" y="3696"/>
                              <a:ext cx="1509" cy="6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41EC7C" w14:textId="77777777" w:rsidR="000B2D37" w:rsidRPr="00517B16" w:rsidRDefault="000B2D37" w:rsidP="000B2D37">
                                <w:pPr>
                                  <w:autoSpaceDE w:val="0"/>
                                  <w:autoSpaceDN w:val="0"/>
                                  <w:adjustRightInd w:val="0"/>
                                  <w:rPr>
                                    <w:bCs/>
                                    <w:color w:val="000000"/>
                                  </w:rPr>
                                </w:pPr>
                                <w:r w:rsidRPr="00517B16">
                                  <w:rPr>
                                    <w:bCs/>
                                    <w:color w:val="000000"/>
                                  </w:rPr>
                                  <w:t>Фазовый шум гетеродина</w:t>
                                </w:r>
                              </w:p>
                            </w:txbxContent>
                          </wps:txbx>
                          <wps:bodyPr rot="0" vert="horz" wrap="square" lIns="14400" tIns="7200" rIns="14400" bIns="7200" anchor="t" anchorCtr="0" upright="1">
                            <a:noAutofit/>
                          </wps:bodyPr>
                        </wps:wsp>
                        <wps:wsp>
                          <wps:cNvPr id="1967174955" name="Text Box 72"/>
                          <wps:cNvSpPr txBox="1">
                            <a:spLocks noChangeAspect="1" noChangeArrowheads="1"/>
                          </wps:cNvSpPr>
                          <wps:spPr bwMode="auto">
                            <a:xfrm>
                              <a:off x="5961" y="4944"/>
                              <a:ext cx="2249" cy="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65CA7" w14:textId="77777777" w:rsidR="000B2D37" w:rsidRPr="0079069F" w:rsidRDefault="000B2D37" w:rsidP="000B2D37">
                                <w:pPr>
                                  <w:autoSpaceDE w:val="0"/>
                                  <w:autoSpaceDN w:val="0"/>
                                  <w:adjustRightInd w:val="0"/>
                                  <w:ind w:right="29"/>
                                  <w:rPr>
                                    <w:bCs/>
                                    <w:color w:val="000000"/>
                                  </w:rPr>
                                </w:pPr>
                                <w:r w:rsidRPr="0079069F">
                                  <w:rPr>
                                    <w:bCs/>
                                    <w:color w:val="000000"/>
                                  </w:rPr>
                                  <w:t xml:space="preserve">Шумы, переносимые помехой в тракт ПЧ </w:t>
                                </w:r>
                              </w:p>
                            </w:txbxContent>
                          </wps:txbx>
                          <wps:bodyPr rot="0" vert="horz" wrap="square" lIns="16920" tIns="42977" rIns="16920" bIns="42977" anchor="t" anchorCtr="0" upright="1">
                            <a:noAutofit/>
                          </wps:bodyPr>
                        </wps:wsp>
                        <wps:wsp>
                          <wps:cNvPr id="1209464617" name="Text Box 73"/>
                          <wps:cNvSpPr txBox="1">
                            <a:spLocks noChangeAspect="1" noChangeArrowheads="1"/>
                          </wps:cNvSpPr>
                          <wps:spPr bwMode="auto">
                            <a:xfrm>
                              <a:off x="4239" y="5646"/>
                              <a:ext cx="1842" cy="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A874E" w14:textId="77777777" w:rsidR="000B2D37" w:rsidRPr="0079069F" w:rsidRDefault="000B2D37" w:rsidP="000B2D37">
                                <w:pPr>
                                  <w:autoSpaceDE w:val="0"/>
                                  <w:autoSpaceDN w:val="0"/>
                                  <w:adjustRightInd w:val="0"/>
                                  <w:jc w:val="center"/>
                                  <w:rPr>
                                    <w:bCs/>
                                    <w:color w:val="000000"/>
                                  </w:rPr>
                                </w:pPr>
                                <w:r w:rsidRPr="0079069F">
                                  <w:rPr>
                                    <w:bCs/>
                                    <w:color w:val="000000"/>
                                  </w:rPr>
                                  <w:t>Шумы преобразования сигнала</w:t>
                                </w:r>
                              </w:p>
                            </w:txbxContent>
                          </wps:txbx>
                          <wps:bodyPr rot="0" vert="horz" wrap="square" lIns="16920" tIns="7200" rIns="16920" bIns="7200" anchor="t" anchorCtr="0" upright="1">
                            <a:noAutofit/>
                          </wps:bodyPr>
                        </wps:wsp>
                        <wps:wsp>
                          <wps:cNvPr id="40823500" name="Line 74"/>
                          <wps:cNvCnPr>
                            <a:cxnSpLocks noChangeAspect="1" noChangeShapeType="1"/>
                          </wps:cNvCnPr>
                          <wps:spPr bwMode="auto">
                            <a:xfrm flipV="1">
                              <a:off x="6357" y="4128"/>
                              <a:ext cx="156" cy="3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501458" name="Line 75"/>
                          <wps:cNvCnPr>
                            <a:cxnSpLocks noChangeAspect="1" noChangeShapeType="1"/>
                          </wps:cNvCnPr>
                          <wps:spPr bwMode="auto">
                            <a:xfrm flipV="1">
                              <a:off x="5637" y="3276"/>
                              <a:ext cx="0" cy="49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99115114" name="Text Box 76"/>
                          <wps:cNvSpPr txBox="1">
                            <a:spLocks noChangeAspect="1" noChangeArrowheads="1"/>
                          </wps:cNvSpPr>
                          <wps:spPr bwMode="auto">
                            <a:xfrm>
                              <a:off x="5769" y="3078"/>
                              <a:ext cx="43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E961F" w14:textId="77777777" w:rsidR="000B2D37" w:rsidRPr="0096062F" w:rsidRDefault="000B2D37" w:rsidP="000B2D37">
                                <w:pPr>
                                  <w:autoSpaceDE w:val="0"/>
                                  <w:autoSpaceDN w:val="0"/>
                                  <w:adjustRightInd w:val="0"/>
                                  <w:jc w:val="both"/>
                                  <w:rPr>
                                    <w:bCs/>
                                    <w:color w:val="000000"/>
                                    <w:lang w:val="en-US"/>
                                  </w:rPr>
                                </w:pPr>
                                <w:r w:rsidRPr="0096062F">
                                  <w:rPr>
                                    <w:bCs/>
                                    <w:i/>
                                    <w:color w:val="000000"/>
                                  </w:rPr>
                                  <w:t>f</w:t>
                                </w:r>
                                <w:r w:rsidRPr="0096062F">
                                  <w:rPr>
                                    <w:bCs/>
                                    <w:color w:val="000000"/>
                                    <w:sz w:val="32"/>
                                    <w:szCs w:val="32"/>
                                    <w:vertAlign w:val="subscript"/>
                                  </w:rPr>
                                  <w:t>пч</w:t>
                                </w:r>
                              </w:p>
                            </w:txbxContent>
                          </wps:txbx>
                          <wps:bodyPr rot="0" vert="horz" wrap="square" lIns="16920" tIns="7200" rIns="16920" bIns="7200" anchor="t" anchorCtr="0" upright="1">
                            <a:noAutofit/>
                          </wps:bodyPr>
                        </wps:wsp>
                        <wps:wsp>
                          <wps:cNvPr id="805346761" name="Line 77"/>
                          <wps:cNvCnPr>
                            <a:cxnSpLocks noChangeAspect="1" noChangeShapeType="1"/>
                          </wps:cNvCnPr>
                          <wps:spPr bwMode="auto">
                            <a:xfrm flipV="1">
                              <a:off x="4881" y="3407"/>
                              <a:ext cx="0" cy="1203"/>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69310414" name="Line 78"/>
                          <wps:cNvCnPr>
                            <a:cxnSpLocks noChangeAspect="1" noChangeShapeType="1"/>
                          </wps:cNvCnPr>
                          <wps:spPr bwMode="auto">
                            <a:xfrm>
                              <a:off x="4220" y="3264"/>
                              <a:ext cx="0" cy="135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20442165" name="Line 79"/>
                          <wps:cNvCnPr>
                            <a:cxnSpLocks noChangeAspect="1" noChangeShapeType="1"/>
                          </wps:cNvCnPr>
                          <wps:spPr bwMode="auto">
                            <a:xfrm>
                              <a:off x="3687" y="4620"/>
                              <a:ext cx="3834" cy="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9843666" name="Line 80"/>
                          <wps:cNvCnPr>
                            <a:cxnSpLocks noChangeAspect="1" noChangeShapeType="1"/>
                          </wps:cNvCnPr>
                          <wps:spPr bwMode="auto">
                            <a:xfrm flipV="1">
                              <a:off x="6435" y="3362"/>
                              <a:ext cx="0" cy="125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54495984" name="Line 81"/>
                          <wps:cNvCnPr>
                            <a:cxnSpLocks noChangeAspect="1" noChangeShapeType="1"/>
                          </wps:cNvCnPr>
                          <wps:spPr bwMode="auto">
                            <a:xfrm>
                              <a:off x="4875" y="3453"/>
                              <a:ext cx="1566" cy="0"/>
                            </a:xfrm>
                            <a:prstGeom prst="line">
                              <a:avLst/>
                            </a:prstGeom>
                            <a:noFill/>
                            <a:ln w="9525">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1144839134" name="Line 82"/>
                          <wps:cNvCnPr>
                            <a:cxnSpLocks noChangeAspect="1" noChangeShapeType="1"/>
                          </wps:cNvCnPr>
                          <wps:spPr bwMode="auto">
                            <a:xfrm>
                              <a:off x="4220" y="4397"/>
                              <a:ext cx="0" cy="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85107791" name="Line 83"/>
                          <wps:cNvCnPr>
                            <a:cxnSpLocks noChangeAspect="1" noChangeShapeType="1"/>
                          </wps:cNvCnPr>
                          <wps:spPr bwMode="auto">
                            <a:xfrm>
                              <a:off x="4223" y="3342"/>
                              <a:ext cx="1408" cy="0"/>
                            </a:xfrm>
                            <a:prstGeom prst="line">
                              <a:avLst/>
                            </a:prstGeom>
                            <a:noFill/>
                            <a:ln w="9525">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1057736916" name="Line 84"/>
                          <wps:cNvCnPr>
                            <a:cxnSpLocks noChangeAspect="1" noChangeShapeType="1"/>
                          </wps:cNvCnPr>
                          <wps:spPr bwMode="auto">
                            <a:xfrm>
                              <a:off x="5631" y="3731"/>
                              <a:ext cx="0" cy="8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4984263" name="Text Box 85"/>
                          <wps:cNvSpPr txBox="1">
                            <a:spLocks noChangeArrowheads="1"/>
                          </wps:cNvSpPr>
                          <wps:spPr bwMode="auto">
                            <a:xfrm>
                              <a:off x="4155" y="4110"/>
                              <a:ext cx="205" cy="2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FC77A7" w14:textId="77777777" w:rsidR="000B2D37" w:rsidRPr="0096062F" w:rsidRDefault="000B2D37" w:rsidP="000B2D37">
                                <w:pPr>
                                  <w:rPr>
                                    <w:i/>
                                    <w:lang w:val="en-US"/>
                                  </w:rPr>
                                </w:pPr>
                                <w:r w:rsidRPr="0096062F">
                                  <w:rPr>
                                    <w:i/>
                                    <w:lang w:val="en-US"/>
                                  </w:rPr>
                                  <w:t>S</w:t>
                                </w:r>
                              </w:p>
                            </w:txbxContent>
                          </wps:txbx>
                          <wps:bodyPr rot="0" vert="horz" wrap="square" lIns="18000" tIns="10800" rIns="18000" bIns="10800" anchor="t" anchorCtr="0" upright="1">
                            <a:noAutofit/>
                          </wps:bodyPr>
                        </wps:wsp>
                        <wps:wsp>
                          <wps:cNvPr id="871820745" name="Text Box 86"/>
                          <wps:cNvSpPr txBox="1">
                            <a:spLocks noChangeArrowheads="1"/>
                          </wps:cNvSpPr>
                          <wps:spPr bwMode="auto">
                            <a:xfrm>
                              <a:off x="4794" y="3636"/>
                              <a:ext cx="165" cy="3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507834" w14:textId="77777777" w:rsidR="000B2D37" w:rsidRPr="0096062F" w:rsidRDefault="000B2D37" w:rsidP="000B2D37">
                                <w:pPr>
                                  <w:rPr>
                                    <w:i/>
                                    <w:lang w:val="en-US"/>
                                  </w:rPr>
                                </w:pPr>
                                <w:r w:rsidRPr="0096062F">
                                  <w:rPr>
                                    <w:i/>
                                    <w:lang w:val="en-US"/>
                                  </w:rPr>
                                  <w:t>I</w:t>
                                </w:r>
                              </w:p>
                            </w:txbxContent>
                          </wps:txbx>
                          <wps:bodyPr rot="0" vert="horz" wrap="square" lIns="18000" tIns="10800" rIns="18000" bIns="10800" anchor="t" anchorCtr="0" upright="1">
                            <a:noAutofit/>
                          </wps:bodyPr>
                        </wps:wsp>
                        <wps:wsp>
                          <wps:cNvPr id="1377464538" name="Text Box 87"/>
                          <wps:cNvSpPr txBox="1">
                            <a:spLocks noChangeAspect="1" noChangeArrowheads="1"/>
                          </wps:cNvSpPr>
                          <wps:spPr bwMode="auto">
                            <a:xfrm>
                              <a:off x="7317" y="4632"/>
                              <a:ext cx="294"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AD891" w14:textId="77777777" w:rsidR="000B2D37" w:rsidRPr="0079069F" w:rsidRDefault="000B2D37" w:rsidP="000B2D37">
                                <w:pPr>
                                  <w:autoSpaceDE w:val="0"/>
                                  <w:autoSpaceDN w:val="0"/>
                                  <w:adjustRightInd w:val="0"/>
                                  <w:ind w:firstLine="60"/>
                                  <w:jc w:val="both"/>
                                  <w:rPr>
                                    <w:bCs/>
                                    <w:i/>
                                    <w:color w:val="000000"/>
                                  </w:rPr>
                                </w:pPr>
                                <w:r w:rsidRPr="0079069F">
                                  <w:rPr>
                                    <w:bCs/>
                                    <w:i/>
                                    <w:color w:val="000000"/>
                                  </w:rPr>
                                  <w:t>f</w:t>
                                </w:r>
                              </w:p>
                            </w:txbxContent>
                          </wps:txbx>
                          <wps:bodyPr rot="0" vert="horz" wrap="square" lIns="16920" tIns="7200" rIns="16920" bIns="7200" anchor="t" anchorCtr="0" upright="1">
                            <a:noAutofit/>
                          </wps:bodyPr>
                        </wps:wsp>
                        <wps:wsp>
                          <wps:cNvPr id="848027330" name="Line 88"/>
                          <wps:cNvCnPr>
                            <a:cxnSpLocks noChangeShapeType="1"/>
                          </wps:cNvCnPr>
                          <wps:spPr bwMode="auto">
                            <a:xfrm flipV="1">
                              <a:off x="3693" y="3031"/>
                              <a:ext cx="1" cy="1581"/>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5738936" name="Line 89"/>
                          <wps:cNvCnPr>
                            <a:cxnSpLocks noChangeShapeType="1"/>
                          </wps:cNvCnPr>
                          <wps:spPr bwMode="auto">
                            <a:xfrm flipH="1">
                              <a:off x="4873" y="4574"/>
                              <a:ext cx="2" cy="93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46526836" name="Text Box 90"/>
                          <wps:cNvSpPr txBox="1">
                            <a:spLocks noChangeAspect="1" noChangeArrowheads="1"/>
                          </wps:cNvSpPr>
                          <wps:spPr bwMode="auto">
                            <a:xfrm>
                              <a:off x="4743" y="4644"/>
                              <a:ext cx="258" cy="40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82FAD" w14:textId="77777777" w:rsidR="000B2D37" w:rsidRPr="00C53214" w:rsidRDefault="000B2D37" w:rsidP="000B2D37">
                                <w:pPr>
                                  <w:autoSpaceDE w:val="0"/>
                                  <w:autoSpaceDN w:val="0"/>
                                  <w:adjustRightInd w:val="0"/>
                                  <w:jc w:val="both"/>
                                </w:pPr>
                                <w:r w:rsidRPr="00C53214">
                                  <w:rPr>
                                    <w:bCs/>
                                    <w:i/>
                                    <w:color w:val="000000"/>
                                  </w:rPr>
                                  <w:t>f</w:t>
                                </w:r>
                                <w:r w:rsidRPr="00C53214">
                                  <w:rPr>
                                    <w:bCs/>
                                    <w:i/>
                                    <w:color w:val="000000"/>
                                    <w:sz w:val="32"/>
                                    <w:szCs w:val="32"/>
                                    <w:vertAlign w:val="subscript"/>
                                  </w:rPr>
                                  <w:t>i</w:t>
                                </w:r>
                              </w:p>
                            </w:txbxContent>
                          </wps:txbx>
                          <wps:bodyPr rot="0" vert="horz" wrap="square" lIns="16920" tIns="7200" rIns="16920" bIns="7200" anchor="t" anchorCtr="0" upright="1">
                            <a:noAutofit/>
                          </wps:bodyPr>
                        </wps:wsp>
                        <wps:wsp>
                          <wps:cNvPr id="1134619826" name="Line 91"/>
                          <wps:cNvCnPr>
                            <a:cxnSpLocks noChangeShapeType="1"/>
                          </wps:cNvCnPr>
                          <wps:spPr bwMode="auto">
                            <a:xfrm flipH="1">
                              <a:off x="5637" y="4574"/>
                              <a:ext cx="1" cy="88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55137953" name="Line 92"/>
                          <wps:cNvCnPr>
                            <a:cxnSpLocks noChangeShapeType="1"/>
                          </wps:cNvCnPr>
                          <wps:spPr bwMode="auto">
                            <a:xfrm>
                              <a:off x="6302" y="4599"/>
                              <a:ext cx="1" cy="2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1377837" name="Line 93"/>
                          <wps:cNvCnPr>
                            <a:cxnSpLocks noChangeShapeType="1"/>
                          </wps:cNvCnPr>
                          <wps:spPr bwMode="auto">
                            <a:xfrm>
                              <a:off x="6596" y="4599"/>
                              <a:ext cx="1" cy="2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54112253" name="Group 94"/>
                          <wpg:cNvGrpSpPr>
                            <a:grpSpLocks/>
                          </wpg:cNvGrpSpPr>
                          <wpg:grpSpPr bwMode="auto">
                            <a:xfrm>
                              <a:off x="4269" y="3870"/>
                              <a:ext cx="2718" cy="750"/>
                              <a:chOff x="2938" y="3360"/>
                              <a:chExt cx="1916" cy="751"/>
                            </a:xfrm>
                          </wpg:grpSpPr>
                          <wps:wsp>
                            <wps:cNvPr id="914710997" name="Line 95"/>
                            <wps:cNvCnPr>
                              <a:cxnSpLocks noChangeAspect="1" noChangeShapeType="1"/>
                            </wps:cNvCnPr>
                            <wps:spPr bwMode="auto">
                              <a:xfrm flipV="1">
                                <a:off x="3370" y="3414"/>
                                <a:ext cx="0" cy="6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105843" name="Freeform 96"/>
                            <wps:cNvSpPr>
                              <a:spLocks noChangeAspect="1"/>
                            </wps:cNvSpPr>
                            <wps:spPr bwMode="auto">
                              <a:xfrm>
                                <a:off x="3896" y="3425"/>
                                <a:ext cx="958" cy="676"/>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567312" name="Freeform 97"/>
                            <wps:cNvSpPr>
                              <a:spLocks noChangeAspect="1"/>
                            </wps:cNvSpPr>
                            <wps:spPr bwMode="auto">
                              <a:xfrm flipH="1">
                                <a:off x="2938" y="3424"/>
                                <a:ext cx="958" cy="676"/>
                              </a:xfrm>
                              <a:custGeom>
                                <a:avLst/>
                                <a:gdLst>
                                  <a:gd name="T0" fmla="*/ 0 w 4935"/>
                                  <a:gd name="T1" fmla="*/ 0 h 3030"/>
                                  <a:gd name="T2" fmla="*/ 510 w 4935"/>
                                  <a:gd name="T3" fmla="*/ 795 h 3030"/>
                                  <a:gd name="T4" fmla="*/ 1425 w 4935"/>
                                  <a:gd name="T5" fmla="*/ 1665 h 3030"/>
                                  <a:gd name="T6" fmla="*/ 2430 w 4935"/>
                                  <a:gd name="T7" fmla="*/ 2250 h 3030"/>
                                  <a:gd name="T8" fmla="*/ 3570 w 4935"/>
                                  <a:gd name="T9" fmla="*/ 2685 h 3030"/>
                                  <a:gd name="T10" fmla="*/ 4935 w 4935"/>
                                  <a:gd name="T11" fmla="*/ 3030 h 3030"/>
                                </a:gdLst>
                                <a:ahLst/>
                                <a:cxnLst>
                                  <a:cxn ang="0">
                                    <a:pos x="T0" y="T1"/>
                                  </a:cxn>
                                  <a:cxn ang="0">
                                    <a:pos x="T2" y="T3"/>
                                  </a:cxn>
                                  <a:cxn ang="0">
                                    <a:pos x="T4" y="T5"/>
                                  </a:cxn>
                                  <a:cxn ang="0">
                                    <a:pos x="T6" y="T7"/>
                                  </a:cxn>
                                  <a:cxn ang="0">
                                    <a:pos x="T8" y="T9"/>
                                  </a:cxn>
                                  <a:cxn ang="0">
                                    <a:pos x="T10" y="T11"/>
                                  </a:cxn>
                                </a:cxnLst>
                                <a:rect l="0" t="0" r="r" b="b"/>
                                <a:pathLst>
                                  <a:path w="4935" h="3030">
                                    <a:moveTo>
                                      <a:pt x="0" y="0"/>
                                    </a:moveTo>
                                    <a:cubicBezTo>
                                      <a:pt x="85" y="133"/>
                                      <a:pt x="273" y="518"/>
                                      <a:pt x="510" y="795"/>
                                    </a:cubicBezTo>
                                    <a:cubicBezTo>
                                      <a:pt x="747" y="1072"/>
                                      <a:pt x="1105" y="1423"/>
                                      <a:pt x="1425" y="1665"/>
                                    </a:cubicBezTo>
                                    <a:cubicBezTo>
                                      <a:pt x="1745" y="1907"/>
                                      <a:pt x="2072" y="2080"/>
                                      <a:pt x="2430" y="2250"/>
                                    </a:cubicBezTo>
                                    <a:cubicBezTo>
                                      <a:pt x="2788" y="2420"/>
                                      <a:pt x="3152" y="2555"/>
                                      <a:pt x="3570" y="2685"/>
                                    </a:cubicBezTo>
                                    <a:cubicBezTo>
                                      <a:pt x="3988" y="2815"/>
                                      <a:pt x="4651" y="2958"/>
                                      <a:pt x="4935" y="3030"/>
                                    </a:cubicBez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210294" name="Line 98"/>
                            <wps:cNvCnPr>
                              <a:cxnSpLocks noChangeAspect="1" noChangeShapeType="1"/>
                            </wps:cNvCnPr>
                            <wps:spPr bwMode="auto">
                              <a:xfrm flipV="1">
                                <a:off x="4373" y="3999"/>
                                <a:ext cx="139" cy="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7666605" name="Line 99"/>
                            <wps:cNvCnPr>
                              <a:cxnSpLocks noChangeAspect="1" noChangeShapeType="1"/>
                            </wps:cNvCnPr>
                            <wps:spPr bwMode="auto">
                              <a:xfrm flipV="1">
                                <a:off x="4373" y="3975"/>
                                <a:ext cx="107" cy="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7905672" name="Line 100"/>
                            <wps:cNvCnPr>
                              <a:cxnSpLocks noChangeAspect="1" noChangeShapeType="1"/>
                            </wps:cNvCnPr>
                            <wps:spPr bwMode="auto">
                              <a:xfrm flipV="1">
                                <a:off x="4373" y="3957"/>
                                <a:ext cx="64" cy="2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990417" name="Line 101"/>
                            <wps:cNvCnPr>
                              <a:cxnSpLocks noChangeAspect="1" noChangeShapeType="1"/>
                            </wps:cNvCnPr>
                            <wps:spPr bwMode="auto">
                              <a:xfrm flipV="1">
                                <a:off x="4538" y="4085"/>
                                <a:ext cx="40"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7742169" name="Line 102"/>
                            <wps:cNvCnPr>
                              <a:cxnSpLocks noChangeAspect="1" noChangeShapeType="1"/>
                            </wps:cNvCnPr>
                            <wps:spPr bwMode="auto">
                              <a:xfrm flipV="1">
                                <a:off x="4459" y="4047"/>
                                <a:ext cx="119" cy="5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1200675" name="Line 103"/>
                            <wps:cNvCnPr>
                              <a:cxnSpLocks noChangeAspect="1" noChangeShapeType="1"/>
                            </wps:cNvCnPr>
                            <wps:spPr bwMode="auto">
                              <a:xfrm flipV="1">
                                <a:off x="4373" y="4008"/>
                                <a:ext cx="205" cy="9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7544152" name="Line 104"/>
                            <wps:cNvCnPr>
                              <a:cxnSpLocks noChangeAspect="1" noChangeShapeType="1"/>
                            </wps:cNvCnPr>
                            <wps:spPr bwMode="auto">
                              <a:xfrm>
                                <a:off x="4578" y="4023"/>
                                <a:ext cx="0" cy="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0841003" name="Line 105"/>
                            <wps:cNvCnPr>
                              <a:cxnSpLocks noChangeAspect="1" noChangeShapeType="1"/>
                            </wps:cNvCnPr>
                            <wps:spPr bwMode="auto">
                              <a:xfrm>
                                <a:off x="4373" y="3930"/>
                                <a:ext cx="0" cy="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3101693" name="Line 106"/>
                            <wps:cNvCnPr>
                              <a:cxnSpLocks noChangeAspect="1" noChangeShapeType="1"/>
                            </wps:cNvCnPr>
                            <wps:spPr bwMode="auto">
                              <a:xfrm flipV="1">
                                <a:off x="4373" y="4019"/>
                                <a:ext cx="180" cy="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1465367" name="Line 107"/>
                            <wps:cNvCnPr>
                              <a:cxnSpLocks noChangeAspect="1" noChangeShapeType="1"/>
                            </wps:cNvCnPr>
                            <wps:spPr bwMode="auto">
                              <a:xfrm flipV="1">
                                <a:off x="3791" y="3867"/>
                                <a:ext cx="213" cy="1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003688" name="Line 108"/>
                            <wps:cNvCnPr>
                              <a:cxnSpLocks noChangeAspect="1" noChangeShapeType="1"/>
                            </wps:cNvCnPr>
                            <wps:spPr bwMode="auto">
                              <a:xfrm flipV="1">
                                <a:off x="3791" y="3798"/>
                                <a:ext cx="213" cy="1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8947123" name="Line 109"/>
                            <wps:cNvCnPr>
                              <a:cxnSpLocks noChangeAspect="1" noChangeShapeType="1"/>
                            </wps:cNvCnPr>
                            <wps:spPr bwMode="auto">
                              <a:xfrm flipV="1">
                                <a:off x="3791" y="3727"/>
                                <a:ext cx="213" cy="1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8727255" name="Line 110"/>
                            <wps:cNvCnPr>
                              <a:cxnSpLocks noChangeAspect="1" noChangeShapeType="1"/>
                            </wps:cNvCnPr>
                            <wps:spPr bwMode="auto">
                              <a:xfrm flipV="1">
                                <a:off x="3791" y="3656"/>
                                <a:ext cx="213" cy="1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0089063" name="Line 111"/>
                            <wps:cNvCnPr>
                              <a:cxnSpLocks noChangeAspect="1" noChangeShapeType="1"/>
                            </wps:cNvCnPr>
                            <wps:spPr bwMode="auto">
                              <a:xfrm flipV="1">
                                <a:off x="3791" y="3591"/>
                                <a:ext cx="205" cy="1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5985361" name="Line 112"/>
                            <wps:cNvCnPr>
                              <a:cxnSpLocks noChangeAspect="1" noChangeShapeType="1"/>
                            </wps:cNvCnPr>
                            <wps:spPr bwMode="auto">
                              <a:xfrm flipV="1">
                                <a:off x="3791" y="3544"/>
                                <a:ext cx="177" cy="1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1066538" name="Line 113"/>
                            <wps:cNvCnPr>
                              <a:cxnSpLocks noChangeAspect="1" noChangeShapeType="1"/>
                            </wps:cNvCnPr>
                            <wps:spPr bwMode="auto">
                              <a:xfrm flipV="1">
                                <a:off x="3791" y="3493"/>
                                <a:ext cx="153" cy="1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7417163" name="Line 114"/>
                            <wps:cNvCnPr>
                              <a:cxnSpLocks noChangeAspect="1" noChangeShapeType="1"/>
                            </wps:cNvCnPr>
                            <wps:spPr bwMode="auto">
                              <a:xfrm flipV="1">
                                <a:off x="3846" y="3440"/>
                                <a:ext cx="74"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0781974" name="Line 115"/>
                            <wps:cNvCnPr>
                              <a:cxnSpLocks noChangeAspect="1" noChangeShapeType="1"/>
                            </wps:cNvCnPr>
                            <wps:spPr bwMode="auto">
                              <a:xfrm flipV="1">
                                <a:off x="3963" y="4079"/>
                                <a:ext cx="41" cy="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360152" name="Line 116"/>
                            <wps:cNvCnPr>
                              <a:cxnSpLocks noChangeAspect="1" noChangeShapeType="1"/>
                            </wps:cNvCnPr>
                            <wps:spPr bwMode="auto">
                              <a:xfrm flipV="1">
                                <a:off x="3880" y="4008"/>
                                <a:ext cx="124" cy="9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9514084" name="Line 117"/>
                            <wps:cNvCnPr>
                              <a:cxnSpLocks noChangeAspect="1" noChangeShapeType="1"/>
                            </wps:cNvCnPr>
                            <wps:spPr bwMode="auto">
                              <a:xfrm flipV="1">
                                <a:off x="3791" y="3938"/>
                                <a:ext cx="213" cy="1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2302692" name="Line 118"/>
                            <wps:cNvCnPr>
                              <a:cxnSpLocks noChangeAspect="1" noChangeShapeType="1"/>
                            </wps:cNvCnPr>
                            <wps:spPr bwMode="auto">
                              <a:xfrm>
                                <a:off x="3791" y="3598"/>
                                <a:ext cx="0" cy="5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9148777" name="Line 119"/>
                            <wps:cNvCnPr>
                              <a:cxnSpLocks noChangeAspect="1" noChangeShapeType="1"/>
                            </wps:cNvCnPr>
                            <wps:spPr bwMode="auto">
                              <a:xfrm>
                                <a:off x="4004" y="3614"/>
                                <a:ext cx="0" cy="4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2636685" name="Line 120"/>
                            <wps:cNvCnPr>
                              <a:cxnSpLocks noChangeAspect="1" noChangeShapeType="1"/>
                            </wps:cNvCnPr>
                            <wps:spPr bwMode="auto">
                              <a:xfrm flipV="1">
                                <a:off x="3791" y="3938"/>
                                <a:ext cx="213" cy="1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7771220" name="Line 121"/>
                            <wps:cNvCnPr>
                              <a:cxnSpLocks noChangeShapeType="1"/>
                            </wps:cNvCnPr>
                            <wps:spPr bwMode="auto">
                              <a:xfrm>
                                <a:off x="3780" y="3361"/>
                                <a:ext cx="1" cy="25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19070021" name="Line 122"/>
                            <wps:cNvCnPr>
                              <a:cxnSpLocks noChangeShapeType="1"/>
                            </wps:cNvCnPr>
                            <wps:spPr bwMode="auto">
                              <a:xfrm>
                                <a:off x="3999" y="3360"/>
                                <a:ext cx="1" cy="25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60828888" name="Line 123"/>
                            <wps:cNvCnPr>
                              <a:cxnSpLocks noChangeShapeType="1"/>
                            </wps:cNvCnPr>
                            <wps:spPr bwMode="auto">
                              <a:xfrm>
                                <a:off x="3600" y="3384"/>
                                <a:ext cx="180" cy="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2871744" name="Line 124"/>
                            <wps:cNvCnPr>
                              <a:cxnSpLocks noChangeShapeType="1"/>
                            </wps:cNvCnPr>
                            <wps:spPr bwMode="auto">
                              <a:xfrm flipH="1">
                                <a:off x="3999" y="3384"/>
                                <a:ext cx="166"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0684038" name="Line 125"/>
                            <wps:cNvCnPr>
                              <a:cxnSpLocks noChangeShapeType="1"/>
                            </wps:cNvCnPr>
                            <wps:spPr bwMode="auto">
                              <a:xfrm>
                                <a:off x="3703" y="3381"/>
                                <a:ext cx="373"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4714281" name="Line 126"/>
                          <wps:cNvCnPr>
                            <a:cxnSpLocks noChangeShapeType="1"/>
                          </wps:cNvCnPr>
                          <wps:spPr bwMode="auto">
                            <a:xfrm>
                              <a:off x="6117" y="4791"/>
                              <a:ext cx="180" cy="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47882" name="Line 127"/>
                          <wps:cNvCnPr>
                            <a:cxnSpLocks noChangeShapeType="1"/>
                          </wps:cNvCnPr>
                          <wps:spPr bwMode="auto">
                            <a:xfrm flipH="1">
                              <a:off x="6603" y="4792"/>
                              <a:ext cx="166"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3088247" name="Text Box 128"/>
                          <wps:cNvSpPr txBox="1">
                            <a:spLocks noChangeArrowheads="1"/>
                          </wps:cNvSpPr>
                          <wps:spPr bwMode="auto">
                            <a:xfrm>
                              <a:off x="6753" y="4572"/>
                              <a:ext cx="522"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60382" w14:textId="77777777" w:rsidR="000B2D37" w:rsidRPr="0079069F" w:rsidRDefault="000B2D37" w:rsidP="000B2D37">
                                <w:pPr>
                                  <w:rPr>
                                    <w:vertAlign w:val="subscript"/>
                                  </w:rPr>
                                </w:pPr>
                                <w:r w:rsidRPr="0079069F">
                                  <w:rPr>
                                    <w:i/>
                                    <w:lang w:val="en-US"/>
                                  </w:rPr>
                                  <w:t>B</w:t>
                                </w:r>
                                <w:r w:rsidRPr="0079069F">
                                  <w:rPr>
                                    <w:sz w:val="32"/>
                                    <w:szCs w:val="32"/>
                                    <w:vertAlign w:val="subscript"/>
                                  </w:rPr>
                                  <w:t>пч</w:t>
                                </w:r>
                              </w:p>
                            </w:txbxContent>
                          </wps:txbx>
                          <wps:bodyPr rot="0" vert="horz" wrap="square" lIns="18000" tIns="10800" rIns="18000" bIns="10800" anchor="t" anchorCtr="0" upright="1">
                            <a:noAutofit/>
                          </wps:bodyPr>
                        </wps:wsp>
                        <wps:wsp>
                          <wps:cNvPr id="1852531385" name="Line 129"/>
                          <wps:cNvCnPr>
                            <a:cxnSpLocks noChangeShapeType="1"/>
                          </wps:cNvCnPr>
                          <wps:spPr bwMode="auto">
                            <a:xfrm>
                              <a:off x="6281" y="4793"/>
                              <a:ext cx="334" cy="1"/>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61301331" name="Line 130"/>
                          <wps:cNvCnPr>
                            <a:cxnSpLocks noChangeShapeType="1"/>
                          </wps:cNvCnPr>
                          <wps:spPr bwMode="auto">
                            <a:xfrm>
                              <a:off x="4220" y="4574"/>
                              <a:ext cx="1" cy="8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106628" name="Text Box 131"/>
                          <wps:cNvSpPr txBox="1">
                            <a:spLocks noChangeAspect="1" noChangeArrowheads="1"/>
                          </wps:cNvSpPr>
                          <wps:spPr bwMode="auto">
                            <a:xfrm>
                              <a:off x="4136" y="4646"/>
                              <a:ext cx="265" cy="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4D40A5" w14:textId="77777777" w:rsidR="000B2D37" w:rsidRPr="00FA45C2" w:rsidRDefault="000B2D37" w:rsidP="000B2D37">
                                <w:pPr>
                                  <w:autoSpaceDE w:val="0"/>
                                  <w:autoSpaceDN w:val="0"/>
                                  <w:adjustRightInd w:val="0"/>
                                  <w:jc w:val="both"/>
                                  <w:rPr>
                                    <w:bCs/>
                                    <w:color w:val="000000"/>
                                  </w:rPr>
                                </w:pPr>
                                <w:r w:rsidRPr="00FA45C2">
                                  <w:rPr>
                                    <w:bCs/>
                                    <w:i/>
                                    <w:color w:val="000000"/>
                                  </w:rPr>
                                  <w:t>f</w:t>
                                </w:r>
                                <w:r w:rsidRPr="00FA45C2">
                                  <w:rPr>
                                    <w:bCs/>
                                    <w:color w:val="000000"/>
                                    <w:sz w:val="32"/>
                                    <w:szCs w:val="32"/>
                                    <w:vertAlign w:val="subscript"/>
                                  </w:rPr>
                                  <w:t>с</w:t>
                                </w:r>
                                <w:r w:rsidRPr="00FA45C2">
                                  <w:rPr>
                                    <w:bCs/>
                                    <w:color w:val="000000"/>
                                  </w:rPr>
                                  <w:t xml:space="preserve"> </w:t>
                                </w:r>
                              </w:p>
                            </w:txbxContent>
                          </wps:txbx>
                          <wps:bodyPr rot="0" vert="horz" wrap="square" lIns="16920" tIns="7200" rIns="16920" bIns="7200" anchor="t" anchorCtr="0" upright="1">
                            <a:noAutofit/>
                          </wps:bodyPr>
                        </wps:wsp>
                        <wps:wsp>
                          <wps:cNvPr id="1286857417" name="Line 132"/>
                          <wps:cNvCnPr>
                            <a:cxnSpLocks noChangeShapeType="1"/>
                          </wps:cNvCnPr>
                          <wps:spPr bwMode="auto">
                            <a:xfrm>
                              <a:off x="4220" y="5405"/>
                              <a:ext cx="673" cy="1"/>
                            </a:xfrm>
                            <a:prstGeom prst="line">
                              <a:avLst/>
                            </a:prstGeom>
                            <a:noFill/>
                            <a:ln w="63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856567001" name="Text Box 133"/>
                          <wps:cNvSpPr txBox="1">
                            <a:spLocks noChangeAspect="1" noChangeArrowheads="1"/>
                          </wps:cNvSpPr>
                          <wps:spPr bwMode="auto">
                            <a:xfrm>
                              <a:off x="4439" y="5058"/>
                              <a:ext cx="235"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6A32E" w14:textId="77777777" w:rsidR="000B2D37" w:rsidRPr="0079069F" w:rsidRDefault="000B2D37" w:rsidP="000B2D37">
                                <w:pPr>
                                  <w:autoSpaceDE w:val="0"/>
                                  <w:autoSpaceDN w:val="0"/>
                                  <w:adjustRightInd w:val="0"/>
                                  <w:jc w:val="both"/>
                                  <w:rPr>
                                    <w:bCs/>
                                    <w:color w:val="000000"/>
                                  </w:rPr>
                                </w:pPr>
                                <w:r w:rsidRPr="0079069F">
                                  <w:rPr>
                                    <w:bCs/>
                                    <w:color w:val="000000"/>
                                  </w:rPr>
                                  <w:sym w:font="Symbol" w:char="F044"/>
                                </w:r>
                              </w:p>
                            </w:txbxContent>
                          </wps:txbx>
                          <wps:bodyPr rot="0" vert="horz" wrap="square" lIns="16920" tIns="7200" rIns="16920" bIns="7200" anchor="t" anchorCtr="0" upright="1">
                            <a:noAutofit/>
                          </wps:bodyPr>
                        </wps:wsp>
                        <wps:wsp>
                          <wps:cNvPr id="762161845" name="Line 134"/>
                          <wps:cNvCnPr>
                            <a:cxnSpLocks noChangeShapeType="1"/>
                          </wps:cNvCnPr>
                          <wps:spPr bwMode="auto">
                            <a:xfrm>
                              <a:off x="4887" y="5406"/>
                              <a:ext cx="744" cy="1"/>
                            </a:xfrm>
                            <a:prstGeom prst="line">
                              <a:avLst/>
                            </a:prstGeom>
                            <a:noFill/>
                            <a:ln w="6350">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066687505" name="Text Box 135"/>
                          <wps:cNvSpPr txBox="1">
                            <a:spLocks noChangeAspect="1" noChangeArrowheads="1"/>
                          </wps:cNvSpPr>
                          <wps:spPr bwMode="auto">
                            <a:xfrm>
                              <a:off x="4911" y="4986"/>
                              <a:ext cx="774" cy="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77EB3" w14:textId="77777777" w:rsidR="000B2D37" w:rsidRPr="0079069F" w:rsidRDefault="000B2D37" w:rsidP="000B2D37">
                                <w:pPr>
                                  <w:autoSpaceDE w:val="0"/>
                                  <w:autoSpaceDN w:val="0"/>
                                  <w:adjustRightInd w:val="0"/>
                                  <w:jc w:val="both"/>
                                  <w:rPr>
                                    <w:bCs/>
                                    <w:color w:val="000000"/>
                                    <w:lang w:val="en-US"/>
                                  </w:rPr>
                                </w:pPr>
                                <w:r w:rsidRPr="0096062F">
                                  <w:rPr>
                                    <w:bCs/>
                                    <w:i/>
                                    <w:color w:val="000000"/>
                                    <w:lang w:val="en-US"/>
                                  </w:rPr>
                                  <w:t>f</w:t>
                                </w:r>
                                <w:r w:rsidRPr="0079069F">
                                  <w:rPr>
                                    <w:bCs/>
                                    <w:color w:val="000000"/>
                                    <w:sz w:val="32"/>
                                    <w:szCs w:val="32"/>
                                    <w:vertAlign w:val="subscript"/>
                                  </w:rPr>
                                  <w:t>пч</w:t>
                                </w:r>
                                <w:r w:rsidRPr="0096062F">
                                  <w:rPr>
                                    <w:bCs/>
                                    <w:color w:val="000000"/>
                                  </w:rPr>
                                  <w:t xml:space="preserve"> </w:t>
                                </w:r>
                                <w:r>
                                  <w:rPr>
                                    <w:bCs/>
                                    <w:color w:val="000000"/>
                                  </w:rPr>
                                  <w:t xml:space="preserve">– </w:t>
                                </w:r>
                                <w:r w:rsidRPr="0079069F">
                                  <w:rPr>
                                    <w:bCs/>
                                    <w:color w:val="000000"/>
                                  </w:rPr>
                                  <w:sym w:font="Symbol" w:char="F044"/>
                                </w:r>
                              </w:p>
                            </w:txbxContent>
                          </wps:txbx>
                          <wps:bodyPr rot="0" vert="horz" wrap="square" lIns="16920" tIns="7200" rIns="16920" bIns="7200" anchor="t" anchorCtr="0" upright="1">
                            <a:noAutofit/>
                          </wps:bodyPr>
                        </wps:wsp>
                        <wps:wsp>
                          <wps:cNvPr id="445622499" name="Text Box 136"/>
                          <wps:cNvSpPr txBox="1">
                            <a:spLocks noChangeArrowheads="1"/>
                          </wps:cNvSpPr>
                          <wps:spPr bwMode="auto">
                            <a:xfrm>
                              <a:off x="5996" y="3686"/>
                              <a:ext cx="469"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97C63" w14:textId="77777777" w:rsidR="000B2D37" w:rsidRPr="00517B16" w:rsidRDefault="000B2D37" w:rsidP="000B2D37">
                                <w:pPr>
                                  <w:rPr>
                                    <w:vertAlign w:val="subscript"/>
                                  </w:rPr>
                                </w:pPr>
                                <w:r w:rsidRPr="00517B16">
                                  <w:rPr>
                                    <w:i/>
                                    <w:lang w:val="en-US"/>
                                  </w:rPr>
                                  <w:t>B</w:t>
                                </w:r>
                                <w:r w:rsidRPr="00517B16">
                                  <w:rPr>
                                    <w:sz w:val="32"/>
                                    <w:szCs w:val="32"/>
                                    <w:vertAlign w:val="subscript"/>
                                  </w:rPr>
                                  <w:t>пч</w:t>
                                </w:r>
                              </w:p>
                            </w:txbxContent>
                          </wps:txbx>
                          <wps:bodyPr rot="0" vert="horz" wrap="square" lIns="18000" tIns="10800" rIns="18000" bIns="10800" anchor="t" anchorCtr="0" upright="1">
                            <a:noAutofit/>
                          </wps:bodyPr>
                        </wps:wsp>
                        <wps:wsp>
                          <wps:cNvPr id="1441477488" name="Line 137"/>
                          <wps:cNvCnPr>
                            <a:cxnSpLocks noChangeShapeType="1"/>
                          </wps:cNvCnPr>
                          <wps:spPr bwMode="auto">
                            <a:xfrm>
                              <a:off x="6393" y="4554"/>
                              <a:ext cx="140" cy="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6681481" name="Text Box 138"/>
                          <wps:cNvSpPr txBox="1">
                            <a:spLocks noChangeAspect="1" noChangeArrowheads="1"/>
                          </wps:cNvSpPr>
                          <wps:spPr bwMode="auto">
                            <a:xfrm>
                              <a:off x="5476" y="4644"/>
                              <a:ext cx="245" cy="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96063D" w14:textId="77777777" w:rsidR="000B2D37" w:rsidRPr="00C53214" w:rsidRDefault="000B2D37" w:rsidP="000B2D37">
                                <w:pPr>
                                  <w:autoSpaceDE w:val="0"/>
                                  <w:autoSpaceDN w:val="0"/>
                                  <w:adjustRightInd w:val="0"/>
                                  <w:jc w:val="both"/>
                                  <w:rPr>
                                    <w:bCs/>
                                    <w:color w:val="000000"/>
                                  </w:rPr>
                                </w:pPr>
                                <w:r w:rsidRPr="00C53214">
                                  <w:rPr>
                                    <w:bCs/>
                                    <w:i/>
                                    <w:color w:val="000000"/>
                                    <w:lang w:val="en-US"/>
                                  </w:rPr>
                                  <w:t>f</w:t>
                                </w:r>
                                <w:r w:rsidRPr="00C53214">
                                  <w:rPr>
                                    <w:bCs/>
                                    <w:color w:val="000000"/>
                                    <w:sz w:val="32"/>
                                    <w:szCs w:val="32"/>
                                    <w:vertAlign w:val="subscript"/>
                                  </w:rPr>
                                  <w:t>г</w:t>
                                </w:r>
                                <w:r w:rsidRPr="00C53214">
                                  <w:rPr>
                                    <w:bCs/>
                                    <w:color w:val="000000"/>
                                  </w:rPr>
                                  <w:t xml:space="preserve"> </w:t>
                                </w:r>
                              </w:p>
                            </w:txbxContent>
                          </wps:txbx>
                          <wps:bodyPr rot="0" vert="horz" wrap="square" lIns="16920" tIns="7200" rIns="16920" bIns="7200" anchor="t" anchorCtr="0" upright="1">
                            <a:noAutofit/>
                          </wps:bodyPr>
                        </wps:wsp>
                        <wps:wsp>
                          <wps:cNvPr id="123989908" name="Line 139"/>
                          <wps:cNvCnPr>
                            <a:cxnSpLocks noChangeShapeType="1"/>
                          </wps:cNvCnPr>
                          <wps:spPr bwMode="auto">
                            <a:xfrm>
                              <a:off x="5715" y="4524"/>
                              <a:ext cx="78" cy="1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9950393" name="Text Box 140"/>
                          <wps:cNvSpPr txBox="1">
                            <a:spLocks noChangeAspect="1" noChangeArrowheads="1"/>
                          </wps:cNvSpPr>
                          <wps:spPr bwMode="auto">
                            <a:xfrm>
                              <a:off x="4593" y="2952"/>
                              <a:ext cx="43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0A842" w14:textId="77777777" w:rsidR="000B2D37" w:rsidRPr="0096062F" w:rsidRDefault="000B2D37" w:rsidP="000B2D37">
                                <w:pPr>
                                  <w:autoSpaceDE w:val="0"/>
                                  <w:autoSpaceDN w:val="0"/>
                                  <w:adjustRightInd w:val="0"/>
                                  <w:jc w:val="both"/>
                                  <w:rPr>
                                    <w:bCs/>
                                    <w:color w:val="000000"/>
                                    <w:lang w:val="en-US"/>
                                  </w:rPr>
                                </w:pPr>
                                <w:r w:rsidRPr="0096062F">
                                  <w:rPr>
                                    <w:bCs/>
                                    <w:i/>
                                    <w:color w:val="000000"/>
                                  </w:rPr>
                                  <w:t>f</w:t>
                                </w:r>
                                <w:r w:rsidRPr="0096062F">
                                  <w:rPr>
                                    <w:bCs/>
                                    <w:color w:val="000000"/>
                                    <w:sz w:val="32"/>
                                    <w:szCs w:val="32"/>
                                    <w:vertAlign w:val="subscript"/>
                                  </w:rPr>
                                  <w:t>пч</w:t>
                                </w:r>
                              </w:p>
                            </w:txbxContent>
                          </wps:txbx>
                          <wps:bodyPr rot="0" vert="horz" wrap="square" lIns="16920" tIns="7200" rIns="16920" bIns="72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E76C2" id="Группа 1" o:spid="_x0000_s1049" style="position:absolute;left:0;text-align:left;margin-left:0;margin-top:.2pt;width:247.2pt;height:315.15pt;z-index:251676672;mso-position-horizontal:center" coordorigin="3261,2880" coordsize="4949,6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5IVQR0AAI0hAQAOAAAAZHJzL2Uyb0RvYy54bWzsXdtu61Z6vi/QdyB0OcDEXDzTiDNIdrLT&#10;ATJtgHF7T0uyJVQWNZS87eSqQB+hL9I36CvMvFG/f/3rROp8oCR7cwcIZJHiYa3/8P3nb//09jzx&#10;vgyr+bic3vXEN37PG0775WA8fbrr/fv95z9mPW++KKaDYlJOh3e934bz3p++++d/+vZ1djsMylE5&#10;GQwrDxeZzm9fZ3e90WIxu725mfdHw+di/k05G05x8LGsnosF/qyebgZV8YqrP09uAt9Pbl7LajCr&#10;yv5wPse3P/LB3nfy+o+Pw/7i3x4f58OFN7nr4dkW8v+V/P8D/f/mu2+L26eqmI3GffUYxQFP8VyM&#10;p7ipudSPxaLwXqrx0qWex/2qnJePi2/65fNN+fg47g/lO+BthN94m5+r8mUm3+Xp9vVpZpYJS9tY&#10;p4Mv2//XL79W3niAvcuDIEgDkfS8afGMrfr7//zjv/7x33//P/z3v56glXqdPd3iBz9Xs7/Ofq34&#10;dfHxl7L/n3Mcvmkep7+f+GTv4fUv5QBXLV4WpVypt8fqmS6BNfDe5Ib8ZjZk+Lbw+vgyFGEeRdi3&#10;Po5Fvh9Efsxb1h9hX+l3YZCInofDQZap7eyPflK/j/Io5x8noQjolzfFLd9YPqx6OHozkN/crvD8&#10;uBX+66iYDeXGzWnB9AqnQZ4IkaR6he/pPX8o37wg4eWVZ9Paeos3fI9NkUs15yX2puWnUTF9Gn5f&#10;VeXraFgM8JhyY/Ay5qf8MnO6yLY1D5M8lGuXxb5cneJWr3wU+1hWWvYkl8tqFq64nVXzxc/D8tmj&#10;D3e9CkwmH7P48st8wWusT6ENnpafx5MJvi9uJ9PaF7gmfSOfnh6YH33x9vAmKTLXi/JQDn7D61Ql&#10;sy/EDT6Myur3nvcK1r3rzf/2UlTDnjf58xRLksV5HIHX5R9RkKdY8Mo98uAeKaZ9XOqut+h5/PHT&#10;guXDy6waP41wJ96Eafk9SPdxLN+Q1pufSj0+iIf5Q5IUf7Q7n+ZxLpIoiPXOS872gpTfsD2uMtyR&#10;hFFzh7MMi0Q7HPip4ZwmV9nfOVy19EtDHJfgKhFHcRxEMTidBZdlq0xTELbijGylRZJdPMtWEK+0&#10;5mEiWd4s3N5cNS8n4wExFnHUvHp6+DSpvC8F1Nxn+Y/eHFevnbYf+wlJFJbSd+Y/kfk+6VrJZcLH&#10;X5r/1BHmP3XkpPx3BimehBkYBhS3TG5GYJ2V3OIwBemTpE5zSfBWigdQl8zi4HVX++1NbgcLcaGQ&#10;g5aXHRVJ3RZGURqHWQJ43BBaoWG7s1JRlBJUIiqKmlQkIKuYilhPHC60Dqciqbw6WSSBqsUVeZJk&#10;Qe4byP7LeDr0QsNxOPHTlIF6/22qgLpBkRKk3v82AyivgUj+Ca31ehDpPU7Gs//Q0EhBeMBJIApJ&#10;QqkUN1YQKSyZp1JArSegCV5gZyzpveIBghTqRerAtQoR2ogU0gqFCPtqOpDIlND0T+rzohhP8Nlb&#10;yLVZVGNg7gnQJW73PBwAZQ5h6tInvuIKCMvQkA7TMipseAbdJLIwFkkcJtgHFitMEYZ72qMI2gJD&#10;B4QsQQdpBC0pl1fjnzCLYHEQANL7oc1AbTEoo6IjhB19BKtNzTCN0yyBHaTpwGDiMKQdIbLcTb3M&#10;ZzDviNGN3DiV9ZkGMQwzIpMYEqxOJlCCDJP5yHqB0ZrxKcw67Wl9iiQPDPpN4aMy4JcPMPjlA+8N&#10;+2YJ5EvqJ3gnV7xIYa9IaoPC+X6Zlo7RQY7EiQOidCKlAPKlRkqKkIQP4xsH1lPS3hInj3HJVjQP&#10;P+c16ZU0CCM/Sqw8Yb0il/TsG78SfERZACwNEkjSpKF0FAkkOcMc7QFcsoH2poAWwcf1kUAY5tj/&#10;wCCLz9VwSH55L2w6LyVPNF2WhvfpzRz1w7poPdJ0uBxbzFwOnCnhg8WXOSEeghWxL41wh837L+yt&#10;pAtpDyX89AP4Kumrp4E2wEAmj88TeP//cOP53qsX5aFyNttzoAadc0Ze6LO55l4HjgFzTizWXQkw&#10;yJwF96C3+lp4K3OWgP9wzWNhWexpSbLuarATzGkQlOseDVrZnhbE/ppnA7uZ08I4XXc1WJXmtCDJ&#10;1j0bvE32PFr6Na8Kf4I9j5bfeTrsutnXYsTO6OIWpo/aa3yCjxfRE7YYZuWcIgj3uDMo515LB5xF&#10;hLHmZOwunSy1DO63+WSGwfda82w+GbtDV5Y+4a1XZll3r4l985VpbeUb1l6R76GWhnBUM0ZW9TzE&#10;yB5Yn86KBa0orQx9JGNIMog3gjOTuICOPJdfhvelPGfRCOrgbvZo/+Vh3P9h+Lt7bsa8LRig4i7y&#10;CkHKEYpYKNcWfw2+kq8EzlFavX7J+l/8mzRiuCn8VCkI/l4I8pJhfcBgCjyoA9JhTwfAUjvfRsDq&#10;4cvlvtxL8yp0X7pPAJeoWlR+R7AiHwCz7XyfIM2YCIIIeBNSVd8nFOSbpPvEsRJg/D7EpHwAbLjz&#10;fcJc3ycTtctFSQxepPvkcW1zmC5wQEtHojRnx/EnkZAEY4as5DlWUtc8RdbQ9/oU7nmcFAuI++fZ&#10;AKGf6dPBIIxszh+L+Yj95gN84nXc6BbYopl39m/mQkY2VZQqhkGgDQV1REWp+Mh7sxSSLA0zRLTx&#10;UmwpWLiggl7GACXKXYpwHgoXJDb8F7JX6bLaIZGpGDHinVJidsBBOZ074KAFbgccViCjDjgQiumA&#10;Qwcc6oH0OnCQMfYOOVC+3l55aKtd14EA4smED9upiRwkyqz5Dk6IHBy8EEfIeSJkm4YcN7J4IYZf&#10;WDoaBMKlDAV1BKNzNBhXSudo6BwN0ryTfgky7YwPpnM0dI6GujvA+C06RwPnIqj8g87RUM/tXw0X&#10;wjCKszATJvvTOhqkgm4LLqx0NES5SsVbBRwAaChC0QEHcqc6Xns3dtIBhw44dMChi1BQoLCLUAAZ&#10;dREKlAW2Uo2V57Dlw3yFn4GTC1oDDrKM6Y9ISAJIyN0wBbwOKgU715E2nTcZIzLJCXF553bo0ANC&#10;W11+A6SjSuDowhRdmAJxmi6/oVHvV0cPXZjCtBU4QZhC5CHoLUsobaMRp4hkmlXL+AGF+lEaBi5+&#10;iBOdFWUSjDR+QJEQ4wdV3AWXbBe2UFlTNruz8z503ofO+9B5HzrvA7cV6PCD7ErUivshEOi2k/lp&#10;jlxdxg+ypIa7dCjscJlaqgh1MjL5YQlFKAwRcv60gyGIUJyOMF0hjWxGtTpglQvkmadpaPJbeN9N&#10;ueHmEt0T19CtLKWKY2q5JNNfEM6SmeUaR4pY+aHQuKCe/XIsCXxF1XRw5olchI2y/egyVZSrKQBJ&#10;/4oCmm2DAoEqCopj5rpQRRsSHQWsaOG2WgYkIkuFj3q6uuyXIY+zy/41FECp+yQD0D+rLgMC3VNN&#10;cG+XE+qBr0gIoIw6D1OU0GCZXf3vFlOeT/9vowFdSGT0ACqYpBTgSqaOBDY3clwtBUScoWOT71Nd&#10;mksCboHM+UjAzX+ltFdm/khVdumNV9uODlid/t/ewHP1vgfCD2PU/FGXFHff3fTmy+y77geZhuiZ&#10;WAN+at/TLV3r9kb+X5PEDxLktSfNJgqcR352re+yewIVL9k9Cla3TqDeCh3c39qvdzW7R6iDRI8+&#10;FDArbje9eLjaV239+fpTxugMxPudZ43GOxGsEKnXI25Ju16xt9d4x9hB+zbeuVzbSdXmuNn2VURY&#10;aYH+pGbrue8r6qbBTc1uyciDpF7JJ+mmjNQWTiXJAgbptoIl9fE0ZMCpWnfTSTkWqp479bn5EdK0&#10;TSfl+q8MWVyg3yuSfZMsSqnVnKM8udHYdikqWfTApneuyFxeK42QhIbGUpSaleJcrmOcZO2pynfY&#10;6Q5t/0LIVJu9Jb1o8E5JxpK15Rsg1DFUIE2lZoV5bJCTL6T8svxmumfq5hvX7y95h/SQBEmYcj9z&#10;VyoYXbLZq3oMPbhSIVSdRCBBVasMLRUi6k4l0/9PDKTQka2l/pcM+HbrQmb1APdzQstLM62glfCJ&#10;SEI0N/Z98kbyhltU5brRdkBVptXEyTscxphfwEArbTasov7fDLRYXqzXE+0BLbNO+wKtD9zhMPED&#10;9J5CE1VNVqxXdvTKnUqORJk2yJr1xwjNkRShAuUrMsjqgeLTNNKh1yM8B1FyLpmC6SdhCLxu4Dpv&#10;/o7+uBNtPrrc6c0HFWIVLJRAqFgCd/TE6jbfHRN0iny+JEXn5NSH3bukUFzH3GUVio9mi+ypiZq0&#10;gWaFkjoCdGfdSB3tKRQjJd+LQllnt+dw0WY59TtTtKDsdlVR2uK8lpT6G1LYbQkxiJS6txH/q7xF&#10;Y7jDDuIfJbFuxGYN98bPDM6wiE3P3TkDZouDFK6wRryD6bVd031lfAuOOVVvY9ZNw/WEWvWZtTaL&#10;dm1G/E6GWnH7fhvax+hlj3xEclk5Zh26uUHCtUsxjlm3gr80nQih7botQnfvwMhp7bpLEoqVNGfD&#10;cVmcZVmCPtBNVc6toRXlXFSVh5lqeIpYW8NjlJFvU6L8bVlW7alyg3nfiyo/w3SNPImBCqiNeE0Y&#10;ncHn6AojGT8khBBy5NCaB9o2RI/ujQBwb1nUnueZn3M3H5MyBtv1KwESZGGSGuBnvEpoMG51zkUl&#10;R0pNTDk7g1uvWwoIKKeQJEfAQHA9cGlPchhjqZMcdvInlSaKILKBQEtXxgt36XksGFHJ3koMlWoY&#10;lyLT/fUxXWGzcGmPsEw7n2MIqzYOVI1qaW8c6BmUksgykQWhLPBzIbKxxduLfKw0quJE9VpGgK6R&#10;TIKMJ5ZO9OEjaqg60l3nXIgT5P0lKbl4ecPYuYCxwFLBtOhcCGj0MGkHMypZ2zEYlKwbTNA0STwI&#10;Bf/tMNjm76x/YfmXRunY5TifiyH0IxpdTMOLG2EhxtLXAP1TlIDIfYgiZP/Ktdb7gDE7ikUa46qX&#10;PA+tyVkeJkDrdIyc/WCDrwLoRABDm25g9bdRS7vp71ON7t7Ay7ECge9gxnBgPDn7Etvlkr3OodTz&#10;xBdJhmmOS2KMR7DuLsZORG+xprcwWlLrRmblR2LD2rDqVmZac37rIcLtQ9MbRhGLyA9tTp0Rb6lh&#10;0N3EW3vJFHC+MApBlk/TPKGpX9LuTfwtodH21KZxA+0ryTAGBoEdngNTU5t84D3PixQ5oqoYLI3y&#10;oSYc4xri3eVYe4QV58piAZRteGIDU+tm+xGuSd9rj7CM42lfwnLTdD6e3Rv4eZREyYoEME6PuAbS&#10;wkAxdtXFeNI60hcZKmtZZnG2tTGbzgj1je/pGNKqyaz3P+M28uFOQWahllgyB4hDNIqkNiQWn6M8&#10;H5FBVoQRBR9r5qMw0H9pOkVXnb1zdbYIA4ANgb7idRow3LLZpXYOGoiR7SxdCGHADlkbA1BJItE2&#10;MH7eKNDHyBAMcrhuUNFjak8sTnb9rRcND8UptRWAly/004Z4INNNqhyM8iXBcQmVY9apUzkmPJT5&#10;SIpCZMU4LVnnmBj85eVNhCgDE1Wkh5pql6WSNyLYZnp1AmfcH97QTIub3VVRhsIiVDlZicOkYYKs&#10;ZyUNJw0BlcLYeJIyAUfGlxSQCLkmb72Q6QjiAIIAn0URmn8ai5oJwvVCnw+fOgQRYuKrJIiIWqLW&#10;UGmYaQ/hqUvgBMoAW6p+2iljDrR9RbkrUZJnEZz+JoNdkgZ3aLkS0yUijzZJjZAz8ZalBoZWb4Ym&#10;ndQ4QGoEcQQvHMijZtFAp4NRz04ajtRAoZMiiIhrdy1BwJZVcaxTp9aeNp1tlaCYP/e8yXB613se&#10;DlgWbkjBbp58XUIFxk6UhUgNapCOzO24KOloBBKFzQ5lCpLSCRutnL1FSYv6hh/0irQJnEtoTpYi&#10;WaEuM0yc44LQk/PUMPqtkWGEIJZKMTr1zncyYx+rxY/R4BSJ0g0kYiIZlyIduM2UGZviQw2kKpmR&#10;nbyw9quSGchJR1wjAX82sq94nJfSFzv4x06UthAJCj0CcEZiKdWKejXIXGmgoo1qYlto7wxpC8YV&#10;tK/X7EOnLaCJaoZOhBE2skluxs0IUXNGcpNtici+SZqp+dJiJ3ILt/nJroDcjHupI7dbENCvlTce&#10;YHIruiIi5ByHJi5k3P/wfUCE7C7e2stmgGLTfphmolag68rCi5WIB8ZPtS9luckMHyzinKEQGcMA&#10;Q0AQFmPstzFMuBktHdN2YmUGP3dRYknVAEkATyTC0CGj8+Q9T9obDoFSoTgNs5y6PbgkYbinZZJo&#10;tjeDm4ZNLjyWBEvWTaMiijn8AxtB1N629lEW18cIN4MMEiTeoiBRk4FROGymXIPCiVIqHYFUgGps&#10;0gZlUJDAILN8I3VcHvNA+ioN3mkmi3jg9ktEntmmOFI1wSVk0c6GaNPRqqkph0zay7IcUqoJZf+b&#10;Ka2TQweED9BYBuA3p+EvjjrC6KLWycCJFSShD2VD0iTmIchWCanND5AYt1HMnHfzq/JlOsDzFLej&#10;YTH4SX1WkQB+zqvy99IepxkllrmbvKO/9xhedzcZ2dhf6yavKxjNY3ivgsByHxeMwpqT7NdewSg8&#10;eSqVLOOyI8txaOSkdHvKXcydelF0UMQxMCqivFKruo2kMfkIG0ygIOU22CY/5ALlormIaA4Ptb93&#10;Sf6KEj3R5Fjl2VAOkBQmjcQr6kfCwmRNZcLeQu9r8lijPsWPkTWhCeBzNRw+ltWzxxmSDsAmITXn&#10;7uy2Uazx49AO1E6mP+YzeI4eXv9SDoZ3veJlUcppvXqbysdHGtsNM48lHqJZkvAsk+UaPy93Xei/&#10;8MQ9eqriyy/zhSSNpwE+0Vd2pi2o5/F5Utz1/nDj+d6rF6G9KdORPQfq0zln5MFFqfjWngPVa85B&#10;XHDNlbCO5izgBW/1tRBKNmdhGF685mJw69rTkmTd1bB65rQAY1XWXA08bk8LYn/Ns0FymdOoa8ea&#10;q0EumtNoXOiaq9F0J3MeLf2ay1FBuDmPlt+5HgSk2ddipLe6/zZVe41PXjF9or6AtPWzck5kdc9i&#10;414LB5xFR9eczMDqXhfPbT4Z2wfxfa/zdDafzLR9r4HZ5pNZbdxLNwdee/PJtLb0HFg7ln/ydP6Z&#10;WhoyK70JrYy3kP+v7npVz3u46z0wD8yKBa2oXDd89F6BLolBvJF01POKPpdfhvelPGdBS8v31RFm&#10;e7T/8jDu/zD83T1XNflCX1l1Q3kFePvks8dQopJxZ/Jr8JX8GpyjX6l2yVU3SKmbIpahm9r7Lqf2&#10;5mhiLtl2fRDRl/8UQdROO8bA8KqSWeLLsMKHUVn93vNeq2J215v/7aWohshg+vMUvduBkWgcKNen&#10;wu5GUo1XuUdU+xw+Ukz7uNRdb9GDTKKPnxb4Cz95mVXjpxHuJOTrTsvvoQ8fx6S3pOJkr8vZez5H&#10;eRAniJlAADICtACgGdIhAXAyALByioQFzhH3cOugAG8KdI1VjxiosU7ddlCggwKyrKmDAg6sQOoL&#10;+IcwAuqRXbxB2JsPgKV2Rhwo6Fe/ynUtEMMXpGIwjgzM5HB1AKhc3gdODA2b6lim/pf6VZoxHgwi&#10;6BznfUKByhJ6H+SKK1uGf0F4nQ/Ycv36let/qV/l+j7U8Nu5D4IvgOV0HzLE3AMSIuKANpQIdDpI&#10;DX8SsJSUaBCmPMcabdPy83gykRedTAl3ig4KXBYKCB8dgwXmf9QznTEJG7ukbPsNwY5zlP1GmHEk&#10;KTLMl1zg1GmA3GpcjgVq036GrvJ793I7H5358I/kpesQ3DHufmYSQOmElB/aIQgTUIVbt0Rb9/YI&#10;HhWLP8ZKwftJ6+D1fENgEAOBJJYDABwSEDyI5+rEAEe8rJ2g+7RyolUnBQ6Zy42K1jxHzW09KkA9&#10;Ja9HEcgkREh7ZFY0pAAZ6zJJ66oC4e9LCOSU6YkiW6jUmgzYMeB9Fj2AKLiEAhHNj6/rAaGgQHxV&#10;OVnviwQABQPfdzrB/zKeDj1Mbr8iIaDRIBrIKftEQwHMRmQpkGuXfocG926+ABCAsllpbNakgIq7&#10;bxsye2IpQO5HFTKEF5Yt48jXBr3eeCX8YdESdOqMgMf9s52g+zM0Zgan14W/1LNnB4Dutmt+D3Md&#10;n21sOxWZdPv+fAM+2X/fYT6FAHlyknON391aomtxAEQ+lHxd6+u545lEKR3vH0QD1PctwdCxJvZ3&#10;g0EXpgEkYrJbMsx4ZoC1/jC/VIF/ztfqiOAQIkDaG6Q/2m83FMAVOQItDaTsn1xFA9umh3VuoPl4&#10;+iQTVxGTVppd1/plAcawpQL4qo4CrsgV6BABRgbXlIEVBLBhO0RwICJAi+EsDVJqSVQjAi4lPzsU&#10;XF2tZ7RBguavHREsFqceDI0kZoz9821TA/YEcNrZtREBhng1iEB7AkQXGPqmXx4oCYSg7lk0jLYh&#10;Ca7II2jVAbwWdSLAEGiFCyOdLNn5g/b2B2HMNkLETvm/EgRX5BK0NIA01gYNUP2IDAzw0J3ONjjE&#10;NgAJpIgMiSVtcBmn4GpIkGHYAOWthJS5WYMEqN7mJAGdhtOJgb3FAAUG0kzktJaun4iTh64EEORE&#10;oDI+qMf5aVchNIAkAZ4d0EmBg6RAhD6r/lJkAJVt4LYroQCa8cgU0AwOoa0AkwDnEHUkcAgJxECE&#10;1G6wKQSu0lFIBZk1PdD5B755Hvercl4+Lo6wCpAkgKJ0tCZqaILLeAqdUJHFgTBb6luvIoTxtjZk&#10;nXdwg3cwR9UtmuKQWVWDAJfxDjobj1QASCTCfsmaemFUvBBBdFL/EKlPE8PR2o/Sy2sbzwnqV6L5&#10;jUewE/uoXxud3iMo4E9BaIAq4Vzut8Ns22vP5bB6mCqEhzYLDaefhvjX1Q/lYzTlguXnY+oENru+&#10;+Tt6Ak/UJ0UWAEg5b3psaAOv2/wWG/NhtREZxL/G7u/oAzzV7iMkwVo+5ObFNvwrdBrI+9HyqyYo&#10;0OCE2ggF4JUrapaU+wGaD6fws9eFwI5ewGPIYGXlsCMOlghCj9F4P57/d0gQQiR+kmGGdlMw7Jg1&#10;eAxF1DABpS0S/A+5RasVDDJ5UPr/PyT8t92j2AOHiiHvrc0eragTTFFAS3PxaiBwRx/giTY8ARZl&#10;Nx+h/pqPp9MEaMHUOhmkQYQ65YYDiNNxtpuDxxDBSj2A0kXl90/ZzLf8j7YJKv73bvj/PeoB8giC&#10;HqgrD4sF07JXTWtWVHG+oQSoYlA0gRYtdRERByBc0gkhUONGp9C2Br21cnZSSOaL1cBt8fbwJpvq&#10;8xwWWpR9++5+6NEWIovR8FGES46mHT2Mx0gWB08kUr9RHDFt5hNg+lI78gTzzS/TEokYgAjxjMXG&#10;mPkb+mgO1gARthn1WTxJZpjrhrbKW+TDeaMFH8OTFKDcBC0njMVgNYUVitj/HTSFaUNpO1OebIAS&#10;NZ8nAZAgqaSGLwOaQUvKAzGH45RHranZvHp6+DSpvC8FGvd9lv/U1WunkTNgDy1jvHP7apkPPHcE&#10;gASBDEpn0liFE9p4bky76NXRMUb6xBFyVWskhs5s70HH7IRTi9sNM0Cv3N0FNILscni9jZ5yZJXr&#10;+rysrMIkUCmrYrT0rRNSQD09SVahtOc4WWVwLfsj9xBBZp06EWQGTKQos09EZie4KQl0Bj+qK4Ey&#10;NbscEqih5KSLtw2v2WlR7oeXQAGQEibMg7O1rnIkkOtjvawEyqmRM0GinOeQWPcLGoootIRhKhcy&#10;tQ1XdRLISKAoipMgQMOfFXTlunJ3oKsTQW5MN1Hp20mTiCLqSMP+Gqng1ifxtOevMcy2LxF9bH8N&#10;GoVE4PFmYBjTVMDsZ8PSCVpDsACKufmPFUBIVmXaibl8cT3tnNeWf19tgdAACHoIuX+rkLCb9rmD&#10;vGjPao+j1FjtUuhbMsBkQSVCtk263iZCauZ4O1a7EcD7ypoPbbWHeUY9arTCUpD5vI7hOEW5i0Q6&#10;cbNVOfUmkohZgAg3Ip1O0KxPMY7TPEeONonzZhyJi7qUTrmonEEPOlY36JDcCC1F8CIxVOFJOuvV&#10;zTY5c7jFbXTv+xAfbgqD/Pz6NJOJ2k8YyzAa938sFoX7twxX3A6DclROBsPqu/8HAAD//wMAUEsD&#10;BBQABgAIAAAAIQC376l23QAAAAUBAAAPAAAAZHJzL2Rvd25yZXYueG1sTI9BS8NAEIXvgv9hGcGb&#10;3cTGqjGbUop6KgVbQbxNk2kSmp0N2W2S/nvHk97m8R7vfZMtJ9uqgXrfODYQzyJQxIUrG64MfO7f&#10;7p5A+YBcYuuYDFzIwzK/vsowLd3IHzTsQqWkhH2KBuoQulRrX9Rk0c9cRyze0fUWg8i+0mWPo5Tb&#10;Vt9H0UJbbFgWauxoXVNx2p2tgfcRx9U8fh02p+P68r1/2H5tYjLm9mZavYAKNIW/MPziCzrkwnRw&#10;Zy69ag3II8FAAkq85DmR42BgMY8eQeeZ/k+f/wAAAP//AwBQSwECLQAUAAYACAAAACEAtoM4kv4A&#10;AADhAQAAEwAAAAAAAAAAAAAAAAAAAAAAW0NvbnRlbnRfVHlwZXNdLnhtbFBLAQItABQABgAIAAAA&#10;IQA4/SH/1gAAAJQBAAALAAAAAAAAAAAAAAAAAC8BAABfcmVscy8ucmVsc1BLAQItABQABgAIAAAA&#10;IQAmZ5IVQR0AAI0hAQAOAAAAAAAAAAAAAAAAAC4CAABkcnMvZTJvRG9jLnhtbFBLAQItABQABgAI&#10;AAAAIQC376l23QAAAAUBAAAPAAAAAAAAAAAAAAAAAJsfAABkcnMvZG93bnJldi54bWxQSwUGAAAA&#10;AAQABADzAAAApSAAAAAA&#10;">
                <v:shape id="Text Box 26" o:spid="_x0000_s1050" type="#_x0000_t202" style="position:absolute;left:3693;top:8502;width:4501;height: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cH7yAAAAOIAAAAPAAAAZHJzL2Rvd25yZXYueG1sRE9dS8Mw&#10;FH0X9h/CFXxzaQd22i0bohP2oDA3x7a3S3Ntwpqb0sSu/nsjCD4ezvd8ObhG9NQF61lBPs5AEFde&#10;W64VfOxebu9BhIissfFMCr4pwHIxuppjqf2F36nfxlqkEA4lKjAxtqWUoTLkMIx9S5y4T985jAl2&#10;tdQdXlK4a+Qkywrp0HJqMNjSk6HqvP1yqfewtq/2bmee33rcb46nanVcBaVurofHGYhIQ/wX/7nX&#10;Os2fTh6KPC+m8HspYZCLHwAAAP//AwBQSwECLQAUAAYACAAAACEA2+H2y+4AAACFAQAAEwAAAAAA&#10;AAAAAAAAAAAAAAAAW0NvbnRlbnRfVHlwZXNdLnhtbFBLAQItABQABgAIAAAAIQBa9CxbvwAAABUB&#10;AAALAAAAAAAAAAAAAAAAAB8BAABfcmVscy8ucmVsc1BLAQItABQABgAIAAAAIQBAIcH7yAAAAOIA&#10;AAAPAAAAAAAAAAAAAAAAAAcCAABkcnMvZG93bnJldi54bWxQSwUGAAAAAAMAAwC3AAAA/AIAAAAA&#10;" filled="f" stroked="f">
                  <v:textbox inset="2.38761mm,1.1938mm,2.38761mm,1.1938mm">
                    <w:txbxContent>
                      <w:p w14:paraId="01EEFC56" w14:textId="77777777" w:rsidR="000B2D37" w:rsidRPr="0013745B" w:rsidRDefault="000B2D37" w:rsidP="000B2D37">
                        <w:pPr>
                          <w:autoSpaceDE w:val="0"/>
                          <w:autoSpaceDN w:val="0"/>
                          <w:adjustRightInd w:val="0"/>
                          <w:jc w:val="center"/>
                          <w:rPr>
                            <w:bCs/>
                            <w:color w:val="000000"/>
                          </w:rPr>
                        </w:pPr>
                        <w:r w:rsidRPr="0013745B">
                          <w:rPr>
                            <w:bCs/>
                            <w:i/>
                            <w:color w:val="000000"/>
                          </w:rPr>
                          <w:t xml:space="preserve">Рис. </w:t>
                        </w:r>
                        <w:r>
                          <w:rPr>
                            <w:bCs/>
                            <w:i/>
                            <w:color w:val="000000"/>
                          </w:rPr>
                          <w:t>3</w:t>
                        </w:r>
                        <w:r w:rsidRPr="0013745B">
                          <w:rPr>
                            <w:bCs/>
                            <w:color w:val="000000"/>
                          </w:rPr>
                          <w:t>. Эффект переноса шумов гетеродина при блокировании смесителя</w:t>
                        </w:r>
                      </w:p>
                    </w:txbxContent>
                  </v:textbox>
                </v:shape>
                <v:group id="Group 27" o:spid="_x0000_s1051" style="position:absolute;left:3261;top:6342;width:4884;height:2070" coordorigin="3261,6342" coordsize="4884,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QGfzAAAAOIAAAAPAAAAZHJzL2Rvd25yZXYueG1sRI9Pa8JA&#10;FMTvhX6H5RV6q5tY45/UVURq8SCFqiC9PbLPJJh9G7LbJH57tyB4HGbmN8x82ZtKtNS40rKCeBCB&#10;IM6sLjlXcDxs3qYgnEfWWFkmBVdysFw8P80x1bbjH2r3PhcBwi5FBYX3dSqlywoy6Aa2Jg7e2TYG&#10;fZBNLnWDXYCbSg6jaCwNlhwWCqxpXVB22f8ZBV8ddqv3+LPdXc7r6+8h+T7tYlLq9aVffYDw1PtH&#10;+N7eagWTWTKLx6NhAv+Xwh2QixsAAAD//wMAUEsBAi0AFAAGAAgAAAAhANvh9svuAAAAhQEAABMA&#10;AAAAAAAAAAAAAAAAAAAAAFtDb250ZW50X1R5cGVzXS54bWxQSwECLQAUAAYACAAAACEAWvQsW78A&#10;AAAVAQAACwAAAAAAAAAAAAAAAAAfAQAAX3JlbHMvLnJlbHNQSwECLQAUAAYACAAAACEAWE0Bn8wA&#10;AADiAAAADwAAAAAAAAAAAAAAAAAHAgAAZHJzL2Rvd25yZXYueG1sUEsFBgAAAAADAAMAtwAAAAAD&#10;AAAAAA==&#10;">
                  <v:shape id="Text Box 28" o:spid="_x0000_s1052" type="#_x0000_t202" style="position:absolute;left:3261;top:6342;width:456;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iwxQAAAOMAAAAPAAAAZHJzL2Rvd25yZXYueG1sRE/NSsNA&#10;EL4LvsMygje7SZuIxm5LWyL0ahXPQ3aajc3Mhuy2jW/vCoLH+f5nuZ64VxcaQ+fFQD7LQJE03nbS&#10;Gvh4f314AhUiisXeCxn4pgDr1e3NEivrr/JGl0NsVQqRUKEBF+NQaR0aR4xh5geSxB39yBjTObba&#10;jnhN4dzreZY9asZOUoPDgXaOmtPhzAbq8HUs8nrPC+4+UbM72fO2Nub+btq8gIo0xX/xn3tv0/y8&#10;LMpyXpTP8PtTAkCvfgAAAP//AwBQSwECLQAUAAYACAAAACEA2+H2y+4AAACFAQAAEwAAAAAAAAAA&#10;AAAAAAAAAAAAW0NvbnRlbnRfVHlwZXNdLnhtbFBLAQItABQABgAIAAAAIQBa9CxbvwAAABUBAAAL&#10;AAAAAAAAAAAAAAAAAB8BAABfcmVscy8ucmVsc1BLAQItABQABgAIAAAAIQAGsziwxQAAAOMAAAAP&#10;AAAAAAAAAAAAAAAAAAcCAABkcnMvZG93bnJldi54bWxQSwUGAAAAAAMAAwC3AAAA+QIAAAAA&#10;" stroked="f">
                    <v:textbox inset=".5mm,.3mm,.5mm,.3mm">
                      <w:txbxContent>
                        <w:p w14:paraId="376AC9E6" w14:textId="77777777" w:rsidR="000B2D37" w:rsidRPr="00FA45C2" w:rsidRDefault="000B2D37" w:rsidP="000B2D37">
                          <w:pPr>
                            <w:rPr>
                              <w:lang w:val="en-US"/>
                            </w:rPr>
                          </w:pPr>
                          <w:r w:rsidRPr="0096062F">
                            <w:rPr>
                              <w:i/>
                              <w:lang w:val="en-US"/>
                            </w:rPr>
                            <w:t>S</w:t>
                          </w:r>
                          <w:r>
                            <w:rPr>
                              <w:lang w:val="en-US"/>
                            </w:rPr>
                            <w:t>(</w:t>
                          </w:r>
                          <w:r>
                            <w:rPr>
                              <w:i/>
                              <w:lang w:val="en-US"/>
                            </w:rPr>
                            <w:t>f</w:t>
                          </w:r>
                          <w:r>
                            <w:rPr>
                              <w:lang w:val="en-US"/>
                            </w:rPr>
                            <w:t>)</w:t>
                          </w:r>
                        </w:p>
                      </w:txbxContent>
                    </v:textbox>
                  </v:shape>
                  <v:shape id="Text Box 29" o:spid="_x0000_s1053" type="#_x0000_t202" style="position:absolute;left:5379;top:6798;width:205;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f0ByAAAAOIAAAAPAAAAZHJzL2Rvd25yZXYueG1sRI9BS8NA&#10;FITvgv9heYI3u9tIa4jdFhUUPSb10OMj+8yGZt+G7LON/npXEDwOM/MNs9nNYVAnmlIf2cJyYUAR&#10;t9H13Fl43z/flKCSIDscIpOFL0qw215ebLBy8cw1nRrpVIZwqtCCFxkrrVPrKWBaxJE4ex9xCihZ&#10;Tp12E54zPAy6MGatA/acFzyO9OSpPTafwUJninpZG/89HF4e6/KtETkcnbXXV/PDPSihWf7Df+1X&#10;Z2F9WxbmbrUq4PdSvgN6+wMAAP//AwBQSwECLQAUAAYACAAAACEA2+H2y+4AAACFAQAAEwAAAAAA&#10;AAAAAAAAAAAAAAAAW0NvbnRlbnRfVHlwZXNdLnhtbFBLAQItABQABgAIAAAAIQBa9CxbvwAAABUB&#10;AAALAAAAAAAAAAAAAAAAAB8BAABfcmVscy8ucmVsc1BLAQItABQABgAIAAAAIQCAEf0ByAAAAOIA&#10;AAAPAAAAAAAAAAAAAAAAAAcCAABkcnMvZG93bnJldi54bWxQSwUGAAAAAAMAAwC3AAAA/AIAAAAA&#10;" filled="f" stroked="f">
                    <v:textbox inset=".5mm,.3mm,.5mm,.3mm">
                      <w:txbxContent>
                        <w:p w14:paraId="51CB8FA6" w14:textId="77777777" w:rsidR="000B2D37" w:rsidRPr="00CD67CF" w:rsidRDefault="000B2D37" w:rsidP="000B2D37">
                          <w:pPr>
                            <w:rPr>
                              <w:i/>
                              <w:lang w:val="en-US"/>
                            </w:rPr>
                          </w:pPr>
                          <w:r w:rsidRPr="00CD67CF">
                            <w:rPr>
                              <w:i/>
                              <w:lang w:val="en-US"/>
                            </w:rPr>
                            <w:t>S</w:t>
                          </w:r>
                        </w:p>
                      </w:txbxContent>
                    </v:textbox>
                  </v:shape>
                  <v:shape id="Text Box 30" o:spid="_x0000_s1054" type="#_x0000_t202" style="position:absolute;left:4749;top:6498;width:166;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zyYxgAAAOIAAAAPAAAAZHJzL2Rvd25yZXYueG1sRE87T8Mw&#10;EN6R+A/WVWKjdh+UKK1bARIIxgSGjqf4iKPG5yg+2sCvxwMS46fvvTtMoVdnGlMX2cJibkARN9F1&#10;3Fr4eH++LUAlQXbYRyYL35TgsL++2mHp4oUrOtfSqhzCqUQLXmQotU6Np4BpHgfizH3GMaBkOLba&#10;jXjJ4aHXS2M2OmDHucHjQE+emlP9FSy0ZlktKuN/+uPLY1W81SLHk7P2ZjY9bEEJTfIv/nO/Ogur&#10;9fr+blVs8uZ8Kd8Bvf8FAAD//wMAUEsBAi0AFAAGAAgAAAAhANvh9svuAAAAhQEAABMAAAAAAAAA&#10;AAAAAAAAAAAAAFtDb250ZW50X1R5cGVzXS54bWxQSwECLQAUAAYACAAAACEAWvQsW78AAAAVAQAA&#10;CwAAAAAAAAAAAAAAAAAfAQAAX3JlbHMvLnJlbHNQSwECLQAUAAYACAAAACEA05M8mMYAAADiAAAA&#10;DwAAAAAAAAAAAAAAAAAHAgAAZHJzL2Rvd25yZXYueG1sUEsFBgAAAAADAAMAtwAAAPoCAAAAAA==&#10;" filled="f" stroked="f">
                    <v:textbox inset=".5mm,.3mm,.5mm,.3mm">
                      <w:txbxContent>
                        <w:p w14:paraId="423F67D5" w14:textId="77777777" w:rsidR="000B2D37" w:rsidRPr="00CD67CF" w:rsidRDefault="000B2D37" w:rsidP="000B2D37">
                          <w:pPr>
                            <w:rPr>
                              <w:i/>
                              <w:lang w:val="en-US"/>
                            </w:rPr>
                          </w:pPr>
                          <w:r w:rsidRPr="00CD67CF">
                            <w:rPr>
                              <w:i/>
                              <w:lang w:val="en-US"/>
                            </w:rPr>
                            <w:t>I</w:t>
                          </w:r>
                        </w:p>
                      </w:txbxContent>
                    </v:textbox>
                  </v:shape>
                  <v:line id="Line 31" o:spid="_x0000_s1055" style="position:absolute;flip:y;visibility:visible;mso-wrap-style:square" from="3694,6474" to="3695,7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jrUygAAAOEAAAAPAAAAZHJzL2Rvd25yZXYueG1sRI9Ba8JA&#10;FITvQv/D8gq96UYLIUZXEaFULBSMLV5fss9s2uzbkF01/ffdQsHjMDPfMMv1YFtxpd43jhVMJwkI&#10;4srphmsFH8eXcQbCB2SNrWNS8EMe1quH0RJz7W58oGsRahEh7HNUYELocil9Zciin7iOOHpn11sM&#10;Ufa11D3eIty2cpYkqbTYcFww2NHWUPVdXKyC5263P9uDKU7vWZm9fn2WZbV9U+rpcdgsQAQawj38&#10;395pBfM0zWbzJIW/R/ENyNUvAAAA//8DAFBLAQItABQABgAIAAAAIQDb4fbL7gAAAIUBAAATAAAA&#10;AAAAAAAAAAAAAAAAAABbQ29udGVudF9UeXBlc10ueG1sUEsBAi0AFAAGAAgAAAAhAFr0LFu/AAAA&#10;FQEAAAsAAAAAAAAAAAAAAAAAHwEAAF9yZWxzLy5yZWxzUEsBAi0AFAAGAAgAAAAhAMmWOtTKAAAA&#10;4QAAAA8AAAAAAAAAAAAAAAAABwIAAGRycy9kb3ducmV2LnhtbFBLBQYAAAAAAwADALcAAAD+AgAA&#10;AAA=&#10;" strokeweight="1pt">
                    <v:stroke endarrow="block"/>
                  </v:line>
                  <v:line id="Line 32" o:spid="_x0000_s1056" style="position:absolute;visibility:visible;mso-wrap-style:square" from="3684,7452" to="7527,7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g0vxwAAAOMAAAAPAAAAZHJzL2Rvd25yZXYueG1sRE9La8JA&#10;EL4L/odlhN50o9Yo0VWkoLQ9FHwh3obsmASzsyG7xvTfu0Khx/nes1i1phQN1a6wrGA4iEAQp1YX&#10;nCk4Hjb9GQjnkTWWlknBLzlYLbudBSbaPnhHzd5nIoSwS1BB7n2VSOnSnAy6ga2IA3e1tUEfzjqT&#10;usZHCDelHEVRLA0WHBpyrOgjp/S2vxsFaeMaMx2dv+SGDtv28mNP35lV6q3XrucgPLX+X/zn/tRh&#10;/mw8GcaTcfwOr58CAHL5BAAA//8DAFBLAQItABQABgAIAAAAIQDb4fbL7gAAAIUBAAATAAAAAAAA&#10;AAAAAAAAAAAAAABbQ29udGVudF9UeXBlc10ueG1sUEsBAi0AFAAGAAgAAAAhAFr0LFu/AAAAFQEA&#10;AAsAAAAAAAAAAAAAAAAAHwEAAF9yZWxzLy5yZWxzUEsBAi0AFAAGAAgAAAAhAHXGDS/HAAAA4wAA&#10;AA8AAAAAAAAAAAAAAAAABwIAAGRycy9kb3ducmV2LnhtbFBLBQYAAAAAAwADALcAAAD7AgAAAAA=&#10;" strokeweight="1pt">
                    <v:stroke endarrow="block"/>
                  </v:line>
                  <v:shape id="Text Box 33" o:spid="_x0000_s1057" type="#_x0000_t202" style="position:absolute;left:7257;top:7506;width:330;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LrygAAAOIAAAAPAAAAZHJzL2Rvd25yZXYueG1sRI9Pa8JA&#10;FMTvhX6H5RW8FN20Ev9EVymC4MWK1ou3R/aZDc2+DdmNid/eFQo9DjPzG2a57m0lbtT40rGCj1EC&#10;gjh3uuRCwflnO5yB8AFZY+WYFNzJw3r1+rLETLuOj3Q7hUJECPsMFZgQ6kxKnxuy6EeuJo7e1TUW&#10;Q5RNIXWDXYTbSn4myURaLDkuGKxpYyj/PbVWQftNlzZvDxd9MHb/Xsniujl2Sg3e+q8FiEB9+A//&#10;tXdawXiaTmeTdJ7C81K8A3L1AAAA//8DAFBLAQItABQABgAIAAAAIQDb4fbL7gAAAIUBAAATAAAA&#10;AAAAAAAAAAAAAAAAAABbQ29udGVudF9UeXBlc10ueG1sUEsBAi0AFAAGAAgAAAAhAFr0LFu/AAAA&#10;FQEAAAsAAAAAAAAAAAAAAAAAHwEAAF9yZWxzLy5yZWxzUEsBAi0AFAAGAAgAAAAhAMIO8uvKAAAA&#10;4gAAAA8AAAAAAAAAAAAAAAAABwIAAGRycy9kb3ducmV2LnhtbFBLBQYAAAAAAwADALcAAAD+AgAA&#10;AAA=&#10;" filled="f" stroked="f">
                    <o:lock v:ext="edit" aspectratio="t"/>
                    <v:textbox inset=".47mm,.2mm,.47mm,.2mm">
                      <w:txbxContent>
                        <w:p w14:paraId="49B7998B" w14:textId="77777777" w:rsidR="000B2D37" w:rsidRPr="00CD67CF" w:rsidRDefault="000B2D37" w:rsidP="000B2D37">
                          <w:pPr>
                            <w:autoSpaceDE w:val="0"/>
                            <w:autoSpaceDN w:val="0"/>
                            <w:adjustRightInd w:val="0"/>
                            <w:ind w:firstLine="72"/>
                            <w:jc w:val="both"/>
                            <w:rPr>
                              <w:bCs/>
                              <w:i/>
                              <w:color w:val="000000"/>
                            </w:rPr>
                          </w:pPr>
                          <w:r w:rsidRPr="00CD67CF">
                            <w:rPr>
                              <w:bCs/>
                              <w:i/>
                              <w:color w:val="000000"/>
                            </w:rPr>
                            <w:t xml:space="preserve">f </w:t>
                          </w:r>
                        </w:p>
                      </w:txbxContent>
                    </v:textbox>
                  </v:shape>
                  <v:line id="Line 34" o:spid="_x0000_s1058" style="position:absolute;visibility:visible;mso-wrap-style:square" from="5295,7243" to="5295,8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UEywAAAOIAAAAPAAAAZHJzL2Rvd25yZXYueG1sRI9dT8Iw&#10;FIbvTfwPzTHxTjokFjIohGhMwAsDaAKXh/WwTdfTpa3b/Pf2woTLN+9XnsVqsI3oyIfasYbxKANB&#10;XDhTc6nh8+P1YQYiRGSDjWPS8EsBVsvbmwXmxvW8p+4QS5FGOOSooYqxzaUMRUUWw8i1xMm7OG8x&#10;JulLaTz2adw28jHLlLRYc3qosKXniorvw4/V8D7ZqW69fdsMx606Fy/78+mr91rf3w3rOYhIQ7yG&#10;/9sbo2GmJk/jaaYSREJKOCCXfwAAAP//AwBQSwECLQAUAAYACAAAACEA2+H2y+4AAACFAQAAEwAA&#10;AAAAAAAAAAAAAAAAAAAAW0NvbnRlbnRfVHlwZXNdLnhtbFBLAQItABQABgAIAAAAIQBa9CxbvwAA&#10;ABUBAAALAAAAAAAAAAAAAAAAAB8BAABfcmVscy8ucmVsc1BLAQItABQABgAIAAAAIQD+i3UEywAA&#10;AOIAAAAPAAAAAAAAAAAAAAAAAAcCAABkcnMvZG93bnJldi54bWxQSwUGAAAAAAMAAwC3AAAA/wIA&#10;AAAA&#10;">
                    <o:lock v:ext="edit" aspectratio="t"/>
                  </v:line>
                  <v:line id="Line 35" o:spid="_x0000_s1059" style="position:absolute;flip:y;visibility:visible;mso-wrap-style:square" from="4828,6762" to="4828,7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D7CzQAAAOMAAAAPAAAAZHJzL2Rvd25yZXYueG1sRI9Pa8JA&#10;EMXvBb/DMoIXqRv/NNbUVUQQpOChVtDehuw0iWZnQ3Y18du7BaHHmffm/d7Ml60pxY1qV1hWMBxE&#10;IIhTqwvOFBy+N6/vIJxH1lhaJgV3crBcdF7mmGjb8Bfd9j4TIYRdggpy76tESpfmZNANbEUctF9b&#10;G/RhrDOpa2xCuCnlKIpiabDgQMixonVO6WV/NQFyXmc/uzOlx9mx+mziYb85na5K9brt6gOEp9b/&#10;m5/XWx3qT0fjSTSJZ2/w91NYgFw8AAAA//8DAFBLAQItABQABgAIAAAAIQDb4fbL7gAAAIUBAAAT&#10;AAAAAAAAAAAAAAAAAAAAAABbQ29udGVudF9UeXBlc10ueG1sUEsBAi0AFAAGAAgAAAAhAFr0LFu/&#10;AAAAFQEAAAsAAAAAAAAAAAAAAAAAHwEAAF9yZWxzLy5yZWxzUEsBAi0AFAAGAAgAAAAhANh4PsLN&#10;AAAA4wAAAA8AAAAAAAAAAAAAAAAABwIAAGRycy9kb3ducmV2LnhtbFBLBQYAAAAAAwADALcAAAAB&#10;AwAAAAA=&#10;" strokeweight="1pt">
                    <o:lock v:ext="edit" aspectratio="t"/>
                  </v:line>
                  <v:shape id="Freeform 36" o:spid="_x0000_s1060" style="position:absolute;left:4825;top:6940;width:964;height:509;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13dxwAAAOIAAAAPAAAAZHJzL2Rvd25yZXYueG1sRE/LasJA&#10;FN0L/YfhFtzpJL4TM0qRFiouxOiiy0vmNglm7qSZqca/7xQKXR7OO9v2phE36lxtWUE8jkAQF1bX&#10;XCq4nN9GKxDOI2tsLJOCBznYbp4GGaba3vlEt9yXIoSwS1FB5X2bSumKigy6sW2JA/dpO4M+wK6U&#10;usN7CDeNnETRQhqsOTRU2NKuouKafxsFX4fZa94mRIf9qf9YPsqGj8dYqeFz/7IG4an3/+I/97sO&#10;86fTZJHMJzP4vRQwyM0PAAAA//8DAFBLAQItABQABgAIAAAAIQDb4fbL7gAAAIUBAAATAAAAAAAA&#10;AAAAAAAAAAAAAABbQ29udGVudF9UeXBlc10ueG1sUEsBAi0AFAAGAAgAAAAhAFr0LFu/AAAAFQEA&#10;AAsAAAAAAAAAAAAAAAAAHwEAAF9yZWxzLy5yZWxzUEsBAi0AFAAGAAgAAAAhAP0/Xd3HAAAA4gAA&#10;AA8AAAAAAAAAAAAAAAAABwIAAGRycy9kb3ducmV2LnhtbFBLBQYAAAAAAwADALcAAAD7AgAAAAA=&#10;" path="m,c85,133,273,518,510,795v237,277,595,628,915,870c1745,1907,2072,2080,2430,2250v358,170,722,305,1140,435c3988,2815,4651,2958,4935,3030e" filled="f" strokeweight="1pt">
                    <v:stroke dashstyle="dash"/>
                    <v:path arrowok="t" o:connecttype="custom" o:connectlocs="0,0;100,134;278,280;475,378;697,451;964,509" o:connectangles="0,0,0,0,0,0"/>
                    <o:lock v:ext="edit" aspectratio="t"/>
                  </v:shape>
                  <v:shape id="Freeform 37" o:spid="_x0000_s1061" style="position:absolute;left:3861;top:6939;width:964;height:509;flip:x;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8POyAAAAOIAAAAPAAAAZHJzL2Rvd25yZXYueG1sRI9BSwMx&#10;EIXvgv8hjODNJlWoy9q0iGjrQQ+24nnYTDdbk8m6Sdv13zsHocfhzfse33w5xqCONOQusYXpxIAi&#10;bpLruLXwuX25qUDlguwwJCYLv5Rhubi8mGPt0ok/6LgprRII5xot+FL6WuvceIqYJ6knlmyXhohF&#10;zqHVbsCTwGPQt8bMdMSOZcFjT0+emu/NIQrF7H18XpfD+i2842obvvyPWVl7fTU+PoAqNJbz83/7&#10;1VmYVfd3lZkakRAl0QG9+AMAAP//AwBQSwECLQAUAAYACAAAACEA2+H2y+4AAACFAQAAEwAAAAAA&#10;AAAAAAAAAAAAAAAAW0NvbnRlbnRfVHlwZXNdLnhtbFBLAQItABQABgAIAAAAIQBa9CxbvwAAABUB&#10;AAALAAAAAAAAAAAAAAAAAB8BAABfcmVscy8ucmVsc1BLAQItABQABgAIAAAAIQADN8POyAAAAOIA&#10;AAAPAAAAAAAAAAAAAAAAAAcCAABkcnMvZG93bnJldi54bWxQSwUGAAAAAAMAAwC3AAAA/AIAAAAA&#10;" path="m,c85,133,273,518,510,795v237,277,595,628,915,870c1745,1907,2072,2080,2430,2250v358,170,722,305,1140,435c3988,2815,4651,2958,4935,3030e" filled="f" strokeweight="1pt">
                    <v:path arrowok="t" o:connecttype="custom" o:connectlocs="0,0;100,134;278,280;475,378;697,451;964,509" o:connectangles="0,0,0,0,0,0"/>
                    <o:lock v:ext="edit" aspectratio="t"/>
                  </v:shape>
                  <v:shape id="Freeform 38" o:spid="_x0000_s1062" style="position:absolute;left:5490;top:7300;width:513;height:149;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SJdygAAAOIAAAAPAAAAZHJzL2Rvd25yZXYueG1sRI9Pa8JA&#10;FMTvQr/D8gredJPgv6auUkTB4kGS9tDjI/uahGbfxuyq8dt3BcHjMDO/YZbr3jTiQp2rLSuIxxEI&#10;4sLqmksF31+70QKE88gaG8uk4EYO1quXwRJTba+c0SX3pQgQdikqqLxvUyldUZFBN7YtcfB+bWfQ&#10;B9mVUnd4DXDTyCSKZtJgzWGhwpY2FRV/+dkoOB0m27x9Izp8Zv3P/FY2fDzGSg1f+493EJ56/ww/&#10;2nutIImn82QRRxO4Xwp3QK7+AQAA//8DAFBLAQItABQABgAIAAAAIQDb4fbL7gAAAIUBAAATAAAA&#10;AAAAAAAAAAAAAAAAAABbQ29udGVudF9UeXBlc10ueG1sUEsBAi0AFAAGAAgAAAAhAFr0LFu/AAAA&#10;FQEAAAsAAAAAAAAAAAAAAAAAHwEAAF9yZWxzLy5yZWxzUEsBAi0AFAAGAAgAAAAhAOqdIl3KAAAA&#10;4gAAAA8AAAAAAAAAAAAAAAAABwIAAGRycy9kb3ducmV2LnhtbFBLBQYAAAAAAwADALcAAAD+AgAA&#10;AAA=&#10;" path="m,c85,133,273,518,510,795v237,277,595,628,915,870c1745,1907,2072,2080,2430,2250v358,170,722,305,1140,435c3988,2815,4651,2958,4935,3030e" filled="f" strokeweight="1pt">
                    <v:stroke dashstyle="dash"/>
                    <v:path arrowok="t" o:connecttype="custom" o:connectlocs="0,0;53,39;148,82;253,111;371,132;513,149" o:connectangles="0,0,0,0,0,0"/>
                    <o:lock v:ext="edit" aspectratio="t"/>
                  </v:shape>
                  <v:shape id="Freeform 39" o:spid="_x0000_s1063" style="position:absolute;left:4979;top:7300;width:514;height:149;flip:x;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IUTywAAAOIAAAAPAAAAZHJzL2Rvd25yZXYueG1sRI9Ba8JA&#10;FITvhf6H5RW81U2ytcbUVUpB8NBLrKV4e2afSWj2bciumv77bqHgcZiZb5jlerSduNDgW8ca0mkC&#10;grhypuVaw/5j85iD8AHZYOeYNPyQh/Xq/m6JhXFXLumyC7WIEPYFamhC6AspfdWQRT91PXH0Tm6w&#10;GKIcamkGvEa47WSWJM/SYstxocGe3hqqvndnGymVmh+PmZnNP7/Sw3u2KJXfl1pPHsbXFxCBxnAL&#10;/7e3RoNST7Nc5ekC/i7FOyBXvwAAAP//AwBQSwECLQAUAAYACAAAACEA2+H2y+4AAACFAQAAEwAA&#10;AAAAAAAAAAAAAAAAAAAAW0NvbnRlbnRfVHlwZXNdLnhtbFBLAQItABQABgAIAAAAIQBa9CxbvwAA&#10;ABUBAAALAAAAAAAAAAAAAAAAAB8BAABfcmVscy8ucmVsc1BLAQItABQABgAIAAAAIQB9NIUTywAA&#10;AOIAAAAPAAAAAAAAAAAAAAAAAAcCAABkcnMvZG93bnJldi54bWxQSwUGAAAAAAMAAwC3AAAA/wIA&#10;AAAA&#10;" path="m,c85,133,273,518,510,795v237,277,595,628,915,870c1745,1907,2072,2080,2430,2250v358,170,722,305,1140,435c3988,2815,4651,2958,4935,3030e" filled="f" strokeweight="1pt">
                    <v:stroke dashstyle="dash"/>
                    <v:path arrowok="t" o:connecttype="custom" o:connectlocs="0,0;53,39;148,82;253,111;372,132;514,149" o:connectangles="0,0,0,0,0,0"/>
                    <o:lock v:ext="edit" aspectratio="t"/>
                  </v:shape>
                  <v:shape id="Freeform 40" o:spid="_x0000_s1064" style="position:absolute;left:4909;top:6915;width:523;height:399;rotation:-1122095fd;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fsXzAAAAOIAAAAPAAAAZHJzL2Rvd25yZXYueG1sRI9Ba8JA&#10;FITvhf6H5RW8FN2kVm2iq1ShopfS2pZeH9lnNph9G7Krxn/vFoQeh5n5hpktOluLE7W+cqwgHSQg&#10;iAunKy4VfH+99V9A+ICssXZMCi7kYTG/v5thrt2ZP+m0C6WIEPY5KjAhNLmUvjBk0Q9cQxy9vWst&#10;hijbUuoWzxFua/mUJGNpseK4YLChlaHisDtaBRO5HJnJx/ty/XjpfrbpgddN8atU76F7nYII1IX/&#10;8K290QqybJQOh1nyDH+X4h2Q8ysAAAD//wMAUEsBAi0AFAAGAAgAAAAhANvh9svuAAAAhQEAABMA&#10;AAAAAAAAAAAAAAAAAAAAAFtDb250ZW50X1R5cGVzXS54bWxQSwECLQAUAAYACAAAACEAWvQsW78A&#10;AAAVAQAACwAAAAAAAAAAAAAAAAAfAQAAX3JlbHMvLnJlbHNQSwECLQAUAAYACAAAACEAJ137F8wA&#10;AADiAAAADwAAAAAAAAAAAAAAAAAHAgAAZHJzL2Rvd25yZXYueG1sUEsFBgAAAAADAAMAtwAAAAAD&#10;AAAAAA==&#10;" path="m,c85,133,273,518,510,795v237,277,595,628,915,870c1745,1907,2072,2080,2430,2250v358,170,722,305,1140,435c3988,2815,4651,2958,4935,3030e" filled="f" strokeweight="1pt">
                    <v:path arrowok="t" o:connecttype="custom" o:connectlocs="0,0;54,105;151,219;258,296;378,354;523,399" o:connectangles="0,0,0,0,0,0"/>
                    <o:lock v:ext="edit" aspectratio="t"/>
                  </v:shape>
                  <v:shape id="Freeform 41" o:spid="_x0000_s1065" style="position:absolute;left:5610;top:7080;width:290;height:498;rotation:-2364465fd;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C9LygAAAOMAAAAPAAAAZHJzL2Rvd25yZXYueG1sRI9BT8Mw&#10;DIXvSPyHyEjcWEonulKWTdMkJC5MUDhsN6sxbaBxqibbyr+fD0gcbT+/977levK9OtEYXWAD97MM&#10;FHETrOPWwOfH810JKiZki31gMvBLEdar66slVjac+Z1OdWqVmHCs0ECX0lBpHZuOPMZZGIjl9hVG&#10;j0nGsdV2xLOY+17nWVZoj44locOBth01P/XRG4jHkor8W+/cvl68uemVUn0gY25vps0TqERT+hf/&#10;fb9Yqf84nz8syiIXCmGSBejVBQAA//8DAFBLAQItABQABgAIAAAAIQDb4fbL7gAAAIUBAAATAAAA&#10;AAAAAAAAAAAAAAAAAABbQ29udGVudF9UeXBlc10ueG1sUEsBAi0AFAAGAAgAAAAhAFr0LFu/AAAA&#10;FQEAAAsAAAAAAAAAAAAAAAAAHwEAAF9yZWxzLy5yZWxzUEsBAi0AFAAGAAgAAAAhAJpML0vKAAAA&#10;4wAAAA8AAAAAAAAAAAAAAAAABwIAAGRycy9kb3ducmV2LnhtbFBLBQYAAAAAAwADALcAAAD+AgAA&#10;AAA=&#10;" path="m,c85,133,273,518,510,795v237,277,595,628,915,870c1745,1907,2072,2080,2430,2250v358,170,722,305,1140,435c3988,2815,4651,2958,4935,3030e" filled="f" strokeweight="1pt">
                    <v:path arrowok="t" o:connecttype="custom" o:connectlocs="0,0;30,131;84,274;143,370;210,441;290,498" o:connectangles="0,0,0,0,0,0"/>
                    <o:lock v:ext="edit" aspectratio="t"/>
                  </v:shape>
                  <v:line id="Line 42" o:spid="_x0000_s1066" style="position:absolute;visibility:visible;mso-wrap-style:square" from="5491,7080" to="5491,7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siygAAAOMAAAAPAAAAZHJzL2Rvd25yZXYueG1sRI9BTwIx&#10;FITvJvyH5pF4k+72ILBSCEFNJB6M6A94bB/bhe3rpq2w+uutiQnHycx8k1msBteJM4XYetZQTgoQ&#10;xLU3LTcaPj+e72YgYkI22HkmDd8UYbUc3SywMv7C73TepUZkCMcKNdiU+krKWFtyGCe+J87ewQeH&#10;KcvQSBPwkuGuk6oo7qXDlvOCxZ42lurT7stp2Ib966n8aazc8zY8dW+P8+iOWt+Oh/UDiERDuob/&#10;2y9GgyqVms6K6VzB36f8B+TyFwAA//8DAFBLAQItABQABgAIAAAAIQDb4fbL7gAAAIUBAAATAAAA&#10;AAAAAAAAAAAAAAAAAABbQ29udGVudF9UeXBlc10ueG1sUEsBAi0AFAAGAAgAAAAhAFr0LFu/AAAA&#10;FQEAAAsAAAAAAAAAAAAAAAAAHwEAAF9yZWxzLy5yZWxzUEsBAi0AFAAGAAgAAAAhAOZrKyLKAAAA&#10;4wAAAA8AAAAAAAAAAAAAAAAABwIAAGRycy9kb3ducmV2LnhtbFBLBQYAAAAAAwADALcAAAD+AgAA&#10;AAA=&#10;" strokeweight="1pt">
                    <o:lock v:ext="edit" aspectratio="t"/>
                  </v:line>
                  <v:line id="Line 43" o:spid="_x0000_s1067" style="position:absolute;flip:y;visibility:visible;mso-wrap-style:square" from="5540,7379" to="5693,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0rwzAAAAOIAAAAPAAAAZHJzL2Rvd25yZXYueG1sRI9BS8NA&#10;FITvgv9heYIXsZvUYNvYbSmC4KEXq6T09pp9ZkOyb+Pu2sZ/7woFj8PMfMMs16PtxYl8aB0ryCcZ&#10;COLa6ZYbBR/vL/dzECEia+wdk4IfCrBeXV8tsdTuzG902sVGJAiHEhWYGIdSylAbshgmbiBO3qfz&#10;FmOSvpHa4znBbS+nWfYoLbacFgwO9Gyo7nbfVoGcb+++/OZYdFW33y9MVVfDYavU7c24eQIRaYz/&#10;4Uv7VStY5Hkxnc0eCvi7lO6AXP0CAAD//wMAUEsBAi0AFAAGAAgAAAAhANvh9svuAAAAhQEAABMA&#10;AAAAAAAAAAAAAAAAAAAAAFtDb250ZW50X1R5cGVzXS54bWxQSwECLQAUAAYACAAAACEAWvQsW78A&#10;AAAVAQAACwAAAAAAAAAAAAAAAAAfAQAAX3JlbHMvLnJlbHNQSwECLQAUAAYACAAAACEAfTdK8MwA&#10;AADiAAAADwAAAAAAAAAAAAAAAAAHAgAAZHJzL2Rvd25yZXYueG1sUEsFBgAAAAADAAMAtwAAAAAD&#10;AAAAAA==&#10;">
                    <o:lock v:ext="edit" aspectratio="t"/>
                  </v:line>
                  <v:line id="Line 44" o:spid="_x0000_s1068" style="position:absolute;flip:y;visibility:visible;mso-wrap-style:square" from="5398,7342" to="5615,7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SxBzAAAAOIAAAAPAAAAZHJzL2Rvd25yZXYueG1sRI9BSwMx&#10;FITvQv9DeAUvYrPbamnXpqUIgoderLLF23Pz3Cy7eVmT2G7/fSMUPA4z8w2z2gy2E0fyoXGsIJ9k&#10;IIgrpxuuFXy8v9wvQISIrLFzTArOFGCzHt2ssNDuxG903MdaJAiHAhWYGPtCylAZshgmridO3rfz&#10;FmOSvpba4ynBbSenWTaXFhtOCwZ7ejZUtftfq0Audnc/fvv10Jbt4bA0ZVX2nzulbsfD9glEpCH+&#10;h6/tV63gcTrLl/ksm8PfpXQH5PoCAAD//wMAUEsBAi0AFAAGAAgAAAAhANvh9svuAAAAhQEAABMA&#10;AAAAAAAAAAAAAAAAAAAAAFtDb250ZW50X1R5cGVzXS54bWxQSwECLQAUAAYACAAAACEAWvQsW78A&#10;AAAVAQAACwAAAAAAAAAAAAAAAAAfAQAAX3JlbHMvLnJlbHNQSwECLQAUAAYACAAAACEANYksQcwA&#10;AADiAAAADwAAAAAAAAAAAAAAAAAHAgAAZHJzL2Rvd25yZXYueG1sUEsFBgAAAAADAAMAtwAAAAAD&#10;AAAAAA==&#10;">
                    <o:lock v:ext="edit" aspectratio="t"/>
                  </v:line>
                  <v:line id="Line 45" o:spid="_x0000_s1069" style="position:absolute;flip:y;visibility:visible;mso-wrap-style:square" from="5300,7297" to="5549,74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7dywAAAOIAAAAPAAAAZHJzL2Rvd25yZXYueG1sRI9BS8NA&#10;FITvgv9heYIXsZuIxCTtthRB8NCLVVK8PbOv2ZDs27i7tvHfu4LgcZiZb5jVZrajOJEPvWMF+SID&#10;Qdw63XOn4O316bYEESKyxtExKfimAJv15cUKa+3O/EKnfexEgnCoUYGJcaqlDK0hi2HhJuLkHZ23&#10;GJP0ndQezwluR3mXZYW02HNaMDjRo6F22H9ZBbLc3Xz67cf90AyHQ2Watpned0pdX83bJYhIc/wP&#10;/7WftYIiLx/yrCoq+L2U7oBc/wAAAP//AwBQSwECLQAUAAYACAAAACEA2+H2y+4AAACFAQAAEwAA&#10;AAAAAAAAAAAAAAAAAAAAW0NvbnRlbnRfVHlwZXNdLnhtbFBLAQItABQABgAIAAAAIQBa9CxbvwAA&#10;ABUBAAALAAAAAAAAAAAAAAAAAB8BAABfcmVscy8ucmVsc1BLAQItABQABgAIAAAAIQCgWJ7dywAA&#10;AOIAAAAPAAAAAAAAAAAAAAAAAAcCAABkcnMvZG93bnJldi54bWxQSwUGAAAAAAMAAwC3AAAA/wIA&#10;AAAA&#10;">
                    <o:lock v:ext="edit" aspectratio="t"/>
                  </v:line>
                  <v:line id="Line 46" o:spid="_x0000_s1070" style="position:absolute;flip:y;visibility:visible;mso-wrap-style:square" from="5300,7255" to="5480,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FfyzQAAAOMAAAAPAAAAZHJzL2Rvd25yZXYueG1sRI9LT8Mw&#10;EITvSPwHa5G4IOqURx+hblUhIXHohYJScVviJY4Sr4Nt2vDv2QMSx92dnZlvtRl9r44UUxvYwHRS&#10;gCKug225MfD2+nS9AJUyssU+MBn4oQSb9fnZCksbTvxCx31ulJhwKtGAy3kotU61I49pEgZiuX2G&#10;6DHLGBttI57E3Pf6pihm2mPLkuBwoEdHdbf/9gb0Ynf1Fbcfd13VHQ5LV9XV8L4z5vJi3D6AyjTm&#10;f/Hf97OV+vNieTuf3U+FQphkAXr9CwAA//8DAFBLAQItABQABgAIAAAAIQDb4fbL7gAAAIUBAAAT&#10;AAAAAAAAAAAAAAAAAAAAAABbQ29udGVudF9UeXBlc10ueG1sUEsBAi0AFAAGAAgAAAAhAFr0LFu/&#10;AAAAFQEAAAsAAAAAAAAAAAAAAAAAHwEAAF9yZWxzLy5yZWxzUEsBAi0AFAAGAAgAAAAhABvsV/LN&#10;AAAA4wAAAA8AAAAAAAAAAAAAAAAABwIAAGRycy9kb3ducmV2LnhtbFBLBQYAAAAAAwADALcAAAAB&#10;AwAAAAA=&#10;">
                    <o:lock v:ext="edit" aspectratio="t"/>
                  </v:line>
                  <v:line id="Line 47" o:spid="_x0000_s1071" style="position:absolute;visibility:visible;mso-wrap-style:square" from="5300,7248" to="5300,7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YFGyQAAAOMAAAAPAAAAZHJzL2Rvd25yZXYueG1sRE9LS8Qw&#10;EL4L/ocwgjc38dWtdbPLogi7e5B9CHqcbca22kxKEtv6740geJzvPbPFaFvRkw+NYw2XEwWCuHSm&#10;4UrDy+HpIgcRIrLB1jFp+KYAi/npyQwL4wbeUb+PlUghHArUUMfYFVKGsiaLYeI64sS9O28xptNX&#10;0ngcUrht5ZVSmbTYcGqosaOHmsrP/ZfV8Hy9zfrlerMaX9fZsXzcHd8+Bq/1+dm4vAcRaYz/4j/3&#10;yqT5t/n0LlfqZgq/PyUA5PwHAAD//wMAUEsBAi0AFAAGAAgAAAAhANvh9svuAAAAhQEAABMAAAAA&#10;AAAAAAAAAAAAAAAAAFtDb250ZW50X1R5cGVzXS54bWxQSwECLQAUAAYACAAAACEAWvQsW78AAAAV&#10;AQAACwAAAAAAAAAAAAAAAAAfAQAAX3JlbHMvLnJlbHNQSwECLQAUAAYACAAAACEApeWBRskAAADj&#10;AAAADwAAAAAAAAAAAAAAAAAHAgAAZHJzL2Rvd25yZXYueG1sUEsFBgAAAAADAAMAtwAAAP0CAAAA&#10;AA==&#10;">
                    <o:lock v:ext="edit" aspectratio="t"/>
                  </v:line>
                  <v:line id="Line 48" o:spid="_x0000_s1072" style="position:absolute;visibility:visible;mso-wrap-style:square" from="5693,7377" to="5693,7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i/zQAAAOMAAAAPAAAAZHJzL2Rvd25yZXYueG1sRI9BS8NA&#10;FITvgv9heYI3u9umhpJ2W4oitB7EVsEeX7PPJJp9G3bXJP57VxA8DjPzDbPajLYVPfnQONYwnSgQ&#10;xKUzDVcaXl8ebhYgQkQ22DomDd8UYLO+vFhhYdzAB+qPsRIJwqFADXWMXSFlKGuyGCauI07eu/MW&#10;Y5K+ksbjkOC2lTOlcmmx4bRQY0d3NZWfxy+r4Sl7zvvt/nE3vu3zc3l/OJ8+Bq/19dW4XYKINMb/&#10;8F97ZzTMpiq7nWdqMYffT+kPyPUPAAAA//8DAFBLAQItABQABgAIAAAAIQDb4fbL7gAAAIUBAAAT&#10;AAAAAAAAAAAAAAAAAAAAAABbQ29udGVudF9UeXBlc10ueG1sUEsBAi0AFAAGAAgAAAAhAFr0LFu/&#10;AAAAFQEAAAsAAAAAAAAAAAAAAAAAHwEAAF9yZWxzLy5yZWxzUEsBAi0AFAAGAAgAAAAhAHf8GL/N&#10;AAAA4wAAAA8AAAAAAAAAAAAAAAAABwIAAGRycy9kb3ducmV2LnhtbFBLBQYAAAAAAwADALcAAAAB&#10;AwAAAAA=&#10;">
                    <o:lock v:ext="edit" aspectratio="t"/>
                  </v:line>
                  <v:line id="Line 49" o:spid="_x0000_s1073" style="position:absolute;visibility:visible;mso-wrap-style:square" from="5697,7422" to="5697,8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8yQAAAOMAAAAPAAAAZHJzL2Rvd25yZXYueG1sRE9fS8Mw&#10;EH8X/A7hBN9cuophdsvGUITNh+GmoI+35tZWm0tJYlu//SIIPt7v/y1Wo21FTz40jjVMJxkI4tKZ&#10;hisNb69PNzMQISIbbB2Thh8KsFpeXiywMG7gPfWHWIkUwqFADXWMXSFlKGuyGCauI07cyXmLMZ2+&#10;ksbjkMJtK/MsU9Jiw6mhxo4eaiq/Dt9Ww+72RfXr7fNmfN+qY/m4P358Dl7r66txPQcRaYz/4j/3&#10;xqT5ucpnU6Xu7+D3pwSAXJ4BAAD//wMAUEsBAi0AFAAGAAgAAAAhANvh9svuAAAAhQEAABMAAAAA&#10;AAAAAAAAAAAAAAAAAFtDb250ZW50X1R5cGVzXS54bWxQSwECLQAUAAYACAAAACEAWvQsW78AAAAV&#10;AQAACwAAAAAAAAAAAAAAAAAfAQAAX3JlbHMvLnJlbHNQSwECLQAUAAYACAAAACEAf5Cw/MkAAADj&#10;AAAADwAAAAAAAAAAAAAAAAAHAgAAZHJzL2Rvd25yZXYueG1sUEsFBgAAAAADAAMAtwAAAP0CAAAA&#10;AA==&#10;">
                    <o:lock v:ext="edit" aspectratio="t"/>
                  </v:line>
                  <v:shape id="Text Box 50" o:spid="_x0000_s1074" type="#_x0000_t202" style="position:absolute;left:5865;top:7986;width:444;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8oexgAAAOIAAAAPAAAAZHJzL2Rvd25yZXYueG1sRE89T8Mw&#10;EN2R+A/WVWKjdgqUKK1bARIIxgSGjqf4iKPG5yg+2sCvxwMS49P73u7nMKgTTamPbKFYGlDEbXQ9&#10;dxY+3p+vS1BJkB0OkcnCNyXY7y4vtli5eOaaTo10KodwqtCCFxkrrVPrKWBaxpE4c59xCigZTp12&#10;E55zeBj0ypi1DthzbvA40pOn9th8BQudWdVFbfzPcHh5rMu3RuRwdNZeLeaHDSihWf7Ff+5XZ+G2&#10;NMXdzX2RN+dL+Q7o3S8AAAD//wMAUEsBAi0AFAAGAAgAAAAhANvh9svuAAAAhQEAABMAAAAAAAAA&#10;AAAAAAAAAAAAAFtDb250ZW50X1R5cGVzXS54bWxQSwECLQAUAAYACAAAACEAWvQsW78AAAAVAQAA&#10;CwAAAAAAAAAAAAAAAAAfAQAAX3JlbHMvLnJlbHNQSwECLQAUAAYACAAAACEAh/fKHsYAAADiAAAA&#10;DwAAAAAAAAAAAAAAAAAHAgAAZHJzL2Rvd25yZXYueG1sUEsFBgAAAAADAAMAtwAAAPoCAAAAAA==&#10;" filled="f" stroked="f">
                    <v:textbox inset=".5mm,.3mm,.5mm,.3mm">
                      <w:txbxContent>
                        <w:p w14:paraId="0B799E14" w14:textId="77777777" w:rsidR="000B2D37" w:rsidRPr="0013745B" w:rsidRDefault="000B2D37" w:rsidP="000B2D37">
                          <w:pPr>
                            <w:rPr>
                              <w:vertAlign w:val="subscript"/>
                            </w:rPr>
                          </w:pPr>
                          <w:r w:rsidRPr="0013745B">
                            <w:rPr>
                              <w:i/>
                              <w:lang w:val="en-US"/>
                            </w:rPr>
                            <w:t>B</w:t>
                          </w:r>
                          <w:r w:rsidRPr="0013745B">
                            <w:rPr>
                              <w:sz w:val="32"/>
                              <w:szCs w:val="32"/>
                              <w:vertAlign w:val="subscript"/>
                            </w:rPr>
                            <w:t>пч</w:t>
                          </w:r>
                        </w:p>
                      </w:txbxContent>
                    </v:textbox>
                  </v:shape>
                  <v:group id="Group 51" o:spid="_x0000_s1075" style="position:absolute;left:5139;top:8211;width:708;height:3" coordorigin="5151,7013" coordsize="7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1lzAAAAOMAAAAPAAAAZHJzL2Rvd25yZXYueG1sRI9BS8NA&#10;EIXvgv9hGcGb3aw2pcRuSykqHorQVhBvQ3aahGZnQ3ZN0n/vHASPM+/Ne9+sNpNv1UB9bAJbMLMM&#10;FHEZXMOVhc/T68MSVEzIDtvAZOFKETbr25sVFi6MfKDhmColIRwLtFCn1BVax7Imj3EWOmLRzqH3&#10;mGTsK+16HCXct/oxyxbaY8PSUGNHu5rKy/HHW3gbcdw+mZdhfznvrt+n/ONrb8ja+7tp+wwq0ZT+&#10;zX/X707w58tFbkw+F2j5SRag178AAAD//wMAUEsBAi0AFAAGAAgAAAAhANvh9svuAAAAhQEAABMA&#10;AAAAAAAAAAAAAAAAAAAAAFtDb250ZW50X1R5cGVzXS54bWxQSwECLQAUAAYACAAAACEAWvQsW78A&#10;AAAVAQAACwAAAAAAAAAAAAAAAAAfAQAAX3JlbHMvLnJlbHNQSwECLQAUAAYACAAAACEAjhMNZcwA&#10;AADjAAAADwAAAAAAAAAAAAAAAAAHAgAAZHJzL2Rvd25yZXYueG1sUEsFBgAAAAADAAMAtwAAAAAD&#10;AAAAAA==&#10;">
                    <v:line id="Line 52" o:spid="_x0000_s1076" style="position:absolute;visibility:visible;mso-wrap-style:square" from="5151,7013" to="5331,7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QgygAAAOIAAAAPAAAAZHJzL2Rvd25yZXYueG1sRI9PSwMx&#10;FMTvgt8hvEJvNltbun9sWsRF8KBCW/H83Dw3SzcvyyZu47c3guBxmJnfMNt9tL2YaPSdYwXLRQaC&#10;uHG641bB2+nxpgDhA7LG3jEp+CYP+9311RYr7S58oOkYWpEg7CtUYEIYKil9Y8iiX7iBOHmfbrQY&#10;khxbqUe8JLjt5W2WbaTFjtOCwYEeDDXn45dVkJv6IHNZP59e66lblvElvn+USs1n8f4ORKAY/sN/&#10;7SetoFgVm2Kdl2v4vZTugNz9AAAA//8DAFBLAQItABQABgAIAAAAIQDb4fbL7gAAAIUBAAATAAAA&#10;AAAAAAAAAAAAAAAAAABbQ29udGVudF9UeXBlc10ueG1sUEsBAi0AFAAGAAgAAAAhAFr0LFu/AAAA&#10;FQEAAAsAAAAAAAAAAAAAAAAAHwEAAF9yZWxzLy5yZWxzUEsBAi0AFAAGAAgAAAAhAJGWBCDKAAAA&#10;4gAAAA8AAAAAAAAAAAAAAAAABwIAAGRycy9kb3ducmV2LnhtbFBLBQYAAAAAAwADALcAAAD+AgAA&#10;AAA=&#10;">
                      <v:stroke endarrow="block"/>
                    </v:line>
                    <v:line id="Line 53" o:spid="_x0000_s1077" style="position:absolute;flip:x;visibility:visible;mso-wrap-style:square" from="5693,7014" to="5859,7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6lygAAAOIAAAAPAAAAZHJzL2Rvd25yZXYueG1sRI9BS8NA&#10;EIXvgv9hGcFLaHfbiK2x29KqBUE8tPXgcciOSTA7G7JjG/99tyB4fLx535u3WA2+VUfqYxPYwmRs&#10;QBGXwTVcWfg4bEdzUFGQHbaBycIvRVgtr68WWLhw4h0d91KpBOFYoIVapCu0jmVNHuM4dMTJ+wq9&#10;R0myr7Tr8ZTgvtVTY+61x4ZTQ40dPdVUfu9/fHpj+87PeZ5tvM6yB3r5lDejxdrbm2H9CEpokP/j&#10;v/SrszCdmTyfTcwdXCYlDujlGQAA//8DAFBLAQItABQABgAIAAAAIQDb4fbL7gAAAIUBAAATAAAA&#10;AAAAAAAAAAAAAAAAAABbQ29udGVudF9UeXBlc10ueG1sUEsBAi0AFAAGAAgAAAAhAFr0LFu/AAAA&#10;FQEAAAsAAAAAAAAAAAAAAAAAHwEAAF9yZWxzLy5yZWxzUEsBAi0AFAAGAAgAAAAhAAqf3qXKAAAA&#10;4gAAAA8AAAAAAAAAAAAAAAAABwIAAGRycy9kb3ducmV2LnhtbFBLBQYAAAAAAwADALcAAAD+AgAA&#10;AAA=&#10;">
                      <v:stroke endarrow="block"/>
                    </v:line>
                    <v:line id="Line 54" o:spid="_x0000_s1078" style="position:absolute;visibility:visible;mso-wrap-style:square" from="5305,7015" to="5733,7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5F8ywAAAOIAAAAPAAAAZHJzL2Rvd25yZXYueG1sRI9Ba8JA&#10;FITvhf6H5RW81U2NpJq6SrUIggeJ9uLtkX1N0mbfht2tRn99tyB4HGbmG2a26E0rTuR8Y1nByzAB&#10;QVxa3XCl4POwfp6A8AFZY2uZFFzIw2L++DDDXNszF3Tah0pECPscFdQhdLmUvqzJoB/ajjh6X9YZ&#10;DFG6SmqH5wg3rRwlSSYNNhwXauxoVVP5s/81CiaHzn9cVse13bnva7EdFzTGpVKDp/79DUSgPtzD&#10;t/ZGK8hGWfqaZtMU/i/FOyDnfwAAAP//AwBQSwECLQAUAAYACAAAACEA2+H2y+4AAACFAQAAEwAA&#10;AAAAAAAAAAAAAAAAAAAAW0NvbnRlbnRfVHlwZXNdLnhtbFBLAQItABQABgAIAAAAIQBa9CxbvwAA&#10;ABUBAAALAAAAAAAAAAAAAAAAAB8BAABfcmVscy8ucmVsc1BLAQItABQABgAIAAAAIQBeU5F8ywAA&#10;AOIAAAAPAAAAAAAAAAAAAAAAAAcCAABkcnMvZG93bnJldi54bWxQSwUGAAAAAAMAAwC3AAAA/wIA&#10;AAAA&#10;" strokeweight=".5pt"/>
                  </v:group>
                  <v:shape id="Text Box 55" o:spid="_x0000_s1079" type="#_x0000_t202" style="position:absolute;left:5313;top:7740;width:366;height: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fpxwAAAOMAAAAPAAAAZHJzL2Rvd25yZXYueG1sRE9LawIx&#10;EL4X+h/CCL2UmqjUymqUIhS8VPFx8TZsxs3iZrJssu767xtB6HG+9yxWvavEjZpQetYwGioQxLk3&#10;JRcaTsefjxmIEJENVp5Jw50CrJavLwvMjO94T7dDLEQK4ZChBhtjnUkZcksOw9DXxIm7+MZhTGdT&#10;SNNgl8JdJcdKTaXDklODxZrWlvLroXUa2i2d27zdnc3Out/3ShaX9b7T+m3Qf89BROrjv/jp3pg0&#10;fzoZq0+lRl/w+CkBIJd/AAAA//8DAFBLAQItABQABgAIAAAAIQDb4fbL7gAAAIUBAAATAAAAAAAA&#10;AAAAAAAAAAAAAABbQ29udGVudF9UeXBlc10ueG1sUEsBAi0AFAAGAAgAAAAhAFr0LFu/AAAAFQEA&#10;AAsAAAAAAAAAAAAAAAAAHwEAAF9yZWxzLy5yZWxzUEsBAi0AFAAGAAgAAAAhAFCgF+nHAAAA4wAA&#10;AA8AAAAAAAAAAAAAAAAABwIAAGRycy9kb3ducmV2LnhtbFBLBQYAAAAAAwADALcAAAD7AgAAAAA=&#10;" filled="f" stroked="f">
                    <o:lock v:ext="edit" aspectratio="t"/>
                    <v:textbox inset=".47mm,.2mm,.47mm,.2mm">
                      <w:txbxContent>
                        <w:p w14:paraId="754341F9" w14:textId="77777777" w:rsidR="000B2D37" w:rsidRPr="00CD67CF" w:rsidRDefault="000B2D37" w:rsidP="000B2D37">
                          <w:pPr>
                            <w:autoSpaceDE w:val="0"/>
                            <w:autoSpaceDN w:val="0"/>
                            <w:adjustRightInd w:val="0"/>
                            <w:jc w:val="both"/>
                            <w:rPr>
                              <w:bCs/>
                              <w:color w:val="000000"/>
                              <w:lang w:val="en-US"/>
                            </w:rPr>
                          </w:pPr>
                          <w:r w:rsidRPr="00CD67CF">
                            <w:rPr>
                              <w:bCs/>
                              <w:i/>
                              <w:color w:val="000000"/>
                            </w:rPr>
                            <w:t>f</w:t>
                          </w:r>
                          <w:r w:rsidRPr="00CD67CF">
                            <w:rPr>
                              <w:bCs/>
                              <w:color w:val="000000"/>
                              <w:sz w:val="32"/>
                              <w:szCs w:val="32"/>
                              <w:vertAlign w:val="subscript"/>
                            </w:rPr>
                            <w:t>пч</w:t>
                          </w:r>
                        </w:p>
                      </w:txbxContent>
                    </v:textbox>
                  </v:shape>
                  <v:line id="Line 56" o:spid="_x0000_s1080" style="position:absolute;visibility:visible;mso-wrap-style:square" from="5487,7400" to="5488,7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2kDyQAAAOIAAAAPAAAAZHJzL2Rvd25yZXYueG1sRI9fa8Iw&#10;FMXfhX2HcIW9zVTFMjujDEHwwSnq2POlubbV5qYmWe2+vREGPh7Onx9ntuhMLVpyvrKsYDhIQBDn&#10;VldcKPg+rt7eQfiArLG2TAr+yMNi/tKbYabtjffUHkIh4gj7DBWUITSZlD4vyaAf2IY4eifrDIYo&#10;XSG1w1scN7UcJUkqDVYcCSU2tCwpvxx+TeTmxcZdf86Xbn362qyu3E63x51Sr/3u8wNEoC48w//t&#10;tVaQJqPpeDIZpvC4FO+AnN8BAAD//wMAUEsBAi0AFAAGAAgAAAAhANvh9svuAAAAhQEAABMAAAAA&#10;AAAAAAAAAAAAAAAAAFtDb250ZW50X1R5cGVzXS54bWxQSwECLQAUAAYACAAAACEAWvQsW78AAAAV&#10;AQAACwAAAAAAAAAAAAAAAAAfAQAAX3JlbHMvLnJlbHNQSwECLQAUAAYACAAAACEAJodpA8kAAADi&#10;AAAADwAAAAAAAAAAAAAAAAAHAgAAZHJzL2Rvd25yZXYueG1sUEsFBgAAAAADAAMAtwAAAP0CAAAA&#10;AA==&#10;">
                    <v:stroke dashstyle="dash"/>
                  </v:line>
                  <v:line id="Line 57" o:spid="_x0000_s1081" style="position:absolute;visibility:visible;mso-wrap-style:square" from="4827,7416" to="4829,7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OytywAAAOMAAAAPAAAAZHJzL2Rvd25yZXYueG1sRI9NT8JA&#10;EIbvJvyHzZB4k20hilYWYkxIOKAEMJ4n3aGtdGfL7lrqv3cOJh5n5v14ZrEaXKt6CrHxbCCfZKCI&#10;S28brgx8HNd3j6BiQrbYeiYDPxRhtRzdLLCw/sp76g+pUhLCsUADdUpdoXUsa3IYJ74jltvJB4dJ&#10;xlBpG/Aq4a7V0yx70A4bloYaO3qtqTwfvp30ltU2XD6/zsPm9LZdX7h/ej/ujLkdDy/PoBIN6V/8&#10;595YwZ9P89ksz+8FWn6SBejlLwAAAP//AwBQSwECLQAUAAYACAAAACEA2+H2y+4AAACFAQAAEwAA&#10;AAAAAAAAAAAAAAAAAAAAW0NvbnRlbnRfVHlwZXNdLnhtbFBLAQItABQABgAIAAAAIQBa9CxbvwAA&#10;ABUBAAALAAAAAAAAAAAAAAAAAB8BAABfcmVscy8ucmVsc1BLAQItABQABgAIAAAAIQC57OytywAA&#10;AOMAAAAPAAAAAAAAAAAAAAAAAAcCAABkcnMvZG93bnJldi54bWxQSwUGAAAAAAMAAwC3AAAA/wIA&#10;AAAA&#10;">
                    <v:stroke dashstyle="dash"/>
                  </v:line>
                  <v:shape id="Text Box 58" o:spid="_x0000_s1082" type="#_x0000_t202" style="position:absolute;left:5036;top:7446;width:23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KPwxgAAAOMAAAAPAAAAZHJzL2Rvd25yZXYueG1sRE9Li8Iw&#10;EL4L+x/CLOxFNFXYKtUoIgh7WcXHxdvQjE2xmZQmtd1/bxYEj/O9Z7nubSUe1PjSsYLJOAFBnDtd&#10;cqHgct6N5iB8QNZYOSYFf+RhvfoYLDHTruMjPU6hEDGEfYYKTAh1JqXPDVn0Y1cTR+7mGoshnk0h&#10;dYNdDLeVnCZJKi2WHBsM1rQ1lN9PrVXQ7una5u3hqg/G/g4rWdy2x06pr89+swARqA9v8cv9o+P8&#10;dDZJv2fJNIX/nyIAcvUEAAD//wMAUEsBAi0AFAAGAAgAAAAhANvh9svuAAAAhQEAABMAAAAAAAAA&#10;AAAAAAAAAAAAAFtDb250ZW50X1R5cGVzXS54bWxQSwECLQAUAAYACAAAACEAWvQsW78AAAAVAQAA&#10;CwAAAAAAAAAAAAAAAAAfAQAAX3JlbHMvLnJlbHNQSwECLQAUAAYACAAAACEAY+ij8MYAAADjAAAA&#10;DwAAAAAAAAAAAAAAAAAHAgAAZHJzL2Rvd25yZXYueG1sUEsFBgAAAAADAAMAtwAAAPoCAAAAAA==&#10;" filled="f" stroked="f">
                    <o:lock v:ext="edit" aspectratio="t"/>
                    <v:textbox inset=".47mm,.2mm,.47mm,.2mm">
                      <w:txbxContent>
                        <w:p w14:paraId="2B016AC3" w14:textId="77777777" w:rsidR="000B2D37" w:rsidRPr="00CD67CF" w:rsidRDefault="000B2D37" w:rsidP="000B2D37">
                          <w:pPr>
                            <w:autoSpaceDE w:val="0"/>
                            <w:autoSpaceDN w:val="0"/>
                            <w:adjustRightInd w:val="0"/>
                            <w:jc w:val="both"/>
                            <w:rPr>
                              <w:bCs/>
                              <w:color w:val="000000"/>
                              <w:lang w:val="en-US"/>
                            </w:rPr>
                          </w:pPr>
                          <w:r w:rsidRPr="00CD67CF">
                            <w:rPr>
                              <w:bCs/>
                              <w:color w:val="000000"/>
                            </w:rPr>
                            <w:sym w:font="Symbol" w:char="F044"/>
                          </w:r>
                        </w:p>
                      </w:txbxContent>
                    </v:textbox>
                  </v:shape>
                  <v:group id="Group 59" o:spid="_x0000_s1083" style="position:absolute;left:3711;top:7740;width:1770;height:0" coordorigin="3711,6558" coordsize="1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EGdyAAAAOMAAAAPAAAAZHJzL2Rvd25yZXYueG1sRE9fa8Iw&#10;EH8f7DuEG+xtpnEotTOKyDZ8EEEdjL0dzdkWm0tpsrZ+eyMIPt7v/82Xg61FR62vHGtQowQEce5M&#10;xYWGn+PXWwrCB2SDtWPScCEPy8Xz0xwz43reU3cIhYgh7DPUUIbQZFL6vCSLfuQa4sidXGsxxLMt&#10;pGmxj+G2luMkmUqLFceGEhtal5SfD/9Ww3eP/epdfXbb82l9+TtOdr9bRVq/vgyrDxCBhvAQ390b&#10;E+fPxipJZ6mawO2nCIBcXAEAAP//AwBQSwECLQAUAAYACAAAACEA2+H2y+4AAACFAQAAEwAAAAAA&#10;AAAAAAAAAAAAAAAAW0NvbnRlbnRfVHlwZXNdLnhtbFBLAQItABQABgAIAAAAIQBa9CxbvwAAABUB&#10;AAALAAAAAAAAAAAAAAAAAB8BAABfcmVscy8ucmVsc1BLAQItABQABgAIAAAAIQBA6EGdyAAAAOMA&#10;AAAPAAAAAAAAAAAAAAAAAAcCAABkcnMvZG93bnJldi54bWxQSwUGAAAAAAMAAwC3AAAA/AIAAAAA&#10;">
                    <v:line id="Line 60" o:spid="_x0000_s1084" style="position:absolute;flip:y;visibility:visible;mso-wrap-style:square" from="4809,6558" to="5481,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UViyAAAAOMAAAAPAAAAZHJzL2Rvd25yZXYueG1sRE9La8JA&#10;EL4L/Q/LFHqRuvEdoqtoNVDopbF6H7LTJDQ7u2S3mv77bkHocb73rLe9acWVOt9YVjAeJSCIS6sb&#10;rhScP/LnFIQPyBpby6TghzxsNw+DNWba3rig6ylUIoawz1BBHYLLpPRlTQb9yDriyH3azmCIZ1dJ&#10;3eEthptWTpJkIQ02HBtqdPRSU/l1+jYKhtPjwbk0zfPiYJt3dzkW+7ezUk+P/W4FIlAf/sV396uO&#10;8xfzyXI8n86W8PdTBEBufgEAAP//AwBQSwECLQAUAAYACAAAACEA2+H2y+4AAACFAQAAEwAAAAAA&#10;AAAAAAAAAAAAAAAAW0NvbnRlbnRfVHlwZXNdLnhtbFBLAQItABQABgAIAAAAIQBa9CxbvwAAABUB&#10;AAALAAAAAAAAAAAAAAAAAB8BAABfcmVscy8ucmVsc1BLAQItABQABgAIAAAAIQAk1UViyAAAAOMA&#10;AAAPAAAAAAAAAAAAAAAAAAcCAABkcnMvZG93bnJldi54bWxQSwUGAAAAAAMAAwC3AAAA/AIAAAAA&#10;">
                      <v:stroke startarrow="block" endarrow="block"/>
                    </v:line>
                    <v:line id="Line 61" o:spid="_x0000_s1085" style="position:absolute;visibility:visible;mso-wrap-style:square" from="3711,6558" to="4839,65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kveyQAAAOIAAAAPAAAAZHJzL2Rvd25yZXYueG1sRE/LasJA&#10;FN0X/IfhCt3VGV9pSR1FWwouCmKU0uUlc5uEZu7EzESjX+8sCl0eznux6m0tztT6yrGG8UiBIM6d&#10;qbjQcDx8PL2A8AHZYO2YNFzJw2o5eFhgatyF93TOQiFiCPsUNZQhNKmUPi/Joh+5hjhyP661GCJs&#10;C2lavMRwW8uJUom0WHFsKLGht5Ly36yzGj6/b7vGber3MJvuT8dr1n0d8k7rx2G/fgURqA//4j/3&#10;1miYz6fJWD2ruDleindALu8AAAD//wMAUEsBAi0AFAAGAAgAAAAhANvh9svuAAAAhQEAABMAAAAA&#10;AAAAAAAAAAAAAAAAAFtDb250ZW50X1R5cGVzXS54bWxQSwECLQAUAAYACAAAACEAWvQsW78AAAAV&#10;AQAACwAAAAAAAAAAAAAAAAAfAQAAX3JlbHMvLnJlbHNQSwECLQAUAAYACAAAACEAQIZL3skAAADi&#10;AAAADwAAAAAAAAAAAAAAAAAHAgAAZHJzL2Rvd25yZXYueG1sUEsFBgAAAAADAAMAtwAAAP0CAAAA&#10;AA==&#10;" strokeweight=".5pt">
                      <v:stroke startarrow="block" endarrow="block"/>
                    </v:line>
                  </v:group>
                  <v:shape id="Text Box 62" o:spid="_x0000_s1086" type="#_x0000_t202" style="position:absolute;left:3885;top:7374;width:894;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Wj6xwAAAOMAAAAPAAAAZHJzL2Rvd25yZXYueG1sRE9Pa8Iw&#10;FL8P9h3CE3YZmk6wC9UoQxjssom6i7dH82yKzUtpUtt9+0UQPL7f/7fajK4RV+pC7VnD2ywDQVx6&#10;U3Ol4ff4OVUgQkQ22HgmDX8UYLN+flphYfzAe7oeYiVSCIcCNdgY20LKUFpyGGa+JU7c2XcOYzq7&#10;SpoOhxTuGjnPslw6rDk1WGxpa6m8HHqnof+hU1/2u5PZWff92sjqvN0PWr9Mxo8liEhjfIjv7i+T&#10;5r+rhVIqz+dw+ykBINf/AAAA//8DAFBLAQItABQABgAIAAAAIQDb4fbL7gAAAIUBAAATAAAAAAAA&#10;AAAAAAAAAAAAAABbQ29udGVudF9UeXBlc10ueG1sUEsBAi0AFAAGAAgAAAAhAFr0LFu/AAAAFQEA&#10;AAsAAAAAAAAAAAAAAAAAHwEAAF9yZWxzLy5yZWxzUEsBAi0AFAAGAAgAAAAhAODxaPrHAAAA4wAA&#10;AA8AAAAAAAAAAAAAAAAABwIAAGRycy9kb3ducmV2LnhtbFBLBQYAAAAAAwADALcAAAD7AgAAAAA=&#10;" filled="f" stroked="f">
                    <o:lock v:ext="edit" aspectratio="t"/>
                    <v:textbox inset=".47mm,.2mm,.47mm,.2mm">
                      <w:txbxContent>
                        <w:p w14:paraId="1C295804" w14:textId="77777777" w:rsidR="000B2D37" w:rsidRPr="00CD67CF" w:rsidRDefault="000B2D37" w:rsidP="000B2D37">
                          <w:pPr>
                            <w:autoSpaceDE w:val="0"/>
                            <w:autoSpaceDN w:val="0"/>
                            <w:adjustRightInd w:val="0"/>
                            <w:ind w:firstLine="48"/>
                            <w:jc w:val="both"/>
                            <w:rPr>
                              <w:bCs/>
                              <w:color w:val="000000"/>
                              <w:lang w:val="en-US"/>
                            </w:rPr>
                          </w:pPr>
                          <w:r w:rsidRPr="00CD67CF">
                            <w:rPr>
                              <w:bCs/>
                              <w:i/>
                              <w:color w:val="000000"/>
                              <w:lang w:val="en-US"/>
                            </w:rPr>
                            <w:t>f</w:t>
                          </w:r>
                          <w:r w:rsidRPr="00CD67CF">
                            <w:rPr>
                              <w:bCs/>
                              <w:color w:val="000000"/>
                              <w:sz w:val="32"/>
                              <w:szCs w:val="32"/>
                              <w:vertAlign w:val="subscript"/>
                            </w:rPr>
                            <w:t>пч</w:t>
                          </w:r>
                          <w:r>
                            <w:rPr>
                              <w:bCs/>
                              <w:color w:val="000000"/>
                              <w:sz w:val="32"/>
                              <w:szCs w:val="32"/>
                              <w:vertAlign w:val="subscript"/>
                            </w:rPr>
                            <w:t xml:space="preserve"> </w:t>
                          </w:r>
                          <w:r>
                            <w:rPr>
                              <w:bCs/>
                              <w:color w:val="000000"/>
                            </w:rPr>
                            <w:t xml:space="preserve">– </w:t>
                          </w:r>
                          <w:r w:rsidRPr="00CD67CF">
                            <w:rPr>
                              <w:bCs/>
                              <w:color w:val="000000"/>
                            </w:rPr>
                            <w:sym w:font="Symbol" w:char="F044"/>
                          </w:r>
                        </w:p>
                      </w:txbxContent>
                    </v:textbox>
                  </v:shape>
                  <v:line id="Line 63" o:spid="_x0000_s1087" style="position:absolute;visibility:visible;mso-wrap-style:square" from="3695,7349" to="3696,7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vzAAAAOIAAAAPAAAAZHJzL2Rvd25yZXYueG1sRI9BS8NA&#10;FITvQv/D8gre7KaKSxO7LUURWg9iq6DH1+xrkpp9G3bXJP57VxA8DjPzDbNcj7YVPfnQONYwn2Ug&#10;iEtnGq40vL0+Xi1AhIhssHVMGr4pwHo1uVhiYdzAe+oPsRIJwqFADXWMXSFlKGuyGGauI07eyXmL&#10;MUlfSeNxSHDbyussU9Jiw2mhxo7uayo/D19Ww/PNi+o3u6ft+L5Tx/Jhf/w4D17ry+m4uQMRaYz/&#10;4b/21mjI1W22yFU+h99L6Q7I1Q8AAAD//wMAUEsBAi0AFAAGAAgAAAAhANvh9svuAAAAhQEAABMA&#10;AAAAAAAAAAAAAAAAAAAAAFtDb250ZW50X1R5cGVzXS54bWxQSwECLQAUAAYACAAAACEAWvQsW78A&#10;AAAVAQAACwAAAAAAAAAAAAAAAAAfAQAAX3JlbHMvLnJlbHNQSwECLQAUAAYACAAAACEA9iTf78wA&#10;AADiAAAADwAAAAAAAAAAAAAAAAAHAgAAZHJzL2Rvd25yZXYueG1sUEsFBgAAAAADAAMAtwAAAAAD&#10;AAAAAA==&#10;"/>
                  <v:shape id="Text Box 64" o:spid="_x0000_s1088" type="#_x0000_t202" style="position:absolute;left:7939;top:7236;width:20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4pVyQAAAOEAAAAPAAAAZHJzL2Rvd25yZXYueG1sRI9Ba8JA&#10;FITvBf/D8gQvRTdaqjG6ighCL61ovXh7ZJ/ZYPZtyG5M/PfdQqHHYWa+Ydbb3lbiQY0vHSuYThIQ&#10;xLnTJRcKLt+HcQrCB2SNlWNS8CQP283gZY2Zdh2f6HEOhYgQ9hkqMCHUmZQ+N2TRT1xNHL2bayyG&#10;KJtC6ga7CLeVnCXJXFosOS4YrGlvKL+fW6ug/aJrm7fHqz4a+/layeK2P3VKjYb9bgUiUB/+w3/t&#10;D60gTZbp23zxDr+P4huQmx8AAAD//wMAUEsBAi0AFAAGAAgAAAAhANvh9svuAAAAhQEAABMAAAAA&#10;AAAAAAAAAAAAAAAAAFtDb250ZW50X1R5cGVzXS54bWxQSwECLQAUAAYACAAAACEAWvQsW78AAAAV&#10;AQAACwAAAAAAAAAAAAAAAAAfAQAAX3JlbHMvLnJlbHNQSwECLQAUAAYACAAAACEAxuOKVckAAADh&#10;AAAADwAAAAAAAAAAAAAAAAAHAgAAZHJzL2Rvd25yZXYueG1sUEsFBgAAAAADAAMAtwAAAP0CAAAA&#10;AA==&#10;" filled="f" stroked="f">
                    <o:lock v:ext="edit" aspectratio="t"/>
                    <v:textbox inset=".47mm,.2mm,.47mm,.2mm">
                      <w:txbxContent>
                        <w:p w14:paraId="35F14B26" w14:textId="77777777" w:rsidR="000B2D37" w:rsidRPr="0013745B" w:rsidRDefault="000B2D37" w:rsidP="000B2D37">
                          <w:pPr>
                            <w:autoSpaceDE w:val="0"/>
                            <w:autoSpaceDN w:val="0"/>
                            <w:adjustRightInd w:val="0"/>
                            <w:jc w:val="both"/>
                            <w:rPr>
                              <w:bCs/>
                              <w:i/>
                              <w:color w:val="000000"/>
                            </w:rPr>
                          </w:pPr>
                          <w:r w:rsidRPr="0013745B">
                            <w:rPr>
                              <w:bCs/>
                              <w:i/>
                              <w:color w:val="000000"/>
                            </w:rPr>
                            <w:t>б</w:t>
                          </w:r>
                        </w:p>
                      </w:txbxContent>
                    </v:textbox>
                  </v:shape>
                  <v:shape id="Text Box 65" o:spid="_x0000_s1089" type="#_x0000_t202" style="position:absolute;left:5913;top:6686;width:1864;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d1zAAAAOMAAAAPAAAAZHJzL2Rvd25yZXYueG1sRI9PT8Mw&#10;DMXvSHyHyEjcWNptsKosmxDin7QTA4ntZhqvqWic0oSu+/b4gMTRfs/v/bxcj75VA/WxCWwgn2Sg&#10;iKtgG64NvL89XhWgYkK22AYmAyeKsF6dny2xtOHIrzRsU60khGOJBlxKXal1rBx5jJPQEYt2CL3H&#10;JGNfa9vjUcJ9q6dZdqM9NiwNDju6d1R9bX+8gQdXLD7yQh92m89h/+03zdPz7GTM5cV4dwsq0Zj+&#10;zX/XL1bwZ9eLLJ/O5wItP8kC9OoXAAD//wMAUEsBAi0AFAAGAAgAAAAhANvh9svuAAAAhQEAABMA&#10;AAAAAAAAAAAAAAAAAAAAAFtDb250ZW50X1R5cGVzXS54bWxQSwECLQAUAAYACAAAACEAWvQsW78A&#10;AAAVAQAACwAAAAAAAAAAAAAAAAAfAQAAX3JlbHMvLnJlbHNQSwECLQAUAAYACAAAACEArHyXdcwA&#10;AADjAAAADwAAAAAAAAAAAAAAAAAHAgAAZHJzL2Rvd25yZXYueG1sUEsFBgAAAAADAAMAtwAAAAAD&#10;AAAAAA==&#10;" filled="f" stroked="f">
                    <o:lock v:ext="edit" aspectratio="t"/>
                    <v:textbox inset=".47mm,1.1938mm,.47mm,1.1938mm">
                      <w:txbxContent>
                        <w:p w14:paraId="211E1E3E" w14:textId="77777777" w:rsidR="000B2D37" w:rsidRPr="001E3F42" w:rsidRDefault="000B2D37" w:rsidP="000B2D37">
                          <w:pPr>
                            <w:autoSpaceDE w:val="0"/>
                            <w:autoSpaceDN w:val="0"/>
                            <w:adjustRightInd w:val="0"/>
                            <w:jc w:val="center"/>
                            <w:rPr>
                              <w:bCs/>
                              <w:color w:val="000000"/>
                            </w:rPr>
                          </w:pPr>
                          <w:r w:rsidRPr="001E3F42">
                            <w:rPr>
                              <w:bCs/>
                              <w:color w:val="000000"/>
                            </w:rPr>
                            <w:t>Суммарный шум в тракте ПЧ</w:t>
                          </w:r>
                        </w:p>
                      </w:txbxContent>
                    </v:textbox>
                  </v:shape>
                  <v:line id="Line 66" o:spid="_x0000_s1090" style="position:absolute;flip:y;visibility:visible;mso-wrap-style:square" from="5661,7032" to="5969,7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aJTzAAAAOMAAAAPAAAAZHJzL2Rvd25yZXYueG1sRI9BT8Mw&#10;DIXvSPyHyEhcEEtXEMq6ZdOEhMRhFzbUiZvXmKZqk5QkbOXf4wMSR9vP771vtZncIM4UUxe8hvms&#10;AEG+CabzrYb3w8u9ApEyeoND8KThhxJs1tdXK6xMuPg3Ou9zK9jEpwo12JzHSsrUWHKYZmEkz7fP&#10;EB1mHmMrTcQLm7tBlkXxJB12nhMsjvRsqen3306DVLu7r7g9PfZ1fzwubN3U48dO69ubabsEkWnK&#10;/+K/71fD9ZWaq/KhXDAFM/EC5PoXAAD//wMAUEsBAi0AFAAGAAgAAAAhANvh9svuAAAAhQEAABMA&#10;AAAAAAAAAAAAAAAAAAAAAFtDb250ZW50X1R5cGVzXS54bWxQSwECLQAUAAYACAAAACEAWvQsW78A&#10;AAAVAQAACwAAAAAAAAAAAAAAAAAfAQAAX3JlbHMvLnJlbHNQSwECLQAUAAYACAAAACEAmSGiU8wA&#10;AADjAAAADwAAAAAAAAAAAAAAAAAHAgAAZHJzL2Rvd25yZXYueG1sUEsFBgAAAAADAAMAtwAAAAAD&#10;AAAAAA==&#10;"/>
                </v:group>
                <v:group id="Group 67" o:spid="_x0000_s1091" style="position:absolute;left:3267;top:2880;width:4943;height:3379" coordorigin="3267,2880" coordsize="4943,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P+tyQAAAOMAAAAPAAAAZHJzL2Rvd25yZXYueG1sRE9La8JA&#10;EL4X+h+WKfRWN7HkQXQVES09SKFaKN6G7JgEs7Mhuybx33cLhR7ne89yPZlWDNS7xrKCeBaBIC6t&#10;brhS8HXav+QgnEfW2FomBXdysF49Piyx0HbkTxqOvhIhhF2BCmrvu0JKV9Zk0M1sRxy4i+0N+nD2&#10;ldQ9jiHctHIeRak02HBoqLGjbU3l9XgzCt5GHDev8W44XC/b+/mUfHwfYlLq+WnaLEB4mvy/+M/9&#10;rsP8JE3yLM3yDH5/CgDI1Q8AAAD//wMAUEsBAi0AFAAGAAgAAAAhANvh9svuAAAAhQEAABMAAAAA&#10;AAAAAAAAAAAAAAAAAFtDb250ZW50X1R5cGVzXS54bWxQSwECLQAUAAYACAAAACEAWvQsW78AAAAV&#10;AQAACwAAAAAAAAAAAAAAAAAfAQAAX3JlbHMvLnJlbHNQSwECLQAUAAYACAAAACEA98T/rckAAADj&#10;AAAADwAAAAAAAAAAAAAAAAAHAgAAZHJzL2Rvd25yZXYueG1sUEsFBgAAAAADAAMAtwAAAP0CAAAA&#10;AA==&#10;">
                  <v:shape id="Text Box 68" o:spid="_x0000_s1092" type="#_x0000_t202" style="position:absolute;left:7911;top:4410;width:23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uzxwAAAOMAAAAPAAAAZHJzL2Rvd25yZXYueG1sRE9LawIx&#10;EL4X+h/CCL0UTbY+kNUoRSj0oqLtxduwGTeLm8myybrbf98IhR7ne896O7ha3KkNlWcN2USBIC68&#10;qbjU8P31MV6CCBHZYO2ZNPxQgO3m+WmNufE9n+h+jqVIIRxy1GBjbHIpQ2HJYZj4hjhxV986jOls&#10;S2la7FO4q+WbUgvpsOLUYLGhnaXidu6chu5Al67ojhdztG7/Wsvyujv1Wr+MhvcViEhD/Bf/uT9N&#10;mj9Vs9lcZSqDx08JALn5BQAA//8DAFBLAQItABQABgAIAAAAIQDb4fbL7gAAAIUBAAATAAAAAAAA&#10;AAAAAAAAAAAAAABbQ29udGVudF9UeXBlc10ueG1sUEsBAi0AFAAGAAgAAAAhAFr0LFu/AAAAFQEA&#10;AAsAAAAAAAAAAAAAAAAAHwEAAF9yZWxzLy5yZWxzUEsBAi0AFAAGAAgAAAAhAL/wG7PHAAAA4wAA&#10;AA8AAAAAAAAAAAAAAAAABwIAAGRycy9kb3ducmV2LnhtbFBLBQYAAAAAAwADALcAAAD7AgAAAAA=&#10;" filled="f" stroked="f">
                    <o:lock v:ext="edit" aspectratio="t"/>
                    <v:textbox inset=".47mm,.2mm,.47mm,.2mm">
                      <w:txbxContent>
                        <w:p w14:paraId="56B74C95" w14:textId="77777777" w:rsidR="000B2D37" w:rsidRPr="0096062F" w:rsidRDefault="000B2D37" w:rsidP="000B2D37">
                          <w:pPr>
                            <w:autoSpaceDE w:val="0"/>
                            <w:autoSpaceDN w:val="0"/>
                            <w:adjustRightInd w:val="0"/>
                            <w:jc w:val="both"/>
                            <w:rPr>
                              <w:bCs/>
                              <w:i/>
                              <w:color w:val="000000"/>
                            </w:rPr>
                          </w:pPr>
                          <w:r w:rsidRPr="0096062F">
                            <w:rPr>
                              <w:bCs/>
                              <w:i/>
                              <w:color w:val="000000"/>
                            </w:rPr>
                            <w:t>а</w:t>
                          </w:r>
                        </w:p>
                      </w:txbxContent>
                    </v:textbox>
                  </v:shape>
                  <v:shape id="Text Box 69" o:spid="_x0000_s1093" type="#_x0000_t202" style="position:absolute;left:3267;top:2880;width:456;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ynxwAAAOIAAAAPAAAAZHJzL2Rvd25yZXYueG1sRI/NasMw&#10;EITvhbyD2EJvjZwfjOtGCWlxIdcmIefF2lhuvCtjKYn79lWh0OMwM98wq83InbrREFovBmbTDBRJ&#10;7W0rjYHj4eO5ABUiisXOCxn4pgCb9eRhhaX1d/mk2z42KkEklGjAxdiXWofaEWOY+p4keWc/MMYk&#10;h0bbAe8Jzp2eZ1muGVtJCw57endUX/ZXNlCFr/NyVu14we0JNbuLvb5Vxjw9jttXUJHG+B/+a++s&#10;gXmeFy/FIlvC76V0B/T6BwAA//8DAFBLAQItABQABgAIAAAAIQDb4fbL7gAAAIUBAAATAAAAAAAA&#10;AAAAAAAAAAAAAABbQ29udGVudF9UeXBlc10ueG1sUEsBAi0AFAAGAAgAAAAhAFr0LFu/AAAAFQEA&#10;AAsAAAAAAAAAAAAAAAAAHwEAAF9yZWxzLy5yZWxzUEsBAi0AFAAGAAgAAAAhAFB9PKfHAAAA4gAA&#10;AA8AAAAAAAAAAAAAAAAABwIAAGRycy9kb3ducmV2LnhtbFBLBQYAAAAAAwADALcAAAD7AgAAAAA=&#10;" stroked="f">
                    <v:textbox inset=".5mm,.3mm,.5mm,.3mm">
                      <w:txbxContent>
                        <w:p w14:paraId="4D8876F0" w14:textId="77777777" w:rsidR="000B2D37" w:rsidRPr="00FA45C2" w:rsidRDefault="000B2D37" w:rsidP="000B2D37">
                          <w:pPr>
                            <w:rPr>
                              <w:lang w:val="en-US"/>
                            </w:rPr>
                          </w:pPr>
                          <w:r w:rsidRPr="0096062F">
                            <w:rPr>
                              <w:i/>
                              <w:lang w:val="en-US"/>
                            </w:rPr>
                            <w:t>S</w:t>
                          </w:r>
                          <w:r>
                            <w:rPr>
                              <w:lang w:val="en-US"/>
                            </w:rPr>
                            <w:t>(</w:t>
                          </w:r>
                          <w:r>
                            <w:rPr>
                              <w:i/>
                              <w:lang w:val="en-US"/>
                            </w:rPr>
                            <w:t>f</w:t>
                          </w:r>
                          <w:r>
                            <w:rPr>
                              <w:lang w:val="en-US"/>
                            </w:rPr>
                            <w:t>)</w:t>
                          </w:r>
                        </w:p>
                      </w:txbxContent>
                    </v:textbox>
                  </v:shape>
                  <v:shape id="Text Box 70" o:spid="_x0000_s1094" type="#_x0000_t202" style="position:absolute;left:5267;top:3432;width:334;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cg3xQAAAOMAAAAPAAAAZHJzL2Rvd25yZXYueG1sRE/NSsNA&#10;EL4LvsMyQm92k1ZDjN2WKhF6tYrnITvNxmZmQ3bbpm/vCoLH+f5ntZm4V2caQ+fFQD7PQJE03nbS&#10;Gvj8eLsvQYWIYrH3QgauFGCzvr1ZYWX9Rd7pvI+tSiESKjTgYhwqrUPjiDHM/UCSuIMfGWM6x1bb&#10;ES8pnHu9yLJCM3aSGhwO9OqoOe5PbKAO34eHvN7xkrsv1OyO9vRSGzO7m7bPoCJN8V/8597ZNP+p&#10;yPKiLJeP8PtTAkCvfwAAAP//AwBQSwECLQAUAAYACAAAACEA2+H2y+4AAACFAQAAEwAAAAAAAAAA&#10;AAAAAAAAAAAAW0NvbnRlbnRfVHlwZXNdLnhtbFBLAQItABQABgAIAAAAIQBa9CxbvwAAABUBAAAL&#10;AAAAAAAAAAAAAAAAAB8BAABfcmVscy8ucmVsc1BLAQItABQABgAIAAAAIQBB2cg3xQAAAOMAAAAP&#10;AAAAAAAAAAAAAAAAAAcCAABkcnMvZG93bnJldi54bWxQSwUGAAAAAAMAAwC3AAAA+QIAAAAA&#10;" stroked="f">
                    <v:textbox inset=".5mm,.3mm,.5mm,.3mm">
                      <w:txbxContent>
                        <w:p w14:paraId="630FBCDA" w14:textId="77777777" w:rsidR="000B2D37" w:rsidRPr="0096062F" w:rsidRDefault="000B2D37" w:rsidP="000B2D37">
                          <w:pPr>
                            <w:rPr>
                              <w:vertAlign w:val="subscript"/>
                            </w:rPr>
                          </w:pPr>
                          <w:r w:rsidRPr="0096062F">
                            <w:rPr>
                              <w:i/>
                              <w:lang w:val="en-US"/>
                            </w:rPr>
                            <w:t>U</w:t>
                          </w:r>
                          <w:r w:rsidRPr="0096062F">
                            <w:rPr>
                              <w:sz w:val="32"/>
                              <w:szCs w:val="32"/>
                              <w:vertAlign w:val="subscript"/>
                            </w:rPr>
                            <w:t>г</w:t>
                          </w:r>
                        </w:p>
                      </w:txbxContent>
                    </v:textbox>
                  </v:shape>
                  <v:shape id="Text Box 71" o:spid="_x0000_s1095" type="#_x0000_t202" style="position:absolute;left:6507;top:3696;width:1509;height: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pvHywAAAOIAAAAPAAAAZHJzL2Rvd25yZXYueG1sRI9Ba8JA&#10;FITvQv/D8gq96UZNW42uUlKE9mZTL94eu88kNvs2ZFeN/fXdguBxmJlvmOW6t404U+drxwrGowQE&#10;sXam5lLB7nsznIHwAdlg45gUXMnDevUwWGJm3IW/6FyEUkQI+wwVVCG0mZReV2TRj1xLHL2D6yyG&#10;KLtSmg4vEW4bOUmSF2mx5rhQYUt5RfqnOFkFm6PMc30tTnr7OTukc/2bTvbvSj099m8LEIH6cA/f&#10;2h9GwevzdJwm03kK/5fiHZCrPwAAAP//AwBQSwECLQAUAAYACAAAACEA2+H2y+4AAACFAQAAEwAA&#10;AAAAAAAAAAAAAAAAAAAAW0NvbnRlbnRfVHlwZXNdLnhtbFBLAQItABQABgAIAAAAIQBa9CxbvwAA&#10;ABUBAAALAAAAAAAAAAAAAAAAAB8BAABfcmVscy8ucmVsc1BLAQItABQABgAIAAAAIQBERpvHywAA&#10;AOIAAAAPAAAAAAAAAAAAAAAAAAcCAABkcnMvZG93bnJldi54bWxQSwUGAAAAAAMAAwC3AAAA/wIA&#10;AAAA&#10;" filled="f" stroked="f">
                    <o:lock v:ext="edit" aspectratio="t"/>
                    <v:textbox inset=".4mm,.2mm,.4mm,.2mm">
                      <w:txbxContent>
                        <w:p w14:paraId="6941EC7C" w14:textId="77777777" w:rsidR="000B2D37" w:rsidRPr="00517B16" w:rsidRDefault="000B2D37" w:rsidP="000B2D37">
                          <w:pPr>
                            <w:autoSpaceDE w:val="0"/>
                            <w:autoSpaceDN w:val="0"/>
                            <w:adjustRightInd w:val="0"/>
                            <w:rPr>
                              <w:bCs/>
                              <w:color w:val="000000"/>
                            </w:rPr>
                          </w:pPr>
                          <w:r w:rsidRPr="00517B16">
                            <w:rPr>
                              <w:bCs/>
                              <w:color w:val="000000"/>
                            </w:rPr>
                            <w:t>Фазовый шум гетеродина</w:t>
                          </w:r>
                        </w:p>
                      </w:txbxContent>
                    </v:textbox>
                  </v:shape>
                  <v:shape id="Text Box 72" o:spid="_x0000_s1096" type="#_x0000_t202" style="position:absolute;left:5961;top:4944;width:2249;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NqDygAAAOMAAAAPAAAAZHJzL2Rvd25yZXYueG1sRE9LT8JA&#10;EL6b+B82Y+JNtkWhpbIQY3wlnAAT9TZ2h25Dd7Z211L+vWtCwnG+98yXg21ET52vHStIRwkI4tLp&#10;misF79vnmxyED8gaG8ek4EgelovLizkW2h14Tf0mVCKGsC9QgQmhLaT0pSGLfuRa4sjtXGcxxLOr&#10;pO7wEMNtI8dJMpUWa44NBlt6NFTuN79WwZPJs480l7vP1Xf/9WNX9cvr7VGp66vh4R5EoCGcxSf3&#10;m47zZ9Msze5mkwn8/xQBkIs/AAAA//8DAFBLAQItABQABgAIAAAAIQDb4fbL7gAAAIUBAAATAAAA&#10;AAAAAAAAAAAAAAAAAABbQ29udGVudF9UeXBlc10ueG1sUEsBAi0AFAAGAAgAAAAhAFr0LFu/AAAA&#10;FQEAAAsAAAAAAAAAAAAAAAAAHwEAAF9yZWxzLy5yZWxzUEsBAi0AFAAGAAgAAAAhAF6E2oPKAAAA&#10;4wAAAA8AAAAAAAAAAAAAAAAABwIAAGRycy9kb3ducmV2LnhtbFBLBQYAAAAAAwADALcAAAD+AgAA&#10;AAA=&#10;" filled="f" stroked="f">
                    <o:lock v:ext="edit" aspectratio="t"/>
                    <v:textbox inset=".47mm,1.1938mm,.47mm,1.1938mm">
                      <w:txbxContent>
                        <w:p w14:paraId="09165CA7" w14:textId="77777777" w:rsidR="000B2D37" w:rsidRPr="0079069F" w:rsidRDefault="000B2D37" w:rsidP="000B2D37">
                          <w:pPr>
                            <w:autoSpaceDE w:val="0"/>
                            <w:autoSpaceDN w:val="0"/>
                            <w:adjustRightInd w:val="0"/>
                            <w:ind w:right="29"/>
                            <w:rPr>
                              <w:bCs/>
                              <w:color w:val="000000"/>
                            </w:rPr>
                          </w:pPr>
                          <w:r w:rsidRPr="0079069F">
                            <w:rPr>
                              <w:bCs/>
                              <w:color w:val="000000"/>
                            </w:rPr>
                            <w:t xml:space="preserve">Шумы, переносимые помехой в тракт ПЧ </w:t>
                          </w:r>
                        </w:p>
                      </w:txbxContent>
                    </v:textbox>
                  </v:shape>
                  <v:shape id="Text Box 73" o:spid="_x0000_s1097" type="#_x0000_t202" style="position:absolute;left:4239;top:5646;width:1842;height: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wXRxwAAAOMAAAAPAAAAZHJzL2Rvd25yZXYueG1sRE9Li8Iw&#10;EL4v+B/CCHtZNFWkajWKCAtedsXHxdvQjE2xmZQmtfXfbxYW9jjfe9bb3lbiSY0vHSuYjBMQxLnT&#10;JRcKrpfP0QKED8gaK8ek4EUetpvB2xoz7To+0fMcChFD2GeowIRQZ1L63JBFP3Y1ceTurrEY4tkU&#10;UjfYxXBbyWmSpNJiybHBYE17Q/nj3FoF7Tfd2rw93vTR2K+PShb3/alT6n3Y71YgAvXhX/znPug4&#10;f5osZ+ksnczh96cIgNz8AAAA//8DAFBLAQItABQABgAIAAAAIQDb4fbL7gAAAIUBAAATAAAAAAAA&#10;AAAAAAAAAAAAAABbQ29udGVudF9UeXBlc10ueG1sUEsBAi0AFAAGAAgAAAAhAFr0LFu/AAAAFQEA&#10;AAsAAAAAAAAAAAAAAAAAHwEAAF9yZWxzLy5yZWxzUEsBAi0AFAAGAAgAAAAhACYDBdHHAAAA4wAA&#10;AA8AAAAAAAAAAAAAAAAABwIAAGRycy9kb3ducmV2LnhtbFBLBQYAAAAAAwADALcAAAD7AgAAAAA=&#10;" filled="f" stroked="f">
                    <o:lock v:ext="edit" aspectratio="t"/>
                    <v:textbox inset=".47mm,.2mm,.47mm,.2mm">
                      <w:txbxContent>
                        <w:p w14:paraId="576A874E" w14:textId="77777777" w:rsidR="000B2D37" w:rsidRPr="0079069F" w:rsidRDefault="000B2D37" w:rsidP="000B2D37">
                          <w:pPr>
                            <w:autoSpaceDE w:val="0"/>
                            <w:autoSpaceDN w:val="0"/>
                            <w:adjustRightInd w:val="0"/>
                            <w:jc w:val="center"/>
                            <w:rPr>
                              <w:bCs/>
                              <w:color w:val="000000"/>
                            </w:rPr>
                          </w:pPr>
                          <w:r w:rsidRPr="0079069F">
                            <w:rPr>
                              <w:bCs/>
                              <w:color w:val="000000"/>
                            </w:rPr>
                            <w:t>Шумы преобразования сигнала</w:t>
                          </w:r>
                        </w:p>
                      </w:txbxContent>
                    </v:textbox>
                  </v:shape>
                  <v:line id="Line 74" o:spid="_x0000_s1098" style="position:absolute;flip:y;visibility:visible;mso-wrap-style:square" from="6357,4128" to="6513,4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Dd+ygAAAOEAAAAPAAAAZHJzL2Rvd25yZXYueG1sRI/NSgMx&#10;FIX3gu8QruBGbNJaZZw2LUUQXHRjlSnurpPbyTCTm2kS2/HtzULo8nD++Jbr0fXiRCG2njVMJwoE&#10;ce1Ny42Gz4/X+wJETMgGe8+k4ZcirFfXV0ssjT/zO512qRF5hGOJGmxKQyllrC05jBM/EGfv4IPD&#10;lGVopAl4zuOulzOlnqTDlvODxYFeLNXd7sdpkMX27hg23/Ou6vb7Z1vV1fC11fr2ZtwsQCQa0yX8&#10;334zGuaqmD08qsyQiTINyNUfAAAA//8DAFBLAQItABQABgAIAAAAIQDb4fbL7gAAAIUBAAATAAAA&#10;AAAAAAAAAAAAAAAAAABbQ29udGVudF9UeXBlc10ueG1sUEsBAi0AFAAGAAgAAAAhAFr0LFu/AAAA&#10;FQEAAAsAAAAAAAAAAAAAAAAAHwEAAF9yZWxzLy5yZWxzUEsBAi0AFAAGAAgAAAAhAE44N37KAAAA&#10;4QAAAA8AAAAAAAAAAAAAAAAABwIAAGRycy9kb3ducmV2LnhtbFBLBQYAAAAAAwADALcAAAD+AgAA&#10;AAA=&#10;">
                    <o:lock v:ext="edit" aspectratio="t"/>
                  </v:line>
                  <v:line id="Line 75" o:spid="_x0000_s1099" style="position:absolute;flip:y;visibility:visible;mso-wrap-style:square" from="5637,3276" to="5637,3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lIxygAAAOMAAAAPAAAAZHJzL2Rvd25yZXYueG1sRI9BT8Mw&#10;DIXvSPyHyEjcWLpCJ1SWTdM0EEJc1m13tzFpReNUTbaVf48PSBzt9/ze5+V68r260Bi7wAbmswwU&#10;cRNsx87A8fD68AwqJmSLfWAy8EMR1qvbmyWWNlx5T5cqOSUhHEs00KY0lFrHpiWPcRYGYtG+wugx&#10;yTg6bUe8SrjvdZ5lC+2xY2locaBtS813dfYG6t3m5D7q087n/GnfXFHVrCtj7u+mzQuoRFP6N/9d&#10;v1vBf8wXRTZ/KgRafpIF6NUvAAAA//8DAFBLAQItABQABgAIAAAAIQDb4fbL7gAAAIUBAAATAAAA&#10;AAAAAAAAAAAAAAAAAABbQ29udGVudF9UeXBlc10ueG1sUEsBAi0AFAAGAAgAAAAhAFr0LFu/AAAA&#10;FQEAAAsAAAAAAAAAAAAAAAAAHwEAAF9yZWxzLy5yZWxzUEsBAi0AFAAGAAgAAAAhAO56UjHKAAAA&#10;4wAAAA8AAAAAAAAAAAAAAAAABwIAAGRycy9kb3ducmV2LnhtbFBLBQYAAAAAAwADALcAAAD+AgAA&#10;AAA=&#10;">
                    <v:stroke dashstyle="dash"/>
                    <o:lock v:ext="edit" aspectratio="t"/>
                  </v:line>
                  <v:shape id="Text Box 76" o:spid="_x0000_s1100" type="#_x0000_t202" style="position:absolute;left:5769;top:3078;width:43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m1yQAAAOIAAAAPAAAAZHJzL2Rvd25yZXYueG1sRI9BawIx&#10;FITvQv9DeIVeRLMRK3U1ShEKvVRRe/H22Dw3Szcvyybrbv99Iwg9DjPzDbPeDq4WN2pD5VmDmmYg&#10;iAtvKi41fJ8/Jm8gQkQ2WHsmDb8UYLt5Gq0xN77nI91OsRQJwiFHDTbGJpcyFJYchqlviJN39a3D&#10;mGRbStNin+CulrMsW0iHFacFiw3tLBU/p85p6PZ06YrucDEH677GtSyvu2Ov9cvz8L4CEWmI/+FH&#10;+9NomC2XSr0qNYf7pXQH5OYPAAD//wMAUEsBAi0AFAAGAAgAAAAhANvh9svuAAAAhQEAABMAAAAA&#10;AAAAAAAAAAAAAAAAAFtDb250ZW50X1R5cGVzXS54bWxQSwECLQAUAAYACAAAACEAWvQsW78AAAAV&#10;AQAACwAAAAAAAAAAAAAAAAAfAQAAX3JlbHMvLnJlbHNQSwECLQAUAAYACAAAACEArpkptckAAADi&#10;AAAADwAAAAAAAAAAAAAAAAAHAgAAZHJzL2Rvd25yZXYueG1sUEsFBgAAAAADAAMAtwAAAP0CAAAA&#10;AA==&#10;" filled="f" stroked="f">
                    <o:lock v:ext="edit" aspectratio="t"/>
                    <v:textbox inset=".47mm,.2mm,.47mm,.2mm">
                      <w:txbxContent>
                        <w:p w14:paraId="1B1E961F" w14:textId="77777777" w:rsidR="000B2D37" w:rsidRPr="0096062F" w:rsidRDefault="000B2D37" w:rsidP="000B2D37">
                          <w:pPr>
                            <w:autoSpaceDE w:val="0"/>
                            <w:autoSpaceDN w:val="0"/>
                            <w:adjustRightInd w:val="0"/>
                            <w:jc w:val="both"/>
                            <w:rPr>
                              <w:bCs/>
                              <w:color w:val="000000"/>
                              <w:lang w:val="en-US"/>
                            </w:rPr>
                          </w:pPr>
                          <w:r w:rsidRPr="0096062F">
                            <w:rPr>
                              <w:bCs/>
                              <w:i/>
                              <w:color w:val="000000"/>
                            </w:rPr>
                            <w:t>f</w:t>
                          </w:r>
                          <w:r w:rsidRPr="0096062F">
                            <w:rPr>
                              <w:bCs/>
                              <w:color w:val="000000"/>
                              <w:sz w:val="32"/>
                              <w:szCs w:val="32"/>
                              <w:vertAlign w:val="subscript"/>
                            </w:rPr>
                            <w:t>пч</w:t>
                          </w:r>
                        </w:p>
                      </w:txbxContent>
                    </v:textbox>
                  </v:shape>
                  <v:line id="Line 77" o:spid="_x0000_s1101" style="position:absolute;flip:y;visibility:visible;mso-wrap-style:square" from="4881,3407" to="4881,4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vsyQAAAOIAAAAPAAAAZHJzL2Rvd25yZXYueG1sRI9Ba8JA&#10;FITvBf/D8oTe6katUaKriKiU0kuj3l+yz00w+zZkt5r++26h0OMwM98wq01vG3GnzteOFYxHCQji&#10;0umajYLz6fCyAOEDssbGMSn4Jg+b9eBphZl2D/6kex6MiBD2GSqoQmgzKX1ZkUU/ci1x9K6usxii&#10;7IzUHT4i3DZykiSptFhzXKiwpV1F5S3/sgqK/fZi3ovL3k74Qx/NLC9Y5ko9D/vtEkSgPvyH/9pv&#10;WsEimU1f03k6ht9L8Q7I9Q8AAAD//wMAUEsBAi0AFAAGAAgAAAAhANvh9svuAAAAhQEAABMAAAAA&#10;AAAAAAAAAAAAAAAAAFtDb250ZW50X1R5cGVzXS54bWxQSwECLQAUAAYACAAAACEAWvQsW78AAAAV&#10;AQAACwAAAAAAAAAAAAAAAAAfAQAAX3JlbHMvLnJlbHNQSwECLQAUAAYACAAAACEA6Z877MkAAADi&#10;AAAADwAAAAAAAAAAAAAAAAAHAgAAZHJzL2Rvd25yZXYueG1sUEsFBgAAAAADAAMAtwAAAP0CAAAA&#10;AA==&#10;">
                    <v:stroke dashstyle="dash"/>
                    <o:lock v:ext="edit" aspectratio="t"/>
                  </v:line>
                  <v:line id="Line 78" o:spid="_x0000_s1102" style="position:absolute;visibility:visible;mso-wrap-style:square" from="4220,3264" to="4220,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AFQywAAAOMAAAAPAAAAZHJzL2Rvd25yZXYueG1sRI9Ba8JA&#10;EIXvhf6HZYTe6iZWRKOrFEHwYC3V4nnIjkk0Oxt3tzH+e1coeJx5b973ZrboTC1acr6yrCDtJyCI&#10;c6srLhT87lfvYxA+IGusLZOCG3lYzF9fZphpe+UfanehEDGEfYYKyhCaTEqfl2TQ921DHLWjdQZD&#10;HF0htcNrDDe1HCTJSBqsOBJKbGhZUn7e/ZnIzYuNuxxO5259/NqsLtxOtvtvpd563ecURKAuPM3/&#10;12sd649Hk480GaZDePwUFyDndwAAAP//AwBQSwECLQAUAAYACAAAACEA2+H2y+4AAACFAQAAEwAA&#10;AAAAAAAAAAAAAAAAAAAAW0NvbnRlbnRfVHlwZXNdLnhtbFBLAQItABQABgAIAAAAIQBa9CxbvwAA&#10;ABUBAAALAAAAAAAAAAAAAAAAAB8BAABfcmVscy8ucmVsc1BLAQItABQABgAIAAAAIQCHiAFQywAA&#10;AOMAAAAPAAAAAAAAAAAAAAAAAAcCAABkcnMvZG93bnJldi54bWxQSwUGAAAAAAMAAwC3AAAA/wIA&#10;AAAA&#10;">
                    <v:stroke dashstyle="dash"/>
                    <o:lock v:ext="edit" aspectratio="t"/>
                  </v:line>
                  <v:line id="Line 79" o:spid="_x0000_s1103" style="position:absolute;visibility:visible;mso-wrap-style:square" from="3687,4620" to="7521,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G12xwAAAOMAAAAPAAAAZHJzL2Rvd25yZXYueG1sRE9La8JA&#10;EL4X/A/LCN7qJsEX0VVEUNoeCr4Qb0N2TILZ2ZBdY/z33UKhx/nes1h1phItNa60rCAeRiCIM6tL&#10;zhWcjtv3GQjnkTVWlknBixyslr23BabaPnlP7cHnIoSwS1FB4X2dSumyggy6oa2JA3ezjUEfziaX&#10;usFnCDeVTKJoIg2WHBoKrGlTUHY/PIyCrHWtmSaXT7ml4667ftvzV26VGvS79RyEp87/i//cHzrM&#10;j5NoNEriyRh+fwoAyOUPAAAA//8DAFBLAQItABQABgAIAAAAIQDb4fbL7gAAAIUBAAATAAAAAAAA&#10;AAAAAAAAAAAAAABbQ29udGVudF9UeXBlc10ueG1sUEsBAi0AFAAGAAgAAAAhAFr0LFu/AAAAFQEA&#10;AAsAAAAAAAAAAAAAAAAAHwEAAF9yZWxzLy5yZWxzUEsBAi0AFAAGAAgAAAAhAAmEbXbHAAAA4wAA&#10;AA8AAAAAAAAAAAAAAAAABwIAAGRycy9kb3ducmV2LnhtbFBLBQYAAAAAAwADALcAAAD7AgAAAAA=&#10;" strokeweight="1pt">
                    <v:stroke endarrow="block"/>
                    <o:lock v:ext="edit" aspectratio="t"/>
                  </v:line>
                  <v:line id="Line 80" o:spid="_x0000_s1104" style="position:absolute;flip:y;visibility:visible;mso-wrap-style:square" from="6435,3362" to="6435,4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rLRyQAAAOIAAAAPAAAAZHJzL2Rvd25yZXYueG1sRI9BS8NA&#10;FITvhf6H5RW82Y21LjF2W4pUKdKL0d5fss9NMPs2ZNc2/nu3IPQ4zMw3zGozuk6caAitZw138wwE&#10;ce1Ny1bD58fLbQ4iRGSDnWfS8EsBNuvpZIWF8Wd+p1MZrUgQDgVqaGLsCylD3ZDDMPc9cfK+/OAw&#10;JjlYaQY8J7jr5CLLlHTYclposKfnhurv8sdpqHbbo32rjju34IN5tQ9lxbLU+mY2bp9ARBrjNfzf&#10;3hsNS/WYL++VUnC5lO6AXP8BAAD//wMAUEsBAi0AFAAGAAgAAAAhANvh9svuAAAAhQEAABMAAAAA&#10;AAAAAAAAAAAAAAAAAFtDb250ZW50X1R5cGVzXS54bWxQSwECLQAUAAYACAAAACEAWvQsW78AAAAV&#10;AQAACwAAAAAAAAAAAAAAAAAfAQAAX3JlbHMvLnJlbHNQSwECLQAUAAYACAAAACEAc3Ky0ckAAADi&#10;AAAADwAAAAAAAAAAAAAAAAAHAgAAZHJzL2Rvd25yZXYueG1sUEsFBgAAAAADAAMAtwAAAP0CAAAA&#10;AA==&#10;">
                    <v:stroke dashstyle="dash"/>
                    <o:lock v:ext="edit" aspectratio="t"/>
                  </v:line>
                  <v:line id="Line 81" o:spid="_x0000_s1105" style="position:absolute;visibility:visible;mso-wrap-style:square" from="4875,3453" to="6441,34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OAkxgAAAOMAAAAPAAAAZHJzL2Rvd25yZXYueG1sRE/NbsIw&#10;DL4j7R0iT+JG06GWlY6A2AQCjnR7AK/x2mqNUzUBytsTJCSO/v69WA2mFWfqXWNZwVsUgyAurW64&#10;UvDzvZ1kIJxH1thaJgVXcrBavowWmGt74SOdC1+JEMIuRwW1910upStrMugi2xEH7s/2Bn04+0rq&#10;Hi8h3LRyGsczabDh0FBjR181lf/FySh415vBZsmpqfTvPpXrotvR50Gp8euw/gDhafBP8cO912H+&#10;NE2SeTrPErj/FACQyxsAAAD//wMAUEsBAi0AFAAGAAgAAAAhANvh9svuAAAAhQEAABMAAAAAAAAA&#10;AAAAAAAAAAAAAFtDb250ZW50X1R5cGVzXS54bWxQSwECLQAUAAYACAAAACEAWvQsW78AAAAVAQAA&#10;CwAAAAAAAAAAAAAAAAAfAQAAX3JlbHMvLnJlbHNQSwECLQAUAAYACAAAACEApXjgJMYAAADjAAAA&#10;DwAAAAAAAAAAAAAAAAAHAgAAZHJzL2Rvd25yZXYueG1sUEsFBgAAAAADAAMAtwAAAPoCAAAAAA==&#10;">
                    <v:stroke startarrow="block" startarrowwidth="narrow" endarrow="block" endarrowwidth="narrow"/>
                    <o:lock v:ext="edit" aspectratio="t"/>
                  </v:line>
                  <v:line id="Line 82" o:spid="_x0000_s1106" style="position:absolute;visibility:visible;mso-wrap-style:square" from="4220,4397" to="4220,4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R4NyAAAAOMAAAAPAAAAZHJzL2Rvd25yZXYueG1sRE9fa8Iw&#10;EH8f+B3CCb7NtFqGdkYZU2GyhzG3D3A2Z1NtLiWJ2u3TL4PBHu/3/xar3rbiSj40jhXk4wwEceV0&#10;w7WCz4/t/QxEiMgaW8ek4IsCrJaDuwWW2t34na77WIsUwqFEBSbGrpQyVIYshrHriBN3dN5iTKev&#10;pfZ4S+G2lZMse5AWG04NBjt6NlSd9xerYOcPr+f8uzbywDu/ad/W82BPSo2G/dMjiEh9/Bf/uV90&#10;mp8XxWw6z6cF/P6UAJDLHwAAAP//AwBQSwECLQAUAAYACAAAACEA2+H2y+4AAACFAQAAEwAAAAAA&#10;AAAAAAAAAAAAAAAAW0NvbnRlbnRfVHlwZXNdLnhtbFBLAQItABQABgAIAAAAIQBa9CxbvwAAABUB&#10;AAALAAAAAAAAAAAAAAAAAB8BAABfcmVscy8ucmVsc1BLAQItABQABgAIAAAAIQDk2R4NyAAAAOMA&#10;AAAPAAAAAAAAAAAAAAAAAAcCAABkcnMvZG93bnJldi54bWxQSwUGAAAAAAMAAwC3AAAA/AIAAAAA&#10;" strokeweight="1pt">
                    <o:lock v:ext="edit" aspectratio="t"/>
                  </v:line>
                  <v:line id="Line 83" o:spid="_x0000_s1107" style="position:absolute;visibility:visible;mso-wrap-style:square" from="4223,3342" to="5631,3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mTzxgAAAOMAAAAPAAAAZHJzL2Rvd25yZXYueG1sRE/NboJA&#10;EL6b+A6bMemtLBgtFFmMmja1x9I+wJQdgcjOEnZV+vbdJk08zvc/xXYyvbjS6DrLCpIoBkFcW91x&#10;o+Dr8/UxA+E8ssbeMin4IQfbcj4rMNf2xh90rXwjQgi7HBW03g+5lK5uyaCL7EAcuJMdDfpwjo3U&#10;I95CuOnlMo6fpMGOQ0OLAx1aqs/VxShI9ctks9Wla/T3cS131fBG+3elHhbTbgPC0+Tv4n/3UYf5&#10;y2ydxGn6nMDfTwEAWf4CAAD//wMAUEsBAi0AFAAGAAgAAAAhANvh9svuAAAAhQEAABMAAAAAAAAA&#10;AAAAAAAAAAAAAFtDb250ZW50X1R5cGVzXS54bWxQSwECLQAUAAYACAAAACEAWvQsW78AAAAVAQAA&#10;CwAAAAAAAAAAAAAAAAAfAQAAX3JlbHMvLnJlbHNQSwECLQAUAAYACAAAACEArfZk88YAAADjAAAA&#10;DwAAAAAAAAAAAAAAAAAHAgAAZHJzL2Rvd25yZXYueG1sUEsFBgAAAAADAAMAtwAAAPoCAAAAAA==&#10;">
                    <v:stroke startarrow="block" startarrowwidth="narrow" endarrow="block" endarrowwidth="narrow"/>
                    <o:lock v:ext="edit" aspectratio="t"/>
                  </v:line>
                  <v:line id="Line 84" o:spid="_x0000_s1108" style="position:absolute;visibility:visible;mso-wrap-style:square" from="5631,3731" to="5631,4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l4yAAAAOMAAAAPAAAAZHJzL2Rvd25yZXYueG1sRE/JbsIw&#10;EL0j9R+sqdQbOGnVAAGDqi4SqAfE8gFDPI1T4nFkuxD69XWlSj3O22e+7G0rzuRD41hBPspAEFdO&#10;N1wrOOzfhhMQISJrbB2TgisFWC5uBnMstbvwls67WIsUwqFEBSbGrpQyVIYshpHriBP34bzFmE5f&#10;S+3xksJtK++zrJAWG04NBjt6NlSddl9Wwdof30/5d23kkdf+td28TIP9VOrutn+agYjUx3/xn3ul&#10;0/zscTx+KKZ5Ab8/JQDk4gcAAP//AwBQSwECLQAUAAYACAAAACEA2+H2y+4AAACFAQAAEwAAAAAA&#10;AAAAAAAAAAAAAAAAW0NvbnRlbnRfVHlwZXNdLnhtbFBLAQItABQABgAIAAAAIQBa9CxbvwAAABUB&#10;AAALAAAAAAAAAAAAAAAAAB8BAABfcmVscy8ucmVsc1BLAQItABQABgAIAAAAIQAyeil4yAAAAOMA&#10;AAAPAAAAAAAAAAAAAAAAAAcCAABkcnMvZG93bnJldi54bWxQSwUGAAAAAAMAAwC3AAAA/AIAAAAA&#10;" strokeweight="1pt">
                    <o:lock v:ext="edit" aspectratio="t"/>
                  </v:line>
                  <v:shape id="Text Box 85" o:spid="_x0000_s1109" type="#_x0000_t202" style="position:absolute;left:4155;top:4110;width:205;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oIWxAAAAOIAAAAPAAAAZHJzL2Rvd25yZXYueG1sRE9Na8JA&#10;EL0X/A/LFLzVjSaITV3FlhS8VkvPQ3bMpmZmQ3bV+O+7hUKPj/e93o7cqSsNofViYD7LQJHU3rbS&#10;GPg8vj+tQIWIYrHzQgbuFGC7mTyssbT+Jh90PcRGpRAJJRpwMfal1qF2xBhmvidJ3MkPjDHBodF2&#10;wFsK504vsmypGVtJDQ57enNUnw8XNlCF71Mxr/acc/uFmt3ZXl4rY6aP4+4FVKQx/ov/3Hub5ufF&#10;86pYLHP4vZQw6M0PAAAA//8DAFBLAQItABQABgAIAAAAIQDb4fbL7gAAAIUBAAATAAAAAAAAAAAA&#10;AAAAAAAAAABbQ29udGVudF9UeXBlc10ueG1sUEsBAi0AFAAGAAgAAAAhAFr0LFu/AAAAFQEAAAsA&#10;AAAAAAAAAAAAAAAAHwEAAF9yZWxzLy5yZWxzUEsBAi0AFAAGAAgAAAAhALHyghbEAAAA4gAAAA8A&#10;AAAAAAAAAAAAAAAABwIAAGRycy9kb3ducmV2LnhtbFBLBQYAAAAAAwADALcAAAD4AgAAAAA=&#10;" stroked="f">
                    <v:textbox inset=".5mm,.3mm,.5mm,.3mm">
                      <w:txbxContent>
                        <w:p w14:paraId="50FC77A7" w14:textId="77777777" w:rsidR="000B2D37" w:rsidRPr="0096062F" w:rsidRDefault="000B2D37" w:rsidP="000B2D37">
                          <w:pPr>
                            <w:rPr>
                              <w:i/>
                              <w:lang w:val="en-US"/>
                            </w:rPr>
                          </w:pPr>
                          <w:r w:rsidRPr="0096062F">
                            <w:rPr>
                              <w:i/>
                              <w:lang w:val="en-US"/>
                            </w:rPr>
                            <w:t>S</w:t>
                          </w:r>
                        </w:p>
                      </w:txbxContent>
                    </v:textbox>
                  </v:shape>
                  <v:shape id="Text Box 86" o:spid="_x0000_s1110" type="#_x0000_t202" style="position:absolute;left:4794;top:3636;width:165;height: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QcRyAAAAOIAAAAPAAAAZHJzL2Rvd25yZXYueG1sRI9Ba8JA&#10;FITvBf/D8gq91U2s1ZC6ii0peK1Kz4/sM5ua9zZkV03/fbdQ6HGYmW+Y1WbkTl1pCK0XA/k0A0VS&#10;e9tKY+B4eH8sQIWIYrHzQga+KcBmPblbYWn9TT7ouo+NShAJJRpwMfal1qF2xBimvidJ3skPjDHJ&#10;odF2wFuCc6dnWbbQjK2kBYc9vTmqz/sLG6jC12meVzt+4vYTNbuzvbxWxjzcj9sXUJHG+B/+a++s&#10;gWKZF7NsOX+G30vpDuj1DwAAAP//AwBQSwECLQAUAAYACAAAACEA2+H2y+4AAACFAQAAEwAAAAAA&#10;AAAAAAAAAAAAAAAAW0NvbnRlbnRfVHlwZXNdLnhtbFBLAQItABQABgAIAAAAIQBa9CxbvwAAABUB&#10;AAALAAAAAAAAAAAAAAAAAB8BAABfcmVscy8ucmVsc1BLAQItABQABgAIAAAAIQCKGQcRyAAAAOIA&#10;AAAPAAAAAAAAAAAAAAAAAAcCAABkcnMvZG93bnJldi54bWxQSwUGAAAAAAMAAwC3AAAA/AIAAAAA&#10;" stroked="f">
                    <v:textbox inset=".5mm,.3mm,.5mm,.3mm">
                      <w:txbxContent>
                        <w:p w14:paraId="5D507834" w14:textId="77777777" w:rsidR="000B2D37" w:rsidRPr="0096062F" w:rsidRDefault="000B2D37" w:rsidP="000B2D37">
                          <w:pPr>
                            <w:rPr>
                              <w:i/>
                              <w:lang w:val="en-US"/>
                            </w:rPr>
                          </w:pPr>
                          <w:r w:rsidRPr="0096062F">
                            <w:rPr>
                              <w:i/>
                              <w:lang w:val="en-US"/>
                            </w:rPr>
                            <w:t>I</w:t>
                          </w:r>
                        </w:p>
                      </w:txbxContent>
                    </v:textbox>
                  </v:shape>
                  <v:shape id="Text Box 87" o:spid="_x0000_s1111" type="#_x0000_t202" style="position:absolute;left:7317;top:4632;width:294;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tiJywAAAOMAAAAPAAAAZHJzL2Rvd25yZXYueG1sRI9Pa8Mw&#10;DMXvg34Ho8IuY3W6/iWrW0phsMtW2vXSm4jVOCyWQ+w02befDoMdpff03k+b3eBrdac2VoENTCcZ&#10;KOIi2IpLA5evt+c1qJiQLdaBycAPRdhtRw8bzG3o+UT3cyqVhHDM0YBLqcm1joUjj3ESGmLRbqH1&#10;mGRsS21b7CXc1/oly5baY8XS4LChg6Pi+9x5A90nXbuiO17t0fmPp1qXt8OpN+ZxPOxfQSUa0r/5&#10;7/rdCv5stZov54uZQMtPsgC9/QUAAP//AwBQSwECLQAUAAYACAAAACEA2+H2y+4AAACFAQAAEwAA&#10;AAAAAAAAAAAAAAAAAAAAW0NvbnRlbnRfVHlwZXNdLnhtbFBLAQItABQABgAIAAAAIQBa9CxbvwAA&#10;ABUBAAALAAAAAAAAAAAAAAAAAB8BAABfcmVscy8ucmVsc1BLAQItABQABgAIAAAAIQBDrtiJywAA&#10;AOMAAAAPAAAAAAAAAAAAAAAAAAcCAABkcnMvZG93bnJldi54bWxQSwUGAAAAAAMAAwC3AAAA/wIA&#10;AAAA&#10;" filled="f" stroked="f">
                    <o:lock v:ext="edit" aspectratio="t"/>
                    <v:textbox inset=".47mm,.2mm,.47mm,.2mm">
                      <w:txbxContent>
                        <w:p w14:paraId="38BAD891" w14:textId="77777777" w:rsidR="000B2D37" w:rsidRPr="0079069F" w:rsidRDefault="000B2D37" w:rsidP="000B2D37">
                          <w:pPr>
                            <w:autoSpaceDE w:val="0"/>
                            <w:autoSpaceDN w:val="0"/>
                            <w:adjustRightInd w:val="0"/>
                            <w:ind w:firstLine="60"/>
                            <w:jc w:val="both"/>
                            <w:rPr>
                              <w:bCs/>
                              <w:i/>
                              <w:color w:val="000000"/>
                            </w:rPr>
                          </w:pPr>
                          <w:r w:rsidRPr="0079069F">
                            <w:rPr>
                              <w:bCs/>
                              <w:i/>
                              <w:color w:val="000000"/>
                            </w:rPr>
                            <w:t>f</w:t>
                          </w:r>
                        </w:p>
                      </w:txbxContent>
                    </v:textbox>
                  </v:shape>
                  <v:line id="Line 88" o:spid="_x0000_s1112" style="position:absolute;flip:y;visibility:visible;mso-wrap-style:square" from="3693,3031" to="3694,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oQCygAAAOIAAAAPAAAAZHJzL2Rvd25yZXYueG1sRI9dS8Mw&#10;FIbvhf2HcAbeudRVNHTLxhiIQ0FYVXZ72pw1dc1JaeJW/725EHb58n7xLNej68SZhtB61nA/y0AQ&#10;19603Gj4/Hi+UyBCRDbYeSYNvxRgvZrcLLEw/sJ7OpexEWmEQ4EabIx9IWWoLTkMM98TJ+/oB4cx&#10;yaGRZsBLGnednGfZo3TYcnqw2NPWUn0qf5yGvN+9Ht3elod3VamX76+qqrdvWt9Ox80CRKQxXsP/&#10;7Z3RoB5UNn/K8wSRkBIOyNUfAAAA//8DAFBLAQItABQABgAIAAAAIQDb4fbL7gAAAIUBAAATAAAA&#10;AAAAAAAAAAAAAAAAAABbQ29udGVudF9UeXBlc10ueG1sUEsBAi0AFAAGAAgAAAAhAFr0LFu/AAAA&#10;FQEAAAsAAAAAAAAAAAAAAAAAHwEAAF9yZWxzLy5yZWxzUEsBAi0AFAAGAAgAAAAhACw2hALKAAAA&#10;4gAAAA8AAAAAAAAAAAAAAAAABwIAAGRycy9kb3ducmV2LnhtbFBLBQYAAAAAAwADALcAAAD+AgAA&#10;AAA=&#10;" strokeweight="1pt">
                    <v:stroke endarrow="block"/>
                  </v:line>
                  <v:line id="Line 89" o:spid="_x0000_s1113" style="position:absolute;flip:x;visibility:visible;mso-wrap-style:square" from="4873,4574" to="4875,5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MdWxwAAAOMAAAAPAAAAZHJzL2Rvd25yZXYueG1sRE9La8JA&#10;EL4X+h+WKXirm8ZHbeoqUlSKeGnU+yQ73YRmZ0N21fjvu4WCx/neM1/2thEX6nztWMHLMAFBXDpd&#10;s1FwPGyeZyB8QNbYOCYFN/KwXDw+zDHT7spfdMmDETGEfYYKqhDaTEpfVmTRD11LHLlv11kM8eyM&#10;1B1eY7htZJokU2mx5thQYUsfFZU/+dkqKNark9kVp7VNea+3ZpIXLHOlBk/96h1EoD7cxf/uTx3n&#10;p+PJ62j2NprC308RALn4BQAA//8DAFBLAQItABQABgAIAAAAIQDb4fbL7gAAAIUBAAATAAAAAAAA&#10;AAAAAAAAAAAAAABbQ29udGVudF9UeXBlc10ueG1sUEsBAi0AFAAGAAgAAAAhAFr0LFu/AAAAFQEA&#10;AAsAAAAAAAAAAAAAAAAAHwEAAF9yZWxzLy5yZWxzUEsBAi0AFAAGAAgAAAAhABvYx1bHAAAA4wAA&#10;AA8AAAAAAAAAAAAAAAAABwIAAGRycy9kb3ducmV2LnhtbFBLBQYAAAAAAwADALcAAAD7AgAAAAA=&#10;">
                    <v:stroke dashstyle="dash"/>
                  </v:line>
                  <v:shape id="Text Box 90" o:spid="_x0000_s1114" type="#_x0000_t202" style="position:absolute;left:4743;top:4644;width:258;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ArxgAAAOMAAAAPAAAAZHJzL2Rvd25yZXYueG1sRE9fa8Iw&#10;EH8X/A7hBr5puuqKVKPIYExEELV7vzVnW2wupcls/fZGGPh4v/+3XPemFjdqXWVZwfskAkGcW11x&#10;oSA7f43nIJxH1lhbJgV3crBeDQdLTLXt+Ei3ky9ECGGXooLS+yaV0uUlGXQT2xAH7mJbgz6cbSF1&#10;i10IN7WMoyiRBisODSU29FlSfj39GQXa/vxOd1G2rfNve9032aHb9QelRm/9ZgHCU+9f4n/3Vof5&#10;8Sz5iJP5NIHnTwEAuXoAAAD//wMAUEsBAi0AFAAGAAgAAAAhANvh9svuAAAAhQEAABMAAAAAAAAA&#10;AAAAAAAAAAAAAFtDb250ZW50X1R5cGVzXS54bWxQSwECLQAUAAYACAAAACEAWvQsW78AAAAVAQAA&#10;CwAAAAAAAAAAAAAAAAAfAQAAX3JlbHMvLnJlbHNQSwECLQAUAAYACAAAACEAoY1gK8YAAADjAAAA&#10;DwAAAAAAAAAAAAAAAAAHAgAAZHJzL2Rvd25yZXYueG1sUEsFBgAAAAADAAMAtwAAAPoCAAAAAA==&#10;" stroked="f">
                    <o:lock v:ext="edit" aspectratio="t"/>
                    <v:textbox inset=".47mm,.2mm,.47mm,.2mm">
                      <w:txbxContent>
                        <w:p w14:paraId="3D582FAD" w14:textId="77777777" w:rsidR="000B2D37" w:rsidRPr="00C53214" w:rsidRDefault="000B2D37" w:rsidP="000B2D37">
                          <w:pPr>
                            <w:autoSpaceDE w:val="0"/>
                            <w:autoSpaceDN w:val="0"/>
                            <w:adjustRightInd w:val="0"/>
                            <w:jc w:val="both"/>
                          </w:pPr>
                          <w:r w:rsidRPr="00C53214">
                            <w:rPr>
                              <w:bCs/>
                              <w:i/>
                              <w:color w:val="000000"/>
                            </w:rPr>
                            <w:t>f</w:t>
                          </w:r>
                          <w:r w:rsidRPr="00C53214">
                            <w:rPr>
                              <w:bCs/>
                              <w:i/>
                              <w:color w:val="000000"/>
                              <w:sz w:val="32"/>
                              <w:szCs w:val="32"/>
                              <w:vertAlign w:val="subscript"/>
                            </w:rPr>
                            <w:t>i</w:t>
                          </w:r>
                        </w:p>
                      </w:txbxContent>
                    </v:textbox>
                  </v:shape>
                  <v:line id="Line 91" o:spid="_x0000_s1115" style="position:absolute;flip:x;visibility:visible;mso-wrap-style:square" from="5637,4574" to="5638,5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WalxwAAAOMAAAAPAAAAZHJzL2Rvd25yZXYueG1sRE9fS8Mw&#10;EH8f+B3CDXxzaauWWpeNIZuI7MXq3q/NmZY1l9JkW/32RhD2eL//t1xPthdnGn3nWEG6SEAQN053&#10;bBR8fe7uChA+IGvsHZOCH/KwXt3Mllhqd+EPOlfBiBjCvkQFbQhDKaVvWrLoF24gjty3Gy2GeI5G&#10;6hEvMdz2MkuSXFrsODa0ONBLS82xOlkF9XZzMO/1YWsz3utX81jVLCulbufT5hlEoClcxf/uNx3n&#10;p/cPefpUZDn8/RQBkKtfAAAA//8DAFBLAQItABQABgAIAAAAIQDb4fbL7gAAAIUBAAATAAAAAAAA&#10;AAAAAAAAAAAAAABbQ29udGVudF9UeXBlc10ueG1sUEsBAi0AFAAGAAgAAAAhAFr0LFu/AAAAFQEA&#10;AAsAAAAAAAAAAAAAAAAAHwEAAF9yZWxzLy5yZWxzUEsBAi0AFAAGAAgAAAAhAEClZqXHAAAA4wAA&#10;AA8AAAAAAAAAAAAAAAAABwIAAGRycy9kb3ducmV2LnhtbFBLBQYAAAAAAwADALcAAAD7AgAAAAA=&#10;">
                    <v:stroke dashstyle="dash"/>
                  </v:line>
                  <v:line id="Line 92" o:spid="_x0000_s1116" style="position:absolute;visibility:visible;mso-wrap-style:square" from="6302,4599" to="6303,4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duMygAAAOMAAAAPAAAAZHJzL2Rvd25yZXYueG1sRE9fS8Mw&#10;EH8X9h3CCb65dJZW7ZaNoQibD8NNwT3emrPtbC4liW399kYQfLzf/1usRtOKnpxvLCuYTRMQxKXV&#10;DVcK3l6fru9A+ICssbVMCr7Jw2o5uVhgoe3Ae+oPoRIxhH2BCuoQukJKX9Zk0E9tRxy5D+sMhni6&#10;SmqHQww3rbxJklwabDg21NjRQ03l5+HLKNilL3m/3j5vxvdtfiof96fjeXBKXV2O6zmIQGP4F/+5&#10;NzrOz7Nslt7eZyn8/hQBkMsfAAAA//8DAFBLAQItABQABgAIAAAAIQDb4fbL7gAAAIUBAAATAAAA&#10;AAAAAAAAAAAAAAAAAABbQ29udGVudF9UeXBlc10ueG1sUEsBAi0AFAAGAAgAAAAhAFr0LFu/AAAA&#10;FQEAAAsAAAAAAAAAAAAAAAAAHwEAAF9yZWxzLy5yZWxzUEsBAi0AFAAGAAgAAAAhAFAl24zKAAAA&#10;4wAAAA8AAAAAAAAAAAAAAAAABwIAAGRycy9kb3ducmV2LnhtbFBLBQYAAAAAAwADALcAAAD+AgAA&#10;AAA=&#10;"/>
                  <v:line id="Line 93" o:spid="_x0000_s1117" style="position:absolute;visibility:visible;mso-wrap-style:square" from="6596,4599" to="6597,4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H/3ygAAAOMAAAAPAAAAZHJzL2Rvd25yZXYueG1sRE9fS8Mw&#10;EH8X9h3CCb65dCu2oy4bQxE2H4abgj7emrPtbC4liW399osg+Hi//7dcj6YVPTnfWFYwmyYgiEur&#10;G64UvL0+3S5A+ICssbVMCn7Iw3o1uVpioe3AB+qPoRIxhH2BCuoQukJKX9Zk0E9tRxy5T+sMhni6&#10;SmqHQww3rZwnSSYNNhwbauzooaby6/htFOzTl6zf7J634/suO5WPh9PHeXBK3VyPm3sQgcbwL/5z&#10;b3WcP7+bpXm+SHP4/SkCIFcXAAAA//8DAFBLAQItABQABgAIAAAAIQDb4fbL7gAAAIUBAAATAAAA&#10;AAAAAAAAAAAAAAAAAABbQ29udGVudF9UeXBlc10ueG1sUEsBAi0AFAAGAAgAAAAhAFr0LFu/AAAA&#10;FQEAAAsAAAAAAAAAAAAAAAAAHwEAAF9yZWxzLy5yZWxzUEsBAi0AFAAGAAgAAAAhAJvAf/fKAAAA&#10;4wAAAA8AAAAAAAAAAAAAAAAABwIAAGRycy9kb3ducmV2LnhtbFBLBQYAAAAAAwADALcAAAD+AgAA&#10;AAA=&#10;"/>
                  <v:group id="Group 94" o:spid="_x0000_s1118" style="position:absolute;left:4269;top:3870;width:2718;height:750" coordorigin="2938,3360" coordsize="1916,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9KyQAAAOMAAAAPAAAAZHJzL2Rvd25yZXYueG1sRE9fa8Iw&#10;EH8f7DuEG+xtpqnrmJ1RRKb4IIPpYPh2NGdbbC6lydr67RdhsMf7/b/5crSN6KnztWMNapKAIC6c&#10;qbnU8HXcPL2C8AHZYOOYNFzJw3JxfzfH3LiBP6k/hFLEEPY5aqhCaHMpfVGRRT9xLXHkzq6zGOLZ&#10;ldJ0OMRw28g0SV6kxZpjQ4UtrSsqLocfq2E74LCaqvd+fzmvr6dj9vG9V6T148O4egMRaAz/4j/3&#10;zsT5s+xZqTTNpnD7KQIgF78AAAD//wMAUEsBAi0AFAAGAAgAAAAhANvh9svuAAAAhQEAABMAAAAA&#10;AAAAAAAAAAAAAAAAAFtDb250ZW50X1R5cGVzXS54bWxQSwECLQAUAAYACAAAACEAWvQsW78AAAAV&#10;AQAACwAAAAAAAAAAAAAAAAAfAQAAX3JlbHMvLnJlbHNQSwECLQAUAAYACAAAACEAYnQfSskAAADj&#10;AAAADwAAAAAAAAAAAAAAAAAHAgAAZHJzL2Rvd25yZXYueG1sUEsFBgAAAAADAAMAtwAAAP0CAAAA&#10;AA==&#10;">
                    <v:line id="Line 95" o:spid="_x0000_s1119" style="position:absolute;flip:y;visibility:visible;mso-wrap-style:square" from="3370,3414" to="3370,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C3VywAAAOIAAAAPAAAAZHJzL2Rvd25yZXYueG1sRI/NasJA&#10;FIX3gu8wXMGNNJOUoiZmFBEKUuiiVtDuLplrEs3cCZnRpG/fKRS6PJyfj5NvBtOIB3WutqwgiWIQ&#10;xIXVNZcKjp+vT0sQziNrbCyTgm9ysFmPRzlm2vb8QY+DL0UYYZehgsr7NpPSFRUZdJFtiYN3sZ1B&#10;H2RXSt1hH8ZNI5/jeC4N1hwIFba0q6i4He4mQK678uv9SsUpPbVv/TyZ9efzXanpZNiuQHga/H/4&#10;r73XCtLkZZHEabqA30vhDsj1DwAAAP//AwBQSwECLQAUAAYACAAAACEA2+H2y+4AAACFAQAAEwAA&#10;AAAAAAAAAAAAAAAAAAAAW0NvbnRlbnRfVHlwZXNdLnhtbFBLAQItABQABgAIAAAAIQBa9CxbvwAA&#10;ABUBAAALAAAAAAAAAAAAAAAAAB8BAABfcmVscy8ucmVsc1BLAQItABQABgAIAAAAIQAlTC3VywAA&#10;AOIAAAAPAAAAAAAAAAAAAAAAAAcCAABkcnMvZG93bnJldi54bWxQSwUGAAAAAAMAAwC3AAAA/wIA&#10;AAAA&#10;" strokeweight="1pt">
                      <o:lock v:ext="edit" aspectratio="t"/>
                    </v:line>
                    <v:shape id="Freeform 96" o:spid="_x0000_s1120" style="position:absolute;left:3896;top:3425;width:958;height:676;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xyQAAAOEAAAAPAAAAZHJzL2Rvd25yZXYueG1sRI/BbsIw&#10;EETvlfoP1lbqrdiUlkLAIESL4FSFwAcs8ZJEjddRbEj4+7pSJY6jmXmjmS97W4srtb5yrGE4UCCI&#10;c2cqLjQcD5uXCQgfkA3WjknDjTwsF48Pc0yM63hP1ywUIkLYJ6ihDKFJpPR5SRb9wDXE0Tu71mKI&#10;si2kabGLcFvLV6XG0mLFcaHEhtYl5T/ZxWpQ6f7r0qyn6ffpc5Xl27rb+lGq9fNTv5qBCNSHe/i/&#10;vTMaxh9D9T55G8Hfo/gG5OIXAAD//wMAUEsBAi0AFAAGAAgAAAAhANvh9svuAAAAhQEAABMAAAAA&#10;AAAAAAAAAAAAAAAAAFtDb250ZW50X1R5cGVzXS54bWxQSwECLQAUAAYACAAAACEAWvQsW78AAAAV&#10;AQAACwAAAAAAAAAAAAAAAAAfAQAAX3JlbHMvLnJlbHNQSwECLQAUAAYACAAAACEAfmFBMckAAADh&#10;AAAADwAAAAAAAAAAAAAAAAAHAgAAZHJzL2Rvd25yZXYueG1sUEsFBgAAAAADAAMAtwAAAP0CAAAA&#10;AA==&#10;" path="m,c85,133,273,518,510,795v237,277,595,628,915,870c1745,1907,2072,2080,2430,2250v358,170,722,305,1140,435c3988,2815,4651,2958,4935,3030e" filled="f" strokeweight="1.5pt">
                      <v:path arrowok="t" o:connecttype="custom" o:connectlocs="0,0;99,177;277,371;472,502;693,599;958,676" o:connectangles="0,0,0,0,0,0"/>
                      <o:lock v:ext="edit" aspectratio="t"/>
                    </v:shape>
                    <v:shape id="Freeform 97" o:spid="_x0000_s1121" style="position:absolute;left:2938;top:3424;width:958;height:676;flip:x;visibility:visible;mso-wrap-style:square;v-text-anchor:top" coordsize="4935,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GD0zAAAAOIAAAAPAAAAZHJzL2Rvd25yZXYueG1sRI9Ba8JA&#10;FITvhf6H5RW8FN0k2sSmriJStdCT2h56e2Rfk7TZtyG7avz3XUHocZiZb5jZojeNOFHnassK4lEE&#10;griwuuZSwcdhPZyCcB5ZY2OZFFzIwWJ+fzfDXNsz7+i096UIEHY5Kqi8b3MpXVGRQTeyLXHwvm1n&#10;0AfZlVJ3eA5w08gkilJpsOawUGFLq4qK3/3RKMg29uvd/zzutvHx81Ve6mmWLgulBg/98gWEp97/&#10;h2/tN61g8pw8pdk4TuB6KdwBOf8DAAD//wMAUEsBAi0AFAAGAAgAAAAhANvh9svuAAAAhQEAABMA&#10;AAAAAAAAAAAAAAAAAAAAAFtDb250ZW50X1R5cGVzXS54bWxQSwECLQAUAAYACAAAACEAWvQsW78A&#10;AAAVAQAACwAAAAAAAAAAAAAAAAAfAQAAX3JlbHMvLnJlbHNQSwECLQAUAAYACAAAACEAVFxg9MwA&#10;AADiAAAADwAAAAAAAAAAAAAAAAAHAgAAZHJzL2Rvd25yZXYueG1sUEsFBgAAAAADAAMAtwAAAAAD&#10;AAAAAA==&#10;" path="m,c85,133,273,518,510,795v237,277,595,628,915,870c1745,1907,2072,2080,2430,2250v358,170,722,305,1140,435c3988,2815,4651,2958,4935,3030e" filled="f" strokeweight="1.5pt">
                      <v:path arrowok="t" o:connecttype="custom" o:connectlocs="0,0;99,177;277,371;472,502;693,599;958,676" o:connectangles="0,0,0,0,0,0"/>
                      <o:lock v:ext="edit" aspectratio="t"/>
                    </v:shape>
                    <v:line id="Line 98" o:spid="_x0000_s1122" style="position:absolute;flip:y;visibility:visible;mso-wrap-style:square" from="4373,3999" to="4512,4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bWyyQAAAOMAAAAPAAAAZHJzL2Rvd25yZXYueG1sRE9PS8Mw&#10;FL8LfofwBC/ikpVRtrpsDEHwsItTOrw9m2dT2rzUJG712xtB2PH9/r/1dnKDOFGInWcN85kCQdx4&#10;03Gr4e316X4JIiZkg4Nn0vBDEbab66s1Vsaf+YVOh9SKHMKxQg02pbGSMjaWHMaZH4kz9+mDw5TP&#10;0EoT8JzD3SALpUrpsOPcYHGkR0tNf/h2GuRyf/cVdh+Lvu6Px5Wtm3p832t9ezPtHkAkmtJF/O9+&#10;Nnm+KstirorVAv5+ygDIzS8AAAD//wMAUEsBAi0AFAAGAAgAAAAhANvh9svuAAAAhQEAABMAAAAA&#10;AAAAAAAAAAAAAAAAAFtDb250ZW50X1R5cGVzXS54bWxQSwECLQAUAAYACAAAACEAWvQsW78AAAAV&#10;AQAACwAAAAAAAAAAAAAAAAAfAQAAX3JlbHMvLnJlbHNQSwECLQAUAAYACAAAACEAdNG1sskAAADj&#10;AAAADwAAAAAAAAAAAAAAAAAHAgAAZHJzL2Rvd25yZXYueG1sUEsFBgAAAAADAAMAtwAAAP0CAAAA&#10;AA==&#10;">
                      <o:lock v:ext="edit" aspectratio="t"/>
                    </v:line>
                    <v:line id="Line 99" o:spid="_x0000_s1123" style="position:absolute;flip:y;visibility:visible;mso-wrap-style:square" from="4373,3975" to="4480,4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w1gywAAAOMAAAAPAAAAZHJzL2Rvd25yZXYueG1sRE/BSgMx&#10;EL0L/kMYwYvYpKJ13TYtRRA89GKVLd7GzXSz7GayTWK7/r0RCr7bzJv33rzFanS9OFKIrWcN04kC&#10;QVx703Kj4eP95bYAEROywd4zafihCKvl5cUCS+NP/EbHbWpENuFYogab0lBKGWtLDuPED8SZ2/vg&#10;MOUxNNIEPGVz18s7pWbSYcs5weJAz5bqbvvtNMhic3MI66/7rup2uydb1dXwudH6+mpcz0EkGtP/&#10;8Vn9avL7qnicZagH+OuUFyCXvwAAAP//AwBQSwECLQAUAAYACAAAACEA2+H2y+4AAACFAQAAEwAA&#10;AAAAAAAAAAAAAAAAAAAAW0NvbnRlbnRfVHlwZXNdLnhtbFBLAQItABQABgAIAAAAIQBa9CxbvwAA&#10;ABUBAAALAAAAAAAAAAAAAAAAAB8BAABfcmVscy8ucmVsc1BLAQItABQABgAIAAAAIQDXsw1gywAA&#10;AOMAAAAPAAAAAAAAAAAAAAAAAAcCAABkcnMvZG93bnJldi54bWxQSwUGAAAAAAMAAwC3AAAA/wIA&#10;AAAA&#10;">
                      <o:lock v:ext="edit" aspectratio="t"/>
                    </v:line>
                    <v:line id="Line 100" o:spid="_x0000_s1124" style="position:absolute;flip:y;visibility:visible;mso-wrap-style:square" from="4373,3957" to="4437,3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74BygAAAOMAAAAPAAAAZHJzL2Rvd25yZXYueG1sRE9PT8Iw&#10;FL+T+B2aZ+KFSCcKg0khxMTEAxfQjHh7rs912fo62wrz21sTE47v9/+tNoPtxIl8aBwruJtkIIgr&#10;pxuuFby9Pt8uQISIrLFzTAp+KMBmfTVaYaHdmfd0OsRapBAOBSowMfaFlKEyZDFMXE+cuE/nLcZ0&#10;+lpqj+cUbjs5zbK5tNhwajDY05Ohqj18WwVysRt/+e3HQ1u2x+PSlFXZv++Uurketo8gIg3xIv53&#10;v+g0/z7Pl9lsnk/h76cEgFz/AgAA//8DAFBLAQItABQABgAIAAAAIQDb4fbL7gAAAIUBAAATAAAA&#10;AAAAAAAAAAAAAAAAAABbQ29udGVudF9UeXBlc10ueG1sUEsBAi0AFAAGAAgAAAAhAFr0LFu/AAAA&#10;FQEAAAsAAAAAAAAAAAAAAAAAHwEAAF9yZWxzLy5yZWxzUEsBAi0AFAAGAAgAAAAhAEy3vgHKAAAA&#10;4wAAAA8AAAAAAAAAAAAAAAAABwIAAGRycy9kb3ducmV2LnhtbFBLBQYAAAAAAwADALcAAAD+AgAA&#10;AAA=&#10;">
                      <o:lock v:ext="edit" aspectratio="t"/>
                    </v:line>
                    <v:line id="Line 101" o:spid="_x0000_s1125" style="position:absolute;flip:y;visibility:visible;mso-wrap-style:square" from="4538,4085" to="4578,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zvUzAAAAOIAAAAPAAAAZHJzL2Rvd25yZXYueG1sRI9BS8NA&#10;FITvQv/D8gpexG5aQm1it6UUBA+9WCXF2zP7zIZk36a7axv/vSsIHoeZ+YZZb0fbiwv50DpWMJ9l&#10;IIhrp1tuFLy9Pt2vQISIrLF3TAq+KcB2M7lZY6ndlV/ocoyNSBAOJSowMQ6llKE2ZDHM3ECcvE/n&#10;LcYkfSO1x2uC214usmwpLbacFgwOtDdUd8cvq0CuDndnv/vIu6o7nQpT1dXwflDqdjruHkFEGuN/&#10;+K/9rBUslnlRZPn8AX4vpTsgNz8AAAD//wMAUEsBAi0AFAAGAAgAAAAhANvh9svuAAAAhQEAABMA&#10;AAAAAAAAAAAAAAAAAAAAAFtDb250ZW50X1R5cGVzXS54bWxQSwECLQAUAAYACAAAACEAWvQsW78A&#10;AAAVAQAACwAAAAAAAAAAAAAAAAAfAQAAX3JlbHMvLnJlbHNQSwECLQAUAAYACAAAACEAfIM71MwA&#10;AADiAAAADwAAAAAAAAAAAAAAAAAHAgAAZHJzL2Rvd25yZXYueG1sUEsFBgAAAAADAAMAtwAAAAAD&#10;AAAAAA==&#10;">
                      <o:lock v:ext="edit" aspectratio="t"/>
                    </v:line>
                    <v:line id="Line 102" o:spid="_x0000_s1126" style="position:absolute;flip:y;visibility:visible;mso-wrap-style:square" from="4459,4047" to="4578,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CzAAAAOIAAAAPAAAAZHJzL2Rvd25yZXYueG1sRI9BSwMx&#10;FITvQv9DeAUvYrOtpe1um5YiCB56scoWb8/Nc7Ps5mWbxHb990YQPA4z8w2z2Q22ExfyoXGsYDrJ&#10;QBBXTjdcK3h7fbpfgQgRWWPnmBR8U4DddnSzwUK7K7/Q5RhrkSAcClRgYuwLKUNlyGKYuJ44eZ/O&#10;W4xJ+lpqj9cEt52cZdlCWmw4LRjs6dFQ1R6/rAK5Otyd/f5j3pbt6ZSbsir794NSt+NhvwYRaYj/&#10;4b/2s1aQPyyX89l0kcPvpXQH5PYHAAD//wMAUEsBAi0AFAAGAAgAAAAhANvh9svuAAAAhQEAABMA&#10;AAAAAAAAAAAAAAAAAAAAAFtDb250ZW50X1R5cGVzXS54bWxQSwECLQAUAAYACAAAACEAWvQsW78A&#10;AAAVAQAACwAAAAAAAAAAAAAAAAAfAQAAX3JlbHMvLnJlbHNQSwECLQAUAAYACAAAACEAqfhMwswA&#10;AADiAAAADwAAAAAAAAAAAAAAAAAHAgAAZHJzL2Rvd25yZXYueG1sUEsFBgAAAAADAAMAtwAAAAAD&#10;AAAAAA==&#10;">
                      <o:lock v:ext="edit" aspectratio="t"/>
                    </v:line>
                    <v:line id="Line 103" o:spid="_x0000_s1127" style="position:absolute;flip:y;visibility:visible;mso-wrap-style:square" from="4373,4008" to="4578,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wVSygAAAOIAAAAPAAAAZHJzL2Rvd25yZXYueG1sRI9BawIx&#10;FITvhf6H8ApeimYVq3ZrFBEKHrzUlhVvz83rZtnNyzZJdfvvG6HQ4zAz3zDLdW9bcSEfascKxqMM&#10;BHHpdM2Vgo/31+ECRIjIGlvHpOCHAqxX93dLzLW78htdDrESCcIhRwUmxi6XMpSGLIaR64iT9+m8&#10;xZikr6T2eE1w28pJls2kxZrTgsGOtobK5vBtFcjF/vHLb87TpmiOx2dTlEV32is1eOg3LyAi9fE/&#10;/NfeaQWzyfgGnT/B7VK6A3L1CwAA//8DAFBLAQItABQABgAIAAAAIQDb4fbL7gAAAIUBAAATAAAA&#10;AAAAAAAAAAAAAAAAAABbQ29udGVudF9UeXBlc10ueG1sUEsBAi0AFAAGAAgAAAAhAFr0LFu/AAAA&#10;FQEAAAsAAAAAAAAAAAAAAAAAHwEAAF9yZWxzLy5yZWxzUEsBAi0AFAAGAAgAAAAhAAubBVLKAAAA&#10;4gAAAA8AAAAAAAAAAAAAAAAABwIAAGRycy9kb3ducmV2LnhtbFBLBQYAAAAAAwADALcAAAD+AgAA&#10;AAA=&#10;">
                      <o:lock v:ext="edit" aspectratio="t"/>
                    </v:line>
                    <v:line id="Line 104" o:spid="_x0000_s1128" style="position:absolute;visibility:visible;mso-wrap-style:square" from="4578,4023" to="4578,4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YezAAAAOIAAAAPAAAAZHJzL2Rvd25yZXYueG1sRI9BS8NA&#10;FITvQv/D8gre7Ka1iSV2W4oitB7E1oIeX7PPJG32bdhdk/jvXUHwOMzMN8xyPZhGdOR8bVnBdJKA&#10;IC6srrlUcHx7ulmA8AFZY2OZFHyTh/VqdLXEXNue99QdQikihH2OCqoQ2lxKX1Rk0E9sSxy9T+sM&#10;hihdKbXDPsJNI2dJkkmDNceFClt6qKi4HL6Mgpfb16zb7J63w/suOxWP+9PHuXdKXY+HzT2IQEP4&#10;D/+1t1pBmt2l8/k0ncHvpXgH5OoHAAD//wMAUEsBAi0AFAAGAAgAAAAhANvh9svuAAAAhQEAABMA&#10;AAAAAAAAAAAAAAAAAAAAAFtDb250ZW50X1R5cGVzXS54bWxQSwECLQAUAAYACAAAACEAWvQsW78A&#10;AAAVAQAACwAAAAAAAAAAAAAAAAAfAQAAX3JlbHMvLnJlbHNQSwECLQAUAAYACAAAACEAHf5WHswA&#10;AADiAAAADwAAAAAAAAAAAAAAAAAHAgAAZHJzL2Rvd25yZXYueG1sUEsFBgAAAAADAAMAtwAAAAAD&#10;AAAAAA==&#10;">
                      <o:lock v:ext="edit" aspectratio="t"/>
                    </v:line>
                    <v:line id="Line 105" o:spid="_x0000_s1129" style="position:absolute;visibility:visible;mso-wrap-style:square" from="4373,3930" to="4373,4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1VzAAAAOIAAAAPAAAAZHJzL2Rvd25yZXYueG1sRI9BSwMx&#10;FITvgv8hPMGbTWplabdNS1GE1oO0VdDj6+Z1d3XzsiRxd/33Rij0OMzMN8xiNdhGdORD7VjDeKRA&#10;EBfO1FxqeH97vpuCCBHZYOOYNPxSgNXy+mqBuXE976k7xFIkCIccNVQxtrmUoajIYhi5ljh5J+ct&#10;xiR9KY3HPsFtI++VyqTFmtNChS09VlR8H36shtfJLuvW25fN8LHNjsXT/vj51Xutb2+G9RxEpCFe&#10;wuf2xmiYzdT0YazUBP4vpTsgl38AAAD//wMAUEsBAi0AFAAGAAgAAAAhANvh9svuAAAAhQEAABMA&#10;AAAAAAAAAAAAAAAAAAAAAFtDb250ZW50X1R5cGVzXS54bWxQSwECLQAUAAYACAAAACEAWvQsW78A&#10;AAAVAQAACwAAAAAAAAAAAAAAAAAfAQAAX3JlbHMvLnJlbHNQSwECLQAUAAYACAAAACEAz1xtVcwA&#10;AADiAAAADwAAAAAAAAAAAAAAAAAHAgAAZHJzL2Rvd25yZXYueG1sUEsFBgAAAAADAAMAtwAAAAAD&#10;AAAAAA==&#10;">
                      <o:lock v:ext="edit" aspectratio="t"/>
                    </v:line>
                    <v:line id="Line 106" o:spid="_x0000_s1130" style="position:absolute;flip:y;visibility:visible;mso-wrap-style:square" from="4373,4019" to="4553,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5CoyQAAAOMAAAAPAAAAZHJzL2Rvd25yZXYueG1sRE/NSgMx&#10;EL4LvkMYwYvYZK3Udm1aiiB46MUqW3qbbsbNspvJmsR2fXsjCB7n+5/lenS9OFGIrWcNxUSBIK69&#10;abnR8P72fDsHEROywd4zafimCOvV5cUSS+PP/EqnXWpEDuFYogab0lBKGWtLDuPED8SZ+/DBYcpn&#10;aKQJeM7hrpd3Ss2kw5Zzg8WBnizV3e7LaZDz7c1n2Bzvu6rb7xe2qqvhsNX6+mrcPIJINKZ/8Z/7&#10;xeT56mFaqGK2mMLvTxkAufoBAAD//wMAUEsBAi0AFAAGAAgAAAAhANvh9svuAAAAhQEAABMAAAAA&#10;AAAAAAAAAAAAAAAAAFtDb250ZW50X1R5cGVzXS54bWxQSwECLQAUAAYACAAAACEAWvQsW78AAAAV&#10;AQAACwAAAAAAAAAAAAAAAAAfAQAAX3JlbHMvLnJlbHNQSwECLQAUAAYACAAAACEAokeQqMkAAADj&#10;AAAADwAAAAAAAAAAAAAAAAAHAgAAZHJzL2Rvd25yZXYueG1sUEsFBgAAAAADAAMAtwAAAP0CAAAA&#10;AA==&#10;">
                      <o:lock v:ext="edit" aspectratio="t"/>
                    </v:line>
                    <v:line id="Line 107" o:spid="_x0000_s1131" style="position:absolute;flip:y;visibility:visible;mso-wrap-style:square" from="3791,3867" to="4004,4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2ZBygAAAOMAAAAPAAAAZHJzL2Rvd25yZXYueG1sRE9PT8Iw&#10;FL+b+B2aR8LFSAfCxEEhxMTEAxfQjHh7rs912fo62wrz21sTE4/v9/+tt4PtxJl8aBwrmE4yEMSV&#10;0w3XCl5fnm6XIEJE1tg5JgXfFGC7ub5aY6HdhQ90PsZapBAOBSowMfaFlKEyZDFMXE+cuA/nLcZ0&#10;+lpqj5cUbjs5y7JcWmw4NRjs6dFQ1R6/rAK53N98+t37vC3b0+nBlFXZv+2VGo+G3QpEpCH+i//c&#10;zzrNX2TTeb64y+/h96cEgNz8AAAA//8DAFBLAQItABQABgAIAAAAIQDb4fbL7gAAAIUBAAATAAAA&#10;AAAAAAAAAAAAAAAAAABbQ29udGVudF9UeXBlc10ueG1sUEsBAi0AFAAGAAgAAAAhAFr0LFu/AAAA&#10;FQEAAAsAAAAAAAAAAAAAAAAAHwEAAF9yZWxzLy5yZWxzUEsBAi0AFAAGAAgAAAAhAFkXZkHKAAAA&#10;4wAAAA8AAAAAAAAAAAAAAAAABwIAAGRycy9kb3ducmV2LnhtbFBLBQYAAAAAAwADALcAAAD+AgAA&#10;AAA=&#10;">
                      <o:lock v:ext="edit" aspectratio="t"/>
                    </v:line>
                    <v:line id="Line 108" o:spid="_x0000_s1132" style="position:absolute;flip:y;visibility:visible;mso-wrap-style:square" from="3791,3798" to="4004,39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XsFyAAAAOIAAAAPAAAAZHJzL2Rvd25yZXYueG1sRE/PS8Mw&#10;FL4L/g/hCV7EJc5RardsDEHwsIubdHh7a55NafNSk7jV/94cBI8f3+/VZnKDOFOInWcNDzMFgrjx&#10;puNWw/vh5b4EEROywcEzafihCJv19dUKK+Mv/EbnfWpFDuFYoQab0lhJGRtLDuPMj8SZ+/TBYcow&#10;tNIEvORwN8i5UoV02HFusDjSs6Wm3387DbLc3X2F7WnR1/3x+GTrph4/dlrf3kzbJYhEU/oX/7lf&#10;jYbFvFDqsSjz5nwp3wG5/gUAAP//AwBQSwECLQAUAAYACAAAACEA2+H2y+4AAACFAQAAEwAAAAAA&#10;AAAAAAAAAAAAAAAAW0NvbnRlbnRfVHlwZXNdLnhtbFBLAQItABQABgAIAAAAIQBa9CxbvwAAABUB&#10;AAALAAAAAAAAAAAAAAAAAB8BAABfcmVscy8ucmVsc1BLAQItABQABgAIAAAAIQCGyXsFyAAAAOIA&#10;AAAPAAAAAAAAAAAAAAAAAAcCAABkcnMvZG93bnJldi54bWxQSwUGAAAAAAMAAwC3AAAA/AIAAAAA&#10;">
                      <o:lock v:ext="edit" aspectratio="t"/>
                    </v:line>
                    <v:line id="Line 109" o:spid="_x0000_s1133" style="position:absolute;flip:y;visibility:visible;mso-wrap-style:square" from="3791,3727" to="4004,3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clkygAAAOMAAAAPAAAAZHJzL2Rvd25yZXYueG1sRE9PS8Mw&#10;FL8LfofwBC/i0tUxu7psjIHgYRfn6PD2bJ5NafPSJXGr394Igsf3+/+W69H24kw+tI4VTCcZCOLa&#10;6ZYbBYe35/sCRIjIGnvHpOCbAqxX11dLLLW78Cud97ERKYRDiQpMjEMpZagNWQwTNxAn7tN5izGd&#10;vpHa4yWF217mWTaXFltODQYH2hqqu/2XVSCL3d3Jbz5mXdUdjwtT1dXwvlPq9mbcPIGINMZ/8Z/7&#10;Raf5RV4sZo/T/AF+f0oAyNUPAAAA//8DAFBLAQItABQABgAIAAAAIQDb4fbL7gAAAIUBAAATAAAA&#10;AAAAAAAAAAAAAAAAAABbQ29udGVudF9UeXBlc10ueG1sUEsBAi0AFAAGAAgAAAAhAFr0LFu/AAAA&#10;FQEAAAsAAAAAAAAAAAAAAAAAHwEAAF9yZWxzLy5yZWxzUEsBAi0AFAAGAAgAAAAhAEytyWTKAAAA&#10;4wAAAA8AAAAAAAAAAAAAAAAABwIAAGRycy9kb3ducmV2LnhtbFBLBQYAAAAAAwADALcAAAD+AgAA&#10;AAA=&#10;">
                      <o:lock v:ext="edit" aspectratio="t"/>
                    </v:line>
                    <v:line id="Line 110" o:spid="_x0000_s1134" style="position:absolute;flip:y;visibility:visible;mso-wrap-style:square" from="3791,3656" to="4004,3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HUzQAAAOMAAAAPAAAAZHJzL2Rvd25yZXYueG1sRI9BS8NA&#10;FITvQv/D8gQvxW4arE1jt6UIgodeWiXF2zP7zIZk38bdtY3/3hUEj8PMfMOst6PtxZl8aB0rmM8y&#10;EMS10y03Cl5fnm4LECEia+wdk4JvCrDdTK7WWGp34QOdj7ERCcKhRAUmxqGUMtSGLIaZG4iT9+G8&#10;xZikb6T2eElw28s8y+6lxZbTgsGBHg3V3fHLKpDFfvrpd+93XdWdTitT1dXwtlfq5nrcPYCINMb/&#10;8F/7WSvIs1WxzJf5YgG/n9IfkJsfAAAA//8DAFBLAQItABQABgAIAAAAIQDb4fbL7gAAAIUBAAAT&#10;AAAAAAAAAAAAAAAAAAAAAABbQ29udGVudF9UeXBlc10ueG1sUEsBAi0AFAAGAAgAAAAhAFr0LFu/&#10;AAAAFQEAAAsAAAAAAAAAAAAAAAAAHwEAAF9yZWxzLy5yZWxzUEsBAi0AFAAGAAgAAAAhACB1YdTN&#10;AAAA4wAAAA8AAAAAAAAAAAAAAAAABwIAAGRycy9kb3ducmV2LnhtbFBLBQYAAAAAAwADALcAAAAB&#10;AwAAAAA=&#10;">
                      <o:lock v:ext="edit" aspectratio="t"/>
                    </v:line>
                    <v:line id="Line 111" o:spid="_x0000_s1135" style="position:absolute;flip:y;visibility:visible;mso-wrap-style:square" from="3791,3591" to="3996,3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PeyAAAAOMAAAAPAAAAZHJzL2Rvd25yZXYueG1sRE9PS8Mw&#10;FL8LfofwBC/iEp2Urls2hiB42MUpHd7emmdT2rzUJG712xtB8Ph+/99qM7lBnCjEzrOGu5kCQdx4&#10;03Gr4e316bYEEROywcEzafimCJv15cUKK+PP/EKnfWpFDuFYoQab0lhJGRtLDuPMj8SZ+/DBYcpn&#10;aKUJeM7hbpD3ShXSYce5weJIj5aafv/lNMhyd/MZtseHvu4Ph4Wtm3p832l9fTVtlyASTelf/Od+&#10;Nnn+vFCqXKhiDr8/ZQDk+gcAAP//AwBQSwECLQAUAAYACAAAACEA2+H2y+4AAACFAQAAEwAAAAAA&#10;AAAAAAAAAAAAAAAAW0NvbnRlbnRfVHlwZXNdLnhtbFBLAQItABQABgAIAAAAIQBa9CxbvwAAABUB&#10;AAALAAAAAAAAAAAAAAAAAB8BAABfcmVscy8ucmVsc1BLAQItABQABgAIAAAAIQBaUdPeyAAAAOMA&#10;AAAPAAAAAAAAAAAAAAAAAAcCAABkcnMvZG93bnJldi54bWxQSwUGAAAAAAMAAwC3AAAA/AIAAAAA&#10;">
                      <o:lock v:ext="edit" aspectratio="t"/>
                    </v:line>
                    <v:line id="Line 112" o:spid="_x0000_s1136" style="position:absolute;flip:y;visibility:visible;mso-wrap-style:square" from="3791,3544" to="3968,3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mEHyQAAAOMAAAAPAAAAZHJzL2Rvd25yZXYueG1sRE9PS8Mw&#10;FL8LfofwBC/i0qobbV02hiB42MUpHd7emremtHmpSdzqtzeC4PH9/r/lerKDOJEPnWMF+SwDQdw4&#10;3XGr4P3t+bYAESKyxsExKfimAOvV5cUSK+3O/EqnXWxFCuFQoQIT41hJGRpDFsPMjcSJOzpvMabT&#10;t1J7PKdwO8i7LFtIix2nBoMjPRlq+t2XVSCL7c2n3xwe+rrf70tTN/X4sVXq+mraPIKINMV/8Z/7&#10;Raf5eTkvi/n9IoffnxIAcvUDAAD//wMAUEsBAi0AFAAGAAgAAAAhANvh9svuAAAAhQEAABMAAAAA&#10;AAAAAAAAAAAAAAAAAFtDb250ZW50X1R5cGVzXS54bWxQSwECLQAUAAYACAAAACEAWvQsW78AAAAV&#10;AQAACwAAAAAAAAAAAAAAAAAfAQAAX3JlbHMvLnJlbHNQSwECLQAUAAYACAAAACEAgkZhB8kAAADj&#10;AAAADwAAAAAAAAAAAAAAAAAHAgAAZHJzL2Rvd25yZXYueG1sUEsFBgAAAAADAAMAtwAAAP0CAAAA&#10;AA==&#10;">
                      <o:lock v:ext="edit" aspectratio="t"/>
                    </v:line>
                    <v:line id="Line 113" o:spid="_x0000_s1137" style="position:absolute;flip:y;visibility:visible;mso-wrap-style:square" from="3791,3493" to="3944,3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QTyQAAAOIAAAAPAAAAZHJzL2Rvd25yZXYueG1sRE/PS8Mw&#10;FL4L/g/hCV7EpZ3azbpsDEHwsItTOnZ7Ns+mtHnpkrh1//1yEDx+fL8Xq9H24kg+tI4V5JMMBHHt&#10;dMuNgq/Pt/s5iBCRNfaOScGZAqyW11cLLLU78Qcdt7ERKYRDiQpMjEMpZagNWQwTNxAn7sd5izFB&#10;30jt8ZTCbS+nWVZIiy2nBoMDvRqqu+2vVSDnm7uDX38/dlW32z2bqq6G/Uap25tx/QIi0hj/xX/u&#10;d61gludZUTw9pM3pUroDcnkBAAD//wMAUEsBAi0AFAAGAAgAAAAhANvh9svuAAAAhQEAABMAAAAA&#10;AAAAAAAAAAAAAAAAAFtDb250ZW50X1R5cGVzXS54bWxQSwECLQAUAAYACAAAACEAWvQsW78AAAAV&#10;AQAACwAAAAAAAAAAAAAAAAAfAQAAX3JlbHMvLnJlbHNQSwECLQAUAAYACAAAACEAlkUUE8kAAADi&#10;AAAADwAAAAAAAAAAAAAAAAAHAgAAZHJzL2Rvd25yZXYueG1sUEsFBgAAAAADAAMAtwAAAP0CAAAA&#10;AA==&#10;">
                      <o:lock v:ext="edit" aspectratio="t"/>
                    </v:line>
                    <v:line id="Line 114" o:spid="_x0000_s1138" style="position:absolute;flip:y;visibility:visible;mso-wrap-style:square" from="3846,3440" to="3920,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uC2ygAAAOMAAAAPAAAAZHJzL2Rvd25yZXYueG1sRE9LSwMx&#10;EL4L/Q9hCl7EZldLH2vTUgqCh16sssXbdDNult1Mtkls139vBMHjfO9ZbQbbiQv50DhWkE8yEMSV&#10;0w3XCt7fnu8XIEJE1tg5JgXfFGCzHt2ssNDuyq90OcRapBAOBSowMfaFlKEyZDFMXE+cuE/nLcZ0&#10;+lpqj9cUbjv5kGUzabHh1GCwp52hqj18WQVysb87++1p2pbt8bg0ZVX2H3ulbsfD9glEpCH+i//c&#10;LzrNz7P5NJ/ns0f4/SkBINc/AAAA//8DAFBLAQItABQABgAIAAAAIQDb4fbL7gAAAIUBAAATAAAA&#10;AAAAAAAAAAAAAAAAAABbQ29udGVudF9UeXBlc10ueG1sUEsBAi0AFAAGAAgAAAAhAFr0LFu/AAAA&#10;FQEAAAsAAAAAAAAAAAAAAAAAHwEAAF9yZWxzLy5yZWxzUEsBAi0AFAAGAAgAAAAhALP24LbKAAAA&#10;4wAAAA8AAAAAAAAAAAAAAAAABwIAAGRycy9kb3ducmV2LnhtbFBLBQYAAAAAAwADALcAAAD+AgAA&#10;AAA=&#10;">
                      <o:lock v:ext="edit" aspectratio="t"/>
                    </v:line>
                    <v:line id="Line 115" o:spid="_x0000_s1139" style="position:absolute;flip:y;visibility:visible;mso-wrap-style:square" from="3963,4079" to="4004,4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yhuzAAAAOMAAAAPAAAAZHJzL2Rvd25yZXYueG1sRI9BS8NA&#10;FITvgv9heYIXsZuEYtO021IEwUMvVknx9pp9ZkOyb+Pu2sZ/7wqCx2FmvmHW28kO4kw+dI4V5LMM&#10;BHHjdMetgrfXp/sSRIjIGgfHpOCbAmw311drrLS78AudD7EVCcKhQgUmxrGSMjSGLIaZG4mT9+G8&#10;xZikb6X2eElwO8giyx6kxY7TgsGRHg01/eHLKpDl/u7T707zvu6Px6Wpm3p83yt1ezPtViAiTfE/&#10;/Nd+1gqKvMgWZb5czOH3U/oDcvMDAAD//wMAUEsBAi0AFAAGAAgAAAAhANvh9svuAAAAhQEAABMA&#10;AAAAAAAAAAAAAAAAAAAAAFtDb250ZW50X1R5cGVzXS54bWxQSwECLQAUAAYACAAAACEAWvQsW78A&#10;AAAVAQAACwAAAAAAAAAAAAAAAAAfAQAAX3JlbHMvLnJlbHNQSwECLQAUAAYACAAAACEAUdcobswA&#10;AADjAAAADwAAAAAAAAAAAAAAAAAHAgAAZHJzL2Rvd25yZXYueG1sUEsFBgAAAAADAAMAtwAAAAAD&#10;AAAAAA==&#10;">
                      <o:lock v:ext="edit" aspectratio="t"/>
                    </v:line>
                    <v:line id="Line 116" o:spid="_x0000_s1140" style="position:absolute;flip:y;visibility:visible;mso-wrap-style:square" from="3880,4008" to="4004,4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1lvyQAAAOIAAAAPAAAAZHJzL2Rvd25yZXYueG1sRE/Pa8Iw&#10;FL4P9j+EN9hlzFTtRKtRZDDYwcvcqOz2bJ5NafPSJZnW/34ZDHb8+H6vNoPtxJl8aBwrGI8yEMSV&#10;0w3XCj7eXx7nIEJE1tg5JgVXCrBZ396ssNDuwm903sdapBAOBSowMfaFlKEyZDGMXE+cuJPzFmOC&#10;vpba4yWF205OsmwmLTacGgz29GyoavffVoGc7x6+/PaYt2V7OCxMWZX9506p+7thuwQRaYj/4j/3&#10;q07z83w6y8ZPE/i9lDDI9Q8AAAD//wMAUEsBAi0AFAAGAAgAAAAhANvh9svuAAAAhQEAABMAAAAA&#10;AAAAAAAAAAAAAAAAAFtDb250ZW50X1R5cGVzXS54bWxQSwECLQAUAAYACAAAACEAWvQsW78AAAAV&#10;AQAACwAAAAAAAAAAAAAAAAAfAQAAX3JlbHMvLnJlbHNQSwECLQAUAAYACAAAACEAzwNZb8kAAADi&#10;AAAADwAAAAAAAAAAAAAAAAAHAgAAZHJzL2Rvd25yZXYueG1sUEsFBgAAAAADAAMAtwAAAP0CAAAA&#10;AA==&#10;">
                      <o:lock v:ext="edit" aspectratio="t"/>
                    </v:line>
                    <v:line id="Line 117" o:spid="_x0000_s1141" style="position:absolute;flip:y;visibility:visible;mso-wrap-style:square" from="3791,3938" to="4004,4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DoJywAAAOIAAAAPAAAAZHJzL2Rvd25yZXYueG1sRI9BS8NA&#10;FITvgv9heYIXsZtIKmnabSmC4KEXW0nx9pp9ZkOyb+Pu2sZ/7wqCx2FmvmFWm8kO4kw+dI4V5LMM&#10;BHHjdMetgrfD830JIkRkjYNjUvBNATbr66sVVtpd+JXO+9iKBOFQoQIT41hJGRpDFsPMjcTJ+3De&#10;YkzSt1J7vCS4HeRDlj1Kix2nBYMjPRlq+v2XVSDL3d2n356Kvu6Px4Wpm3p83yl1ezNtlyAiTfE/&#10;/Nd+0Qrm+WKeF1lZwO+ldAfk+gcAAP//AwBQSwECLQAUAAYACAAAACEA2+H2y+4AAACFAQAAEwAA&#10;AAAAAAAAAAAAAAAAAAAAW0NvbnRlbnRfVHlwZXNdLnhtbFBLAQItABQABgAIAAAAIQBa9CxbvwAA&#10;ABUBAAALAAAAAAAAAAAAAAAAAB8BAABfcmVscy8ucmVsc1BLAQItABQABgAIAAAAIQAxpDoJywAA&#10;AOIAAAAPAAAAAAAAAAAAAAAAAAcCAABkcnMvZG93bnJldi54bWxQSwUGAAAAAAMAAwC3AAAA/wIA&#10;AAAA&#10;">
                      <o:lock v:ext="edit" aspectratio="t"/>
                    </v:line>
                    <v:line id="Line 118" o:spid="_x0000_s1142" style="position:absolute;visibility:visible;mso-wrap-style:square" from="3791,3598" to="3791,4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hGygAAAOMAAAAPAAAAZHJzL2Rvd25yZXYueG1sRE9fS8Mw&#10;EH8f7DuEG/i2peukal02hiJsPoibwvZ4a862s7mUJLb12xtB8PF+/2+5HkwjOnK+tqxgPktAEBdW&#10;11wqeH97mt6C8AFZY2OZFHyTh/VqPFpirm3Pe+oOoRQxhH2OCqoQ2lxKX1Rk0M9sSxy5D+sMhni6&#10;UmqHfQw3jUyTJJMGa44NFbb0UFHxefgyCl4Wr1m32T1vh+MuOxeP+/Pp0julribD5h5EoCH8i//c&#10;Wx3n31yniyTN7lL4/SkCIFc/AAAA//8DAFBLAQItABQABgAIAAAAIQDb4fbL7gAAAIUBAAATAAAA&#10;AAAAAAAAAAAAAAAAAABbQ29udGVudF9UeXBlc10ueG1sUEsBAi0AFAAGAAgAAAAhAFr0LFu/AAAA&#10;FQEAAAsAAAAAAAAAAAAAAAAAHwEAAF9yZWxzLy5yZWxzUEsBAi0AFAAGAAgAAAAhAPZPiEbKAAAA&#10;4wAAAA8AAAAAAAAAAAAAAAAABwIAAGRycy9kb3ducmV2LnhtbFBLBQYAAAAAAwADALcAAAD+AgAA&#10;AAA=&#10;">
                      <o:lock v:ext="edit" aspectratio="t"/>
                    </v:line>
                    <v:line id="Line 119" o:spid="_x0000_s1143" style="position:absolute;visibility:visible;mso-wrap-style:square" from="4004,3614" to="4004,4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tOygAAAOMAAAAPAAAAZHJzL2Rvd25yZXYueG1sRE9fS8Mw&#10;EH8X/A7hBN9cOpV265aNoQibD7JNYXu8Nbe22lxKEtv67Y0g7PF+/2++HEwjOnK+tqxgPEpAEBdW&#10;11wq+Hh/uZuA8AFZY2OZFPyQh+Xi+mqOubY976jbh1LEEPY5KqhCaHMpfVGRQT+yLXHkztYZDPF0&#10;pdQO+xhuGnmfJKk0WHNsqLClp4qKr/23UfD2sE271eZ1PRw26al43p2On71T6vZmWM1ABBrCRfzv&#10;Xus4f5pOx4+TLMvg76cIgFz8AgAA//8DAFBLAQItABQABgAIAAAAIQDb4fbL7gAAAIUBAAATAAAA&#10;AAAAAAAAAAAAAAAAAABbQ29udGVudF9UeXBlc10ueG1sUEsBAi0AFAAGAAgAAAAhAFr0LFu/AAAA&#10;FQEAAAsAAAAAAAAAAAAAAAAAHwEAAF9yZWxzLy5yZWxzUEsBAi0AFAAGAAgAAAAhAI5KW07KAAAA&#10;4wAAAA8AAAAAAAAAAAAAAAAABwIAAGRycy9kb3ducmV2LnhtbFBLBQYAAAAAAwADALcAAAD+AgAA&#10;AAA=&#10;">
                      <o:lock v:ext="edit" aspectratio="t"/>
                    </v:line>
                    <v:line id="Line 120" o:spid="_x0000_s1144" style="position:absolute;flip:y;visibility:visible;mso-wrap-style:square" from="3791,3938" to="4004,4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z3yQAAAOMAAAAPAAAAZHJzL2Rvd25yZXYueG1sRE9PS8Mw&#10;FL8LfofwBC/iUqeGri4bQxA87OKUDm/P5tmUNi81iVv99kYYeHy//2+5ntwgDhRi51nDzawAQdx4&#10;03Gr4e316boEEROywcEzafihCOvV+dkSK+OP/EKHXWpFDuFYoQab0lhJGRtLDuPMj8SZ+/TBYcpn&#10;aKUJeMzhbpDzolDSYce5weJIj5aafvftNMhye/UVNh93fd3v9wtbN/X4vtX68mLaPIBINKV/8cn9&#10;bPJ8tZirW6XKe/j7KQMgV78AAAD//wMAUEsBAi0AFAAGAAgAAAAhANvh9svuAAAAhQEAABMAAAAA&#10;AAAAAAAAAAAAAAAAAFtDb250ZW50X1R5cGVzXS54bWxQSwECLQAUAAYACAAAACEAWvQsW78AAAAV&#10;AQAACwAAAAAAAAAAAAAAAAAfAQAAX3JlbHMvLnJlbHNQSwECLQAUAAYACAAAACEAxsFs98kAAADj&#10;AAAADwAAAAAAAAAAAAAAAAAHAgAAZHJzL2Rvd25yZXYueG1sUEsFBgAAAAADAAMAtwAAAP0CAAAA&#10;AA==&#10;">
                      <o:lock v:ext="edit" aspectratio="t"/>
                    </v:line>
                    <v:line id="Line 121" o:spid="_x0000_s1145" style="position:absolute;visibility:visible;mso-wrap-style:square" from="3780,3361" to="3781,3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cIkywAAAOMAAAAPAAAAZHJzL2Rvd25yZXYueG1sRI9BT8Mw&#10;DIXvSPyHyJO4sbQ9UFaWTRPSpB0GiA1xthqvLWucLgld+ff4gMTR9nvv81uuJ9erkULsPBvI5xko&#10;4trbjhsDH8ft/SOomJAt9p7JwA9FWK9ub5ZYWX/ldxoPqVESwrFCA21KQ6V1rFtyGOd+IJbbyQeH&#10;ScbQaBvwKuGu10WWPWiHHQuhxYGeW6rPh28n3LrZh8vn13nanV722wuPi9fjmzF3s2nzBCrRlP7F&#10;f+6dlffzvCzLvCikhXSSBejVLwAAAP//AwBQSwECLQAUAAYACAAAACEA2+H2y+4AAACFAQAAEwAA&#10;AAAAAAAAAAAAAAAAAAAAW0NvbnRlbnRfVHlwZXNdLnhtbFBLAQItABQABgAIAAAAIQBa9CxbvwAA&#10;ABUBAAALAAAAAAAAAAAAAAAAAB8BAABfcmVscy8ucmVsc1BLAQItABQABgAIAAAAIQB1dcIkywAA&#10;AOMAAAAPAAAAAAAAAAAAAAAAAAcCAABkcnMvZG93bnJldi54bWxQSwUGAAAAAAMAAwC3AAAA/wIA&#10;AAAA&#10;">
                      <v:stroke dashstyle="dash"/>
                    </v:line>
                    <v:line id="Line 122" o:spid="_x0000_s1146" style="position:absolute;visibility:visible;mso-wrap-style:square" from="3999,3360" to="4000,3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lX7yQAAAOIAAAAPAAAAZHJzL2Rvd25yZXYueG1sRI9fa8Iw&#10;FMXfB/sO4Q72NpP6oLYzyhgIPrjJdOz50lzbzuamJrF2394IAx8P58+PM18OthU9+dA41pCNFAji&#10;0pmGKw3f+9XLDESIyAZbx6ThjwIsF48PcyyMu/AX9btYiTTCoUANdYxdIWUoa7IYRq4jTt7BeYsx&#10;SV9J4/GSxm0rx0pNpMWGE6HGjt5rKo+7s03cstr408/vcVgfPjarE/f5536r9fPT8PYKItIQ7+H/&#10;9tpomGW5mio1zuB2Kd0BubgCAAD//wMAUEsBAi0AFAAGAAgAAAAhANvh9svuAAAAhQEAABMAAAAA&#10;AAAAAAAAAAAAAAAAAFtDb250ZW50X1R5cGVzXS54bWxQSwECLQAUAAYACAAAACEAWvQsW78AAAAV&#10;AQAACwAAAAAAAAAAAAAAAAAfAQAAX3JlbHMvLnJlbHNQSwECLQAUAAYACAAAACEAiqJV+8kAAADi&#10;AAAADwAAAAAAAAAAAAAAAAAHAgAAZHJzL2Rvd25yZXYueG1sUEsFBgAAAAADAAMAtwAAAP0CAAAA&#10;AA==&#10;">
                      <v:stroke dashstyle="dash"/>
                    </v:line>
                    <v:line id="Line 123" o:spid="_x0000_s1147" style="position:absolute;visibility:visible;mso-wrap-style:square" from="3600,3384" to="3780,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ojyQAAAOMAAAAPAAAAZHJzL2Rvd25yZXYueG1sRE/RagIx&#10;EHwX+g9hC33TnBb0PI1SehT6UAtq6fN6WS+Hl81xSc/07xuh4Lztzs7MznobbSsG6n3jWMF0koEg&#10;rpxuuFbwdXwb5yB8QNbYOiYFv+Rhu3kYrbHQ7sp7Gg6hFsmEfYEKTAhdIaWvDFn0E9cRJ+7seosh&#10;jX0tdY/XZG5bOcuyubTYcEow2NGroepy+LEKFqbcy4UsP46f5dBMl3EXv09LpZ4e48sKRKAY7sf/&#10;6ned3n+eZ/ksT4Bbp7QAufkDAAD//wMAUEsBAi0AFAAGAAgAAAAhANvh9svuAAAAhQEAABMAAAAA&#10;AAAAAAAAAAAAAAAAAFtDb250ZW50X1R5cGVzXS54bWxQSwECLQAUAAYACAAAACEAWvQsW78AAAAV&#10;AQAACwAAAAAAAAAAAAAAAAAfAQAAX3JlbHMvLnJlbHNQSwECLQAUAAYACAAAACEABpuaI8kAAADj&#10;AAAADwAAAAAAAAAAAAAAAAAHAgAAZHJzL2Rvd25yZXYueG1sUEsFBgAAAAADAAMAtwAAAP0CAAAA&#10;AA==&#10;">
                      <v:stroke endarrow="block"/>
                    </v:line>
                    <v:line id="Line 124" o:spid="_x0000_s1148" style="position:absolute;flip:x;visibility:visible;mso-wrap-style:square" from="3999,3384" to="4165,3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XyjywAAAOIAAAAPAAAAZHJzL2Rvd25yZXYueG1sRI9La8Mw&#10;EITvhfwHsYFeTCLlQZO4UUL6CARKD0166HGxtraJtTLWNnH/fVUo9DjMzjc7623vG3WhLtaBLUzG&#10;BhRxEVzNpYX30360BBUF2WETmCx8U4TtZnCzxtyFK7/R5SilShCOOVqoRNpc61hU5DGOQ0ucvM/Q&#10;eZQku1K7Dq8J7hs9NeZOe6w5NVTY0mNFxfn45dMb+1d+ms2yB6+zbEXPH/JitFh7O+x396CEevk/&#10;/ksfnIWVmS4Xk8V8Dr+TEgf05gcAAP//AwBQSwECLQAUAAYACAAAACEA2+H2y+4AAACFAQAAEwAA&#10;AAAAAAAAAAAAAAAAAAAAW0NvbnRlbnRfVHlwZXNdLnhtbFBLAQItABQABgAIAAAAIQBa9CxbvwAA&#10;ABUBAAALAAAAAAAAAAAAAAAAAB8BAABfcmVscy8ucmVsc1BLAQItABQABgAIAAAAIQD1SXyjywAA&#10;AOIAAAAPAAAAAAAAAAAAAAAAAAcCAABkcnMvZG93bnJldi54bWxQSwUGAAAAAAMAAwC3AAAA/wIA&#10;AAAA&#10;">
                      <v:stroke endarrow="block"/>
                    </v:line>
                    <v:line id="Line 125" o:spid="_x0000_s1149" style="position:absolute;visibility:visible;mso-wrap-style:square" from="3703,3381" to="4076,3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SY+zAAAAOMAAAAPAAAAZHJzL2Rvd25yZXYueG1sRI9PSwMx&#10;EMXvgt8hTMGbTWollLVpKYrQehD7B/Q43Yy7WzeTJYm767c3B8HjzHvz3m+W69G1oqcQG88GZlMF&#10;grj0tuHKwOn4fLsAEROyxdYzGfihCOvV9dUSC+sH3lN/SJXIIRwLNFCn1BVSxrImh3HqO+Ksffrg&#10;MOUxVNIGHHK4a+WdUlo6bDg31NjRY03l1+HbGXidv+l+s3vZju87fS6f9uePyxCMuZmMmwcQicb0&#10;b/673tqMP9NKL+7VPEPnn/IC5OoXAAD//wMAUEsBAi0AFAAGAAgAAAAhANvh9svuAAAAhQEAABMA&#10;AAAAAAAAAAAAAAAAAAAAAFtDb250ZW50X1R5cGVzXS54bWxQSwECLQAUAAYACAAAACEAWvQsW78A&#10;AAAVAQAACwAAAAAAAAAAAAAAAAAfAQAAX3JlbHMvLnJlbHNQSwECLQAUAAYACAAAACEAkd0mPswA&#10;AADjAAAADwAAAAAAAAAAAAAAAAAHAgAAZHJzL2Rvd25yZXYueG1sUEsFBgAAAAADAAMAtwAAAAAD&#10;AAAAAA==&#10;"/>
                  </v:group>
                  <v:line id="Line 126" o:spid="_x0000_s1150" style="position:absolute;visibility:visible;mso-wrap-style:square" from="6117,4791" to="6297,4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baNygAAAOIAAAAPAAAAZHJzL2Rvd25yZXYueG1sRI9BS8NA&#10;FITvgv9heYI3u0kopkm7LWIQPKjQVjy/Zp/ZYPZtyK7p+u9dQehxmJlvmM0u2kHMNPnesYJ8kYEg&#10;bp3uuVPwfny6W4HwAVnj4JgU/JCH3fb6aoO1dmfe03wInUgQ9jUqMCGMtZS+NWTRL9xInLxPN1kM&#10;SU6d1BOeE9wOssiye2mx57RgcKRHQ+3X4dsqKE2zl6VsXo5vzdznVXyNH6dKqdub+LAGESiGS/i/&#10;/awVFNWyzJfFKoe/S+kOyO0vAAAA//8DAFBLAQItABQABgAIAAAAIQDb4fbL7gAAAIUBAAATAAAA&#10;AAAAAAAAAAAAAAAAAABbQ29udGVudF9UeXBlc10ueG1sUEsBAi0AFAAGAAgAAAAhAFr0LFu/AAAA&#10;FQEAAAsAAAAAAAAAAAAAAAAAHwEAAF9yZWxzLy5yZWxzUEsBAi0AFAAGAAgAAAAhALRRto3KAAAA&#10;4gAAAA8AAAAAAAAAAAAAAAAABwIAAGRycy9kb3ducmV2LnhtbFBLBQYAAAAAAwADALcAAAD+AgAA&#10;AAA=&#10;">
                    <v:stroke endarrow="block"/>
                  </v:line>
                  <v:line id="Line 127" o:spid="_x0000_s1151" style="position:absolute;flip:x;visibility:visible;mso-wrap-style:square" from="6603,4792" to="6769,4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aVyQAAAOAAAAAPAAAAZHJzL2Rvd25yZXYueG1sRI9La8Mw&#10;EITvhfwHsYFcTCLXKY3jRgl9BQqlhzwOOS7W1ja1VsbaJO6/rwqFHofZ+WZntRlcqy7Uh8azgdtZ&#10;Coq49LbhysDxsJ3moIIgW2w9k4FvCrBZj25WWFh/5R1d9lKpCOFQoIFapCu0DmVNDsPMd8TR+/S9&#10;Q4myr7Tt8RrhrtVZmt5rhw3Hhho7eq6p/NqfXXxj+8Ev83ny5HSSLOn1JO+pFmMm4+HxAZTQIP/H&#10;f+k3a2CR3S3yPIPfQZECev0DAAD//wMAUEsBAi0AFAAGAAgAAAAhANvh9svuAAAAhQEAABMAAAAA&#10;AAAAAAAAAAAAAAAAAFtDb250ZW50X1R5cGVzXS54bWxQSwECLQAUAAYACAAAACEAWvQsW78AAAAV&#10;AQAACwAAAAAAAAAAAAAAAAAfAQAAX3JlbHMvLnJlbHNQSwECLQAUAAYACAAAACEAhTx2lckAAADg&#10;AAAADwAAAAAAAAAAAAAAAAAHAgAAZHJzL2Rvd25yZXYueG1sUEsFBgAAAAADAAMAtwAAAP0CAAAA&#10;AA==&#10;">
                    <v:stroke endarrow="block"/>
                  </v:line>
                  <v:shape id="Text Box 128" o:spid="_x0000_s1152" type="#_x0000_t202" style="position:absolute;left:6753;top:4572;width:522;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jK2xgAAAOMAAAAPAAAAZHJzL2Rvd25yZXYueG1sRE/NSsNA&#10;EL4LvsMyBW92t7FoiN0WFRQ9JnrocchOs6HZ2ZAd2+jTu4Lgcb7/2ezmMKgTTamPbGG1NKCI2+h6&#10;7ix8vD9fl6CSIDscIpOFL0qw215ebLBy8cw1nRrpVA7hVKEFLzJWWqfWU8C0jCNx5g5xCij5nDrt&#10;Jjzn8DDowphbHbDn3OBxpCdP7bH5DBY6U9Sr2vjvYf/yWJdvjcj+6Ky9WswP96CEZvkX/7lfXZ6/&#10;Lm5MWRbrO/j9KQOgtz8AAAD//wMAUEsBAi0AFAAGAAgAAAAhANvh9svuAAAAhQEAABMAAAAAAAAA&#10;AAAAAAAAAAAAAFtDb250ZW50X1R5cGVzXS54bWxQSwECLQAUAAYACAAAACEAWvQsW78AAAAVAQAA&#10;CwAAAAAAAAAAAAAAAAAfAQAAX3JlbHMvLnJlbHNQSwECLQAUAAYACAAAACEAeOIytsYAAADjAAAA&#10;DwAAAAAAAAAAAAAAAAAHAgAAZHJzL2Rvd25yZXYueG1sUEsFBgAAAAADAAMAtwAAAPoCAAAAAA==&#10;" filled="f" stroked="f">
                    <v:textbox inset=".5mm,.3mm,.5mm,.3mm">
                      <w:txbxContent>
                        <w:p w14:paraId="0FD60382" w14:textId="77777777" w:rsidR="000B2D37" w:rsidRPr="0079069F" w:rsidRDefault="000B2D37" w:rsidP="000B2D37">
                          <w:pPr>
                            <w:rPr>
                              <w:vertAlign w:val="subscript"/>
                            </w:rPr>
                          </w:pPr>
                          <w:r w:rsidRPr="0079069F">
                            <w:rPr>
                              <w:i/>
                              <w:lang w:val="en-US"/>
                            </w:rPr>
                            <w:t>B</w:t>
                          </w:r>
                          <w:r w:rsidRPr="0079069F">
                            <w:rPr>
                              <w:sz w:val="32"/>
                              <w:szCs w:val="32"/>
                              <w:vertAlign w:val="subscript"/>
                            </w:rPr>
                            <w:t>пч</w:t>
                          </w:r>
                        </w:p>
                      </w:txbxContent>
                    </v:textbox>
                  </v:shape>
                  <v:line id="Line 129" o:spid="_x0000_s1153" style="position:absolute;visibility:visible;mso-wrap-style:square" from="6281,4793" to="6615,4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gKeyAAAAOMAAAAPAAAAZHJzL2Rvd25yZXYueG1sRE9La8JA&#10;EL4X+h+WKXirGx+REF2lVQShhxLtpbchOyZps7Nhd9Xor3cLBY/zvWex6k0rzuR8Y1nBaJiAIC6t&#10;brhS8HXYvmYgfEDW2FomBVfysFo+Py0w1/bCBZ33oRIxhH2OCuoQulxKX9Zk0A9tRxy5o3UGQzxd&#10;JbXDSww3rRwnyUwabDg21NjRuqbyd38yCrJD5zfX9ffWfrqfW/ExLWiK70oNXvq3OYhAfXiI/907&#10;Hedn6TidjCZZCn8/RQDk8g4AAP//AwBQSwECLQAUAAYACAAAACEA2+H2y+4AAACFAQAAEwAAAAAA&#10;AAAAAAAAAAAAAAAAW0NvbnRlbnRfVHlwZXNdLnhtbFBLAQItABQABgAIAAAAIQBa9CxbvwAAABUB&#10;AAALAAAAAAAAAAAAAAAAAB8BAABfcmVscy8ucmVsc1BLAQItABQABgAIAAAAIQDI7gKeyAAAAOMA&#10;AAAPAAAAAAAAAAAAAAAAAAcCAABkcnMvZG93bnJldi54bWxQSwUGAAAAAAMAAwC3AAAA/AIAAAAA&#10;" strokeweight=".5pt"/>
                  <v:line id="Line 130" o:spid="_x0000_s1154" style="position:absolute;visibility:visible;mso-wrap-style:square" from="4220,4574" to="4221,5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6xywAAAOMAAAAPAAAAZHJzL2Rvd25yZXYueG1sRI9Ba8JA&#10;EIXvhf6HZQredBMDtkZXKQXBg7WoxfOQHZNodjbubmP677uC0OPMe/O+N/NlbxrRkfO1ZQXpKAFB&#10;XFhdc6ng+7AavoHwAVljY5kU/JKH5eL5aY65tjfeUbcPpYgh7HNUUIXQ5lL6oiKDfmRb4qidrDMY&#10;4uhKqR3eYrhp5DhJJtJgzZFQYUsfFRWX/Y+J3KLcuOvxfOnXp8/N6srddHv4Umrw0r/PQATqw7/5&#10;cb3Wsf7rJM2SNMtSuP8UFyAXfwAAAP//AwBQSwECLQAUAAYACAAAACEA2+H2y+4AAACFAQAAEwAA&#10;AAAAAAAAAAAAAAAAAAAAW0NvbnRlbnRfVHlwZXNdLnhtbFBLAQItABQABgAIAAAAIQBa9CxbvwAA&#10;ABUBAAALAAAAAAAAAAAAAAAAAB8BAABfcmVscy8ucmVsc1BLAQItABQABgAIAAAAIQBIdG6xywAA&#10;AOMAAAAPAAAAAAAAAAAAAAAAAAcCAABkcnMvZG93bnJldi54bWxQSwUGAAAAAAMAAwC3AAAA/wIA&#10;AAAA&#10;">
                    <v:stroke dashstyle="dash"/>
                  </v:line>
                  <v:shape id="Text Box 131" o:spid="_x0000_s1155" type="#_x0000_t202" style="position:absolute;left:4136;top:4646;width:265;height: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a+HxAAAAOEAAAAPAAAAZHJzL2Rvd25yZXYueG1sRE9Ni8Iw&#10;EL0v+B/CCN7WxAplqUYRQRRZkHW797EZ22IzKU209d9vDoLHx/tergfbiAd1vnasYTZVIIgLZ2ou&#10;NeS/u88vED4gG2wck4YneVivRh9LzIzr+Yce51CKGMI+Qw1VCG0mpS8qsuinriWO3NV1FkOEXSlN&#10;h30Mt41MlEqlxZpjQ4UtbSsqbue71WDc32V+VPmhKfbu9t3mp/44nLSejIfNAkSgIbzFL/fBaEjm&#10;M5WmSZwcH8U3IFf/AAAA//8DAFBLAQItABQABgAIAAAAIQDb4fbL7gAAAIUBAAATAAAAAAAAAAAA&#10;AAAAAAAAAABbQ29udGVudF9UeXBlc10ueG1sUEsBAi0AFAAGAAgAAAAhAFr0LFu/AAAAFQEAAAsA&#10;AAAAAAAAAAAAAAAAHwEAAF9yZWxzLy5yZWxzUEsBAi0AFAAGAAgAAAAhAMq1r4fEAAAA4QAAAA8A&#10;AAAAAAAAAAAAAAAABwIAAGRycy9kb3ducmV2LnhtbFBLBQYAAAAAAwADALcAAAD4AgAAAAA=&#10;" stroked="f">
                    <o:lock v:ext="edit" aspectratio="t"/>
                    <v:textbox inset=".47mm,.2mm,.47mm,.2mm">
                      <w:txbxContent>
                        <w:p w14:paraId="6B4D40A5" w14:textId="77777777" w:rsidR="000B2D37" w:rsidRPr="00FA45C2" w:rsidRDefault="000B2D37" w:rsidP="000B2D37">
                          <w:pPr>
                            <w:autoSpaceDE w:val="0"/>
                            <w:autoSpaceDN w:val="0"/>
                            <w:adjustRightInd w:val="0"/>
                            <w:jc w:val="both"/>
                            <w:rPr>
                              <w:bCs/>
                              <w:color w:val="000000"/>
                            </w:rPr>
                          </w:pPr>
                          <w:r w:rsidRPr="00FA45C2">
                            <w:rPr>
                              <w:bCs/>
                              <w:i/>
                              <w:color w:val="000000"/>
                            </w:rPr>
                            <w:t>f</w:t>
                          </w:r>
                          <w:r w:rsidRPr="00FA45C2">
                            <w:rPr>
                              <w:bCs/>
                              <w:color w:val="000000"/>
                              <w:sz w:val="32"/>
                              <w:szCs w:val="32"/>
                              <w:vertAlign w:val="subscript"/>
                            </w:rPr>
                            <w:t>с</w:t>
                          </w:r>
                          <w:r w:rsidRPr="00FA45C2">
                            <w:rPr>
                              <w:bCs/>
                              <w:color w:val="000000"/>
                            </w:rPr>
                            <w:t xml:space="preserve"> </w:t>
                          </w:r>
                        </w:p>
                      </w:txbxContent>
                    </v:textbox>
                  </v:shape>
                  <v:line id="Line 132" o:spid="_x0000_s1156" style="position:absolute;visibility:visible;mso-wrap-style:square" from="4220,5405" to="4893,5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1cyQAAAOMAAAAPAAAAZHJzL2Rvd25yZXYueG1sRE9La8JA&#10;EL4X/A/LCN7qxkc1pK6ilkIPhWIU6XHITpPQ7GzMbjT217tCweN871msOlOJMzWutKxgNIxAEGdW&#10;l5wrOOzfn2MQziNrrCyTgis5WC17TwtMtL3wjs6pz0UIYZeggsL7OpHSZQUZdENbEwfuxzYGfTib&#10;XOoGLyHcVHIcRTNpsOTQUGBN24Ky37Q1Cj6//75qu6ne/HSyOx2uaXvcZ61Sg363fgXhqfMP8b/7&#10;Q4f543gWv8ynozncfwoAyOUNAAD//wMAUEsBAi0AFAAGAAgAAAAhANvh9svuAAAAhQEAABMAAAAA&#10;AAAAAAAAAAAAAAAAAFtDb250ZW50X1R5cGVzXS54bWxQSwECLQAUAAYACAAAACEAWvQsW78AAAAV&#10;AQAACwAAAAAAAAAAAAAAAAAfAQAAX3JlbHMvLnJlbHNQSwECLQAUAAYACAAAACEAFp49XMkAAADj&#10;AAAADwAAAAAAAAAAAAAAAAAHAgAAZHJzL2Rvd25yZXYueG1sUEsFBgAAAAADAAMAtwAAAP0CAAAA&#10;AA==&#10;" strokeweight=".5pt">
                    <v:stroke startarrow="block" endarrow="block"/>
                  </v:line>
                  <v:shape id="Text Box 133" o:spid="_x0000_s1157" type="#_x0000_t202" style="position:absolute;left:4439;top:5058;width:235;height: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FcSxwAAAOMAAAAPAAAAZHJzL2Rvd25yZXYueG1sRE9Pa8Iw&#10;FL8L+w7hDXaRmTiwSm2UIQx22UTdxdujeW2KzUtpUtt9+2Uw2PH9/r9iP7lW3KkPjWcNy4UCQVx6&#10;03Ct4evy9rwBESKywdYzafimAPvdw6zA3PiRT3Q/x1qkEA45arAxdrmUobTkMCx8R5y4yvcOYzr7&#10;WpoexxTuWvmiVCYdNpwaLHZ0sFTezoPTMHzSdSiH49UcrfuYt7KuDqdR66fH6XULItIU/8V/7neT&#10;5m9W2SpbK7WE358SAHL3AwAA//8DAFBLAQItABQABgAIAAAAIQDb4fbL7gAAAIUBAAATAAAAAAAA&#10;AAAAAAAAAAAAAABbQ29udGVudF9UeXBlc10ueG1sUEsBAi0AFAAGAAgAAAAhAFr0LFu/AAAAFQEA&#10;AAsAAAAAAAAAAAAAAAAAHwEAAF9yZWxzLy5yZWxzUEsBAi0AFAAGAAgAAAAhACMcVxLHAAAA4wAA&#10;AA8AAAAAAAAAAAAAAAAABwIAAGRycy9kb3ducmV2LnhtbFBLBQYAAAAAAwADALcAAAD7AgAAAAA=&#10;" filled="f" stroked="f">
                    <o:lock v:ext="edit" aspectratio="t"/>
                    <v:textbox inset=".47mm,.2mm,.47mm,.2mm">
                      <w:txbxContent>
                        <w:p w14:paraId="14C6A32E" w14:textId="77777777" w:rsidR="000B2D37" w:rsidRPr="0079069F" w:rsidRDefault="000B2D37" w:rsidP="000B2D37">
                          <w:pPr>
                            <w:autoSpaceDE w:val="0"/>
                            <w:autoSpaceDN w:val="0"/>
                            <w:adjustRightInd w:val="0"/>
                            <w:jc w:val="both"/>
                            <w:rPr>
                              <w:bCs/>
                              <w:color w:val="000000"/>
                            </w:rPr>
                          </w:pPr>
                          <w:r w:rsidRPr="0079069F">
                            <w:rPr>
                              <w:bCs/>
                              <w:color w:val="000000"/>
                            </w:rPr>
                            <w:sym w:font="Symbol" w:char="F044"/>
                          </w:r>
                        </w:p>
                      </w:txbxContent>
                    </v:textbox>
                  </v:shape>
                  <v:line id="Line 134" o:spid="_x0000_s1158" style="position:absolute;visibility:visible;mso-wrap-style:square" from="4887,5406" to="5631,5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M0zAAAAOIAAAAPAAAAZHJzL2Rvd25yZXYueG1sRI9Ba8JA&#10;FITvhf6H5RV6q5tYm0p0lWopeCiIUYrHR/Y1Cc2+TbMbjf56VxA8DjPzDTOd96YWB2pdZVlBPIhA&#10;EOdWV1wo2G2/XsYgnEfWWFsmBSdyMJ89Pkwx1fbIGzpkvhABwi5FBaX3TSqly0sy6Aa2IQ7er20N&#10;+iDbQuoWjwFuajmMokQarDgslNjQsqT8L+uMgu/9ed3YRf3pR6+b/90p6362eafU81P/MQHhqff3&#10;8K290grek2GcxOPRG1wvhTsgZxcAAAD//wMAUEsBAi0AFAAGAAgAAAAhANvh9svuAAAAhQEAABMA&#10;AAAAAAAAAAAAAAAAAAAAAFtDb250ZW50X1R5cGVzXS54bWxQSwECLQAUAAYACAAAACEAWvQsW78A&#10;AAAVAQAACwAAAAAAAAAAAAAAAAAfAQAAX3JlbHMvLnJlbHNQSwECLQAUAAYACAAAACEA3ECTNMwA&#10;AADiAAAADwAAAAAAAAAAAAAAAAAHAgAAZHJzL2Rvd25yZXYueG1sUEsFBgAAAAADAAMAtwAAAAAD&#10;AAAAAA==&#10;" strokeweight=".5pt">
                    <v:stroke startarrow="block" endarrow="block"/>
                  </v:line>
                  <v:shape id="Text Box 135" o:spid="_x0000_s1159" type="#_x0000_t202" style="position:absolute;left:4911;top:4986;width:774;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mjygAAAOMAAAAPAAAAZHJzL2Rvd25yZXYueG1sRI9BawIx&#10;FITvhf6H8Aq9lJpUcCurUYogeFHR9uLtsXluFjcvyybrbv+9EQSPw8x8w8yXg6vFldpQedbwNVIg&#10;iAtvKi41/P2uP6cgQkQ2WHsmDf8UYLl4fZljbnzPB7oeYykShEOOGmyMTS5lKCw5DCPfECfv7FuH&#10;Mcm2lKbFPsFdLcdKZdJhxWnBYkMrS8Xl2DkN3Y5OXdHtT2Zv3fajluV5dei1fn8bfmYgIg3xGX60&#10;N0bDWGVZNv2eqAncP6U/IBc3AAAA//8DAFBLAQItABQABgAIAAAAIQDb4fbL7gAAAIUBAAATAAAA&#10;AAAAAAAAAAAAAAAAAABbQ29udGVudF9UeXBlc10ueG1sUEsBAi0AFAAGAAgAAAAhAFr0LFu/AAAA&#10;FQEAAAsAAAAAAAAAAAAAAAAAHwEAAF9yZWxzLy5yZWxzUEsBAi0AFAAGAAgAAAAhAOY2eaPKAAAA&#10;4wAAAA8AAAAAAAAAAAAAAAAABwIAAGRycy9kb3ducmV2LnhtbFBLBQYAAAAAAwADALcAAAD+AgAA&#10;AAA=&#10;" filled="f" stroked="f">
                    <o:lock v:ext="edit" aspectratio="t"/>
                    <v:textbox inset=".47mm,.2mm,.47mm,.2mm">
                      <w:txbxContent>
                        <w:p w14:paraId="6F177EB3" w14:textId="77777777" w:rsidR="000B2D37" w:rsidRPr="0079069F" w:rsidRDefault="000B2D37" w:rsidP="000B2D37">
                          <w:pPr>
                            <w:autoSpaceDE w:val="0"/>
                            <w:autoSpaceDN w:val="0"/>
                            <w:adjustRightInd w:val="0"/>
                            <w:jc w:val="both"/>
                            <w:rPr>
                              <w:bCs/>
                              <w:color w:val="000000"/>
                              <w:lang w:val="en-US"/>
                            </w:rPr>
                          </w:pPr>
                          <w:r w:rsidRPr="0096062F">
                            <w:rPr>
                              <w:bCs/>
                              <w:i/>
                              <w:color w:val="000000"/>
                              <w:lang w:val="en-US"/>
                            </w:rPr>
                            <w:t>f</w:t>
                          </w:r>
                          <w:r w:rsidRPr="0079069F">
                            <w:rPr>
                              <w:bCs/>
                              <w:color w:val="000000"/>
                              <w:sz w:val="32"/>
                              <w:szCs w:val="32"/>
                              <w:vertAlign w:val="subscript"/>
                            </w:rPr>
                            <w:t>пч</w:t>
                          </w:r>
                          <w:r w:rsidRPr="0096062F">
                            <w:rPr>
                              <w:bCs/>
                              <w:color w:val="000000"/>
                            </w:rPr>
                            <w:t xml:space="preserve"> </w:t>
                          </w:r>
                          <w:r>
                            <w:rPr>
                              <w:bCs/>
                              <w:color w:val="000000"/>
                            </w:rPr>
                            <w:t xml:space="preserve">– </w:t>
                          </w:r>
                          <w:r w:rsidRPr="0079069F">
                            <w:rPr>
                              <w:bCs/>
                              <w:color w:val="000000"/>
                            </w:rPr>
                            <w:sym w:font="Symbol" w:char="F044"/>
                          </w:r>
                        </w:p>
                      </w:txbxContent>
                    </v:textbox>
                  </v:shape>
                  <v:shape id="Text Box 136" o:spid="_x0000_s1160" type="#_x0000_t202" style="position:absolute;left:5996;top:3686;width:469;height: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7DyQAAAOIAAAAPAAAAZHJzL2Rvd25yZXYueG1sRI9BS8NA&#10;FITvgv9heYI3u9sQSxu7LSooekz00OMj+8yGZt+G7LON/npXEDwOM/MNs93PYVAnmlIf2cJyYUAR&#10;t9H13Fl4f3u6WYNKguxwiEwWvijBfnd5scXKxTPXdGqkUxnCqUILXmSstE6tp4BpEUfi7H3EKaBk&#10;OXXaTXjO8DDowpiVDthzXvA40qOn9th8BgudKeplbfz3cHh+qNevjcjh6Ky9vprv70AJzfIf/mu/&#10;OAtlebsqinKzgd9L+Q7o3Q8AAAD//wMAUEsBAi0AFAAGAAgAAAAhANvh9svuAAAAhQEAABMAAAAA&#10;AAAAAAAAAAAAAAAAAFtDb250ZW50X1R5cGVzXS54bWxQSwECLQAUAAYACAAAACEAWvQsW78AAAAV&#10;AQAACwAAAAAAAAAAAAAAAAAfAQAAX3JlbHMvLnJlbHNQSwECLQAUAAYACAAAACEACGOuw8kAAADi&#10;AAAADwAAAAAAAAAAAAAAAAAHAgAAZHJzL2Rvd25yZXYueG1sUEsFBgAAAAADAAMAtwAAAP0CAAAA&#10;AA==&#10;" filled="f" stroked="f">
                    <v:textbox inset=".5mm,.3mm,.5mm,.3mm">
                      <w:txbxContent>
                        <w:p w14:paraId="72B97C63" w14:textId="77777777" w:rsidR="000B2D37" w:rsidRPr="00517B16" w:rsidRDefault="000B2D37" w:rsidP="000B2D37">
                          <w:pPr>
                            <w:rPr>
                              <w:vertAlign w:val="subscript"/>
                            </w:rPr>
                          </w:pPr>
                          <w:r w:rsidRPr="00517B16">
                            <w:rPr>
                              <w:i/>
                              <w:lang w:val="en-US"/>
                            </w:rPr>
                            <w:t>B</w:t>
                          </w:r>
                          <w:r w:rsidRPr="00517B16">
                            <w:rPr>
                              <w:sz w:val="32"/>
                              <w:szCs w:val="32"/>
                              <w:vertAlign w:val="subscript"/>
                            </w:rPr>
                            <w:t>пч</w:t>
                          </w:r>
                        </w:p>
                      </w:txbxContent>
                    </v:textbox>
                  </v:shape>
                  <v:line id="Line 137" o:spid="_x0000_s1161" style="position:absolute;visibility:visible;mso-wrap-style:square" from="6393,4554" to="6533,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Q7zQAAAOMAAAAPAAAAZHJzL2Rvd25yZXYueG1sRI9BT8Mw&#10;DIXvSPyHyEjcWDqouqksmyYQ0sYBsYEER68xbaFxqiS05d/jAxJH+z2/93m1mVynBgqx9WxgPstA&#10;EVfetlwbeH15uFqCignZYueZDPxQhM36/GyFpfUjH2g4plpJCMcSDTQp9aXWsWrIYZz5nli0Dx8c&#10;JhlDrW3AUcJdp6+zrNAOW5aGBnu6a6j6On47A083z8Ww3T/uprd9caruD6f3zzEYc3kxbW9BJZrS&#10;v/nvemcFP8/n+WKRLwVafpIF6PUvAAAA//8DAFBLAQItABQABgAIAAAAIQDb4fbL7gAAAIUBAAAT&#10;AAAAAAAAAAAAAAAAAAAAAABbQ29udGVudF9UeXBlc10ueG1sUEsBAi0AFAAGAAgAAAAhAFr0LFu/&#10;AAAAFQEAAAsAAAAAAAAAAAAAAAAAHwEAAF9yZWxzLy5yZWxzUEsBAi0AFAAGAAgAAAAhAKIQhDvN&#10;AAAA4wAAAA8AAAAAAAAAAAAAAAAABwIAAGRycy9kb3ducmV2LnhtbFBLBQYAAAAAAwADALcAAAAB&#10;AwAAAAA=&#10;"/>
                  <v:shape id="Text Box 138" o:spid="_x0000_s1162" type="#_x0000_t202" style="position:absolute;left:5476;top:4644;width:245;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wuxgAAAOMAAAAPAAAAZHJzL2Rvd25yZXYueG1sRE9fa8Iw&#10;EH8X9h3CDfamSVVKqUaRwVBEkLnu/WzOtthcSpPZ7tsvg8Ee7/f/1tvRtuJBvW8ca0hmCgRx6UzD&#10;lYbi422agfAB2WDrmDR8k4ft5mmyxty4gd/pcQmViCHsc9RQh9DlUvqyJot+5jriyN1cbzHEs6+k&#10;6XGI4baVc6VSabHh2FBjR681lffLl9Vg3Od1cVTFoS337n7qivNwHM9avzyPuxWIQGP4F/+5DybO&#10;V4s0zZJllsDvTxEAufkBAAD//wMAUEsBAi0AFAAGAAgAAAAhANvh9svuAAAAhQEAABMAAAAAAAAA&#10;AAAAAAAAAAAAAFtDb250ZW50X1R5cGVzXS54bWxQSwECLQAUAAYACAAAACEAWvQsW78AAAAVAQAA&#10;CwAAAAAAAAAAAAAAAAAfAQAAX3JlbHMvLnJlbHNQSwECLQAUAAYACAAAACEA1VkcLsYAAADjAAAA&#10;DwAAAAAAAAAAAAAAAAAHAgAAZHJzL2Rvd25yZXYueG1sUEsFBgAAAAADAAMAtwAAAPoCAAAAAA==&#10;" stroked="f">
                    <o:lock v:ext="edit" aspectratio="t"/>
                    <v:textbox inset=".47mm,.2mm,.47mm,.2mm">
                      <w:txbxContent>
                        <w:p w14:paraId="1A96063D" w14:textId="77777777" w:rsidR="000B2D37" w:rsidRPr="00C53214" w:rsidRDefault="000B2D37" w:rsidP="000B2D37">
                          <w:pPr>
                            <w:autoSpaceDE w:val="0"/>
                            <w:autoSpaceDN w:val="0"/>
                            <w:adjustRightInd w:val="0"/>
                            <w:jc w:val="both"/>
                            <w:rPr>
                              <w:bCs/>
                              <w:color w:val="000000"/>
                            </w:rPr>
                          </w:pPr>
                          <w:r w:rsidRPr="00C53214">
                            <w:rPr>
                              <w:bCs/>
                              <w:i/>
                              <w:color w:val="000000"/>
                              <w:lang w:val="en-US"/>
                            </w:rPr>
                            <w:t>f</w:t>
                          </w:r>
                          <w:r w:rsidRPr="00C53214">
                            <w:rPr>
                              <w:bCs/>
                              <w:color w:val="000000"/>
                              <w:sz w:val="32"/>
                              <w:szCs w:val="32"/>
                              <w:vertAlign w:val="subscript"/>
                            </w:rPr>
                            <w:t>г</w:t>
                          </w:r>
                          <w:r w:rsidRPr="00C53214">
                            <w:rPr>
                              <w:bCs/>
                              <w:color w:val="000000"/>
                            </w:rPr>
                            <w:t xml:space="preserve"> </w:t>
                          </w:r>
                        </w:p>
                      </w:txbxContent>
                    </v:textbox>
                  </v:shape>
                  <v:line id="Line 139" o:spid="_x0000_s1163" style="position:absolute;visibility:visible;mso-wrap-style:square" from="5715,4524" to="5793,5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w64yAAAAOIAAAAPAAAAZHJzL2Rvd25yZXYueG1sRE9NS8NA&#10;EL0L/odlBG92Ywuhid2WogitB7FV0OM0OybR7GzYXZP4751DwePjfa82k+vUQCG2ng3czjJQxJW3&#10;LdcG3l4fb5agYkK22HkmA78UYbO+vFhhaf3IBxqOqVYSwrFEA01Kfal1rBpyGGe+Jxbu0weHSWCo&#10;tQ04Srjr9DzLcu2wZWlosKf7hqrv448z8Lx4yYft/mk3ve/zU/VwOH18jcGY66tpewcq0ZT+xWf3&#10;zsr8+aJYFkUmm+WSYNDrPwAAAP//AwBQSwECLQAUAAYACAAAACEA2+H2y+4AAACFAQAAEwAAAAAA&#10;AAAAAAAAAAAAAAAAW0NvbnRlbnRfVHlwZXNdLnhtbFBLAQItABQABgAIAAAAIQBa9CxbvwAAABUB&#10;AAALAAAAAAAAAAAAAAAAAB8BAABfcmVscy8ucmVsc1BLAQItABQABgAIAAAAIQBxQw64yAAAAOIA&#10;AAAPAAAAAAAAAAAAAAAAAAcCAABkcnMvZG93bnJldi54bWxQSwUGAAAAAAMAAwC3AAAA/AIAAAAA&#10;"/>
                  <v:shape id="Text Box 140" o:spid="_x0000_s1164" type="#_x0000_t202" style="position:absolute;left:4593;top:2952;width:43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kMOygAAAOIAAAAPAAAAZHJzL2Rvd25yZXYueG1sRI9Pa8JA&#10;FMTvhX6H5RW8lLpR0ZroKiIIvbTin4u3R/aZDWbfhuzGxG/fLRQ8DjPzG2a57m0l7tT40rGC0TAB&#10;QZw7XXKh4HzafcxB+ICssXJMCh7kYb16fVlipl3HB7ofQyEihH2GCkwIdSalzw1Z9ENXE0fv6hqL&#10;IcqmkLrBLsJtJcdJMpMWS44LBmvaGspvx9YqaH/o0ubt/qL3xn6/V7K4bg+dUoO3frMAEagPz/B/&#10;+0srmH6m6TSZpBP4uxTvgFz9AgAA//8DAFBLAQItABQABgAIAAAAIQDb4fbL7gAAAIUBAAATAAAA&#10;AAAAAAAAAAAAAAAAAABbQ29udGVudF9UeXBlc10ueG1sUEsBAi0AFAAGAAgAAAAhAFr0LFu/AAAA&#10;FQEAAAsAAAAAAAAAAAAAAAAAHwEAAF9yZWxzLy5yZWxzUEsBAi0AFAAGAAgAAAAhAHZqQw7KAAAA&#10;4gAAAA8AAAAAAAAAAAAAAAAABwIAAGRycy9kb3ducmV2LnhtbFBLBQYAAAAAAwADALcAAAD+AgAA&#10;AAA=&#10;" filled="f" stroked="f">
                    <o:lock v:ext="edit" aspectratio="t"/>
                    <v:textbox inset=".47mm,.2mm,.47mm,.2mm">
                      <w:txbxContent>
                        <w:p w14:paraId="4CE0A842" w14:textId="77777777" w:rsidR="000B2D37" w:rsidRPr="0096062F" w:rsidRDefault="000B2D37" w:rsidP="000B2D37">
                          <w:pPr>
                            <w:autoSpaceDE w:val="0"/>
                            <w:autoSpaceDN w:val="0"/>
                            <w:adjustRightInd w:val="0"/>
                            <w:jc w:val="both"/>
                            <w:rPr>
                              <w:bCs/>
                              <w:color w:val="000000"/>
                              <w:lang w:val="en-US"/>
                            </w:rPr>
                          </w:pPr>
                          <w:r w:rsidRPr="0096062F">
                            <w:rPr>
                              <w:bCs/>
                              <w:i/>
                              <w:color w:val="000000"/>
                            </w:rPr>
                            <w:t>f</w:t>
                          </w:r>
                          <w:r w:rsidRPr="0096062F">
                            <w:rPr>
                              <w:bCs/>
                              <w:color w:val="000000"/>
                              <w:sz w:val="32"/>
                              <w:szCs w:val="32"/>
                              <w:vertAlign w:val="subscript"/>
                            </w:rPr>
                            <w:t>пч</w:t>
                          </w:r>
                        </w:p>
                      </w:txbxContent>
                    </v:textbox>
                  </v:shape>
                </v:group>
                <w10:wrap type="topAndBottom"/>
              </v:group>
            </w:pict>
          </mc:Fallback>
        </mc:AlternateContent>
      </w:r>
      <w:r w:rsidRPr="00E36B66">
        <w:rPr>
          <w:szCs w:val="28"/>
        </w:rPr>
        <w:t xml:space="preserve">В случае, когда расстройка помехи относительно частоты настройки приемника </w:t>
      </w:r>
      <w:r w:rsidRPr="00E36B66">
        <w:rPr>
          <w:szCs w:val="28"/>
        </w:rPr>
        <w:sym w:font="Symbol" w:char="F044"/>
      </w:r>
      <w:r w:rsidRPr="00E36B66">
        <w:rPr>
          <w:szCs w:val="28"/>
        </w:rPr>
        <w:t> = |</w:t>
      </w:r>
      <w:r w:rsidRPr="00E36B66">
        <w:rPr>
          <w:i/>
          <w:szCs w:val="28"/>
          <w:lang w:val="en-US"/>
        </w:rPr>
        <w:t>f</w:t>
      </w:r>
      <w:r w:rsidRPr="00E36B66">
        <w:rPr>
          <w:i/>
          <w:szCs w:val="28"/>
          <w:vertAlign w:val="subscript"/>
          <w:lang w:val="en-US"/>
        </w:rPr>
        <w:t>i</w:t>
      </w:r>
      <w:r w:rsidRPr="00E36B66">
        <w:rPr>
          <w:i/>
          <w:szCs w:val="28"/>
        </w:rPr>
        <w:t xml:space="preserve"> </w:t>
      </w:r>
      <w:r w:rsidRPr="00E36B66">
        <w:rPr>
          <w:szCs w:val="28"/>
        </w:rPr>
        <w:t xml:space="preserve">– </w:t>
      </w:r>
      <w:r w:rsidRPr="00E36B66">
        <w:rPr>
          <w:i/>
          <w:szCs w:val="28"/>
          <w:lang w:val="en-US"/>
        </w:rPr>
        <w:t>f</w:t>
      </w:r>
      <w:r w:rsidRPr="00E36B66">
        <w:rPr>
          <w:szCs w:val="28"/>
          <w:vertAlign w:val="subscript"/>
          <w:lang w:val="en-US"/>
        </w:rPr>
        <w:t>c</w:t>
      </w:r>
      <w:r w:rsidRPr="00E36B66">
        <w:rPr>
          <w:szCs w:val="28"/>
        </w:rPr>
        <w:t xml:space="preserve">| лежит в интервале </w:t>
      </w:r>
      <w:r w:rsidRPr="00E36B66">
        <w:rPr>
          <w:i/>
          <w:szCs w:val="28"/>
          <w:lang w:val="en-US"/>
        </w:rPr>
        <w:t>B</w:t>
      </w:r>
      <w:r w:rsidRPr="00E36B66">
        <w:rPr>
          <w:szCs w:val="28"/>
          <w:vertAlign w:val="subscript"/>
        </w:rPr>
        <w:t xml:space="preserve">пч </w:t>
      </w:r>
      <w:r w:rsidRPr="00E36B66">
        <w:rPr>
          <w:szCs w:val="28"/>
        </w:rPr>
        <w:t xml:space="preserve">&lt; </w:t>
      </w:r>
      <w:r w:rsidRPr="00E36B66">
        <w:rPr>
          <w:szCs w:val="28"/>
        </w:rPr>
        <w:sym w:font="Symbol" w:char="F044"/>
      </w:r>
      <w:r w:rsidRPr="00E36B66">
        <w:rPr>
          <w:szCs w:val="28"/>
        </w:rPr>
        <w:t xml:space="preserve"> &lt; </w:t>
      </w:r>
      <w:r w:rsidRPr="00E36B66">
        <w:rPr>
          <w:i/>
          <w:szCs w:val="28"/>
          <w:lang w:val="en-US"/>
        </w:rPr>
        <w:t>f</w:t>
      </w:r>
      <w:r w:rsidRPr="00E36B66">
        <w:rPr>
          <w:szCs w:val="28"/>
          <w:vertAlign w:val="subscript"/>
        </w:rPr>
        <w:t>пч</w:t>
      </w:r>
      <w:r w:rsidRPr="00E36B66">
        <w:rPr>
          <w:szCs w:val="28"/>
        </w:rPr>
        <w:t xml:space="preserve">, мощность шума, переносимого в тракт ПЧ, определяется односторонней спектральной плотностью мощности фазового шума, соответствующей отстройке </w:t>
      </w:r>
      <w:r w:rsidRPr="00E36B66">
        <w:rPr>
          <w:szCs w:val="28"/>
        </w:rPr>
        <w:sym w:font="Symbol" w:char="F044"/>
      </w:r>
      <w:r w:rsidRPr="00E36B66">
        <w:rPr>
          <w:szCs w:val="28"/>
        </w:rPr>
        <w:t>, т. е. расстройке по частоте полезного и мешающего сигналов.</w:t>
      </w:r>
    </w:p>
    <w:p w14:paraId="4F94E061" w14:textId="77777777" w:rsidR="000B2D37" w:rsidRPr="00E36B66" w:rsidRDefault="000B2D37" w:rsidP="000B2D37">
      <w:pPr>
        <w:spacing w:line="288" w:lineRule="auto"/>
        <w:rPr>
          <w:szCs w:val="28"/>
        </w:rPr>
      </w:pPr>
    </w:p>
    <w:p w14:paraId="1D70D37D" w14:textId="77777777" w:rsidR="000B2D37" w:rsidRPr="00E36B66" w:rsidRDefault="000B2D37" w:rsidP="000B2D37">
      <w:pPr>
        <w:spacing w:line="288" w:lineRule="auto"/>
        <w:rPr>
          <w:szCs w:val="28"/>
        </w:rPr>
      </w:pPr>
    </w:p>
    <w:p w14:paraId="0C6E2B9E" w14:textId="77777777" w:rsidR="000B2D37" w:rsidRPr="00E36B66" w:rsidRDefault="000B2D37" w:rsidP="000B2D37">
      <w:pPr>
        <w:spacing w:line="288" w:lineRule="auto"/>
        <w:rPr>
          <w:b/>
          <w:bCs/>
          <w:iCs/>
          <w:szCs w:val="28"/>
        </w:rPr>
      </w:pPr>
      <w:r w:rsidRPr="00E36B66">
        <w:rPr>
          <w:b/>
          <w:bCs/>
          <w:iCs/>
          <w:szCs w:val="28"/>
        </w:rPr>
        <w:t>4.3 Выводы по теме</w:t>
      </w:r>
    </w:p>
    <w:p w14:paraId="798C11A1" w14:textId="77777777" w:rsidR="000B2D37" w:rsidRDefault="000B2D37" w:rsidP="000B2D37">
      <w:pPr>
        <w:spacing w:line="288" w:lineRule="auto"/>
        <w:jc w:val="both"/>
        <w:rPr>
          <w:iCs/>
          <w:szCs w:val="28"/>
        </w:rPr>
      </w:pPr>
      <w:r w:rsidRPr="00E36B66">
        <w:rPr>
          <w:iCs/>
          <w:szCs w:val="28"/>
        </w:rPr>
        <w:t xml:space="preserve">1. </w:t>
      </w:r>
      <w:r>
        <w:rPr>
          <w:iCs/>
          <w:szCs w:val="28"/>
        </w:rPr>
        <w:t xml:space="preserve">В </w:t>
      </w:r>
      <w:r w:rsidRPr="00EC64AB">
        <w:rPr>
          <w:szCs w:val="28"/>
        </w:rPr>
        <w:t>смесителе приемника происходит перемножение сигналов, поступающих из радиочастотного тракта РПУ, и сигнала гетеродина. На выходе идеального перемножителя возникают сигналы, частоты которых равны сумме и разности частот входных сигналов</w:t>
      </w:r>
      <w:r w:rsidRPr="00E36B66">
        <w:rPr>
          <w:iCs/>
          <w:szCs w:val="28"/>
        </w:rPr>
        <w:t>.</w:t>
      </w:r>
      <w:r>
        <w:rPr>
          <w:iCs/>
          <w:szCs w:val="28"/>
        </w:rPr>
        <w:t xml:space="preserve"> Фаза сигнала на выходе смесителя равна сумме (или разности) фазы входного сигнала и фазы гетеродина. </w:t>
      </w:r>
    </w:p>
    <w:p w14:paraId="0D8D4766" w14:textId="77777777" w:rsidR="000B2D37" w:rsidRPr="00E36B66" w:rsidRDefault="000B2D37" w:rsidP="000B2D37">
      <w:pPr>
        <w:spacing w:line="288" w:lineRule="auto"/>
        <w:jc w:val="both"/>
        <w:rPr>
          <w:iCs/>
          <w:szCs w:val="28"/>
        </w:rPr>
      </w:pPr>
      <w:r>
        <w:rPr>
          <w:iCs/>
          <w:szCs w:val="28"/>
        </w:rPr>
        <w:t xml:space="preserve">2. Таким образом, отклонение фазы сигнала на промежуточной частоте (другими словами, относительная мощность фазового шума) будет равна </w:t>
      </w:r>
      <w:r>
        <w:rPr>
          <w:iCs/>
          <w:szCs w:val="28"/>
        </w:rPr>
        <w:lastRenderedPageBreak/>
        <w:t>сумме отклонений фазы входного сигнала и фазы гетеродина (сумме относительных мощностей фазовых шумов входного сигнала и гетеродина).</w:t>
      </w:r>
    </w:p>
    <w:p w14:paraId="7FF8DBE8" w14:textId="77777777" w:rsidR="000B2D37" w:rsidRDefault="000B2D37" w:rsidP="000B2D37">
      <w:pPr>
        <w:spacing w:line="288" w:lineRule="auto"/>
        <w:jc w:val="both"/>
        <w:rPr>
          <w:iCs/>
          <w:szCs w:val="28"/>
        </w:rPr>
      </w:pPr>
      <w:r>
        <w:rPr>
          <w:iCs/>
          <w:szCs w:val="28"/>
        </w:rPr>
        <w:t>3</w:t>
      </w:r>
      <w:r w:rsidRPr="00E36B66">
        <w:rPr>
          <w:iCs/>
          <w:szCs w:val="28"/>
        </w:rPr>
        <w:t xml:space="preserve">. При </w:t>
      </w:r>
      <w:r>
        <w:rPr>
          <w:iCs/>
          <w:szCs w:val="28"/>
        </w:rPr>
        <w:t>наличии сильного мешающего сигнала, попадающего в полосу входной цепи приемника, происходит перенос шумов гетеродина в одной боковой полосе на частотах, отстоящих от частоты помехи на величину промежуточной частоты.</w:t>
      </w:r>
    </w:p>
    <w:p w14:paraId="09195AE8" w14:textId="77777777" w:rsidR="000B2D37" w:rsidRPr="00E36B66" w:rsidRDefault="000B2D37" w:rsidP="000B2D37">
      <w:pPr>
        <w:spacing w:line="288" w:lineRule="auto"/>
        <w:jc w:val="both"/>
        <w:rPr>
          <w:iCs/>
          <w:szCs w:val="28"/>
        </w:rPr>
      </w:pPr>
      <w:r>
        <w:rPr>
          <w:iCs/>
          <w:szCs w:val="28"/>
        </w:rPr>
        <w:t>4. Таким образом, при наличии сильной помехи происходим уменьшение динамического диапазона сигнала.</w:t>
      </w:r>
    </w:p>
    <w:p w14:paraId="2CC12111" w14:textId="77777777" w:rsidR="000B2D37" w:rsidRDefault="000B2D37" w:rsidP="000B2D37">
      <w:pPr>
        <w:spacing w:line="288" w:lineRule="auto"/>
        <w:jc w:val="both"/>
        <w:rPr>
          <w:iCs/>
          <w:szCs w:val="28"/>
        </w:rPr>
      </w:pPr>
    </w:p>
    <w:p w14:paraId="081E5827" w14:textId="77777777" w:rsidR="000B2D37" w:rsidRPr="00E36B66" w:rsidRDefault="000B2D37" w:rsidP="000B2D37">
      <w:pPr>
        <w:spacing w:line="288" w:lineRule="auto"/>
        <w:jc w:val="both"/>
        <w:rPr>
          <w:b/>
          <w:bCs/>
          <w:iCs/>
          <w:szCs w:val="28"/>
        </w:rPr>
      </w:pPr>
      <w:r w:rsidRPr="00E36B66">
        <w:rPr>
          <w:b/>
          <w:bCs/>
          <w:iCs/>
          <w:szCs w:val="28"/>
        </w:rPr>
        <w:t>4.4. Контрольные вопросы по теме</w:t>
      </w:r>
    </w:p>
    <w:p w14:paraId="0F2894E1" w14:textId="77777777" w:rsidR="000B2D37" w:rsidRPr="00E36B66" w:rsidRDefault="000B2D37" w:rsidP="000B2D37">
      <w:pPr>
        <w:spacing w:line="288" w:lineRule="auto"/>
        <w:jc w:val="both"/>
        <w:rPr>
          <w:iCs/>
          <w:szCs w:val="28"/>
        </w:rPr>
      </w:pPr>
      <w:r w:rsidRPr="00E36B66">
        <w:rPr>
          <w:iCs/>
          <w:szCs w:val="28"/>
        </w:rPr>
        <w:t xml:space="preserve">1. </w:t>
      </w:r>
      <w:r>
        <w:rPr>
          <w:iCs/>
          <w:szCs w:val="28"/>
        </w:rPr>
        <w:t>Напишите выражение для сигнала на выходе преобразователя</w:t>
      </w:r>
      <w:r w:rsidRPr="00E36B66">
        <w:rPr>
          <w:iCs/>
          <w:szCs w:val="28"/>
        </w:rPr>
        <w:t>.</w:t>
      </w:r>
      <w:r>
        <w:rPr>
          <w:iCs/>
          <w:szCs w:val="28"/>
        </w:rPr>
        <w:t xml:space="preserve"> Покажите на схеме преобразователя входной и выходной сигналы и сигнал гетеродина.</w:t>
      </w:r>
    </w:p>
    <w:p w14:paraId="22E444DF" w14:textId="77777777" w:rsidR="000B2D37" w:rsidRPr="00E36B66" w:rsidRDefault="000B2D37" w:rsidP="000B2D37">
      <w:pPr>
        <w:spacing w:line="288" w:lineRule="auto"/>
        <w:jc w:val="both"/>
        <w:rPr>
          <w:iCs/>
          <w:szCs w:val="28"/>
        </w:rPr>
      </w:pPr>
      <w:r w:rsidRPr="00E36B66">
        <w:rPr>
          <w:iCs/>
          <w:szCs w:val="28"/>
        </w:rPr>
        <w:t xml:space="preserve">2. </w:t>
      </w:r>
      <w:r>
        <w:rPr>
          <w:iCs/>
          <w:szCs w:val="28"/>
        </w:rPr>
        <w:t>Как влияют фазовые шумы гетеродина на на фазовые шумы на выходе преобразователя</w:t>
      </w:r>
      <w:r w:rsidRPr="00E36B66">
        <w:rPr>
          <w:iCs/>
          <w:szCs w:val="28"/>
        </w:rPr>
        <w:t>?</w:t>
      </w:r>
    </w:p>
    <w:p w14:paraId="2A32DD47" w14:textId="77777777" w:rsidR="000B2D37" w:rsidRPr="00E36B66" w:rsidRDefault="000B2D37" w:rsidP="000B2D37">
      <w:pPr>
        <w:spacing w:line="288" w:lineRule="auto"/>
        <w:jc w:val="both"/>
        <w:rPr>
          <w:iCs/>
          <w:szCs w:val="28"/>
        </w:rPr>
      </w:pPr>
      <w:r w:rsidRPr="00E36B66">
        <w:rPr>
          <w:iCs/>
          <w:szCs w:val="28"/>
        </w:rPr>
        <w:t xml:space="preserve">3. </w:t>
      </w:r>
      <w:r>
        <w:rPr>
          <w:iCs/>
          <w:szCs w:val="28"/>
        </w:rPr>
        <w:t>Как влияет сильная помеха на отношение сигнал/шум на выходе преобразователя?</w:t>
      </w:r>
    </w:p>
    <w:p w14:paraId="7C5FC475" w14:textId="77777777" w:rsidR="000B2D37" w:rsidRPr="00E36B66" w:rsidRDefault="000B2D37" w:rsidP="000B2D37">
      <w:pPr>
        <w:rPr>
          <w:szCs w:val="28"/>
        </w:rPr>
      </w:pPr>
    </w:p>
    <w:p w14:paraId="7F1B7E8B" w14:textId="5A3A5F9A" w:rsidR="00E24354" w:rsidRDefault="00B01949" w:rsidP="00B01949">
      <w:pPr>
        <w:rPr>
          <w:iCs/>
        </w:rPr>
      </w:pPr>
      <w:r>
        <w:rPr>
          <w:iCs/>
        </w:rPr>
        <w:br w:type="page"/>
      </w:r>
    </w:p>
    <w:p w14:paraId="49F9188D" w14:textId="723976D4" w:rsidR="00447610" w:rsidRPr="003164D8" w:rsidRDefault="005B6F42" w:rsidP="003164D8">
      <w:pPr>
        <w:pStyle w:val="1"/>
        <w:spacing w:after="240"/>
        <w:rPr>
          <w:b/>
          <w:bCs/>
          <w:iCs/>
          <w:color w:val="000000" w:themeColor="text1"/>
          <w:sz w:val="40"/>
          <w:szCs w:val="40"/>
        </w:rPr>
      </w:pPr>
      <w:bookmarkStart w:id="171" w:name="_Toc233335302"/>
      <w:r>
        <w:rPr>
          <w:b/>
          <w:color w:val="000000" w:themeColor="text1"/>
          <w:sz w:val="40"/>
          <w:szCs w:val="40"/>
        </w:rPr>
        <w:lastRenderedPageBreak/>
        <w:t>Лекц</w:t>
      </w:r>
      <w:r w:rsidR="00447610" w:rsidRPr="00447610">
        <w:rPr>
          <w:b/>
          <w:color w:val="000000" w:themeColor="text1"/>
          <w:sz w:val="40"/>
          <w:szCs w:val="40"/>
        </w:rPr>
        <w:t xml:space="preserve">ия 3: </w:t>
      </w:r>
      <w:r w:rsidR="00447610" w:rsidRPr="00447610">
        <w:rPr>
          <w:b/>
          <w:bCs/>
          <w:iCs/>
          <w:color w:val="000000" w:themeColor="text1"/>
          <w:sz w:val="40"/>
          <w:szCs w:val="40"/>
        </w:rPr>
        <w:t>Входные цепи</w:t>
      </w:r>
      <w:r w:rsidR="00AE3D98">
        <w:rPr>
          <w:b/>
          <w:bCs/>
          <w:iCs/>
          <w:color w:val="000000" w:themeColor="text1"/>
          <w:sz w:val="40"/>
          <w:szCs w:val="40"/>
        </w:rPr>
        <w:t xml:space="preserve"> (ВЦ)</w:t>
      </w:r>
      <w:r w:rsidR="00447610" w:rsidRPr="00447610">
        <w:rPr>
          <w:b/>
          <w:bCs/>
          <w:iCs/>
          <w:color w:val="000000" w:themeColor="text1"/>
          <w:sz w:val="40"/>
          <w:szCs w:val="40"/>
        </w:rPr>
        <w:t xml:space="preserve"> радиоприемника</w:t>
      </w:r>
      <w:bookmarkEnd w:id="171"/>
    </w:p>
    <w:p w14:paraId="3DFDA3F7" w14:textId="77777777" w:rsidR="0043131F" w:rsidRPr="0043131F" w:rsidRDefault="0043131F" w:rsidP="00454EA4">
      <w:pPr>
        <w:pStyle w:val="ab"/>
        <w:numPr>
          <w:ilvl w:val="0"/>
          <w:numId w:val="15"/>
        </w:numPr>
        <w:jc w:val="both"/>
        <w:rPr>
          <w:b/>
          <w:bCs/>
          <w:iCs/>
          <w:vanish/>
        </w:rPr>
      </w:pPr>
    </w:p>
    <w:p w14:paraId="49288CD5" w14:textId="126F4A17" w:rsidR="0043131F" w:rsidRPr="0043131F" w:rsidRDefault="0043131F" w:rsidP="00454EA4">
      <w:pPr>
        <w:pStyle w:val="ab"/>
        <w:numPr>
          <w:ilvl w:val="1"/>
          <w:numId w:val="15"/>
        </w:numPr>
        <w:ind w:left="0" w:firstLine="0"/>
        <w:jc w:val="both"/>
        <w:outlineLvl w:val="1"/>
        <w:rPr>
          <w:iCs/>
          <w:sz w:val="36"/>
        </w:rPr>
      </w:pPr>
      <w:bookmarkStart w:id="172" w:name="_Toc233335303"/>
      <w:r w:rsidRPr="0043131F">
        <w:rPr>
          <w:b/>
          <w:bCs/>
          <w:iCs/>
          <w:sz w:val="36"/>
        </w:rPr>
        <w:t xml:space="preserve">Назначение </w:t>
      </w:r>
      <w:r w:rsidR="00C65325">
        <w:rPr>
          <w:b/>
          <w:bCs/>
          <w:iCs/>
          <w:sz w:val="36"/>
        </w:rPr>
        <w:t>ВЦ</w:t>
      </w:r>
      <w:bookmarkEnd w:id="172"/>
    </w:p>
    <w:p w14:paraId="68B61866" w14:textId="77777777" w:rsidR="00E22790" w:rsidRDefault="0043131F" w:rsidP="00E22790">
      <w:pPr>
        <w:spacing w:after="0"/>
        <w:jc w:val="both"/>
        <w:rPr>
          <w:iCs/>
        </w:rPr>
      </w:pPr>
      <w:r w:rsidRPr="0012313E">
        <w:rPr>
          <w:i/>
          <w:iCs/>
          <w:u w:val="single"/>
        </w:rPr>
        <w:t>Входная цепь</w:t>
      </w:r>
      <w:r w:rsidRPr="0043131F">
        <w:rPr>
          <w:i/>
          <w:iCs/>
        </w:rPr>
        <w:t xml:space="preserve"> </w:t>
      </w:r>
      <w:r w:rsidRPr="0043131F">
        <w:rPr>
          <w:iCs/>
        </w:rPr>
        <w:t>предназначена для селективной передачи сигнала из антенны на вход первого каскада приемника с наименьшими потерями и искажениями.</w:t>
      </w:r>
    </w:p>
    <w:p w14:paraId="7535C297" w14:textId="58BD1406" w:rsidR="0043131F" w:rsidRPr="0043131F" w:rsidRDefault="0043131F" w:rsidP="00E22790">
      <w:pPr>
        <w:jc w:val="both"/>
        <w:rPr>
          <w:iCs/>
        </w:rPr>
      </w:pPr>
      <w:r w:rsidRPr="0043131F">
        <w:rPr>
          <w:iCs/>
        </w:rPr>
        <w:br/>
        <w:t>Входные цепи должны обеспечивать:</w:t>
      </w:r>
    </w:p>
    <w:p w14:paraId="2A7701F5" w14:textId="0417DD6B" w:rsidR="0043131F" w:rsidRPr="00911AF6" w:rsidRDefault="0043131F" w:rsidP="00454EA4">
      <w:pPr>
        <w:pStyle w:val="ab"/>
        <w:numPr>
          <w:ilvl w:val="0"/>
          <w:numId w:val="27"/>
        </w:numPr>
        <w:jc w:val="both"/>
        <w:rPr>
          <w:iCs/>
        </w:rPr>
      </w:pPr>
      <w:r w:rsidRPr="00911AF6">
        <w:rPr>
          <w:iCs/>
        </w:rPr>
        <w:t>Селективность при действии сильных помех, вызывающих перекрестную модуляцию и другие нелинейные явления;</w:t>
      </w:r>
    </w:p>
    <w:p w14:paraId="3292EB72" w14:textId="7A1791DB" w:rsidR="0043131F" w:rsidRPr="00911AF6" w:rsidRDefault="0043131F" w:rsidP="00454EA4">
      <w:pPr>
        <w:pStyle w:val="ab"/>
        <w:numPr>
          <w:ilvl w:val="0"/>
          <w:numId w:val="27"/>
        </w:numPr>
        <w:jc w:val="both"/>
        <w:rPr>
          <w:iCs/>
        </w:rPr>
      </w:pPr>
      <w:r w:rsidRPr="00911AF6">
        <w:rPr>
          <w:iCs/>
        </w:rPr>
        <w:t>Селективность по побочным каналам приема;</w:t>
      </w:r>
    </w:p>
    <w:p w14:paraId="495F4D47" w14:textId="67B6276D" w:rsidR="0043131F" w:rsidRPr="00911AF6" w:rsidRDefault="0043131F" w:rsidP="00454EA4">
      <w:pPr>
        <w:pStyle w:val="ab"/>
        <w:numPr>
          <w:ilvl w:val="0"/>
          <w:numId w:val="27"/>
        </w:numPr>
        <w:jc w:val="both"/>
        <w:rPr>
          <w:iCs/>
        </w:rPr>
      </w:pPr>
      <w:r w:rsidRPr="00911AF6">
        <w:rPr>
          <w:iCs/>
        </w:rPr>
        <w:t>Полосу пропускания, достаточную для неискаженного приема сигнала;</w:t>
      </w:r>
    </w:p>
    <w:p w14:paraId="682486F7" w14:textId="402F081C" w:rsidR="0043131F" w:rsidRPr="00911AF6" w:rsidRDefault="0043131F" w:rsidP="00454EA4">
      <w:pPr>
        <w:pStyle w:val="ab"/>
        <w:numPr>
          <w:ilvl w:val="0"/>
          <w:numId w:val="27"/>
        </w:numPr>
        <w:jc w:val="both"/>
        <w:rPr>
          <w:iCs/>
        </w:rPr>
      </w:pPr>
      <w:r w:rsidRPr="00911AF6">
        <w:rPr>
          <w:iCs/>
        </w:rPr>
        <w:t>Минимально возможную величину собственных шумов;</w:t>
      </w:r>
    </w:p>
    <w:p w14:paraId="5C5A9A54" w14:textId="20FE2BAC" w:rsidR="0043131F" w:rsidRPr="00911AF6" w:rsidRDefault="0043131F" w:rsidP="00454EA4">
      <w:pPr>
        <w:pStyle w:val="ab"/>
        <w:numPr>
          <w:ilvl w:val="0"/>
          <w:numId w:val="27"/>
        </w:numPr>
        <w:jc w:val="both"/>
        <w:rPr>
          <w:iCs/>
        </w:rPr>
      </w:pPr>
      <w:r w:rsidRPr="00911AF6">
        <w:rPr>
          <w:iCs/>
        </w:rPr>
        <w:t>Максимально возможный коэффициент передачи;</w:t>
      </w:r>
    </w:p>
    <w:p w14:paraId="1ADF783C" w14:textId="790FBE2A" w:rsidR="0043131F" w:rsidRPr="00911AF6" w:rsidRDefault="0043131F" w:rsidP="00454EA4">
      <w:pPr>
        <w:pStyle w:val="ab"/>
        <w:numPr>
          <w:ilvl w:val="0"/>
          <w:numId w:val="27"/>
        </w:numPr>
        <w:jc w:val="both"/>
        <w:rPr>
          <w:iCs/>
        </w:rPr>
      </w:pPr>
      <w:r w:rsidRPr="00911AF6">
        <w:rPr>
          <w:iCs/>
        </w:rPr>
        <w:t>Слабое влияние изменения параметров антенны на стабильность показателей качества приемника;</w:t>
      </w:r>
    </w:p>
    <w:p w14:paraId="0A1468F9" w14:textId="714FCF87" w:rsidR="0043131F" w:rsidRPr="00911AF6" w:rsidRDefault="00911AF6" w:rsidP="00454EA4">
      <w:pPr>
        <w:pStyle w:val="ab"/>
        <w:numPr>
          <w:ilvl w:val="0"/>
          <w:numId w:val="27"/>
        </w:numPr>
        <w:jc w:val="both"/>
        <w:rPr>
          <w:iCs/>
        </w:rPr>
      </w:pPr>
      <w:r>
        <w:rPr>
          <w:iCs/>
        </w:rPr>
        <w:t xml:space="preserve"> </w:t>
      </w:r>
      <w:r w:rsidR="0043131F" w:rsidRPr="00911AF6">
        <w:rPr>
          <w:iCs/>
        </w:rPr>
        <w:t>Простоту осуществления перестройки в заданном диапазоне частот в сочетании с надежностью конструкции, малыми габаритами и весом;</w:t>
      </w:r>
    </w:p>
    <w:p w14:paraId="2366B7D6" w14:textId="67BC778F" w:rsidR="00344F3B" w:rsidRDefault="00911AF6" w:rsidP="00454EA4">
      <w:pPr>
        <w:pStyle w:val="ab"/>
        <w:numPr>
          <w:ilvl w:val="0"/>
          <w:numId w:val="27"/>
        </w:numPr>
        <w:jc w:val="both"/>
        <w:rPr>
          <w:iCs/>
        </w:rPr>
      </w:pPr>
      <w:r>
        <w:rPr>
          <w:iCs/>
        </w:rPr>
        <w:t xml:space="preserve"> </w:t>
      </w:r>
      <w:r w:rsidR="0043131F" w:rsidRPr="00911AF6">
        <w:rPr>
          <w:iCs/>
        </w:rPr>
        <w:t>Необходимое постоянство характеристик в диапазоне частот.</w:t>
      </w:r>
    </w:p>
    <w:p w14:paraId="4443A089" w14:textId="71727DB6" w:rsidR="006546D7" w:rsidRDefault="006546D7" w:rsidP="006546D7">
      <w:pPr>
        <w:pStyle w:val="ab"/>
        <w:jc w:val="both"/>
        <w:rPr>
          <w:iCs/>
        </w:rPr>
      </w:pPr>
    </w:p>
    <w:p w14:paraId="504D9611" w14:textId="25FBB40C" w:rsidR="006546D7" w:rsidRPr="006546D7" w:rsidRDefault="006546D7" w:rsidP="006546D7">
      <w:pPr>
        <w:pStyle w:val="ab"/>
        <w:numPr>
          <w:ilvl w:val="1"/>
          <w:numId w:val="15"/>
        </w:numPr>
        <w:ind w:left="0" w:firstLine="0"/>
        <w:jc w:val="both"/>
        <w:outlineLvl w:val="1"/>
        <w:rPr>
          <w:iCs/>
          <w:sz w:val="36"/>
        </w:rPr>
      </w:pPr>
      <w:bookmarkStart w:id="173" w:name="_Toc233335304"/>
      <w:r>
        <w:rPr>
          <w:b/>
          <w:bCs/>
          <w:iCs/>
          <w:sz w:val="36"/>
        </w:rPr>
        <w:t>Структура</w:t>
      </w:r>
      <w:r w:rsidRPr="0043131F">
        <w:rPr>
          <w:b/>
          <w:bCs/>
          <w:iCs/>
          <w:sz w:val="36"/>
        </w:rPr>
        <w:t xml:space="preserve"> </w:t>
      </w:r>
      <w:r w:rsidR="00C65325">
        <w:rPr>
          <w:b/>
          <w:bCs/>
          <w:iCs/>
          <w:sz w:val="36"/>
        </w:rPr>
        <w:t>ВЦ</w:t>
      </w:r>
      <w:bookmarkEnd w:id="173"/>
    </w:p>
    <w:p w14:paraId="4014A98E" w14:textId="735504E1" w:rsidR="00447610" w:rsidRPr="009C343B" w:rsidRDefault="00447610" w:rsidP="00447610">
      <w:pPr>
        <w:jc w:val="both"/>
        <w:rPr>
          <w:iCs/>
        </w:rPr>
      </w:pPr>
      <w:r w:rsidRPr="00447610">
        <w:rPr>
          <w:iCs/>
        </w:rPr>
        <w:t>В соответствии с указанными требованиями структурная схема входной цепи можно представить в виде рисунка</w:t>
      </w:r>
      <w:r w:rsidR="009C343B" w:rsidRPr="009C343B">
        <w:rPr>
          <w:iCs/>
        </w:rPr>
        <w:t>:</w:t>
      </w:r>
    </w:p>
    <w:p w14:paraId="2389D3B3" w14:textId="3B57F07C" w:rsidR="00447610" w:rsidRDefault="00447610" w:rsidP="00447610">
      <w:pPr>
        <w:spacing w:after="0"/>
        <w:jc w:val="center"/>
        <w:rPr>
          <w:iCs/>
        </w:rPr>
      </w:pPr>
      <w:r w:rsidRPr="00447610">
        <w:rPr>
          <w:iCs/>
          <w:noProof/>
          <w:lang w:eastAsia="ru-RU"/>
        </w:rPr>
        <w:drawing>
          <wp:inline distT="0" distB="0" distL="0" distR="0" wp14:anchorId="74BDA564" wp14:editId="475CF74E">
            <wp:extent cx="5940425" cy="2032635"/>
            <wp:effectExtent l="0" t="0" r="3175" b="5715"/>
            <wp:docPr id="17" name="Рисунок 3"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диаграмма, зарисовка, Технический чертеж, План&#10;&#10;Контент, сгенерированный ИИ, может содержать ошибки."/>
                    <pic:cNvPicPr/>
                  </pic:nvPicPr>
                  <pic:blipFill>
                    <a:blip r:embed="rId48"/>
                    <a:stretch>
                      <a:fillRect/>
                    </a:stretch>
                  </pic:blipFill>
                  <pic:spPr>
                    <a:xfrm>
                      <a:off x="0" y="0"/>
                      <a:ext cx="5940425" cy="2032635"/>
                    </a:xfrm>
                    <a:prstGeom prst="rect">
                      <a:avLst/>
                    </a:prstGeom>
                  </pic:spPr>
                </pic:pic>
              </a:graphicData>
            </a:graphic>
          </wp:inline>
        </w:drawing>
      </w:r>
    </w:p>
    <w:p w14:paraId="79B14AFA" w14:textId="265B3003" w:rsidR="00447610" w:rsidRDefault="00447610" w:rsidP="00447610">
      <w:pPr>
        <w:jc w:val="center"/>
        <w:rPr>
          <w:i/>
          <w:iCs/>
        </w:rPr>
      </w:pPr>
      <w:r w:rsidRPr="00447610">
        <w:rPr>
          <w:iCs/>
        </w:rPr>
        <w:t>Структурная схема входной цепи. ЭС –</w:t>
      </w:r>
      <w:r w:rsidRPr="00447610">
        <w:rPr>
          <w:i/>
          <w:iCs/>
        </w:rPr>
        <w:t xml:space="preserve"> элемент связи</w:t>
      </w:r>
    </w:p>
    <w:p w14:paraId="193B5297" w14:textId="160BDB89" w:rsidR="00447610" w:rsidRPr="00447610" w:rsidRDefault="00447610" w:rsidP="00B55FAC">
      <w:pPr>
        <w:jc w:val="both"/>
      </w:pPr>
      <w:r w:rsidRPr="00447610">
        <w:t xml:space="preserve">Входная цепь состоит из </w:t>
      </w:r>
      <w:r w:rsidRPr="00447610">
        <w:rPr>
          <w:i/>
          <w:iCs/>
        </w:rPr>
        <w:t xml:space="preserve">резонансной системы </w:t>
      </w:r>
      <w:r w:rsidRPr="00447610">
        <w:t xml:space="preserve">(при выполнении на сосредоточенных элементах </w:t>
      </w:r>
      <w:r w:rsidR="00247019" w:rsidRPr="00940FC3">
        <w:rPr>
          <w:rFonts w:cs="Times New Roman"/>
          <w:color w:val="0F1115"/>
          <w:szCs w:val="28"/>
        </w:rPr>
        <w:t>—</w:t>
      </w:r>
      <w:r w:rsidRPr="00447610">
        <w:t xml:space="preserve"> одиночного колебательного контура или полосового фильтра) и </w:t>
      </w:r>
      <w:r w:rsidRPr="00447610">
        <w:rPr>
          <w:i/>
          <w:iCs/>
        </w:rPr>
        <w:t>элемента связи с антенной</w:t>
      </w:r>
      <w:r w:rsidRPr="00447610">
        <w:t>. Резонансная система обеспечивает селективность при заданной полосе пропускания.</w:t>
      </w:r>
    </w:p>
    <w:p w14:paraId="4AEE28F9" w14:textId="7B648852" w:rsidR="00CA3F94" w:rsidRPr="00CA3F94" w:rsidRDefault="00CA3F94" w:rsidP="00B55FAC">
      <w:pPr>
        <w:jc w:val="both"/>
      </w:pPr>
      <w:r w:rsidRPr="00CA3F94">
        <w:lastRenderedPageBreak/>
        <w:t xml:space="preserve">Влияние антенны на резонансную систему сводится к внесению в первый контур резонансной системы через элемент связи ЭДС </w:t>
      </w:r>
      <m:oMath>
        <m:acc>
          <m:accPr>
            <m:chr m:val="̇"/>
            <m:ctrlPr>
              <w:rPr>
                <w:rFonts w:ascii="Cambria Math" w:hAnsi="Cambria Math"/>
                <w:i/>
                <w:iCs/>
              </w:rPr>
            </m:ctrlPr>
          </m:accPr>
          <m:e>
            <m:r>
              <w:rPr>
                <w:rFonts w:ascii="Cambria Math" w:hAnsi="Cambria Math"/>
              </w:rPr>
              <m:t>E</m:t>
            </m:r>
          </m:e>
        </m:acc>
      </m:oMath>
      <w:r w:rsidRPr="00CA3F94">
        <w:t xml:space="preserve"> и комплексного сопротивления </w:t>
      </w:r>
      <w:r w:rsidRPr="00CA3F94">
        <w:rPr>
          <w:i/>
          <w:iCs/>
          <w:lang w:val="en-US"/>
        </w:rPr>
        <w:t>Z</w:t>
      </w:r>
      <w:r w:rsidRPr="00CA3F94">
        <w:rPr>
          <w:vertAlign w:val="subscript"/>
        </w:rPr>
        <w:t>ВН</w:t>
      </w:r>
      <w:r w:rsidRPr="00CA3F94">
        <w:t>.</w:t>
      </w:r>
    </w:p>
    <w:p w14:paraId="1E7D9CF7" w14:textId="7460D14E" w:rsidR="00447610" w:rsidRPr="00447610" w:rsidRDefault="00CA3F94" w:rsidP="00253CEF">
      <w:pPr>
        <w:jc w:val="both"/>
      </w:pPr>
      <w:r w:rsidRPr="002C1EAB">
        <w:rPr>
          <w:i/>
          <w:u w:val="single"/>
        </w:rPr>
        <w:t>Элемент связи с антенной</w:t>
      </w:r>
      <w:r w:rsidRPr="00CA3F94">
        <w:t xml:space="preserve"> имеет разное назначение в зависимости от типа антенны. При работе с настроенной антенной он обеспечивает согласование по мощности между антенной и резонансной системой входной цепи. При работе с ненастроенной антенной элемент связи ослабляет влияние изменения параметров антенны на стабильность параметров резонансной системы.</w:t>
      </w:r>
    </w:p>
    <w:p w14:paraId="7DF2C6CE" w14:textId="78170AED" w:rsidR="00A35252" w:rsidRPr="00357B9A" w:rsidRDefault="00A35252" w:rsidP="00A35252">
      <w:pPr>
        <w:rPr>
          <w:iCs/>
        </w:rPr>
      </w:pPr>
      <w:r w:rsidRPr="00A35252">
        <w:rPr>
          <w:iCs/>
        </w:rPr>
        <w:t xml:space="preserve">Под </w:t>
      </w:r>
      <w:r w:rsidRPr="00A35252">
        <w:rPr>
          <w:i/>
          <w:iCs/>
        </w:rPr>
        <w:t xml:space="preserve">коэффициентом передачи входной цепи </w:t>
      </w:r>
      <w:r w:rsidRPr="00A35252">
        <w:rPr>
          <w:iCs/>
        </w:rPr>
        <w:t xml:space="preserve">понимается отношение выходного напряжения </w:t>
      </w:r>
      <m:oMath>
        <m:acc>
          <m:accPr>
            <m:chr m:val="̇"/>
            <m:ctrlPr>
              <w:rPr>
                <w:rFonts w:ascii="Cambria Math" w:hAnsi="Cambria Math"/>
                <w:i/>
                <w:iCs/>
              </w:rPr>
            </m:ctrlPr>
          </m:accPr>
          <m:e>
            <m:r>
              <w:rPr>
                <w:rFonts w:ascii="Cambria Math" w:hAnsi="Cambria Math"/>
              </w:rPr>
              <m:t>U</m:t>
            </m:r>
          </m:e>
        </m:acc>
      </m:oMath>
      <w:r w:rsidRPr="00A35252">
        <w:rPr>
          <w:iCs/>
        </w:rPr>
        <w:t xml:space="preserve"> к ЭДС в антенне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E</m:t>
                </m:r>
              </m:e>
            </m:acc>
          </m:e>
          <m:sub>
            <m:r>
              <w:rPr>
                <w:rFonts w:ascii="Cambria Math" w:hAnsi="Cambria Math"/>
              </w:rPr>
              <m:t>A</m:t>
            </m:r>
          </m:sub>
        </m:sSub>
      </m:oMath>
      <w:r w:rsidR="00357B9A" w:rsidRPr="00357B9A">
        <w:rPr>
          <w:iCs/>
        </w:rPr>
        <w:t>:</w:t>
      </w:r>
    </w:p>
    <w:p w14:paraId="65C1D3A1" w14:textId="47F5259B" w:rsidR="00A35252" w:rsidRPr="00A35252" w:rsidRDefault="009B33A5" w:rsidP="00A35252">
      <w:pPr>
        <w:rPr>
          <w:iCs/>
        </w:rPr>
      </w:pPr>
      <m:oMathPara>
        <m:oMathParaPr>
          <m:jc m:val="centerGroup"/>
        </m:oMathPara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K</m:t>
                  </m:r>
                </m:e>
              </m:acc>
            </m:e>
            <m:sub>
              <m:r>
                <w:rPr>
                  <w:rFonts w:ascii="Cambria Math" w:hAnsi="Cambria Math"/>
                </w:rPr>
                <m:t>ВЦ</m:t>
              </m:r>
            </m:sub>
          </m:sSub>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w:rPr>
                      <w:rFonts w:ascii="Cambria Math" w:hAnsi="Cambria Math"/>
                    </w:rPr>
                    <m:t>U</m:t>
                  </m:r>
                </m:e>
              </m:acc>
            </m:num>
            <m:den>
              <m:sSub>
                <m:sSubPr>
                  <m:ctrlPr>
                    <w:rPr>
                      <w:rFonts w:ascii="Cambria Math" w:hAnsi="Cambria Math"/>
                      <w:i/>
                      <w:iCs/>
                    </w:rPr>
                  </m:ctrlPr>
                </m:sSubPr>
                <m:e>
                  <m:acc>
                    <m:accPr>
                      <m:chr m:val="̇"/>
                      <m:ctrlPr>
                        <w:rPr>
                          <w:rFonts w:ascii="Cambria Math" w:hAnsi="Cambria Math"/>
                          <w:i/>
                          <w:iCs/>
                        </w:rPr>
                      </m:ctrlPr>
                    </m:accPr>
                    <m:e>
                      <m:r>
                        <w:rPr>
                          <w:rFonts w:ascii="Cambria Math" w:hAnsi="Cambria Math"/>
                        </w:rPr>
                        <m:t>E</m:t>
                      </m:r>
                    </m:e>
                  </m:acc>
                </m:e>
                <m:sub>
                  <m:r>
                    <w:rPr>
                      <w:rFonts w:ascii="Cambria Math" w:hAnsi="Cambria Math"/>
                    </w:rPr>
                    <m:t>A</m:t>
                  </m:r>
                </m:sub>
              </m:sSub>
            </m:den>
          </m:f>
        </m:oMath>
      </m:oMathPara>
    </w:p>
    <w:p w14:paraId="57E0BEFF" w14:textId="77777777" w:rsidR="00A35252" w:rsidRPr="00A35252" w:rsidRDefault="00A35252" w:rsidP="00A35252">
      <w:pPr>
        <w:rPr>
          <w:iCs/>
        </w:rPr>
      </w:pPr>
      <w:r w:rsidRPr="00A35252">
        <w:rPr>
          <w:iCs/>
        </w:rPr>
        <w:t>Последнее соотношение можно представить в виде</w:t>
      </w:r>
    </w:p>
    <w:p w14:paraId="640C31F9" w14:textId="37CFA17C" w:rsidR="00A35252" w:rsidRPr="00A35252" w:rsidRDefault="009B33A5" w:rsidP="00A35252">
      <w:pPr>
        <w:rPr>
          <w:iCs/>
        </w:rPr>
      </w:pPr>
      <m:oMathPara>
        <m:oMathParaPr>
          <m:jc m:val="centerGroup"/>
        </m:oMathPara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K</m:t>
                  </m:r>
                </m:e>
              </m:acc>
            </m:e>
            <m:sub>
              <m:r>
                <w:rPr>
                  <w:rFonts w:ascii="Cambria Math" w:hAnsi="Cambria Math"/>
                </w:rPr>
                <m:t>ВЦ</m:t>
              </m:r>
            </m:sub>
          </m:sSub>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w:rPr>
                      <w:rFonts w:ascii="Cambria Math" w:hAnsi="Cambria Math"/>
                    </w:rPr>
                    <m:t>U</m:t>
                  </m:r>
                </m:e>
              </m:acc>
            </m:num>
            <m:den>
              <m:sSub>
                <m:sSubPr>
                  <m:ctrlPr>
                    <w:rPr>
                      <w:rFonts w:ascii="Cambria Math" w:hAnsi="Cambria Math"/>
                      <w:i/>
                      <w:iCs/>
                    </w:rPr>
                  </m:ctrlPr>
                </m:sSubPr>
                <m:e>
                  <m:acc>
                    <m:accPr>
                      <m:chr m:val="̇"/>
                      <m:ctrlPr>
                        <w:rPr>
                          <w:rFonts w:ascii="Cambria Math" w:hAnsi="Cambria Math"/>
                          <w:i/>
                          <w:iCs/>
                        </w:rPr>
                      </m:ctrlPr>
                    </m:accPr>
                    <m:e>
                      <m:r>
                        <w:rPr>
                          <w:rFonts w:ascii="Cambria Math" w:hAnsi="Cambria Math"/>
                        </w:rPr>
                        <m:t>E</m:t>
                      </m:r>
                    </m:e>
                  </m:acc>
                </m:e>
                <m:sub>
                  <m:r>
                    <w:rPr>
                      <w:rFonts w:ascii="Cambria Math" w:hAnsi="Cambria Math"/>
                    </w:rPr>
                    <m:t>A</m:t>
                  </m:r>
                </m:sub>
              </m:sSub>
            </m:den>
          </m:f>
          <m:r>
            <w:rPr>
              <w:rFonts w:ascii="Cambria Math" w:hAnsi="Cambria Math"/>
            </w:rPr>
            <m:t>=</m:t>
          </m:r>
          <m:f>
            <m:fPr>
              <m:ctrlPr>
                <w:rPr>
                  <w:rFonts w:ascii="Cambria Math" w:hAnsi="Cambria Math"/>
                  <w:i/>
                  <w:iCs/>
                </w:rPr>
              </m:ctrlPr>
            </m:fPr>
            <m:num>
              <m:acc>
                <m:accPr>
                  <m:chr m:val="̇"/>
                  <m:ctrlPr>
                    <w:rPr>
                      <w:rFonts w:ascii="Cambria Math" w:hAnsi="Cambria Math"/>
                      <w:i/>
                      <w:iCs/>
                    </w:rPr>
                  </m:ctrlPr>
                </m:accPr>
                <m:e>
                  <m:r>
                    <w:rPr>
                      <w:rFonts w:ascii="Cambria Math" w:hAnsi="Cambria Math"/>
                    </w:rPr>
                    <m:t>E</m:t>
                  </m:r>
                </m:e>
              </m:acc>
            </m:num>
            <m:den>
              <m:sSub>
                <m:sSubPr>
                  <m:ctrlPr>
                    <w:rPr>
                      <w:rFonts w:ascii="Cambria Math" w:hAnsi="Cambria Math"/>
                      <w:i/>
                      <w:iCs/>
                    </w:rPr>
                  </m:ctrlPr>
                </m:sSubPr>
                <m:e>
                  <m:acc>
                    <m:accPr>
                      <m:chr m:val="̇"/>
                      <m:ctrlPr>
                        <w:rPr>
                          <w:rFonts w:ascii="Cambria Math" w:hAnsi="Cambria Math"/>
                          <w:i/>
                          <w:iCs/>
                        </w:rPr>
                      </m:ctrlPr>
                    </m:accPr>
                    <m:e>
                      <m:r>
                        <w:rPr>
                          <w:rFonts w:ascii="Cambria Math" w:hAnsi="Cambria Math"/>
                        </w:rPr>
                        <m:t>E</m:t>
                      </m:r>
                    </m:e>
                  </m:acc>
                </m:e>
                <m:sub>
                  <m:r>
                    <w:rPr>
                      <w:rFonts w:ascii="Cambria Math" w:hAnsi="Cambria Math"/>
                    </w:rPr>
                    <m:t>A</m:t>
                  </m:r>
                </m:sub>
              </m:sSub>
            </m:den>
          </m:f>
          <m:f>
            <m:fPr>
              <m:ctrlPr>
                <w:rPr>
                  <w:rFonts w:ascii="Cambria Math" w:hAnsi="Cambria Math"/>
                  <w:i/>
                  <w:iCs/>
                </w:rPr>
              </m:ctrlPr>
            </m:fPr>
            <m:num>
              <m:acc>
                <m:accPr>
                  <m:chr m:val="̇"/>
                  <m:ctrlPr>
                    <w:rPr>
                      <w:rFonts w:ascii="Cambria Math" w:hAnsi="Cambria Math"/>
                      <w:i/>
                      <w:iCs/>
                    </w:rPr>
                  </m:ctrlPr>
                </m:accPr>
                <m:e>
                  <m:r>
                    <w:rPr>
                      <w:rFonts w:ascii="Cambria Math" w:hAnsi="Cambria Math"/>
                    </w:rPr>
                    <m:t>U</m:t>
                  </m:r>
                </m:e>
              </m:acc>
            </m:num>
            <m:den>
              <m:acc>
                <m:accPr>
                  <m:chr m:val="̇"/>
                  <m:ctrlPr>
                    <w:rPr>
                      <w:rFonts w:ascii="Cambria Math" w:hAnsi="Cambria Math"/>
                      <w:i/>
                      <w:iCs/>
                    </w:rPr>
                  </m:ctrlPr>
                </m:accPr>
                <m:e>
                  <m:r>
                    <w:rPr>
                      <w:rFonts w:ascii="Cambria Math" w:hAnsi="Cambria Math"/>
                    </w:rPr>
                    <m:t>E</m:t>
                  </m:r>
                </m:e>
              </m:acc>
            </m:den>
          </m:f>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K</m:t>
                  </m:r>
                </m:e>
              </m:acc>
            </m:e>
            <m:sub>
              <m:r>
                <w:rPr>
                  <w:rFonts w:ascii="Cambria Math" w:hAnsi="Cambria Math"/>
                </w:rPr>
                <m:t>A</m:t>
              </m:r>
            </m:sub>
          </m:sSub>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K</m:t>
                  </m:r>
                </m:e>
              </m:acc>
            </m:e>
            <m:sub>
              <m:r>
                <w:rPr>
                  <w:rFonts w:ascii="Cambria Math" w:hAnsi="Cambria Math"/>
                </w:rPr>
                <m:t>Ф</m:t>
              </m:r>
            </m:sub>
          </m:sSub>
        </m:oMath>
      </m:oMathPara>
    </w:p>
    <w:p w14:paraId="42E60888" w14:textId="05BC7323" w:rsidR="00A35252" w:rsidRPr="00A35252" w:rsidRDefault="00A35252" w:rsidP="00A35252">
      <w:pPr>
        <w:rPr>
          <w:iCs/>
        </w:rPr>
      </w:pPr>
      <w:r w:rsidRPr="00A35252">
        <w:rPr>
          <w:iCs/>
        </w:rPr>
        <w:t xml:space="preserve">где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K</m:t>
                </m:r>
              </m:e>
            </m:acc>
          </m:e>
          <m:sub>
            <m:r>
              <w:rPr>
                <w:rFonts w:ascii="Cambria Math" w:hAnsi="Cambria Math"/>
              </w:rPr>
              <m:t>A</m:t>
            </m:r>
          </m:sub>
        </m:sSub>
        <m:r>
          <w:rPr>
            <w:rFonts w:ascii="Cambria Math" w:hAnsi="Cambria Math"/>
          </w:rPr>
          <m:t>=</m:t>
        </m:r>
        <m:f>
          <m:fPr>
            <m:type m:val="lin"/>
            <m:ctrlPr>
              <w:rPr>
                <w:rFonts w:ascii="Cambria Math" w:hAnsi="Cambria Math"/>
                <w:i/>
                <w:iCs/>
              </w:rPr>
            </m:ctrlPr>
          </m:fPr>
          <m:num>
            <m:acc>
              <m:accPr>
                <m:chr m:val="̇"/>
                <m:ctrlPr>
                  <w:rPr>
                    <w:rFonts w:ascii="Cambria Math" w:hAnsi="Cambria Math"/>
                    <w:i/>
                    <w:iCs/>
                  </w:rPr>
                </m:ctrlPr>
              </m:accPr>
              <m:e>
                <m:r>
                  <w:rPr>
                    <w:rFonts w:ascii="Cambria Math" w:hAnsi="Cambria Math"/>
                  </w:rPr>
                  <m:t>E</m:t>
                </m:r>
              </m:e>
            </m:acc>
          </m:num>
          <m:den>
            <m:sSub>
              <m:sSubPr>
                <m:ctrlPr>
                  <w:rPr>
                    <w:rFonts w:ascii="Cambria Math" w:hAnsi="Cambria Math"/>
                    <w:i/>
                    <w:iCs/>
                  </w:rPr>
                </m:ctrlPr>
              </m:sSubPr>
              <m:e>
                <m:acc>
                  <m:accPr>
                    <m:chr m:val="̇"/>
                    <m:ctrlPr>
                      <w:rPr>
                        <w:rFonts w:ascii="Cambria Math" w:hAnsi="Cambria Math"/>
                        <w:i/>
                        <w:iCs/>
                      </w:rPr>
                    </m:ctrlPr>
                  </m:accPr>
                  <m:e>
                    <m:r>
                      <w:rPr>
                        <w:rFonts w:ascii="Cambria Math" w:hAnsi="Cambria Math"/>
                      </w:rPr>
                      <m:t>E</m:t>
                    </m:r>
                  </m:e>
                </m:acc>
              </m:e>
              <m:sub>
                <m:r>
                  <w:rPr>
                    <w:rFonts w:ascii="Cambria Math" w:hAnsi="Cambria Math"/>
                  </w:rPr>
                  <m:t>A</m:t>
                </m:r>
              </m:sub>
            </m:sSub>
          </m:den>
        </m:f>
      </m:oMath>
      <w:r w:rsidRPr="00A35252">
        <w:rPr>
          <w:iCs/>
        </w:rPr>
        <w:t xml:space="preserve"> – коэффициент связи с антенной,</w:t>
      </w:r>
    </w:p>
    <w:p w14:paraId="0DE2128A" w14:textId="22247E53" w:rsidR="00A35252" w:rsidRPr="00A35252" w:rsidRDefault="009B33A5" w:rsidP="00A35252">
      <w:pPr>
        <w:rPr>
          <w:iCs/>
        </w:rPr>
      </w:pP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lang w:val="en-US"/>
                  </w:rPr>
                  <m:t>K</m:t>
                </m:r>
              </m:e>
            </m:acc>
          </m:e>
          <m:sub>
            <m:r>
              <w:rPr>
                <w:rFonts w:ascii="Cambria Math" w:hAnsi="Cambria Math"/>
              </w:rPr>
              <m:t>Ф</m:t>
            </m:r>
          </m:sub>
        </m:sSub>
        <m:r>
          <w:rPr>
            <w:rFonts w:ascii="Cambria Math" w:hAnsi="Cambria Math"/>
          </w:rPr>
          <m:t>=</m:t>
        </m:r>
        <m:f>
          <m:fPr>
            <m:type m:val="lin"/>
            <m:ctrlPr>
              <w:rPr>
                <w:rFonts w:ascii="Cambria Math" w:hAnsi="Cambria Math"/>
                <w:i/>
                <w:iCs/>
              </w:rPr>
            </m:ctrlPr>
          </m:fPr>
          <m:num>
            <m:acc>
              <m:accPr>
                <m:chr m:val="̇"/>
                <m:ctrlPr>
                  <w:rPr>
                    <w:rFonts w:ascii="Cambria Math" w:hAnsi="Cambria Math"/>
                    <w:i/>
                    <w:iCs/>
                  </w:rPr>
                </m:ctrlPr>
              </m:accPr>
              <m:e>
                <m:r>
                  <w:rPr>
                    <w:rFonts w:ascii="Cambria Math" w:hAnsi="Cambria Math"/>
                    <w:lang w:val="en-US"/>
                  </w:rPr>
                  <m:t>U</m:t>
                </m:r>
              </m:e>
            </m:acc>
          </m:num>
          <m:den>
            <m:acc>
              <m:accPr>
                <m:chr m:val="̇"/>
                <m:ctrlPr>
                  <w:rPr>
                    <w:rFonts w:ascii="Cambria Math" w:hAnsi="Cambria Math"/>
                    <w:i/>
                    <w:iCs/>
                  </w:rPr>
                </m:ctrlPr>
              </m:accPr>
              <m:e>
                <m:r>
                  <w:rPr>
                    <w:rFonts w:ascii="Cambria Math" w:hAnsi="Cambria Math"/>
                  </w:rPr>
                  <m:t>E</m:t>
                </m:r>
              </m:e>
            </m:acc>
          </m:den>
        </m:f>
      </m:oMath>
      <w:r w:rsidR="00A35252" w:rsidRPr="00A35252">
        <w:rPr>
          <w:iCs/>
        </w:rPr>
        <w:t xml:space="preserve"> – коэффициент передачи фильтра (резонансной системы).</w:t>
      </w:r>
    </w:p>
    <w:p w14:paraId="2F1B1E8B" w14:textId="186C7488" w:rsidR="00666D9E" w:rsidRDefault="00A35252" w:rsidP="00666D9E">
      <w:pPr>
        <w:rPr>
          <w:iCs/>
        </w:rPr>
      </w:pPr>
      <w:r w:rsidRPr="00A35252">
        <w:rPr>
          <w:iCs/>
        </w:rPr>
        <w:t>Чем отличается элемент связи с антенной от резонансной системы?</w:t>
      </w:r>
      <w:r w:rsidR="00851530">
        <w:rPr>
          <w:iCs/>
        </w:rPr>
        <w:t xml:space="preserve"> Элемент связи отвечает за передачу и согласование, а резонансная система </w:t>
      </w:r>
      <w:r w:rsidR="00851530" w:rsidRPr="00940FC3">
        <w:rPr>
          <w:rFonts w:cs="Times New Roman"/>
          <w:color w:val="0F1115"/>
          <w:szCs w:val="28"/>
        </w:rPr>
        <w:t>—</w:t>
      </w:r>
      <w:r w:rsidR="00851530">
        <w:rPr>
          <w:iCs/>
        </w:rPr>
        <w:t xml:space="preserve"> за избирательность</w:t>
      </w:r>
      <w:r w:rsidR="003B733B">
        <w:rPr>
          <w:iCs/>
        </w:rPr>
        <w:t xml:space="preserve"> по частоте</w:t>
      </w:r>
      <w:r w:rsidR="00851530">
        <w:rPr>
          <w:iCs/>
        </w:rPr>
        <w:t>.</w:t>
      </w:r>
    </w:p>
    <w:p w14:paraId="55C08546" w14:textId="5FF1E2A5" w:rsidR="00666D9E" w:rsidRPr="002B376C" w:rsidRDefault="002B376C" w:rsidP="00666D9E">
      <w:pPr>
        <w:pStyle w:val="ab"/>
        <w:numPr>
          <w:ilvl w:val="1"/>
          <w:numId w:val="15"/>
        </w:numPr>
        <w:ind w:left="0" w:firstLine="0"/>
        <w:jc w:val="both"/>
        <w:outlineLvl w:val="1"/>
        <w:rPr>
          <w:iCs/>
          <w:sz w:val="36"/>
        </w:rPr>
      </w:pPr>
      <w:bookmarkStart w:id="174" w:name="_Toc233335305"/>
      <w:r w:rsidRPr="002B376C">
        <w:rPr>
          <w:b/>
          <w:iCs/>
          <w:sz w:val="36"/>
        </w:rPr>
        <w:t>Классификация</w:t>
      </w:r>
      <w:r w:rsidRPr="0043131F">
        <w:rPr>
          <w:b/>
          <w:bCs/>
          <w:iCs/>
          <w:sz w:val="36"/>
        </w:rPr>
        <w:t xml:space="preserve"> </w:t>
      </w:r>
      <w:r w:rsidR="00C547E1">
        <w:rPr>
          <w:b/>
          <w:bCs/>
          <w:iCs/>
          <w:sz w:val="36"/>
        </w:rPr>
        <w:t>ВЦ</w:t>
      </w:r>
      <w:bookmarkEnd w:id="174"/>
    </w:p>
    <w:p w14:paraId="3585802C" w14:textId="279FA1A5" w:rsidR="008714E8" w:rsidRPr="00454EA4" w:rsidRDefault="007A35E0" w:rsidP="00454EA4">
      <w:pPr>
        <w:pStyle w:val="ab"/>
        <w:numPr>
          <w:ilvl w:val="0"/>
          <w:numId w:val="28"/>
        </w:numPr>
        <w:jc w:val="both"/>
        <w:rPr>
          <w:i/>
          <w:iCs/>
        </w:rPr>
      </w:pPr>
      <w:r>
        <w:rPr>
          <w:i/>
          <w:iCs/>
          <w:u w:val="single"/>
        </w:rPr>
        <w:t>П</w:t>
      </w:r>
      <w:r w:rsidR="00064F3F" w:rsidRPr="00454EA4">
        <w:rPr>
          <w:i/>
          <w:iCs/>
          <w:u w:val="single"/>
        </w:rPr>
        <w:t>о типу резонансной системы</w:t>
      </w:r>
      <w:r w:rsidR="00064F3F" w:rsidRPr="00454EA4">
        <w:rPr>
          <w:i/>
          <w:iCs/>
        </w:rPr>
        <w:t xml:space="preserve"> </w:t>
      </w:r>
    </w:p>
    <w:p w14:paraId="08139C10" w14:textId="6D00FD71" w:rsidR="008714E8" w:rsidRPr="00454EA4" w:rsidRDefault="008714E8" w:rsidP="00454EA4">
      <w:pPr>
        <w:pStyle w:val="ab"/>
        <w:numPr>
          <w:ilvl w:val="0"/>
          <w:numId w:val="29"/>
        </w:numPr>
        <w:jc w:val="both"/>
        <w:rPr>
          <w:iCs/>
        </w:rPr>
      </w:pPr>
      <w:r w:rsidRPr="00454EA4">
        <w:rPr>
          <w:iCs/>
        </w:rPr>
        <w:t>Одноконтурная</w:t>
      </w:r>
    </w:p>
    <w:p w14:paraId="256AAD2D" w14:textId="294EEA75" w:rsidR="00454EA4" w:rsidRPr="003F30C5" w:rsidRDefault="00064F3F" w:rsidP="003F30C5">
      <w:pPr>
        <w:pStyle w:val="ab"/>
        <w:numPr>
          <w:ilvl w:val="0"/>
          <w:numId w:val="29"/>
        </w:numPr>
        <w:jc w:val="both"/>
        <w:rPr>
          <w:iCs/>
        </w:rPr>
      </w:pPr>
      <w:r w:rsidRPr="00454EA4">
        <w:rPr>
          <w:iCs/>
        </w:rPr>
        <w:t>Многоконтурная (как правило, двухконтурная).</w:t>
      </w:r>
    </w:p>
    <w:p w14:paraId="0EA1D719" w14:textId="20D2BA76" w:rsidR="00454EA4" w:rsidRPr="00454EA4" w:rsidRDefault="007A35E0" w:rsidP="00454EA4">
      <w:pPr>
        <w:pStyle w:val="ab"/>
        <w:numPr>
          <w:ilvl w:val="0"/>
          <w:numId w:val="28"/>
        </w:numPr>
        <w:jc w:val="both"/>
        <w:rPr>
          <w:iCs/>
        </w:rPr>
      </w:pPr>
      <w:r>
        <w:rPr>
          <w:i/>
          <w:iCs/>
          <w:u w:val="single"/>
        </w:rPr>
        <w:t>П</w:t>
      </w:r>
      <w:r w:rsidR="008714E8" w:rsidRPr="00454EA4">
        <w:rPr>
          <w:i/>
          <w:iCs/>
          <w:u w:val="single"/>
        </w:rPr>
        <w:t>о типу настройки</w:t>
      </w:r>
      <w:r w:rsidR="008714E8" w:rsidRPr="00454EA4">
        <w:rPr>
          <w:i/>
          <w:iCs/>
        </w:rPr>
        <w:t xml:space="preserve"> </w:t>
      </w:r>
    </w:p>
    <w:p w14:paraId="616901A6" w14:textId="77777777" w:rsidR="00454EA4" w:rsidRDefault="00064F3F" w:rsidP="00454EA4">
      <w:pPr>
        <w:pStyle w:val="ab"/>
        <w:numPr>
          <w:ilvl w:val="0"/>
          <w:numId w:val="30"/>
        </w:numPr>
        <w:jc w:val="both"/>
        <w:rPr>
          <w:iCs/>
        </w:rPr>
      </w:pPr>
      <w:r w:rsidRPr="00454EA4">
        <w:rPr>
          <w:iCs/>
        </w:rPr>
        <w:t>С постоян</w:t>
      </w:r>
      <w:r w:rsidR="00454EA4">
        <w:rPr>
          <w:iCs/>
        </w:rPr>
        <w:t>ной (фиксированной) настройкой</w:t>
      </w:r>
    </w:p>
    <w:p w14:paraId="04844EBD" w14:textId="558E2A34" w:rsidR="00064F3F" w:rsidRPr="00454EA4" w:rsidRDefault="00064F3F" w:rsidP="00454EA4">
      <w:pPr>
        <w:pStyle w:val="ab"/>
        <w:numPr>
          <w:ilvl w:val="0"/>
          <w:numId w:val="30"/>
        </w:numPr>
        <w:jc w:val="both"/>
        <w:rPr>
          <w:iCs/>
        </w:rPr>
      </w:pPr>
      <w:r w:rsidRPr="00454EA4">
        <w:rPr>
          <w:iCs/>
        </w:rPr>
        <w:t>С переменной настройкой.</w:t>
      </w:r>
    </w:p>
    <w:p w14:paraId="032C3EA5" w14:textId="17027F4E" w:rsidR="003F30C5" w:rsidRPr="003F30C5" w:rsidRDefault="007A35E0" w:rsidP="003F30C5">
      <w:pPr>
        <w:pStyle w:val="ab"/>
        <w:numPr>
          <w:ilvl w:val="0"/>
          <w:numId w:val="28"/>
        </w:numPr>
        <w:jc w:val="both"/>
        <w:rPr>
          <w:iCs/>
        </w:rPr>
      </w:pPr>
      <w:r>
        <w:rPr>
          <w:i/>
          <w:iCs/>
          <w:u w:val="single"/>
        </w:rPr>
        <w:t>П</w:t>
      </w:r>
      <w:r w:rsidR="00064F3F" w:rsidRPr="003F30C5">
        <w:rPr>
          <w:i/>
          <w:iCs/>
          <w:u w:val="single"/>
        </w:rPr>
        <w:t>о способу перестройки в пределах диапазона</w:t>
      </w:r>
    </w:p>
    <w:p w14:paraId="30C0CC57" w14:textId="77777777" w:rsidR="003F30C5" w:rsidRPr="003F30C5" w:rsidRDefault="003F30C5" w:rsidP="003F30C5">
      <w:pPr>
        <w:pStyle w:val="ab"/>
        <w:numPr>
          <w:ilvl w:val="0"/>
          <w:numId w:val="31"/>
        </w:numPr>
        <w:jc w:val="both"/>
        <w:rPr>
          <w:iCs/>
        </w:rPr>
      </w:pPr>
      <w:r w:rsidRPr="003F30C5">
        <w:rPr>
          <w:iCs/>
        </w:rPr>
        <w:t>С плавной перестройкой,</w:t>
      </w:r>
    </w:p>
    <w:p w14:paraId="62CD6786" w14:textId="18E97B7E" w:rsidR="00064F3F" w:rsidRPr="003F30C5" w:rsidRDefault="00064F3F" w:rsidP="003F30C5">
      <w:pPr>
        <w:pStyle w:val="ab"/>
        <w:numPr>
          <w:ilvl w:val="0"/>
          <w:numId w:val="31"/>
        </w:numPr>
        <w:jc w:val="both"/>
        <w:rPr>
          <w:iCs/>
        </w:rPr>
      </w:pPr>
      <w:r w:rsidRPr="003F30C5">
        <w:rPr>
          <w:iCs/>
        </w:rPr>
        <w:t>С дискретной перестройкой</w:t>
      </w:r>
    </w:p>
    <w:p w14:paraId="1385943E" w14:textId="3F9D1B41" w:rsidR="0098265B" w:rsidRPr="00FE03A1" w:rsidRDefault="007A35E0" w:rsidP="0098265B">
      <w:pPr>
        <w:pStyle w:val="ab"/>
        <w:numPr>
          <w:ilvl w:val="0"/>
          <w:numId w:val="28"/>
        </w:numPr>
        <w:jc w:val="both"/>
        <w:rPr>
          <w:iCs/>
          <w:u w:val="single"/>
        </w:rPr>
      </w:pPr>
      <w:r>
        <w:rPr>
          <w:i/>
          <w:iCs/>
          <w:u w:val="single"/>
        </w:rPr>
        <w:t>П</w:t>
      </w:r>
      <w:r w:rsidR="00064F3F" w:rsidRPr="00FE03A1">
        <w:rPr>
          <w:i/>
          <w:iCs/>
          <w:u w:val="single"/>
        </w:rPr>
        <w:t>о способу управления настройкой</w:t>
      </w:r>
    </w:p>
    <w:p w14:paraId="4A2E7005" w14:textId="2B4B1F25" w:rsidR="0098265B" w:rsidRDefault="0098265B" w:rsidP="0098265B">
      <w:pPr>
        <w:pStyle w:val="ab"/>
        <w:numPr>
          <w:ilvl w:val="0"/>
          <w:numId w:val="32"/>
        </w:numPr>
        <w:jc w:val="both"/>
        <w:rPr>
          <w:iCs/>
        </w:rPr>
      </w:pPr>
      <w:r>
        <w:rPr>
          <w:iCs/>
        </w:rPr>
        <w:t>С механической настройкой</w:t>
      </w:r>
    </w:p>
    <w:p w14:paraId="34BFA7D5" w14:textId="747E1FD4" w:rsidR="00064F3F" w:rsidRPr="00C916BA" w:rsidRDefault="00064F3F" w:rsidP="00C916BA">
      <w:pPr>
        <w:pStyle w:val="ab"/>
        <w:numPr>
          <w:ilvl w:val="0"/>
          <w:numId w:val="32"/>
        </w:numPr>
        <w:jc w:val="both"/>
        <w:rPr>
          <w:iCs/>
        </w:rPr>
      </w:pPr>
      <w:r w:rsidRPr="0098265B">
        <w:rPr>
          <w:iCs/>
        </w:rPr>
        <w:t>С электронной настройкой.</w:t>
      </w:r>
    </w:p>
    <w:p w14:paraId="693DC8A7" w14:textId="77777777" w:rsidR="00C916BA" w:rsidRPr="00C916BA" w:rsidRDefault="00C916BA" w:rsidP="00C916BA">
      <w:pPr>
        <w:pStyle w:val="ab"/>
        <w:numPr>
          <w:ilvl w:val="0"/>
          <w:numId w:val="28"/>
        </w:numPr>
      </w:pPr>
      <w:r w:rsidRPr="00C916BA">
        <w:rPr>
          <w:i/>
          <w:u w:val="single"/>
        </w:rPr>
        <w:t>П</w:t>
      </w:r>
      <w:r w:rsidRPr="00C916BA">
        <w:rPr>
          <w:i/>
          <w:iCs/>
          <w:u w:val="single"/>
        </w:rPr>
        <w:t>о типу связи с антенной</w:t>
      </w:r>
    </w:p>
    <w:p w14:paraId="599B8CEA" w14:textId="77777777" w:rsidR="00C916BA" w:rsidRDefault="00C916BA" w:rsidP="00073D21">
      <w:pPr>
        <w:pStyle w:val="ab"/>
        <w:numPr>
          <w:ilvl w:val="0"/>
          <w:numId w:val="33"/>
        </w:numPr>
        <w:spacing w:after="0"/>
      </w:pPr>
      <w:r w:rsidRPr="00C916BA">
        <w:t>Связа</w:t>
      </w:r>
      <w:r>
        <w:t>нная с настроенной антенной</w:t>
      </w:r>
    </w:p>
    <w:p w14:paraId="5172E138" w14:textId="7EFB2A9D" w:rsidR="00C916BA" w:rsidRDefault="00C916BA" w:rsidP="00073D21">
      <w:pPr>
        <w:pStyle w:val="ab"/>
        <w:numPr>
          <w:ilvl w:val="0"/>
          <w:numId w:val="33"/>
        </w:numPr>
      </w:pPr>
      <w:r w:rsidRPr="00C916BA">
        <w:t>Связанная с ненастроенной антенной.</w:t>
      </w:r>
    </w:p>
    <w:p w14:paraId="049EC113" w14:textId="5961A914" w:rsidR="00666D9E" w:rsidRDefault="00666D9E" w:rsidP="00666D9E">
      <w:pPr>
        <w:pStyle w:val="ab"/>
        <w:ind w:left="1080"/>
      </w:pPr>
    </w:p>
    <w:p w14:paraId="12A0406E" w14:textId="28D47F79" w:rsidR="00666D9E" w:rsidRDefault="00666D9E" w:rsidP="00666D9E">
      <w:pPr>
        <w:pStyle w:val="ab"/>
        <w:ind w:left="1080"/>
      </w:pPr>
    </w:p>
    <w:p w14:paraId="7B2B11AE" w14:textId="3E52406A" w:rsidR="00666D9E" w:rsidRDefault="00666D9E" w:rsidP="00666D9E">
      <w:pPr>
        <w:pStyle w:val="ab"/>
        <w:ind w:left="1080"/>
      </w:pPr>
    </w:p>
    <w:p w14:paraId="747DF440" w14:textId="77777777" w:rsidR="00666D9E" w:rsidRPr="00C916BA" w:rsidRDefault="00666D9E" w:rsidP="00666D9E">
      <w:pPr>
        <w:pStyle w:val="ab"/>
        <w:ind w:left="1080"/>
      </w:pPr>
    </w:p>
    <w:p w14:paraId="2B7D2F14" w14:textId="77777777" w:rsidR="00666D9E" w:rsidRDefault="00666D9E" w:rsidP="00666D9E">
      <w:pPr>
        <w:pStyle w:val="ab"/>
        <w:numPr>
          <w:ilvl w:val="0"/>
          <w:numId w:val="28"/>
        </w:numPr>
        <w:rPr>
          <w:i/>
          <w:iCs/>
          <w:u w:val="single"/>
        </w:rPr>
      </w:pPr>
      <w:r w:rsidRPr="00666D9E">
        <w:rPr>
          <w:i/>
          <w:u w:val="single"/>
        </w:rPr>
        <w:t>П</w:t>
      </w:r>
      <w:r w:rsidR="00C916BA" w:rsidRPr="00666D9E">
        <w:rPr>
          <w:i/>
          <w:iCs/>
          <w:u w:val="single"/>
        </w:rPr>
        <w:t>о виду элемента связи с антенной</w:t>
      </w:r>
    </w:p>
    <w:p w14:paraId="1698B420" w14:textId="77777777" w:rsidR="00666D9E" w:rsidRPr="00666D9E" w:rsidRDefault="00C916BA" w:rsidP="00073D21">
      <w:pPr>
        <w:pStyle w:val="ab"/>
        <w:numPr>
          <w:ilvl w:val="0"/>
          <w:numId w:val="34"/>
        </w:numPr>
        <w:rPr>
          <w:i/>
          <w:iCs/>
          <w:u w:val="single"/>
        </w:rPr>
      </w:pPr>
      <w:r w:rsidRPr="00C916BA">
        <w:t>С емкостной связью через разделительный конденсатор,</w:t>
      </w:r>
    </w:p>
    <w:p w14:paraId="4DBFB7B6" w14:textId="77777777" w:rsidR="00666D9E" w:rsidRPr="00666D9E" w:rsidRDefault="00666D9E" w:rsidP="00073D21">
      <w:pPr>
        <w:pStyle w:val="ab"/>
        <w:numPr>
          <w:ilvl w:val="0"/>
          <w:numId w:val="34"/>
        </w:numPr>
        <w:rPr>
          <w:i/>
          <w:iCs/>
          <w:u w:val="single"/>
        </w:rPr>
      </w:pPr>
      <w:r>
        <w:t>С трансформаторной связью,</w:t>
      </w:r>
    </w:p>
    <w:p w14:paraId="3F370C6B" w14:textId="0C091A4B" w:rsidR="00C916BA" w:rsidRPr="00666D9E" w:rsidRDefault="00C916BA" w:rsidP="00073D21">
      <w:pPr>
        <w:pStyle w:val="ab"/>
        <w:numPr>
          <w:ilvl w:val="0"/>
          <w:numId w:val="34"/>
        </w:numPr>
        <w:rPr>
          <w:i/>
          <w:iCs/>
          <w:u w:val="single"/>
        </w:rPr>
      </w:pPr>
      <w:r w:rsidRPr="00C916BA">
        <w:t>С комбинированной связью.</w:t>
      </w:r>
    </w:p>
    <w:p w14:paraId="3297F6FE" w14:textId="77777777" w:rsidR="004771D3" w:rsidRPr="004771D3" w:rsidRDefault="00594307" w:rsidP="004771D3">
      <w:pPr>
        <w:pStyle w:val="ab"/>
        <w:numPr>
          <w:ilvl w:val="0"/>
          <w:numId w:val="28"/>
        </w:numPr>
        <w:rPr>
          <w:i/>
          <w:iCs/>
          <w:u w:val="single"/>
        </w:rPr>
      </w:pPr>
      <w:r w:rsidRPr="004771D3">
        <w:rPr>
          <w:i/>
          <w:u w:val="single"/>
        </w:rPr>
        <w:t>П</w:t>
      </w:r>
      <w:r w:rsidR="00C916BA" w:rsidRPr="004771D3">
        <w:rPr>
          <w:i/>
          <w:iCs/>
          <w:u w:val="single"/>
        </w:rPr>
        <w:t>о виду связи со входом следующего каскада</w:t>
      </w:r>
    </w:p>
    <w:p w14:paraId="3E656E83" w14:textId="77777777" w:rsidR="004771D3" w:rsidRDefault="00C916BA" w:rsidP="00073D21">
      <w:pPr>
        <w:pStyle w:val="ab"/>
        <w:numPr>
          <w:ilvl w:val="0"/>
          <w:numId w:val="35"/>
        </w:numPr>
      </w:pPr>
      <w:r w:rsidRPr="00C916BA">
        <w:t>С полным включ</w:t>
      </w:r>
      <w:r w:rsidR="004771D3">
        <w:t>ением колебательного контура,</w:t>
      </w:r>
    </w:p>
    <w:p w14:paraId="3DE42E00" w14:textId="7ACD5090" w:rsidR="00C916BA" w:rsidRDefault="00C916BA" w:rsidP="00073D21">
      <w:pPr>
        <w:pStyle w:val="ab"/>
        <w:numPr>
          <w:ilvl w:val="0"/>
          <w:numId w:val="35"/>
        </w:numPr>
      </w:pPr>
      <w:r w:rsidRPr="00C916BA">
        <w:t>С частичным включением колебательного контура при трансформаторной, автотрансформаторной, емкостной и комбинированной связи.</w:t>
      </w:r>
    </w:p>
    <w:p w14:paraId="319893F5" w14:textId="54AF3424" w:rsidR="00F00BBB" w:rsidRDefault="00F00BBB" w:rsidP="00F00BBB">
      <w:pPr>
        <w:pStyle w:val="ab"/>
        <w:ind w:left="1068"/>
      </w:pPr>
    </w:p>
    <w:p w14:paraId="480CADA6" w14:textId="11878137" w:rsidR="00052800" w:rsidRPr="002B376C" w:rsidRDefault="00052800" w:rsidP="00052800">
      <w:pPr>
        <w:pStyle w:val="ab"/>
        <w:numPr>
          <w:ilvl w:val="1"/>
          <w:numId w:val="15"/>
        </w:numPr>
        <w:ind w:left="0" w:firstLine="0"/>
        <w:jc w:val="both"/>
        <w:outlineLvl w:val="1"/>
        <w:rPr>
          <w:iCs/>
          <w:sz w:val="36"/>
        </w:rPr>
      </w:pPr>
      <w:bookmarkStart w:id="175" w:name="_Toc233335306"/>
      <w:r>
        <w:rPr>
          <w:b/>
          <w:iCs/>
          <w:sz w:val="36"/>
        </w:rPr>
        <w:t xml:space="preserve">Варианты </w:t>
      </w:r>
      <w:r w:rsidR="006A55C6">
        <w:rPr>
          <w:b/>
          <w:iCs/>
          <w:sz w:val="36"/>
        </w:rPr>
        <w:t>связ</w:t>
      </w:r>
      <w:r w:rsidR="00220773">
        <w:rPr>
          <w:b/>
          <w:iCs/>
          <w:sz w:val="36"/>
        </w:rPr>
        <w:t>и</w:t>
      </w:r>
      <w:r w:rsidR="006A55C6">
        <w:rPr>
          <w:b/>
          <w:iCs/>
          <w:sz w:val="36"/>
        </w:rPr>
        <w:t xml:space="preserve"> контура с антенной</w:t>
      </w:r>
      <w:bookmarkEnd w:id="175"/>
    </w:p>
    <w:p w14:paraId="41ED3EE3" w14:textId="77777777" w:rsidR="00E64314" w:rsidRDefault="00F00BBB" w:rsidP="00F00BBB">
      <w:r w:rsidRPr="00F00BBB">
        <w:t>Основные схемы входной цепи по виду связи с антенной выполняются по схеме с индуктивной, емкостной или ком</w:t>
      </w:r>
      <w:r w:rsidR="00E64314">
        <w:t>бинированной связью с антенной.</w:t>
      </w:r>
    </w:p>
    <w:p w14:paraId="778D031F" w14:textId="1C2EC3A4" w:rsidR="00E64314" w:rsidRDefault="00F00BBB" w:rsidP="00F00BBB">
      <w:r w:rsidRPr="00F00BBB">
        <w:t>Входные цепи диапазонных радиоприемных устройств используют ненастроенную антенну, когда резонансная частота антенной цепи лежит вне диапазона рабочих частот.</w:t>
      </w:r>
    </w:p>
    <w:p w14:paraId="19AC3234" w14:textId="1D20B62E" w:rsidR="00E64314" w:rsidRDefault="00E64314" w:rsidP="00F00BBB">
      <w:r w:rsidRPr="00340047">
        <w:rPr>
          <w:i/>
          <w:noProof/>
          <w:u w:val="single"/>
          <w:lang w:eastAsia="ru-RU"/>
        </w:rPr>
        <w:drawing>
          <wp:anchor distT="0" distB="0" distL="114300" distR="114300" simplePos="0" relativeHeight="251658240" behindDoc="0" locked="0" layoutInCell="1" allowOverlap="1" wp14:anchorId="5CE7FA21" wp14:editId="2AA3AC08">
            <wp:simplePos x="0" y="0"/>
            <wp:positionH relativeFrom="column">
              <wp:posOffset>2640728</wp:posOffset>
            </wp:positionH>
            <wp:positionV relativeFrom="paragraph">
              <wp:posOffset>448738</wp:posOffset>
            </wp:positionV>
            <wp:extent cx="2130425" cy="525780"/>
            <wp:effectExtent l="0" t="0" r="3175" b="7620"/>
            <wp:wrapNone/>
            <wp:docPr id="19" name="Рисунок 5"/>
            <wp:cNvGraphicFramePr/>
            <a:graphic xmlns:a="http://schemas.openxmlformats.org/drawingml/2006/main">
              <a:graphicData uri="http://schemas.openxmlformats.org/drawingml/2006/picture">
                <pic:pic xmlns:pic="http://schemas.openxmlformats.org/drawingml/2006/picture">
                  <pic:nvPicPr>
                    <pic:cNvPr id="6" name="Рисунок 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130425" cy="525780"/>
                    </a:xfrm>
                    <a:prstGeom prst="rect">
                      <a:avLst/>
                    </a:prstGeom>
                  </pic:spPr>
                </pic:pic>
              </a:graphicData>
            </a:graphic>
            <wp14:sizeRelH relativeFrom="page">
              <wp14:pctWidth>0</wp14:pctWidth>
            </wp14:sizeRelH>
            <wp14:sizeRelV relativeFrom="page">
              <wp14:pctHeight>0</wp14:pctHeight>
            </wp14:sizeRelV>
          </wp:anchor>
        </w:drawing>
      </w:r>
      <w:r w:rsidRPr="00340047">
        <w:rPr>
          <w:i/>
          <w:u w:val="single"/>
        </w:rPr>
        <w:t>Индуктивная связь входной цепи</w:t>
      </w:r>
      <w:r w:rsidRPr="00E64314">
        <w:t xml:space="preserve"> с антенной (рис. а) может работать в режиме удлинения, когда резонансная частота антенной цепи меньше минимальной частоты, так что</w:t>
      </w:r>
    </w:p>
    <w:p w14:paraId="01DCFCD1" w14:textId="58ED10CA" w:rsidR="00260862" w:rsidRPr="00F00BBB" w:rsidRDefault="00E64314" w:rsidP="00260862">
      <w:pPr>
        <w:jc w:val="center"/>
      </w:pPr>
      <w:r w:rsidRPr="00260862">
        <w:rPr>
          <w:noProof/>
          <w:lang w:eastAsia="ru-RU"/>
        </w:rPr>
        <w:drawing>
          <wp:anchor distT="0" distB="0" distL="114300" distR="114300" simplePos="0" relativeHeight="251659264" behindDoc="0" locked="0" layoutInCell="1" allowOverlap="1" wp14:anchorId="35495F54" wp14:editId="0250515B">
            <wp:simplePos x="0" y="0"/>
            <wp:positionH relativeFrom="column">
              <wp:posOffset>78593</wp:posOffset>
            </wp:positionH>
            <wp:positionV relativeFrom="paragraph">
              <wp:posOffset>99045</wp:posOffset>
            </wp:positionV>
            <wp:extent cx="1906437" cy="1897811"/>
            <wp:effectExtent l="0" t="0" r="0" b="7620"/>
            <wp:wrapNone/>
            <wp:docPr id="18" name="Рисунок 3"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диаграмма, зарисовка, Технический чертеж, План&#10;&#10;Контент, сгенерированный ИИ, может содержать ошибки."/>
                    <pic:cNvPicPr/>
                  </pic:nvPicPr>
                  <pic:blipFill rotWithShape="1">
                    <a:blip r:embed="rId50" cstate="print">
                      <a:extLst>
                        <a:ext uri="{28A0092B-C50C-407E-A947-70E740481C1C}">
                          <a14:useLocalDpi xmlns:a14="http://schemas.microsoft.com/office/drawing/2010/main" val="0"/>
                        </a:ext>
                      </a:extLst>
                    </a:blip>
                    <a:srcRect r="58002" b="50422"/>
                    <a:stretch/>
                  </pic:blipFill>
                  <pic:spPr bwMode="auto">
                    <a:xfrm>
                      <a:off x="0" y="0"/>
                      <a:ext cx="1906437" cy="18978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64314">
        <w:rPr>
          <w:noProof/>
          <w:lang w:eastAsia="ru-RU"/>
        </w:rPr>
        <w:t xml:space="preserve"> </w:t>
      </w:r>
    </w:p>
    <w:p w14:paraId="764D54F6" w14:textId="741DD59B" w:rsidR="00E64314" w:rsidRPr="00E64314" w:rsidRDefault="00E64314" w:rsidP="00E64314">
      <w:pPr>
        <w:ind w:left="3540"/>
      </w:pPr>
      <w:r w:rsidRPr="00E64314">
        <w:t>или в режиме укорочения, когда резонансная частота антенной цепи больше максимальной частоты рабочего диапазона:</w:t>
      </w:r>
    </w:p>
    <w:p w14:paraId="74FA55DA" w14:textId="37988CD3" w:rsidR="00C02D82" w:rsidRDefault="00C02D82" w:rsidP="00C916BA">
      <w:r w:rsidRPr="00E64314">
        <w:rPr>
          <w:noProof/>
          <w:lang w:eastAsia="ru-RU"/>
        </w:rPr>
        <w:drawing>
          <wp:anchor distT="0" distB="0" distL="114300" distR="114300" simplePos="0" relativeHeight="251660288" behindDoc="0" locked="0" layoutInCell="1" allowOverlap="1" wp14:anchorId="2C1577CB" wp14:editId="63BBB8B3">
            <wp:simplePos x="0" y="0"/>
            <wp:positionH relativeFrom="column">
              <wp:posOffset>2725937</wp:posOffset>
            </wp:positionH>
            <wp:positionV relativeFrom="paragraph">
              <wp:posOffset>-1905</wp:posOffset>
            </wp:positionV>
            <wp:extent cx="2044700" cy="537845"/>
            <wp:effectExtent l="0" t="0" r="0" b="0"/>
            <wp:wrapNone/>
            <wp:docPr id="20" name="Рисунок 7" descr="Изображение выглядит как Шрифт, линия, белый, диаграмм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8" name="Рисунок 7" descr="Изображение выглядит как Шрифт, линия, белый, диаграмма&#10;&#10;Контент, сгенерированный ИИ, может содержать ошибки."/>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44700" cy="537845"/>
                    </a:xfrm>
                    <a:prstGeom prst="rect">
                      <a:avLst/>
                    </a:prstGeom>
                  </pic:spPr>
                </pic:pic>
              </a:graphicData>
            </a:graphic>
            <wp14:sizeRelH relativeFrom="page">
              <wp14:pctWidth>0</wp14:pctWidth>
            </wp14:sizeRelH>
            <wp14:sizeRelV relativeFrom="page">
              <wp14:pctHeight>0</wp14:pctHeight>
            </wp14:sizeRelV>
          </wp:anchor>
        </w:drawing>
      </w:r>
    </w:p>
    <w:p w14:paraId="566B967D" w14:textId="6EF9AAE2" w:rsidR="00C02D82" w:rsidRDefault="00C02D82" w:rsidP="00C916BA"/>
    <w:p w14:paraId="580F6DFB" w14:textId="671C0B8D" w:rsidR="00C02D82" w:rsidRDefault="00C02D82" w:rsidP="00C916BA"/>
    <w:p w14:paraId="0CF5C680" w14:textId="499A17EE" w:rsidR="00C02D82" w:rsidRDefault="00C02D82" w:rsidP="00C02D82">
      <w:r w:rsidRPr="00C02D82">
        <w:t>В большинстве случаев, когда необходимо обеспечить минимальную зависимость резонансного коэффициента передачи от частоты настройки, используют режим удлинения.</w:t>
      </w:r>
    </w:p>
    <w:p w14:paraId="3794DDDD" w14:textId="357C8AF7" w:rsidR="00340047" w:rsidRDefault="00340047" w:rsidP="00C02D82"/>
    <w:p w14:paraId="3CB60DC1" w14:textId="3CBEF6FD" w:rsidR="00340047" w:rsidRDefault="00340047" w:rsidP="00C02D82"/>
    <w:p w14:paraId="6FA9E4E4" w14:textId="16EC746A" w:rsidR="00340047" w:rsidRDefault="00340047" w:rsidP="00C02D82"/>
    <w:p w14:paraId="5A58E609" w14:textId="05EBECFE" w:rsidR="00340047" w:rsidRPr="00340047" w:rsidRDefault="00B35D07" w:rsidP="00B35D07">
      <w:pPr>
        <w:ind w:left="2124"/>
      </w:pPr>
      <w:r w:rsidRPr="00340047">
        <w:rPr>
          <w:noProof/>
          <w:lang w:eastAsia="ru-RU"/>
        </w:rPr>
        <w:drawing>
          <wp:anchor distT="0" distB="0" distL="114300" distR="114300" simplePos="0" relativeHeight="251661312" behindDoc="0" locked="0" layoutInCell="1" allowOverlap="1" wp14:anchorId="53407A99" wp14:editId="054BA2FD">
            <wp:simplePos x="0" y="0"/>
            <wp:positionH relativeFrom="column">
              <wp:posOffset>69215</wp:posOffset>
            </wp:positionH>
            <wp:positionV relativeFrom="paragraph">
              <wp:posOffset>-64770</wp:posOffset>
            </wp:positionV>
            <wp:extent cx="1084521" cy="1520190"/>
            <wp:effectExtent l="0" t="0" r="1905" b="3810"/>
            <wp:wrapNone/>
            <wp:docPr id="21" name="Рисунок 3"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диаграмма, зарисовка, Технический чертеж, План&#10;&#10;Контент, сгенерированный ИИ, может содержать ошибки."/>
                    <pic:cNvPicPr/>
                  </pic:nvPicPr>
                  <pic:blipFill rotWithShape="1">
                    <a:blip r:embed="rId52" cstate="print">
                      <a:extLst>
                        <a:ext uri="{28A0092B-C50C-407E-A947-70E740481C1C}">
                          <a14:useLocalDpi xmlns:a14="http://schemas.microsoft.com/office/drawing/2010/main" val="0"/>
                        </a:ext>
                      </a:extLst>
                    </a:blip>
                    <a:srcRect l="40776" r="29721" b="50630"/>
                    <a:stretch/>
                  </pic:blipFill>
                  <pic:spPr bwMode="auto">
                    <a:xfrm>
                      <a:off x="0" y="0"/>
                      <a:ext cx="1084521" cy="1520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0047" w:rsidRPr="00340047">
        <w:rPr>
          <w:i/>
          <w:u w:val="single"/>
        </w:rPr>
        <w:t>Автотрансформаторную связь</w:t>
      </w:r>
      <w:r w:rsidR="00340047" w:rsidRPr="00340047">
        <w:t xml:space="preserve"> (рис. б) применяют при работе радиоприемника со штыревой или телескопической антенной. В отдельных случаях при использовании малогабаритных антенн возможно полное включение антенны в контур входной цепи.</w:t>
      </w:r>
    </w:p>
    <w:p w14:paraId="4B906C8F" w14:textId="7BD25A2C" w:rsidR="00B35D07" w:rsidRDefault="00B35D07" w:rsidP="00B35D07">
      <w:r w:rsidRPr="00B35D07">
        <w:rPr>
          <w:noProof/>
          <w:lang w:eastAsia="ru-RU"/>
        </w:rPr>
        <w:drawing>
          <wp:anchor distT="0" distB="0" distL="114300" distR="114300" simplePos="0" relativeHeight="251662336" behindDoc="0" locked="0" layoutInCell="1" allowOverlap="1" wp14:anchorId="19FAD9D6" wp14:editId="7994A38F">
            <wp:simplePos x="0" y="0"/>
            <wp:positionH relativeFrom="column">
              <wp:posOffset>158115</wp:posOffset>
            </wp:positionH>
            <wp:positionV relativeFrom="paragraph">
              <wp:posOffset>324485</wp:posOffset>
            </wp:positionV>
            <wp:extent cx="990600" cy="1504950"/>
            <wp:effectExtent l="0" t="0" r="0" b="0"/>
            <wp:wrapNone/>
            <wp:docPr id="22" name="Рисунок 3"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диаграмма, зарисовка, Технический чертеж, План&#10;&#10;Контент, сгенерированный ИИ, может содержать ошибки."/>
                    <pic:cNvPicPr/>
                  </pic:nvPicPr>
                  <pic:blipFill rotWithShape="1">
                    <a:blip r:embed="rId52" cstate="print">
                      <a:extLst>
                        <a:ext uri="{28A0092B-C50C-407E-A947-70E740481C1C}">
                          <a14:useLocalDpi xmlns:a14="http://schemas.microsoft.com/office/drawing/2010/main" val="0"/>
                        </a:ext>
                      </a:extLst>
                    </a:blip>
                    <a:srcRect l="69171" r="3886" b="51134"/>
                    <a:stretch/>
                  </pic:blipFill>
                  <pic:spPr bwMode="auto">
                    <a:xfrm>
                      <a:off x="0" y="0"/>
                      <a:ext cx="990600" cy="1504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BB198E" w14:textId="3DF14FB4" w:rsidR="00340047" w:rsidRDefault="00B35D07" w:rsidP="00B35D07">
      <w:pPr>
        <w:ind w:left="3540"/>
      </w:pPr>
      <w:r w:rsidRPr="00B35D07">
        <w:rPr>
          <w:noProof/>
          <w:lang w:eastAsia="ru-RU"/>
        </w:rPr>
        <w:drawing>
          <wp:anchor distT="0" distB="0" distL="114300" distR="114300" simplePos="0" relativeHeight="251663360" behindDoc="0" locked="0" layoutInCell="1" allowOverlap="1" wp14:anchorId="35585A49" wp14:editId="214791DE">
            <wp:simplePos x="0" y="0"/>
            <wp:positionH relativeFrom="column">
              <wp:posOffset>1153351</wp:posOffset>
            </wp:positionH>
            <wp:positionV relativeFrom="paragraph">
              <wp:posOffset>44762</wp:posOffset>
            </wp:positionV>
            <wp:extent cx="990600" cy="1412875"/>
            <wp:effectExtent l="0" t="0" r="0" b="0"/>
            <wp:wrapNone/>
            <wp:docPr id="23" name="Рисунок 3"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диаграмма, зарисовка, Технический чертеж, План&#10;&#10;Контент, сгенерированный ИИ, может содержать ошибки."/>
                    <pic:cNvPicPr/>
                  </pic:nvPicPr>
                  <pic:blipFill rotWithShape="1">
                    <a:blip r:embed="rId53" cstate="print">
                      <a:extLst>
                        <a:ext uri="{28A0092B-C50C-407E-A947-70E740481C1C}">
                          <a14:useLocalDpi xmlns:a14="http://schemas.microsoft.com/office/drawing/2010/main" val="0"/>
                        </a:ext>
                      </a:extLst>
                    </a:blip>
                    <a:srcRect l="5441" t="54124" r="67617"/>
                    <a:stretch/>
                  </pic:blipFill>
                  <pic:spPr bwMode="auto">
                    <a:xfrm>
                      <a:off x="0" y="0"/>
                      <a:ext cx="990600" cy="1412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0D73" w:rsidRPr="00410D73">
        <w:t xml:space="preserve">Простотой реализации отличается входная цепь с </w:t>
      </w:r>
      <w:r w:rsidR="00410D73" w:rsidRPr="00B35D07">
        <w:rPr>
          <w:i/>
          <w:u w:val="single"/>
        </w:rPr>
        <w:t>внешнеемкостной связью</w:t>
      </w:r>
      <w:r w:rsidR="00410D73" w:rsidRPr="00410D73">
        <w:t xml:space="preserve"> (рис. в, г). Величина емкости связи составляет 5 … 30 пФ. Данная схема обеспечивает большой коэффициент передачи, но значительная неравномерность резонансного коэффициента передачи ограничивает ее использование.</w:t>
      </w:r>
    </w:p>
    <w:p w14:paraId="16D199B6" w14:textId="4F269E45" w:rsidR="0052422A" w:rsidRDefault="00065401" w:rsidP="00874412">
      <w:r w:rsidRPr="00065401">
        <w:t>Поэтому ее рекомендуют для радиоприемников невысокого качества или для растянутых по</w:t>
      </w:r>
      <w:r w:rsidR="0052422A">
        <w:t>ддиапазонов принимаемых частот.</w:t>
      </w:r>
    </w:p>
    <w:p w14:paraId="676BD656" w14:textId="12A8DDA5" w:rsidR="0052422A" w:rsidRDefault="00F27388" w:rsidP="00F27388">
      <w:r>
        <w:t>Зависимости резонансного коэффициента передачи входной цепи с индуктивной связью с антенной в режиме удлинения (а) и укорочения (б)</w:t>
      </w:r>
      <w:r w:rsidRPr="00F27388">
        <w:t>:</w:t>
      </w:r>
    </w:p>
    <w:p w14:paraId="5B520DDF" w14:textId="1E0714D2" w:rsidR="00B35D07" w:rsidRDefault="00350F41" w:rsidP="00350F41">
      <w:pPr>
        <w:spacing w:after="0"/>
        <w:ind w:left="2124" w:firstLine="6"/>
      </w:pPr>
      <w:r w:rsidRPr="00350F41">
        <w:rPr>
          <w:noProof/>
          <w:lang w:eastAsia="ru-RU"/>
        </w:rPr>
        <w:drawing>
          <wp:inline distT="0" distB="0" distL="0" distR="0" wp14:anchorId="102E3F96" wp14:editId="594A1B62">
            <wp:extent cx="3525897" cy="1430283"/>
            <wp:effectExtent l="0" t="0" r="0" b="0"/>
            <wp:docPr id="24" name="Рисунок 4" descr="Изображение выглядит как линия, диаграмма, График, бел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линия, диаграмма, График, белый&#10;&#10;Контент, сгенерированный ИИ, может содержать ошибки."/>
                    <pic:cNvPicPr/>
                  </pic:nvPicPr>
                  <pic:blipFill>
                    <a:blip r:embed="rId54"/>
                    <a:stretch>
                      <a:fillRect/>
                    </a:stretch>
                  </pic:blipFill>
                  <pic:spPr>
                    <a:xfrm>
                      <a:off x="0" y="0"/>
                      <a:ext cx="3525897" cy="1430283"/>
                    </a:xfrm>
                    <a:prstGeom prst="rect">
                      <a:avLst/>
                    </a:prstGeom>
                  </pic:spPr>
                </pic:pic>
              </a:graphicData>
            </a:graphic>
          </wp:inline>
        </w:drawing>
      </w:r>
    </w:p>
    <w:p w14:paraId="10B670F8" w14:textId="77777777" w:rsidR="007D6A51" w:rsidRDefault="007D6A51" w:rsidP="00350F41">
      <w:pPr>
        <w:spacing w:after="0"/>
        <w:ind w:left="2124" w:firstLine="6"/>
      </w:pPr>
    </w:p>
    <w:p w14:paraId="060BAC32" w14:textId="6D98E7F2" w:rsidR="007D6A51" w:rsidRDefault="007D6A51" w:rsidP="007D6A51">
      <w:r>
        <w:t>Зависимости резонансного коэффициента передачи входной цепи с автотрансформаторной, внешнеемкостной (а), внутриемкостной и комбинированной связью с антенной (б)</w:t>
      </w:r>
      <w:r w:rsidRPr="007D6A51">
        <w:t>:</w:t>
      </w:r>
    </w:p>
    <w:p w14:paraId="3CF7E925" w14:textId="580372B2" w:rsidR="00F27388" w:rsidRDefault="007D6A51" w:rsidP="007D6A51">
      <w:pPr>
        <w:jc w:val="center"/>
      </w:pPr>
      <w:r>
        <w:rPr>
          <w:noProof/>
        </w:rPr>
        <w:drawing>
          <wp:inline distT="0" distB="0" distL="0" distR="0" wp14:anchorId="17540184" wp14:editId="0CCAD92E">
            <wp:extent cx="3714286" cy="1123810"/>
            <wp:effectExtent l="0" t="0" r="63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14286" cy="1123810"/>
                    </a:xfrm>
                    <a:prstGeom prst="rect">
                      <a:avLst/>
                    </a:prstGeom>
                  </pic:spPr>
                </pic:pic>
              </a:graphicData>
            </a:graphic>
          </wp:inline>
        </w:drawing>
      </w:r>
    </w:p>
    <w:p w14:paraId="3DAC7C5D" w14:textId="4A7E020B" w:rsidR="007C1D14" w:rsidRPr="007C1D14" w:rsidRDefault="007C1D14" w:rsidP="007C1D14">
      <w:pPr>
        <w:jc w:val="both"/>
      </w:pPr>
      <w:r w:rsidRPr="007C1D14">
        <w:t>Во всех схемах требуемые значения граничных частот диапазона (поддиапазона) приемника обеспечивают подстроечный конденсатор и элемент подстройки катушки индуктивности (сердечник).</w:t>
      </w:r>
    </w:p>
    <w:p w14:paraId="1FCED43C" w14:textId="77777777" w:rsidR="007C1D14" w:rsidRPr="00350F41" w:rsidRDefault="007C1D14" w:rsidP="00350F41">
      <w:pPr>
        <w:jc w:val="both"/>
      </w:pPr>
    </w:p>
    <w:p w14:paraId="088F05E6" w14:textId="40CEC737" w:rsidR="007B7C42" w:rsidRPr="002B376C" w:rsidRDefault="007B7C42" w:rsidP="007B7C42">
      <w:pPr>
        <w:pStyle w:val="ab"/>
        <w:numPr>
          <w:ilvl w:val="1"/>
          <w:numId w:val="15"/>
        </w:numPr>
        <w:ind w:left="0" w:firstLine="0"/>
        <w:jc w:val="both"/>
        <w:outlineLvl w:val="1"/>
        <w:rPr>
          <w:iCs/>
          <w:sz w:val="36"/>
        </w:rPr>
      </w:pPr>
      <w:bookmarkStart w:id="176" w:name="_Toc233335307"/>
      <w:r>
        <w:rPr>
          <w:b/>
          <w:iCs/>
          <w:sz w:val="36"/>
        </w:rPr>
        <w:lastRenderedPageBreak/>
        <w:t xml:space="preserve">Варианты связи контура с </w:t>
      </w:r>
      <w:r w:rsidR="008D78CE">
        <w:rPr>
          <w:b/>
          <w:iCs/>
          <w:sz w:val="36"/>
        </w:rPr>
        <w:t>первым каскадом</w:t>
      </w:r>
      <w:bookmarkEnd w:id="176"/>
    </w:p>
    <w:p w14:paraId="52F6E76B" w14:textId="34BA5060" w:rsidR="00B35D07" w:rsidRDefault="00C9113A" w:rsidP="00C9113A">
      <w:r w:rsidRPr="00C9113A">
        <w:t>Схемы связи колебательного контура (фильтра) с первым каскадом приемного устройства могут быть выполнены с гальванической, емкостной или индуктивной связями.</w:t>
      </w:r>
    </w:p>
    <w:p w14:paraId="690BB050" w14:textId="5FED90F4" w:rsidR="009514B8" w:rsidRDefault="009514B8" w:rsidP="00AC0BB5">
      <w:pPr>
        <w:spacing w:after="0"/>
      </w:pPr>
      <w:r w:rsidRPr="009514B8">
        <w:rPr>
          <w:noProof/>
        </w:rPr>
        <w:drawing>
          <wp:anchor distT="0" distB="0" distL="114300" distR="114300" simplePos="0" relativeHeight="251664384" behindDoc="0" locked="0" layoutInCell="1" allowOverlap="1" wp14:anchorId="34602F28" wp14:editId="7799275C">
            <wp:simplePos x="0" y="0"/>
            <wp:positionH relativeFrom="column">
              <wp:posOffset>3348990</wp:posOffset>
            </wp:positionH>
            <wp:positionV relativeFrom="paragraph">
              <wp:posOffset>388620</wp:posOffset>
            </wp:positionV>
            <wp:extent cx="781050" cy="390525"/>
            <wp:effectExtent l="0" t="0" r="0" b="9525"/>
            <wp:wrapNone/>
            <wp:docPr id="29" name="Рисунок 4" descr="Изображение выглядит как Шрифт, белый, текст, типограф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Шрифт, белый, текст, типография&#10;&#10;Контент, сгенерированный ИИ, может содержать ошибки."/>
                    <pic:cNvPicPr/>
                  </pic:nvPicPr>
                  <pic:blipFill>
                    <a:blip r:embed="rId56" cstate="print">
                      <a:extLst>
                        <a:ext uri="{28A0092B-C50C-407E-A947-70E740481C1C}">
                          <a14:useLocalDpi xmlns:a14="http://schemas.microsoft.com/office/drawing/2010/main" val="0"/>
                        </a:ext>
                      </a:extLst>
                    </a:blip>
                    <a:stretch>
                      <a:fillRect/>
                    </a:stretch>
                  </pic:blipFill>
                  <pic:spPr>
                    <a:xfrm>
                      <a:off x="0" y="0"/>
                      <a:ext cx="781050" cy="390525"/>
                    </a:xfrm>
                    <a:prstGeom prst="rect">
                      <a:avLst/>
                    </a:prstGeom>
                  </pic:spPr>
                </pic:pic>
              </a:graphicData>
            </a:graphic>
            <wp14:sizeRelH relativeFrom="page">
              <wp14:pctWidth>0</wp14:pctWidth>
            </wp14:sizeRelH>
            <wp14:sizeRelV relativeFrom="page">
              <wp14:pctHeight>0</wp14:pctHeight>
            </wp14:sizeRelV>
          </wp:anchor>
        </w:drawing>
      </w:r>
      <w:r w:rsidR="00C9113A" w:rsidRPr="00C9113A">
        <w:t>Для уменьшения влияния нагрузки, приводящей к ухудшению селективности, коэффициента перекрытия по частоте и расстройке входного контура, применяют частичное включение</w:t>
      </w:r>
      <w:r w:rsidR="00D9213F" w:rsidRPr="00D9213F">
        <w:t>:</w:t>
      </w:r>
    </w:p>
    <w:p w14:paraId="033B083C" w14:textId="77777777" w:rsidR="00AC0BB5" w:rsidRDefault="00AC0BB5" w:rsidP="00AC0BB5">
      <w:pPr>
        <w:spacing w:after="0"/>
      </w:pPr>
    </w:p>
    <w:p w14:paraId="37998842" w14:textId="5372FFDD" w:rsidR="009514B8" w:rsidRDefault="00987F1C" w:rsidP="009514B8">
      <w:pPr>
        <w:spacing w:after="0"/>
      </w:pPr>
      <w:r>
        <w:t>К</w:t>
      </w:r>
      <w:r w:rsidR="009514B8" w:rsidRPr="009514B8">
        <w:t>оэффициент связи ВЦ с антенной</w:t>
      </w:r>
      <w:r w:rsidR="00FE3F6A">
        <w:t xml:space="preserve"> </w:t>
      </w:r>
      <w:r w:rsidR="00FE3F6A" w:rsidRPr="00940FC3">
        <w:rPr>
          <w:rFonts w:cs="Times New Roman"/>
          <w:color w:val="0F1115"/>
          <w:szCs w:val="28"/>
        </w:rPr>
        <w:t>—</w:t>
      </w:r>
      <w:r w:rsidR="009514B8" w:rsidRPr="009514B8">
        <w:t xml:space="preserve"> </w:t>
      </w:r>
      <m:oMath>
        <m:sSubSup>
          <m:sSubSupPr>
            <m:ctrlPr>
              <w:rPr>
                <w:rFonts w:ascii="Cambria Math" w:hAnsi="Cambria Math"/>
                <w:i/>
                <w:iCs/>
              </w:rPr>
            </m:ctrlPr>
          </m:sSubSupPr>
          <m:e>
            <m:r>
              <w:rPr>
                <w:rFonts w:ascii="Cambria Math" w:hAnsi="Cambria Math"/>
              </w:rPr>
              <m:t>K</m:t>
            </m:r>
          </m:e>
          <m:sub>
            <m:r>
              <w:rPr>
                <w:rFonts w:ascii="Cambria Math" w:hAnsi="Cambria Math"/>
              </w:rPr>
              <m:t>ВЦ0</m:t>
            </m:r>
          </m:sub>
          <m:sup>
            <m:r>
              <w:rPr>
                <w:rFonts w:ascii="Cambria Math" w:hAnsi="Cambria Math"/>
              </w:rPr>
              <m:t>'</m:t>
            </m:r>
          </m:sup>
        </m:sSubSup>
        <m:d>
          <m:dPr>
            <m:ctrlPr>
              <w:rPr>
                <w:rFonts w:ascii="Cambria Math" w:hAnsi="Cambria Math"/>
                <w:i/>
                <w:iCs/>
              </w:rPr>
            </m:ctrlPr>
          </m:dPr>
          <m:e>
            <m:r>
              <w:rPr>
                <w:rFonts w:ascii="Cambria Math" w:hAnsi="Cambria Math"/>
                <w:lang w:val="en-US"/>
              </w:rPr>
              <m:t>f</m:t>
            </m:r>
          </m:e>
        </m:d>
      </m:oMath>
    </w:p>
    <w:p w14:paraId="4FDFBF80" w14:textId="77777777" w:rsidR="00FE3F6A" w:rsidRDefault="00FE3F6A" w:rsidP="009514B8">
      <w:r>
        <w:t>К</w:t>
      </w:r>
      <w:r w:rsidRPr="009514B8">
        <w:t xml:space="preserve">оэффициент связи ВЦ </w:t>
      </w:r>
      <w:r>
        <w:t>с</w:t>
      </w:r>
      <w:r w:rsidR="009514B8" w:rsidRPr="009514B8">
        <w:t xml:space="preserve"> нагрузкой</w:t>
      </w:r>
      <w:r>
        <w:t xml:space="preserve"> </w:t>
      </w:r>
      <w:r w:rsidRPr="00940FC3">
        <w:rPr>
          <w:rFonts w:cs="Times New Roman"/>
          <w:color w:val="0F1115"/>
          <w:szCs w:val="28"/>
        </w:rPr>
        <w:t>—</w:t>
      </w:r>
      <w:r w:rsidR="009514B8" w:rsidRPr="009514B8">
        <w:t xml:space="preserve"> </w:t>
      </w:r>
      <m:oMath>
        <m:sSub>
          <m:sSubPr>
            <m:ctrlPr>
              <w:rPr>
                <w:rFonts w:ascii="Cambria Math" w:hAnsi="Cambria Math"/>
                <w:i/>
                <w:iCs/>
              </w:rPr>
            </m:ctrlPr>
          </m:sSubPr>
          <m:e>
            <m:r>
              <w:rPr>
                <w:rFonts w:ascii="Cambria Math" w:hAnsi="Cambria Math"/>
                <w:lang w:val="en-US"/>
              </w:rPr>
              <m:t>n</m:t>
            </m:r>
          </m:e>
          <m:sub>
            <m:r>
              <w:rPr>
                <w:rFonts w:ascii="Cambria Math" w:hAnsi="Cambria Math"/>
              </w:rPr>
              <m:t>0</m:t>
            </m:r>
          </m:sub>
        </m:sSub>
        <m:d>
          <m:dPr>
            <m:ctrlPr>
              <w:rPr>
                <w:rFonts w:ascii="Cambria Math" w:hAnsi="Cambria Math"/>
                <w:i/>
                <w:iCs/>
              </w:rPr>
            </m:ctrlPr>
          </m:dPr>
          <m:e>
            <m:r>
              <w:rPr>
                <w:rFonts w:ascii="Cambria Math" w:hAnsi="Cambria Math"/>
                <w:lang w:val="en-US"/>
              </w:rPr>
              <m:t>f</m:t>
            </m:r>
          </m:e>
        </m:d>
      </m:oMath>
      <w:r w:rsidR="009514B8" w:rsidRPr="009514B8">
        <w:t xml:space="preserve">. </w:t>
      </w:r>
    </w:p>
    <w:p w14:paraId="6AAA3FF9" w14:textId="62805B88" w:rsidR="00C9113A" w:rsidRDefault="009514B8" w:rsidP="00C9113A">
      <w:r w:rsidRPr="009514B8">
        <w:t xml:space="preserve">Для уменьшения зависимости резонансного коэффициента передачи ВЦ </w:t>
      </w:r>
      <m:oMath>
        <m:sSub>
          <m:sSubPr>
            <m:ctrlPr>
              <w:rPr>
                <w:rFonts w:ascii="Cambria Math" w:hAnsi="Cambria Math"/>
                <w:i/>
                <w:iCs/>
              </w:rPr>
            </m:ctrlPr>
          </m:sSubPr>
          <m:e>
            <m:r>
              <w:rPr>
                <w:rFonts w:ascii="Cambria Math" w:hAnsi="Cambria Math"/>
              </w:rPr>
              <m:t>K</m:t>
            </m:r>
          </m:e>
          <m:sub>
            <m:r>
              <w:rPr>
                <w:rFonts w:ascii="Cambria Math" w:hAnsi="Cambria Math"/>
              </w:rPr>
              <m:t>ВЦ0</m:t>
            </m:r>
          </m:sub>
        </m:sSub>
        <m:d>
          <m:dPr>
            <m:ctrlPr>
              <w:rPr>
                <w:rFonts w:ascii="Cambria Math" w:hAnsi="Cambria Math"/>
                <w:i/>
                <w:iCs/>
              </w:rPr>
            </m:ctrlPr>
          </m:dPr>
          <m:e>
            <m:r>
              <w:rPr>
                <w:rFonts w:ascii="Cambria Math" w:hAnsi="Cambria Math"/>
                <w:lang w:val="en-US"/>
              </w:rPr>
              <m:t>f</m:t>
            </m:r>
          </m:e>
        </m:d>
        <m:r>
          <w:rPr>
            <w:rFonts w:ascii="Cambria Math" w:hAnsi="Cambria Math"/>
          </w:rPr>
          <m:t>=</m:t>
        </m:r>
        <m:sSubSup>
          <m:sSubSupPr>
            <m:ctrlPr>
              <w:rPr>
                <w:rFonts w:ascii="Cambria Math" w:hAnsi="Cambria Math"/>
                <w:i/>
                <w:iCs/>
              </w:rPr>
            </m:ctrlPr>
          </m:sSubSupPr>
          <m:e>
            <m:r>
              <w:rPr>
                <w:rFonts w:ascii="Cambria Math" w:hAnsi="Cambria Math"/>
              </w:rPr>
              <m:t>K</m:t>
            </m:r>
          </m:e>
          <m:sub>
            <m:r>
              <w:rPr>
                <w:rFonts w:ascii="Cambria Math" w:hAnsi="Cambria Math"/>
              </w:rPr>
              <m:t>ВЦ0</m:t>
            </m:r>
          </m:sub>
          <m:sup>
            <m:r>
              <w:rPr>
                <w:rFonts w:ascii="Cambria Math" w:hAnsi="Cambria Math"/>
              </w:rPr>
              <m:t>'</m:t>
            </m:r>
          </m:sup>
        </m:sSubSup>
        <m:d>
          <m:dPr>
            <m:ctrlPr>
              <w:rPr>
                <w:rFonts w:ascii="Cambria Math" w:hAnsi="Cambria Math"/>
                <w:i/>
                <w:iCs/>
              </w:rPr>
            </m:ctrlPr>
          </m:dPr>
          <m:e>
            <m:r>
              <w:rPr>
                <w:rFonts w:ascii="Cambria Math" w:hAnsi="Cambria Math"/>
                <w:lang w:val="en-US"/>
              </w:rPr>
              <m:t>f</m:t>
            </m:r>
          </m:e>
        </m:d>
        <m:r>
          <w:rPr>
            <w:rFonts w:ascii="Cambria Math" w:hAnsi="Cambria Math"/>
          </w:rPr>
          <m:t>∙</m:t>
        </m:r>
        <m:sSub>
          <m:sSubPr>
            <m:ctrlPr>
              <w:rPr>
                <w:rFonts w:ascii="Cambria Math" w:hAnsi="Cambria Math"/>
                <w:i/>
                <w:iCs/>
              </w:rPr>
            </m:ctrlPr>
          </m:sSubPr>
          <m:e>
            <m:r>
              <w:rPr>
                <w:rFonts w:ascii="Cambria Math" w:hAnsi="Cambria Math"/>
                <w:lang w:val="en-US"/>
              </w:rPr>
              <m:t>n</m:t>
            </m:r>
          </m:e>
          <m:sub>
            <m:r>
              <w:rPr>
                <w:rFonts w:ascii="Cambria Math" w:hAnsi="Cambria Math"/>
              </w:rPr>
              <m:t>0</m:t>
            </m:r>
          </m:sub>
        </m:sSub>
        <m:d>
          <m:dPr>
            <m:ctrlPr>
              <w:rPr>
                <w:rFonts w:ascii="Cambria Math" w:hAnsi="Cambria Math"/>
                <w:i/>
                <w:iCs/>
              </w:rPr>
            </m:ctrlPr>
          </m:dPr>
          <m:e>
            <m:r>
              <w:rPr>
                <w:rFonts w:ascii="Cambria Math" w:hAnsi="Cambria Math"/>
                <w:lang w:val="en-US"/>
              </w:rPr>
              <m:t>f</m:t>
            </m:r>
          </m:e>
        </m:d>
      </m:oMath>
      <w:r w:rsidRPr="009514B8">
        <w:t xml:space="preserve"> от частоты настройки следует выбирать связи с антенной и нагрузкой либо мало зависящими от частоты, либо с противоположным характером зависимостей </w:t>
      </w:r>
      <m:oMath>
        <m:sSubSup>
          <m:sSubSupPr>
            <m:ctrlPr>
              <w:rPr>
                <w:rFonts w:ascii="Cambria Math" w:hAnsi="Cambria Math"/>
                <w:i/>
                <w:iCs/>
              </w:rPr>
            </m:ctrlPr>
          </m:sSubSupPr>
          <m:e>
            <m:r>
              <w:rPr>
                <w:rFonts w:ascii="Cambria Math" w:hAnsi="Cambria Math"/>
              </w:rPr>
              <m:t>K</m:t>
            </m:r>
          </m:e>
          <m:sub>
            <m:r>
              <w:rPr>
                <w:rFonts w:ascii="Cambria Math" w:hAnsi="Cambria Math"/>
              </w:rPr>
              <m:t>ВЦ0</m:t>
            </m:r>
          </m:sub>
          <m:sup>
            <m:r>
              <w:rPr>
                <w:rFonts w:ascii="Cambria Math" w:hAnsi="Cambria Math"/>
              </w:rPr>
              <m:t>'</m:t>
            </m:r>
          </m:sup>
        </m:sSubSup>
        <m:d>
          <m:dPr>
            <m:ctrlPr>
              <w:rPr>
                <w:rFonts w:ascii="Cambria Math" w:hAnsi="Cambria Math"/>
                <w:i/>
                <w:iCs/>
              </w:rPr>
            </m:ctrlPr>
          </m:dPr>
          <m:e>
            <m:r>
              <w:rPr>
                <w:rFonts w:ascii="Cambria Math" w:hAnsi="Cambria Math"/>
                <w:lang w:val="en-US"/>
              </w:rPr>
              <m:t>f</m:t>
            </m:r>
          </m:e>
        </m:d>
        <m:r>
          <w:rPr>
            <w:rFonts w:ascii="Cambria Math" w:hAnsi="Cambria Math"/>
          </w:rPr>
          <m:t>, </m:t>
        </m:r>
        <m:sSub>
          <m:sSubPr>
            <m:ctrlPr>
              <w:rPr>
                <w:rFonts w:ascii="Cambria Math" w:hAnsi="Cambria Math"/>
                <w:i/>
                <w:iCs/>
              </w:rPr>
            </m:ctrlPr>
          </m:sSubPr>
          <m:e>
            <m:r>
              <w:rPr>
                <w:rFonts w:ascii="Cambria Math" w:hAnsi="Cambria Math"/>
                <w:lang w:val="en-US"/>
              </w:rPr>
              <m:t>n</m:t>
            </m:r>
          </m:e>
          <m:sub>
            <m:r>
              <w:rPr>
                <w:rFonts w:ascii="Cambria Math" w:hAnsi="Cambria Math"/>
              </w:rPr>
              <m:t>0</m:t>
            </m:r>
          </m:sub>
        </m:sSub>
        <m:d>
          <m:dPr>
            <m:ctrlPr>
              <w:rPr>
                <w:rFonts w:ascii="Cambria Math" w:hAnsi="Cambria Math"/>
                <w:i/>
                <w:iCs/>
              </w:rPr>
            </m:ctrlPr>
          </m:dPr>
          <m:e>
            <m:r>
              <w:rPr>
                <w:rFonts w:ascii="Cambria Math" w:hAnsi="Cambria Math"/>
                <w:lang w:val="en-US"/>
              </w:rPr>
              <m:t>f</m:t>
            </m:r>
          </m:e>
        </m:d>
      </m:oMath>
      <w:r w:rsidRPr="009514B8">
        <w:t>.</w:t>
      </w:r>
    </w:p>
    <w:p w14:paraId="705E57B4" w14:textId="61CD11D0" w:rsidR="00D2425F" w:rsidRDefault="00D2425F" w:rsidP="00C9113A"/>
    <w:p w14:paraId="675CF674" w14:textId="223D7FF2" w:rsidR="00DD1CAA" w:rsidRPr="00C9113A" w:rsidRDefault="00DD1CAA" w:rsidP="00C9113A">
      <w:r w:rsidRPr="00DD1CAA">
        <w:rPr>
          <w:i/>
          <w:iCs/>
          <w:u w:val="single"/>
        </w:rPr>
        <w:t>Трансформаторная (автотрансформаторная) связь контура и нагрузки</w:t>
      </w:r>
      <w:r w:rsidRPr="00DD1CAA">
        <w:t xml:space="preserve"> (рис. а, б) отличается постоянством коэффициента включения </w:t>
      </w:r>
      <w:r w:rsidRPr="00DD1CAA">
        <w:rPr>
          <w:i/>
          <w:iCs/>
        </w:rPr>
        <w:t>n</w:t>
      </w:r>
      <w:r w:rsidRPr="00DD1CAA">
        <w:rPr>
          <w:vertAlign w:val="subscript"/>
        </w:rPr>
        <w:t>Н0</w:t>
      </w:r>
      <w:r w:rsidRPr="00DD1CAA">
        <w:sym w:font="Symbol" w:char="F028"/>
      </w:r>
      <w:r w:rsidRPr="00DD1CAA">
        <w:rPr>
          <w:i/>
          <w:iCs/>
        </w:rPr>
        <w:t>f</w:t>
      </w:r>
      <w:r w:rsidRPr="00DD1CAA">
        <w:sym w:font="Symbol" w:char="F029"/>
      </w:r>
      <w:r w:rsidRPr="00DD1CAA">
        <w:t xml:space="preserve">. Недостатком этого включения является наличие паразитного резонанса, обусловленного </w:t>
      </w:r>
      <w:r w:rsidRPr="00DD1CAA">
        <w:rPr>
          <w:i/>
          <w:iCs/>
        </w:rPr>
        <w:t>L</w:t>
      </w:r>
      <w:r w:rsidRPr="00DD1CAA">
        <w:rPr>
          <w:vertAlign w:val="subscript"/>
        </w:rPr>
        <w:t>СВ.</w:t>
      </w:r>
      <w:r w:rsidRPr="00DD1CAA">
        <w:t xml:space="preserve"> и </w:t>
      </w:r>
      <w:r w:rsidRPr="00DD1CAA">
        <w:rPr>
          <w:i/>
          <w:iCs/>
        </w:rPr>
        <w:t>C</w:t>
      </w:r>
      <w:r w:rsidRPr="00DD1CAA">
        <w:rPr>
          <w:vertAlign w:val="subscript"/>
        </w:rPr>
        <w:t>Н</w:t>
      </w:r>
      <w:r w:rsidRPr="00DD1CAA">
        <w:t>, что приводит к возникновению паразитного канала приема.</w:t>
      </w:r>
    </w:p>
    <w:p w14:paraId="5C66F657" w14:textId="750561D0" w:rsidR="00D2425F" w:rsidRPr="00C02D82" w:rsidRDefault="00D2425F" w:rsidP="00C02D82">
      <w:r w:rsidRPr="00D2425F">
        <w:rPr>
          <w:noProof/>
        </w:rPr>
        <w:drawing>
          <wp:anchor distT="0" distB="0" distL="114300" distR="114300" simplePos="0" relativeHeight="251665408" behindDoc="0" locked="0" layoutInCell="1" allowOverlap="1" wp14:anchorId="25BD440F" wp14:editId="13121CE4">
            <wp:simplePos x="0" y="0"/>
            <wp:positionH relativeFrom="column">
              <wp:posOffset>-82629</wp:posOffset>
            </wp:positionH>
            <wp:positionV relativeFrom="paragraph">
              <wp:posOffset>1580515</wp:posOffset>
            </wp:positionV>
            <wp:extent cx="1840230" cy="1447602"/>
            <wp:effectExtent l="0" t="0" r="7620" b="635"/>
            <wp:wrapNone/>
            <wp:docPr id="30" name="Рисунок 2"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диаграмма, зарисовка, Технический чертеж, План&#10;&#10;Контент, сгенерированный ИИ, может содержать ошибки."/>
                    <pic:cNvPicPr/>
                  </pic:nvPicPr>
                  <pic:blipFill rotWithShape="1">
                    <a:blip r:embed="rId57" cstate="print">
                      <a:extLst>
                        <a:ext uri="{28A0092B-C50C-407E-A947-70E740481C1C}">
                          <a14:useLocalDpi xmlns:a14="http://schemas.microsoft.com/office/drawing/2010/main" val="0"/>
                        </a:ext>
                      </a:extLst>
                    </a:blip>
                    <a:srcRect l="12700" t="51565" r="52627" b="1780"/>
                    <a:stretch/>
                  </pic:blipFill>
                  <pic:spPr bwMode="auto">
                    <a:xfrm>
                      <a:off x="0" y="0"/>
                      <a:ext cx="1840230" cy="14476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113A" w:rsidRPr="00C9113A">
        <w:rPr>
          <w:noProof/>
        </w:rPr>
        <w:drawing>
          <wp:inline distT="0" distB="0" distL="0" distR="0" wp14:anchorId="4EC2B824" wp14:editId="44835BA3">
            <wp:extent cx="5308082" cy="1628775"/>
            <wp:effectExtent l="0" t="0" r="6985" b="0"/>
            <wp:docPr id="28" name="Рисунок 3"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4" name="Рисунок 3" descr="Изображение выглядит как диаграмма, зарисовка, Технический чертеж, План&#10;&#10;Контент, сгенерированный ИИ, может содержать ошибки."/>
                    <pic:cNvPicPr/>
                  </pic:nvPicPr>
                  <pic:blipFill rotWithShape="1">
                    <a:blip r:embed="rId58"/>
                    <a:srcRect b="47514"/>
                    <a:stretch/>
                  </pic:blipFill>
                  <pic:spPr bwMode="auto">
                    <a:xfrm>
                      <a:off x="0" y="0"/>
                      <a:ext cx="5308922" cy="1629033"/>
                    </a:xfrm>
                    <a:prstGeom prst="rect">
                      <a:avLst/>
                    </a:prstGeom>
                    <a:ln>
                      <a:noFill/>
                    </a:ln>
                    <a:extLst>
                      <a:ext uri="{53640926-AAD7-44D8-BBD7-CCE9431645EC}">
                        <a14:shadowObscured xmlns:a14="http://schemas.microsoft.com/office/drawing/2010/main"/>
                      </a:ext>
                    </a:extLst>
                  </pic:spPr>
                </pic:pic>
              </a:graphicData>
            </a:graphic>
          </wp:inline>
        </w:drawing>
      </w:r>
    </w:p>
    <w:p w14:paraId="56D02EC3" w14:textId="44CE8E2B" w:rsidR="00C02D82" w:rsidRDefault="00D2425F" w:rsidP="00D2425F">
      <w:pPr>
        <w:ind w:left="2832"/>
      </w:pPr>
      <w:r w:rsidRPr="00D2425F">
        <w:rPr>
          <w:u w:val="single"/>
        </w:rPr>
        <w:t>Схема с внутреннеемкостной связью</w:t>
      </w:r>
      <w:r w:rsidRPr="00D2425F">
        <w:t xml:space="preserve"> (рис в) более помехоустойчива: свободна от паразитных настроек, коэффициент передачи по комбинационным помехам убывает с ростом частоты.</w:t>
      </w:r>
    </w:p>
    <w:p w14:paraId="6660030D" w14:textId="14FC0EFE" w:rsidR="00C02D82" w:rsidRDefault="002920A5" w:rsidP="00C916BA">
      <w:r w:rsidRPr="002920A5">
        <w:rPr>
          <w:noProof/>
        </w:rPr>
        <w:drawing>
          <wp:anchor distT="0" distB="0" distL="114300" distR="114300" simplePos="0" relativeHeight="251666432" behindDoc="0" locked="0" layoutInCell="1" allowOverlap="1" wp14:anchorId="52425BB8" wp14:editId="376AF3AE">
            <wp:simplePos x="0" y="0"/>
            <wp:positionH relativeFrom="column">
              <wp:posOffset>-3810</wp:posOffset>
            </wp:positionH>
            <wp:positionV relativeFrom="paragraph">
              <wp:posOffset>294640</wp:posOffset>
            </wp:positionV>
            <wp:extent cx="2095500" cy="1276350"/>
            <wp:effectExtent l="0" t="0" r="0" b="0"/>
            <wp:wrapNone/>
            <wp:docPr id="32" name="Рисунок 2" descr="Изображение выглядит как диаграмма, зарисовка, Технический чертеж,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диаграмма, зарисовка, Технический чертеж, План&#10;&#10;Контент, сгенерированный ИИ, может содержать ошибки."/>
                    <pic:cNvPicPr/>
                  </pic:nvPicPr>
                  <pic:blipFill rotWithShape="1">
                    <a:blip r:embed="rId57" cstate="print">
                      <a:extLst>
                        <a:ext uri="{28A0092B-C50C-407E-A947-70E740481C1C}">
                          <a14:useLocalDpi xmlns:a14="http://schemas.microsoft.com/office/drawing/2010/main" val="0"/>
                        </a:ext>
                      </a:extLst>
                    </a:blip>
                    <a:srcRect l="51321" t="54943" r="9200" b="3926"/>
                    <a:stretch/>
                  </pic:blipFill>
                  <pic:spPr bwMode="auto">
                    <a:xfrm>
                      <a:off x="0" y="0"/>
                      <a:ext cx="2095500" cy="1276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97511E" w14:textId="1D77B8DF" w:rsidR="002920A5" w:rsidRDefault="002920A5" w:rsidP="002920A5">
      <w:pPr>
        <w:ind w:left="3540"/>
      </w:pPr>
      <w:r w:rsidRPr="002920A5">
        <w:t>При предъявлении высоких требований к постоянству параметров выбирают комбинированную связь (рис. г).</w:t>
      </w:r>
    </w:p>
    <w:p w14:paraId="3C618B36" w14:textId="4CF139CA" w:rsidR="00C916BA" w:rsidRDefault="00C916BA" w:rsidP="00C916BA"/>
    <w:p w14:paraId="4A96D094" w14:textId="77777777" w:rsidR="00A762E6" w:rsidRDefault="00571B4C" w:rsidP="00A762E6">
      <w:pPr>
        <w:jc w:val="both"/>
      </w:pPr>
      <w:r w:rsidRPr="00571B4C">
        <w:lastRenderedPageBreak/>
        <w:t>Зависимости резонансного коэффициента передачи колебательного контура входной цепи с индуктивной связью (а, б) внутриемкостной (в) и комбинированной связью (в) с нагрузкой от частоты настройки входной цепи</w:t>
      </w:r>
      <w:r w:rsidRPr="00A762E6">
        <w:t>:</w:t>
      </w:r>
    </w:p>
    <w:p w14:paraId="169C1209" w14:textId="555F784C" w:rsidR="00606AC7" w:rsidRPr="00606AC7" w:rsidRDefault="00571B4C" w:rsidP="00606AC7">
      <w:r w:rsidRPr="00571B4C">
        <w:rPr>
          <w:noProof/>
        </w:rPr>
        <w:drawing>
          <wp:inline distT="0" distB="0" distL="0" distR="0" wp14:anchorId="0EB4BE93" wp14:editId="5F976466">
            <wp:extent cx="5940425" cy="1315720"/>
            <wp:effectExtent l="0" t="0" r="3175" b="0"/>
            <wp:docPr id="33" name="Рисунок 4" descr="Изображение выглядит как линия, диаграмма, График, Шрифт&#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линия, диаграмма, График, Шрифт&#10;&#10;Контент, сгенерированный ИИ, может содержать ошибки."/>
                    <pic:cNvPicPr/>
                  </pic:nvPicPr>
                  <pic:blipFill>
                    <a:blip r:embed="rId59"/>
                    <a:stretch>
                      <a:fillRect/>
                    </a:stretch>
                  </pic:blipFill>
                  <pic:spPr>
                    <a:xfrm>
                      <a:off x="0" y="0"/>
                      <a:ext cx="5940425" cy="1315720"/>
                    </a:xfrm>
                    <a:prstGeom prst="rect">
                      <a:avLst/>
                    </a:prstGeom>
                  </pic:spPr>
                </pic:pic>
              </a:graphicData>
            </a:graphic>
          </wp:inline>
        </w:drawing>
      </w:r>
    </w:p>
    <w:p w14:paraId="19B344D7" w14:textId="77777777" w:rsidR="00A762E6" w:rsidRPr="00A762E6" w:rsidRDefault="00A762E6" w:rsidP="007B3BF1">
      <w:pPr>
        <w:jc w:val="both"/>
      </w:pPr>
      <w:r w:rsidRPr="00A762E6">
        <w:t>Для входных цепей коротких волн характерно применение растянутых и полурастянутых диапазонов, поэтому для уменьшения коэффициентов перекрытия характерно использование дополнительных последовательного и параллельного конденсаторов. Радиоприемные устройства КВ диапазона, работающие на одной фиксированной частоте (в относительно узком диапазоне частот) используют настроенные антенны, работающие в режиме бегущей волны в фидере (коаксиальном кабеле). Для обеспечения этого режима используют согласующие устройства: трансформаторы, автотрансформаторы, делители. Поскольку в этом случае перестройки входной цепи не требуется, то выбор связи входной цепи с антенной и с нагрузкой особой роли не играет.</w:t>
      </w:r>
    </w:p>
    <w:p w14:paraId="40CF3A47" w14:textId="4E08C07C" w:rsidR="00FB3705" w:rsidRPr="00FB3705" w:rsidRDefault="007B3BF1" w:rsidP="00FB3705">
      <w:pPr>
        <w:pStyle w:val="ab"/>
        <w:numPr>
          <w:ilvl w:val="1"/>
          <w:numId w:val="15"/>
        </w:numPr>
        <w:ind w:left="0" w:firstLine="0"/>
        <w:jc w:val="both"/>
        <w:outlineLvl w:val="1"/>
        <w:rPr>
          <w:iCs/>
          <w:sz w:val="36"/>
        </w:rPr>
      </w:pPr>
      <w:bookmarkStart w:id="177" w:name="_Toc233335308"/>
      <w:r>
        <w:rPr>
          <w:b/>
          <w:iCs/>
          <w:sz w:val="36"/>
        </w:rPr>
        <w:t>ВЦ с двухконтурным полосовым фильтром и трансформаторной связью с антенной.</w:t>
      </w:r>
      <w:bookmarkEnd w:id="177"/>
    </w:p>
    <w:p w14:paraId="139A245B" w14:textId="7605AB3E" w:rsidR="00FB3705" w:rsidRDefault="00FB3705" w:rsidP="00941B9C">
      <w:pPr>
        <w:spacing w:after="0"/>
        <w:jc w:val="center"/>
      </w:pPr>
      <w:r w:rsidRPr="00FB3705">
        <w:rPr>
          <w:noProof/>
        </w:rPr>
        <w:drawing>
          <wp:inline distT="0" distB="0" distL="0" distR="0" wp14:anchorId="7D6AAC59" wp14:editId="0062C055">
            <wp:extent cx="4229100" cy="2266950"/>
            <wp:effectExtent l="0" t="0" r="0" b="0"/>
            <wp:docPr id="34" name="Рисунок 2" descr="Изображение выглядит как диаграмма, текст, План, Технический чертеж&#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диаграмма, текст, План, Технический чертеж&#10;&#10;Контент, сгенерированный ИИ, может содержать ошибки."/>
                    <pic:cNvPicPr/>
                  </pic:nvPicPr>
                  <pic:blipFill>
                    <a:blip r:embed="rId60"/>
                    <a:stretch>
                      <a:fillRect/>
                    </a:stretch>
                  </pic:blipFill>
                  <pic:spPr>
                    <a:xfrm>
                      <a:off x="0" y="0"/>
                      <a:ext cx="4229100" cy="2266950"/>
                    </a:xfrm>
                    <a:prstGeom prst="rect">
                      <a:avLst/>
                    </a:prstGeom>
                  </pic:spPr>
                </pic:pic>
              </a:graphicData>
            </a:graphic>
          </wp:inline>
        </w:drawing>
      </w:r>
    </w:p>
    <w:p w14:paraId="528766BA" w14:textId="5442C688" w:rsidR="00941B9C" w:rsidRPr="002B376C" w:rsidRDefault="00941B9C" w:rsidP="00440D65">
      <w:pPr>
        <w:jc w:val="center"/>
      </w:pPr>
      <w:r w:rsidRPr="00941B9C">
        <w:t>Двухконтурная входная цепь с комбинированной связью между контурами и трансформаторной связью с антенной</w:t>
      </w:r>
    </w:p>
    <w:p w14:paraId="18C26B42" w14:textId="3A448A15" w:rsidR="00C602EC" w:rsidRDefault="00440D65" w:rsidP="00C602EC">
      <w:pPr>
        <w:spacing w:after="0"/>
        <w:jc w:val="both"/>
      </w:pPr>
      <w:r w:rsidRPr="00440D65">
        <w:t xml:space="preserve">Элементы схемы: настроечные конденсаторы </w:t>
      </w:r>
      <w:r w:rsidRPr="00440D65">
        <w:rPr>
          <w:i/>
          <w:iCs/>
        </w:rPr>
        <w:t>С</w:t>
      </w:r>
      <w:r w:rsidRPr="00440D65">
        <w:rPr>
          <w:vertAlign w:val="subscript"/>
        </w:rPr>
        <w:t>н</w:t>
      </w:r>
      <w:r w:rsidRPr="00440D65">
        <w:t xml:space="preserve">, подстрочные конденсаторы </w:t>
      </w:r>
      <w:r w:rsidRPr="00440D65">
        <w:rPr>
          <w:i/>
          <w:iCs/>
        </w:rPr>
        <w:t>С</w:t>
      </w:r>
      <w:r w:rsidRPr="00440D65">
        <w:rPr>
          <w:vertAlign w:val="subscript"/>
        </w:rPr>
        <w:t>п</w:t>
      </w:r>
      <w:r w:rsidRPr="00440D65">
        <w:t xml:space="preserve">, катушки индуктивности </w:t>
      </w:r>
      <w:r w:rsidRPr="00440D65">
        <w:rPr>
          <w:i/>
          <w:iCs/>
        </w:rPr>
        <w:t>L</w:t>
      </w:r>
      <w:r w:rsidRPr="00440D65">
        <w:t xml:space="preserve">, конденсатор внутриемкостной связи между контурами </w:t>
      </w:r>
      <w:r w:rsidRPr="00440D65">
        <w:rPr>
          <w:i/>
          <w:iCs/>
        </w:rPr>
        <w:t>С</w:t>
      </w:r>
      <w:r w:rsidRPr="00440D65">
        <w:rPr>
          <w:vertAlign w:val="subscript"/>
        </w:rPr>
        <w:t>с</w:t>
      </w:r>
      <w:r w:rsidRPr="00440D65">
        <w:t xml:space="preserve">, индуктивность связи между контурами </w:t>
      </w:r>
      <w:r w:rsidRPr="00440D65">
        <w:rPr>
          <w:i/>
          <w:iCs/>
        </w:rPr>
        <w:t>L</w:t>
      </w:r>
      <w:r w:rsidRPr="00440D65">
        <w:rPr>
          <w:vertAlign w:val="subscript"/>
        </w:rPr>
        <w:t>c2</w:t>
      </w:r>
      <w:r w:rsidRPr="00440D65">
        <w:t xml:space="preserve">, индуктивность связи с антенной </w:t>
      </w:r>
      <w:r w:rsidRPr="00440D65">
        <w:rPr>
          <w:i/>
          <w:iCs/>
        </w:rPr>
        <w:t>L</w:t>
      </w:r>
      <w:r w:rsidRPr="00440D65">
        <w:rPr>
          <w:vertAlign w:val="subscript"/>
        </w:rPr>
        <w:t>c1</w:t>
      </w:r>
      <w:r w:rsidRPr="00440D65">
        <w:t xml:space="preserve">, индуктивность связи с следующим каскадом </w:t>
      </w:r>
      <w:r w:rsidRPr="00440D65">
        <w:rPr>
          <w:i/>
          <w:iCs/>
        </w:rPr>
        <w:t>L</w:t>
      </w:r>
      <w:r w:rsidRPr="00440D65">
        <w:rPr>
          <w:vertAlign w:val="subscript"/>
        </w:rPr>
        <w:t>c3</w:t>
      </w:r>
      <w:r w:rsidRPr="00440D65">
        <w:t xml:space="preserve">. </w:t>
      </w:r>
      <w:r w:rsidRPr="00440D65">
        <w:lastRenderedPageBreak/>
        <w:t>Комбинированная связь между контурами обеспечивает постоянство полосы пропускания входной цепи при ее перестройке в пределах диапазона. Это объясняется тем, что полоса пропускания двухконтурного полосового фильтра зависит от частоты настройки и коэффициента связи между контурами: чем выше частота и чем сильнее связь, тем шире полоса пропускания.</w:t>
      </w:r>
    </w:p>
    <w:p w14:paraId="72721447" w14:textId="77777777" w:rsidR="00C602EC" w:rsidRDefault="00C602EC" w:rsidP="00C602EC">
      <w:pPr>
        <w:spacing w:after="0"/>
        <w:jc w:val="both"/>
      </w:pPr>
    </w:p>
    <w:p w14:paraId="2092EF5A" w14:textId="1B95E5E5" w:rsidR="00C602EC" w:rsidRPr="00E01C47" w:rsidRDefault="00440D65" w:rsidP="00C602EC">
      <w:pPr>
        <w:spacing w:after="0"/>
        <w:jc w:val="both"/>
        <w:rPr>
          <w:iCs/>
        </w:rPr>
      </w:pPr>
      <w:r w:rsidRPr="00440D65">
        <w:t xml:space="preserve">Коэф. связи между контурами при комбинированной связи: </w:t>
      </w:r>
      <m:oMath>
        <m:r>
          <w:rPr>
            <w:rFonts w:ascii="Cambria Math" w:hAnsi="Cambria Math"/>
          </w:rPr>
          <m:t>k</m:t>
        </m:r>
        <m:r>
          <m:rPr>
            <m:sty m:val="p"/>
          </m:rP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L</m:t>
            </m:r>
          </m:sub>
        </m:sSub>
        <m:r>
          <m:rPr>
            <m:sty m:val="p"/>
          </m:rP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C</m:t>
            </m:r>
          </m:sub>
        </m:sSub>
      </m:oMath>
    </w:p>
    <w:p w14:paraId="48464C9F" w14:textId="77777777" w:rsidR="00E17633" w:rsidRDefault="00E01C47" w:rsidP="00E17633">
      <w:pPr>
        <w:spacing w:after="0"/>
        <w:jc w:val="both"/>
      </w:pPr>
      <w:r>
        <w:t>Тут</w:t>
      </w:r>
      <w:r w:rsidR="00C602EC" w:rsidRPr="00C602EC">
        <w:t xml:space="preserve"> </w:t>
      </w:r>
      <m:oMath>
        <m:sSub>
          <m:sSubPr>
            <m:ctrlPr>
              <w:rPr>
                <w:rFonts w:ascii="Cambria Math" w:hAnsi="Cambria Math"/>
                <w:i/>
                <w:iCs/>
              </w:rPr>
            </m:ctrlPr>
          </m:sSubPr>
          <m:e>
            <m:r>
              <w:rPr>
                <w:rFonts w:ascii="Cambria Math" w:hAnsi="Cambria Math"/>
              </w:rPr>
              <m:t>k</m:t>
            </m:r>
          </m:e>
          <m:sub>
            <m:r>
              <w:rPr>
                <w:rFonts w:ascii="Cambria Math" w:hAnsi="Cambria Math"/>
              </w:rPr>
              <m:t>L</m:t>
            </m:r>
          </m:sub>
        </m:sSub>
      </m:oMath>
      <w:r w:rsidR="00C602EC" w:rsidRPr="00C602EC">
        <w:t xml:space="preserve"> – коэффициент индуктивной связи,</w:t>
      </w:r>
    </w:p>
    <w:p w14:paraId="04632AC5" w14:textId="77777777" w:rsidR="00E17633" w:rsidRDefault="009B33A5" w:rsidP="00E17633">
      <w:pPr>
        <w:spacing w:after="0"/>
        <w:jc w:val="both"/>
      </w:pPr>
      <m:oMath>
        <m:sSub>
          <m:sSubPr>
            <m:ctrlPr>
              <w:rPr>
                <w:rFonts w:ascii="Cambria Math" w:hAnsi="Cambria Math"/>
                <w:i/>
                <w:iCs/>
              </w:rPr>
            </m:ctrlPr>
          </m:sSubPr>
          <m:e>
            <m:r>
              <w:rPr>
                <w:rFonts w:ascii="Cambria Math" w:hAnsi="Cambria Math"/>
              </w:rPr>
              <m:t>k</m:t>
            </m:r>
          </m:e>
          <m:sub>
            <m:r>
              <w:rPr>
                <w:rFonts w:ascii="Cambria Math" w:hAnsi="Cambria Math"/>
              </w:rPr>
              <m:t>C</m:t>
            </m:r>
          </m:sub>
        </m:sSub>
        <m:r>
          <w:rPr>
            <w:rFonts w:ascii="Cambria Math" w:hAnsi="Cambria Math"/>
          </w:rPr>
          <m:t>=</m:t>
        </m:r>
        <m:f>
          <m:fPr>
            <m:type m:val="lin"/>
            <m:ctrlPr>
              <w:rPr>
                <w:rFonts w:ascii="Cambria Math" w:hAnsi="Cambria Math"/>
                <w:i/>
                <w:iCs/>
              </w:rPr>
            </m:ctrlPr>
          </m:fPr>
          <m:num>
            <m:sSub>
              <m:sSubPr>
                <m:ctrlPr>
                  <w:rPr>
                    <w:rFonts w:ascii="Cambria Math" w:hAnsi="Cambria Math"/>
                    <w:i/>
                    <w:iCs/>
                  </w:rPr>
                </m:ctrlPr>
              </m:sSubPr>
              <m:e>
                <m:r>
                  <w:rPr>
                    <w:rFonts w:ascii="Cambria Math" w:hAnsi="Cambria Math"/>
                    <w:lang w:val="en-US"/>
                  </w:rPr>
                  <m:t>C</m:t>
                </m:r>
              </m:e>
              <m:sub>
                <m:r>
                  <w:rPr>
                    <w:rFonts w:ascii="Cambria Math" w:hAnsi="Cambria Math"/>
                  </w:rPr>
                  <m:t>Э</m:t>
                </m:r>
              </m:sub>
            </m:sSub>
          </m:num>
          <m:den>
            <m:sSub>
              <m:sSubPr>
                <m:ctrlPr>
                  <w:rPr>
                    <w:rFonts w:ascii="Cambria Math" w:hAnsi="Cambria Math"/>
                    <w:i/>
                    <w:iCs/>
                  </w:rPr>
                </m:ctrlPr>
              </m:sSubPr>
              <m:e>
                <m:r>
                  <w:rPr>
                    <w:rFonts w:ascii="Cambria Math" w:hAnsi="Cambria Math"/>
                    <w:lang w:val="en-US"/>
                  </w:rPr>
                  <m:t>C</m:t>
                </m:r>
              </m:e>
              <m:sub>
                <m:r>
                  <w:rPr>
                    <w:rFonts w:ascii="Cambria Math" w:hAnsi="Cambria Math"/>
                  </w:rPr>
                  <m:t>СВ</m:t>
                </m:r>
              </m:sub>
            </m:sSub>
          </m:den>
        </m:f>
      </m:oMath>
      <w:r w:rsidR="00C602EC" w:rsidRPr="00C602EC">
        <w:t xml:space="preserve"> – коэффициент внутриемкостной связи</w:t>
      </w:r>
      <w:r w:rsidR="00E17633" w:rsidRPr="00E17633">
        <w:t>,</w:t>
      </w:r>
    </w:p>
    <w:p w14:paraId="0F668645" w14:textId="77777777" w:rsidR="00E17633" w:rsidRDefault="00C602EC" w:rsidP="00E01C47">
      <w:pPr>
        <w:jc w:val="both"/>
      </w:pPr>
      <w:r w:rsidRPr="00C602EC">
        <w:rPr>
          <w:i/>
          <w:iCs/>
        </w:rPr>
        <w:t>С</w:t>
      </w:r>
      <w:r w:rsidRPr="00C602EC">
        <w:rPr>
          <w:vertAlign w:val="subscript"/>
        </w:rPr>
        <w:t>э</w:t>
      </w:r>
      <w:r w:rsidRPr="00C602EC">
        <w:t xml:space="preserve"> – эквивалентная емкость контура.</w:t>
      </w:r>
    </w:p>
    <w:p w14:paraId="03DAB795" w14:textId="7661577E" w:rsidR="00C602EC" w:rsidRPr="00C602EC" w:rsidRDefault="00C602EC" w:rsidP="00E01C47">
      <w:pPr>
        <w:jc w:val="both"/>
      </w:pPr>
      <w:r w:rsidRPr="00C602EC">
        <w:t xml:space="preserve">Так как при увеличении частоты настройки </w:t>
      </w:r>
      <w:r w:rsidRPr="00C602EC">
        <w:rPr>
          <w:i/>
          <w:iCs/>
        </w:rPr>
        <w:t>Х</w:t>
      </w:r>
      <w:r w:rsidRPr="00C602EC">
        <w:rPr>
          <w:vertAlign w:val="subscript"/>
        </w:rPr>
        <w:t>сэ</w:t>
      </w:r>
      <w:r w:rsidRPr="00C602EC">
        <w:t xml:space="preserve"> уменьшается, то возможно поддержание постоянства полосы пропускания входной цепи при ее перестройке в пределах диапазона.</w:t>
      </w:r>
    </w:p>
    <w:p w14:paraId="6007BD67" w14:textId="23FA060A" w:rsidR="001D5A71" w:rsidRDefault="001D5A71" w:rsidP="00C916BA"/>
    <w:p w14:paraId="49C67D82" w14:textId="1FFE78A0" w:rsidR="001D5A71" w:rsidRPr="00C214A6" w:rsidRDefault="004F4BDA" w:rsidP="00C916BA">
      <w:pPr>
        <w:pStyle w:val="ab"/>
        <w:numPr>
          <w:ilvl w:val="1"/>
          <w:numId w:val="15"/>
        </w:numPr>
        <w:ind w:left="0" w:firstLine="0"/>
        <w:jc w:val="both"/>
        <w:outlineLvl w:val="1"/>
        <w:rPr>
          <w:iCs/>
          <w:sz w:val="36"/>
        </w:rPr>
      </w:pPr>
      <w:bookmarkStart w:id="178" w:name="_Toc233335309"/>
      <w:r>
        <w:rPr>
          <w:b/>
          <w:iCs/>
          <w:sz w:val="36"/>
        </w:rPr>
        <w:t>ВЦ с дискретным конденсатором</w:t>
      </w:r>
      <w:bookmarkEnd w:id="178"/>
    </w:p>
    <w:p w14:paraId="5B63F0CF" w14:textId="77777777" w:rsidR="00C214A6" w:rsidRDefault="00C214A6" w:rsidP="00C214A6">
      <w:pPr>
        <w:jc w:val="center"/>
      </w:pPr>
      <w:r w:rsidRPr="00C214A6">
        <w:rPr>
          <w:noProof/>
        </w:rPr>
        <w:drawing>
          <wp:inline distT="0" distB="0" distL="0" distR="0" wp14:anchorId="6ECB3703" wp14:editId="050A6860">
            <wp:extent cx="3695700" cy="1800225"/>
            <wp:effectExtent l="0" t="0" r="0" b="9525"/>
            <wp:docPr id="35" name="Рисунок 2" descr="Изображение выглядит как диаграмма, текст, линия,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диаграмма, текст, линия, План&#10;&#10;Контент, сгенерированный ИИ, может содержать ошибки."/>
                    <pic:cNvPicPr/>
                  </pic:nvPicPr>
                  <pic:blipFill>
                    <a:blip r:embed="rId61"/>
                    <a:stretch>
                      <a:fillRect/>
                    </a:stretch>
                  </pic:blipFill>
                  <pic:spPr>
                    <a:xfrm>
                      <a:off x="0" y="0"/>
                      <a:ext cx="3695700" cy="1800225"/>
                    </a:xfrm>
                    <a:prstGeom prst="rect">
                      <a:avLst/>
                    </a:prstGeom>
                  </pic:spPr>
                </pic:pic>
              </a:graphicData>
            </a:graphic>
          </wp:inline>
        </w:drawing>
      </w:r>
    </w:p>
    <w:p w14:paraId="1769E4CB" w14:textId="77777777" w:rsidR="00C214A6" w:rsidRDefault="00C214A6" w:rsidP="00C214A6">
      <w:pPr>
        <w:jc w:val="both"/>
      </w:pPr>
      <w:r w:rsidRPr="00C214A6">
        <w:t>Схема одноконтурной входной цепи с дискретным конденсатором в качестве элемента настройки и функциональная схема дискретного конденсатора приведены на рисунке.</w:t>
      </w:r>
    </w:p>
    <w:p w14:paraId="69F1192E" w14:textId="6E88F69D" w:rsidR="00C214A6" w:rsidRPr="00C214A6" w:rsidRDefault="00C214A6" w:rsidP="00C214A6">
      <w:pPr>
        <w:jc w:val="both"/>
      </w:pPr>
      <w:r w:rsidRPr="00C214A6">
        <w:t>Дискретный конденсатор состоит из переключаемых конденсаторов постоянной емкости, причем емкость каждого следующего конденсатора в две раза больше емкости предыдущего. Поэтому количество градаций емкости дискретного конденсатора, а значит, количество фиксированных частот настройки контура равно 2</w:t>
      </w:r>
      <w:r w:rsidRPr="00C214A6">
        <w:rPr>
          <w:i/>
          <w:iCs/>
          <w:vertAlign w:val="superscript"/>
        </w:rPr>
        <w:t>m</w:t>
      </w:r>
      <w:r w:rsidRPr="00C214A6">
        <w:t xml:space="preserve">, где </w:t>
      </w:r>
      <w:r w:rsidRPr="00C214A6">
        <w:rPr>
          <w:i/>
          <w:iCs/>
        </w:rPr>
        <w:t>m</w:t>
      </w:r>
      <w:r w:rsidRPr="00C214A6">
        <w:t xml:space="preserve"> – количество дискретных конденсаторов.</w:t>
      </w:r>
    </w:p>
    <w:p w14:paraId="66B8EB38" w14:textId="77777777" w:rsidR="00C214A6" w:rsidRPr="00C214A6" w:rsidRDefault="00C214A6" w:rsidP="00C214A6">
      <w:pPr>
        <w:jc w:val="both"/>
      </w:pPr>
      <w:r w:rsidRPr="00C214A6">
        <w:t>На вход блока управления электронными ключами поступает m – разрядная двоичная кодовая комбинация от микропроцессорной системы управления радиоприемником. Достоинство входной цепи с дискретным конденсатором – отсутствие механических элементов перестройки, недостаток – ограниченное количество частот фиксированной настройки.</w:t>
      </w:r>
    </w:p>
    <w:p w14:paraId="72761C97" w14:textId="77777777" w:rsidR="00EA41DF" w:rsidRDefault="00EA41DF" w:rsidP="00C916BA"/>
    <w:p w14:paraId="7A6B3C6B" w14:textId="0FC0CC9B" w:rsidR="001D5A71" w:rsidRDefault="00EA41DF" w:rsidP="00EA41DF">
      <w:pPr>
        <w:spacing w:after="0"/>
        <w:rPr>
          <w:lang w:val="en-US"/>
        </w:rPr>
      </w:pPr>
      <w:r>
        <w:lastRenderedPageBreak/>
        <w:t>Дополнение из интернета</w:t>
      </w:r>
      <w:r>
        <w:rPr>
          <w:lang w:val="en-US"/>
        </w:rPr>
        <w:t>:</w:t>
      </w:r>
    </w:p>
    <w:p w14:paraId="1BC3CDFF" w14:textId="6D5681C9" w:rsidR="00EA41DF" w:rsidRPr="00EA41DF" w:rsidRDefault="00EA41DF" w:rsidP="00C916BA">
      <w:pPr>
        <w:rPr>
          <w:lang w:val="en-US"/>
        </w:rPr>
      </w:pPr>
      <w:r>
        <w:rPr>
          <w:noProof/>
        </w:rPr>
        <w:drawing>
          <wp:inline distT="0" distB="0" distL="0" distR="0" wp14:anchorId="2ABDECA3" wp14:editId="12277BB0">
            <wp:extent cx="5940425" cy="2641600"/>
            <wp:effectExtent l="0" t="0" r="3175"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2641600"/>
                    </a:xfrm>
                    <a:prstGeom prst="rect">
                      <a:avLst/>
                    </a:prstGeom>
                  </pic:spPr>
                </pic:pic>
              </a:graphicData>
            </a:graphic>
          </wp:inline>
        </w:drawing>
      </w:r>
    </w:p>
    <w:p w14:paraId="61E0DC61" w14:textId="69795F89" w:rsidR="004948C3" w:rsidRPr="00C214A6" w:rsidRDefault="004948C3" w:rsidP="004948C3">
      <w:pPr>
        <w:pStyle w:val="ab"/>
        <w:numPr>
          <w:ilvl w:val="1"/>
          <w:numId w:val="15"/>
        </w:numPr>
        <w:ind w:left="0" w:firstLine="0"/>
        <w:jc w:val="both"/>
        <w:outlineLvl w:val="1"/>
        <w:rPr>
          <w:iCs/>
          <w:sz w:val="36"/>
        </w:rPr>
      </w:pPr>
      <w:bookmarkStart w:id="179" w:name="_Toc233335310"/>
      <w:r>
        <w:rPr>
          <w:b/>
          <w:iCs/>
          <w:sz w:val="36"/>
        </w:rPr>
        <w:t>ВЦ с варикапной настройкой</w:t>
      </w:r>
      <w:bookmarkEnd w:id="179"/>
    </w:p>
    <w:p w14:paraId="4DFAB37B" w14:textId="0A36C490" w:rsidR="001D5A71" w:rsidRPr="00EA41DF" w:rsidRDefault="00EA41DF" w:rsidP="00EA41DF">
      <w:pPr>
        <w:spacing w:after="0"/>
      </w:pPr>
      <w:r>
        <w:t>Схема из лекции</w:t>
      </w:r>
      <w:r w:rsidRPr="00EA41DF">
        <w:t>: (</w:t>
      </w:r>
      <w:r>
        <w:t>тут должен быть перевернут варикап)</w:t>
      </w:r>
    </w:p>
    <w:p w14:paraId="57567104" w14:textId="6A94AE30" w:rsidR="00EA41DF" w:rsidRPr="00EA41DF" w:rsidRDefault="00EA41DF" w:rsidP="00C916BA">
      <w:pPr>
        <w:rPr>
          <w:lang w:val="en-US"/>
        </w:rPr>
      </w:pPr>
      <w:r w:rsidRPr="00EA41DF">
        <w:rPr>
          <w:noProof/>
        </w:rPr>
        <w:drawing>
          <wp:inline distT="0" distB="0" distL="0" distR="0" wp14:anchorId="64EB641E" wp14:editId="356CB654">
            <wp:extent cx="3724275" cy="1933575"/>
            <wp:effectExtent l="0" t="0" r="9525" b="9525"/>
            <wp:docPr id="37" name="Рисунок 2" descr="Изображение выглядит как диаграмма, План, Технический чертеж, схематичн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диаграмма, План, Технический чертеж, схематичный&#10;&#10;Контент, сгенерированный ИИ, может содержать ошибки."/>
                    <pic:cNvPicPr/>
                  </pic:nvPicPr>
                  <pic:blipFill>
                    <a:blip r:embed="rId63"/>
                    <a:stretch>
                      <a:fillRect/>
                    </a:stretch>
                  </pic:blipFill>
                  <pic:spPr>
                    <a:xfrm>
                      <a:off x="0" y="0"/>
                      <a:ext cx="3724275" cy="1933575"/>
                    </a:xfrm>
                    <a:prstGeom prst="rect">
                      <a:avLst/>
                    </a:prstGeom>
                  </pic:spPr>
                </pic:pic>
              </a:graphicData>
            </a:graphic>
          </wp:inline>
        </w:drawing>
      </w:r>
    </w:p>
    <w:p w14:paraId="78A70847" w14:textId="4CA8A4D6" w:rsidR="001D5A71" w:rsidRDefault="00EA41DF" w:rsidP="00EA41DF">
      <w:pPr>
        <w:spacing w:after="0"/>
        <w:rPr>
          <w:lang w:val="en-US"/>
        </w:rPr>
      </w:pPr>
      <w:r>
        <w:t>Схема из интернета</w:t>
      </w:r>
      <w:r>
        <w:rPr>
          <w:lang w:val="en-US"/>
        </w:rPr>
        <w:t>:</w:t>
      </w:r>
    </w:p>
    <w:p w14:paraId="7CC895AF" w14:textId="0A467591" w:rsidR="00EA41DF" w:rsidRPr="00EA41DF" w:rsidRDefault="00EA41DF" w:rsidP="00C916BA">
      <w:r>
        <w:rPr>
          <w:noProof/>
        </w:rPr>
        <w:drawing>
          <wp:inline distT="0" distB="0" distL="0" distR="0" wp14:anchorId="4C18E21D" wp14:editId="202039D1">
            <wp:extent cx="3875438" cy="18693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6068"/>
                    <a:stretch/>
                  </pic:blipFill>
                  <pic:spPr bwMode="auto">
                    <a:xfrm>
                      <a:off x="0" y="0"/>
                      <a:ext cx="3876190" cy="1869683"/>
                    </a:xfrm>
                    <a:prstGeom prst="rect">
                      <a:avLst/>
                    </a:prstGeom>
                    <a:ln>
                      <a:noFill/>
                    </a:ln>
                    <a:extLst>
                      <a:ext uri="{53640926-AAD7-44D8-BBD7-CCE9431645EC}">
                        <a14:shadowObscured xmlns:a14="http://schemas.microsoft.com/office/drawing/2010/main"/>
                      </a:ext>
                    </a:extLst>
                  </pic:spPr>
                </pic:pic>
              </a:graphicData>
            </a:graphic>
          </wp:inline>
        </w:drawing>
      </w:r>
    </w:p>
    <w:p w14:paraId="2C430589" w14:textId="7D58C12D" w:rsidR="00DD0164" w:rsidRDefault="00EA41DF" w:rsidP="00DD0164">
      <w:pPr>
        <w:jc w:val="both"/>
      </w:pPr>
      <w:r>
        <w:t>Элементом настройки является варикап, емкость которого зависит от приложенного к нему запирающего напряжения. Это напряжение поступает на варикап с потенциометра через фильтр R</w:t>
      </w:r>
      <w:r>
        <w:rPr>
          <w:vertAlign w:val="subscript"/>
        </w:rPr>
        <w:t>ф</w:t>
      </w:r>
      <w:r>
        <w:t>, С</w:t>
      </w:r>
      <w:r>
        <w:rPr>
          <w:vertAlign w:val="subscript"/>
        </w:rPr>
        <w:t>ф</w:t>
      </w:r>
      <w:r>
        <w:t>. Достоинство варикапной настройки – простота и компактность элемента настройки, недостаток – зависимость емкости варикапа от напряжения сильной помехи.</w:t>
      </w:r>
    </w:p>
    <w:p w14:paraId="33622993" w14:textId="3DC08B24" w:rsidR="0066053F" w:rsidRDefault="006D2A3E" w:rsidP="008B5857">
      <w:pPr>
        <w:spacing w:after="0"/>
        <w:jc w:val="both"/>
        <w:rPr>
          <w:noProof/>
        </w:rPr>
      </w:pPr>
      <w:r w:rsidRPr="006D2A3E">
        <w:lastRenderedPageBreak/>
        <w:t>Вольтфарадная характеристика варикапа описывается выражением:</w:t>
      </w:r>
      <w:r w:rsidRPr="006D2A3E">
        <w:rPr>
          <w:noProof/>
        </w:rPr>
        <w:t xml:space="preserve"> </w:t>
      </w:r>
      <w:r w:rsidRPr="006D2A3E">
        <w:rPr>
          <w:noProof/>
        </w:rPr>
        <w:drawing>
          <wp:inline distT="0" distB="0" distL="0" distR="0" wp14:anchorId="405AFD6F" wp14:editId="7DB960E4">
            <wp:extent cx="1514475" cy="518795"/>
            <wp:effectExtent l="0" t="0" r="9525" b="0"/>
            <wp:docPr id="40" name="Рисунок 4" descr="Изображение выглядит как Шрифт, текст, белый, символ&#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Шрифт, текст, белый, символ&#10;&#10;Контент, сгенерированный ИИ, может содержать ошибки."/>
                    <pic:cNvPicPr/>
                  </pic:nvPicPr>
                  <pic:blipFill>
                    <a:blip r:embed="rId65"/>
                    <a:stretch>
                      <a:fillRect/>
                    </a:stretch>
                  </pic:blipFill>
                  <pic:spPr>
                    <a:xfrm>
                      <a:off x="0" y="0"/>
                      <a:ext cx="1514475" cy="518795"/>
                    </a:xfrm>
                    <a:prstGeom prst="rect">
                      <a:avLst/>
                    </a:prstGeom>
                  </pic:spPr>
                </pic:pic>
              </a:graphicData>
            </a:graphic>
          </wp:inline>
        </w:drawing>
      </w:r>
      <w:r w:rsidR="008B5857">
        <w:rPr>
          <w:noProof/>
        </w:rPr>
        <w:t xml:space="preserve"> </w:t>
      </w:r>
    </w:p>
    <w:p w14:paraId="7AEB1368" w14:textId="77777777" w:rsidR="00C6587A" w:rsidRPr="006D2A3E" w:rsidRDefault="00C6587A" w:rsidP="00C6587A">
      <w:pPr>
        <w:spacing w:after="0"/>
        <w:jc w:val="both"/>
      </w:pPr>
      <w:r w:rsidRPr="006D2A3E">
        <w:t xml:space="preserve">где </w:t>
      </w:r>
      <w:r w:rsidRPr="006D2A3E">
        <w:rPr>
          <w:i/>
          <w:iCs/>
        </w:rPr>
        <w:t>C</w:t>
      </w:r>
      <w:r w:rsidRPr="006D2A3E">
        <w:rPr>
          <w:vertAlign w:val="subscript"/>
        </w:rPr>
        <w:t>СПР</w:t>
      </w:r>
      <w:r w:rsidRPr="006D2A3E">
        <w:t xml:space="preserve"> – справочное значение емкости варикапа;</w:t>
      </w:r>
    </w:p>
    <w:p w14:paraId="27547199" w14:textId="77777777" w:rsidR="00C6587A" w:rsidRPr="006D2A3E" w:rsidRDefault="00C6587A" w:rsidP="00C6587A">
      <w:pPr>
        <w:spacing w:after="0"/>
        <w:jc w:val="both"/>
      </w:pPr>
      <w:r w:rsidRPr="006D2A3E">
        <w:rPr>
          <w:i/>
          <w:iCs/>
        </w:rPr>
        <w:t>U</w:t>
      </w:r>
      <w:r w:rsidRPr="006D2A3E">
        <w:rPr>
          <w:vertAlign w:val="subscript"/>
        </w:rPr>
        <w:t>СПР</w:t>
      </w:r>
      <w:r w:rsidRPr="006D2A3E">
        <w:t xml:space="preserve"> – напряжение, при котором дано справочное значение емкости;</w:t>
      </w:r>
    </w:p>
    <w:p w14:paraId="6D96B4F3" w14:textId="77777777" w:rsidR="00C6587A" w:rsidRPr="006D2A3E" w:rsidRDefault="00C6587A" w:rsidP="00C6587A">
      <w:pPr>
        <w:spacing w:after="0"/>
        <w:jc w:val="both"/>
      </w:pPr>
      <w:r w:rsidRPr="006D2A3E">
        <w:rPr>
          <w:i/>
          <w:iCs/>
        </w:rPr>
        <w:t>U</w:t>
      </w:r>
      <w:r w:rsidRPr="006D2A3E">
        <w:rPr>
          <w:vertAlign w:val="subscript"/>
        </w:rPr>
        <w:t>УПР</w:t>
      </w:r>
      <w:r w:rsidRPr="006D2A3E">
        <w:t xml:space="preserve"> – управляющее напряжение на варикапе;</w:t>
      </w:r>
    </w:p>
    <w:p w14:paraId="49A8BB39" w14:textId="77777777" w:rsidR="00C6587A" w:rsidRPr="006D2A3E" w:rsidRDefault="00C6587A" w:rsidP="00C6587A">
      <w:pPr>
        <w:spacing w:after="0"/>
        <w:jc w:val="both"/>
      </w:pPr>
      <w:r w:rsidRPr="006D2A3E">
        <w:t>n – коэффициент, зависящий от технологии изготовления варикапа (для сплавной технологии n = 0,33; для диффузионной – n = 0,5).</w:t>
      </w:r>
    </w:p>
    <w:p w14:paraId="1EA6AA97" w14:textId="5A1EB7BF" w:rsidR="00C6587A" w:rsidRDefault="00C6587A" w:rsidP="008B5857">
      <w:pPr>
        <w:spacing w:after="0"/>
        <w:jc w:val="both"/>
        <w:rPr>
          <w:noProof/>
        </w:rPr>
      </w:pPr>
      <w:r w:rsidRPr="006D2A3E">
        <w:rPr>
          <w:noProof/>
        </w:rPr>
        <w:drawing>
          <wp:anchor distT="0" distB="0" distL="114300" distR="114300" simplePos="0" relativeHeight="251667456" behindDoc="0" locked="0" layoutInCell="1" allowOverlap="1" wp14:anchorId="7777F4A8" wp14:editId="72B96A9C">
            <wp:simplePos x="0" y="0"/>
            <wp:positionH relativeFrom="column">
              <wp:posOffset>5715</wp:posOffset>
            </wp:positionH>
            <wp:positionV relativeFrom="paragraph">
              <wp:posOffset>182880</wp:posOffset>
            </wp:positionV>
            <wp:extent cx="447675" cy="257175"/>
            <wp:effectExtent l="0" t="0" r="9525" b="9525"/>
            <wp:wrapNone/>
            <wp:docPr id="45" name="Рисунок 4" descr="Изображение выглядит как Шрифт, текст, белый, символ&#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Шрифт, текст, белый, символ&#10;&#10;Контент, сгенерированный ИИ, может содержать ошибки."/>
                    <pic:cNvPicPr/>
                  </pic:nvPicPr>
                  <pic:blipFill rotWithShape="1">
                    <a:blip r:embed="rId66" cstate="print">
                      <a:extLst>
                        <a:ext uri="{28A0092B-C50C-407E-A947-70E740481C1C}">
                          <a14:useLocalDpi xmlns:a14="http://schemas.microsoft.com/office/drawing/2010/main" val="0"/>
                        </a:ext>
                      </a:extLst>
                    </a:blip>
                    <a:srcRect t="23868" r="70440" b="26560"/>
                    <a:stretch/>
                  </pic:blipFill>
                  <pic:spPr bwMode="auto">
                    <a:xfrm>
                      <a:off x="0" y="0"/>
                      <a:ext cx="447675" cy="257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423B24" w14:textId="1DE39365" w:rsidR="00C6587A" w:rsidRDefault="0066053F" w:rsidP="00C6587A">
      <w:pPr>
        <w:spacing w:after="0"/>
        <w:ind w:firstLine="708"/>
      </w:pPr>
      <w:r>
        <w:rPr>
          <w:noProof/>
        </w:rPr>
        <w:t>Э</w:t>
      </w:r>
      <w:r w:rsidR="008B5857">
        <w:rPr>
          <w:noProof/>
        </w:rPr>
        <w:t>то</w:t>
      </w:r>
      <w:r w:rsidRPr="0066053F">
        <w:rPr>
          <w:noProof/>
        </w:rPr>
        <w:t xml:space="preserve"> </w:t>
      </w:r>
      <w:r>
        <w:rPr>
          <w:noProof/>
        </w:rPr>
        <w:t>и есть</w:t>
      </w:r>
      <w:r w:rsidR="008B5857">
        <w:rPr>
          <w:noProof/>
        </w:rPr>
        <w:t xml:space="preserve"> </w:t>
      </w:r>
      <w:r w:rsidR="008B5857">
        <w:t>зависимость емкости варикапа от запирающего напряжения</w:t>
      </w:r>
      <w:r w:rsidRPr="0066053F">
        <w:t>:</w:t>
      </w:r>
    </w:p>
    <w:p w14:paraId="7117742F" w14:textId="4E16F6B3" w:rsidR="008B5857" w:rsidRDefault="0066053F" w:rsidP="00C6587A">
      <w:pPr>
        <w:spacing w:after="0"/>
      </w:pPr>
      <w:r>
        <w:rPr>
          <w:noProof/>
        </w:rPr>
        <w:drawing>
          <wp:inline distT="0" distB="0" distL="0" distR="0" wp14:anchorId="1BCF978F" wp14:editId="0D594BDF">
            <wp:extent cx="5940425" cy="4449445"/>
            <wp:effectExtent l="0" t="0" r="3175" b="8255"/>
            <wp:docPr id="44" name="Рисунок 4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0425" cy="4449445"/>
                    </a:xfrm>
                    <a:prstGeom prst="rect">
                      <a:avLst/>
                    </a:prstGeom>
                    <a:noFill/>
                    <a:ln>
                      <a:noFill/>
                    </a:ln>
                  </pic:spPr>
                </pic:pic>
              </a:graphicData>
            </a:graphic>
          </wp:inline>
        </w:drawing>
      </w:r>
    </w:p>
    <w:p w14:paraId="50F7E67D" w14:textId="18D32BEA" w:rsidR="006D2A3E" w:rsidRDefault="006D2A3E" w:rsidP="00D540D2">
      <w:pPr>
        <w:spacing w:after="0"/>
        <w:jc w:val="both"/>
      </w:pPr>
    </w:p>
    <w:p w14:paraId="139CDEE8" w14:textId="77777777" w:rsidR="00D540D2" w:rsidRPr="00D540D2" w:rsidRDefault="00D540D2" w:rsidP="00D540D2">
      <w:pPr>
        <w:spacing w:after="0"/>
        <w:jc w:val="both"/>
      </w:pPr>
      <w:r w:rsidRPr="00D540D2">
        <w:rPr>
          <w:b/>
          <w:bCs/>
        </w:rPr>
        <w:t>Достоинствами варикапов являются:</w:t>
      </w:r>
    </w:p>
    <w:p w14:paraId="04202CE5" w14:textId="234F041A" w:rsidR="00D540D2" w:rsidRPr="00D540D2" w:rsidRDefault="00E33718" w:rsidP="00073D21">
      <w:pPr>
        <w:pStyle w:val="ab"/>
        <w:numPr>
          <w:ilvl w:val="0"/>
          <w:numId w:val="37"/>
        </w:numPr>
        <w:jc w:val="both"/>
      </w:pPr>
      <w:r>
        <w:t>М</w:t>
      </w:r>
      <w:r w:rsidR="00D540D2" w:rsidRPr="00D540D2">
        <w:t>алый расход мощности на управление;</w:t>
      </w:r>
    </w:p>
    <w:p w14:paraId="61671306" w14:textId="7194AD9A" w:rsidR="00D540D2" w:rsidRPr="00D540D2" w:rsidRDefault="00E33718" w:rsidP="00073D21">
      <w:pPr>
        <w:pStyle w:val="ab"/>
        <w:numPr>
          <w:ilvl w:val="0"/>
          <w:numId w:val="37"/>
        </w:numPr>
        <w:jc w:val="both"/>
      </w:pPr>
      <w:r>
        <w:t>В</w:t>
      </w:r>
      <w:r w:rsidR="00D540D2" w:rsidRPr="00D540D2">
        <w:t>ысокая стабильность емкости n-p перехода при изменении температуры окружающей среды;</w:t>
      </w:r>
    </w:p>
    <w:p w14:paraId="4A51B21C" w14:textId="558988C3" w:rsidR="00D540D2" w:rsidRPr="00D540D2" w:rsidRDefault="00E33718" w:rsidP="00073D21">
      <w:pPr>
        <w:pStyle w:val="ab"/>
        <w:numPr>
          <w:ilvl w:val="0"/>
          <w:numId w:val="37"/>
        </w:numPr>
        <w:jc w:val="both"/>
      </w:pPr>
      <w:r>
        <w:t>П</w:t>
      </w:r>
      <w:r w:rsidR="00D540D2" w:rsidRPr="00D540D2">
        <w:t>рактически безынерционное изменение емкости n-p перехода;</w:t>
      </w:r>
    </w:p>
    <w:p w14:paraId="3B2AA959" w14:textId="639EA9F3" w:rsidR="00D540D2" w:rsidRPr="00D540D2" w:rsidRDefault="00E33718" w:rsidP="00073D21">
      <w:pPr>
        <w:pStyle w:val="ab"/>
        <w:numPr>
          <w:ilvl w:val="0"/>
          <w:numId w:val="37"/>
        </w:numPr>
        <w:jc w:val="both"/>
      </w:pPr>
      <w:r>
        <w:t>О</w:t>
      </w:r>
      <w:r w:rsidR="00D540D2" w:rsidRPr="00D540D2">
        <w:t>тносительно высокая добротность;</w:t>
      </w:r>
    </w:p>
    <w:p w14:paraId="6EAF989D" w14:textId="3ED0E547" w:rsidR="00D540D2" w:rsidRPr="00D540D2" w:rsidRDefault="00E33718" w:rsidP="00073D21">
      <w:pPr>
        <w:pStyle w:val="ab"/>
        <w:numPr>
          <w:ilvl w:val="0"/>
          <w:numId w:val="37"/>
        </w:numPr>
        <w:jc w:val="both"/>
      </w:pPr>
      <w:r>
        <w:t>Ш</w:t>
      </w:r>
      <w:r w:rsidR="00D540D2" w:rsidRPr="00D540D2">
        <w:t>ирокий частотный диапазон применения варикапов;</w:t>
      </w:r>
    </w:p>
    <w:p w14:paraId="617EC4B5" w14:textId="3D2A0307" w:rsidR="00D540D2" w:rsidRPr="00D540D2" w:rsidRDefault="00E130A9" w:rsidP="00073D21">
      <w:pPr>
        <w:pStyle w:val="ab"/>
        <w:numPr>
          <w:ilvl w:val="0"/>
          <w:numId w:val="37"/>
        </w:numPr>
        <w:jc w:val="both"/>
      </w:pPr>
      <w:r>
        <w:t>Н</w:t>
      </w:r>
      <w:r w:rsidR="00D540D2" w:rsidRPr="00D540D2">
        <w:t>изкий уровень собственных шумов;</w:t>
      </w:r>
    </w:p>
    <w:p w14:paraId="574D2F64" w14:textId="4834569E" w:rsidR="00D540D2" w:rsidRPr="00D540D2" w:rsidRDefault="00E130A9" w:rsidP="00073D21">
      <w:pPr>
        <w:pStyle w:val="ab"/>
        <w:numPr>
          <w:ilvl w:val="0"/>
          <w:numId w:val="37"/>
        </w:numPr>
        <w:jc w:val="both"/>
      </w:pPr>
      <w:r>
        <w:t>В</w:t>
      </w:r>
      <w:r w:rsidR="00D540D2" w:rsidRPr="00D540D2">
        <w:t>ысокая надежность и долговечность;</w:t>
      </w:r>
    </w:p>
    <w:p w14:paraId="471FEEC9" w14:textId="60065D55" w:rsidR="00D540D2" w:rsidRPr="00D540D2" w:rsidRDefault="00E130A9" w:rsidP="00073D21">
      <w:pPr>
        <w:pStyle w:val="ab"/>
        <w:numPr>
          <w:ilvl w:val="0"/>
          <w:numId w:val="37"/>
        </w:numPr>
        <w:jc w:val="both"/>
      </w:pPr>
      <w:r>
        <w:lastRenderedPageBreak/>
        <w:t>Н</w:t>
      </w:r>
      <w:r w:rsidR="00D540D2" w:rsidRPr="00D540D2">
        <w:t>ебольшие размеры и вес;</w:t>
      </w:r>
    </w:p>
    <w:p w14:paraId="2F187E98" w14:textId="3E483A83" w:rsidR="00D540D2" w:rsidRPr="00D540D2" w:rsidRDefault="00E130A9" w:rsidP="00073D21">
      <w:pPr>
        <w:pStyle w:val="ab"/>
        <w:numPr>
          <w:ilvl w:val="0"/>
          <w:numId w:val="37"/>
        </w:numPr>
        <w:jc w:val="both"/>
      </w:pPr>
      <w:r>
        <w:t>Н</w:t>
      </w:r>
      <w:r w:rsidR="00D540D2" w:rsidRPr="00D540D2">
        <w:t>ечувствительность к вибрациям и нагрузкам.</w:t>
      </w:r>
    </w:p>
    <w:p w14:paraId="59BD646F" w14:textId="77777777" w:rsidR="00D540D2" w:rsidRPr="00D540D2" w:rsidRDefault="00D540D2" w:rsidP="009A5824">
      <w:pPr>
        <w:spacing w:after="0"/>
        <w:jc w:val="both"/>
      </w:pPr>
      <w:r w:rsidRPr="00D540D2">
        <w:rPr>
          <w:b/>
          <w:bCs/>
        </w:rPr>
        <w:t>Недостатки избирательных цепей, использующих варикапы</w:t>
      </w:r>
      <w:r w:rsidRPr="00D540D2">
        <w:rPr>
          <w:i/>
          <w:iCs/>
        </w:rPr>
        <w:t>:</w:t>
      </w:r>
    </w:p>
    <w:p w14:paraId="51C2E0A6" w14:textId="7B112909" w:rsidR="00D540D2" w:rsidRPr="00D540D2" w:rsidRDefault="00D540D2" w:rsidP="00073D21">
      <w:pPr>
        <w:pStyle w:val="ab"/>
        <w:numPr>
          <w:ilvl w:val="0"/>
          <w:numId w:val="38"/>
        </w:numPr>
        <w:jc w:val="both"/>
      </w:pPr>
      <w:r w:rsidRPr="00D540D2">
        <w:t>нелинейность вольтфарадной характеристики, что приводит при больших уровнях воздействия на вход радиоприемника сигналов к нелинейным явлениям вида блокирования, перекрестным и интермодуляционным искажениям, гармоническим искажениям;</w:t>
      </w:r>
    </w:p>
    <w:p w14:paraId="26084181" w14:textId="0110F003" w:rsidR="009F5CB6" w:rsidRDefault="00D540D2" w:rsidP="00073D21">
      <w:pPr>
        <w:pStyle w:val="ab"/>
        <w:numPr>
          <w:ilvl w:val="0"/>
          <w:numId w:val="38"/>
        </w:numPr>
        <w:jc w:val="both"/>
      </w:pPr>
      <w:r w:rsidRPr="00D540D2">
        <w:t>зависимость добротности варикапа от частоты (падает с ростом частоты) и от приложенного напряжения (возрастает при увеличении управляющего напряжения).</w:t>
      </w:r>
    </w:p>
    <w:p w14:paraId="3C388B3C" w14:textId="28987F4F" w:rsidR="006D2A3E" w:rsidRPr="00EA41DF" w:rsidRDefault="006D2A3E" w:rsidP="009F5CB6">
      <w:pPr>
        <w:spacing w:after="0"/>
      </w:pPr>
      <w:r>
        <w:t>Влияние сильной помехи на частоту настройки контура при варикапной</w:t>
      </w:r>
      <w:r w:rsidRPr="006D2A3E">
        <w:t xml:space="preserve"> </w:t>
      </w:r>
      <w:r>
        <w:t>настройке</w:t>
      </w:r>
      <w:r w:rsidRPr="006D2A3E">
        <w:t>:</w:t>
      </w:r>
    </w:p>
    <w:p w14:paraId="4052DE65" w14:textId="31576D73" w:rsidR="001D5A71" w:rsidRDefault="009F5CB6" w:rsidP="00C916BA">
      <w:r w:rsidRPr="009F5CB6">
        <w:rPr>
          <w:noProof/>
        </w:rPr>
        <w:drawing>
          <wp:inline distT="0" distB="0" distL="0" distR="0" wp14:anchorId="7D19B9A9" wp14:editId="00C8A440">
            <wp:extent cx="4868386" cy="3257550"/>
            <wp:effectExtent l="0" t="0" r="8890" b="0"/>
            <wp:docPr id="41" name="Рисунок 2" descr="Изображение выглядит как диаграмма, зарисовка, рисунок, лин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диаграмма, зарисовка, рисунок, линия&#10;&#10;Контент, сгенерированный ИИ, может содержать ошибки."/>
                    <pic:cNvPicPr/>
                  </pic:nvPicPr>
                  <pic:blipFill rotWithShape="1">
                    <a:blip r:embed="rId68"/>
                    <a:srcRect b="3390"/>
                    <a:stretch/>
                  </pic:blipFill>
                  <pic:spPr bwMode="auto">
                    <a:xfrm>
                      <a:off x="0" y="0"/>
                      <a:ext cx="4868894" cy="3257890"/>
                    </a:xfrm>
                    <a:prstGeom prst="rect">
                      <a:avLst/>
                    </a:prstGeom>
                    <a:ln>
                      <a:noFill/>
                    </a:ln>
                    <a:extLst>
                      <a:ext uri="{53640926-AAD7-44D8-BBD7-CCE9431645EC}">
                        <a14:shadowObscured xmlns:a14="http://schemas.microsoft.com/office/drawing/2010/main"/>
                      </a:ext>
                    </a:extLst>
                  </pic:spPr>
                </pic:pic>
              </a:graphicData>
            </a:graphic>
          </wp:inline>
        </w:drawing>
      </w:r>
    </w:p>
    <w:p w14:paraId="6BF6F495" w14:textId="77777777" w:rsidR="00E37418" w:rsidRDefault="009F5CB6" w:rsidP="009F5CB6">
      <w:r w:rsidRPr="009F5CB6">
        <w:t xml:space="preserve">При отсутствии помехи емкость варикапа определяется напряжением постоянного смещения </w:t>
      </w:r>
      <w:r w:rsidRPr="009F5CB6">
        <w:rPr>
          <w:i/>
          <w:iCs/>
        </w:rPr>
        <w:t>Е</w:t>
      </w:r>
      <w:r w:rsidRPr="009F5CB6">
        <w:t xml:space="preserve"> и равна </w:t>
      </w:r>
      <w:r w:rsidRPr="009F5CB6">
        <w:rPr>
          <w:i/>
          <w:iCs/>
        </w:rPr>
        <w:t>С</w:t>
      </w:r>
      <w:r w:rsidRPr="009F5CB6">
        <w:rPr>
          <w:vertAlign w:val="subscript"/>
        </w:rPr>
        <w:t>0</w:t>
      </w:r>
      <w:r w:rsidRPr="009F5CB6">
        <w:t xml:space="preserve">. При этой емкости контур настроен на резонансную частоту, равную частоте принимаемого сигнала </w:t>
      </w:r>
      <w:r w:rsidRPr="009F5CB6">
        <w:rPr>
          <w:i/>
          <w:iCs/>
        </w:rPr>
        <w:t>f</w:t>
      </w:r>
      <w:r w:rsidRPr="009F5CB6">
        <w:rPr>
          <w:vertAlign w:val="subscript"/>
        </w:rPr>
        <w:t>c</w:t>
      </w:r>
      <w:r w:rsidRPr="009F5CB6">
        <w:t xml:space="preserve">. При появлении сильной синусоидальной помехи с амплитудой </w:t>
      </w:r>
      <w:r w:rsidRPr="009F5CB6">
        <w:rPr>
          <w:i/>
          <w:iCs/>
        </w:rPr>
        <w:t>U</w:t>
      </w:r>
      <w:r w:rsidRPr="009F5CB6">
        <w:rPr>
          <w:vertAlign w:val="subscript"/>
        </w:rPr>
        <w:t>п</w:t>
      </w:r>
      <w:r w:rsidRPr="009F5CB6">
        <w:t xml:space="preserve"> емкость варикапа изменяется во времени с частотой помехи, постоянная составляющая этой емкости </w:t>
      </w:r>
      <w:r w:rsidRPr="009F5CB6">
        <w:rPr>
          <w:i/>
          <w:iCs/>
        </w:rPr>
        <w:t>С</w:t>
      </w:r>
      <w:r w:rsidRPr="009F5CB6">
        <w:rPr>
          <w:vertAlign w:val="subscript"/>
        </w:rPr>
        <w:t>1</w:t>
      </w:r>
      <w:r w:rsidRPr="009F5CB6">
        <w:t xml:space="preserve"> &gt; </w:t>
      </w:r>
      <w:r w:rsidRPr="009F5CB6">
        <w:rPr>
          <w:i/>
          <w:iCs/>
        </w:rPr>
        <w:t>C</w:t>
      </w:r>
      <w:r w:rsidRPr="009F5CB6">
        <w:rPr>
          <w:vertAlign w:val="subscript"/>
        </w:rPr>
        <w:t>0</w:t>
      </w:r>
      <w:r w:rsidRPr="009F5CB6">
        <w:t>, резонансная характеристика контура смещается в область более низких частот, контур оказывается расстроенным относительно частоты принимаемого сигнала. При изменении амплитуды помехи коэффициент передачи входной цепи для сигнала будет изменяться, что приводит к перекрестной модуляции.</w:t>
      </w:r>
    </w:p>
    <w:p w14:paraId="6031B866" w14:textId="1590B831" w:rsidR="009F5CB6" w:rsidRPr="00082B1B" w:rsidRDefault="009F5CB6" w:rsidP="00E37418">
      <w:pPr>
        <w:spacing w:after="0"/>
        <w:rPr>
          <w:vertAlign w:val="subscript"/>
        </w:rPr>
      </w:pPr>
      <w:r w:rsidRPr="009F5CB6">
        <w:t>Относительный сдвиг квазирезонансной частоты контура с варикапом при воздействии с амплитудой</w:t>
      </w:r>
      <w:r w:rsidR="00082B1B" w:rsidRPr="00082B1B">
        <w:rPr>
          <w:i/>
          <w:iCs/>
        </w:rPr>
        <w:t xml:space="preserve"> </w:t>
      </w:r>
      <w:r w:rsidR="00082B1B" w:rsidRPr="009F5CB6">
        <w:rPr>
          <w:i/>
          <w:iCs/>
        </w:rPr>
        <w:t>U</w:t>
      </w:r>
      <w:r w:rsidR="00082B1B" w:rsidRPr="009F5CB6">
        <w:rPr>
          <w:vertAlign w:val="subscript"/>
        </w:rPr>
        <w:t>mC</w:t>
      </w:r>
      <w:r w:rsidR="00082B1B">
        <w:rPr>
          <w:vertAlign w:val="subscript"/>
        </w:rPr>
        <w:t>.</w:t>
      </w:r>
      <w:r w:rsidR="00082B1B" w:rsidRPr="00082B1B">
        <w:t>:</w:t>
      </w:r>
      <w:r w:rsidRPr="009F5CB6">
        <w:t xml:space="preserve"> </w:t>
      </w:r>
    </w:p>
    <w:p w14:paraId="6DFA5DF2" w14:textId="451BA019" w:rsidR="001D5A71" w:rsidRDefault="00082B1B" w:rsidP="00C916BA">
      <w:r w:rsidRPr="00082B1B">
        <w:rPr>
          <w:noProof/>
        </w:rPr>
        <w:lastRenderedPageBreak/>
        <w:drawing>
          <wp:inline distT="0" distB="0" distL="0" distR="0" wp14:anchorId="772A54B0" wp14:editId="2DFFE74A">
            <wp:extent cx="1813066" cy="695931"/>
            <wp:effectExtent l="0" t="0" r="0" b="9525"/>
            <wp:docPr id="43" name="Рисунок 4" descr="Изображение выглядит как Шрифт, белый, рукописный текст, текст&#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Шрифт, белый, рукописный текст, текст&#10;&#10;Контент, сгенерированный ИИ, может содержать ошибки."/>
                    <pic:cNvPicPr/>
                  </pic:nvPicPr>
                  <pic:blipFill>
                    <a:blip r:embed="rId69"/>
                    <a:stretch>
                      <a:fillRect/>
                    </a:stretch>
                  </pic:blipFill>
                  <pic:spPr>
                    <a:xfrm>
                      <a:off x="0" y="0"/>
                      <a:ext cx="1813066" cy="695931"/>
                    </a:xfrm>
                    <a:prstGeom prst="rect">
                      <a:avLst/>
                    </a:prstGeom>
                  </pic:spPr>
                </pic:pic>
              </a:graphicData>
            </a:graphic>
          </wp:inline>
        </w:drawing>
      </w:r>
    </w:p>
    <w:p w14:paraId="5BF55021" w14:textId="5714E805" w:rsidR="001D5A71" w:rsidRDefault="00171F1D" w:rsidP="00171F1D">
      <w:pPr>
        <w:spacing w:after="0"/>
      </w:pPr>
      <w:r w:rsidRPr="00171F1D">
        <w:t>Ослабить влияние помехи можно, используя встречно-последовательн</w:t>
      </w:r>
      <w:r>
        <w:t xml:space="preserve">ое </w:t>
      </w:r>
      <w:r w:rsidRPr="00171F1D">
        <w:t>включение варикапов:</w:t>
      </w:r>
    </w:p>
    <w:p w14:paraId="5815EC98" w14:textId="4A7F2663" w:rsidR="00171F1D" w:rsidRDefault="00171F1D" w:rsidP="00C916BA">
      <w:r w:rsidRPr="00171F1D">
        <w:rPr>
          <w:noProof/>
        </w:rPr>
        <w:drawing>
          <wp:inline distT="0" distB="0" distL="0" distR="0" wp14:anchorId="5F4F26F5" wp14:editId="7A967D8F">
            <wp:extent cx="4864109" cy="2270386"/>
            <wp:effectExtent l="0" t="0" r="0" b="0"/>
            <wp:docPr id="4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pic:cNvPicPr>
                      <a:picLocks noChangeAspect="1"/>
                    </pic:cNvPicPr>
                  </pic:nvPicPr>
                  <pic:blipFill>
                    <a:blip r:embed="rId70"/>
                    <a:stretch>
                      <a:fillRect/>
                    </a:stretch>
                  </pic:blipFill>
                  <pic:spPr>
                    <a:xfrm>
                      <a:off x="0" y="0"/>
                      <a:ext cx="4864109" cy="2270386"/>
                    </a:xfrm>
                    <a:prstGeom prst="rect">
                      <a:avLst/>
                    </a:prstGeom>
                  </pic:spPr>
                </pic:pic>
              </a:graphicData>
            </a:graphic>
          </wp:inline>
        </w:drawing>
      </w:r>
    </w:p>
    <w:p w14:paraId="0AF07856" w14:textId="27EFB578" w:rsidR="00583169" w:rsidRDefault="00583169" w:rsidP="00C916BA">
      <w:r w:rsidRPr="00583169">
        <w:t>Входная цепь с встречно-последовательным включением варикапов</w:t>
      </w:r>
    </w:p>
    <w:p w14:paraId="321194B6" w14:textId="77777777" w:rsidR="00E23306" w:rsidRDefault="00E23306" w:rsidP="00C916BA"/>
    <w:p w14:paraId="0CB8BEEF" w14:textId="50F7FCFA" w:rsidR="00583169" w:rsidRDefault="00583169" w:rsidP="00583169">
      <w:pPr>
        <w:spacing w:after="0"/>
      </w:pPr>
      <w:r w:rsidRPr="00583169">
        <w:t>Изменение емкости встречно последовательно включенных варикапов при действии помехи:</w:t>
      </w:r>
    </w:p>
    <w:p w14:paraId="54B0D670" w14:textId="0C7497EF" w:rsidR="00583169" w:rsidRPr="00583169" w:rsidRDefault="00583169" w:rsidP="00583169">
      <w:r w:rsidRPr="00583169">
        <w:rPr>
          <w:noProof/>
        </w:rPr>
        <w:drawing>
          <wp:inline distT="0" distB="0" distL="0" distR="0" wp14:anchorId="6FF55DA6" wp14:editId="490A0504">
            <wp:extent cx="5334000" cy="3238500"/>
            <wp:effectExtent l="0" t="0" r="0" b="0"/>
            <wp:docPr id="47" name="Рисунок 4" descr="Изображение выглядит как диаграмма, зарисовка, линия, рисунок&#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диаграмма, зарисовка, линия, рисунок&#10;&#10;Контент, сгенерированный ИИ, может содержать ошибки."/>
                    <pic:cNvPicPr/>
                  </pic:nvPicPr>
                  <pic:blipFill>
                    <a:blip r:embed="rId71"/>
                    <a:stretch>
                      <a:fillRect/>
                    </a:stretch>
                  </pic:blipFill>
                  <pic:spPr>
                    <a:xfrm>
                      <a:off x="0" y="0"/>
                      <a:ext cx="5334000" cy="3238500"/>
                    </a:xfrm>
                    <a:prstGeom prst="rect">
                      <a:avLst/>
                    </a:prstGeom>
                  </pic:spPr>
                </pic:pic>
              </a:graphicData>
            </a:graphic>
          </wp:inline>
        </w:drawing>
      </w:r>
    </w:p>
    <w:p w14:paraId="1F20BAC2" w14:textId="77777777" w:rsidR="001F18BE" w:rsidRPr="001F18BE" w:rsidRDefault="001F18BE" w:rsidP="001F18BE">
      <w:pPr>
        <w:jc w:val="both"/>
      </w:pPr>
      <w:r w:rsidRPr="001F18BE">
        <w:t>Зависимость таких основных параметров варикапов, как емкость и добротность, от частоты, начального смещения и уровня воздействующего сигнала приводит к соответствующим изменениям характеристик колебательного контура.</w:t>
      </w:r>
    </w:p>
    <w:p w14:paraId="0F779D3A" w14:textId="7D6AAA1B" w:rsidR="00732A1B" w:rsidRPr="00732A1B" w:rsidRDefault="00732A1B" w:rsidP="00732A1B">
      <w:r w:rsidRPr="00732A1B">
        <w:rPr>
          <w:noProof/>
        </w:rPr>
        <w:lastRenderedPageBreak/>
        <w:drawing>
          <wp:anchor distT="0" distB="0" distL="114300" distR="114300" simplePos="0" relativeHeight="251668480" behindDoc="0" locked="0" layoutInCell="1" allowOverlap="1" wp14:anchorId="227B903F" wp14:editId="0030BBFB">
            <wp:simplePos x="0" y="0"/>
            <wp:positionH relativeFrom="column">
              <wp:posOffset>4726305</wp:posOffset>
            </wp:positionH>
            <wp:positionV relativeFrom="paragraph">
              <wp:posOffset>-268605</wp:posOffset>
            </wp:positionV>
            <wp:extent cx="1308100" cy="638810"/>
            <wp:effectExtent l="0" t="0" r="6350" b="8890"/>
            <wp:wrapNone/>
            <wp:docPr id="48" name="Рисунок 2" descr="Изображение выглядит как диаграмма, зарисовка, Шрифт, дизай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диаграмма, зарисовка, Шрифт, дизайн&#10;&#10;Контент, сгенерированный ИИ, может содержать ошибки."/>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308100" cy="638810"/>
                    </a:xfrm>
                    <a:prstGeom prst="rect">
                      <a:avLst/>
                    </a:prstGeom>
                  </pic:spPr>
                </pic:pic>
              </a:graphicData>
            </a:graphic>
            <wp14:sizeRelH relativeFrom="page">
              <wp14:pctWidth>0</wp14:pctWidth>
            </wp14:sizeRelH>
            <wp14:sizeRelV relativeFrom="page">
              <wp14:pctHeight>0</wp14:pctHeight>
            </wp14:sizeRelV>
          </wp:anchor>
        </w:drawing>
      </w:r>
      <w:r w:rsidRPr="00732A1B">
        <w:t xml:space="preserve">Добротность контура с варикапом определяется выражением </w:t>
      </w:r>
    </w:p>
    <w:p w14:paraId="6762CCB2" w14:textId="479DAEE8" w:rsidR="00583169" w:rsidRDefault="006A7798" w:rsidP="00C916BA">
      <w:r w:rsidRPr="006A7798">
        <w:t xml:space="preserve">где </w:t>
      </w:r>
      <w:r w:rsidRPr="006A7798">
        <w:rPr>
          <w:i/>
          <w:iCs/>
        </w:rPr>
        <w:t>Q</w:t>
      </w:r>
      <w:r w:rsidRPr="006A7798">
        <w:rPr>
          <w:vertAlign w:val="subscript"/>
        </w:rPr>
        <w:t>L</w:t>
      </w:r>
      <w:r w:rsidRPr="006A7798">
        <w:t xml:space="preserve">, </w:t>
      </w:r>
      <w:r w:rsidRPr="006A7798">
        <w:rPr>
          <w:i/>
          <w:iCs/>
        </w:rPr>
        <w:t>Q</w:t>
      </w:r>
      <w:r w:rsidRPr="006A7798">
        <w:rPr>
          <w:vertAlign w:val="subscript"/>
        </w:rPr>
        <w:t>C</w:t>
      </w:r>
      <w:r w:rsidRPr="006A7798">
        <w:t xml:space="preserve"> – добротность индуктивности и емкости соответственно</w:t>
      </w:r>
    </w:p>
    <w:p w14:paraId="074BE5F5" w14:textId="77777777" w:rsidR="00131F55" w:rsidRPr="00171F1D" w:rsidRDefault="00131F55" w:rsidP="00C916BA"/>
    <w:p w14:paraId="707A1487" w14:textId="05C19C28" w:rsidR="006A7798" w:rsidRDefault="006A7798" w:rsidP="006A7798">
      <w:r w:rsidRPr="006A7798">
        <w:t>Эквивалентные схемы колебательных контуров входной цепи с электронной перестройкой частоты:</w:t>
      </w:r>
    </w:p>
    <w:p w14:paraId="6F906E30" w14:textId="6E966111" w:rsidR="00131F55" w:rsidRPr="006A7798" w:rsidRDefault="00131F55" w:rsidP="00131F55">
      <w:pPr>
        <w:jc w:val="center"/>
      </w:pPr>
      <w:r w:rsidRPr="00131F55">
        <w:rPr>
          <w:noProof/>
        </w:rPr>
        <w:drawing>
          <wp:anchor distT="0" distB="0" distL="114300" distR="114300" simplePos="0" relativeHeight="251669504" behindDoc="0" locked="0" layoutInCell="1" allowOverlap="1" wp14:anchorId="08AE3016" wp14:editId="78D5E30B">
            <wp:simplePos x="0" y="0"/>
            <wp:positionH relativeFrom="column">
              <wp:posOffset>2759820</wp:posOffset>
            </wp:positionH>
            <wp:positionV relativeFrom="paragraph">
              <wp:posOffset>1260972</wp:posOffset>
            </wp:positionV>
            <wp:extent cx="866140" cy="407035"/>
            <wp:effectExtent l="0" t="0" r="0" b="0"/>
            <wp:wrapNone/>
            <wp:docPr id="50" name="Рисунок 7" descr="Изображение выглядит как Шрифт, диаграмма, дизай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8" name="Рисунок 7" descr="Изображение выглядит как Шрифт, диаграмма, дизайн&#10;&#10;Контент, сгенерированный ИИ, может содержать ошибки."/>
                    <pic:cNvPicPr/>
                  </pic:nvPicPr>
                  <pic:blipFill>
                    <a:blip r:embed="rId73" cstate="print">
                      <a:extLst>
                        <a:ext uri="{28A0092B-C50C-407E-A947-70E740481C1C}">
                          <a14:useLocalDpi xmlns:a14="http://schemas.microsoft.com/office/drawing/2010/main" val="0"/>
                        </a:ext>
                      </a:extLst>
                    </a:blip>
                    <a:stretch>
                      <a:fillRect/>
                    </a:stretch>
                  </pic:blipFill>
                  <pic:spPr>
                    <a:xfrm>
                      <a:off x="0" y="0"/>
                      <a:ext cx="866140" cy="407035"/>
                    </a:xfrm>
                    <a:prstGeom prst="rect">
                      <a:avLst/>
                    </a:prstGeom>
                  </pic:spPr>
                </pic:pic>
              </a:graphicData>
            </a:graphic>
            <wp14:sizeRelH relativeFrom="page">
              <wp14:pctWidth>0</wp14:pctWidth>
            </wp14:sizeRelH>
            <wp14:sizeRelV relativeFrom="page">
              <wp14:pctHeight>0</wp14:pctHeight>
            </wp14:sizeRelV>
          </wp:anchor>
        </w:drawing>
      </w:r>
      <w:r w:rsidRPr="00131F55">
        <w:rPr>
          <w:noProof/>
        </w:rPr>
        <w:drawing>
          <wp:inline distT="0" distB="0" distL="0" distR="0" wp14:anchorId="331BA68B" wp14:editId="442FB3A5">
            <wp:extent cx="4230425" cy="1224501"/>
            <wp:effectExtent l="0" t="0" r="0" b="0"/>
            <wp:docPr id="49" name="Рисунок 4" descr="Изображение выглядит как диаграмма, зарисовка, белый, Пла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диаграмма, зарисовка, белый, План&#10;&#10;Контент, сгенерированный ИИ, может содержать ошибки."/>
                    <pic:cNvPicPr/>
                  </pic:nvPicPr>
                  <pic:blipFill>
                    <a:blip r:embed="rId74"/>
                    <a:stretch>
                      <a:fillRect/>
                    </a:stretch>
                  </pic:blipFill>
                  <pic:spPr>
                    <a:xfrm>
                      <a:off x="0" y="0"/>
                      <a:ext cx="4334506" cy="1254627"/>
                    </a:xfrm>
                    <a:prstGeom prst="rect">
                      <a:avLst/>
                    </a:prstGeom>
                  </pic:spPr>
                </pic:pic>
              </a:graphicData>
            </a:graphic>
          </wp:inline>
        </w:drawing>
      </w:r>
    </w:p>
    <w:p w14:paraId="5EB71C25" w14:textId="5CC843D3" w:rsidR="00131F55" w:rsidRDefault="00843D51" w:rsidP="00131F55">
      <w:r>
        <w:t>Д</w:t>
      </w:r>
      <w:r w:rsidR="00131F55" w:rsidRPr="00131F55">
        <w:t xml:space="preserve">обротность контура на рисунке а) </w:t>
      </w:r>
    </w:p>
    <w:p w14:paraId="6C19D905" w14:textId="74D64F17" w:rsidR="00131F55" w:rsidRPr="00131F55" w:rsidRDefault="00131F55" w:rsidP="00131F55">
      <w:r w:rsidRPr="00131F55">
        <w:rPr>
          <w:noProof/>
        </w:rPr>
        <w:drawing>
          <wp:anchor distT="0" distB="0" distL="114300" distR="114300" simplePos="0" relativeHeight="251670528" behindDoc="0" locked="0" layoutInCell="1" allowOverlap="1" wp14:anchorId="14AE2A8D" wp14:editId="5561875B">
            <wp:simplePos x="0" y="0"/>
            <wp:positionH relativeFrom="column">
              <wp:posOffset>2760844</wp:posOffset>
            </wp:positionH>
            <wp:positionV relativeFrom="paragraph">
              <wp:posOffset>232907</wp:posOffset>
            </wp:positionV>
            <wp:extent cx="985962" cy="405517"/>
            <wp:effectExtent l="0" t="0" r="5080" b="0"/>
            <wp:wrapNone/>
            <wp:docPr id="51" name="Рисунок 9" descr="Изображение выглядит как Шрифт, белый, символ, дизайн&#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10" name="Рисунок 9" descr="Изображение выглядит как Шрифт, белый, символ, дизайн&#10;&#10;Контент, сгенерированный ИИ, может содержать ошибки."/>
                    <pic:cNvPicPr/>
                  </pic:nvPicPr>
                  <pic:blipFill>
                    <a:blip r:embed="rId75" cstate="print">
                      <a:extLst>
                        <a:ext uri="{28A0092B-C50C-407E-A947-70E740481C1C}">
                          <a14:useLocalDpi xmlns:a14="http://schemas.microsoft.com/office/drawing/2010/main" val="0"/>
                        </a:ext>
                      </a:extLst>
                    </a:blip>
                    <a:stretch>
                      <a:fillRect/>
                    </a:stretch>
                  </pic:blipFill>
                  <pic:spPr>
                    <a:xfrm>
                      <a:off x="0" y="0"/>
                      <a:ext cx="985962" cy="405517"/>
                    </a:xfrm>
                    <a:prstGeom prst="rect">
                      <a:avLst/>
                    </a:prstGeom>
                  </pic:spPr>
                </pic:pic>
              </a:graphicData>
            </a:graphic>
            <wp14:sizeRelH relativeFrom="page">
              <wp14:pctWidth>0</wp14:pctWidth>
            </wp14:sizeRelH>
            <wp14:sizeRelV relativeFrom="page">
              <wp14:pctHeight>0</wp14:pctHeight>
            </wp14:sizeRelV>
          </wp:anchor>
        </w:drawing>
      </w:r>
    </w:p>
    <w:p w14:paraId="21599F72" w14:textId="6BC2C61C" w:rsidR="00402BCA" w:rsidRPr="00402BCA" w:rsidRDefault="00843D51" w:rsidP="00402BCA">
      <w:r>
        <w:t>Д</w:t>
      </w:r>
      <w:r w:rsidR="00131F55" w:rsidRPr="00131F55">
        <w:t xml:space="preserve">обротность контура на рисунке б) </w:t>
      </w:r>
      <w:r w:rsidR="00402BCA">
        <w:tab/>
      </w:r>
      <w:r w:rsidR="00402BCA">
        <w:tab/>
      </w:r>
      <w:r w:rsidR="00402BCA" w:rsidRPr="00402BCA">
        <w:t xml:space="preserve">    ;</w:t>
      </w:r>
      <w:r w:rsidR="00402BCA" w:rsidRPr="00843D51">
        <w:t xml:space="preserve"> </w:t>
      </w:r>
      <w:r w:rsidR="00402BCA" w:rsidRPr="00402BCA">
        <w:rPr>
          <w:i/>
          <w:iCs/>
        </w:rPr>
        <w:t>C</w:t>
      </w:r>
      <w:r w:rsidR="00402BCA" w:rsidRPr="00402BCA">
        <w:rPr>
          <w:vertAlign w:val="subscript"/>
        </w:rPr>
        <w:t>0</w:t>
      </w:r>
      <w:r w:rsidR="00402BCA" w:rsidRPr="00402BCA">
        <w:t xml:space="preserve"> – постоянная емкость контура.</w:t>
      </w:r>
    </w:p>
    <w:p w14:paraId="2F4F94FB" w14:textId="35DEFE5C" w:rsidR="00843D51" w:rsidRPr="00843D51" w:rsidRDefault="0098439C" w:rsidP="00843D51">
      <w:r w:rsidRPr="0098439C">
        <w:rPr>
          <w:noProof/>
        </w:rPr>
        <w:drawing>
          <wp:anchor distT="0" distB="0" distL="114300" distR="114300" simplePos="0" relativeHeight="251671552" behindDoc="0" locked="0" layoutInCell="1" allowOverlap="1" wp14:anchorId="209AC294" wp14:editId="028F1BC7">
            <wp:simplePos x="0" y="0"/>
            <wp:positionH relativeFrom="column">
              <wp:posOffset>104775</wp:posOffset>
            </wp:positionH>
            <wp:positionV relativeFrom="paragraph">
              <wp:posOffset>711035</wp:posOffset>
            </wp:positionV>
            <wp:extent cx="1995777" cy="429370"/>
            <wp:effectExtent l="0" t="0" r="5080" b="8890"/>
            <wp:wrapNone/>
            <wp:docPr id="52" name="Рисунок 12" descr="Изображение выглядит как Шрифт, рукописный текст, линия, бел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13" name="Рисунок 12" descr="Изображение выглядит как Шрифт, рукописный текст, линия, белый&#10;&#10;Контент, сгенерированный ИИ, может содержать ошибки."/>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95777" cy="429370"/>
                    </a:xfrm>
                    <a:prstGeom prst="rect">
                      <a:avLst/>
                    </a:prstGeom>
                  </pic:spPr>
                </pic:pic>
              </a:graphicData>
            </a:graphic>
            <wp14:sizeRelH relativeFrom="page">
              <wp14:pctWidth>0</wp14:pctWidth>
            </wp14:sizeRelH>
            <wp14:sizeRelV relativeFrom="page">
              <wp14:pctHeight>0</wp14:pctHeight>
            </wp14:sizeRelV>
          </wp:anchor>
        </w:drawing>
      </w:r>
      <w:r w:rsidR="00843D51" w:rsidRPr="00843D51">
        <w:t>Добротность контура рисун</w:t>
      </w:r>
      <w:r w:rsidR="00341B42">
        <w:t>ка</w:t>
      </w:r>
      <w:r w:rsidR="00843D51" w:rsidRPr="00843D51">
        <w:t xml:space="preserve"> в) определяется добротностью индуктивной и емкостной ветвей контура. Добротность емкостной ветви контура определяется выражением</w:t>
      </w:r>
      <w:r w:rsidRPr="0098439C">
        <w:t xml:space="preserve">: </w:t>
      </w:r>
    </w:p>
    <w:p w14:paraId="60BD8993" w14:textId="06469B1B" w:rsidR="00131F55" w:rsidRPr="00131F55" w:rsidRDefault="00131F55" w:rsidP="00131F55"/>
    <w:p w14:paraId="15E9B4C0" w14:textId="41C7DA14" w:rsidR="001D5A71" w:rsidRDefault="001D5A71" w:rsidP="00C916BA"/>
    <w:p w14:paraId="4E61E14B" w14:textId="77777777" w:rsidR="00D963F2" w:rsidRPr="00D963F2" w:rsidRDefault="00D963F2" w:rsidP="00D963F2">
      <w:pPr>
        <w:jc w:val="both"/>
      </w:pPr>
      <w:r w:rsidRPr="00D963F2">
        <w:t xml:space="preserve">Включение последовательного конденсатора </w:t>
      </w:r>
      <w:r w:rsidRPr="00D963F2">
        <w:rPr>
          <w:i/>
          <w:iCs/>
        </w:rPr>
        <w:t>C</w:t>
      </w:r>
      <w:r w:rsidRPr="00D963F2">
        <w:rPr>
          <w:vertAlign w:val="subscript"/>
        </w:rPr>
        <w:t>2</w:t>
      </w:r>
      <w:r w:rsidRPr="00D963F2">
        <w:t xml:space="preserve"> позволяет уменьшить потери, вносимые в контур варикапом. Однако такое включение емкости связи (рисунки в) и а)) приводит к уменьшению коэффициента перекрытия по частоте. Для устранения этого недостатка используют схему с встречно- последовательным соединением варикапов, называемых варикапными матрицами.</w:t>
      </w:r>
    </w:p>
    <w:p w14:paraId="1C0CC6FA" w14:textId="77777777" w:rsidR="00D963F2" w:rsidRPr="00D963F2" w:rsidRDefault="00D963F2" w:rsidP="00D963F2">
      <w:pPr>
        <w:jc w:val="both"/>
      </w:pPr>
      <w:r w:rsidRPr="00D963F2">
        <w:t>Добротность современных варикапов, предназначенных для</w:t>
      </w:r>
      <w:r w:rsidRPr="00D963F2">
        <w:br/>
        <w:t>перестройки частоты достигает 200…600, а изменение емкости (коэффициент перекрытия) более 10 раз.</w:t>
      </w:r>
    </w:p>
    <w:p w14:paraId="6D03FDC5" w14:textId="0008B8C0" w:rsidR="001D5A71" w:rsidRDefault="001D5A71" w:rsidP="00C916BA"/>
    <w:p w14:paraId="69A4435D" w14:textId="5DB927AB" w:rsidR="00D963F2" w:rsidRDefault="00D963F2" w:rsidP="00C916BA"/>
    <w:p w14:paraId="2333AD47" w14:textId="108B54B0" w:rsidR="00D963F2" w:rsidRDefault="00D963F2" w:rsidP="00C916BA"/>
    <w:p w14:paraId="4C3C99E3" w14:textId="4BE86AE9" w:rsidR="00D963F2" w:rsidRDefault="00D963F2" w:rsidP="00C916BA"/>
    <w:p w14:paraId="2E5A577E" w14:textId="77777777" w:rsidR="00D963F2" w:rsidRDefault="00D963F2" w:rsidP="00C916BA"/>
    <w:p w14:paraId="4860734A" w14:textId="0267CA4F" w:rsidR="00BB6C74" w:rsidRPr="00C214A6" w:rsidRDefault="00BB6C74" w:rsidP="00BB6C74">
      <w:pPr>
        <w:pStyle w:val="ab"/>
        <w:numPr>
          <w:ilvl w:val="1"/>
          <w:numId w:val="15"/>
        </w:numPr>
        <w:ind w:left="0" w:firstLine="0"/>
        <w:jc w:val="both"/>
        <w:outlineLvl w:val="1"/>
        <w:rPr>
          <w:iCs/>
          <w:sz w:val="36"/>
        </w:rPr>
      </w:pPr>
      <w:bookmarkStart w:id="180" w:name="_Toc233335311"/>
      <w:r>
        <w:rPr>
          <w:b/>
          <w:iCs/>
          <w:sz w:val="36"/>
        </w:rPr>
        <w:lastRenderedPageBreak/>
        <w:t>ВЦ с магнитной антенной</w:t>
      </w:r>
      <w:bookmarkEnd w:id="180"/>
    </w:p>
    <w:p w14:paraId="08F27836" w14:textId="1A37EEFC" w:rsidR="00BB3989" w:rsidRDefault="00BB3989" w:rsidP="00F557AB">
      <w:pPr>
        <w:spacing w:after="0"/>
        <w:jc w:val="both"/>
      </w:pPr>
      <w:r w:rsidRPr="00BB3989">
        <w:t>Магнитная антенна представляет собой круглый или прямоугольный ферритовый стержень, на котором размещен каркас с катушкой входного контура (рисунок). Контурная катушка может быть выполнена в однослойном или многослойном секционированном исполнении. Секционирование контурной катушки производится для уменьшения межвитковой емкости.</w:t>
      </w:r>
    </w:p>
    <w:p w14:paraId="6C24F83F" w14:textId="14A56779" w:rsidR="00874A99" w:rsidRDefault="00BB3989" w:rsidP="00F557AB">
      <w:pPr>
        <w:spacing w:after="0"/>
        <w:jc w:val="center"/>
      </w:pPr>
      <w:r w:rsidRPr="00BB3989">
        <w:rPr>
          <w:noProof/>
        </w:rPr>
        <w:drawing>
          <wp:inline distT="0" distB="0" distL="0" distR="0" wp14:anchorId="27533129" wp14:editId="3D91C8F6">
            <wp:extent cx="3444875" cy="1242060"/>
            <wp:effectExtent l="0" t="0" r="3175" b="0"/>
            <wp:docPr id="53" name="Рисунок 2" descr="Изображение выглядит как линия, снимок экрана, зарисовка, текст&#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линия, снимок экрана, зарисовка, текст&#10;&#10;Контент, сгенерированный ИИ, может содержать ошибки."/>
                    <pic:cNvPicPr/>
                  </pic:nvPicPr>
                  <pic:blipFill>
                    <a:blip r:embed="rId77"/>
                    <a:stretch>
                      <a:fillRect/>
                    </a:stretch>
                  </pic:blipFill>
                  <pic:spPr>
                    <a:xfrm>
                      <a:off x="0" y="0"/>
                      <a:ext cx="3444875" cy="1242060"/>
                    </a:xfrm>
                    <a:prstGeom prst="rect">
                      <a:avLst/>
                    </a:prstGeom>
                  </pic:spPr>
                </pic:pic>
              </a:graphicData>
            </a:graphic>
          </wp:inline>
        </w:drawing>
      </w:r>
    </w:p>
    <w:p w14:paraId="287F4E85" w14:textId="77777777" w:rsidR="00F557AB" w:rsidRDefault="00F557AB" w:rsidP="00F557AB">
      <w:pPr>
        <w:spacing w:after="0"/>
        <w:jc w:val="center"/>
      </w:pPr>
    </w:p>
    <w:p w14:paraId="54F0D258" w14:textId="1A63BDFC" w:rsidR="00874A99" w:rsidRPr="00874A99" w:rsidRDefault="00874A99" w:rsidP="00F557AB">
      <w:pPr>
        <w:spacing w:after="0"/>
        <w:jc w:val="both"/>
      </w:pPr>
      <w:r w:rsidRPr="00874A99">
        <w:t xml:space="preserve">Эквивалентная схема ВЦ с магнитной антенной, которая используется как индуктивность входного контура, где </w:t>
      </w:r>
      <w:r w:rsidRPr="00874A99">
        <w:rPr>
          <w:i/>
          <w:iCs/>
        </w:rPr>
        <w:t>L</w:t>
      </w:r>
      <w:r w:rsidRPr="00874A99">
        <w:rPr>
          <w:vertAlign w:val="subscript"/>
        </w:rPr>
        <w:t>к</w:t>
      </w:r>
      <w:r w:rsidRPr="00874A99">
        <w:t xml:space="preserve"> , </w:t>
      </w:r>
      <w:r w:rsidRPr="00874A99">
        <w:rPr>
          <w:i/>
          <w:iCs/>
        </w:rPr>
        <w:t>С</w:t>
      </w:r>
      <w:r w:rsidRPr="00874A99">
        <w:rPr>
          <w:vertAlign w:val="subscript"/>
        </w:rPr>
        <w:t>L</w:t>
      </w:r>
      <w:r w:rsidRPr="00874A99">
        <w:t xml:space="preserve">, </w:t>
      </w:r>
      <w:r w:rsidRPr="00874A99">
        <w:rPr>
          <w:i/>
          <w:iCs/>
        </w:rPr>
        <w:t>r</w:t>
      </w:r>
      <w:r w:rsidRPr="00874A99">
        <w:rPr>
          <w:vertAlign w:val="subscript"/>
        </w:rPr>
        <w:t>к</w:t>
      </w:r>
      <w:r w:rsidRPr="00874A99">
        <w:t xml:space="preserve"> – параметры катушки магнитной антенны. Наводимая э.д.с. в магнитной антенне определяется выражением </w:t>
      </w:r>
      <w:r w:rsidRPr="00874A99">
        <w:rPr>
          <w:i/>
          <w:iCs/>
        </w:rPr>
        <w:t>E</w:t>
      </w:r>
      <w:r w:rsidRPr="00874A99">
        <w:rPr>
          <w:vertAlign w:val="subscript"/>
        </w:rPr>
        <w:t>А</w:t>
      </w:r>
      <w:r w:rsidRPr="00874A99">
        <w:t xml:space="preserve"> </w:t>
      </w:r>
      <w:r w:rsidRPr="00874A99">
        <w:sym w:font="Symbol" w:char="F03D"/>
      </w:r>
      <w:r w:rsidRPr="00874A99">
        <w:t xml:space="preserve"> </w:t>
      </w:r>
      <w:r w:rsidRPr="00874A99">
        <w:rPr>
          <w:i/>
          <w:iCs/>
        </w:rPr>
        <w:t>h</w:t>
      </w:r>
      <w:r w:rsidRPr="00874A99">
        <w:rPr>
          <w:vertAlign w:val="subscript"/>
        </w:rPr>
        <w:t>Д</w:t>
      </w:r>
      <w:r w:rsidRPr="00874A99">
        <w:t xml:space="preserve"> </w:t>
      </w:r>
      <w:r w:rsidRPr="00874A99">
        <w:sym w:font="Symbol" w:char="F0D7"/>
      </w:r>
      <w:r w:rsidRPr="00874A99">
        <w:t xml:space="preserve"> </w:t>
      </w:r>
      <w:r w:rsidRPr="00874A99">
        <w:rPr>
          <w:i/>
          <w:iCs/>
        </w:rPr>
        <w:t>E</w:t>
      </w:r>
      <w:r w:rsidRPr="00874A99">
        <w:t xml:space="preserve">, (3.4) где </w:t>
      </w:r>
      <w:r w:rsidRPr="00874A99">
        <w:rPr>
          <w:i/>
          <w:iCs/>
        </w:rPr>
        <w:t>h</w:t>
      </w:r>
      <w:r w:rsidRPr="00874A99">
        <w:rPr>
          <w:vertAlign w:val="subscript"/>
        </w:rPr>
        <w:t>Д</w:t>
      </w:r>
      <w:r w:rsidRPr="00874A99">
        <w:t xml:space="preserve"> – действующая высота антенны, </w:t>
      </w:r>
      <w:r w:rsidRPr="00874A99">
        <w:rPr>
          <w:i/>
          <w:iCs/>
        </w:rPr>
        <w:t>E</w:t>
      </w:r>
      <w:r w:rsidRPr="00874A99">
        <w:t xml:space="preserve"> – напряженность электрической составляющей поля, наводимого возле антенны. </w:t>
      </w:r>
    </w:p>
    <w:p w14:paraId="094B4B1B" w14:textId="4E09CE46" w:rsidR="00874A99" w:rsidRPr="00BB3989" w:rsidRDefault="00A6266D" w:rsidP="00AF6678">
      <w:pPr>
        <w:spacing w:after="0"/>
        <w:jc w:val="center"/>
      </w:pPr>
      <w:r w:rsidRPr="00A6266D">
        <w:rPr>
          <w:noProof/>
        </w:rPr>
        <w:drawing>
          <wp:inline distT="0" distB="0" distL="0" distR="0" wp14:anchorId="693B26D3" wp14:editId="0947C16E">
            <wp:extent cx="3352800" cy="1285875"/>
            <wp:effectExtent l="0" t="0" r="0" b="9525"/>
            <wp:docPr id="54" name="Рисунок 4" descr="Изображение выглядит как диаграмма, линия, План, Шрифт&#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диаграмма, линия, План, Шрифт&#10;&#10;Контент, сгенерированный ИИ, может содержать ошибки."/>
                    <pic:cNvPicPr/>
                  </pic:nvPicPr>
                  <pic:blipFill rotWithShape="1">
                    <a:blip r:embed="rId78"/>
                    <a:srcRect t="3124" r="32394" b="12536"/>
                    <a:stretch/>
                  </pic:blipFill>
                  <pic:spPr bwMode="auto">
                    <a:xfrm>
                      <a:off x="0" y="0"/>
                      <a:ext cx="3352800" cy="1285875"/>
                    </a:xfrm>
                    <a:prstGeom prst="rect">
                      <a:avLst/>
                    </a:prstGeom>
                    <a:ln>
                      <a:noFill/>
                    </a:ln>
                    <a:extLst>
                      <a:ext uri="{53640926-AAD7-44D8-BBD7-CCE9431645EC}">
                        <a14:shadowObscured xmlns:a14="http://schemas.microsoft.com/office/drawing/2010/main"/>
                      </a:ext>
                    </a:extLst>
                  </pic:spPr>
                </pic:pic>
              </a:graphicData>
            </a:graphic>
          </wp:inline>
        </w:drawing>
      </w:r>
    </w:p>
    <w:p w14:paraId="2265465E" w14:textId="7693290C" w:rsidR="00AF6678" w:rsidRPr="00AF6678" w:rsidRDefault="00AF6678" w:rsidP="00AF6678">
      <w:r w:rsidRPr="00AF6678">
        <w:t>Действующая высота магнитной антенны определяется выражением:</w:t>
      </w:r>
    </w:p>
    <w:p w14:paraId="069AA3C7" w14:textId="2B9500C2" w:rsidR="00AF6678" w:rsidRDefault="00AF6678" w:rsidP="00AF6678">
      <w:pPr>
        <w:spacing w:after="0"/>
      </w:pPr>
      <w:r w:rsidRPr="00AF6678">
        <w:rPr>
          <w:noProof/>
        </w:rPr>
        <w:drawing>
          <wp:inline distT="0" distB="0" distL="0" distR="0" wp14:anchorId="591DE604" wp14:editId="4A923A5F">
            <wp:extent cx="1647825" cy="561975"/>
            <wp:effectExtent l="0" t="0" r="9525" b="9525"/>
            <wp:docPr id="55" name="Рисунок 2" descr="Изображение выглядит как Шрифт, рукописный текст, текст, число&#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3" name="Рисунок 2" descr="Изображение выглядит как Шрифт, рукописный текст, текст, число&#10;&#10;Контент, сгенерированный ИИ, может содержать ошибки."/>
                    <pic:cNvPicPr/>
                  </pic:nvPicPr>
                  <pic:blipFill>
                    <a:blip r:embed="rId79"/>
                    <a:stretch>
                      <a:fillRect/>
                    </a:stretch>
                  </pic:blipFill>
                  <pic:spPr>
                    <a:xfrm>
                      <a:off x="0" y="0"/>
                      <a:ext cx="1648587" cy="562235"/>
                    </a:xfrm>
                    <a:prstGeom prst="rect">
                      <a:avLst/>
                    </a:prstGeom>
                  </pic:spPr>
                </pic:pic>
              </a:graphicData>
            </a:graphic>
          </wp:inline>
        </w:drawing>
      </w:r>
      <w:r w:rsidRPr="00AF6678">
        <w:rPr>
          <w:noProof/>
        </w:rPr>
        <w:t xml:space="preserve"> </w:t>
      </w:r>
      <w:r w:rsidRPr="00AF6678">
        <w:rPr>
          <w:noProof/>
        </w:rPr>
        <w:drawing>
          <wp:inline distT="0" distB="0" distL="0" distR="0" wp14:anchorId="462318C6" wp14:editId="4717D7DA">
            <wp:extent cx="4603724" cy="1125220"/>
            <wp:effectExtent l="0" t="0" r="6985" b="0"/>
            <wp:docPr id="5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80"/>
                    <a:stretch>
                      <a:fillRect/>
                    </a:stretch>
                  </pic:blipFill>
                  <pic:spPr>
                    <a:xfrm>
                      <a:off x="0" y="0"/>
                      <a:ext cx="4615545" cy="1128109"/>
                    </a:xfrm>
                    <a:prstGeom prst="rect">
                      <a:avLst/>
                    </a:prstGeom>
                  </pic:spPr>
                </pic:pic>
              </a:graphicData>
            </a:graphic>
          </wp:inline>
        </w:drawing>
      </w:r>
    </w:p>
    <w:p w14:paraId="4118F365" w14:textId="1FDBBF14" w:rsidR="00AF6678" w:rsidRPr="00AF6678" w:rsidRDefault="00AF6678" w:rsidP="00AF6678">
      <w:r w:rsidRPr="00AF6678">
        <w:t>Эту схему можно привести к схеме с последовательным резонансным контуром с параметрами:</w:t>
      </w:r>
    </w:p>
    <w:p w14:paraId="23BA97DB" w14:textId="42A70895" w:rsidR="00BB6C74" w:rsidRDefault="00AF6678" w:rsidP="00DB5ECA">
      <w:pPr>
        <w:ind w:firstLine="708"/>
        <w:jc w:val="center"/>
        <w:rPr>
          <w:rFonts w:eastAsiaTheme="minorEastAsia"/>
          <w:b/>
          <w:bCs/>
          <w:iCs/>
        </w:rPr>
      </w:pPr>
      <w:r w:rsidRPr="00AF6678">
        <w:rPr>
          <w:rFonts w:eastAsiaTheme="minorEastAsia"/>
          <w:b/>
          <w:bCs/>
          <w:iCs/>
          <w:noProof/>
        </w:rPr>
        <w:drawing>
          <wp:inline distT="0" distB="0" distL="0" distR="0" wp14:anchorId="64FC0206" wp14:editId="3622F0B6">
            <wp:extent cx="1682750" cy="981075"/>
            <wp:effectExtent l="0" t="0" r="0" b="9525"/>
            <wp:docPr id="57" name="Рисунок 8" descr="Изображение выглядит как диаграмма, линия, План, Шрифт&#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9" name="Рисунок 8" descr="Изображение выглядит как диаграмма, линия, План, Шрифт&#10;&#10;Контент, сгенерированный ИИ, может содержать ошибки."/>
                    <pic:cNvPicPr/>
                  </pic:nvPicPr>
                  <pic:blipFill rotWithShape="1">
                    <a:blip r:embed="rId78"/>
                    <a:srcRect l="67606" t="19992" b="15660"/>
                    <a:stretch/>
                  </pic:blipFill>
                  <pic:spPr bwMode="auto">
                    <a:xfrm>
                      <a:off x="0" y="0"/>
                      <a:ext cx="1682750" cy="981075"/>
                    </a:xfrm>
                    <a:prstGeom prst="rect">
                      <a:avLst/>
                    </a:prstGeom>
                    <a:ln>
                      <a:noFill/>
                    </a:ln>
                    <a:extLst>
                      <a:ext uri="{53640926-AAD7-44D8-BBD7-CCE9431645EC}">
                        <a14:shadowObscured xmlns:a14="http://schemas.microsoft.com/office/drawing/2010/main"/>
                      </a:ext>
                    </a:extLst>
                  </pic:spPr>
                </pic:pic>
              </a:graphicData>
            </a:graphic>
          </wp:inline>
        </w:drawing>
      </w:r>
    </w:p>
    <w:p w14:paraId="731FE6D3" w14:textId="77777777" w:rsidR="000478C0" w:rsidRDefault="000478C0" w:rsidP="000478C0">
      <w:pPr>
        <w:rPr>
          <w:rFonts w:eastAsiaTheme="minorEastAsia"/>
          <w:b/>
          <w:bCs/>
          <w:iCs/>
        </w:rPr>
      </w:pPr>
      <w:r w:rsidRPr="000478C0">
        <w:rPr>
          <w:rFonts w:eastAsiaTheme="minorEastAsia"/>
          <w:b/>
          <w:bCs/>
          <w:iCs/>
          <w:noProof/>
        </w:rPr>
        <w:lastRenderedPageBreak/>
        <w:drawing>
          <wp:inline distT="0" distB="0" distL="0" distR="0" wp14:anchorId="32129D69" wp14:editId="7AF3128D">
            <wp:extent cx="2390775" cy="1483360"/>
            <wp:effectExtent l="0" t="0" r="9525" b="2540"/>
            <wp:docPr id="58" name="Рисунок 6" descr="Изображение выглядит как текст, Шрифт, рукописный текст, каллиграф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7" name="Рисунок 6" descr="Изображение выглядит как текст, Шрифт, рукописный текст, каллиграфия&#10;&#10;Контент, сгенерированный ИИ, может содержать ошибки."/>
                    <pic:cNvPicPr/>
                  </pic:nvPicPr>
                  <pic:blipFill>
                    <a:blip r:embed="rId81"/>
                    <a:stretch>
                      <a:fillRect/>
                    </a:stretch>
                  </pic:blipFill>
                  <pic:spPr>
                    <a:xfrm>
                      <a:off x="0" y="0"/>
                      <a:ext cx="2391396" cy="1483745"/>
                    </a:xfrm>
                    <a:prstGeom prst="rect">
                      <a:avLst/>
                    </a:prstGeom>
                  </pic:spPr>
                </pic:pic>
              </a:graphicData>
            </a:graphic>
          </wp:inline>
        </w:drawing>
      </w:r>
      <w:r>
        <w:rPr>
          <w:rFonts w:eastAsiaTheme="minorEastAsia"/>
          <w:b/>
          <w:bCs/>
          <w:iCs/>
        </w:rPr>
        <w:tab/>
      </w:r>
    </w:p>
    <w:p w14:paraId="1D01234F" w14:textId="4CA0E3A7" w:rsidR="000478C0" w:rsidRPr="000478C0" w:rsidRDefault="00AE019F" w:rsidP="000478C0">
      <w:r w:rsidRPr="00AE019F">
        <w:rPr>
          <w:noProof/>
        </w:rPr>
        <w:drawing>
          <wp:anchor distT="0" distB="0" distL="114300" distR="114300" simplePos="0" relativeHeight="251672576" behindDoc="0" locked="0" layoutInCell="1" allowOverlap="1" wp14:anchorId="0DD6A9C5" wp14:editId="5A752861">
            <wp:simplePos x="0" y="0"/>
            <wp:positionH relativeFrom="column">
              <wp:posOffset>2182249</wp:posOffset>
            </wp:positionH>
            <wp:positionV relativeFrom="paragraph">
              <wp:posOffset>276860</wp:posOffset>
            </wp:positionV>
            <wp:extent cx="2333625" cy="280616"/>
            <wp:effectExtent l="0" t="0" r="0" b="5715"/>
            <wp:wrapNone/>
            <wp:docPr id="5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2333625" cy="280616"/>
                    </a:xfrm>
                    <a:prstGeom prst="rect">
                      <a:avLst/>
                    </a:prstGeom>
                  </pic:spPr>
                </pic:pic>
              </a:graphicData>
            </a:graphic>
            <wp14:sizeRelH relativeFrom="page">
              <wp14:pctWidth>0</wp14:pctWidth>
            </wp14:sizeRelH>
            <wp14:sizeRelV relativeFrom="page">
              <wp14:pctHeight>0</wp14:pctHeight>
            </wp14:sizeRelV>
          </wp:anchor>
        </w:drawing>
      </w:r>
      <w:r w:rsidR="000478C0" w:rsidRPr="000478C0">
        <w:t>где Q, R0 – параметры ненагруженного контура с магнитной антенной/</w:t>
      </w:r>
    </w:p>
    <w:p w14:paraId="61E93CBA" w14:textId="7BFA4E75" w:rsidR="000478C0" w:rsidRPr="000478C0" w:rsidRDefault="000478C0" w:rsidP="000478C0">
      <w:pPr>
        <w:rPr>
          <w:lang w:val="en-US"/>
        </w:rPr>
      </w:pPr>
      <w:r w:rsidRPr="000478C0">
        <w:t>Коэффициент передачи ВЦ</w:t>
      </w:r>
      <w:r>
        <w:rPr>
          <w:lang w:val="en-US"/>
        </w:rPr>
        <w:t>:</w:t>
      </w:r>
      <w:r w:rsidR="00AE019F">
        <w:rPr>
          <w:lang w:val="en-US"/>
        </w:rPr>
        <w:t xml:space="preserve"> </w:t>
      </w:r>
    </w:p>
    <w:p w14:paraId="6F33ACE2" w14:textId="5B9AF0B2" w:rsidR="000478C0" w:rsidRDefault="000478C0" w:rsidP="000478C0">
      <w:pPr>
        <w:rPr>
          <w:rFonts w:eastAsiaTheme="minorEastAsia"/>
          <w:b/>
          <w:bCs/>
          <w:iCs/>
        </w:rPr>
      </w:pPr>
    </w:p>
    <w:p w14:paraId="67CB2B26" w14:textId="4CFB1D5C" w:rsidR="00AE019F" w:rsidRPr="00C214A6" w:rsidRDefault="00AE019F" w:rsidP="00897EBE">
      <w:pPr>
        <w:pStyle w:val="ab"/>
        <w:numPr>
          <w:ilvl w:val="1"/>
          <w:numId w:val="15"/>
        </w:numPr>
        <w:ind w:left="0" w:firstLine="0"/>
        <w:jc w:val="both"/>
        <w:outlineLvl w:val="1"/>
        <w:rPr>
          <w:iCs/>
          <w:sz w:val="36"/>
        </w:rPr>
      </w:pPr>
      <w:bookmarkStart w:id="181" w:name="_Toc233335312"/>
      <w:r>
        <w:rPr>
          <w:b/>
          <w:iCs/>
          <w:sz w:val="36"/>
        </w:rPr>
        <w:t>Примеры схем ВЦ</w:t>
      </w:r>
      <w:bookmarkEnd w:id="181"/>
    </w:p>
    <w:p w14:paraId="1BD1CD4A" w14:textId="4A3C73A6" w:rsidR="00FD6825" w:rsidRDefault="00FD6825" w:rsidP="00FD6825">
      <w:pPr>
        <w:spacing w:after="0"/>
      </w:pPr>
      <w:r w:rsidRPr="00FD6825">
        <w:t>а) трансформаторная связь</w:t>
      </w:r>
    </w:p>
    <w:p w14:paraId="0C2D8F29" w14:textId="1D2C8FC4" w:rsidR="00FD6825" w:rsidRPr="005B44B0" w:rsidRDefault="00FD6825" w:rsidP="00C0670F">
      <w:pPr>
        <w:jc w:val="center"/>
        <w:rPr>
          <w:lang w:val="en-US"/>
        </w:rPr>
      </w:pPr>
      <w:r w:rsidRPr="00FD6825">
        <w:rPr>
          <w:noProof/>
        </w:rPr>
        <w:drawing>
          <wp:inline distT="0" distB="0" distL="0" distR="0" wp14:anchorId="519411BE" wp14:editId="2A9F2D16">
            <wp:extent cx="4152900" cy="2209800"/>
            <wp:effectExtent l="0" t="0" r="0" b="0"/>
            <wp:docPr id="60" name="Рисунок 2"/>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rotWithShape="1">
                    <a:blip r:embed="rId83"/>
                    <a:srcRect b="2521"/>
                    <a:stretch/>
                  </pic:blipFill>
                  <pic:spPr bwMode="auto">
                    <a:xfrm>
                      <a:off x="0" y="0"/>
                      <a:ext cx="4152900" cy="2209800"/>
                    </a:xfrm>
                    <a:prstGeom prst="rect">
                      <a:avLst/>
                    </a:prstGeom>
                    <a:ln>
                      <a:noFill/>
                    </a:ln>
                    <a:extLst>
                      <a:ext uri="{53640926-AAD7-44D8-BBD7-CCE9431645EC}">
                        <a14:shadowObscured xmlns:a14="http://schemas.microsoft.com/office/drawing/2010/main"/>
                      </a:ext>
                    </a:extLst>
                  </pic:spPr>
                </pic:pic>
              </a:graphicData>
            </a:graphic>
          </wp:inline>
        </w:drawing>
      </w:r>
    </w:p>
    <w:p w14:paraId="6210C63C" w14:textId="79C48E82" w:rsidR="00AE019F" w:rsidRDefault="00BF0A91" w:rsidP="00BF0A91">
      <w:r w:rsidRPr="00BF0A91">
        <w:rPr>
          <w:i/>
        </w:rPr>
        <w:t>Вопрос</w:t>
      </w:r>
      <w:r w:rsidRPr="00BF0A91">
        <w:t>: почему здесь применена схема частичного включения по входу биполярного транзистора?</w:t>
      </w:r>
    </w:p>
    <w:p w14:paraId="230F921B" w14:textId="36402A88" w:rsidR="00C0670F" w:rsidRDefault="00C0670F" w:rsidP="00C0670F">
      <w:r w:rsidRPr="00C0670F">
        <w:t>б) емкостная связь</w:t>
      </w:r>
    </w:p>
    <w:p w14:paraId="56AC7F1E" w14:textId="1C3C7354" w:rsidR="00C0670F" w:rsidRDefault="00C0670F" w:rsidP="00C0670F">
      <w:pPr>
        <w:jc w:val="center"/>
      </w:pPr>
      <w:r w:rsidRPr="00C0670F">
        <w:rPr>
          <w:noProof/>
        </w:rPr>
        <w:drawing>
          <wp:inline distT="0" distB="0" distL="0" distR="0" wp14:anchorId="3BC4C7CD" wp14:editId="621CBDB7">
            <wp:extent cx="3505200" cy="2266950"/>
            <wp:effectExtent l="0" t="0" r="0" b="0"/>
            <wp:docPr id="61" name="Рисунок 5"/>
            <wp:cNvGraphicFramePr/>
            <a:graphic xmlns:a="http://schemas.openxmlformats.org/drawingml/2006/main">
              <a:graphicData uri="http://schemas.openxmlformats.org/drawingml/2006/picture">
                <pic:pic xmlns:pic="http://schemas.openxmlformats.org/drawingml/2006/picture">
                  <pic:nvPicPr>
                    <pic:cNvPr id="6" name="Рисунок 5"/>
                    <pic:cNvPicPr/>
                  </pic:nvPicPr>
                  <pic:blipFill>
                    <a:blip r:embed="rId84"/>
                    <a:stretch>
                      <a:fillRect/>
                    </a:stretch>
                  </pic:blipFill>
                  <pic:spPr>
                    <a:xfrm>
                      <a:off x="0" y="0"/>
                      <a:ext cx="3505200" cy="2266950"/>
                    </a:xfrm>
                    <a:prstGeom prst="rect">
                      <a:avLst/>
                    </a:prstGeom>
                  </pic:spPr>
                </pic:pic>
              </a:graphicData>
            </a:graphic>
          </wp:inline>
        </w:drawing>
      </w:r>
    </w:p>
    <w:p w14:paraId="1602C9DE" w14:textId="77777777" w:rsidR="00C0670F" w:rsidRPr="00C0670F" w:rsidRDefault="00C0670F" w:rsidP="00C0670F">
      <w:pPr>
        <w:jc w:val="center"/>
      </w:pPr>
    </w:p>
    <w:p w14:paraId="7648F333" w14:textId="77777777" w:rsidR="00C0670F" w:rsidRPr="00C0670F" w:rsidRDefault="00C0670F" w:rsidP="00C0670F">
      <w:r w:rsidRPr="00C0670F">
        <w:lastRenderedPageBreak/>
        <w:t>в) автотрансформаторная связь</w:t>
      </w:r>
    </w:p>
    <w:p w14:paraId="049C1C39" w14:textId="6AF58AA6" w:rsidR="00C0670F" w:rsidRDefault="00C0670F" w:rsidP="00C0670F">
      <w:pPr>
        <w:jc w:val="center"/>
      </w:pPr>
      <w:r w:rsidRPr="00C0670F">
        <w:rPr>
          <w:noProof/>
        </w:rPr>
        <w:drawing>
          <wp:inline distT="0" distB="0" distL="0" distR="0" wp14:anchorId="68D4F970" wp14:editId="4D7236B2">
            <wp:extent cx="4162425" cy="2181225"/>
            <wp:effectExtent l="0" t="0" r="9525" b="9525"/>
            <wp:docPr id="62" name="Рисунок 7"/>
            <wp:cNvGraphicFramePr/>
            <a:graphic xmlns:a="http://schemas.openxmlformats.org/drawingml/2006/main">
              <a:graphicData uri="http://schemas.openxmlformats.org/drawingml/2006/picture">
                <pic:pic xmlns:pic="http://schemas.openxmlformats.org/drawingml/2006/picture">
                  <pic:nvPicPr>
                    <pic:cNvPr id="8" name="Рисунок 7"/>
                    <pic:cNvPicPr/>
                  </pic:nvPicPr>
                  <pic:blipFill>
                    <a:blip r:embed="rId85"/>
                    <a:stretch>
                      <a:fillRect/>
                    </a:stretch>
                  </pic:blipFill>
                  <pic:spPr>
                    <a:xfrm>
                      <a:off x="0" y="0"/>
                      <a:ext cx="4162425" cy="2181225"/>
                    </a:xfrm>
                    <a:prstGeom prst="rect">
                      <a:avLst/>
                    </a:prstGeom>
                  </pic:spPr>
                </pic:pic>
              </a:graphicData>
            </a:graphic>
          </wp:inline>
        </w:drawing>
      </w:r>
    </w:p>
    <w:p w14:paraId="5BECE25E" w14:textId="6378E6F2" w:rsidR="00C0670F" w:rsidRDefault="00441363" w:rsidP="00BF0A91">
      <w:r w:rsidRPr="00441363">
        <w:t>г) комбинированная связь</w:t>
      </w:r>
    </w:p>
    <w:p w14:paraId="3040C59B" w14:textId="392B2DE9" w:rsidR="00441363" w:rsidRPr="00BF0A91" w:rsidRDefault="00441363" w:rsidP="00441363">
      <w:pPr>
        <w:jc w:val="center"/>
      </w:pPr>
      <w:r w:rsidRPr="00441363">
        <w:rPr>
          <w:noProof/>
        </w:rPr>
        <w:drawing>
          <wp:inline distT="0" distB="0" distL="0" distR="0" wp14:anchorId="488D286C" wp14:editId="7830F0CC">
            <wp:extent cx="3733800" cy="2152650"/>
            <wp:effectExtent l="0" t="0" r="0" b="0"/>
            <wp:docPr id="63" name="Рисунок 1"/>
            <wp:cNvGraphicFramePr/>
            <a:graphic xmlns:a="http://schemas.openxmlformats.org/drawingml/2006/main">
              <a:graphicData uri="http://schemas.openxmlformats.org/drawingml/2006/picture">
                <pic:pic xmlns:pic="http://schemas.openxmlformats.org/drawingml/2006/picture">
                  <pic:nvPicPr>
                    <pic:cNvPr id="2" name="Рисунок 1"/>
                    <pic:cNvPicPr/>
                  </pic:nvPicPr>
                  <pic:blipFill>
                    <a:blip r:embed="rId86"/>
                    <a:stretch>
                      <a:fillRect/>
                    </a:stretch>
                  </pic:blipFill>
                  <pic:spPr>
                    <a:xfrm>
                      <a:off x="0" y="0"/>
                      <a:ext cx="3733800" cy="2152650"/>
                    </a:xfrm>
                    <a:prstGeom prst="rect">
                      <a:avLst/>
                    </a:prstGeom>
                  </pic:spPr>
                </pic:pic>
              </a:graphicData>
            </a:graphic>
          </wp:inline>
        </w:drawing>
      </w:r>
    </w:p>
    <w:p w14:paraId="5078E22C" w14:textId="79FDF0BF" w:rsidR="001A5EF6" w:rsidRDefault="001A5EF6" w:rsidP="001A5EF6">
      <w:r w:rsidRPr="001A5EF6">
        <w:t>д) двухконтурная входная цепь</w:t>
      </w:r>
    </w:p>
    <w:p w14:paraId="1E09C4A7" w14:textId="5776AA59" w:rsidR="001A5EF6" w:rsidRPr="001A5EF6" w:rsidRDefault="001A5EF6" w:rsidP="001A5EF6">
      <w:r w:rsidRPr="001A5EF6">
        <w:rPr>
          <w:noProof/>
        </w:rPr>
        <w:drawing>
          <wp:inline distT="0" distB="0" distL="0" distR="0" wp14:anchorId="7E71EF2C" wp14:editId="73F158D4">
            <wp:extent cx="5467350" cy="2409825"/>
            <wp:effectExtent l="0" t="0" r="0" b="9525"/>
            <wp:docPr id="331610497" name="Рисунок 3"/>
            <wp:cNvGraphicFramePr/>
            <a:graphic xmlns:a="http://schemas.openxmlformats.org/drawingml/2006/main">
              <a:graphicData uri="http://schemas.openxmlformats.org/drawingml/2006/picture">
                <pic:pic xmlns:pic="http://schemas.openxmlformats.org/drawingml/2006/picture">
                  <pic:nvPicPr>
                    <pic:cNvPr id="4" name="Рисунок 3"/>
                    <pic:cNvPicPr/>
                  </pic:nvPicPr>
                  <pic:blipFill>
                    <a:blip r:embed="rId87"/>
                    <a:stretch>
                      <a:fillRect/>
                    </a:stretch>
                  </pic:blipFill>
                  <pic:spPr>
                    <a:xfrm>
                      <a:off x="0" y="0"/>
                      <a:ext cx="5467350" cy="2409825"/>
                    </a:xfrm>
                    <a:prstGeom prst="rect">
                      <a:avLst/>
                    </a:prstGeom>
                  </pic:spPr>
                </pic:pic>
              </a:graphicData>
            </a:graphic>
          </wp:inline>
        </w:drawing>
      </w:r>
    </w:p>
    <w:p w14:paraId="132DE40F" w14:textId="77777777" w:rsidR="001A5EF6" w:rsidRPr="001A5EF6" w:rsidRDefault="001A5EF6" w:rsidP="001A5EF6">
      <w:pPr>
        <w:spacing w:after="0"/>
      </w:pPr>
      <w:r w:rsidRPr="001A5EF6">
        <w:t>Особенности схемы:</w:t>
      </w:r>
    </w:p>
    <w:p w14:paraId="6292CBB8" w14:textId="77777777" w:rsidR="001A5EF6" w:rsidRPr="001A5EF6" w:rsidRDefault="001A5EF6" w:rsidP="001A5EF6">
      <w:pPr>
        <w:spacing w:after="0"/>
      </w:pPr>
      <w:r w:rsidRPr="001A5EF6">
        <w:t>1) с антенной - трансформаторная связь;</w:t>
      </w:r>
    </w:p>
    <w:p w14:paraId="349E3B7E" w14:textId="77777777" w:rsidR="001A5EF6" w:rsidRPr="001A5EF6" w:rsidRDefault="001A5EF6" w:rsidP="001A5EF6">
      <w:r w:rsidRPr="001A5EF6">
        <w:t xml:space="preserve">2) между контурами - внутриемкостная связь через </w:t>
      </w:r>
      <w:r w:rsidRPr="001A5EF6">
        <w:rPr>
          <w:i/>
        </w:rPr>
        <w:t>С</w:t>
      </w:r>
      <w:r w:rsidRPr="001A5EF6">
        <w:rPr>
          <w:vertAlign w:val="subscript"/>
        </w:rPr>
        <w:t>СВ1</w:t>
      </w:r>
      <w:r w:rsidRPr="001A5EF6">
        <w:t xml:space="preserve"> и внешнемкостная - через </w:t>
      </w:r>
      <w:r w:rsidRPr="001A5EF6">
        <w:rPr>
          <w:i/>
        </w:rPr>
        <w:t>С</w:t>
      </w:r>
      <w:r w:rsidRPr="001A5EF6">
        <w:rPr>
          <w:vertAlign w:val="subscript"/>
        </w:rPr>
        <w:t>СВ2</w:t>
      </w:r>
      <w:r w:rsidRPr="001A5EF6">
        <w:t>. Характеристика контура – почти прямоугольная, что обеспечивает хорошую селективность.</w:t>
      </w:r>
    </w:p>
    <w:p w14:paraId="6E938052" w14:textId="211DCAF1" w:rsidR="000B266B" w:rsidRPr="000F2816" w:rsidRDefault="000B266B" w:rsidP="000B266B">
      <w:pPr>
        <w:pStyle w:val="ab"/>
        <w:numPr>
          <w:ilvl w:val="1"/>
          <w:numId w:val="15"/>
        </w:numPr>
        <w:ind w:left="0" w:firstLine="0"/>
        <w:jc w:val="both"/>
        <w:outlineLvl w:val="1"/>
        <w:rPr>
          <w:iCs/>
          <w:sz w:val="36"/>
        </w:rPr>
      </w:pPr>
      <w:bookmarkStart w:id="182" w:name="_Toc233335313"/>
      <w:r>
        <w:rPr>
          <w:b/>
          <w:iCs/>
          <w:sz w:val="36"/>
        </w:rPr>
        <w:lastRenderedPageBreak/>
        <w:t>Способы перекрытия диапазона частот</w:t>
      </w:r>
      <w:bookmarkEnd w:id="182"/>
    </w:p>
    <w:p w14:paraId="0EFF4FCD" w14:textId="26841C73" w:rsidR="000F2816" w:rsidRPr="00C214A6" w:rsidRDefault="000F2816" w:rsidP="000F2816">
      <w:r w:rsidRPr="000F2816">
        <w:rPr>
          <w:noProof/>
        </w:rPr>
        <w:drawing>
          <wp:inline distT="0" distB="0" distL="0" distR="0" wp14:anchorId="35443F72" wp14:editId="75E5DC49">
            <wp:extent cx="4953000" cy="2569601"/>
            <wp:effectExtent l="0" t="0" r="0" b="2540"/>
            <wp:docPr id="10423616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88"/>
                    <a:stretch>
                      <a:fillRect/>
                    </a:stretch>
                  </pic:blipFill>
                  <pic:spPr>
                    <a:xfrm>
                      <a:off x="0" y="0"/>
                      <a:ext cx="4965963" cy="2576326"/>
                    </a:xfrm>
                    <a:prstGeom prst="rect">
                      <a:avLst/>
                    </a:prstGeom>
                  </pic:spPr>
                </pic:pic>
              </a:graphicData>
            </a:graphic>
          </wp:inline>
        </w:drawing>
      </w:r>
    </w:p>
    <w:p w14:paraId="412DDB45" w14:textId="7861DA53" w:rsidR="00FD6825" w:rsidRDefault="000F2816" w:rsidP="001A5EF6">
      <w:r w:rsidRPr="000F2816">
        <w:rPr>
          <w:noProof/>
        </w:rPr>
        <w:drawing>
          <wp:inline distT="0" distB="0" distL="0" distR="0" wp14:anchorId="5D01947E" wp14:editId="03D9B69F">
            <wp:extent cx="4152900" cy="2124075"/>
            <wp:effectExtent l="0" t="0" r="0" b="9525"/>
            <wp:docPr id="1042361657" name="Рисунок 4"/>
            <wp:cNvGraphicFramePr/>
            <a:graphic xmlns:a="http://schemas.openxmlformats.org/drawingml/2006/main">
              <a:graphicData uri="http://schemas.openxmlformats.org/drawingml/2006/picture">
                <pic:pic xmlns:pic="http://schemas.openxmlformats.org/drawingml/2006/picture">
                  <pic:nvPicPr>
                    <pic:cNvPr id="5" name="Рисунок 4"/>
                    <pic:cNvPicPr/>
                  </pic:nvPicPr>
                  <pic:blipFill rotWithShape="1">
                    <a:blip r:embed="rId83"/>
                    <a:srcRect t="2941" b="3361"/>
                    <a:stretch/>
                  </pic:blipFill>
                  <pic:spPr bwMode="auto">
                    <a:xfrm>
                      <a:off x="0" y="0"/>
                      <a:ext cx="4152900" cy="2124075"/>
                    </a:xfrm>
                    <a:prstGeom prst="rect">
                      <a:avLst/>
                    </a:prstGeom>
                    <a:ln>
                      <a:noFill/>
                    </a:ln>
                    <a:extLst>
                      <a:ext uri="{53640926-AAD7-44D8-BBD7-CCE9431645EC}">
                        <a14:shadowObscured xmlns:a14="http://schemas.microsoft.com/office/drawing/2010/main"/>
                      </a:ext>
                    </a:extLst>
                  </pic:spPr>
                </pic:pic>
              </a:graphicData>
            </a:graphic>
          </wp:inline>
        </w:drawing>
      </w:r>
    </w:p>
    <w:p w14:paraId="3A926379" w14:textId="77777777" w:rsidR="000F2816" w:rsidRPr="000F2816" w:rsidRDefault="000F2816" w:rsidP="000F2816">
      <w:pPr>
        <w:jc w:val="both"/>
      </w:pPr>
      <w:r w:rsidRPr="000F2816">
        <w:t>Что происходит при изменении частоты сигнала:</w:t>
      </w:r>
    </w:p>
    <w:p w14:paraId="1CFEFB6A" w14:textId="77777777" w:rsidR="000F2816" w:rsidRPr="000F2816" w:rsidRDefault="000F2816" w:rsidP="000F2816">
      <w:pPr>
        <w:jc w:val="both"/>
      </w:pPr>
      <w:r w:rsidRPr="000F2816">
        <w:t xml:space="preserve">- активные потери в контуре r растут пропорционально росту частоты. В связи с этим затухание контура увеличивается с ростом частоты </w:t>
      </w:r>
      <w:r w:rsidRPr="000F2816">
        <w:rPr>
          <w:i/>
        </w:rPr>
        <w:sym w:font="Symbol" w:char="F077"/>
      </w:r>
      <w:r w:rsidRPr="000F2816">
        <w:t xml:space="preserve">  пропорционально квадрату изменения частоты;</w:t>
      </w:r>
    </w:p>
    <w:p w14:paraId="7CFFDEE8" w14:textId="77777777" w:rsidR="000F2816" w:rsidRPr="000F2816" w:rsidRDefault="000F2816" w:rsidP="000F2816">
      <w:pPr>
        <w:jc w:val="both"/>
      </w:pPr>
      <w:r w:rsidRPr="000F2816">
        <w:t>- полоса пропускания контура на уровне 0,707 увеличивается пропорционально кубу изменения частоты;</w:t>
      </w:r>
    </w:p>
    <w:p w14:paraId="527CE128" w14:textId="417391AB" w:rsidR="00FD6825" w:rsidRDefault="000F2816" w:rsidP="000478C0">
      <w:pPr>
        <w:rPr>
          <w:rFonts w:eastAsiaTheme="minorEastAsia"/>
          <w:b/>
          <w:bCs/>
          <w:iCs/>
        </w:rPr>
      </w:pPr>
      <w:r w:rsidRPr="000F2816">
        <w:rPr>
          <w:rFonts w:eastAsiaTheme="minorEastAsia"/>
          <w:b/>
          <w:bCs/>
          <w:iCs/>
          <w:noProof/>
        </w:rPr>
        <w:drawing>
          <wp:inline distT="0" distB="0" distL="0" distR="0" wp14:anchorId="6457516B" wp14:editId="04DB57A8">
            <wp:extent cx="1312571" cy="313625"/>
            <wp:effectExtent l="0" t="0" r="1905" b="0"/>
            <wp:docPr id="1042361658" name="Рисунок 6"/>
            <wp:cNvGraphicFramePr/>
            <a:graphic xmlns:a="http://schemas.openxmlformats.org/drawingml/2006/main">
              <a:graphicData uri="http://schemas.openxmlformats.org/drawingml/2006/picture">
                <pic:pic xmlns:pic="http://schemas.openxmlformats.org/drawingml/2006/picture">
                  <pic:nvPicPr>
                    <pic:cNvPr id="7" name="Рисунок 6"/>
                    <pic:cNvPicPr/>
                  </pic:nvPicPr>
                  <pic:blipFill>
                    <a:blip r:embed="rId89"/>
                    <a:stretch>
                      <a:fillRect/>
                    </a:stretch>
                  </pic:blipFill>
                  <pic:spPr>
                    <a:xfrm>
                      <a:off x="0" y="0"/>
                      <a:ext cx="1312571" cy="313625"/>
                    </a:xfrm>
                    <a:prstGeom prst="rect">
                      <a:avLst/>
                    </a:prstGeom>
                  </pic:spPr>
                </pic:pic>
              </a:graphicData>
            </a:graphic>
          </wp:inline>
        </w:drawing>
      </w:r>
    </w:p>
    <w:p w14:paraId="7CD41E1F" w14:textId="77777777" w:rsidR="000F2816" w:rsidRPr="000F2816" w:rsidRDefault="000F2816" w:rsidP="000F2816">
      <w:r w:rsidRPr="000F2816">
        <w:t>- проводимость контура также увеличивается пропорционально кубу изменения частоты.</w:t>
      </w:r>
    </w:p>
    <w:p w14:paraId="09A8326E" w14:textId="3036B867" w:rsidR="000F2816" w:rsidRDefault="000F2816" w:rsidP="000478C0">
      <w:pPr>
        <w:rPr>
          <w:rFonts w:eastAsiaTheme="minorEastAsia"/>
          <w:b/>
          <w:bCs/>
          <w:iCs/>
        </w:rPr>
      </w:pPr>
      <w:r w:rsidRPr="000F2816">
        <w:rPr>
          <w:rFonts w:eastAsiaTheme="minorEastAsia"/>
          <w:b/>
          <w:bCs/>
          <w:iCs/>
          <w:noProof/>
        </w:rPr>
        <w:drawing>
          <wp:inline distT="0" distB="0" distL="0" distR="0" wp14:anchorId="78966EA4" wp14:editId="3E1F90F9">
            <wp:extent cx="1865911" cy="595035"/>
            <wp:effectExtent l="0" t="0" r="1270" b="0"/>
            <wp:docPr id="104236165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pic:cNvPicPr>
                      <a:picLocks noChangeAspect="1"/>
                    </pic:cNvPicPr>
                  </pic:nvPicPr>
                  <pic:blipFill>
                    <a:blip r:embed="rId90"/>
                    <a:stretch>
                      <a:fillRect/>
                    </a:stretch>
                  </pic:blipFill>
                  <pic:spPr>
                    <a:xfrm>
                      <a:off x="0" y="0"/>
                      <a:ext cx="1865911" cy="595035"/>
                    </a:xfrm>
                    <a:prstGeom prst="rect">
                      <a:avLst/>
                    </a:prstGeom>
                  </pic:spPr>
                </pic:pic>
              </a:graphicData>
            </a:graphic>
          </wp:inline>
        </w:drawing>
      </w:r>
    </w:p>
    <w:p w14:paraId="3E4D1BCA" w14:textId="6CA29E42" w:rsidR="000F2816" w:rsidRDefault="000F2816" w:rsidP="000F2816">
      <w:r w:rsidRPr="000F2816">
        <w:t>Таким образом, параметры контура при настройке индуктивностью изменяются резко, что нежелательно</w:t>
      </w:r>
      <w:r>
        <w:t>.</w:t>
      </w:r>
    </w:p>
    <w:p w14:paraId="7455C39F" w14:textId="77777777" w:rsidR="009F6272" w:rsidRPr="009F6272" w:rsidRDefault="009F6272" w:rsidP="009F6272">
      <w:r w:rsidRPr="009F6272">
        <w:lastRenderedPageBreak/>
        <w:t xml:space="preserve">б) индуктивность </w:t>
      </w:r>
      <w:r w:rsidRPr="009F6272">
        <w:rPr>
          <w:i/>
        </w:rPr>
        <w:t>L</w:t>
      </w:r>
      <w:r w:rsidRPr="009F6272">
        <w:rPr>
          <w:vertAlign w:val="subscript"/>
        </w:rPr>
        <w:t>к</w:t>
      </w:r>
      <w:r w:rsidRPr="009F6272">
        <w:t xml:space="preserve"> – постоянна, перекрытие диапазона осуществляется переменной емкостью </w:t>
      </w:r>
      <w:r w:rsidRPr="009F6272">
        <w:rPr>
          <w:i/>
        </w:rPr>
        <w:t>С</w:t>
      </w:r>
      <w:r w:rsidRPr="009F6272">
        <w:rPr>
          <w:vertAlign w:val="subscript"/>
        </w:rPr>
        <w:t>к</w:t>
      </w:r>
      <w:r w:rsidRPr="009F6272">
        <w:t>.</w:t>
      </w:r>
    </w:p>
    <w:p w14:paraId="1C36620D" w14:textId="7501154E" w:rsidR="000C6769" w:rsidRPr="00E569AC" w:rsidRDefault="000C6769" w:rsidP="000C6769">
      <w:r w:rsidRPr="000C6769">
        <w:t>В этом случае характеристическое сопротивление и затухание контура</w:t>
      </w:r>
      <w:r w:rsidRPr="00E569AC">
        <w:t>:</w:t>
      </w:r>
    </w:p>
    <w:p w14:paraId="57AD91B3" w14:textId="459B507D" w:rsidR="009F6272" w:rsidRDefault="000C6769" w:rsidP="001B770C">
      <w:pPr>
        <w:jc w:val="both"/>
        <w:rPr>
          <w:rFonts w:eastAsiaTheme="minorEastAsia"/>
          <w:b/>
          <w:bCs/>
          <w:iCs/>
        </w:rPr>
      </w:pPr>
      <w:r w:rsidRPr="000C6769">
        <w:rPr>
          <w:rFonts w:eastAsiaTheme="minorEastAsia"/>
          <w:b/>
          <w:bCs/>
          <w:iCs/>
          <w:noProof/>
        </w:rPr>
        <w:drawing>
          <wp:inline distT="0" distB="0" distL="0" distR="0" wp14:anchorId="6333130A" wp14:editId="396E4E56">
            <wp:extent cx="2752725" cy="542925"/>
            <wp:effectExtent l="0" t="0" r="9525" b="9525"/>
            <wp:docPr id="1042361660" name="Рисунок 2"/>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a:blip r:embed="rId91"/>
                    <a:stretch>
                      <a:fillRect/>
                    </a:stretch>
                  </pic:blipFill>
                  <pic:spPr>
                    <a:xfrm>
                      <a:off x="0" y="0"/>
                      <a:ext cx="2752725" cy="542925"/>
                    </a:xfrm>
                    <a:prstGeom prst="rect">
                      <a:avLst/>
                    </a:prstGeom>
                  </pic:spPr>
                </pic:pic>
              </a:graphicData>
            </a:graphic>
          </wp:inline>
        </w:drawing>
      </w:r>
    </w:p>
    <w:p w14:paraId="7E280602" w14:textId="77777777" w:rsidR="000C6769" w:rsidRPr="000C6769" w:rsidRDefault="000C6769" w:rsidP="000C6769">
      <w:r w:rsidRPr="000C6769">
        <w:t>С ростом частоты:</w:t>
      </w:r>
    </w:p>
    <w:p w14:paraId="607B6426" w14:textId="77777777" w:rsidR="000C6769" w:rsidRPr="000C6769" w:rsidRDefault="000C6769" w:rsidP="000C6769">
      <w:r w:rsidRPr="000C6769">
        <w:t xml:space="preserve">- активные потери в контуре </w:t>
      </w:r>
      <w:r w:rsidRPr="000C6769">
        <w:rPr>
          <w:i/>
        </w:rPr>
        <w:t>r</w:t>
      </w:r>
      <w:r w:rsidRPr="000C6769">
        <w:t xml:space="preserve"> растут пропорционально росту частоты. В связи с этим и затухание контура и его добротность не зависят от изменения частоты;</w:t>
      </w:r>
    </w:p>
    <w:p w14:paraId="726BAEB0" w14:textId="0671E9B1" w:rsidR="000C6769" w:rsidRDefault="000C6769" w:rsidP="001B770C">
      <w:pPr>
        <w:jc w:val="both"/>
        <w:rPr>
          <w:rFonts w:eastAsiaTheme="minorEastAsia"/>
          <w:b/>
          <w:bCs/>
          <w:iCs/>
        </w:rPr>
      </w:pPr>
      <w:r w:rsidRPr="000C6769">
        <w:rPr>
          <w:rFonts w:eastAsiaTheme="minorEastAsia"/>
          <w:b/>
          <w:bCs/>
          <w:iCs/>
          <w:noProof/>
        </w:rPr>
        <w:drawing>
          <wp:inline distT="0" distB="0" distL="0" distR="0" wp14:anchorId="4210F5E7" wp14:editId="796DDADB">
            <wp:extent cx="628650" cy="496303"/>
            <wp:effectExtent l="0" t="0" r="0" b="0"/>
            <wp:docPr id="10423616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a:blip r:embed="rId92"/>
                    <a:stretch>
                      <a:fillRect/>
                    </a:stretch>
                  </pic:blipFill>
                  <pic:spPr>
                    <a:xfrm>
                      <a:off x="0" y="0"/>
                      <a:ext cx="633226" cy="499916"/>
                    </a:xfrm>
                    <a:prstGeom prst="rect">
                      <a:avLst/>
                    </a:prstGeom>
                  </pic:spPr>
                </pic:pic>
              </a:graphicData>
            </a:graphic>
          </wp:inline>
        </w:drawing>
      </w:r>
    </w:p>
    <w:p w14:paraId="477DF557" w14:textId="52288DD5" w:rsidR="00281377" w:rsidRDefault="00281377" w:rsidP="00281377">
      <w:r w:rsidRPr="00281377">
        <w:t>- полоса пропускания контура на уровне 0,707</w:t>
      </w:r>
      <w:r w:rsidR="00574425" w:rsidRPr="006E6431">
        <w:t>:</w:t>
      </w:r>
      <w:r w:rsidR="00574425" w:rsidRPr="00574425">
        <w:t xml:space="preserve"> </w:t>
      </w:r>
      <w:r w:rsidR="00574425" w:rsidRPr="00574425">
        <w:rPr>
          <w:noProof/>
        </w:rPr>
        <w:drawing>
          <wp:inline distT="0" distB="0" distL="0" distR="0" wp14:anchorId="51E2FE35" wp14:editId="0C3F209B">
            <wp:extent cx="1452517" cy="360929"/>
            <wp:effectExtent l="0" t="0" r="0" b="1270"/>
            <wp:docPr id="104236166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pic:cNvPicPr>
                      <a:picLocks noChangeAspect="1"/>
                    </pic:cNvPicPr>
                  </pic:nvPicPr>
                  <pic:blipFill>
                    <a:blip r:embed="rId93"/>
                    <a:stretch>
                      <a:fillRect/>
                    </a:stretch>
                  </pic:blipFill>
                  <pic:spPr>
                    <a:xfrm>
                      <a:off x="0" y="0"/>
                      <a:ext cx="1452517" cy="360929"/>
                    </a:xfrm>
                    <a:prstGeom prst="rect">
                      <a:avLst/>
                    </a:prstGeom>
                  </pic:spPr>
                </pic:pic>
              </a:graphicData>
            </a:graphic>
          </wp:inline>
        </w:drawing>
      </w:r>
    </w:p>
    <w:p w14:paraId="4A627649" w14:textId="3385497D" w:rsidR="00574425" w:rsidRPr="00574425" w:rsidRDefault="00574425" w:rsidP="00574425">
      <w:r w:rsidRPr="00574425">
        <w:t>- резонансное сопротивление контура</w:t>
      </w:r>
      <w:r w:rsidRPr="006E6431">
        <w:t xml:space="preserve">: </w:t>
      </w:r>
      <w:r w:rsidRPr="00574425">
        <w:rPr>
          <w:noProof/>
        </w:rPr>
        <w:drawing>
          <wp:inline distT="0" distB="0" distL="0" distR="0" wp14:anchorId="1B61172E" wp14:editId="76C30039">
            <wp:extent cx="1969007" cy="616290"/>
            <wp:effectExtent l="0" t="0" r="0" b="0"/>
            <wp:docPr id="1042361663" name="Рисунок 11"/>
            <wp:cNvGraphicFramePr/>
            <a:graphic xmlns:a="http://schemas.openxmlformats.org/drawingml/2006/main">
              <a:graphicData uri="http://schemas.openxmlformats.org/drawingml/2006/picture">
                <pic:pic xmlns:pic="http://schemas.openxmlformats.org/drawingml/2006/picture">
                  <pic:nvPicPr>
                    <pic:cNvPr id="12" name="Рисунок 11"/>
                    <pic:cNvPicPr/>
                  </pic:nvPicPr>
                  <pic:blipFill>
                    <a:blip r:embed="rId94"/>
                    <a:stretch>
                      <a:fillRect/>
                    </a:stretch>
                  </pic:blipFill>
                  <pic:spPr>
                    <a:xfrm>
                      <a:off x="0" y="0"/>
                      <a:ext cx="1969007" cy="616290"/>
                    </a:xfrm>
                    <a:prstGeom prst="rect">
                      <a:avLst/>
                    </a:prstGeom>
                  </pic:spPr>
                </pic:pic>
              </a:graphicData>
            </a:graphic>
          </wp:inline>
        </w:drawing>
      </w:r>
    </w:p>
    <w:p w14:paraId="55D98FBB" w14:textId="77777777" w:rsidR="006E6431" w:rsidRPr="006E6431" w:rsidRDefault="006E6431" w:rsidP="006E6431">
      <w:r w:rsidRPr="006E6431">
        <w:t>увеличиваются пропорционально частоте.</w:t>
      </w:r>
    </w:p>
    <w:p w14:paraId="166BE150" w14:textId="125504F5" w:rsidR="006E6431" w:rsidRDefault="006E6431" w:rsidP="006E6431">
      <w:r w:rsidRPr="006E6431">
        <w:t xml:space="preserve">Таким образом, при перекрытии широкого диапазона частот переменной емкостью </w:t>
      </w:r>
      <w:r w:rsidRPr="006E6431">
        <w:rPr>
          <w:i/>
          <w:iCs/>
        </w:rPr>
        <w:t>С</w:t>
      </w:r>
      <w:r w:rsidRPr="006E6431">
        <w:rPr>
          <w:vertAlign w:val="subscript"/>
        </w:rPr>
        <w:t>к</w:t>
      </w:r>
      <w:r w:rsidRPr="006E6431">
        <w:t xml:space="preserve"> параметры контура изменяются менее резко, поэтому желательна емкостная настройка. Настройку контура переменной индуктивностью можно применять в узком диапазоне изменения частоты.</w:t>
      </w:r>
    </w:p>
    <w:p w14:paraId="791DC859" w14:textId="062DCB0D" w:rsidR="006E6431" w:rsidRPr="00C214A6" w:rsidRDefault="006E6431" w:rsidP="006E6431">
      <w:pPr>
        <w:pStyle w:val="ab"/>
        <w:numPr>
          <w:ilvl w:val="1"/>
          <w:numId w:val="15"/>
        </w:numPr>
        <w:ind w:left="0" w:firstLine="0"/>
        <w:jc w:val="both"/>
        <w:outlineLvl w:val="1"/>
        <w:rPr>
          <w:iCs/>
          <w:sz w:val="36"/>
        </w:rPr>
      </w:pPr>
      <w:bookmarkStart w:id="183" w:name="_Toc233335314"/>
      <w:r w:rsidRPr="006E6431">
        <w:rPr>
          <w:b/>
          <w:bCs/>
          <w:sz w:val="36"/>
          <w:szCs w:val="28"/>
        </w:rPr>
        <w:t>Классификация, основные параметры и эквиваленты радиоприемных антенн</w:t>
      </w:r>
      <w:bookmarkEnd w:id="183"/>
    </w:p>
    <w:p w14:paraId="47C71EDD" w14:textId="77777777" w:rsidR="006E6431" w:rsidRPr="006E6431" w:rsidRDefault="006E6431" w:rsidP="00EC1A3E">
      <w:pPr>
        <w:jc w:val="both"/>
      </w:pPr>
      <w:r w:rsidRPr="006E6431">
        <w:t xml:space="preserve">Открытые ненастроенные антенны радиовещательных и профессиональных радиоприемных антенн. Современные профессиональные радиоприемные устройства имеют сложные антеннофидерные устройства, включающие антенну или группу антенн, устройства согласования, симметрирования, фазирования, многократного использования антенн и соединительные (фидерные) линии. </w:t>
      </w:r>
    </w:p>
    <w:p w14:paraId="3CF7EF82" w14:textId="77777777" w:rsidR="006E6431" w:rsidRPr="006E6431" w:rsidRDefault="006E6431" w:rsidP="00EC1A3E">
      <w:pPr>
        <w:jc w:val="both"/>
      </w:pPr>
      <w:r w:rsidRPr="006E6431">
        <w:t>В технике радиоприема применяются антенны: направленные и ненаправленные, настроенные и ненастроенные, внутренние (встроенные) и внешние, электрические и магнитные.</w:t>
      </w:r>
    </w:p>
    <w:p w14:paraId="0EAC254C" w14:textId="77777777" w:rsidR="006E6431" w:rsidRPr="006E6431" w:rsidRDefault="006E6431" w:rsidP="00EC1A3E">
      <w:pPr>
        <w:jc w:val="both"/>
      </w:pPr>
      <w:r w:rsidRPr="006E6431">
        <w:t xml:space="preserve">Режим настроенной антенны соответствует случаю равенства резонанса антенной цепи и частоты сигнала. Данный тип антенны применяется при </w:t>
      </w:r>
      <w:r w:rsidRPr="006E6431">
        <w:lastRenderedPageBreak/>
        <w:t>работе радиоприемного устройства на одной частоте, в относительно узком диапазоне частот или случае подстройки антенны на частоту принимаемого сигнала.</w:t>
      </w:r>
    </w:p>
    <w:p w14:paraId="7D1F8AA1" w14:textId="77777777" w:rsidR="006E6431" w:rsidRPr="006E6431" w:rsidRDefault="006E6431" w:rsidP="00EC1A3E">
      <w:pPr>
        <w:jc w:val="both"/>
      </w:pPr>
      <w:r w:rsidRPr="006E6431">
        <w:t>Режим ненастроенной антенны соответствует неравенству резонанса антенной цепи и частоты сигнала. Этот режим используется для работы радиоприемного устройства в широком диапазоне частот, в границах которого резонансная частота антенной цепи не совпадает с частотами принимаемых сигналов. Сопротивление антенны в широком диапазоне частот имеет сложную зависимость, так как антенна имеет распределенные параметры.</w:t>
      </w:r>
    </w:p>
    <w:p w14:paraId="419AF2F3" w14:textId="62F31D04" w:rsidR="00574425" w:rsidRPr="00574425" w:rsidRDefault="00B55A4D" w:rsidP="006E6431">
      <w:r w:rsidRPr="00B55A4D">
        <w:rPr>
          <w:noProof/>
        </w:rPr>
        <w:drawing>
          <wp:inline distT="0" distB="0" distL="0" distR="0" wp14:anchorId="23AD1B9D" wp14:editId="038D5C23">
            <wp:extent cx="5940425" cy="2734310"/>
            <wp:effectExtent l="0" t="0" r="3175" b="8890"/>
            <wp:docPr id="572907008" name="Рисунок 4"/>
            <wp:cNvGraphicFramePr/>
            <a:graphic xmlns:a="http://schemas.openxmlformats.org/drawingml/2006/main">
              <a:graphicData uri="http://schemas.openxmlformats.org/drawingml/2006/picture">
                <pic:pic xmlns:pic="http://schemas.openxmlformats.org/drawingml/2006/picture">
                  <pic:nvPicPr>
                    <pic:cNvPr id="5" name="Рисунок 4"/>
                    <pic:cNvPicPr/>
                  </pic:nvPicPr>
                  <pic:blipFill>
                    <a:blip r:embed="rId95"/>
                    <a:stretch>
                      <a:fillRect/>
                    </a:stretch>
                  </pic:blipFill>
                  <pic:spPr>
                    <a:xfrm>
                      <a:off x="0" y="0"/>
                      <a:ext cx="5940425" cy="2734310"/>
                    </a:xfrm>
                    <a:prstGeom prst="rect">
                      <a:avLst/>
                    </a:prstGeom>
                  </pic:spPr>
                </pic:pic>
              </a:graphicData>
            </a:graphic>
          </wp:inline>
        </w:drawing>
      </w:r>
    </w:p>
    <w:p w14:paraId="5B1ECE97" w14:textId="70D788D5" w:rsidR="00281377" w:rsidRDefault="00B55A4D" w:rsidP="00B55A4D">
      <w:pPr>
        <w:jc w:val="center"/>
        <w:rPr>
          <w:rFonts w:eastAsiaTheme="minorEastAsia"/>
          <w:b/>
          <w:bCs/>
          <w:iCs/>
        </w:rPr>
      </w:pPr>
      <w:r w:rsidRPr="00B55A4D">
        <w:rPr>
          <w:rFonts w:eastAsiaTheme="minorEastAsia"/>
          <w:b/>
          <w:bCs/>
          <w:iCs/>
          <w:noProof/>
        </w:rPr>
        <w:drawing>
          <wp:inline distT="0" distB="0" distL="0" distR="0" wp14:anchorId="2B8C5742" wp14:editId="4D2DCB28">
            <wp:extent cx="3476625" cy="2457450"/>
            <wp:effectExtent l="0" t="0" r="9525" b="0"/>
            <wp:docPr id="572907009" name="Рисунок 5"/>
            <wp:cNvGraphicFramePr/>
            <a:graphic xmlns:a="http://schemas.openxmlformats.org/drawingml/2006/main">
              <a:graphicData uri="http://schemas.openxmlformats.org/drawingml/2006/picture">
                <pic:pic xmlns:pic="http://schemas.openxmlformats.org/drawingml/2006/picture">
                  <pic:nvPicPr>
                    <pic:cNvPr id="6" name="Рисунок 5"/>
                    <pic:cNvPicPr/>
                  </pic:nvPicPr>
                  <pic:blipFill>
                    <a:blip r:embed="rId96"/>
                    <a:stretch>
                      <a:fillRect/>
                    </a:stretch>
                  </pic:blipFill>
                  <pic:spPr>
                    <a:xfrm>
                      <a:off x="0" y="0"/>
                      <a:ext cx="3476625" cy="2457450"/>
                    </a:xfrm>
                    <a:prstGeom prst="rect">
                      <a:avLst/>
                    </a:prstGeom>
                  </pic:spPr>
                </pic:pic>
              </a:graphicData>
            </a:graphic>
          </wp:inline>
        </w:drawing>
      </w:r>
    </w:p>
    <w:p w14:paraId="17A94247" w14:textId="0E7887A8" w:rsidR="00B55A4D" w:rsidRDefault="00977C0E" w:rsidP="00977C0E">
      <w:pPr>
        <w:rPr>
          <w:rFonts w:eastAsiaTheme="minorEastAsia"/>
          <w:b/>
          <w:bCs/>
          <w:iCs/>
        </w:rPr>
      </w:pPr>
      <w:r w:rsidRPr="00977C0E">
        <w:rPr>
          <w:rFonts w:eastAsiaTheme="minorEastAsia"/>
          <w:b/>
          <w:bCs/>
          <w:iCs/>
          <w:noProof/>
        </w:rPr>
        <w:lastRenderedPageBreak/>
        <w:drawing>
          <wp:inline distT="0" distB="0" distL="0" distR="0" wp14:anchorId="47D08CE9" wp14:editId="54565144">
            <wp:extent cx="5553075" cy="3009900"/>
            <wp:effectExtent l="0" t="0" r="9525" b="0"/>
            <wp:docPr id="572907010" name="Рисунок 2"/>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a:blip r:embed="rId97"/>
                    <a:stretch>
                      <a:fillRect/>
                    </a:stretch>
                  </pic:blipFill>
                  <pic:spPr>
                    <a:xfrm>
                      <a:off x="0" y="0"/>
                      <a:ext cx="5553075" cy="3009900"/>
                    </a:xfrm>
                    <a:prstGeom prst="rect">
                      <a:avLst/>
                    </a:prstGeom>
                  </pic:spPr>
                </pic:pic>
              </a:graphicData>
            </a:graphic>
          </wp:inline>
        </w:drawing>
      </w:r>
    </w:p>
    <w:p w14:paraId="40F8E55D" w14:textId="40BF079E" w:rsidR="00977C0E" w:rsidRDefault="00C941B2" w:rsidP="00977C0E">
      <w:pPr>
        <w:rPr>
          <w:rFonts w:eastAsiaTheme="minorEastAsia"/>
          <w:b/>
          <w:bCs/>
          <w:iCs/>
        </w:rPr>
      </w:pPr>
      <w:r w:rsidRPr="00C941B2">
        <w:rPr>
          <w:rFonts w:eastAsiaTheme="minorEastAsia"/>
          <w:b/>
          <w:bCs/>
          <w:iCs/>
          <w:noProof/>
        </w:rPr>
        <w:drawing>
          <wp:inline distT="0" distB="0" distL="0" distR="0" wp14:anchorId="4CEA2174" wp14:editId="4D5B404F">
            <wp:extent cx="5219700" cy="1884680"/>
            <wp:effectExtent l="0" t="0" r="0" b="1270"/>
            <wp:docPr id="572907011" name="Рисунок 3"/>
            <wp:cNvGraphicFramePr/>
            <a:graphic xmlns:a="http://schemas.openxmlformats.org/drawingml/2006/main">
              <a:graphicData uri="http://schemas.openxmlformats.org/drawingml/2006/picture">
                <pic:pic xmlns:pic="http://schemas.openxmlformats.org/drawingml/2006/picture">
                  <pic:nvPicPr>
                    <pic:cNvPr id="4" name="Рисунок 3"/>
                    <pic:cNvPicPr/>
                  </pic:nvPicPr>
                  <pic:blipFill>
                    <a:blip r:embed="rId98"/>
                    <a:stretch>
                      <a:fillRect/>
                    </a:stretch>
                  </pic:blipFill>
                  <pic:spPr>
                    <a:xfrm>
                      <a:off x="0" y="0"/>
                      <a:ext cx="5219700" cy="1884680"/>
                    </a:xfrm>
                    <a:prstGeom prst="rect">
                      <a:avLst/>
                    </a:prstGeom>
                  </pic:spPr>
                </pic:pic>
              </a:graphicData>
            </a:graphic>
          </wp:inline>
        </w:drawing>
      </w:r>
    </w:p>
    <w:p w14:paraId="7B9407F8" w14:textId="3249A5B4" w:rsidR="00C941B2" w:rsidRDefault="00C941B2" w:rsidP="00977C0E">
      <w:pPr>
        <w:rPr>
          <w:rFonts w:eastAsiaTheme="minorEastAsia"/>
          <w:b/>
          <w:bCs/>
          <w:iCs/>
        </w:rPr>
      </w:pPr>
      <w:r w:rsidRPr="00C941B2">
        <w:rPr>
          <w:rFonts w:eastAsiaTheme="minorEastAsia"/>
          <w:b/>
          <w:bCs/>
          <w:iCs/>
          <w:noProof/>
        </w:rPr>
        <w:drawing>
          <wp:inline distT="0" distB="0" distL="0" distR="0" wp14:anchorId="1BFC94E7" wp14:editId="4A121202">
            <wp:extent cx="5219700" cy="2654300"/>
            <wp:effectExtent l="0" t="0" r="0" b="0"/>
            <wp:docPr id="572907012" name="Рисунок 2"/>
            <wp:cNvGraphicFramePr/>
            <a:graphic xmlns:a="http://schemas.openxmlformats.org/drawingml/2006/main">
              <a:graphicData uri="http://schemas.openxmlformats.org/drawingml/2006/picture">
                <pic:pic xmlns:pic="http://schemas.openxmlformats.org/drawingml/2006/picture">
                  <pic:nvPicPr>
                    <pic:cNvPr id="3" name="Рисунок 2"/>
                    <pic:cNvPicPr/>
                  </pic:nvPicPr>
                  <pic:blipFill>
                    <a:blip r:embed="rId99"/>
                    <a:stretch>
                      <a:fillRect/>
                    </a:stretch>
                  </pic:blipFill>
                  <pic:spPr>
                    <a:xfrm>
                      <a:off x="0" y="0"/>
                      <a:ext cx="5219700" cy="2654300"/>
                    </a:xfrm>
                    <a:prstGeom prst="rect">
                      <a:avLst/>
                    </a:prstGeom>
                  </pic:spPr>
                </pic:pic>
              </a:graphicData>
            </a:graphic>
          </wp:inline>
        </w:drawing>
      </w:r>
    </w:p>
    <w:p w14:paraId="2F95CD69" w14:textId="77777777" w:rsidR="00C941B2" w:rsidRPr="00C941B2" w:rsidRDefault="00C941B2" w:rsidP="00C941B2">
      <w:pPr>
        <w:jc w:val="both"/>
      </w:pPr>
      <w:r w:rsidRPr="00C941B2">
        <w:t>Действующая высота магнитной антенны определяется выражением</w:t>
      </w:r>
    </w:p>
    <w:p w14:paraId="4E66AF19" w14:textId="276C0F22" w:rsidR="00C941B2" w:rsidRDefault="00C941B2" w:rsidP="00977C0E">
      <w:pPr>
        <w:rPr>
          <w:rFonts w:eastAsiaTheme="minorEastAsia"/>
          <w:b/>
          <w:bCs/>
          <w:iCs/>
        </w:rPr>
      </w:pPr>
      <w:r w:rsidRPr="00C941B2">
        <w:rPr>
          <w:rFonts w:eastAsiaTheme="minorEastAsia"/>
          <w:b/>
          <w:bCs/>
          <w:iCs/>
          <w:noProof/>
        </w:rPr>
        <w:drawing>
          <wp:inline distT="0" distB="0" distL="0" distR="0" wp14:anchorId="0321B540" wp14:editId="3F33097A">
            <wp:extent cx="1810976" cy="649905"/>
            <wp:effectExtent l="0" t="0" r="0" b="0"/>
            <wp:docPr id="572907013" name="Рисунок 4" descr="Изображение выглядит как Шрифт, рукописный текст, текст, число&#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5" name="Рисунок 4" descr="Изображение выглядит как Шрифт, рукописный текст, текст, число&#10;&#10;Контент, сгенерированный ИИ, может содержать ошибки."/>
                    <pic:cNvPicPr/>
                  </pic:nvPicPr>
                  <pic:blipFill>
                    <a:blip r:embed="rId79"/>
                    <a:stretch>
                      <a:fillRect/>
                    </a:stretch>
                  </pic:blipFill>
                  <pic:spPr>
                    <a:xfrm>
                      <a:off x="0" y="0"/>
                      <a:ext cx="1810976" cy="649905"/>
                    </a:xfrm>
                    <a:prstGeom prst="rect">
                      <a:avLst/>
                    </a:prstGeom>
                  </pic:spPr>
                </pic:pic>
              </a:graphicData>
            </a:graphic>
          </wp:inline>
        </w:drawing>
      </w:r>
    </w:p>
    <w:p w14:paraId="778D621E" w14:textId="57AC2592" w:rsidR="00C941B2" w:rsidRDefault="00C941B2" w:rsidP="00977C0E">
      <w:pPr>
        <w:rPr>
          <w:rFonts w:eastAsiaTheme="minorEastAsia"/>
          <w:b/>
          <w:bCs/>
          <w:iCs/>
        </w:rPr>
      </w:pPr>
      <w:r w:rsidRPr="00C941B2">
        <w:rPr>
          <w:rFonts w:eastAsiaTheme="minorEastAsia"/>
          <w:b/>
          <w:bCs/>
          <w:iCs/>
          <w:noProof/>
        </w:rPr>
        <w:lastRenderedPageBreak/>
        <w:drawing>
          <wp:inline distT="0" distB="0" distL="0" distR="0" wp14:anchorId="28F58E15" wp14:editId="10E73039">
            <wp:extent cx="4457700" cy="1089529"/>
            <wp:effectExtent l="0" t="0" r="0" b="0"/>
            <wp:docPr id="5729070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pic:cNvPicPr>
                  </pic:nvPicPr>
                  <pic:blipFill>
                    <a:blip r:embed="rId80"/>
                    <a:stretch>
                      <a:fillRect/>
                    </a:stretch>
                  </pic:blipFill>
                  <pic:spPr>
                    <a:xfrm>
                      <a:off x="0" y="0"/>
                      <a:ext cx="4500942" cy="1100098"/>
                    </a:xfrm>
                    <a:prstGeom prst="rect">
                      <a:avLst/>
                    </a:prstGeom>
                  </pic:spPr>
                </pic:pic>
              </a:graphicData>
            </a:graphic>
          </wp:inline>
        </w:drawing>
      </w:r>
    </w:p>
    <w:p w14:paraId="022A4356" w14:textId="6D87621E" w:rsidR="00C941B2" w:rsidRPr="00C941B2" w:rsidRDefault="00C941B2" w:rsidP="00977C0E">
      <w:pPr>
        <w:pStyle w:val="ab"/>
        <w:numPr>
          <w:ilvl w:val="1"/>
          <w:numId w:val="15"/>
        </w:numPr>
        <w:ind w:left="0" w:firstLine="0"/>
        <w:jc w:val="both"/>
        <w:outlineLvl w:val="1"/>
        <w:rPr>
          <w:iCs/>
          <w:sz w:val="36"/>
        </w:rPr>
      </w:pPr>
      <w:bookmarkStart w:id="184" w:name="_Toc233335315"/>
      <w:r>
        <w:rPr>
          <w:b/>
          <w:bCs/>
          <w:sz w:val="36"/>
          <w:szCs w:val="28"/>
        </w:rPr>
        <w:t>ВЦ при связи с настроенной антенной</w:t>
      </w:r>
      <w:bookmarkEnd w:id="184"/>
    </w:p>
    <w:p w14:paraId="79F50FCF" w14:textId="77777777" w:rsidR="00C941B2" w:rsidRDefault="00C941B2" w:rsidP="00C941B2">
      <w:pPr>
        <w:jc w:val="both"/>
      </w:pPr>
      <w:r w:rsidRPr="002C532B">
        <w:t>На рис</w:t>
      </w:r>
      <w:r>
        <w:t>унке</w:t>
      </w:r>
      <w:r w:rsidRPr="002C532B">
        <w:t xml:space="preserve"> приведена принципиальная схема одноконтурной входной цепи с трансформаторной связью с антенной. </w:t>
      </w:r>
    </w:p>
    <w:p w14:paraId="496C807E" w14:textId="77777777" w:rsidR="00C941B2" w:rsidRDefault="00C941B2" w:rsidP="00C941B2">
      <w:pPr>
        <w:jc w:val="center"/>
      </w:pPr>
      <w:r w:rsidRPr="007A03E0">
        <w:rPr>
          <w:noProof/>
          <w:lang w:eastAsia="ru-RU"/>
        </w:rPr>
        <w:drawing>
          <wp:inline distT="0" distB="0" distL="0" distR="0" wp14:anchorId="57F5D316" wp14:editId="0CAFE7B9">
            <wp:extent cx="2790825" cy="1381125"/>
            <wp:effectExtent l="0" t="0" r="9525" b="9525"/>
            <wp:docPr id="1418390520" name="Рисунок 1" descr="Изображение выглядит как диаграмма, линия, Шрифт,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90520" name="Рисунок 1" descr="Изображение выглядит как диаграмма, линия, Шрифт, Технический чертеж&#10;&#10;Контент, сгенерированный ИИ, может содержать ошибки."/>
                    <pic:cNvPicPr/>
                  </pic:nvPicPr>
                  <pic:blipFill>
                    <a:blip r:embed="rId100"/>
                    <a:stretch>
                      <a:fillRect/>
                    </a:stretch>
                  </pic:blipFill>
                  <pic:spPr>
                    <a:xfrm>
                      <a:off x="0" y="0"/>
                      <a:ext cx="2790825" cy="1381125"/>
                    </a:xfrm>
                    <a:prstGeom prst="rect">
                      <a:avLst/>
                    </a:prstGeom>
                  </pic:spPr>
                </pic:pic>
              </a:graphicData>
            </a:graphic>
          </wp:inline>
        </w:drawing>
      </w:r>
    </w:p>
    <w:p w14:paraId="628A4B32" w14:textId="77777777" w:rsidR="00C941B2" w:rsidRDefault="00C941B2" w:rsidP="00C941B2">
      <w:pPr>
        <w:jc w:val="center"/>
      </w:pPr>
      <w:r w:rsidRPr="002C532B">
        <w:t>Одноконтурная входная цепь</w:t>
      </w:r>
      <w:r>
        <w:t xml:space="preserve"> </w:t>
      </w:r>
      <w:r w:rsidRPr="002C532B">
        <w:t>с трансформаторной связью с антенной</w:t>
      </w:r>
    </w:p>
    <w:p w14:paraId="6E73ACCE" w14:textId="77777777" w:rsidR="00C941B2" w:rsidRPr="005C7429" w:rsidRDefault="00C941B2" w:rsidP="00C941B2">
      <w:pPr>
        <w:jc w:val="both"/>
      </w:pPr>
      <w:r w:rsidRPr="002C532B">
        <w:t>Определим коэффициент передачи входной цепи при связи с</w:t>
      </w:r>
      <w:r>
        <w:t xml:space="preserve"> </w:t>
      </w:r>
      <w:r w:rsidRPr="002C532B">
        <w:t xml:space="preserve">настроенной антенной. </w:t>
      </w:r>
      <w:r>
        <w:t>Вспомним, что</w:t>
      </w:r>
      <w:r w:rsidRPr="002C532B">
        <w:t xml:space="preserve"> коэффициент передачи</w:t>
      </w:r>
      <w:r>
        <w:t xml:space="preserve"> </w:t>
      </w:r>
      <w:r w:rsidRPr="002C532B">
        <w:t>входной цепи равен произведению коэффициента антенной связи</w:t>
      </w:r>
      <w: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K</m:t>
                </m:r>
              </m:e>
            </m:acc>
          </m:e>
          <m:sub>
            <m:r>
              <w:rPr>
                <w:rFonts w:ascii="Cambria Math" w:hAnsi="Cambria Math"/>
              </w:rPr>
              <m:t>A</m:t>
            </m:r>
          </m:sub>
        </m:sSub>
      </m:oMath>
      <w:r w:rsidRPr="002C532B">
        <w:t xml:space="preserve"> на коэффициент передачи колебательного контура </w:t>
      </w: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K</m:t>
                </m:r>
              </m:e>
            </m:acc>
          </m:e>
          <m:sub>
            <m:r>
              <w:rPr>
                <w:rFonts w:ascii="Cambria Math" w:hAnsi="Cambria Math"/>
              </w:rPr>
              <m:t>Ф</m:t>
            </m:r>
          </m:sub>
        </m:sSub>
      </m:oMath>
      <w:r w:rsidRPr="005C7429">
        <w:t>:</w:t>
      </w:r>
    </w:p>
    <w:p w14:paraId="66B94D66" w14:textId="77777777" w:rsidR="00C941B2" w:rsidRDefault="009B33A5" w:rsidP="00C941B2">
      <w:pPr>
        <w:jc w:val="both"/>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ВЦ</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U</m:t>
                  </m:r>
                </m:e>
              </m:ac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E</m:t>
                  </m:r>
                </m:e>
              </m:ac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den>
          </m:f>
          <m:f>
            <m:fPr>
              <m:ctrlPr>
                <w:rPr>
                  <w:rFonts w:ascii="Cambria Math" w:hAnsi="Cambria Math"/>
                  <w:i/>
                </w:rPr>
              </m:ctrlPr>
            </m:fPr>
            <m:num>
              <m:acc>
                <m:accPr>
                  <m:chr m:val="̇"/>
                  <m:ctrlPr>
                    <w:rPr>
                      <w:rFonts w:ascii="Cambria Math" w:hAnsi="Cambria Math"/>
                      <w:i/>
                    </w:rPr>
                  </m:ctrlPr>
                </m:accPr>
                <m:e>
                  <m:r>
                    <w:rPr>
                      <w:rFonts w:ascii="Cambria Math" w:hAnsi="Cambria Math"/>
                    </w:rPr>
                    <m:t>U</m:t>
                  </m:r>
                </m:e>
              </m:acc>
            </m:num>
            <m:den>
              <m:acc>
                <m:accPr>
                  <m:chr m:val="̇"/>
                  <m:ctrlPr>
                    <w:rPr>
                      <w:rFonts w:ascii="Cambria Math" w:hAnsi="Cambria Math"/>
                      <w:i/>
                    </w:rPr>
                  </m:ctrlPr>
                </m:accPr>
                <m:e>
                  <m:r>
                    <w:rPr>
                      <w:rFonts w:ascii="Cambria Math" w:hAnsi="Cambria Math"/>
                    </w:rPr>
                    <m:t>E</m:t>
                  </m:r>
                </m:e>
              </m:acc>
            </m:den>
          </m:f>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K</m:t>
                  </m:r>
                </m:e>
              </m:acc>
            </m:e>
            <m:sub>
              <m:r>
                <w:rPr>
                  <w:rFonts w:ascii="Cambria Math" w:hAnsi="Cambria Math"/>
                </w:rPr>
                <m:t>A</m:t>
              </m:r>
            </m:sub>
          </m:sSub>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K</m:t>
                  </m:r>
                </m:e>
              </m:acc>
            </m:e>
            <m:sub>
              <m:r>
                <w:rPr>
                  <w:rFonts w:ascii="Cambria Math" w:hAnsi="Cambria Math"/>
                </w:rPr>
                <m:t>Ф</m:t>
              </m:r>
            </m:sub>
          </m:sSub>
          <m:r>
            <m:rPr>
              <m:sty m:val="p"/>
            </m:rPr>
            <w:rPr>
              <w:rFonts w:ascii="Cambria Math" w:eastAsiaTheme="minorEastAsia" w:hAnsi="Cambria Math"/>
            </w:rPr>
            <w:br/>
          </m:r>
        </m:oMath>
      </m:oMathPara>
      <w:r w:rsidR="00C941B2" w:rsidRPr="002C532B">
        <w:t>Для определения коэффициента антенной связи обратимся к эквивалентной схеме рис</w:t>
      </w:r>
      <w:r w:rsidR="00C941B2">
        <w:t>унка</w:t>
      </w:r>
      <w:r w:rsidR="00C941B2" w:rsidRPr="002C532B">
        <w:t xml:space="preserve">, где </w:t>
      </w:r>
      <w:r w:rsidR="00C941B2" w:rsidRPr="005C7429">
        <w:rPr>
          <w:i/>
          <w:iCs/>
        </w:rPr>
        <w:t>R</w:t>
      </w:r>
      <w:r w:rsidR="00C941B2" w:rsidRPr="005C7429">
        <w:rPr>
          <w:vertAlign w:val="subscript"/>
        </w:rPr>
        <w:t>A</w:t>
      </w:r>
      <w:r w:rsidR="00C941B2" w:rsidRPr="002C532B">
        <w:t xml:space="preserve"> - сопротивление антенны,</w:t>
      </w:r>
      <w:r w:rsidR="00C941B2">
        <w:t xml:space="preserve"> </w:t>
      </w:r>
      <w:r w:rsidR="00C941B2" w:rsidRPr="005C7429">
        <w:rPr>
          <w:i/>
          <w:iCs/>
        </w:rPr>
        <w:t>M</w:t>
      </w:r>
      <w:r w:rsidR="00C941B2" w:rsidRPr="002C532B">
        <w:t xml:space="preserve"> - взаимная индуктивность контурной катушки и катушки</w:t>
      </w:r>
      <w:r w:rsidR="00C941B2">
        <w:t xml:space="preserve"> </w:t>
      </w:r>
      <w:r w:rsidR="00C941B2" w:rsidRPr="002C532B">
        <w:t xml:space="preserve">связи, </w:t>
      </w:r>
      <m:oMath>
        <m:acc>
          <m:accPr>
            <m:chr m:val="̇"/>
            <m:ctrlPr>
              <w:rPr>
                <w:rFonts w:ascii="Cambria Math" w:hAnsi="Cambria Math"/>
                <w:i/>
              </w:rPr>
            </m:ctrlPr>
          </m:accPr>
          <m:e>
            <m:r>
              <w:rPr>
                <w:rFonts w:ascii="Cambria Math" w:hAnsi="Cambria Math"/>
              </w:rPr>
              <m:t>E</m:t>
            </m:r>
          </m:e>
        </m:acc>
      </m:oMath>
      <w:r w:rsidR="00C941B2">
        <w:rPr>
          <w:rFonts w:eastAsiaTheme="minorEastAsia"/>
        </w:rPr>
        <w:t xml:space="preserve"> </w:t>
      </w:r>
      <w:r w:rsidR="00C941B2" w:rsidRPr="002C532B">
        <w:t>- ЭДС, вносимая в контур из антенны</w:t>
      </w:r>
      <w:r w:rsidR="00C941B2">
        <w:t xml:space="preserve"> и</w:t>
      </w:r>
      <w:r w:rsidR="00C941B2" w:rsidRPr="002C532B">
        <w:t xml:space="preserve"> равная напряжению холостого хода между точками 1 и 2.</w:t>
      </w:r>
    </w:p>
    <w:p w14:paraId="6DDB37EA" w14:textId="77777777" w:rsidR="00C941B2" w:rsidRDefault="00C941B2" w:rsidP="00C941B2">
      <w:pPr>
        <w:jc w:val="center"/>
      </w:pPr>
      <w:r w:rsidRPr="007A03E0">
        <w:rPr>
          <w:noProof/>
          <w:lang w:eastAsia="ru-RU"/>
        </w:rPr>
        <w:drawing>
          <wp:inline distT="0" distB="0" distL="0" distR="0" wp14:anchorId="53596E9C" wp14:editId="28F53EAD">
            <wp:extent cx="2409825" cy="1343025"/>
            <wp:effectExtent l="0" t="0" r="9525" b="9525"/>
            <wp:docPr id="287529424" name="Рисунок 1" descr="Изображение выглядит как диаграмма, линия, Шриф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29424" name="Рисунок 1" descr="Изображение выглядит как диаграмма, линия, Шрифт, План&#10;&#10;Контент, сгенерированный ИИ, может содержать ошибки."/>
                    <pic:cNvPicPr/>
                  </pic:nvPicPr>
                  <pic:blipFill>
                    <a:blip r:embed="rId101"/>
                    <a:stretch>
                      <a:fillRect/>
                    </a:stretch>
                  </pic:blipFill>
                  <pic:spPr>
                    <a:xfrm>
                      <a:off x="0" y="0"/>
                      <a:ext cx="2409825" cy="1343025"/>
                    </a:xfrm>
                    <a:prstGeom prst="rect">
                      <a:avLst/>
                    </a:prstGeom>
                  </pic:spPr>
                </pic:pic>
              </a:graphicData>
            </a:graphic>
          </wp:inline>
        </w:drawing>
      </w:r>
    </w:p>
    <w:p w14:paraId="0DFD0180" w14:textId="77777777" w:rsidR="00C941B2" w:rsidRDefault="00C941B2" w:rsidP="00C941B2">
      <w:pPr>
        <w:jc w:val="center"/>
      </w:pPr>
      <w:r w:rsidRPr="005C7429">
        <w:t>Эквивалентная схема для определения</w:t>
      </w:r>
      <w:r>
        <w:t xml:space="preserve"> </w:t>
      </w:r>
      <w:r w:rsidRPr="005C7429">
        <w:t>коэффициента антенной с</w:t>
      </w:r>
      <w:r>
        <w:t>вязи</w:t>
      </w:r>
    </w:p>
    <w:p w14:paraId="3E2F37C8" w14:textId="77777777" w:rsidR="00C941B2" w:rsidRDefault="00C941B2" w:rsidP="00C941B2">
      <w:pPr>
        <w:jc w:val="both"/>
      </w:pPr>
      <w:r w:rsidRPr="005C7429">
        <w:t>Выразим ЭДС, вносимую в контур, через ЭДС в антенне</w:t>
      </w:r>
    </w:p>
    <w:p w14:paraId="347BDAE9" w14:textId="77777777" w:rsidR="00C941B2" w:rsidRDefault="00C941B2" w:rsidP="00C941B2">
      <w:pPr>
        <w:jc w:val="center"/>
      </w:pPr>
      <w:r w:rsidRPr="007A03E0">
        <w:rPr>
          <w:noProof/>
          <w:lang w:eastAsia="ru-RU"/>
        </w:rPr>
        <w:drawing>
          <wp:inline distT="0" distB="0" distL="0" distR="0" wp14:anchorId="63722AD1" wp14:editId="2DE18811">
            <wp:extent cx="1222029" cy="600075"/>
            <wp:effectExtent l="0" t="0" r="0" b="0"/>
            <wp:docPr id="1137130175" name="Рисунок 1" descr="Изображение выглядит как Шрифт, типография, белы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30175" name="Рисунок 1" descr="Изображение выглядит как Шрифт, типография, белый, число&#10;&#10;Контент, сгенерированный ИИ, может содержать ошибки."/>
                    <pic:cNvPicPr/>
                  </pic:nvPicPr>
                  <pic:blipFill>
                    <a:blip r:embed="rId102"/>
                    <a:stretch>
                      <a:fillRect/>
                    </a:stretch>
                  </pic:blipFill>
                  <pic:spPr>
                    <a:xfrm>
                      <a:off x="0" y="0"/>
                      <a:ext cx="1269699" cy="623483"/>
                    </a:xfrm>
                    <a:prstGeom prst="rect">
                      <a:avLst/>
                    </a:prstGeom>
                  </pic:spPr>
                </pic:pic>
              </a:graphicData>
            </a:graphic>
          </wp:inline>
        </w:drawing>
      </w:r>
    </w:p>
    <w:p w14:paraId="0E89DBAA" w14:textId="77777777" w:rsidR="00C941B2" w:rsidRDefault="00C941B2" w:rsidP="00C941B2">
      <w:pPr>
        <w:jc w:val="both"/>
      </w:pPr>
      <w:r w:rsidRPr="005C7429">
        <w:lastRenderedPageBreak/>
        <w:t>Найдем комплексный коэффициент антенной связи и его модуль</w:t>
      </w:r>
    </w:p>
    <w:p w14:paraId="59BCB304" w14:textId="77777777" w:rsidR="00C941B2" w:rsidRDefault="00C941B2" w:rsidP="00C941B2">
      <w:pPr>
        <w:jc w:val="center"/>
      </w:pPr>
      <w:r w:rsidRPr="007A03E0">
        <w:rPr>
          <w:noProof/>
          <w:lang w:eastAsia="ru-RU"/>
        </w:rPr>
        <w:drawing>
          <wp:inline distT="0" distB="0" distL="0" distR="0" wp14:anchorId="402DBC7B" wp14:editId="35A49F63">
            <wp:extent cx="3209925" cy="506794"/>
            <wp:effectExtent l="0" t="0" r="0" b="7620"/>
            <wp:docPr id="2012447477" name="Рисунок 1" descr="Изображение выглядит как Шрифт, текст, линия,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47477" name="Рисунок 1" descr="Изображение выглядит как Шрифт, текст, линия, число&#10;&#10;Контент, сгенерированный ИИ, может содержать ошибки."/>
                    <pic:cNvPicPr/>
                  </pic:nvPicPr>
                  <pic:blipFill>
                    <a:blip r:embed="rId103"/>
                    <a:stretch>
                      <a:fillRect/>
                    </a:stretch>
                  </pic:blipFill>
                  <pic:spPr>
                    <a:xfrm>
                      <a:off x="0" y="0"/>
                      <a:ext cx="3335242" cy="526579"/>
                    </a:xfrm>
                    <a:prstGeom prst="rect">
                      <a:avLst/>
                    </a:prstGeom>
                  </pic:spPr>
                </pic:pic>
              </a:graphicData>
            </a:graphic>
          </wp:inline>
        </w:drawing>
      </w:r>
    </w:p>
    <w:p w14:paraId="372C8B60" w14:textId="77777777" w:rsidR="00C941B2" w:rsidRDefault="00C941B2" w:rsidP="00C941B2">
      <w:pPr>
        <w:jc w:val="both"/>
      </w:pPr>
      <w:r w:rsidRPr="005C7429">
        <w:t>Определим сопротивление, вносимое в контур из антенны</w:t>
      </w:r>
    </w:p>
    <w:p w14:paraId="42EBC36F" w14:textId="77777777" w:rsidR="00C941B2" w:rsidRDefault="00C941B2" w:rsidP="00C941B2">
      <w:pPr>
        <w:jc w:val="center"/>
      </w:pPr>
      <w:r w:rsidRPr="00495539">
        <w:rPr>
          <w:noProof/>
          <w:lang w:eastAsia="ru-RU"/>
        </w:rPr>
        <w:drawing>
          <wp:inline distT="0" distB="0" distL="0" distR="0" wp14:anchorId="0783779A" wp14:editId="5990123B">
            <wp:extent cx="3505200" cy="454496"/>
            <wp:effectExtent l="0" t="0" r="0" b="3175"/>
            <wp:docPr id="1330321471" name="Рисунок 1" descr="Изображение выглядит как текст, Шрифт,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21471" name="Рисунок 1" descr="Изображение выглядит как текст, Шрифт, линия, белый&#10;&#10;Контент, сгенерированный ИИ, может содержать ошибки."/>
                    <pic:cNvPicPr/>
                  </pic:nvPicPr>
                  <pic:blipFill>
                    <a:blip r:embed="rId104"/>
                    <a:stretch>
                      <a:fillRect/>
                    </a:stretch>
                  </pic:blipFill>
                  <pic:spPr>
                    <a:xfrm>
                      <a:off x="0" y="0"/>
                      <a:ext cx="3576412" cy="463730"/>
                    </a:xfrm>
                    <a:prstGeom prst="rect">
                      <a:avLst/>
                    </a:prstGeom>
                  </pic:spPr>
                </pic:pic>
              </a:graphicData>
            </a:graphic>
          </wp:inline>
        </w:drawing>
      </w:r>
    </w:p>
    <w:p w14:paraId="69B53FD4" w14:textId="77777777" w:rsidR="00C941B2" w:rsidRDefault="00C941B2" w:rsidP="00C941B2">
      <w:pPr>
        <w:jc w:val="both"/>
      </w:pPr>
      <w:r w:rsidRPr="007A03E0">
        <w:t>Резистивная составляющая этого сопротивления равна</w:t>
      </w:r>
    </w:p>
    <w:p w14:paraId="695EA54B" w14:textId="77777777" w:rsidR="00C941B2" w:rsidRDefault="00C941B2" w:rsidP="00C941B2">
      <w:pPr>
        <w:jc w:val="center"/>
      </w:pPr>
      <w:r w:rsidRPr="00495539">
        <w:rPr>
          <w:noProof/>
          <w:lang w:eastAsia="ru-RU"/>
        </w:rPr>
        <w:drawing>
          <wp:inline distT="0" distB="0" distL="0" distR="0" wp14:anchorId="07183F9F" wp14:editId="484D769A">
            <wp:extent cx="2495550" cy="482838"/>
            <wp:effectExtent l="0" t="0" r="0" b="0"/>
            <wp:docPr id="1546688974" name="Рисунок 1" descr="Изображение выглядит как Шрифт, текст,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88974" name="Рисунок 1" descr="Изображение выглядит как Шрифт, текст, линия, белый&#10;&#10;Контент, сгенерированный ИИ, может содержать ошибки."/>
                    <pic:cNvPicPr/>
                  </pic:nvPicPr>
                  <pic:blipFill>
                    <a:blip r:embed="rId105"/>
                    <a:stretch>
                      <a:fillRect/>
                    </a:stretch>
                  </pic:blipFill>
                  <pic:spPr>
                    <a:xfrm>
                      <a:off x="0" y="0"/>
                      <a:ext cx="2533914" cy="490261"/>
                    </a:xfrm>
                    <a:prstGeom prst="rect">
                      <a:avLst/>
                    </a:prstGeom>
                  </pic:spPr>
                </pic:pic>
              </a:graphicData>
            </a:graphic>
          </wp:inline>
        </w:drawing>
      </w:r>
    </w:p>
    <w:p w14:paraId="6EF8230F" w14:textId="77777777" w:rsidR="00C941B2" w:rsidRDefault="00C941B2" w:rsidP="00C941B2">
      <w:pPr>
        <w:jc w:val="both"/>
      </w:pPr>
      <w:r w:rsidRPr="007A03E0">
        <w:t>Из последнего соотношения видно, что сопротивление, вносимое в контур из антенны, прямо пропорционально сопротивлению антенны и квадрату коэффициента антенной связи.</w:t>
      </w:r>
    </w:p>
    <w:p w14:paraId="4065D71B" w14:textId="77777777" w:rsidR="00C941B2" w:rsidRDefault="00C941B2" w:rsidP="00C941B2">
      <w:pPr>
        <w:jc w:val="both"/>
      </w:pPr>
      <w:r w:rsidRPr="007A03E0">
        <w:t>Затухание, вносимое в контур из антенны, равно</w:t>
      </w:r>
    </w:p>
    <w:p w14:paraId="1DFA0CF0" w14:textId="77777777" w:rsidR="00C941B2" w:rsidRDefault="00C941B2" w:rsidP="00C941B2">
      <w:pPr>
        <w:jc w:val="center"/>
      </w:pPr>
      <w:r>
        <w:rPr>
          <w:noProof/>
          <w:lang w:eastAsia="ru-RU"/>
        </w:rPr>
        <w:drawing>
          <wp:inline distT="0" distB="0" distL="0" distR="0" wp14:anchorId="5ECBC27E" wp14:editId="49F13FBA">
            <wp:extent cx="1685925" cy="525483"/>
            <wp:effectExtent l="0" t="0" r="0" b="8255"/>
            <wp:docPr id="2145262150" name="Рисунок 1" descr="Изображение выглядит как Шрифт, белый, число,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2150" name="Рисунок 1" descr="Изображение выглядит как Шрифт, белый, число, диаграмма&#10;&#10;Контент, сгенерированный ИИ, может содержать ошибки."/>
                    <pic:cNvPicPr/>
                  </pic:nvPicPr>
                  <pic:blipFill>
                    <a:blip r:embed="rId106"/>
                    <a:stretch>
                      <a:fillRect/>
                    </a:stretch>
                  </pic:blipFill>
                  <pic:spPr>
                    <a:xfrm>
                      <a:off x="0" y="0"/>
                      <a:ext cx="1737442" cy="541540"/>
                    </a:xfrm>
                    <a:prstGeom prst="rect">
                      <a:avLst/>
                    </a:prstGeom>
                  </pic:spPr>
                </pic:pic>
              </a:graphicData>
            </a:graphic>
          </wp:inline>
        </w:drawing>
      </w:r>
    </w:p>
    <w:p w14:paraId="1CCF1CC5" w14:textId="77777777" w:rsidR="00C941B2" w:rsidRDefault="00C941B2" w:rsidP="00C941B2">
      <w:pPr>
        <w:jc w:val="both"/>
      </w:pPr>
      <w:r w:rsidRPr="007A03E0">
        <w:t>Определим коэффициент передачи входной цепи</w:t>
      </w:r>
    </w:p>
    <w:p w14:paraId="508F7347" w14:textId="77777777" w:rsidR="00C941B2" w:rsidRDefault="00C941B2" w:rsidP="00C941B2">
      <w:pPr>
        <w:jc w:val="center"/>
      </w:pPr>
      <w:r w:rsidRPr="007A03E0">
        <w:rPr>
          <w:noProof/>
          <w:lang w:eastAsia="ru-RU"/>
        </w:rPr>
        <w:drawing>
          <wp:inline distT="0" distB="0" distL="0" distR="0" wp14:anchorId="4726A83F" wp14:editId="31116562">
            <wp:extent cx="2857500" cy="634118"/>
            <wp:effectExtent l="0" t="0" r="0" b="0"/>
            <wp:docPr id="1790670632" name="Рисунок 1" descr="Изображение выглядит как Шрифт, линия, диаграмма,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70632" name="Рисунок 1" descr="Изображение выглядит как Шрифт, линия, диаграмма, белый&#10;&#10;Контент, сгенерированный ИИ, может содержать ошибки."/>
                    <pic:cNvPicPr/>
                  </pic:nvPicPr>
                  <pic:blipFill>
                    <a:blip r:embed="rId107"/>
                    <a:stretch>
                      <a:fillRect/>
                    </a:stretch>
                  </pic:blipFill>
                  <pic:spPr>
                    <a:xfrm>
                      <a:off x="0" y="0"/>
                      <a:ext cx="2903429" cy="644310"/>
                    </a:xfrm>
                    <a:prstGeom prst="rect">
                      <a:avLst/>
                    </a:prstGeom>
                  </pic:spPr>
                </pic:pic>
              </a:graphicData>
            </a:graphic>
          </wp:inline>
        </w:drawing>
      </w:r>
    </w:p>
    <w:p w14:paraId="2A465019" w14:textId="77777777" w:rsidR="00C941B2" w:rsidRDefault="00C941B2" w:rsidP="00C941B2">
      <w:pPr>
        <w:jc w:val="both"/>
      </w:pPr>
      <w:r w:rsidRPr="007A03E0">
        <w:t>Из последнего соотношения следует, что при увеличении коэффициента антенной связи коэффициент передачи входной цепи</w:t>
      </w:r>
      <w:r>
        <w:t xml:space="preserve"> </w:t>
      </w:r>
      <w:r w:rsidRPr="007A03E0">
        <w:t>сначала увеличивается, а затем начинает уменьшаться из-за увеличения затухания, вносимого в контур из антенны.</w:t>
      </w:r>
    </w:p>
    <w:p w14:paraId="667B98BC" w14:textId="77777777" w:rsidR="00C941B2" w:rsidRDefault="00C941B2" w:rsidP="00C941B2">
      <w:pPr>
        <w:jc w:val="both"/>
      </w:pPr>
      <w:r w:rsidRPr="007A03E0">
        <w:rPr>
          <w:i/>
          <w:iCs/>
        </w:rPr>
        <w:t>Оптимальный коэффициент антенной связи</w:t>
      </w:r>
      <w:r w:rsidRPr="007A03E0">
        <w:t>, при котором коэффициент передачи входной цепи максимален, равен</w:t>
      </w:r>
    </w:p>
    <w:p w14:paraId="2E9F5358" w14:textId="77777777" w:rsidR="00C941B2" w:rsidRDefault="00C941B2" w:rsidP="00C941B2">
      <w:pPr>
        <w:jc w:val="center"/>
      </w:pPr>
      <w:r w:rsidRPr="007A03E0">
        <w:rPr>
          <w:noProof/>
          <w:lang w:eastAsia="ru-RU"/>
        </w:rPr>
        <w:drawing>
          <wp:inline distT="0" distB="0" distL="0" distR="0" wp14:anchorId="036B3B0B" wp14:editId="43C4D1B0">
            <wp:extent cx="1166495" cy="525563"/>
            <wp:effectExtent l="0" t="0" r="0" b="8255"/>
            <wp:docPr id="2048171783" name="Рисунок 1" descr="Изображение выглядит как Шрифт, белый, диаграмм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1783" name="Рисунок 1" descr="Изображение выглядит как Шрифт, белый, диаграмма, дизайн&#10;&#10;Контент, сгенерированный ИИ, может содержать ошибки."/>
                    <pic:cNvPicPr/>
                  </pic:nvPicPr>
                  <pic:blipFill>
                    <a:blip r:embed="rId108"/>
                    <a:stretch>
                      <a:fillRect/>
                    </a:stretch>
                  </pic:blipFill>
                  <pic:spPr>
                    <a:xfrm>
                      <a:off x="0" y="0"/>
                      <a:ext cx="1183950" cy="533427"/>
                    </a:xfrm>
                    <a:prstGeom prst="rect">
                      <a:avLst/>
                    </a:prstGeom>
                  </pic:spPr>
                </pic:pic>
              </a:graphicData>
            </a:graphic>
          </wp:inline>
        </w:drawing>
      </w:r>
    </w:p>
    <w:p w14:paraId="314D11CA" w14:textId="77777777" w:rsidR="00C941B2" w:rsidRDefault="00C941B2" w:rsidP="00C941B2">
      <w:pPr>
        <w:jc w:val="both"/>
      </w:pPr>
      <w:r w:rsidRPr="00495539">
        <w:t>При оптимальном коэффициенте передачи имеет место режим</w:t>
      </w:r>
      <w:r>
        <w:t xml:space="preserve"> </w:t>
      </w:r>
      <w:r w:rsidRPr="00495539">
        <w:t>согласования на входе приемника: затухание, вносимое в контур</w:t>
      </w:r>
      <w:r>
        <w:t xml:space="preserve"> </w:t>
      </w:r>
      <w:r w:rsidRPr="00495539">
        <w:t>из антенны, равно половине его эквивалентного затухания.</w:t>
      </w:r>
    </w:p>
    <w:p w14:paraId="74B03C69" w14:textId="77777777" w:rsidR="00C941B2" w:rsidRDefault="00C941B2" w:rsidP="00C941B2">
      <w:pPr>
        <w:jc w:val="both"/>
      </w:pPr>
      <w:r w:rsidRPr="00495539">
        <w:t>Максимальный коэффициент передачи входной цепи определяется</w:t>
      </w:r>
      <w:r>
        <w:t xml:space="preserve"> </w:t>
      </w:r>
      <w:r w:rsidRPr="00495539">
        <w:t>следующим соотношением</w:t>
      </w:r>
    </w:p>
    <w:p w14:paraId="280A73AB" w14:textId="77777777" w:rsidR="00C941B2" w:rsidRDefault="00C941B2" w:rsidP="00C941B2">
      <w:pPr>
        <w:jc w:val="center"/>
      </w:pPr>
      <w:r w:rsidRPr="007A03E0">
        <w:rPr>
          <w:noProof/>
          <w:lang w:eastAsia="ru-RU"/>
        </w:rPr>
        <w:lastRenderedPageBreak/>
        <w:drawing>
          <wp:inline distT="0" distB="0" distL="0" distR="0" wp14:anchorId="70AD2BB8" wp14:editId="3E73296E">
            <wp:extent cx="2314575" cy="548273"/>
            <wp:effectExtent l="0" t="0" r="0" b="4445"/>
            <wp:docPr id="1599675009" name="Рисунок 1" descr="Изображение выглядит как Шрифт, текс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75009" name="Рисунок 1" descr="Изображение выглядит как Шрифт, текст, белый, линия&#10;&#10;Контент, сгенерированный ИИ, может содержать ошибки."/>
                    <pic:cNvPicPr/>
                  </pic:nvPicPr>
                  <pic:blipFill>
                    <a:blip r:embed="rId109"/>
                    <a:stretch>
                      <a:fillRect/>
                    </a:stretch>
                  </pic:blipFill>
                  <pic:spPr>
                    <a:xfrm>
                      <a:off x="0" y="0"/>
                      <a:ext cx="2361255" cy="559330"/>
                    </a:xfrm>
                    <a:prstGeom prst="rect">
                      <a:avLst/>
                    </a:prstGeom>
                  </pic:spPr>
                </pic:pic>
              </a:graphicData>
            </a:graphic>
          </wp:inline>
        </w:drawing>
      </w:r>
    </w:p>
    <w:p w14:paraId="340433C6" w14:textId="77777777" w:rsidR="00C941B2" w:rsidRPr="00495539" w:rsidRDefault="00C941B2" w:rsidP="00C941B2">
      <w:pPr>
        <w:jc w:val="both"/>
        <w:rPr>
          <w:i/>
        </w:rPr>
      </w:pPr>
      <w:r w:rsidRPr="00495539">
        <w:t>Для определения оптимального коэффициента связи k</w:t>
      </w:r>
      <w:r w:rsidRPr="00495539">
        <w:rPr>
          <w:vertAlign w:val="subscript"/>
        </w:rPr>
        <w:t>opt</w:t>
      </w:r>
      <w:r w:rsidRPr="00495539">
        <w:t xml:space="preserve"> при</w:t>
      </w:r>
      <w:r>
        <w:t xml:space="preserve">равняем </w:t>
      </w:r>
      <m:oMath>
        <m:sSubSup>
          <m:sSubSupPr>
            <m:ctrlPr>
              <w:rPr>
                <w:rFonts w:ascii="Cambria Math" w:hAnsi="Cambria Math"/>
                <w:i/>
              </w:rPr>
            </m:ctrlPr>
          </m:sSubSupPr>
          <m:e>
            <m:r>
              <w:rPr>
                <w:rFonts w:ascii="Cambria Math" w:hAnsi="Cambria Math"/>
              </w:rPr>
              <m:t>K</m:t>
            </m:r>
          </m:e>
          <m:sub>
            <m:r>
              <w:rPr>
                <w:rFonts w:ascii="Cambria Math" w:hAnsi="Cambria Math"/>
              </w:rPr>
              <m:t xml:space="preserve">A0 </m:t>
            </m:r>
            <m:r>
              <w:rPr>
                <w:rFonts w:ascii="Cambria Math" w:hAnsi="Cambria Math"/>
                <w:lang w:val="en-US"/>
              </w:rPr>
              <m:t>opt</m:t>
            </m:r>
          </m:sub>
          <m:sup>
            <m:r>
              <w:rPr>
                <w:rFonts w:ascii="Cambria Math" w:hAnsi="Cambria Math"/>
              </w:rPr>
              <m:t>2</m:t>
            </m:r>
          </m:sup>
        </m:sSubSup>
      </m:oMath>
      <w:r>
        <w:rPr>
          <w:rFonts w:eastAsiaTheme="minorEastAsia"/>
        </w:rPr>
        <w:t xml:space="preserve"> и </w:t>
      </w:r>
      <m:oMath>
        <m:sSubSup>
          <m:sSubSupPr>
            <m:ctrlPr>
              <w:rPr>
                <w:rFonts w:ascii="Cambria Math" w:hAnsi="Cambria Math"/>
                <w:i/>
              </w:rPr>
            </m:ctrlPr>
          </m:sSubSupPr>
          <m:e>
            <m:r>
              <w:rPr>
                <w:rFonts w:ascii="Cambria Math" w:hAnsi="Cambria Math"/>
              </w:rPr>
              <m:t>K</m:t>
            </m:r>
          </m:e>
          <m:sub>
            <m:r>
              <w:rPr>
                <w:rFonts w:ascii="Cambria Math" w:hAnsi="Cambria Math"/>
              </w:rPr>
              <m:t>A0</m:t>
            </m:r>
          </m:sub>
          <m:sup>
            <m:r>
              <w:rPr>
                <w:rFonts w:ascii="Cambria Math" w:hAnsi="Cambria Math"/>
              </w:rPr>
              <m:t>2</m:t>
            </m:r>
          </m:sup>
        </m:sSubSup>
      </m:oMath>
      <w:r>
        <w:rPr>
          <w:rFonts w:eastAsiaTheme="minorEastAsia"/>
        </w:rPr>
        <w:t xml:space="preserve"> при </w:t>
      </w:r>
      <m:oMath>
        <m:r>
          <w:rPr>
            <w:rFonts w:ascii="Cambria Math" w:eastAsiaTheme="minorEastAsia" w:hAnsi="Cambria Math"/>
            <w:lang w:val="en-US"/>
          </w:rPr>
          <m:t>M</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m:t>
            </m:r>
            <m:r>
              <w:rPr>
                <w:rFonts w:ascii="Cambria Math" w:eastAsiaTheme="minorEastAsia" w:hAnsi="Cambria Math"/>
                <w:lang w:val="en-US"/>
              </w:rPr>
              <m:t>pt</m:t>
            </m:r>
          </m:sub>
        </m:sSub>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opt</m:t>
            </m:r>
          </m:sub>
        </m:sSub>
        <m:rad>
          <m:radPr>
            <m:degHide m:val="1"/>
            <m:ctrlPr>
              <w:rPr>
                <w:rFonts w:ascii="Cambria Math" w:hAnsi="Cambria Math"/>
                <w:i/>
                <w:lang w:val="en-US"/>
              </w:rPr>
            </m:ctrlPr>
          </m:radPr>
          <m:deg/>
          <m:e>
            <m:r>
              <w:rPr>
                <w:rFonts w:ascii="Cambria Math" w:hAnsi="Cambria Math"/>
                <w:lang w:val="en-US"/>
              </w:rPr>
              <m:t>L</m:t>
            </m:r>
            <m:sSub>
              <m:sSubPr>
                <m:ctrlPr>
                  <w:rPr>
                    <w:rFonts w:ascii="Cambria Math" w:hAnsi="Cambria Math"/>
                    <w:i/>
                    <w:lang w:val="en-US"/>
                  </w:rPr>
                </m:ctrlPr>
              </m:sSubPr>
              <m:e>
                <m:r>
                  <w:rPr>
                    <w:rFonts w:ascii="Cambria Math" w:hAnsi="Cambria Math"/>
                    <w:lang w:val="en-US"/>
                  </w:rPr>
                  <m:t>L</m:t>
                </m:r>
              </m:e>
              <m:sub>
                <m:r>
                  <w:rPr>
                    <w:rFonts w:ascii="Cambria Math" w:hAnsi="Cambria Math"/>
                  </w:rPr>
                  <m:t>св</m:t>
                </m:r>
              </m:sub>
            </m:sSub>
          </m:e>
        </m:rad>
      </m:oMath>
      <w:r w:rsidRPr="00495539">
        <w:rPr>
          <w:rFonts w:eastAsiaTheme="minorEastAsia"/>
        </w:rPr>
        <w:t>:</w:t>
      </w:r>
    </w:p>
    <w:p w14:paraId="204305CD" w14:textId="77777777" w:rsidR="00C941B2" w:rsidRDefault="00C941B2" w:rsidP="00C941B2">
      <w:pPr>
        <w:jc w:val="center"/>
      </w:pPr>
      <w:r w:rsidRPr="007A03E0">
        <w:rPr>
          <w:noProof/>
          <w:lang w:eastAsia="ru-RU"/>
        </w:rPr>
        <w:drawing>
          <wp:inline distT="0" distB="0" distL="0" distR="0" wp14:anchorId="630936E7" wp14:editId="738C22DE">
            <wp:extent cx="3028950" cy="507037"/>
            <wp:effectExtent l="0" t="0" r="0" b="7620"/>
            <wp:docPr id="1420330612" name="Рисунок 1" descr="Изображение выглядит как Шрифт, текст, рукописный текс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30612" name="Рисунок 1" descr="Изображение выглядит как Шрифт, текст, рукописный текст, линия&#10;&#10;Контент, сгенерированный ИИ, может содержать ошибки."/>
                    <pic:cNvPicPr/>
                  </pic:nvPicPr>
                  <pic:blipFill>
                    <a:blip r:embed="rId110"/>
                    <a:stretch>
                      <a:fillRect/>
                    </a:stretch>
                  </pic:blipFill>
                  <pic:spPr>
                    <a:xfrm>
                      <a:off x="0" y="0"/>
                      <a:ext cx="3056823" cy="511703"/>
                    </a:xfrm>
                    <a:prstGeom prst="rect">
                      <a:avLst/>
                    </a:prstGeom>
                  </pic:spPr>
                </pic:pic>
              </a:graphicData>
            </a:graphic>
          </wp:inline>
        </w:drawing>
      </w:r>
    </w:p>
    <w:p w14:paraId="46425F44" w14:textId="77777777" w:rsidR="00C941B2" w:rsidRDefault="00C941B2" w:rsidP="00C941B2">
      <w:pPr>
        <w:jc w:val="center"/>
      </w:pPr>
      <w:r w:rsidRPr="007A03E0">
        <w:rPr>
          <w:noProof/>
          <w:lang w:eastAsia="ru-RU"/>
        </w:rPr>
        <w:drawing>
          <wp:inline distT="0" distB="0" distL="0" distR="0" wp14:anchorId="62228E84" wp14:editId="62C23F22">
            <wp:extent cx="1809750" cy="480923"/>
            <wp:effectExtent l="0" t="0" r="0" b="0"/>
            <wp:docPr id="352047321" name="Рисунок 1" descr="Изображение выглядит как Шрифт, текст, типография,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47321" name="Рисунок 1" descr="Изображение выглядит как Шрифт, текст, типография, рукописный текст&#10;&#10;Контент, сгенерированный ИИ, может содержать ошибки."/>
                    <pic:cNvPicPr/>
                  </pic:nvPicPr>
                  <pic:blipFill>
                    <a:blip r:embed="rId111"/>
                    <a:stretch>
                      <a:fillRect/>
                    </a:stretch>
                  </pic:blipFill>
                  <pic:spPr>
                    <a:xfrm>
                      <a:off x="0" y="0"/>
                      <a:ext cx="1828518" cy="485910"/>
                    </a:xfrm>
                    <a:prstGeom prst="rect">
                      <a:avLst/>
                    </a:prstGeom>
                  </pic:spPr>
                </pic:pic>
              </a:graphicData>
            </a:graphic>
          </wp:inline>
        </w:drawing>
      </w:r>
    </w:p>
    <w:p w14:paraId="7B4D8CB7" w14:textId="77777777" w:rsidR="00C941B2" w:rsidRDefault="00C941B2" w:rsidP="00C941B2">
      <w:pPr>
        <w:jc w:val="both"/>
      </w:pPr>
      <w:r w:rsidRPr="00495539">
        <w:t>Минимальное значение оптимального коэффициента связи получается при максимуме дроби</w:t>
      </w:r>
    </w:p>
    <w:p w14:paraId="691C4097" w14:textId="77777777" w:rsidR="00C941B2" w:rsidRDefault="00C941B2" w:rsidP="00C941B2">
      <w:pPr>
        <w:jc w:val="center"/>
      </w:pPr>
      <w:r w:rsidRPr="007A03E0">
        <w:rPr>
          <w:noProof/>
          <w:lang w:eastAsia="ru-RU"/>
        </w:rPr>
        <w:drawing>
          <wp:inline distT="0" distB="0" distL="0" distR="0" wp14:anchorId="50FCEBBE" wp14:editId="11ECC38C">
            <wp:extent cx="1057275" cy="472697"/>
            <wp:effectExtent l="0" t="0" r="0" b="3810"/>
            <wp:docPr id="1056130742" name="Рисунок 1" descr="Изображение выглядит как Шрифт, текст, число,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30742" name="Рисунок 1" descr="Изображение выглядит как Шрифт, текст, число, белый&#10;&#10;Контент, сгенерированный ИИ, может содержать ошибки."/>
                    <pic:cNvPicPr/>
                  </pic:nvPicPr>
                  <pic:blipFill>
                    <a:blip r:embed="rId112"/>
                    <a:stretch>
                      <a:fillRect/>
                    </a:stretch>
                  </pic:blipFill>
                  <pic:spPr>
                    <a:xfrm>
                      <a:off x="0" y="0"/>
                      <a:ext cx="1068928" cy="477907"/>
                    </a:xfrm>
                    <a:prstGeom prst="rect">
                      <a:avLst/>
                    </a:prstGeom>
                  </pic:spPr>
                </pic:pic>
              </a:graphicData>
            </a:graphic>
          </wp:inline>
        </w:drawing>
      </w:r>
    </w:p>
    <w:p w14:paraId="7BE6C149" w14:textId="77777777" w:rsidR="00C941B2" w:rsidRDefault="00C941B2" w:rsidP="00C941B2">
      <w:pPr>
        <w:jc w:val="both"/>
      </w:pPr>
      <w:r w:rsidRPr="00495539">
        <w:t xml:space="preserve">который имеет место, если </w:t>
      </w:r>
      <m:oMath>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A</m:t>
            </m:r>
          </m:sub>
        </m:sSub>
        <m:r>
          <w:rPr>
            <w:rFonts w:ascii="Cambria Math" w:hAnsi="Cambria Math"/>
          </w:rPr>
          <m:t>=</m:t>
        </m:r>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c</m:t>
            </m:r>
          </m:sub>
        </m:sSub>
      </m:oMath>
      <w:r w:rsidRPr="00F07B48">
        <w:rPr>
          <w:rFonts w:eastAsiaTheme="minorEastAsia"/>
        </w:rPr>
        <w:t>.</w:t>
      </w:r>
      <w:r w:rsidRPr="00495539">
        <w:t xml:space="preserve"> При выполнении последнего условия минимальное значение оптимального коэффициента связи равно</w:t>
      </w:r>
    </w:p>
    <w:p w14:paraId="5E9204F4" w14:textId="77777777" w:rsidR="00C941B2" w:rsidRDefault="00C941B2" w:rsidP="00C941B2">
      <w:pPr>
        <w:jc w:val="center"/>
      </w:pPr>
      <w:r>
        <w:rPr>
          <w:noProof/>
          <w:lang w:eastAsia="ru-RU"/>
        </w:rPr>
        <w:drawing>
          <wp:inline distT="0" distB="0" distL="0" distR="0" wp14:anchorId="43169E70" wp14:editId="55C8FA97">
            <wp:extent cx="930644" cy="295275"/>
            <wp:effectExtent l="0" t="0" r="3175" b="0"/>
            <wp:docPr id="1307447702" name="Рисунок 1" descr="Изображение выглядит как Шрифт, белый, символ,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47702" name="Рисунок 1" descr="Изображение выглядит как Шрифт, белый, символ, Графика&#10;&#10;Контент, сгенерированный ИИ, может содержать ошибки."/>
                    <pic:cNvPicPr/>
                  </pic:nvPicPr>
                  <pic:blipFill>
                    <a:blip r:embed="rId113"/>
                    <a:stretch>
                      <a:fillRect/>
                    </a:stretch>
                  </pic:blipFill>
                  <pic:spPr>
                    <a:xfrm>
                      <a:off x="0" y="0"/>
                      <a:ext cx="964654" cy="306066"/>
                    </a:xfrm>
                    <a:prstGeom prst="rect">
                      <a:avLst/>
                    </a:prstGeom>
                  </pic:spPr>
                </pic:pic>
              </a:graphicData>
            </a:graphic>
          </wp:inline>
        </w:drawing>
      </w:r>
    </w:p>
    <w:p w14:paraId="22D4F329" w14:textId="77777777" w:rsidR="00C941B2" w:rsidRDefault="00C941B2" w:rsidP="00C941B2">
      <w:pPr>
        <w:jc w:val="both"/>
      </w:pPr>
      <w:r>
        <w:t>Из условия максимума дроби находим индуктивность связи, при которой обеспечивается режим согласования на входе приемника</w:t>
      </w:r>
    </w:p>
    <w:p w14:paraId="5E8142A9" w14:textId="2342924A" w:rsidR="00C941B2" w:rsidRDefault="00C941B2" w:rsidP="00C941B2">
      <w:pPr>
        <w:jc w:val="center"/>
      </w:pPr>
      <w:r w:rsidRPr="007A03E0">
        <w:rPr>
          <w:noProof/>
          <w:lang w:eastAsia="ru-RU"/>
        </w:rPr>
        <w:drawing>
          <wp:inline distT="0" distB="0" distL="0" distR="0" wp14:anchorId="1A424CC6" wp14:editId="7C87FA34">
            <wp:extent cx="685800" cy="454412"/>
            <wp:effectExtent l="0" t="0" r="0" b="3175"/>
            <wp:docPr id="537175518" name="Рисунок 1" descr="Изображение выглядит как Шрифт, символ, белый,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5518" name="Рисунок 1" descr="Изображение выглядит как Шрифт, символ, белый, Графика&#10;&#10;Контент, сгенерированный ИИ, может содержать ошибки."/>
                    <pic:cNvPicPr/>
                  </pic:nvPicPr>
                  <pic:blipFill>
                    <a:blip r:embed="rId114"/>
                    <a:stretch>
                      <a:fillRect/>
                    </a:stretch>
                  </pic:blipFill>
                  <pic:spPr>
                    <a:xfrm>
                      <a:off x="0" y="0"/>
                      <a:ext cx="691999" cy="458519"/>
                    </a:xfrm>
                    <a:prstGeom prst="rect">
                      <a:avLst/>
                    </a:prstGeom>
                  </pic:spPr>
                </pic:pic>
              </a:graphicData>
            </a:graphic>
          </wp:inline>
        </w:drawing>
      </w:r>
    </w:p>
    <w:p w14:paraId="4BF2EA16" w14:textId="26E8BDE0" w:rsidR="005916B4" w:rsidRPr="005916B4" w:rsidRDefault="005916B4" w:rsidP="005916B4">
      <w:pPr>
        <w:pStyle w:val="ab"/>
        <w:numPr>
          <w:ilvl w:val="1"/>
          <w:numId w:val="15"/>
        </w:numPr>
        <w:ind w:left="0" w:firstLine="0"/>
        <w:jc w:val="both"/>
        <w:outlineLvl w:val="1"/>
        <w:rPr>
          <w:iCs/>
          <w:sz w:val="44"/>
          <w:szCs w:val="28"/>
        </w:rPr>
      </w:pPr>
      <w:bookmarkStart w:id="185" w:name="_Toc233335316"/>
      <w:r w:rsidRPr="005916B4">
        <w:rPr>
          <w:b/>
          <w:bCs/>
          <w:sz w:val="36"/>
          <w:szCs w:val="28"/>
        </w:rPr>
        <w:t xml:space="preserve">Коэффициент передачи, селективность и полоса пропускания одиночного колебательного контура </w:t>
      </w:r>
      <w:r>
        <w:rPr>
          <w:b/>
          <w:bCs/>
          <w:sz w:val="36"/>
          <w:szCs w:val="28"/>
        </w:rPr>
        <w:t>ВЦ</w:t>
      </w:r>
      <w:bookmarkEnd w:id="185"/>
    </w:p>
    <w:p w14:paraId="03CD23F8" w14:textId="77777777" w:rsidR="00C941B2" w:rsidRPr="00AE104A" w:rsidRDefault="00C941B2" w:rsidP="00C941B2">
      <w:pPr>
        <w:jc w:val="both"/>
      </w:pPr>
      <w:r w:rsidRPr="00AE104A">
        <w:t>Определим общие соотношения, не зависящие от вида связи контура, характеризующие одноконтурные входные цепи на данной частоте.</w:t>
      </w:r>
    </w:p>
    <w:p w14:paraId="6FE99FF5" w14:textId="77777777" w:rsidR="00C941B2" w:rsidRDefault="00C941B2" w:rsidP="00C941B2">
      <w:pPr>
        <w:jc w:val="both"/>
      </w:pPr>
      <w:r w:rsidRPr="00AE104A">
        <w:t>На рис</w:t>
      </w:r>
      <w:r>
        <w:t>унке</w:t>
      </w:r>
      <w:r w:rsidRPr="00AE104A">
        <w:t xml:space="preserve"> приведена эквивалентная схема контура входной</w:t>
      </w:r>
      <w:r>
        <w:t xml:space="preserve"> </w:t>
      </w:r>
      <w:r w:rsidRPr="00AE104A">
        <w:t>цепи, частично подключенного к входу следующего каскада.</w:t>
      </w:r>
    </w:p>
    <w:p w14:paraId="70AA630D" w14:textId="77777777" w:rsidR="00C941B2" w:rsidRDefault="00C941B2" w:rsidP="00C941B2">
      <w:pPr>
        <w:jc w:val="center"/>
      </w:pPr>
      <w:r>
        <w:rPr>
          <w:noProof/>
          <w:lang w:eastAsia="ru-RU"/>
        </w:rPr>
        <w:drawing>
          <wp:inline distT="0" distB="0" distL="0" distR="0" wp14:anchorId="07969887" wp14:editId="37661B6E">
            <wp:extent cx="1895475" cy="870439"/>
            <wp:effectExtent l="0" t="0" r="0" b="6350"/>
            <wp:docPr id="27015257" name="Рисунок 1" descr="Изображение выглядит как диаграмма, линия,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5257" name="Рисунок 1" descr="Изображение выглядит как диаграмма, линия, План, Технический чертеж&#10;&#10;Контент, сгенерированный ИИ, может содержать ошибки."/>
                    <pic:cNvPicPr/>
                  </pic:nvPicPr>
                  <pic:blipFill>
                    <a:blip r:embed="rId115"/>
                    <a:stretch>
                      <a:fillRect/>
                    </a:stretch>
                  </pic:blipFill>
                  <pic:spPr>
                    <a:xfrm>
                      <a:off x="0" y="0"/>
                      <a:ext cx="1917695" cy="880643"/>
                    </a:xfrm>
                    <a:prstGeom prst="rect">
                      <a:avLst/>
                    </a:prstGeom>
                  </pic:spPr>
                </pic:pic>
              </a:graphicData>
            </a:graphic>
          </wp:inline>
        </w:drawing>
      </w:r>
    </w:p>
    <w:p w14:paraId="53A6DD09" w14:textId="77777777" w:rsidR="00C941B2" w:rsidRDefault="00C941B2" w:rsidP="00C941B2">
      <w:pPr>
        <w:jc w:val="center"/>
      </w:pPr>
      <w:r w:rsidRPr="00AE104A">
        <w:t>Эквивалентная схема контура входной цепи</w:t>
      </w:r>
      <w:r>
        <w:t xml:space="preserve"> </w:t>
      </w:r>
      <w:r w:rsidRPr="00AE104A">
        <w:t>с емкостной связью со следующим каскадом</w:t>
      </w:r>
    </w:p>
    <w:p w14:paraId="437A9117" w14:textId="77777777" w:rsidR="00C941B2" w:rsidRDefault="00C941B2" w:rsidP="00C941B2">
      <w:pPr>
        <w:jc w:val="both"/>
        <w:rPr>
          <w:rFonts w:eastAsiaTheme="minorEastAsia"/>
        </w:rPr>
      </w:pPr>
      <w:r w:rsidRPr="00691AC9">
        <w:lastRenderedPageBreak/>
        <w:t>Частичное включение обеспечивается применением емкостного</w:t>
      </w:r>
      <w:r>
        <w:t xml:space="preserve"> </w:t>
      </w:r>
      <w:r w:rsidRPr="00691AC9">
        <w:t>делителя напряжения С</w:t>
      </w:r>
      <w:r w:rsidRPr="00691AC9">
        <w:rPr>
          <w:vertAlign w:val="subscript"/>
        </w:rPr>
        <w:t>1</w:t>
      </w:r>
      <w:r w:rsidRPr="00691AC9">
        <w:t>, С</w:t>
      </w:r>
      <w:r w:rsidRPr="00691AC9">
        <w:rPr>
          <w:vertAlign w:val="subscript"/>
        </w:rPr>
        <w:t>2</w:t>
      </w:r>
      <w:r w:rsidRPr="00691AC9">
        <w:t xml:space="preserve">. На схеме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oMath>
      <w:r w:rsidRPr="00691AC9">
        <w:t xml:space="preserve"> - Э.Д.С., вносимая в</w:t>
      </w:r>
      <w:r>
        <w:t xml:space="preserve"> </w:t>
      </w:r>
      <w:r w:rsidRPr="00691AC9">
        <w:t>контур из антенны,</w:t>
      </w:r>
      <w:r w:rsidRPr="00691AC9">
        <w:rPr>
          <w:rFonts w:ascii="Cambria Math" w:hAnsi="Cambria Math"/>
          <w:i/>
        </w:rPr>
        <w:t xml:space="preserve"> </w:t>
      </w:r>
      <m:oMath>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lang w:val="en-US"/>
              </w:rPr>
              <m:t>k</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вн А</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вн сл</m:t>
            </m:r>
          </m:sub>
        </m:sSub>
      </m:oMath>
      <w:r>
        <w:rPr>
          <w:rFonts w:ascii="Cambria Math" w:eastAsiaTheme="minorEastAsia" w:hAnsi="Cambria Math"/>
          <w:iCs/>
        </w:rPr>
        <w:t xml:space="preserve"> </w:t>
      </w:r>
      <w:r>
        <w:t>–</w:t>
      </w:r>
      <w:r w:rsidRPr="00691AC9">
        <w:t xml:space="preserve"> эквивалентное</w:t>
      </w:r>
      <w:r>
        <w:t xml:space="preserve"> </w:t>
      </w:r>
      <w:r w:rsidRPr="00691AC9">
        <w:t xml:space="preserve">сопротивление потерь колебательного контура, </w:t>
      </w:r>
      <m:oMath>
        <m:sSub>
          <m:sSubPr>
            <m:ctrlPr>
              <w:rPr>
                <w:rFonts w:ascii="Cambria Math" w:hAnsi="Cambria Math"/>
                <w:i/>
              </w:rPr>
            </m:ctrlPr>
          </m:sSubPr>
          <m:e>
            <m:r>
              <w:rPr>
                <w:rFonts w:ascii="Cambria Math" w:hAnsi="Cambria Math"/>
              </w:rPr>
              <m:t>r</m:t>
            </m:r>
          </m:e>
          <m:sub>
            <m:r>
              <w:rPr>
                <w:rFonts w:ascii="Cambria Math" w:hAnsi="Cambria Math"/>
                <w:lang w:val="en-US"/>
              </w:rPr>
              <m:t>k</m:t>
            </m:r>
          </m:sub>
        </m:sSub>
      </m:oMath>
      <w:r w:rsidRPr="00691AC9">
        <w:t xml:space="preserve"> </w:t>
      </w:r>
      <w:r>
        <w:t>–</w:t>
      </w:r>
      <w:r w:rsidRPr="00691AC9">
        <w:t xml:space="preserve"> сопротивление</w:t>
      </w:r>
      <w:r>
        <w:t xml:space="preserve"> п</w:t>
      </w:r>
      <w:r w:rsidRPr="00691AC9">
        <w:t xml:space="preserve">отерь контура, </w:t>
      </w:r>
      <m:oMath>
        <m:sSub>
          <m:sSubPr>
            <m:ctrlPr>
              <w:rPr>
                <w:rFonts w:ascii="Cambria Math" w:hAnsi="Cambria Math"/>
                <w:i/>
              </w:rPr>
            </m:ctrlPr>
          </m:sSubPr>
          <m:e>
            <m:r>
              <w:rPr>
                <w:rFonts w:ascii="Cambria Math" w:hAnsi="Cambria Math"/>
              </w:rPr>
              <m:t>r</m:t>
            </m:r>
          </m:e>
          <m:sub>
            <m:r>
              <w:rPr>
                <w:rFonts w:ascii="Cambria Math" w:hAnsi="Cambria Math"/>
              </w:rPr>
              <m:t>вн А</m:t>
            </m:r>
          </m:sub>
        </m:sSub>
      </m:oMath>
      <w:r w:rsidRPr="00691AC9">
        <w:t xml:space="preserve"> - сопротивление, вносимое в контур из антенны, </w:t>
      </w:r>
      <m:oMath>
        <m:sSub>
          <m:sSubPr>
            <m:ctrlPr>
              <w:rPr>
                <w:rFonts w:ascii="Cambria Math" w:hAnsi="Cambria Math"/>
                <w:i/>
              </w:rPr>
            </m:ctrlPr>
          </m:sSubPr>
          <m:e>
            <m:r>
              <w:rPr>
                <w:rFonts w:ascii="Cambria Math" w:hAnsi="Cambria Math"/>
              </w:rPr>
              <m:t>r</m:t>
            </m:r>
          </m:e>
          <m:sub>
            <m:r>
              <w:rPr>
                <w:rFonts w:ascii="Cambria Math" w:hAnsi="Cambria Math"/>
              </w:rPr>
              <m:t>вн сл</m:t>
            </m:r>
          </m:sub>
        </m:sSub>
      </m:oMath>
      <w:r w:rsidRPr="00691AC9">
        <w:t xml:space="preserve"> - сопротивление, вносимое в контур следующим</w:t>
      </w:r>
      <w:r w:rsidRPr="00691AC9">
        <w:br/>
        <w:t xml:space="preserve">каскадом, </w:t>
      </w:r>
      <m:oMath>
        <m:r>
          <w:rPr>
            <w:rFonts w:ascii="Cambria Math" w:hAnsi="Cambria Math"/>
            <w:lang w:val="en-US"/>
          </w:rPr>
          <m:t>L</m:t>
        </m:r>
      </m:oMath>
      <w:r>
        <w:rPr>
          <w:rFonts w:eastAsiaTheme="minorEastAsia"/>
        </w:rPr>
        <w:t xml:space="preserve"> </w:t>
      </w:r>
      <w:r>
        <w:t>–</w:t>
      </w:r>
      <w:r w:rsidRPr="00691AC9">
        <w:t xml:space="preserve"> индуктивность</w:t>
      </w:r>
      <w:r>
        <w:t xml:space="preserve"> </w:t>
      </w:r>
      <w:r w:rsidRPr="00691AC9">
        <w:t>контура</w:t>
      </w:r>
      <w:r>
        <w:t xml:space="preserve">, </w:t>
      </w:r>
      <m:oMath>
        <m:r>
          <w:rPr>
            <w:rFonts w:ascii="Cambria Math" w:hAnsi="Cambria Math"/>
          </w:rPr>
          <m:t>C</m:t>
        </m:r>
      </m:oMath>
      <w:r>
        <w:rPr>
          <w:rFonts w:eastAsiaTheme="minorEastAsia"/>
        </w:rPr>
        <w:t xml:space="preserve"> – емкость контура.</w:t>
      </w:r>
    </w:p>
    <w:p w14:paraId="501CEBA2" w14:textId="77777777" w:rsidR="00C941B2" w:rsidRPr="00691AC9" w:rsidRDefault="00C941B2" w:rsidP="00C941B2">
      <w:pPr>
        <w:jc w:val="both"/>
        <w:rPr>
          <w:rFonts w:eastAsiaTheme="minorEastAsia"/>
          <w:iCs/>
        </w:rPr>
      </w:pPr>
      <m:oMathPara>
        <m:oMath>
          <m:r>
            <w:rPr>
              <w:rFonts w:ascii="Cambria Math" w:hAnsi="Cambria Math"/>
            </w:rPr>
            <m:t>C</m:t>
          </m:r>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r>
            <w:rPr>
              <w:rFonts w:ascii="Cambria Math" w:hAnsi="Cambria Math"/>
              <w:lang w:val="en-US"/>
            </w:rPr>
            <m:t>.</m:t>
          </m:r>
        </m:oMath>
      </m:oMathPara>
    </w:p>
    <w:p w14:paraId="00887C40" w14:textId="77777777" w:rsidR="00C941B2" w:rsidRDefault="00C941B2" w:rsidP="00C941B2">
      <w:pPr>
        <w:jc w:val="both"/>
        <w:rPr>
          <w:rFonts w:eastAsiaTheme="minorEastAsia"/>
        </w:rPr>
      </w:pPr>
      <w:r>
        <w:rPr>
          <w:rFonts w:eastAsiaTheme="minorEastAsia"/>
        </w:rPr>
        <w:t>Напряжение на емкости контура равно</w:t>
      </w:r>
    </w:p>
    <w:p w14:paraId="0F1340ED" w14:textId="77777777" w:rsidR="00C941B2" w:rsidRPr="004A32D6" w:rsidRDefault="009B33A5" w:rsidP="00C941B2">
      <w:pPr>
        <w:jc w:val="both"/>
        <w:rPr>
          <w:rFonts w:eastAsiaTheme="minorEastAsia"/>
          <w:lang w:val="en-U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U</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I</m:t>
                  </m:r>
                </m:e>
              </m:acc>
            </m:e>
            <m:sub>
              <m:r>
                <w:rPr>
                  <w:rFonts w:ascii="Cambria Math" w:hAnsi="Cambria Math"/>
                </w:rPr>
                <m:t>ВЦ</m:t>
              </m:r>
            </m:sub>
          </m:sSub>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num>
            <m:den>
              <m:r>
                <w:rPr>
                  <w:rFonts w:ascii="Cambria Math" w:hAnsi="Cambria Math"/>
                  <w:lang w:val="en-US"/>
                </w:rPr>
                <m:t>jω</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oMath>
      </m:oMathPara>
    </w:p>
    <w:p w14:paraId="70AE74E0" w14:textId="77777777" w:rsidR="00C941B2" w:rsidRPr="00691AC9" w:rsidRDefault="00C941B2" w:rsidP="00C941B2">
      <w:pPr>
        <w:jc w:val="both"/>
        <w:rPr>
          <w:rFonts w:eastAsiaTheme="minorEastAsia"/>
          <w:iCs/>
          <w:lang w:val="en-US"/>
        </w:rPr>
      </w:pPr>
      <w:r>
        <w:rPr>
          <w:rFonts w:eastAsiaTheme="minorEastAsia"/>
        </w:rPr>
        <w:t>Напряжение на выходе контура</w:t>
      </w:r>
      <w:r>
        <w:rPr>
          <w:rFonts w:eastAsiaTheme="minorEastAsia"/>
          <w:lang w:val="en-US"/>
        </w:rPr>
        <w:t>:</w:t>
      </w:r>
    </w:p>
    <w:p w14:paraId="6FC6A43B" w14:textId="77777777" w:rsidR="00C941B2" w:rsidRPr="004A32D6" w:rsidRDefault="009B33A5" w:rsidP="00C941B2">
      <w:pPr>
        <w:jc w:val="both"/>
        <w:rPr>
          <w:rFonts w:eastAsiaTheme="minorEastAsia"/>
          <w:iCs/>
          <w:lang w:val="en-US"/>
        </w:rPr>
      </w:pPr>
      <m:oMathPara>
        <m:oMath>
          <m:acc>
            <m:accPr>
              <m:chr m:val="̇"/>
              <m:ctrlPr>
                <w:rPr>
                  <w:rFonts w:ascii="Cambria Math" w:hAnsi="Cambria Math"/>
                  <w:i/>
                </w:rPr>
              </m:ctrlPr>
            </m:accPr>
            <m:e>
              <m:r>
                <w:rPr>
                  <w:rFonts w:ascii="Cambria Math" w:hAnsi="Cambria Math"/>
                  <w:lang w:val="en-US"/>
                </w:rPr>
                <m:t>U</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I</m:t>
                  </m:r>
                </m:e>
              </m:acc>
            </m:e>
            <m:sub>
              <m:r>
                <w:rPr>
                  <w:rFonts w:ascii="Cambria Math" w:hAnsi="Cambria Math"/>
                </w:rPr>
                <m:t>ВЦ</m:t>
              </m:r>
            </m:sub>
          </m:sSub>
          <m:f>
            <m:fPr>
              <m:ctrlPr>
                <w:rPr>
                  <w:rFonts w:ascii="Cambria Math" w:hAnsi="Cambria Math"/>
                  <w:i/>
                  <w:lang w:val="en-US"/>
                </w:rPr>
              </m:ctrlPr>
            </m:fPr>
            <m:num>
              <m:r>
                <w:rPr>
                  <w:rFonts w:ascii="Cambria Math" w:hAnsi="Cambria Math"/>
                  <w:lang w:val="en-US"/>
                </w:rPr>
                <m:t>1</m:t>
              </m:r>
            </m:num>
            <m:den>
              <m:r>
                <w:rPr>
                  <w:rFonts w:ascii="Cambria Math" w:hAnsi="Cambria Math"/>
                  <w:lang w:val="en-US"/>
                </w:rPr>
                <m:t>jω</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r>
            <w:rPr>
              <w:rFonts w:ascii="Cambria Math" w:hAnsi="Cambria Math"/>
              <w:lang w:val="en-US"/>
            </w:rPr>
            <m:t>.</m:t>
          </m:r>
        </m:oMath>
      </m:oMathPara>
    </w:p>
    <w:p w14:paraId="32974E6A" w14:textId="77777777" w:rsidR="00C941B2" w:rsidRPr="00691AC9" w:rsidRDefault="00C941B2" w:rsidP="00C941B2">
      <w:pPr>
        <w:jc w:val="both"/>
        <w:rPr>
          <w:rFonts w:eastAsiaTheme="minorEastAsia"/>
        </w:rPr>
      </w:pPr>
      <w:r>
        <w:rPr>
          <w:rFonts w:eastAsiaTheme="minorEastAsia"/>
        </w:rPr>
        <w:t>С</w:t>
      </w:r>
      <w:r w:rsidRPr="004A32D6">
        <w:rPr>
          <w:rFonts w:eastAsiaTheme="minorEastAsia"/>
        </w:rPr>
        <w:t>опротивление контура при последовательном обходе</w:t>
      </w:r>
      <w:r w:rsidRPr="00691AC9">
        <w:rPr>
          <w:rFonts w:eastAsiaTheme="minorEastAsia"/>
        </w:rPr>
        <w:t>:</w:t>
      </w:r>
    </w:p>
    <w:p w14:paraId="71A81065" w14:textId="77777777" w:rsidR="00C941B2" w:rsidRPr="00691AC9" w:rsidRDefault="00C941B2" w:rsidP="00C941B2">
      <w:pPr>
        <w:jc w:val="both"/>
        <w:rPr>
          <w:rFonts w:eastAsiaTheme="minorEastAsia"/>
          <w:lang w:val="en-US"/>
        </w:rPr>
      </w:pPr>
      <m:oMathPara>
        <m:oMath>
          <m:r>
            <w:rPr>
              <w:rFonts w:ascii="Cambria Math" w:hAnsi="Cambria Math"/>
            </w:rPr>
            <m:t>Z</m:t>
          </m:r>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r>
            <w:rPr>
              <w:rFonts w:ascii="Cambria Math" w:hAnsi="Cambria Math"/>
              <w:lang w:val="en-US"/>
            </w:rPr>
            <m:t>jωL+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jωC</m:t>
              </m:r>
            </m:den>
          </m:f>
          <m:r>
            <w:rPr>
              <w:rFonts w:ascii="Cambria Math" w:hAnsi="Cambria Math"/>
              <w:lang w:val="en-US"/>
            </w:rPr>
            <m:t>.</m:t>
          </m:r>
        </m:oMath>
      </m:oMathPara>
    </w:p>
    <w:p w14:paraId="5789F55D" w14:textId="77777777" w:rsidR="00C941B2" w:rsidRDefault="00C941B2" w:rsidP="00C941B2">
      <w:pPr>
        <w:jc w:val="both"/>
        <w:rPr>
          <w:rFonts w:eastAsiaTheme="minorEastAsia"/>
        </w:rPr>
      </w:pPr>
      <w:r w:rsidRPr="004A32D6">
        <w:rPr>
          <w:rFonts w:eastAsiaTheme="minorEastAsia"/>
        </w:rPr>
        <w:t xml:space="preserve">Под </w:t>
      </w:r>
      <w:r w:rsidRPr="004A32D6">
        <w:rPr>
          <w:rFonts w:eastAsiaTheme="minorEastAsia"/>
          <w:i/>
          <w:iCs/>
        </w:rPr>
        <w:t xml:space="preserve">коэффициентом включения контура </w:t>
      </w:r>
      <w:r w:rsidRPr="004A32D6">
        <w:rPr>
          <w:rFonts w:eastAsiaTheme="minorEastAsia"/>
          <w:b/>
          <w:bCs/>
        </w:rPr>
        <w:t xml:space="preserve">p </w:t>
      </w:r>
      <w:r w:rsidRPr="004A32D6">
        <w:rPr>
          <w:rFonts w:eastAsiaTheme="minorEastAsia"/>
        </w:rPr>
        <w:t>понимается отношение выходного напряжения к напряжению на контуре (на реактивном элементе контура)</w:t>
      </w:r>
    </w:p>
    <w:p w14:paraId="6296E898" w14:textId="77777777" w:rsidR="00C941B2" w:rsidRPr="004A32D6" w:rsidRDefault="00C941B2" w:rsidP="00C941B2">
      <w:pPr>
        <w:jc w:val="both"/>
        <w:rPr>
          <w:rFonts w:eastAsiaTheme="minorEastAsia"/>
          <w:lang w:val="en-US"/>
        </w:rPr>
      </w:pPr>
      <m:oMathPara>
        <m:oMath>
          <m:r>
            <w:rPr>
              <w:rFonts w:ascii="Cambria Math" w:hAnsi="Cambria Math"/>
              <w:lang w:val="en-US"/>
            </w:rPr>
            <m:t>p=</m:t>
          </m:r>
          <m:f>
            <m:fPr>
              <m:ctrlPr>
                <w:rPr>
                  <w:rFonts w:ascii="Cambria Math" w:hAnsi="Cambria Math"/>
                  <w:i/>
                  <w:lang w:val="en-US"/>
                </w:rPr>
              </m:ctrlPr>
            </m:fPr>
            <m:num>
              <m:acc>
                <m:accPr>
                  <m:chr m:val="̇"/>
                  <m:ctrlPr>
                    <w:rPr>
                      <w:rFonts w:ascii="Cambria Math" w:hAnsi="Cambria Math"/>
                      <w:i/>
                    </w:rPr>
                  </m:ctrlPr>
                </m:accPr>
                <m:e>
                  <m:r>
                    <w:rPr>
                      <w:rFonts w:ascii="Cambria Math" w:hAnsi="Cambria Math"/>
                      <w:lang w:val="en-US"/>
                    </w:rPr>
                    <m:t>U</m:t>
                  </m:r>
                </m:e>
              </m:acc>
            </m:num>
            <m:den>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U</m:t>
                      </m:r>
                    </m:e>
                  </m:acc>
                </m:e>
                <m:sub>
                  <m:r>
                    <w:rPr>
                      <w:rFonts w:ascii="Cambria Math" w:hAnsi="Cambria Math"/>
                    </w:rPr>
                    <m:t>C</m:t>
                  </m:r>
                </m:sub>
              </m:sSub>
            </m:den>
          </m:f>
          <m:r>
            <w:rPr>
              <w:rFonts w:ascii="Cambria Math" w:eastAsiaTheme="minorEastAsia"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oMath>
      </m:oMathPara>
    </w:p>
    <w:p w14:paraId="5265FA11" w14:textId="77777777" w:rsidR="00C941B2" w:rsidRPr="00691AC9" w:rsidRDefault="00C941B2" w:rsidP="00C941B2">
      <w:pPr>
        <w:jc w:val="both"/>
        <w:rPr>
          <w:rFonts w:eastAsiaTheme="minorEastAsia"/>
        </w:rPr>
      </w:pPr>
      <w:r>
        <w:rPr>
          <w:rFonts w:eastAsiaTheme="minorEastAsia"/>
        </w:rPr>
        <w:t xml:space="preserve">Пусть </w:t>
      </w:r>
      <w:r w:rsidRPr="00737CC1">
        <w:rPr>
          <w:rFonts w:eastAsiaTheme="minorEastAsia"/>
          <w:b/>
        </w:rPr>
        <w:t>резонансная частота</w:t>
      </w:r>
      <w:r>
        <w:rPr>
          <w:rFonts w:eastAsiaTheme="minorEastAsia"/>
        </w:rPr>
        <w:t xml:space="preserve"> контура равна</w:t>
      </w:r>
    </w:p>
    <w:p w14:paraId="2D3738C4" w14:textId="77777777" w:rsidR="00C941B2" w:rsidRPr="00737CC1" w:rsidRDefault="009B33A5" w:rsidP="00C941B2">
      <w:pPr>
        <w:jc w:val="both"/>
        <w:rPr>
          <w:rFonts w:eastAsiaTheme="minorEastAsia"/>
          <w:b/>
        </w:rPr>
      </w:pPr>
      <m:oMathPara>
        <m:oMath>
          <m:sSub>
            <m:sSubPr>
              <m:ctrlPr>
                <w:rPr>
                  <w:rFonts w:ascii="Cambria Math" w:hAnsi="Cambria Math"/>
                  <w:b/>
                  <w:i/>
                  <w:lang w:val="en-US"/>
                </w:rPr>
              </m:ctrlPr>
            </m:sSubPr>
            <m:e>
              <m:r>
                <m:rPr>
                  <m:sty m:val="bi"/>
                </m:rPr>
                <w:rPr>
                  <w:rFonts w:ascii="Cambria Math" w:hAnsi="Cambria Math"/>
                  <w:lang w:val="en-US"/>
                </w:rPr>
                <m:t>ω</m:t>
              </m:r>
            </m:e>
            <m:sub>
              <m:r>
                <m:rPr>
                  <m:sty m:val="bi"/>
                </m:rPr>
                <w:rPr>
                  <w:rFonts w:ascii="Cambria Math" w:hAnsi="Cambria Math"/>
                </w:rPr>
                <m:t>0</m:t>
              </m:r>
            </m:sub>
          </m:sSub>
          <m:r>
            <m:rPr>
              <m:sty m:val="bi"/>
            </m:rPr>
            <w:rPr>
              <w:rFonts w:ascii="Cambria Math" w:hAnsi="Cambria Math"/>
              <w:lang w:val="en-US"/>
            </w:rPr>
            <m:t>=</m:t>
          </m:r>
          <m:rad>
            <m:radPr>
              <m:degHide m:val="1"/>
              <m:ctrlPr>
                <w:rPr>
                  <w:rFonts w:ascii="Cambria Math" w:hAnsi="Cambria Math"/>
                  <w:b/>
                  <w:i/>
                </w:rPr>
              </m:ctrlPr>
            </m:radPr>
            <m:deg/>
            <m:e>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LC</m:t>
                  </m:r>
                </m:den>
              </m:f>
            </m:e>
          </m:rad>
        </m:oMath>
      </m:oMathPara>
    </w:p>
    <w:p w14:paraId="3A8981D5" w14:textId="77777777" w:rsidR="00C941B2" w:rsidRDefault="00C941B2" w:rsidP="00C941B2">
      <w:pPr>
        <w:jc w:val="both"/>
        <w:rPr>
          <w:rFonts w:eastAsiaTheme="minorEastAsia"/>
        </w:rPr>
      </w:pPr>
      <w:r w:rsidRPr="00737CC1">
        <w:rPr>
          <w:rFonts w:eastAsiaTheme="minorEastAsia"/>
          <w:b/>
        </w:rPr>
        <w:t>Характеристическое сопротивление</w:t>
      </w:r>
      <w:r w:rsidRPr="001E439D">
        <w:rPr>
          <w:rFonts w:eastAsiaTheme="minorEastAsia"/>
        </w:rPr>
        <w:t xml:space="preserve"> контура равно</w:t>
      </w:r>
    </w:p>
    <w:p w14:paraId="48469EEC" w14:textId="77777777" w:rsidR="00C941B2" w:rsidRPr="00737CC1" w:rsidRDefault="00C941B2" w:rsidP="00C941B2">
      <w:pPr>
        <w:jc w:val="both"/>
        <w:rPr>
          <w:rFonts w:eastAsiaTheme="minorEastAsia"/>
          <w:b/>
          <w:lang w:val="en-US"/>
        </w:rPr>
      </w:pPr>
      <m:oMathPara>
        <m:oMath>
          <m:r>
            <m:rPr>
              <m:sty m:val="bi"/>
            </m:rPr>
            <w:rPr>
              <w:rFonts w:ascii="Cambria Math" w:hAnsi="Cambria Math"/>
              <w:lang w:val="en-US"/>
            </w:rPr>
            <m:t>ρ</m:t>
          </m:r>
          <m:r>
            <m:rPr>
              <m:sty m:val="bi"/>
            </m:rPr>
            <w:rPr>
              <w:rFonts w:ascii="Cambria Math" w:hAnsi="Cambria Math"/>
            </w:rPr>
            <m:t>=</m:t>
          </m:r>
          <m:rad>
            <m:radPr>
              <m:degHide m:val="1"/>
              <m:ctrlPr>
                <w:rPr>
                  <w:rFonts w:ascii="Cambria Math" w:hAnsi="Cambria Math"/>
                  <w:b/>
                  <w:i/>
                </w:rPr>
              </m:ctrlPr>
            </m:radPr>
            <m:deg/>
            <m:e>
              <m:f>
                <m:fPr>
                  <m:ctrlPr>
                    <w:rPr>
                      <w:rFonts w:ascii="Cambria Math" w:hAnsi="Cambria Math"/>
                      <w:b/>
                      <w:i/>
                    </w:rPr>
                  </m:ctrlPr>
                </m:fPr>
                <m:num>
                  <m:r>
                    <m:rPr>
                      <m:sty m:val="bi"/>
                    </m:rPr>
                    <w:rPr>
                      <w:rFonts w:ascii="Cambria Math" w:hAnsi="Cambria Math"/>
                    </w:rPr>
                    <m:t>L</m:t>
                  </m:r>
                </m:num>
                <m:den>
                  <m:r>
                    <m:rPr>
                      <m:sty m:val="bi"/>
                    </m:rPr>
                    <w:rPr>
                      <w:rFonts w:ascii="Cambria Math" w:hAnsi="Cambria Math"/>
                    </w:rPr>
                    <m:t>C</m:t>
                  </m:r>
                </m:den>
              </m:f>
            </m:e>
          </m:rad>
          <m:r>
            <m:rPr>
              <m:sty m:val="bi"/>
            </m:rPr>
            <w:rPr>
              <w:rFonts w:ascii="Cambria Math" w:hAnsi="Cambria Math"/>
            </w:rPr>
            <m:t>=</m:t>
          </m:r>
          <m:sSub>
            <m:sSubPr>
              <m:ctrlPr>
                <w:rPr>
                  <w:rFonts w:ascii="Cambria Math" w:hAnsi="Cambria Math"/>
                  <w:b/>
                  <w:i/>
                  <w:lang w:val="en-US"/>
                </w:rPr>
              </m:ctrlPr>
            </m:sSubPr>
            <m:e>
              <m:r>
                <m:rPr>
                  <m:sty m:val="bi"/>
                </m:rPr>
                <w:rPr>
                  <w:rFonts w:ascii="Cambria Math" w:hAnsi="Cambria Math"/>
                  <w:lang w:val="en-US"/>
                </w:rPr>
                <m:t>ω</m:t>
              </m:r>
            </m:e>
            <m:sub>
              <m:r>
                <m:rPr>
                  <m:sty m:val="bi"/>
                </m:rPr>
                <w:rPr>
                  <w:rFonts w:ascii="Cambria Math" w:hAnsi="Cambria Math"/>
                </w:rPr>
                <m:t>0</m:t>
              </m:r>
            </m:sub>
          </m:sSub>
          <m:r>
            <m:rPr>
              <m:sty m:val="bi"/>
            </m:rPr>
            <w:rPr>
              <w:rFonts w:ascii="Cambria Math" w:hAnsi="Cambria Math"/>
              <w:lang w:val="en-US"/>
            </w:rPr>
            <m:t>L=</m:t>
          </m:r>
          <m:f>
            <m:fPr>
              <m:ctrlPr>
                <w:rPr>
                  <w:rFonts w:ascii="Cambria Math" w:hAnsi="Cambria Math"/>
                  <w:b/>
                  <w:i/>
                  <w:lang w:val="en-US"/>
                </w:rPr>
              </m:ctrlPr>
            </m:fPr>
            <m:num>
              <m:r>
                <m:rPr>
                  <m:sty m:val="bi"/>
                </m:rPr>
                <w:rPr>
                  <w:rFonts w:ascii="Cambria Math" w:hAnsi="Cambria Math"/>
                  <w:lang w:val="en-US"/>
                </w:rPr>
                <m:t>1</m:t>
              </m:r>
            </m:num>
            <m:den>
              <m:sSub>
                <m:sSubPr>
                  <m:ctrlPr>
                    <w:rPr>
                      <w:rFonts w:ascii="Cambria Math" w:hAnsi="Cambria Math"/>
                      <w:b/>
                      <w:i/>
                      <w:lang w:val="en-US"/>
                    </w:rPr>
                  </m:ctrlPr>
                </m:sSubPr>
                <m:e>
                  <m:r>
                    <m:rPr>
                      <m:sty m:val="bi"/>
                    </m:rPr>
                    <w:rPr>
                      <w:rFonts w:ascii="Cambria Math" w:hAnsi="Cambria Math"/>
                      <w:lang w:val="en-US"/>
                    </w:rPr>
                    <m:t>ω</m:t>
                  </m:r>
                </m:e>
                <m:sub>
                  <m:r>
                    <m:rPr>
                      <m:sty m:val="bi"/>
                    </m:rPr>
                    <w:rPr>
                      <w:rFonts w:ascii="Cambria Math" w:hAnsi="Cambria Math"/>
                    </w:rPr>
                    <m:t>0</m:t>
                  </m:r>
                </m:sub>
              </m:sSub>
              <m:r>
                <m:rPr>
                  <m:sty m:val="bi"/>
                </m:rPr>
                <w:rPr>
                  <w:rFonts w:ascii="Cambria Math" w:hAnsi="Cambria Math"/>
                  <w:lang w:val="en-US"/>
                </w:rPr>
                <m:t>C</m:t>
              </m:r>
            </m:den>
          </m:f>
        </m:oMath>
      </m:oMathPara>
    </w:p>
    <w:p w14:paraId="584B95B4" w14:textId="77777777" w:rsidR="00C941B2" w:rsidRPr="00691AC9" w:rsidRDefault="00C941B2" w:rsidP="00C941B2">
      <w:pPr>
        <w:jc w:val="both"/>
        <w:rPr>
          <w:iCs/>
        </w:rPr>
      </w:pPr>
      <w:r>
        <w:rPr>
          <w:iCs/>
        </w:rPr>
        <w:t>Ток, текущий в контуре входной цепи равен</w:t>
      </w:r>
    </w:p>
    <w:p w14:paraId="66BB0FA7" w14:textId="77777777" w:rsidR="00C941B2" w:rsidRPr="006B2E70" w:rsidRDefault="009B33A5" w:rsidP="00C941B2">
      <w:pPr>
        <w:jc w:val="both"/>
        <w:rPr>
          <w:rFonts w:eastAsiaTheme="minorEastAsia"/>
          <w:i/>
          <w:lang w:val="en-U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I</m:t>
                  </m:r>
                </m:e>
              </m:acc>
            </m:e>
            <m:sub>
              <m:r>
                <w:rPr>
                  <w:rFonts w:ascii="Cambria Math" w:hAnsi="Cambria Math"/>
                </w:rPr>
                <m:t>ВЦ</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num>
            <m:den>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r>
                <w:rPr>
                  <w:rFonts w:ascii="Cambria Math" w:hAnsi="Cambria Math"/>
                  <w:lang w:val="en-US"/>
                </w:rPr>
                <m:t>jωL+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jω</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jω</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num>
            <m:den>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r>
                <w:rPr>
                  <w:rFonts w:ascii="Cambria Math" w:hAnsi="Cambria Math"/>
                  <w:lang w:val="en-US"/>
                </w:rPr>
                <m:t>jωL+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jωC</m:t>
                  </m:r>
                </m:den>
              </m:f>
            </m:den>
          </m:f>
        </m:oMath>
      </m:oMathPara>
    </w:p>
    <w:p w14:paraId="31545DC6" w14:textId="77777777" w:rsidR="00C941B2" w:rsidRPr="00691AC9" w:rsidRDefault="00C941B2" w:rsidP="00C941B2">
      <w:pPr>
        <w:jc w:val="both"/>
        <w:rPr>
          <w:rFonts w:eastAsiaTheme="minorEastAsia"/>
        </w:rPr>
      </w:pPr>
      <w:r w:rsidRPr="00691AC9">
        <w:rPr>
          <w:rFonts w:eastAsiaTheme="minorEastAsia"/>
        </w:rPr>
        <w:t>Определим сопротивление контура при последовательном обходе</w:t>
      </w:r>
    </w:p>
    <w:p w14:paraId="0C9E422F" w14:textId="77777777" w:rsidR="00C941B2" w:rsidRDefault="00C941B2" w:rsidP="00C941B2">
      <w:pPr>
        <w:jc w:val="both"/>
        <w:rPr>
          <w:rFonts w:eastAsiaTheme="minorEastAsia"/>
        </w:rPr>
      </w:pPr>
      <m:oMathPara>
        <m:oMath>
          <m:r>
            <w:rPr>
              <w:rFonts w:ascii="Cambria Math" w:hAnsi="Cambria Math"/>
            </w:rPr>
            <w:lastRenderedPageBreak/>
            <m:t>Z=</m:t>
          </m:r>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r>
            <w:rPr>
              <w:rFonts w:ascii="Cambria Math" w:hAnsi="Cambria Math"/>
              <w:lang w:val="en-US"/>
            </w:rPr>
            <m:t>jωL</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jωC</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r>
            <w:rPr>
              <w:rFonts w:ascii="Cambria Math" w:hAnsi="Cambria Math"/>
              <w:lang w:val="en-US"/>
            </w:rPr>
            <m:t>j</m:t>
          </m:r>
          <m:f>
            <m:fPr>
              <m:ctrlPr>
                <w:rPr>
                  <w:rFonts w:ascii="Cambria Math" w:hAnsi="Cambria Math"/>
                  <w:i/>
                  <w:lang w:val="en-US"/>
                </w:rPr>
              </m:ctrlPr>
            </m:fPr>
            <m:num>
              <m:r>
                <w:rPr>
                  <w:rFonts w:ascii="Cambria Math" w:hAnsi="Cambria Math"/>
                  <w:lang w:val="en-US"/>
                </w:rPr>
                <m:t>ω</m:t>
              </m:r>
            </m:num>
            <m:den>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den>
          </m:f>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r>
            <w:rPr>
              <w:rFonts w:ascii="Cambria Math" w:hAnsi="Cambria Math"/>
              <w:lang w:val="en-US"/>
            </w:rPr>
            <m:t>L</m:t>
          </m:r>
          <m:r>
            <w:rPr>
              <w:rFonts w:ascii="Cambria Math" w:hAnsi="Cambria Math"/>
            </w:rPr>
            <m:t>-</m:t>
          </m:r>
          <m:r>
            <w:rPr>
              <w:rFonts w:ascii="Cambria Math" w:hAnsi="Cambria Math"/>
              <w:lang w:val="en-US"/>
            </w:rPr>
            <m:t>j</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r>
            <w:rPr>
              <w:rFonts w:ascii="Cambria Math" w:hAnsi="Cambria Math"/>
              <w:lang w:val="en-US"/>
            </w:rPr>
            <m:t>∙</m:t>
          </m:r>
          <m:f>
            <m:fPr>
              <m:ctrlPr>
                <w:rPr>
                  <w:rFonts w:ascii="Cambria Math" w:hAnsi="Cambria Math"/>
                  <w:i/>
                  <w:lang w:val="en-US"/>
                </w:rPr>
              </m:ctrlPr>
            </m:fPr>
            <m:num>
              <m:r>
                <w:rPr>
                  <w:rFonts w:ascii="Cambria Math" w:hAnsi="Cambria Math"/>
                </w:rPr>
                <m:t>1</m:t>
              </m:r>
            </m:num>
            <m:den>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r>
                <w:rPr>
                  <w:rFonts w:ascii="Cambria Math" w:hAnsi="Cambria Math"/>
                  <w:lang w:val="en-US"/>
                </w:rPr>
                <m:t>C</m:t>
              </m:r>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r>
            <w:rPr>
              <w:rFonts w:ascii="Cambria Math" w:hAnsi="Cambria Math"/>
              <w:lang w:val="en-US"/>
            </w:rPr>
            <m:t>jρ</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ω</m:t>
                  </m:r>
                </m:num>
                <m:den>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den>
              </m:f>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e>
          </m:d>
        </m:oMath>
      </m:oMathPara>
    </w:p>
    <w:p w14:paraId="2E5DC2F7" w14:textId="77777777" w:rsidR="00C941B2" w:rsidRDefault="00C941B2" w:rsidP="00C941B2">
      <w:pPr>
        <w:jc w:val="both"/>
        <w:rPr>
          <w:rFonts w:eastAsiaTheme="minorEastAsia"/>
          <w:iCs/>
        </w:rPr>
      </w:pPr>
      <w:r>
        <w:rPr>
          <w:rFonts w:eastAsiaTheme="minorEastAsia"/>
          <w:iCs/>
        </w:rPr>
        <w:t xml:space="preserve">Обозначим </w:t>
      </w:r>
    </w:p>
    <w:p w14:paraId="5E0D58EB" w14:textId="77777777" w:rsidR="00C941B2" w:rsidRPr="00737CC1" w:rsidRDefault="00C941B2" w:rsidP="00C941B2">
      <w:pPr>
        <w:jc w:val="both"/>
        <w:rPr>
          <w:rFonts w:eastAsiaTheme="minorEastAsia"/>
          <w:b/>
          <w:lang w:val="en-US"/>
        </w:rPr>
      </w:pPr>
      <m:oMathPara>
        <m:oMath>
          <m:r>
            <m:rPr>
              <m:sty m:val="bi"/>
            </m:rPr>
            <w:rPr>
              <w:rFonts w:ascii="Cambria Math" w:hAnsi="Cambria Math"/>
              <w:lang w:val="en-US"/>
            </w:rPr>
            <m:t>y=</m:t>
          </m:r>
          <m:f>
            <m:fPr>
              <m:ctrlPr>
                <w:rPr>
                  <w:rFonts w:ascii="Cambria Math" w:hAnsi="Cambria Math"/>
                  <w:b/>
                  <w:i/>
                  <w:lang w:val="en-US"/>
                </w:rPr>
              </m:ctrlPr>
            </m:fPr>
            <m:num>
              <m:r>
                <m:rPr>
                  <m:sty m:val="bi"/>
                </m:rPr>
                <w:rPr>
                  <w:rFonts w:ascii="Cambria Math" w:hAnsi="Cambria Math"/>
                  <w:lang w:val="en-US"/>
                </w:rPr>
                <m:t>ω</m:t>
              </m:r>
            </m:num>
            <m:den>
              <m:sSub>
                <m:sSubPr>
                  <m:ctrlPr>
                    <w:rPr>
                      <w:rFonts w:ascii="Cambria Math" w:hAnsi="Cambria Math"/>
                      <w:b/>
                      <w:i/>
                      <w:lang w:val="en-US"/>
                    </w:rPr>
                  </m:ctrlPr>
                </m:sSubPr>
                <m:e>
                  <m:r>
                    <m:rPr>
                      <m:sty m:val="bi"/>
                    </m:rPr>
                    <w:rPr>
                      <w:rFonts w:ascii="Cambria Math" w:hAnsi="Cambria Math"/>
                      <w:lang w:val="en-US"/>
                    </w:rPr>
                    <m:t>ω</m:t>
                  </m:r>
                </m:e>
                <m:sub>
                  <m:r>
                    <m:rPr>
                      <m:sty m:val="bi"/>
                    </m:rPr>
                    <w:rPr>
                      <w:rFonts w:ascii="Cambria Math" w:hAnsi="Cambria Math"/>
                    </w:rPr>
                    <m:t>0</m:t>
                  </m:r>
                </m:sub>
              </m:sSub>
            </m:den>
          </m:f>
          <m:r>
            <m:rPr>
              <m:sty m:val="bi"/>
            </m:rPr>
            <w:rPr>
              <w:rFonts w:ascii="Cambria Math" w:hAnsi="Cambria Math"/>
            </w:rPr>
            <m:t>-</m:t>
          </m:r>
          <m:f>
            <m:fPr>
              <m:ctrlPr>
                <w:rPr>
                  <w:rFonts w:ascii="Cambria Math" w:hAnsi="Cambria Math"/>
                  <w:b/>
                  <w:i/>
                  <w:lang w:val="en-US"/>
                </w:rPr>
              </m:ctrlPr>
            </m:fPr>
            <m:num>
              <m:sSub>
                <m:sSubPr>
                  <m:ctrlPr>
                    <w:rPr>
                      <w:rFonts w:ascii="Cambria Math" w:hAnsi="Cambria Math"/>
                      <w:b/>
                      <w:i/>
                      <w:lang w:val="en-US"/>
                    </w:rPr>
                  </m:ctrlPr>
                </m:sSubPr>
                <m:e>
                  <m:r>
                    <m:rPr>
                      <m:sty m:val="bi"/>
                    </m:rPr>
                    <w:rPr>
                      <w:rFonts w:ascii="Cambria Math" w:hAnsi="Cambria Math"/>
                      <w:lang w:val="en-US"/>
                    </w:rPr>
                    <m:t>ω</m:t>
                  </m:r>
                </m:e>
                <m:sub>
                  <m:r>
                    <m:rPr>
                      <m:sty m:val="bi"/>
                    </m:rPr>
                    <w:rPr>
                      <w:rFonts w:ascii="Cambria Math" w:hAnsi="Cambria Math"/>
                    </w:rPr>
                    <m:t>0</m:t>
                  </m:r>
                </m:sub>
              </m:sSub>
            </m:num>
            <m:den>
              <m:r>
                <m:rPr>
                  <m:sty m:val="bi"/>
                </m:rPr>
                <w:rPr>
                  <w:rFonts w:ascii="Cambria Math" w:hAnsi="Cambria Math"/>
                  <w:lang w:val="en-US"/>
                </w:rPr>
                <m:t>ω</m:t>
              </m:r>
            </m:den>
          </m:f>
        </m:oMath>
      </m:oMathPara>
    </w:p>
    <w:p w14:paraId="41190B62" w14:textId="77777777" w:rsidR="00C941B2" w:rsidRPr="00454D99" w:rsidRDefault="00C941B2" w:rsidP="00C941B2">
      <w:pPr>
        <w:jc w:val="both"/>
        <w:rPr>
          <w:rFonts w:eastAsiaTheme="minorEastAsia"/>
          <w:lang w:val="en-US"/>
        </w:rPr>
      </w:pPr>
      <w:r>
        <w:rPr>
          <w:rFonts w:eastAsiaTheme="minorEastAsia"/>
          <w:i/>
          <w:iCs/>
          <w:lang w:val="en-US"/>
        </w:rPr>
        <w:t>–</w:t>
      </w:r>
      <w:r>
        <w:rPr>
          <w:rFonts w:eastAsiaTheme="minorEastAsia"/>
          <w:i/>
          <w:iCs/>
        </w:rPr>
        <w:t xml:space="preserve"> </w:t>
      </w:r>
      <w:r w:rsidRPr="00454D99">
        <w:rPr>
          <w:rFonts w:eastAsiaTheme="minorEastAsia"/>
          <w:i/>
          <w:iCs/>
        </w:rPr>
        <w:t>относительная расстройка</w:t>
      </w:r>
      <w:r w:rsidRPr="00454D99">
        <w:rPr>
          <w:rFonts w:eastAsiaTheme="minorEastAsia"/>
          <w:lang w:val="en-US"/>
        </w:rPr>
        <w:t>,</w:t>
      </w:r>
    </w:p>
    <w:p w14:paraId="78D68A89" w14:textId="77777777" w:rsidR="00C941B2" w:rsidRPr="00737CC1" w:rsidRDefault="009B33A5" w:rsidP="00C941B2">
      <w:pPr>
        <w:jc w:val="both"/>
        <w:rPr>
          <w:rFonts w:eastAsiaTheme="minorEastAsia"/>
          <w:b/>
          <w:lang w:val="en-US"/>
        </w:rPr>
      </w:pPr>
      <m:oMathPara>
        <m:oMath>
          <m:sSub>
            <m:sSubPr>
              <m:ctrlPr>
                <w:rPr>
                  <w:rFonts w:ascii="Cambria Math" w:hAnsi="Cambria Math"/>
                  <w:b/>
                  <w:i/>
                  <w:lang w:val="en-US"/>
                </w:rPr>
              </m:ctrlPr>
            </m:sSubPr>
            <m:e>
              <m:r>
                <m:rPr>
                  <m:sty m:val="bi"/>
                </m:rPr>
                <w:rPr>
                  <w:rFonts w:ascii="Cambria Math" w:hAnsi="Cambria Math"/>
                  <w:lang w:val="en-US"/>
                </w:rPr>
                <m:t>d</m:t>
              </m:r>
            </m:e>
            <m:sub>
              <m:r>
                <m:rPr>
                  <m:sty m:val="bi"/>
                </m:rPr>
                <w:rPr>
                  <w:rFonts w:ascii="Cambria Math" w:hAnsi="Cambria Math"/>
                </w:rPr>
                <m:t>э</m:t>
              </m:r>
            </m:sub>
          </m:sSub>
          <m:r>
            <m:rPr>
              <m:sty m:val="bi"/>
            </m:rPr>
            <w:rPr>
              <w:rFonts w:ascii="Cambria Math" w:hAnsi="Cambria Math"/>
              <w:lang w:val="en-US"/>
            </w:rPr>
            <m:t>=</m:t>
          </m:r>
          <m:f>
            <m:fPr>
              <m:ctrlPr>
                <w:rPr>
                  <w:rFonts w:ascii="Cambria Math" w:hAnsi="Cambria Math"/>
                  <w:b/>
                  <w:i/>
                  <w:lang w:val="en-US"/>
                </w:rPr>
              </m:ctrlPr>
            </m:fPr>
            <m:num>
              <m:sSub>
                <m:sSubPr>
                  <m:ctrlPr>
                    <w:rPr>
                      <w:rFonts w:ascii="Cambria Math" w:hAnsi="Cambria Math"/>
                      <w:b/>
                      <w:i/>
                      <w:lang w:val="en-US"/>
                    </w:rPr>
                  </m:ctrlPr>
                </m:sSubPr>
                <m:e>
                  <m:r>
                    <m:rPr>
                      <m:sty m:val="bi"/>
                    </m:rPr>
                    <w:rPr>
                      <w:rFonts w:ascii="Cambria Math" w:hAnsi="Cambria Math"/>
                      <w:lang w:val="en-US"/>
                    </w:rPr>
                    <m:t>r</m:t>
                  </m:r>
                </m:e>
                <m:sub>
                  <m:r>
                    <m:rPr>
                      <m:sty m:val="bi"/>
                    </m:rPr>
                    <w:rPr>
                      <w:rFonts w:ascii="Cambria Math" w:hAnsi="Cambria Math"/>
                    </w:rPr>
                    <m:t>э</m:t>
                  </m:r>
                </m:sub>
              </m:sSub>
            </m:num>
            <m:den>
              <m:r>
                <m:rPr>
                  <m:sty m:val="bi"/>
                </m:rPr>
                <w:rPr>
                  <w:rFonts w:ascii="Cambria Math" w:hAnsi="Cambria Math"/>
                  <w:lang w:val="en-US"/>
                </w:rPr>
                <m:t>ρ</m:t>
              </m:r>
            </m:den>
          </m:f>
        </m:oMath>
      </m:oMathPara>
    </w:p>
    <w:p w14:paraId="598DA51A" w14:textId="77777777" w:rsidR="00C941B2" w:rsidRPr="00454D99" w:rsidRDefault="00C941B2" w:rsidP="00C941B2">
      <w:pPr>
        <w:jc w:val="both"/>
        <w:rPr>
          <w:rFonts w:eastAsiaTheme="minorEastAsia"/>
        </w:rPr>
      </w:pPr>
      <w:r>
        <w:rPr>
          <w:rFonts w:eastAsiaTheme="minorEastAsia"/>
          <w:i/>
          <w:iCs/>
          <w:lang w:val="en-US"/>
        </w:rPr>
        <w:t>–</w:t>
      </w:r>
      <w:r>
        <w:rPr>
          <w:rFonts w:eastAsiaTheme="minorEastAsia"/>
          <w:i/>
          <w:iCs/>
        </w:rPr>
        <w:t xml:space="preserve"> э</w:t>
      </w:r>
      <w:r w:rsidRPr="00454D99">
        <w:rPr>
          <w:rFonts w:eastAsiaTheme="minorEastAsia"/>
          <w:i/>
          <w:iCs/>
        </w:rPr>
        <w:t>квивалентное затухание контура</w:t>
      </w:r>
      <w:r>
        <w:rPr>
          <w:rFonts w:eastAsiaTheme="minorEastAsia"/>
        </w:rPr>
        <w:t>, тогда</w:t>
      </w:r>
    </w:p>
    <w:p w14:paraId="2A03AFB0" w14:textId="77777777" w:rsidR="00C941B2" w:rsidRPr="00454D99" w:rsidRDefault="00C941B2" w:rsidP="00C941B2">
      <w:pPr>
        <w:jc w:val="both"/>
        <w:rPr>
          <w:rFonts w:eastAsiaTheme="minorEastAsia"/>
          <w:lang w:val="en-US"/>
        </w:rPr>
      </w:pPr>
      <m:oMathPara>
        <m:oMath>
          <m:r>
            <w:rPr>
              <w:rFonts w:ascii="Cambria Math" w:hAnsi="Cambria Math"/>
            </w:rPr>
            <m:t>Z</m:t>
          </m:r>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э</m:t>
              </m:r>
            </m:sub>
          </m:sSub>
          <m:r>
            <w:rPr>
              <w:rFonts w:ascii="Cambria Math" w:hAnsi="Cambria Math"/>
            </w:rPr>
            <m:t>+</m:t>
          </m:r>
          <m:r>
            <w:rPr>
              <w:rFonts w:ascii="Cambria Math" w:hAnsi="Cambria Math"/>
              <w:lang w:val="en-US"/>
            </w:rPr>
            <m:t>jρ</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ω</m:t>
                  </m:r>
                </m:num>
                <m:den>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den>
              </m:f>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e>
          </m:d>
          <m:r>
            <w:rPr>
              <w:rFonts w:ascii="Cambria Math" w:hAnsi="Cambria Math"/>
              <w:lang w:val="en-US"/>
            </w:rPr>
            <m:t>=ρ</m:t>
          </m:r>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rPr>
                        <m:t>э</m:t>
                      </m:r>
                    </m:sub>
                  </m:sSub>
                </m:num>
                <m:den>
                  <m:r>
                    <w:rPr>
                      <w:rFonts w:ascii="Cambria Math" w:hAnsi="Cambria Math"/>
                      <w:lang w:val="en-US"/>
                    </w:rPr>
                    <m:t>ρ</m:t>
                  </m:r>
                </m:den>
              </m:f>
              <m:r>
                <w:rPr>
                  <w:rFonts w:ascii="Cambria Math" w:hAnsi="Cambria Math"/>
                  <w:lang w:val="en-US"/>
                </w:rPr>
                <m:t>+j</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ω</m:t>
                      </m:r>
                    </m:num>
                    <m:den>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den>
                  </m:f>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e>
              </m:d>
            </m:e>
          </m:d>
          <m:r>
            <w:rPr>
              <w:rFonts w:ascii="Cambria Math" w:hAnsi="Cambria Math"/>
              <w:lang w:val="en-US"/>
            </w:rPr>
            <m:t>=ρ</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+jy</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r>
                <w:rPr>
                  <w:rFonts w:ascii="Cambria Math" w:hAnsi="Cambria Math"/>
                  <w:lang w:val="en-US"/>
                </w:rPr>
                <m:t>C</m:t>
              </m:r>
            </m:den>
          </m:f>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+jy</m:t>
              </m:r>
            </m:e>
          </m:d>
        </m:oMath>
      </m:oMathPara>
    </w:p>
    <w:p w14:paraId="6A77B339" w14:textId="77777777" w:rsidR="00C941B2" w:rsidRPr="00691AC9" w:rsidRDefault="00C941B2" w:rsidP="00C941B2">
      <w:pPr>
        <w:jc w:val="both"/>
        <w:rPr>
          <w:rFonts w:eastAsiaTheme="minorEastAsia"/>
        </w:rPr>
      </w:pPr>
      <w:r>
        <w:rPr>
          <w:rFonts w:eastAsiaTheme="minorEastAsia"/>
        </w:rPr>
        <w:t xml:space="preserve">Выразим </w:t>
      </w:r>
      <m:oMath>
        <m:acc>
          <m:accPr>
            <m:chr m:val="̇"/>
            <m:ctrlPr>
              <w:rPr>
                <w:rFonts w:ascii="Cambria Math" w:hAnsi="Cambria Math"/>
                <w:i/>
              </w:rPr>
            </m:ctrlPr>
          </m:accPr>
          <m:e>
            <m:r>
              <w:rPr>
                <w:rFonts w:ascii="Cambria Math" w:hAnsi="Cambria Math"/>
                <w:lang w:val="en-US"/>
              </w:rPr>
              <m:t>U</m:t>
            </m:r>
          </m:e>
        </m:acc>
      </m:oMath>
      <w:r>
        <w:rPr>
          <w:rFonts w:eastAsiaTheme="minorEastAsia"/>
        </w:rPr>
        <w:t xml:space="preserve"> через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oMath>
      <w:r w:rsidRPr="00691AC9">
        <w:rPr>
          <w:rFonts w:eastAsiaTheme="minorEastAsia"/>
        </w:rPr>
        <w:t>:</w:t>
      </w:r>
    </w:p>
    <w:p w14:paraId="0D238C11" w14:textId="77777777" w:rsidR="00C941B2" w:rsidRPr="001E439D" w:rsidRDefault="009B33A5" w:rsidP="00C941B2">
      <w:pPr>
        <w:jc w:val="both"/>
        <w:rPr>
          <w:rFonts w:eastAsiaTheme="minorEastAsia"/>
          <w:i/>
        </w:rPr>
      </w:pPr>
      <m:oMathPara>
        <m:oMath>
          <m:acc>
            <m:accPr>
              <m:chr m:val="̇"/>
              <m:ctrlPr>
                <w:rPr>
                  <w:rFonts w:ascii="Cambria Math" w:hAnsi="Cambria Math"/>
                  <w:i/>
                </w:rPr>
              </m:ctrlPr>
            </m:accPr>
            <m:e>
              <m:r>
                <w:rPr>
                  <w:rFonts w:ascii="Cambria Math" w:hAnsi="Cambria Math"/>
                  <w:lang w:val="en-US"/>
                </w:rPr>
                <m:t>U</m:t>
              </m:r>
            </m:e>
          </m:acc>
          <m:r>
            <w:rPr>
              <w:rFonts w:ascii="Cambria Math" w:hAnsi="Cambria Math"/>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e>
              </m:acc>
            </m:num>
            <m:den>
              <m:r>
                <w:rPr>
                  <w:rFonts w:ascii="Cambria Math" w:hAnsi="Cambria Math"/>
                </w:rPr>
                <m:t>Z</m:t>
              </m:r>
            </m:den>
          </m:f>
          <m:f>
            <m:fPr>
              <m:ctrlPr>
                <w:rPr>
                  <w:rFonts w:ascii="Cambria Math" w:hAnsi="Cambria Math"/>
                  <w:i/>
                  <w:lang w:val="en-US"/>
                </w:rPr>
              </m:ctrlPr>
            </m:fPr>
            <m:num>
              <m:r>
                <w:rPr>
                  <w:rFonts w:ascii="Cambria Math" w:hAnsi="Cambria Math"/>
                  <w:lang w:val="en-US"/>
                </w:rPr>
                <m:t>1</m:t>
              </m:r>
            </m:num>
            <m:den>
              <m:r>
                <w:rPr>
                  <w:rFonts w:ascii="Cambria Math" w:hAnsi="Cambria Math"/>
                  <w:lang w:val="en-US"/>
                </w:rPr>
                <m:t>jω</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r>
            <w:rPr>
              <w:rFonts w:ascii="Cambria Math" w:hAnsi="Cambria Math"/>
              <w:lang w:val="en-US"/>
            </w:rPr>
            <m:t>=</m:t>
          </m:r>
          <m:acc>
            <m:accPr>
              <m:chr m:val="̇"/>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e>
          </m:acc>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r>
                <w:rPr>
                  <w:rFonts w:ascii="Cambria Math" w:hAnsi="Cambria Math"/>
                  <w:lang w:val="en-US"/>
                </w:rPr>
                <m:t>C</m:t>
              </m:r>
            </m:num>
            <m:den>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+jy</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jω</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den>
          </m:f>
          <m:r>
            <w:rPr>
              <w:rFonts w:ascii="Cambria Math" w:hAnsi="Cambria Math"/>
              <w:lang w:val="en-US"/>
            </w:rPr>
            <m:t>=</m:t>
          </m:r>
          <m:acc>
            <m:accPr>
              <m:chr m:val="̇"/>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e>
          </m:acc>
          <m:d>
            <m:dPr>
              <m:begChr m:val="["/>
              <m:endChr m:val="]"/>
              <m:ctrlPr>
                <w:rPr>
                  <w:rFonts w:ascii="Cambria Math" w:hAnsi="Cambria Math"/>
                  <w:i/>
                  <w:lang w:val="en-US"/>
                </w:rPr>
              </m:ctrlPr>
            </m:dPr>
            <m:e>
              <m:r>
                <w:rPr>
                  <w:rFonts w:ascii="Cambria Math" w:hAnsi="Cambria Math"/>
                  <w:lang w:val="en-US"/>
                </w:rPr>
                <m:t>-j</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f>
                <m:fPr>
                  <m:ctrlPr>
                    <w:rPr>
                      <w:rFonts w:ascii="Cambria Math" w:hAnsi="Cambria Math"/>
                      <w:i/>
                      <w:lang w:val="en-US"/>
                    </w:rPr>
                  </m:ctrlPr>
                </m:fPr>
                <m:num>
                  <m:r>
                    <w:rPr>
                      <w:rFonts w:ascii="Cambria Math" w:hAnsi="Cambria Math"/>
                      <w:lang w:val="en-US"/>
                    </w:rPr>
                    <m:t>p</m:t>
                  </m:r>
                </m:num>
                <m:den>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+jy</m:t>
                  </m:r>
                </m:den>
              </m:f>
            </m:e>
          </m:d>
        </m:oMath>
      </m:oMathPara>
    </w:p>
    <w:p w14:paraId="27C13368" w14:textId="77777777" w:rsidR="00C941B2" w:rsidRPr="00AE104A" w:rsidRDefault="00C941B2" w:rsidP="00C941B2">
      <w:pPr>
        <w:jc w:val="both"/>
        <w:rPr>
          <w:rFonts w:eastAsiaTheme="minorEastAsia"/>
        </w:rPr>
      </w:pPr>
      <w:r>
        <w:rPr>
          <w:rFonts w:eastAsiaTheme="minorEastAsia"/>
        </w:rPr>
        <w:t xml:space="preserve">Тогда </w:t>
      </w:r>
      <w:r w:rsidRPr="00AE104A">
        <w:rPr>
          <w:rFonts w:eastAsiaTheme="minorEastAsia"/>
        </w:rPr>
        <w:t>на любой частоте коэффициент передачи контура:</w:t>
      </w:r>
    </w:p>
    <w:p w14:paraId="39DDDE58" w14:textId="77777777" w:rsidR="00C941B2" w:rsidRPr="003E5795" w:rsidRDefault="009B33A5" w:rsidP="00C941B2">
      <w:pPr>
        <w:jc w:val="both"/>
        <w:rPr>
          <w:rFonts w:eastAsiaTheme="minorEastAsia"/>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Ф</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lang w:val="en-US"/>
                    </w:rPr>
                    <m:t>U</m:t>
                  </m:r>
                </m:e>
              </m:ac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den>
          </m:f>
          <m:r>
            <w:rPr>
              <w:rFonts w:ascii="Cambria Math" w:hAnsi="Cambria Math"/>
            </w:rPr>
            <m:t>=</m:t>
          </m:r>
          <m:r>
            <w:rPr>
              <w:rFonts w:ascii="Cambria Math" w:hAnsi="Cambria Math"/>
              <w:lang w:val="en-US"/>
            </w:rPr>
            <m:t>-j</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f>
            <m:fPr>
              <m:ctrlPr>
                <w:rPr>
                  <w:rFonts w:ascii="Cambria Math" w:hAnsi="Cambria Math"/>
                  <w:i/>
                  <w:lang w:val="en-US"/>
                </w:rPr>
              </m:ctrlPr>
            </m:fPr>
            <m:num>
              <m:r>
                <w:rPr>
                  <w:rFonts w:ascii="Cambria Math" w:hAnsi="Cambria Math"/>
                  <w:lang w:val="en-US"/>
                </w:rPr>
                <m:t>p</m:t>
              </m:r>
            </m:num>
            <m:den>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+jy</m:t>
              </m:r>
            </m:den>
          </m:f>
        </m:oMath>
      </m:oMathPara>
    </w:p>
    <w:p w14:paraId="0FA7AD57" w14:textId="77777777" w:rsidR="00C941B2" w:rsidRDefault="00C941B2" w:rsidP="00C941B2">
      <w:pPr>
        <w:jc w:val="both"/>
        <w:rPr>
          <w:rFonts w:eastAsiaTheme="minorEastAsia"/>
          <w:iCs/>
        </w:rPr>
      </w:pPr>
      <w:r w:rsidRPr="003E5795">
        <w:rPr>
          <w:rFonts w:eastAsiaTheme="minorEastAsia"/>
          <w:iCs/>
        </w:rPr>
        <w:t>Модуль комплексного коэффициента передачи контура равен</w:t>
      </w:r>
    </w:p>
    <w:p w14:paraId="2EB18E24" w14:textId="77777777" w:rsidR="00C941B2" w:rsidRPr="003E5795" w:rsidRDefault="009B33A5" w:rsidP="00C941B2">
      <w:pPr>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Ф</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f>
            <m:fPr>
              <m:ctrlPr>
                <w:rPr>
                  <w:rFonts w:ascii="Cambria Math" w:hAnsi="Cambria Math"/>
                  <w:i/>
                  <w:lang w:val="en-US"/>
                </w:rPr>
              </m:ctrlPr>
            </m:fPr>
            <m:num>
              <m:r>
                <w:rPr>
                  <w:rFonts w:ascii="Cambria Math" w:hAnsi="Cambria Math"/>
                  <w:lang w:val="en-US"/>
                </w:rPr>
                <m:t>p</m:t>
              </m:r>
            </m:num>
            <m:den>
              <m:rad>
                <m:radPr>
                  <m:degHide m:val="1"/>
                  <m:ctrlPr>
                    <w:rPr>
                      <w:rFonts w:ascii="Cambria Math" w:hAnsi="Cambria Math"/>
                      <w:i/>
                      <w:lang w:val="en-US"/>
                    </w:rPr>
                  </m:ctrlPr>
                </m:radPr>
                <m:deg/>
                <m:e>
                  <m:sSubSup>
                    <m:sSubSupPr>
                      <m:ctrlPr>
                        <w:rPr>
                          <w:rFonts w:ascii="Cambria Math" w:hAnsi="Cambria Math"/>
                          <w:i/>
                          <w:lang w:val="en-US"/>
                        </w:rPr>
                      </m:ctrlPr>
                    </m:sSubSupPr>
                    <m:e>
                      <m:r>
                        <w:rPr>
                          <w:rFonts w:ascii="Cambria Math" w:hAnsi="Cambria Math"/>
                          <w:lang w:val="en-US"/>
                        </w:rPr>
                        <m:t>d</m:t>
                      </m:r>
                    </m:e>
                    <m:sub>
                      <m:r>
                        <w:rPr>
                          <w:rFonts w:ascii="Cambria Math" w:hAnsi="Cambria Math"/>
                        </w:rPr>
                        <m:t>э</m:t>
                      </m:r>
                    </m:sub>
                    <m:sup>
                      <m:r>
                        <w:rPr>
                          <w:rFonts w:ascii="Cambria Math" w:hAnsi="Cambria Math"/>
                          <w:lang w:val="en-US"/>
                        </w:rPr>
                        <m:t>2</m:t>
                      </m:r>
                    </m:sup>
                  </m:sSub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rad>
            </m:den>
          </m:f>
        </m:oMath>
      </m:oMathPara>
    </w:p>
    <w:p w14:paraId="6CA6C302" w14:textId="77777777" w:rsidR="00C941B2" w:rsidRPr="00127838" w:rsidRDefault="00C941B2" w:rsidP="00C941B2">
      <w:pPr>
        <w:jc w:val="both"/>
        <w:rPr>
          <w:rFonts w:ascii="Cambria Math" w:eastAsiaTheme="minorEastAsia" w:hAnsi="Cambria Math"/>
          <w:iCs/>
        </w:rPr>
      </w:pPr>
      <w:r w:rsidRPr="003E5795">
        <w:rPr>
          <w:rFonts w:eastAsiaTheme="minorEastAsia"/>
          <w:iCs/>
        </w:rPr>
        <w:t xml:space="preserve">Из последнего соотношения определим </w:t>
      </w:r>
      <w:r w:rsidRPr="003E5795">
        <w:rPr>
          <w:rFonts w:eastAsiaTheme="minorEastAsia"/>
          <w:i/>
          <w:iCs/>
        </w:rPr>
        <w:t>резонансный коэффициент передачи</w:t>
      </w:r>
      <w:r w:rsidRPr="003E5795">
        <w:rPr>
          <w:rFonts w:eastAsiaTheme="minorEastAsia"/>
        </w:rPr>
        <w:t xml:space="preserve"> </w:t>
      </w:r>
      <w:r w:rsidRPr="003E5795">
        <w:rPr>
          <w:rFonts w:eastAsiaTheme="minorEastAsia"/>
          <w:iCs/>
        </w:rPr>
        <w:t>при</w:t>
      </w:r>
      <w:r w:rsidRPr="003E5795">
        <w:rPr>
          <w:rFonts w:ascii="Cambria Math" w:hAnsi="Cambria Math"/>
          <w:i/>
        </w:rPr>
        <w:t xml:space="preserve"> </w:t>
      </w:r>
      <m:oMath>
        <m:r>
          <w:rPr>
            <w:rFonts w:ascii="Cambria Math" w:hAnsi="Cambria Math"/>
            <w:lang w:val="en-US"/>
          </w:rPr>
          <m:t>ω</m:t>
        </m:r>
        <m:r>
          <w:rPr>
            <w:rFonts w:ascii="Cambria Math" w:hAnsi="Cambria Math"/>
          </w:rPr>
          <m:t>=</m:t>
        </m:r>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oMath>
      <w:r w:rsidRPr="003E5795">
        <w:rPr>
          <w:rFonts w:ascii="Cambria Math" w:eastAsiaTheme="minorEastAsia" w:hAnsi="Cambria Math"/>
          <w:iCs/>
        </w:rPr>
        <w:t>:</w:t>
      </w:r>
    </w:p>
    <w:p w14:paraId="54940BF3" w14:textId="77777777" w:rsidR="00C941B2" w:rsidRPr="00737CC1" w:rsidRDefault="009B33A5" w:rsidP="00C941B2">
      <w:pPr>
        <w:jc w:val="both"/>
        <w:rPr>
          <w:rFonts w:eastAsiaTheme="minorEastAsia"/>
          <w:b/>
          <w:lang w:val="en-US"/>
        </w:rPr>
      </w:pPr>
      <m:oMathPara>
        <m:oMath>
          <m:sSub>
            <m:sSubPr>
              <m:ctrlPr>
                <w:rPr>
                  <w:rFonts w:ascii="Cambria Math" w:hAnsi="Cambria Math"/>
                  <w:b/>
                  <w:i/>
                </w:rPr>
              </m:ctrlPr>
            </m:sSubPr>
            <m:e>
              <m:r>
                <m:rPr>
                  <m:sty m:val="bi"/>
                </m:rPr>
                <w:rPr>
                  <w:rFonts w:ascii="Cambria Math" w:hAnsi="Cambria Math"/>
                </w:rPr>
                <m:t>K</m:t>
              </m:r>
            </m:e>
            <m:sub>
              <m:r>
                <m:rPr>
                  <m:sty m:val="bi"/>
                </m:rPr>
                <w:rPr>
                  <w:rFonts w:ascii="Cambria Math" w:hAnsi="Cambria Math"/>
                </w:rPr>
                <m:t>Ф0</m:t>
              </m:r>
            </m:sub>
          </m:sSub>
          <m:r>
            <m:rPr>
              <m:sty m:val="bi"/>
            </m:rPr>
            <w:rPr>
              <w:rFonts w:ascii="Cambria Math" w:hAnsi="Cambria Math"/>
            </w:rPr>
            <m:t>=</m:t>
          </m:r>
          <m:f>
            <m:fPr>
              <m:ctrlPr>
                <w:rPr>
                  <w:rFonts w:ascii="Cambria Math" w:hAnsi="Cambria Math"/>
                  <w:b/>
                  <w:i/>
                  <w:lang w:val="en-US"/>
                </w:rPr>
              </m:ctrlPr>
            </m:fPr>
            <m:num>
              <m:r>
                <m:rPr>
                  <m:sty m:val="bi"/>
                </m:rPr>
                <w:rPr>
                  <w:rFonts w:ascii="Cambria Math" w:hAnsi="Cambria Math"/>
                  <w:lang w:val="en-US"/>
                </w:rPr>
                <m:t>p</m:t>
              </m:r>
            </m:num>
            <m:den>
              <m:sSub>
                <m:sSubPr>
                  <m:ctrlPr>
                    <w:rPr>
                      <w:rFonts w:ascii="Cambria Math" w:hAnsi="Cambria Math"/>
                      <w:b/>
                      <w:i/>
                      <w:lang w:val="en-US"/>
                    </w:rPr>
                  </m:ctrlPr>
                </m:sSubPr>
                <m:e>
                  <m:r>
                    <m:rPr>
                      <m:sty m:val="bi"/>
                    </m:rPr>
                    <w:rPr>
                      <w:rFonts w:ascii="Cambria Math" w:hAnsi="Cambria Math"/>
                      <w:lang w:val="en-US"/>
                    </w:rPr>
                    <m:t>d</m:t>
                  </m:r>
                </m:e>
                <m:sub>
                  <m:r>
                    <m:rPr>
                      <m:sty m:val="bi"/>
                    </m:rPr>
                    <w:rPr>
                      <w:rFonts w:ascii="Cambria Math" w:hAnsi="Cambria Math"/>
                    </w:rPr>
                    <m:t>э</m:t>
                  </m:r>
                </m:sub>
              </m:sSub>
            </m:den>
          </m:f>
          <m:r>
            <m:rPr>
              <m:sty m:val="bi"/>
            </m:rPr>
            <w:rPr>
              <w:rFonts w:ascii="Cambria Math" w:eastAsiaTheme="minorEastAsia" w:hAnsi="Cambria Math"/>
              <w:lang w:val="en-US"/>
            </w:rPr>
            <m:t>=pQ</m:t>
          </m:r>
        </m:oMath>
      </m:oMathPara>
    </w:p>
    <w:p w14:paraId="4E9B5C97" w14:textId="77777777" w:rsidR="00C941B2" w:rsidRDefault="00C941B2" w:rsidP="00C941B2">
      <w:pPr>
        <w:jc w:val="both"/>
        <w:rPr>
          <w:rFonts w:eastAsiaTheme="minorEastAsia"/>
        </w:rPr>
      </w:pPr>
      <w:r>
        <w:rPr>
          <w:rFonts w:eastAsiaTheme="minorEastAsia"/>
        </w:rPr>
        <w:t xml:space="preserve">где </w:t>
      </w:r>
      <m:oMath>
        <m:r>
          <w:rPr>
            <w:rFonts w:ascii="Cambria Math" w:eastAsiaTheme="minorEastAsia" w:hAnsi="Cambria Math"/>
            <w:lang w:val="en-US"/>
          </w:rPr>
          <m:t>Q</m:t>
        </m:r>
      </m:oMath>
      <w:r>
        <w:rPr>
          <w:rFonts w:eastAsiaTheme="minorEastAsia"/>
        </w:rPr>
        <w:t xml:space="preserve"> - </w:t>
      </w:r>
      <w:r w:rsidRPr="003E5795">
        <w:rPr>
          <w:rFonts w:eastAsiaTheme="minorEastAsia"/>
        </w:rPr>
        <w:t>эквивалентная добротность контура.</w:t>
      </w:r>
    </w:p>
    <w:p w14:paraId="393BFB9A" w14:textId="77777777" w:rsidR="00C941B2" w:rsidRDefault="00C941B2" w:rsidP="00C941B2">
      <w:pPr>
        <w:jc w:val="both"/>
        <w:rPr>
          <w:rFonts w:eastAsiaTheme="minorEastAsia"/>
        </w:rPr>
      </w:pPr>
      <w:r w:rsidRPr="003E5795">
        <w:rPr>
          <w:rFonts w:eastAsiaTheme="minorEastAsia"/>
        </w:rPr>
        <w:t>Определим селективность контура.</w:t>
      </w:r>
    </w:p>
    <w:p w14:paraId="4D300841" w14:textId="77777777" w:rsidR="00C941B2" w:rsidRPr="003E5795" w:rsidRDefault="00C941B2" w:rsidP="00C941B2">
      <w:pPr>
        <w:jc w:val="both"/>
        <w:rPr>
          <w:rFonts w:eastAsiaTheme="minorEastAsia"/>
        </w:rPr>
      </w:pPr>
      <w:r w:rsidRPr="003E5795">
        <w:rPr>
          <w:rFonts w:eastAsiaTheme="minorEastAsia"/>
          <w:i/>
          <w:iCs/>
        </w:rPr>
        <w:t>Селективность контура</w:t>
      </w:r>
      <w:r>
        <w:rPr>
          <w:rFonts w:eastAsiaTheme="minorEastAsia"/>
          <w:i/>
          <w:iCs/>
        </w:rPr>
        <w:t xml:space="preserve"> </w:t>
      </w:r>
      <m:oMath>
        <m:r>
          <w:rPr>
            <w:rFonts w:ascii="Cambria Math" w:hAnsi="Cambria Math"/>
            <w:lang w:val="en-US"/>
          </w:rPr>
          <m:t>Se</m:t>
        </m:r>
      </m:oMath>
      <w:r w:rsidRPr="003E5795">
        <w:rPr>
          <w:rFonts w:eastAsiaTheme="minorEastAsia"/>
          <w:i/>
          <w:iCs/>
        </w:rPr>
        <w:t xml:space="preserve"> </w:t>
      </w:r>
      <w:r w:rsidRPr="003E5795">
        <w:rPr>
          <w:rFonts w:eastAsiaTheme="minorEastAsia"/>
        </w:rPr>
        <w:t>показывает во сколько раз коэффициент передачи контура для сигнала</w:t>
      </w:r>
      <w:r>
        <w:rPr>
          <w:rFonts w:eastAsiaTheme="minorEastAsia"/>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с</m:t>
            </m:r>
          </m:sub>
        </m:sSub>
      </m:oMath>
      <w:r w:rsidRPr="003E5795">
        <w:rPr>
          <w:rFonts w:eastAsiaTheme="minorEastAsia"/>
        </w:rPr>
        <w:t xml:space="preserve"> больше его коэффициента</w:t>
      </w:r>
      <w:r>
        <w:rPr>
          <w:rFonts w:eastAsiaTheme="minorEastAsia"/>
        </w:rPr>
        <w:t xml:space="preserve"> </w:t>
      </w:r>
      <w:r w:rsidRPr="003E5795">
        <w:rPr>
          <w:rFonts w:eastAsiaTheme="minorEastAsia"/>
        </w:rPr>
        <w:t>передачи для помехи</w:t>
      </w:r>
      <w:r>
        <w:rPr>
          <w:rFonts w:eastAsiaTheme="minorEastAsia"/>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п</m:t>
            </m:r>
          </m:sub>
        </m:sSub>
      </m:oMath>
    </w:p>
    <w:p w14:paraId="46B98020" w14:textId="77777777" w:rsidR="00C941B2" w:rsidRPr="00737CC1" w:rsidRDefault="00C941B2" w:rsidP="00C941B2">
      <w:pPr>
        <w:jc w:val="both"/>
        <w:rPr>
          <w:rFonts w:eastAsiaTheme="minorEastAsia"/>
          <w:b/>
          <w:lang w:val="en-US"/>
        </w:rPr>
      </w:pPr>
      <m:oMathPara>
        <m:oMath>
          <m:r>
            <m:rPr>
              <m:sty m:val="bi"/>
            </m:rPr>
            <w:rPr>
              <w:rFonts w:ascii="Cambria Math" w:hAnsi="Cambria Math"/>
              <w:lang w:val="en-US"/>
            </w:rPr>
            <m:t>Se=</m:t>
          </m:r>
          <m:f>
            <m:fPr>
              <m:ctrlPr>
                <w:rPr>
                  <w:rFonts w:ascii="Cambria Math" w:hAnsi="Cambria Math"/>
                  <w:b/>
                  <w:i/>
                  <w:lang w:val="en-US"/>
                </w:rPr>
              </m:ctrlPr>
            </m:fPr>
            <m:num>
              <m:sSub>
                <m:sSubPr>
                  <m:ctrlPr>
                    <w:rPr>
                      <w:rFonts w:ascii="Cambria Math" w:hAnsi="Cambria Math"/>
                      <w:b/>
                      <w:i/>
                      <w:lang w:val="en-US"/>
                    </w:rPr>
                  </m:ctrlPr>
                </m:sSubPr>
                <m:e>
                  <m:r>
                    <m:rPr>
                      <m:sty m:val="bi"/>
                    </m:rPr>
                    <w:rPr>
                      <w:rFonts w:ascii="Cambria Math" w:hAnsi="Cambria Math"/>
                      <w:lang w:val="en-US"/>
                    </w:rPr>
                    <m:t>K</m:t>
                  </m:r>
                </m:e>
                <m:sub>
                  <m:r>
                    <m:rPr>
                      <m:sty m:val="bi"/>
                    </m:rPr>
                    <w:rPr>
                      <w:rFonts w:ascii="Cambria Math" w:hAnsi="Cambria Math"/>
                    </w:rPr>
                    <m:t>с</m:t>
                  </m:r>
                </m:sub>
              </m:sSub>
            </m:num>
            <m:den>
              <m:sSub>
                <m:sSubPr>
                  <m:ctrlPr>
                    <w:rPr>
                      <w:rFonts w:ascii="Cambria Math" w:hAnsi="Cambria Math"/>
                      <w:b/>
                      <w:i/>
                      <w:lang w:val="en-US"/>
                    </w:rPr>
                  </m:ctrlPr>
                </m:sSubPr>
                <m:e>
                  <m:r>
                    <m:rPr>
                      <m:sty m:val="bi"/>
                    </m:rPr>
                    <w:rPr>
                      <w:rFonts w:ascii="Cambria Math" w:hAnsi="Cambria Math"/>
                      <w:lang w:val="en-US"/>
                    </w:rPr>
                    <m:t>K</m:t>
                  </m:r>
                </m:e>
                <m:sub>
                  <m:r>
                    <m:rPr>
                      <m:sty m:val="bi"/>
                    </m:rPr>
                    <w:rPr>
                      <w:rFonts w:ascii="Cambria Math" w:hAnsi="Cambria Math"/>
                    </w:rPr>
                    <m:t>п</m:t>
                  </m:r>
                </m:sub>
              </m:sSub>
            </m:den>
          </m:f>
        </m:oMath>
      </m:oMathPara>
    </w:p>
    <w:p w14:paraId="557535A6" w14:textId="77777777" w:rsidR="00C941B2" w:rsidRDefault="00C941B2" w:rsidP="00C941B2">
      <w:pPr>
        <w:jc w:val="both"/>
        <w:rPr>
          <w:rFonts w:eastAsiaTheme="minorEastAsia"/>
          <w:iCs/>
        </w:rPr>
      </w:pPr>
      <w:r w:rsidRPr="003E5795">
        <w:rPr>
          <w:rFonts w:eastAsiaTheme="minorEastAsia"/>
          <w:iCs/>
        </w:rPr>
        <w:t>Поскольку контур настраивается на частоту сигнала, то</w:t>
      </w:r>
      <w:r>
        <w:rPr>
          <w:rFonts w:eastAsiaTheme="minorEastAsia"/>
          <w:iC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с</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Ф0</m:t>
            </m:r>
          </m:sub>
        </m:sSub>
      </m:oMath>
      <w:r w:rsidRPr="003E5795">
        <w:rPr>
          <w:rFonts w:eastAsiaTheme="minorEastAsia"/>
          <w:iCs/>
        </w:rPr>
        <w:t>. Коэффициент передачи для помехи равен</w:t>
      </w:r>
    </w:p>
    <w:p w14:paraId="0C97FBF9" w14:textId="77777777" w:rsidR="00C941B2" w:rsidRPr="003E5795" w:rsidRDefault="009B33A5" w:rsidP="00C941B2">
      <w:pPr>
        <w:jc w:val="both"/>
        <w:rPr>
          <w:rFonts w:eastAsiaTheme="minorEastAsia"/>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rPr>
                <m:t>п</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Ф</m:t>
              </m:r>
            </m:sub>
          </m:sSub>
          <m:r>
            <w:rPr>
              <w:rFonts w:ascii="Cambria Math" w:hAnsi="Cambria Math"/>
            </w:rPr>
            <m:t>,</m:t>
          </m:r>
          <m:r>
            <w:rPr>
              <w:rFonts w:ascii="Cambria Math" w:hAnsi="Cambria Math"/>
              <w:lang w:val="en-US"/>
            </w:rPr>
            <m:t>ω</m:t>
          </m:r>
          <m:r>
            <w:rPr>
              <w:rFonts w:ascii="Cambria Math" w:hAnsi="Cambria Math"/>
            </w:rPr>
            <m:t>=</m:t>
          </m:r>
          <m:sSub>
            <m:sSubPr>
              <m:ctrlPr>
                <w:rPr>
                  <w:rFonts w:ascii="Cambria Math" w:hAnsi="Cambria Math"/>
                  <w:i/>
                  <w:lang w:val="en-US"/>
                </w:rPr>
              </m:ctrlPr>
            </m:sSubPr>
            <m:e>
              <m:r>
                <w:rPr>
                  <w:rFonts w:ascii="Cambria Math" w:hAnsi="Cambria Math"/>
                  <w:lang w:val="en-US"/>
                </w:rPr>
                <m:t>ω</m:t>
              </m:r>
            </m:e>
            <m:sub>
              <m:r>
                <w:rPr>
                  <w:rFonts w:ascii="Cambria Math" w:hAnsi="Cambria Math"/>
                </w:rPr>
                <m:t>п</m:t>
              </m:r>
            </m:sub>
          </m:sSub>
        </m:oMath>
      </m:oMathPara>
    </w:p>
    <w:p w14:paraId="3DAA2AB1" w14:textId="77777777" w:rsidR="00C941B2" w:rsidRDefault="00C941B2" w:rsidP="00C941B2">
      <w:pPr>
        <w:jc w:val="both"/>
        <w:rPr>
          <w:rFonts w:ascii="Cambria Math" w:hAnsi="Cambria Math"/>
        </w:rPr>
      </w:pPr>
      <w:r w:rsidRPr="003E5795">
        <w:rPr>
          <w:rFonts w:eastAsiaTheme="minorEastAsia"/>
        </w:rPr>
        <w:t xml:space="preserve">где </w:t>
      </w:r>
      <m:oMath>
        <m:sSub>
          <m:sSubPr>
            <m:ctrlPr>
              <w:rPr>
                <w:rFonts w:ascii="Cambria Math" w:hAnsi="Cambria Math"/>
                <w:lang w:val="en-US"/>
              </w:rPr>
            </m:ctrlPr>
          </m:sSubPr>
          <m:e>
            <m:r>
              <m:rPr>
                <m:sty m:val="p"/>
              </m:rPr>
              <w:rPr>
                <w:rFonts w:ascii="Cambria Math" w:hAnsi="Cambria Math"/>
                <w:lang w:val="en-US"/>
              </w:rPr>
              <m:t>ω</m:t>
            </m:r>
          </m:e>
          <m:sub>
            <m:r>
              <m:rPr>
                <m:sty m:val="p"/>
              </m:rPr>
              <w:rPr>
                <w:rFonts w:ascii="Cambria Math" w:hAnsi="Cambria Math"/>
              </w:rPr>
              <m:t>п</m:t>
            </m:r>
          </m:sub>
        </m:sSub>
      </m:oMath>
      <w:r w:rsidRPr="003E5795">
        <w:rPr>
          <w:rFonts w:eastAsiaTheme="minorEastAsia"/>
        </w:rPr>
        <w:t xml:space="preserve"> </w:t>
      </w:r>
      <w:r>
        <w:rPr>
          <w:rFonts w:ascii="Cambria Math" w:hAnsi="Cambria Math"/>
        </w:rPr>
        <w:t>–</w:t>
      </w:r>
      <w:r w:rsidRPr="003E5795">
        <w:rPr>
          <w:rFonts w:ascii="Cambria Math" w:hAnsi="Cambria Math"/>
        </w:rPr>
        <w:t xml:space="preserve"> частота</w:t>
      </w:r>
      <w:r>
        <w:rPr>
          <w:rFonts w:ascii="Cambria Math" w:hAnsi="Cambria Math"/>
        </w:rPr>
        <w:t xml:space="preserve"> </w:t>
      </w:r>
      <w:r w:rsidRPr="003E5795">
        <w:rPr>
          <w:rFonts w:ascii="Cambria Math" w:hAnsi="Cambria Math"/>
        </w:rPr>
        <w:t xml:space="preserve"> помехи.</w:t>
      </w:r>
    </w:p>
    <w:p w14:paraId="44349AB9" w14:textId="77777777" w:rsidR="00C941B2" w:rsidRPr="003E5795" w:rsidRDefault="00C941B2" w:rsidP="00C941B2">
      <w:pPr>
        <w:jc w:val="both"/>
        <w:rPr>
          <w:rFonts w:eastAsiaTheme="minorEastAsia"/>
        </w:rPr>
      </w:pPr>
      <w:r w:rsidRPr="003E5795">
        <w:rPr>
          <w:rFonts w:ascii="Cambria Math" w:hAnsi="Cambria Math"/>
        </w:rPr>
        <w:t xml:space="preserve">Таким образом, </w:t>
      </w:r>
    </w:p>
    <w:p w14:paraId="31207D8E" w14:textId="77777777" w:rsidR="00C941B2" w:rsidRPr="00942F24" w:rsidRDefault="009B33A5" w:rsidP="00C941B2">
      <w:pPr>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с</m:t>
              </m:r>
            </m:sub>
          </m:sSub>
          <m:r>
            <w:rPr>
              <w:rFonts w:ascii="Cambria Math" w:hAnsi="Cambria Math"/>
            </w:rPr>
            <m:t>=</m:t>
          </m:r>
          <m:f>
            <m:fPr>
              <m:ctrlPr>
                <w:rPr>
                  <w:rFonts w:ascii="Cambria Math" w:hAnsi="Cambria Math"/>
                  <w:i/>
                  <w:lang w:val="en-US"/>
                </w:rPr>
              </m:ctrlPr>
            </m:fPr>
            <m:num>
              <m:r>
                <w:rPr>
                  <w:rFonts w:ascii="Cambria Math" w:hAnsi="Cambria Math"/>
                  <w:lang w:val="en-US"/>
                </w:rPr>
                <m:t>p</m:t>
              </m:r>
            </m:num>
            <m:den>
              <m:r>
                <w:rPr>
                  <w:rFonts w:ascii="Cambria Math" w:hAnsi="Cambria Math"/>
                  <w:lang w:val="en-US"/>
                </w:rPr>
                <m:t>d</m:t>
              </m:r>
            </m:den>
          </m:f>
          <m:r>
            <w:rPr>
              <w:rFonts w:ascii="Cambria Math" w:eastAsiaTheme="minorEastAsia" w:hAnsi="Cambria Math"/>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rPr>
                <m:t>п</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с</m:t>
                  </m:r>
                </m:sub>
              </m:sSub>
            </m:num>
            <m:den>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п</m:t>
                  </m:r>
                </m:sub>
              </m:sSub>
            </m:den>
          </m:f>
          <m:f>
            <m:fPr>
              <m:ctrlPr>
                <w:rPr>
                  <w:rFonts w:ascii="Cambria Math" w:hAnsi="Cambria Math"/>
                  <w:i/>
                  <w:lang w:val="en-US"/>
                </w:rPr>
              </m:ctrlPr>
            </m:fPr>
            <m:num>
              <m:r>
                <w:rPr>
                  <w:rFonts w:ascii="Cambria Math" w:hAnsi="Cambria Math"/>
                  <w:lang w:val="en-US"/>
                </w:rPr>
                <m:t>p</m:t>
              </m:r>
            </m:num>
            <m:den>
              <m:rad>
                <m:radPr>
                  <m:degHide m:val="1"/>
                  <m:ctrlPr>
                    <w:rPr>
                      <w:rFonts w:ascii="Cambria Math" w:hAnsi="Cambria Math"/>
                      <w:i/>
                      <w:lang w:val="en-US"/>
                    </w:rPr>
                  </m:ctrlPr>
                </m:radPr>
                <m:deg/>
                <m:e>
                  <m:sSubSup>
                    <m:sSubSupPr>
                      <m:ctrlPr>
                        <w:rPr>
                          <w:rFonts w:ascii="Cambria Math" w:hAnsi="Cambria Math"/>
                          <w:i/>
                          <w:lang w:val="en-US"/>
                        </w:rPr>
                      </m:ctrlPr>
                    </m:sSubSupPr>
                    <m:e>
                      <m:r>
                        <w:rPr>
                          <w:rFonts w:ascii="Cambria Math" w:hAnsi="Cambria Math"/>
                          <w:lang w:val="en-US"/>
                        </w:rPr>
                        <m:t>d</m:t>
                      </m:r>
                    </m:e>
                    <m:sub>
                      <m:r>
                        <w:rPr>
                          <w:rFonts w:ascii="Cambria Math" w:hAnsi="Cambria Math"/>
                        </w:rPr>
                        <m:t>э</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rPr>
                        <m:t>п</m:t>
                      </m:r>
                    </m:sub>
                    <m:sup>
                      <m:r>
                        <w:rPr>
                          <w:rFonts w:ascii="Cambria Math" w:hAnsi="Cambria Math"/>
                          <w:lang w:val="en-US"/>
                        </w:rPr>
                        <m:t>2</m:t>
                      </m:r>
                    </m:sup>
                  </m:sSubSup>
                </m:e>
              </m:rad>
            </m:den>
          </m:f>
        </m:oMath>
      </m:oMathPara>
    </w:p>
    <w:p w14:paraId="467D7BF7" w14:textId="77777777" w:rsidR="00C941B2" w:rsidRDefault="00C941B2" w:rsidP="00C941B2">
      <w:pPr>
        <w:jc w:val="both"/>
        <w:rPr>
          <w:rFonts w:eastAsiaTheme="minorEastAsia"/>
        </w:rPr>
      </w:pPr>
      <w:r>
        <w:rPr>
          <w:rFonts w:eastAsiaTheme="minorEastAsia"/>
        </w:rPr>
        <w:t>Тогда с</w:t>
      </w:r>
      <w:r w:rsidRPr="00942F24">
        <w:rPr>
          <w:rFonts w:eastAsiaTheme="minorEastAsia"/>
        </w:rPr>
        <w:t>елективность контура</w:t>
      </w:r>
    </w:p>
    <w:p w14:paraId="5709823A" w14:textId="77777777" w:rsidR="00C941B2" w:rsidRPr="00942F24" w:rsidRDefault="00C941B2" w:rsidP="00C941B2">
      <w:pPr>
        <w:jc w:val="both"/>
        <w:rPr>
          <w:rFonts w:eastAsiaTheme="minorEastAsia"/>
          <w:iCs/>
          <w:lang w:val="en-US"/>
        </w:rPr>
      </w:pPr>
      <m:oMathPara>
        <m:oMath>
          <m:r>
            <w:rPr>
              <w:rFonts w:ascii="Cambria Math" w:hAnsi="Cambria Math"/>
              <w:lang w:val="en-US"/>
            </w:rPr>
            <m:t>Se=</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с</m:t>
                  </m:r>
                </m:sub>
              </m:sSub>
            </m:num>
            <m:den>
              <m:sSub>
                <m:sSubPr>
                  <m:ctrlPr>
                    <w:rPr>
                      <w:rFonts w:ascii="Cambria Math" w:hAnsi="Cambria Math"/>
                      <w:i/>
                      <w:lang w:val="en-US"/>
                    </w:rPr>
                  </m:ctrlPr>
                </m:sSubPr>
                <m:e>
                  <m:r>
                    <w:rPr>
                      <w:rFonts w:ascii="Cambria Math" w:hAnsi="Cambria Math"/>
                      <w:lang w:val="en-US"/>
                    </w:rPr>
                    <m:t>K</m:t>
                  </m:r>
                </m:e>
                <m:sub>
                  <m:r>
                    <w:rPr>
                      <w:rFonts w:ascii="Cambria Math" w:hAnsi="Cambria Math"/>
                    </w:rPr>
                    <m:t>п</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п</m:t>
                  </m:r>
                </m:sub>
              </m:sSub>
            </m:num>
            <m:den>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с</m:t>
                  </m:r>
                </m:sub>
              </m:sSub>
            </m:den>
          </m:f>
          <m:rad>
            <m:radPr>
              <m:degHide m:val="1"/>
              <m:ctrlPr>
                <w:rPr>
                  <w:rFonts w:ascii="Cambria Math" w:hAnsi="Cambria Math"/>
                  <w:i/>
                  <w:lang w:val="en-US"/>
                </w:rPr>
              </m:ctrlPr>
            </m:radPr>
            <m:deg/>
            <m:e>
              <m:r>
                <w:rPr>
                  <w:rFonts w:ascii="Cambria Math" w:hAnsi="Cambria Math"/>
                  <w:lang w:val="en-US"/>
                </w:rPr>
                <m:t>1+</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rPr>
                                <m:t>п</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den>
                      </m:f>
                    </m:e>
                  </m:d>
                </m:e>
                <m:sup>
                  <m:r>
                    <w:rPr>
                      <w:rFonts w:ascii="Cambria Math" w:hAnsi="Cambria Math"/>
                      <w:lang w:val="en-US"/>
                    </w:rPr>
                    <m:t>2</m:t>
                  </m:r>
                </m:sup>
              </m:sSup>
            </m:e>
          </m:rad>
        </m:oMath>
      </m:oMathPara>
    </w:p>
    <w:p w14:paraId="22D5E08F" w14:textId="77777777" w:rsidR="00C941B2" w:rsidRPr="00942F24" w:rsidRDefault="00C941B2" w:rsidP="00C941B2">
      <w:pPr>
        <w:jc w:val="both"/>
        <w:rPr>
          <w:rFonts w:eastAsiaTheme="minorEastAsia"/>
          <w:iCs/>
        </w:rPr>
      </w:pPr>
      <w:r w:rsidRPr="00942F24">
        <w:rPr>
          <w:rFonts w:eastAsiaTheme="minorEastAsia"/>
          <w:iCs/>
        </w:rPr>
        <w:t>Из последнего соотношения следует, что селективность тем больше, чем меньше эквивалентное затухание контура и чем больше относительная расстройка помехи относительно частоты принимаемого сигнала.</w:t>
      </w:r>
    </w:p>
    <w:p w14:paraId="0214A099" w14:textId="77777777" w:rsidR="00C941B2" w:rsidRPr="00B23CFD" w:rsidRDefault="00C941B2" w:rsidP="00C941B2">
      <w:pPr>
        <w:jc w:val="both"/>
        <w:rPr>
          <w:rFonts w:eastAsiaTheme="minorEastAsia"/>
          <w:iCs/>
        </w:rPr>
      </w:pPr>
      <w:r w:rsidRPr="00942F24">
        <w:rPr>
          <w:rFonts w:eastAsiaTheme="minorEastAsia"/>
          <w:iCs/>
        </w:rPr>
        <w:t xml:space="preserve">Определим </w:t>
      </w:r>
      <w:r w:rsidRPr="00942F24">
        <w:rPr>
          <w:rFonts w:eastAsiaTheme="minorEastAsia"/>
          <w:i/>
          <w:iCs/>
        </w:rPr>
        <w:t>полосу пропускания контура</w:t>
      </w:r>
      <w:r w:rsidRPr="00942F24">
        <w:rPr>
          <w:rFonts w:eastAsiaTheme="minorEastAsia"/>
          <w:iCs/>
        </w:rPr>
        <w:t>. На рис</w:t>
      </w:r>
      <w:r>
        <w:rPr>
          <w:rFonts w:eastAsiaTheme="minorEastAsia"/>
          <w:iCs/>
        </w:rPr>
        <w:t>унке</w:t>
      </w:r>
      <w:r w:rsidRPr="00942F24">
        <w:rPr>
          <w:rFonts w:eastAsiaTheme="minorEastAsia"/>
          <w:iCs/>
        </w:rPr>
        <w:t xml:space="preserve"> показана</w:t>
      </w:r>
      <w:r>
        <w:rPr>
          <w:rFonts w:eastAsiaTheme="minorEastAsia"/>
          <w:iCs/>
        </w:rPr>
        <w:t xml:space="preserve"> АЧХ контура, где </w:t>
      </w:r>
      <m:oMath>
        <m:sSub>
          <m:sSubPr>
            <m:ctrlPr>
              <w:rPr>
                <w:rFonts w:ascii="Cambria Math" w:eastAsiaTheme="minorEastAsia" w:hAnsi="Cambria Math"/>
                <w:iCs/>
              </w:rPr>
            </m:ctrlPr>
          </m:sSubPr>
          <m:e>
            <m:r>
              <m:rPr>
                <m:sty m:val="p"/>
              </m:rPr>
              <w:rPr>
                <w:rFonts w:ascii="Cambria Math" w:eastAsiaTheme="minorEastAsia" w:hAnsi="Cambria Math"/>
              </w:rPr>
              <m:t>Π</m:t>
            </m:r>
          </m:e>
          <m:sub>
            <m:r>
              <w:rPr>
                <w:rFonts w:ascii="Cambria Math" w:eastAsiaTheme="minorEastAsia" w:hAnsi="Cambria Math"/>
              </w:rPr>
              <m:t>σ</m:t>
            </m:r>
          </m:sub>
        </m:sSub>
      </m:oMath>
      <w:r w:rsidRPr="00942F24">
        <w:rPr>
          <w:rFonts w:eastAsiaTheme="minorEastAsia"/>
          <w:iCs/>
        </w:rPr>
        <w:t xml:space="preserve">- полоса пропускания контура при неравномерности АЧХ в полосе пропускания, равной </w:t>
      </w:r>
      <m:oMath>
        <m:r>
          <w:rPr>
            <w:rFonts w:ascii="Cambria Math" w:eastAsiaTheme="minorEastAsia" w:hAnsi="Cambria Math"/>
          </w:rPr>
          <m:t>σ</m:t>
        </m:r>
      </m:oMath>
      <w:r w:rsidRPr="00942F24">
        <w:rPr>
          <w:rFonts w:eastAsiaTheme="minorEastAsia"/>
          <w:iCs/>
        </w:rPr>
        <w:t xml:space="preserve">, </w:t>
      </w:r>
      <m:oMath>
        <m:sSub>
          <m:sSubPr>
            <m:ctrlPr>
              <w:rPr>
                <w:rFonts w:ascii="Cambria Math" w:hAnsi="Cambria Math"/>
                <w:i/>
              </w:rPr>
            </m:ctrlPr>
          </m:sSubPr>
          <m:e>
            <m:r>
              <w:rPr>
                <w:rFonts w:ascii="Cambria Math" w:hAnsi="Cambria Math"/>
              </w:rPr>
              <m:t>K</m:t>
            </m:r>
          </m:e>
          <m:sub>
            <m:r>
              <w:rPr>
                <w:rFonts w:ascii="Cambria Math" w:hAnsi="Cambria Math"/>
              </w:rPr>
              <m:t>Ф гр</m:t>
            </m:r>
          </m:sub>
        </m:sSub>
      </m:oMath>
      <w:r w:rsidRPr="00942F24">
        <w:rPr>
          <w:rFonts w:eastAsiaTheme="minorEastAsia"/>
          <w:iCs/>
        </w:rPr>
        <w:t xml:space="preserve"> </w:t>
      </w:r>
      <w:r>
        <w:rPr>
          <w:rFonts w:eastAsiaTheme="minorEastAsia"/>
          <w:iCs/>
        </w:rPr>
        <w:t xml:space="preserve">– </w:t>
      </w:r>
      <w:r w:rsidRPr="00942F24">
        <w:rPr>
          <w:rFonts w:eastAsiaTheme="minorEastAsia"/>
          <w:iCs/>
        </w:rPr>
        <w:t>коэффициент</w:t>
      </w:r>
      <w:r>
        <w:rPr>
          <w:rFonts w:eastAsiaTheme="minorEastAsia"/>
          <w:iCs/>
        </w:rPr>
        <w:t xml:space="preserve"> </w:t>
      </w:r>
      <w:r w:rsidRPr="00942F24">
        <w:rPr>
          <w:rFonts w:eastAsiaTheme="minorEastAsia"/>
          <w:iCs/>
        </w:rPr>
        <w:t xml:space="preserve">передачи на границе полосы пропускания при абсолютной расстройке относительно резонансной частоты контура </w:t>
      </w:r>
      <m:oMath>
        <m:r>
          <w:rPr>
            <w:rFonts w:ascii="Cambria Math" w:eastAsiaTheme="minorEastAsia"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oMath>
      <w:r w:rsidRPr="00942F24">
        <w:rPr>
          <w:rFonts w:eastAsiaTheme="minorEastAsia"/>
          <w:iCs/>
        </w:rPr>
        <w:t>.</w:t>
      </w:r>
      <w:r>
        <w:rPr>
          <w:rFonts w:eastAsiaTheme="minorEastAsia"/>
          <w:iCs/>
        </w:rPr>
        <w:t xml:space="preserve">  </w:t>
      </w:r>
      <m:oMath>
        <m:sSub>
          <m:sSubPr>
            <m:ctrlPr>
              <w:rPr>
                <w:rFonts w:ascii="Cambria Math" w:eastAsiaTheme="minorEastAsia" w:hAnsi="Cambria Math"/>
                <w:iCs/>
              </w:rPr>
            </m:ctrlPr>
          </m:sSubPr>
          <m:e>
            <m:r>
              <m:rPr>
                <m:sty m:val="p"/>
              </m:rPr>
              <w:rPr>
                <w:rFonts w:ascii="Cambria Math" w:eastAsiaTheme="minorEastAsia" w:hAnsi="Cambria Math"/>
              </w:rPr>
              <m:t>Π</m:t>
            </m:r>
          </m:e>
          <m:sub>
            <m:r>
              <w:rPr>
                <w:rFonts w:ascii="Cambria Math" w:eastAsiaTheme="minorEastAsia" w:hAnsi="Cambria Math"/>
              </w:rPr>
              <m:t>σ</m:t>
            </m:r>
          </m:sub>
        </m:sSub>
        <m:r>
          <w:rPr>
            <w:rFonts w:ascii="Cambria Math" w:eastAsiaTheme="minorEastAsia" w:hAnsi="Cambria Math"/>
          </w:rPr>
          <m:t>=2∆</m:t>
        </m:r>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oMath>
      <w:r>
        <w:rPr>
          <w:rFonts w:eastAsiaTheme="minorEastAsia"/>
        </w:rPr>
        <w:t>.</w:t>
      </w:r>
    </w:p>
    <w:p w14:paraId="6C61CE78" w14:textId="77777777" w:rsidR="00C941B2" w:rsidRDefault="00C941B2" w:rsidP="00C941B2">
      <w:pPr>
        <w:jc w:val="center"/>
        <w:rPr>
          <w:rFonts w:eastAsiaTheme="minorEastAsia"/>
          <w:iCs/>
        </w:rPr>
      </w:pPr>
      <w:r>
        <w:rPr>
          <w:noProof/>
          <w:lang w:eastAsia="ru-RU"/>
        </w:rPr>
        <w:drawing>
          <wp:inline distT="0" distB="0" distL="0" distR="0" wp14:anchorId="63372120" wp14:editId="54FEC47B">
            <wp:extent cx="2609850" cy="2752725"/>
            <wp:effectExtent l="0" t="0" r="0" b="9525"/>
            <wp:docPr id="572907015" name="Рисунок 1" descr="Изображение выглядит как диаграмма, линия, рисуно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4921" name="Рисунок 1" descr="Изображение выглядит как диаграмма, линия, рисунок, дизайн&#10;&#10;Контент, сгенерированный ИИ, может содержать ошибки."/>
                    <pic:cNvPicPr/>
                  </pic:nvPicPr>
                  <pic:blipFill>
                    <a:blip r:embed="rId116"/>
                    <a:stretch>
                      <a:fillRect/>
                    </a:stretch>
                  </pic:blipFill>
                  <pic:spPr>
                    <a:xfrm>
                      <a:off x="0" y="0"/>
                      <a:ext cx="2609850" cy="2752725"/>
                    </a:xfrm>
                    <a:prstGeom prst="rect">
                      <a:avLst/>
                    </a:prstGeom>
                  </pic:spPr>
                </pic:pic>
              </a:graphicData>
            </a:graphic>
          </wp:inline>
        </w:drawing>
      </w:r>
    </w:p>
    <w:p w14:paraId="7F3AB6F8" w14:textId="77777777" w:rsidR="00C941B2" w:rsidRDefault="00C941B2" w:rsidP="00C941B2">
      <w:pPr>
        <w:jc w:val="center"/>
        <w:rPr>
          <w:rFonts w:eastAsiaTheme="minorEastAsia"/>
          <w:iCs/>
        </w:rPr>
      </w:pPr>
      <w:r w:rsidRPr="00942F24">
        <w:rPr>
          <w:rFonts w:eastAsiaTheme="minorEastAsia"/>
          <w:iCs/>
        </w:rPr>
        <w:t>АЧХ одиночного колебательного контура</w:t>
      </w:r>
    </w:p>
    <w:p w14:paraId="0A8A5616" w14:textId="77777777" w:rsidR="00C941B2" w:rsidRDefault="00C941B2" w:rsidP="00C941B2">
      <w:pPr>
        <w:jc w:val="both"/>
        <w:rPr>
          <w:rFonts w:eastAsiaTheme="minorEastAsia"/>
          <w:iCs/>
        </w:rPr>
      </w:pPr>
      <w:r w:rsidRPr="00127838">
        <w:rPr>
          <w:rFonts w:eastAsiaTheme="minorEastAsia"/>
          <w:iCs/>
        </w:rPr>
        <w:t xml:space="preserve">Под </w:t>
      </w:r>
      <w:r w:rsidRPr="00127838">
        <w:rPr>
          <w:rFonts w:eastAsiaTheme="minorEastAsia"/>
          <w:i/>
          <w:iCs/>
        </w:rPr>
        <w:t xml:space="preserve">неравномерностью АЧХ в полосе пропускания </w:t>
      </w:r>
      <w:r w:rsidRPr="00127838">
        <w:rPr>
          <w:rFonts w:eastAsiaTheme="minorEastAsia"/>
          <w:iCs/>
        </w:rPr>
        <w:sym w:font="Symbol" w:char="F073"/>
      </w:r>
      <w:r w:rsidRPr="00127838">
        <w:rPr>
          <w:rFonts w:eastAsiaTheme="minorEastAsia"/>
          <w:iCs/>
        </w:rPr>
        <w:t xml:space="preserve"> понимается отношение максимального коэффициента передачи в полосе пропускания к минимальному. В рассматриваемом случае</w:t>
      </w:r>
    </w:p>
    <w:p w14:paraId="7815458F" w14:textId="77777777" w:rsidR="00C941B2" w:rsidRPr="00127838" w:rsidRDefault="00C941B2" w:rsidP="00C941B2">
      <w:pPr>
        <w:jc w:val="both"/>
        <w:rPr>
          <w:rFonts w:eastAsiaTheme="minorEastAsia"/>
          <w:lang w:val="en-US"/>
        </w:rPr>
      </w:pPr>
      <m:oMathPara>
        <m:oMath>
          <m:r>
            <w:rPr>
              <w:rFonts w:ascii="Cambria Math" w:eastAsiaTheme="minorEastAsia" w:hAnsi="Cambria Math"/>
            </w:rPr>
            <m:t>σ=</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ф0</m:t>
                  </m:r>
                </m:sub>
              </m:sSub>
            </m:num>
            <m:den>
              <m:sSub>
                <m:sSubPr>
                  <m:ctrlPr>
                    <w:rPr>
                      <w:rFonts w:ascii="Cambria Math" w:hAnsi="Cambria Math"/>
                      <w:i/>
                      <w:lang w:val="en-US"/>
                    </w:rPr>
                  </m:ctrlPr>
                </m:sSubPr>
                <m:e>
                  <m:r>
                    <w:rPr>
                      <w:rFonts w:ascii="Cambria Math" w:hAnsi="Cambria Math"/>
                      <w:lang w:val="en-US"/>
                    </w:rPr>
                    <m:t>K</m:t>
                  </m:r>
                </m:e>
                <m:sub>
                  <m:r>
                    <w:rPr>
                      <w:rFonts w:ascii="Cambria Math" w:hAnsi="Cambria Math"/>
                    </w:rPr>
                    <m:t>ф гр</m:t>
                  </m:r>
                </m:sub>
              </m:sSub>
            </m:den>
          </m:f>
        </m:oMath>
      </m:oMathPara>
    </w:p>
    <w:p w14:paraId="631A684C" w14:textId="77777777" w:rsidR="00C941B2" w:rsidRDefault="00C941B2" w:rsidP="00C941B2">
      <w:pPr>
        <w:jc w:val="both"/>
        <w:rPr>
          <w:rFonts w:eastAsiaTheme="minorEastAsia"/>
        </w:rPr>
      </w:pPr>
      <w:r>
        <w:rPr>
          <w:rFonts w:eastAsiaTheme="minorEastAsia"/>
        </w:rPr>
        <w:lastRenderedPageBreak/>
        <w:t xml:space="preserve">С учетом формулы для </w:t>
      </w:r>
      <m:oMath>
        <m:sSub>
          <m:sSubPr>
            <m:ctrlPr>
              <w:rPr>
                <w:rFonts w:ascii="Cambria Math" w:hAnsi="Cambria Math"/>
                <w:i/>
              </w:rPr>
            </m:ctrlPr>
          </m:sSubPr>
          <m:e>
            <m:r>
              <w:rPr>
                <w:rFonts w:ascii="Cambria Math" w:hAnsi="Cambria Math"/>
              </w:rPr>
              <m:t>K</m:t>
            </m:r>
          </m:e>
          <m:sub>
            <m:r>
              <w:rPr>
                <w:rFonts w:ascii="Cambria Math" w:hAnsi="Cambria Math"/>
              </w:rPr>
              <m:t>Ф</m:t>
            </m:r>
          </m:sub>
        </m:sSub>
      </m:oMath>
    </w:p>
    <w:p w14:paraId="07201470" w14:textId="77777777" w:rsidR="00C941B2" w:rsidRPr="00127838" w:rsidRDefault="009B33A5" w:rsidP="00C941B2">
      <w:pPr>
        <w:jc w:val="both"/>
        <w:rPr>
          <w:rFonts w:eastAsiaTheme="minorEastAsia"/>
          <w:lang w:val="en-US"/>
        </w:rPr>
      </w:pPr>
      <m:oMathPara>
        <m:oMath>
          <m:sSub>
            <m:sSubPr>
              <m:ctrlPr>
                <w:rPr>
                  <w:rFonts w:ascii="Cambria Math" w:hAnsi="Cambria Math"/>
                  <w:i/>
                </w:rPr>
              </m:ctrlPr>
            </m:sSubPr>
            <m:e>
              <m:r>
                <w:rPr>
                  <w:rFonts w:ascii="Cambria Math" w:hAnsi="Cambria Math"/>
                </w:rPr>
                <m:t>K</m:t>
              </m:r>
            </m:e>
            <m:sub>
              <m:r>
                <w:rPr>
                  <w:rFonts w:ascii="Cambria Math" w:hAnsi="Cambria Math"/>
                </w:rPr>
                <m:t>Ф гр</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num>
            <m:den>
              <m:sSub>
                <m:sSubPr>
                  <m:ctrlPr>
                    <w:rPr>
                      <w:rFonts w:ascii="Cambria Math" w:hAnsi="Cambria Math"/>
                      <w:i/>
                      <w:lang w:val="en-US"/>
                    </w:rPr>
                  </m:ctrlPr>
                </m:sSubPr>
                <m:e>
                  <m:r>
                    <w:rPr>
                      <w:rFonts w:ascii="Cambria Math" w:hAnsi="Cambria Math"/>
                      <w:lang w:val="en-US"/>
                    </w:rPr>
                    <m:t>ω</m:t>
                  </m:r>
                </m:e>
                <m:sub>
                  <m:r>
                    <w:rPr>
                      <w:rFonts w:ascii="Cambria Math" w:hAnsi="Cambria Math"/>
                    </w:rPr>
                    <m:t>гр</m:t>
                  </m:r>
                </m:sub>
              </m:sSub>
            </m:den>
          </m:f>
          <m:f>
            <m:fPr>
              <m:ctrlPr>
                <w:rPr>
                  <w:rFonts w:ascii="Cambria Math" w:hAnsi="Cambria Math"/>
                  <w:i/>
                  <w:lang w:val="en-US"/>
                </w:rPr>
              </m:ctrlPr>
            </m:fPr>
            <m:num>
              <m:r>
                <w:rPr>
                  <w:rFonts w:ascii="Cambria Math" w:hAnsi="Cambria Math"/>
                  <w:lang w:val="en-US"/>
                </w:rPr>
                <m:t>p</m:t>
              </m:r>
            </m:num>
            <m:den>
              <m:rad>
                <m:radPr>
                  <m:degHide m:val="1"/>
                  <m:ctrlPr>
                    <w:rPr>
                      <w:rFonts w:ascii="Cambria Math" w:hAnsi="Cambria Math"/>
                      <w:i/>
                      <w:lang w:val="en-US"/>
                    </w:rPr>
                  </m:ctrlPr>
                </m:radPr>
                <m:deg/>
                <m:e>
                  <m:sSubSup>
                    <m:sSubSupPr>
                      <m:ctrlPr>
                        <w:rPr>
                          <w:rFonts w:ascii="Cambria Math" w:hAnsi="Cambria Math"/>
                          <w:i/>
                          <w:lang w:val="en-US"/>
                        </w:rPr>
                      </m:ctrlPr>
                    </m:sSubSupPr>
                    <m:e>
                      <m:r>
                        <w:rPr>
                          <w:rFonts w:ascii="Cambria Math" w:hAnsi="Cambria Math"/>
                          <w:lang w:val="en-US"/>
                        </w:rPr>
                        <m:t>d</m:t>
                      </m:r>
                    </m:e>
                    <m:sub>
                      <m:r>
                        <w:rPr>
                          <w:rFonts w:ascii="Cambria Math" w:hAnsi="Cambria Math"/>
                        </w:rPr>
                        <m:t>э</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y</m:t>
                      </m:r>
                    </m:e>
                    <m:sub>
                      <m:r>
                        <w:rPr>
                          <w:rFonts w:ascii="Cambria Math" w:hAnsi="Cambria Math"/>
                        </w:rPr>
                        <m:t>гр</m:t>
                      </m:r>
                    </m:sub>
                    <m:sup>
                      <m:r>
                        <w:rPr>
                          <w:rFonts w:ascii="Cambria Math" w:hAnsi="Cambria Math"/>
                          <w:lang w:val="en-US"/>
                        </w:rPr>
                        <m:t>2</m:t>
                      </m:r>
                    </m:sup>
                  </m:sSubSup>
                </m:e>
              </m:rad>
            </m:den>
          </m:f>
        </m:oMath>
      </m:oMathPara>
    </w:p>
    <w:p w14:paraId="74BCC495" w14:textId="77777777" w:rsidR="00C941B2" w:rsidRPr="002833D0" w:rsidRDefault="00C941B2" w:rsidP="00C941B2">
      <w:pPr>
        <w:jc w:val="both"/>
        <w:rPr>
          <w:rFonts w:eastAsiaTheme="minorEastAsia"/>
          <w:iCs/>
        </w:rPr>
      </w:pPr>
      <w:r>
        <w:rPr>
          <w:rFonts w:eastAsiaTheme="minorEastAsia"/>
          <w:iCs/>
        </w:rPr>
        <w:t xml:space="preserve">При малых расстройках </w:t>
      </w:r>
      <m:oMath>
        <m:r>
          <w:rPr>
            <w:rFonts w:ascii="Cambria Math" w:eastAsiaTheme="minorEastAsia"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oMath>
      <w:r>
        <w:rPr>
          <w:rFonts w:eastAsiaTheme="minorEastAsia"/>
        </w:rPr>
        <w:t xml:space="preserve"> получим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oMath>
      <w:r>
        <w:rPr>
          <w:rFonts w:eastAsiaTheme="minorEastAsia"/>
        </w:rPr>
        <w:t>.</w:t>
      </w:r>
    </w:p>
    <w:p w14:paraId="08CE754E" w14:textId="77777777" w:rsidR="00C941B2" w:rsidRPr="002833D0" w:rsidRDefault="00C941B2" w:rsidP="00C941B2">
      <w:pPr>
        <w:jc w:val="both"/>
        <w:rPr>
          <w:rFonts w:eastAsiaTheme="minorEastAsia"/>
          <w:iCs/>
        </w:rPr>
      </w:pPr>
      <w:r>
        <w:rPr>
          <w:rFonts w:eastAsiaTheme="minorEastAsia"/>
          <w:iCs/>
        </w:rPr>
        <w:t xml:space="preserve">Найдет относительную расстройку для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oMath>
      <w:r w:rsidRPr="002833D0">
        <w:rPr>
          <w:rFonts w:eastAsiaTheme="minorEastAsia"/>
        </w:rPr>
        <w:t xml:space="preserve">: </w:t>
      </w:r>
    </w:p>
    <w:p w14:paraId="7376D779" w14:textId="77777777" w:rsidR="00C941B2" w:rsidRPr="00B23CFD" w:rsidRDefault="009B33A5" w:rsidP="00C941B2">
      <w:pPr>
        <w:jc w:val="both"/>
        <w:rPr>
          <w:rFonts w:eastAsiaTheme="minorEastAsia"/>
          <w:iCs/>
        </w:rPr>
      </w:pPr>
      <m:oMathPara>
        <m:oMath>
          <m:sSub>
            <m:sSubPr>
              <m:ctrlPr>
                <w:rPr>
                  <w:rFonts w:ascii="Cambria Math" w:hAnsi="Cambria Math"/>
                  <w:i/>
                  <w:lang w:val="en-US"/>
                </w:rPr>
              </m:ctrlPr>
            </m:sSubPr>
            <m:e>
              <m:r>
                <w:rPr>
                  <w:rFonts w:ascii="Cambria Math" w:hAnsi="Cambria Math"/>
                  <w:lang w:val="en-US"/>
                </w:rPr>
                <m:t>y</m:t>
              </m:r>
            </m:e>
            <m:sub>
              <m:r>
                <w:rPr>
                  <w:rFonts w:ascii="Cambria Math" w:hAnsi="Cambria Math"/>
                </w:rPr>
                <m:t>гр</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den>
          </m:f>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den>
          </m:f>
          <m:r>
            <w:rPr>
              <w:rFonts w:ascii="Cambria Math" w:hAnsi="Cambria Math"/>
              <w:lang w:val="en-US"/>
            </w:rPr>
            <m:t>=</m:t>
          </m:r>
          <m:f>
            <m:fPr>
              <m:ctrlPr>
                <w:rPr>
                  <w:rFonts w:ascii="Cambria Math" w:hAnsi="Cambria Math"/>
                  <w:i/>
                  <w:lang w:val="en-US"/>
                </w:rPr>
              </m:ctrlPr>
            </m:fPr>
            <m:num>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e>
              </m:d>
            </m:num>
            <m:den>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2</m:t>
              </m:r>
              <m:sSub>
                <m:sSubPr>
                  <m:ctrlPr>
                    <w:rPr>
                      <w:rFonts w:ascii="Cambria Math" w:hAnsi="Cambria Math"/>
                      <w:i/>
                      <w:lang w:val="en-US"/>
                    </w:rPr>
                  </m:ctrlPr>
                </m:sSubPr>
                <m:e>
                  <m:r>
                    <w:rPr>
                      <w:rFonts w:ascii="Cambria Math" w:hAnsi="Cambria Math"/>
                      <w:lang w:val="en-US"/>
                    </w:rPr>
                    <m:t>f</m:t>
                  </m:r>
                </m:e>
                <m:sub>
                  <m:r>
                    <w:rPr>
                      <w:rFonts w:ascii="Cambria Math" w:hAnsi="Cambria Math"/>
                    </w:rPr>
                    <m:t>гр</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den>
          </m:f>
          <m:r>
            <w:rPr>
              <w:rFonts w:ascii="Cambria Math" w:hAnsi="Cambria Math"/>
              <w:lang w:val="en-US"/>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Π</m:t>
                  </m:r>
                </m:e>
                <m:sub>
                  <m:r>
                    <w:rPr>
                      <w:rFonts w:ascii="Cambria Math" w:eastAsiaTheme="minorEastAsia" w:hAnsi="Cambria Math"/>
                    </w:rPr>
                    <m:t>σ</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den>
          </m:f>
          <m:r>
            <w:rPr>
              <w:rFonts w:ascii="Cambria Math" w:eastAsiaTheme="minorEastAsia" w:hAnsi="Cambria Math"/>
            </w:rPr>
            <m:t>.</m:t>
          </m:r>
        </m:oMath>
      </m:oMathPara>
    </w:p>
    <w:p w14:paraId="31352841" w14:textId="77777777" w:rsidR="00C941B2" w:rsidRDefault="00C941B2" w:rsidP="00C941B2">
      <w:pPr>
        <w:jc w:val="both"/>
        <w:rPr>
          <w:rFonts w:eastAsiaTheme="minorEastAsia"/>
          <w:iCs/>
        </w:rPr>
      </w:pPr>
      <w:r>
        <w:rPr>
          <w:rFonts w:eastAsiaTheme="minorEastAsia"/>
          <w:iCs/>
        </w:rPr>
        <w:t>Тогда</w:t>
      </w:r>
    </w:p>
    <w:p w14:paraId="5F5623A6" w14:textId="77777777" w:rsidR="00C941B2" w:rsidRPr="00B23CFD" w:rsidRDefault="009B33A5" w:rsidP="00C941B2">
      <w:pPr>
        <w:jc w:val="both"/>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Ф гр</m:t>
              </m:r>
            </m:sub>
          </m:sSub>
          <m:r>
            <w:rPr>
              <w:rFonts w:ascii="Cambria Math" w:hAnsi="Cambria Math"/>
            </w:rPr>
            <m:t>≈</m:t>
          </m:r>
          <m:f>
            <m:fPr>
              <m:ctrlPr>
                <w:rPr>
                  <w:rFonts w:ascii="Cambria Math" w:hAnsi="Cambria Math"/>
                  <w:i/>
                  <w:lang w:val="en-US"/>
                </w:rPr>
              </m:ctrlPr>
            </m:fPr>
            <m:num>
              <m:r>
                <w:rPr>
                  <w:rFonts w:ascii="Cambria Math" w:hAnsi="Cambria Math"/>
                  <w:lang w:val="en-US"/>
                </w:rPr>
                <m:t>p</m:t>
              </m:r>
            </m:num>
            <m:den>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ad>
                <m:radPr>
                  <m:degHide m:val="1"/>
                  <m:ctrlPr>
                    <w:rPr>
                      <w:rFonts w:ascii="Cambria Math" w:hAnsi="Cambria Math"/>
                      <w:i/>
                      <w:lang w:val="en-US"/>
                    </w:rPr>
                  </m:ctrlPr>
                </m:radPr>
                <m:deg/>
                <m:e>
                  <m:r>
                    <w:rPr>
                      <w:rFonts w:ascii="Cambria Math" w:hAnsi="Cambria Math"/>
                      <w:lang w:val="en-US"/>
                    </w:rPr>
                    <m:t>1+</m:t>
                  </m:r>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Π</m:t>
                                  </m:r>
                                </m:e>
                                <m:sub>
                                  <m:r>
                                    <w:rPr>
                                      <w:rFonts w:ascii="Cambria Math" w:eastAsiaTheme="minorEastAsia" w:hAnsi="Cambria Math"/>
                                    </w:rPr>
                                    <m:t>σ</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den>
                          </m:f>
                        </m:e>
                      </m:d>
                    </m:e>
                    <m:sup>
                      <m:r>
                        <w:rPr>
                          <w:rFonts w:ascii="Cambria Math" w:eastAsiaTheme="minorEastAsia" w:hAnsi="Cambria Math"/>
                        </w:rPr>
                        <m:t>2</m:t>
                      </m:r>
                    </m:sup>
                  </m:sSup>
                </m:e>
              </m:rad>
            </m:den>
          </m:f>
          <m:r>
            <w:rPr>
              <w:rFonts w:ascii="Cambria Math" w:eastAsiaTheme="minorEastAsia" w:hAnsi="Cambria Math"/>
            </w:rPr>
            <m:t>=</m:t>
          </m:r>
          <m:f>
            <m:fPr>
              <m:ctrlPr>
                <w:rPr>
                  <w:rFonts w:ascii="Cambria Math" w:hAnsi="Cambria Math"/>
                  <w:i/>
                  <w:lang w:val="en-US"/>
                </w:rPr>
              </m:ctrlPr>
            </m:fPr>
            <m:num>
              <m:r>
                <w:rPr>
                  <w:rFonts w:ascii="Cambria Math" w:hAnsi="Cambria Math"/>
                  <w:lang w:val="en-US"/>
                </w:rPr>
                <m:t>pQ</m:t>
              </m:r>
            </m:num>
            <m:den>
              <m:rad>
                <m:radPr>
                  <m:degHide m:val="1"/>
                  <m:ctrlPr>
                    <w:rPr>
                      <w:rFonts w:ascii="Cambria Math" w:hAnsi="Cambria Math"/>
                      <w:i/>
                      <w:lang w:val="en-US"/>
                    </w:rPr>
                  </m:ctrlPr>
                </m:radPr>
                <m:deg/>
                <m:e>
                  <m:r>
                    <w:rPr>
                      <w:rFonts w:ascii="Cambria Math" w:hAnsi="Cambria Math"/>
                      <w:lang w:val="en-US"/>
                    </w:rPr>
                    <m:t>1+</m:t>
                  </m:r>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Π</m:t>
                                  </m:r>
                                </m:e>
                                <m:sub>
                                  <m:r>
                                    <w:rPr>
                                      <w:rFonts w:ascii="Cambria Math" w:eastAsiaTheme="minorEastAsia" w:hAnsi="Cambria Math"/>
                                    </w:rPr>
                                    <m:t>σ</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den>
                          </m:f>
                        </m:e>
                      </m:d>
                    </m:e>
                    <m:sup>
                      <m:r>
                        <w:rPr>
                          <w:rFonts w:ascii="Cambria Math" w:eastAsiaTheme="minorEastAsia" w:hAnsi="Cambria Math"/>
                        </w:rPr>
                        <m:t>2</m:t>
                      </m:r>
                    </m:sup>
                  </m:sSup>
                </m:e>
              </m:rad>
            </m:den>
          </m:f>
        </m:oMath>
      </m:oMathPara>
    </w:p>
    <w:p w14:paraId="06A26F93" w14:textId="77777777" w:rsidR="00C941B2" w:rsidRPr="00B23CFD" w:rsidRDefault="00C941B2" w:rsidP="00C941B2">
      <w:pPr>
        <w:jc w:val="both"/>
        <w:rPr>
          <w:rFonts w:eastAsiaTheme="minorEastAsia"/>
        </w:rPr>
      </w:pPr>
      <w:r>
        <w:rPr>
          <w:rFonts w:eastAsiaTheme="minorEastAsia"/>
        </w:rPr>
        <w:t xml:space="preserve">С учетом резонансного коэффициента передачи </w:t>
      </w:r>
      <m:oMath>
        <m:sSub>
          <m:sSubPr>
            <m:ctrlPr>
              <w:rPr>
                <w:rFonts w:ascii="Cambria Math" w:hAnsi="Cambria Math"/>
                <w:i/>
              </w:rPr>
            </m:ctrlPr>
          </m:sSubPr>
          <m:e>
            <m:r>
              <w:rPr>
                <w:rFonts w:ascii="Cambria Math" w:hAnsi="Cambria Math"/>
              </w:rPr>
              <m:t>K</m:t>
            </m:r>
          </m:e>
          <m:sub>
            <m:r>
              <w:rPr>
                <w:rFonts w:ascii="Cambria Math" w:hAnsi="Cambria Math"/>
              </w:rPr>
              <m:t>Ф0</m:t>
            </m:r>
          </m:sub>
        </m:sSub>
        <m:r>
          <w:rPr>
            <w:rFonts w:ascii="Cambria Math" w:eastAsiaTheme="minorEastAsia" w:hAnsi="Cambria Math"/>
          </w:rPr>
          <m:t>=</m:t>
        </m:r>
        <m:r>
          <w:rPr>
            <w:rFonts w:ascii="Cambria Math" w:eastAsiaTheme="minorEastAsia" w:hAnsi="Cambria Math"/>
            <w:lang w:val="en-US"/>
          </w:rPr>
          <m:t>pQ</m:t>
        </m:r>
      </m:oMath>
      <w:r>
        <w:rPr>
          <w:rFonts w:eastAsiaTheme="minorEastAsia"/>
        </w:rPr>
        <w:t xml:space="preserve"> получим</w:t>
      </w:r>
      <w:r w:rsidRPr="00B23CFD">
        <w:rPr>
          <w:rFonts w:eastAsiaTheme="minorEastAsia"/>
        </w:rPr>
        <w:t xml:space="preserve"> </w:t>
      </w:r>
      <w:r w:rsidRPr="00127838">
        <w:rPr>
          <w:rFonts w:eastAsiaTheme="minorEastAsia"/>
          <w:i/>
          <w:iCs/>
        </w:rPr>
        <w:t>неравномерность АЧХ</w:t>
      </w:r>
    </w:p>
    <w:p w14:paraId="209F0CD5" w14:textId="77777777" w:rsidR="00C941B2" w:rsidRPr="00B23CFD" w:rsidRDefault="00C941B2" w:rsidP="00C941B2">
      <w:pPr>
        <w:jc w:val="both"/>
        <w:rPr>
          <w:rFonts w:eastAsiaTheme="minorEastAsia"/>
          <w:lang w:val="en-US"/>
        </w:rPr>
      </w:pPr>
      <m:oMathPara>
        <m:oMath>
          <m:r>
            <w:rPr>
              <w:rFonts w:ascii="Cambria Math" w:eastAsiaTheme="minorEastAsia" w:hAnsi="Cambria Math"/>
            </w:rPr>
            <m:t>σ=</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ф0</m:t>
                  </m:r>
                </m:sub>
              </m:sSub>
            </m:num>
            <m:den>
              <m:sSub>
                <m:sSubPr>
                  <m:ctrlPr>
                    <w:rPr>
                      <w:rFonts w:ascii="Cambria Math" w:hAnsi="Cambria Math"/>
                      <w:i/>
                      <w:lang w:val="en-US"/>
                    </w:rPr>
                  </m:ctrlPr>
                </m:sSubPr>
                <m:e>
                  <m:r>
                    <w:rPr>
                      <w:rFonts w:ascii="Cambria Math" w:hAnsi="Cambria Math"/>
                      <w:lang w:val="en-US"/>
                    </w:rPr>
                    <m:t>K</m:t>
                  </m:r>
                </m:e>
                <m:sub>
                  <m:r>
                    <w:rPr>
                      <w:rFonts w:ascii="Cambria Math" w:hAnsi="Cambria Math"/>
                    </w:rPr>
                    <m:t>ф гр</m:t>
                  </m:r>
                </m:sub>
              </m:sSub>
            </m:den>
          </m:f>
          <m:r>
            <w:rPr>
              <w:rFonts w:ascii="Cambria Math" w:eastAsiaTheme="minorEastAsia" w:hAnsi="Cambria Math"/>
              <w:lang w:val="en-US"/>
            </w:rPr>
            <m:t>=</m:t>
          </m:r>
          <m:rad>
            <m:radPr>
              <m:degHide m:val="1"/>
              <m:ctrlPr>
                <w:rPr>
                  <w:rFonts w:ascii="Cambria Math" w:hAnsi="Cambria Math"/>
                  <w:i/>
                  <w:lang w:val="en-US"/>
                </w:rPr>
              </m:ctrlPr>
            </m:radPr>
            <m:deg/>
            <m:e>
              <m:r>
                <w:rPr>
                  <w:rFonts w:ascii="Cambria Math" w:hAnsi="Cambria Math"/>
                  <w:lang w:val="en-US"/>
                </w:rPr>
                <m:t>1+</m:t>
              </m:r>
              <m:sSup>
                <m:sSupPr>
                  <m:ctrlPr>
                    <w:rPr>
                      <w:rFonts w:ascii="Cambria Math" w:eastAsiaTheme="minorEastAsia" w:hAnsi="Cambria Math"/>
                      <w:iCs/>
                    </w:rPr>
                  </m:ctrlPr>
                </m:sSupPr>
                <m:e>
                  <m:d>
                    <m:dPr>
                      <m:ctrlPr>
                        <w:rPr>
                          <w:rFonts w:ascii="Cambria Math" w:eastAsiaTheme="minorEastAsia" w:hAnsi="Cambria Math"/>
                          <w:iCs/>
                        </w:rPr>
                      </m:ctrlPr>
                    </m:dPr>
                    <m:e>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Π</m:t>
                              </m:r>
                            </m:e>
                            <m:sub>
                              <m:r>
                                <w:rPr>
                                  <w:rFonts w:ascii="Cambria Math" w:eastAsiaTheme="minorEastAsia" w:hAnsi="Cambria Math"/>
                                </w:rPr>
                                <m:t>σ</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den>
                      </m:f>
                    </m:e>
                  </m:d>
                </m:e>
                <m:sup>
                  <m:r>
                    <w:rPr>
                      <w:rFonts w:ascii="Cambria Math" w:eastAsiaTheme="minorEastAsia" w:hAnsi="Cambria Math"/>
                    </w:rPr>
                    <m:t>2</m:t>
                  </m:r>
                </m:sup>
              </m:sSup>
            </m:e>
          </m:rad>
        </m:oMath>
      </m:oMathPara>
    </w:p>
    <w:p w14:paraId="10BC0439" w14:textId="77777777" w:rsidR="00C941B2" w:rsidRDefault="00C941B2" w:rsidP="00C941B2">
      <w:pPr>
        <w:jc w:val="both"/>
        <w:rPr>
          <w:rFonts w:eastAsiaTheme="minorEastAsia"/>
        </w:rPr>
      </w:pPr>
      <w:r>
        <w:rPr>
          <w:rFonts w:eastAsiaTheme="minorEastAsia"/>
        </w:rPr>
        <w:t xml:space="preserve">откуда </w:t>
      </w:r>
    </w:p>
    <w:p w14:paraId="17FAC511" w14:textId="77777777" w:rsidR="00C941B2" w:rsidRPr="009E303C" w:rsidRDefault="009B33A5" w:rsidP="00C941B2">
      <w:pPr>
        <w:jc w:val="both"/>
        <w:rPr>
          <w:rFonts w:eastAsiaTheme="minorEastAsia"/>
          <w:b/>
          <w:lang w:val="en-US"/>
        </w:rPr>
      </w:pPr>
      <m:oMathPara>
        <m:oMath>
          <m:sSub>
            <m:sSubPr>
              <m:ctrlPr>
                <w:rPr>
                  <w:rFonts w:ascii="Cambria Math" w:eastAsiaTheme="minorEastAsia" w:hAnsi="Cambria Math"/>
                  <w:b/>
                  <w:iCs/>
                </w:rPr>
              </m:ctrlPr>
            </m:sSubPr>
            <m:e>
              <m:r>
                <m:rPr>
                  <m:sty m:val="b"/>
                </m:rPr>
                <w:rPr>
                  <w:rFonts w:ascii="Cambria Math" w:eastAsiaTheme="minorEastAsia" w:hAnsi="Cambria Math"/>
                </w:rPr>
                <m:t>Π</m:t>
              </m:r>
            </m:e>
            <m:sub>
              <m:r>
                <m:rPr>
                  <m:sty m:val="bi"/>
                </m:rPr>
                <w:rPr>
                  <w:rFonts w:ascii="Cambria Math" w:eastAsiaTheme="minorEastAsia" w:hAnsi="Cambria Math"/>
                </w:rPr>
                <m:t>σ</m:t>
              </m:r>
            </m:sub>
          </m:sSub>
          <m:r>
            <m:rPr>
              <m:sty m:val="bi"/>
            </m:rPr>
            <w:rPr>
              <w:rFonts w:ascii="Cambria Math" w:eastAsiaTheme="minorEastAsia" w:hAnsi="Cambria Math"/>
            </w:rPr>
            <m:t>=</m:t>
          </m:r>
          <m:sSub>
            <m:sSubPr>
              <m:ctrlPr>
                <w:rPr>
                  <w:rFonts w:ascii="Cambria Math" w:hAnsi="Cambria Math"/>
                  <w:b/>
                  <w:i/>
                  <w:lang w:val="en-US"/>
                </w:rPr>
              </m:ctrlPr>
            </m:sSubPr>
            <m:e>
              <m:r>
                <m:rPr>
                  <m:sty m:val="bi"/>
                </m:rPr>
                <w:rPr>
                  <w:rFonts w:ascii="Cambria Math" w:hAnsi="Cambria Math"/>
                  <w:lang w:val="en-US"/>
                </w:rPr>
                <m:t>f</m:t>
              </m:r>
            </m:e>
            <m:sub>
              <m:r>
                <m:rPr>
                  <m:sty m:val="bi"/>
                </m:rPr>
                <w:rPr>
                  <w:rFonts w:ascii="Cambria Math" w:hAnsi="Cambria Math"/>
                </w:rPr>
                <m:t>0</m:t>
              </m:r>
            </m:sub>
          </m:sSub>
          <m:sSub>
            <m:sSubPr>
              <m:ctrlPr>
                <w:rPr>
                  <w:rFonts w:ascii="Cambria Math" w:hAnsi="Cambria Math"/>
                  <w:b/>
                  <w:i/>
                  <w:lang w:val="en-US"/>
                </w:rPr>
              </m:ctrlPr>
            </m:sSubPr>
            <m:e>
              <m:r>
                <m:rPr>
                  <m:sty m:val="bi"/>
                </m:rPr>
                <w:rPr>
                  <w:rFonts w:ascii="Cambria Math" w:hAnsi="Cambria Math"/>
                  <w:lang w:val="en-US"/>
                </w:rPr>
                <m:t>d</m:t>
              </m:r>
            </m:e>
            <m:sub>
              <m:r>
                <m:rPr>
                  <m:sty m:val="bi"/>
                </m:rPr>
                <w:rPr>
                  <w:rFonts w:ascii="Cambria Math" w:hAnsi="Cambria Math"/>
                </w:rPr>
                <m:t>э</m:t>
              </m:r>
            </m:sub>
          </m:sSub>
          <m:rad>
            <m:radPr>
              <m:degHide m:val="1"/>
              <m:ctrlPr>
                <w:rPr>
                  <w:rFonts w:ascii="Cambria Math" w:hAnsi="Cambria Math"/>
                  <w:b/>
                  <w:i/>
                  <w:lang w:val="en-US"/>
                </w:rPr>
              </m:ctrlPr>
            </m:radPr>
            <m:deg/>
            <m:e>
              <m:sSup>
                <m:sSupPr>
                  <m:ctrlPr>
                    <w:rPr>
                      <w:rFonts w:ascii="Cambria Math" w:eastAsiaTheme="minorEastAsia" w:hAnsi="Cambria Math"/>
                      <w:b/>
                      <w:i/>
                      <w:iCs/>
                    </w:rPr>
                  </m:ctrlPr>
                </m:sSupPr>
                <m:e>
                  <m:r>
                    <m:rPr>
                      <m:sty m:val="bi"/>
                    </m:rPr>
                    <w:rPr>
                      <w:rFonts w:ascii="Cambria Math" w:eastAsiaTheme="minorEastAsia" w:hAnsi="Cambria Math"/>
                    </w:rPr>
                    <m:t>σ</m:t>
                  </m:r>
                </m:e>
                <m:sup>
                  <m:r>
                    <m:rPr>
                      <m:sty m:val="bi"/>
                    </m:rPr>
                    <w:rPr>
                      <w:rFonts w:ascii="Cambria Math" w:eastAsiaTheme="minorEastAsia" w:hAnsi="Cambria Math"/>
                    </w:rPr>
                    <m:t>2</m:t>
                  </m:r>
                </m:sup>
              </m:sSup>
              <m:r>
                <m:rPr>
                  <m:sty m:val="bi"/>
                </m:rPr>
                <w:rPr>
                  <w:rFonts w:ascii="Cambria Math" w:hAnsi="Cambria Math"/>
                </w:rPr>
                <m:t>-1</m:t>
              </m:r>
            </m:e>
          </m:rad>
        </m:oMath>
      </m:oMathPara>
    </w:p>
    <w:p w14:paraId="0A66E629" w14:textId="77777777" w:rsidR="00C941B2" w:rsidRDefault="00C941B2" w:rsidP="00C941B2">
      <w:pPr>
        <w:jc w:val="both"/>
        <w:rPr>
          <w:rFonts w:eastAsiaTheme="minorEastAsia"/>
          <w:iCs/>
        </w:rPr>
      </w:pPr>
      <w:r w:rsidRPr="006C08ED">
        <w:rPr>
          <w:rFonts w:eastAsiaTheme="minorEastAsia"/>
          <w:iCs/>
        </w:rPr>
        <w:t>Из последнего соотношения следует, что полоса пропускания</w:t>
      </w:r>
      <w:r>
        <w:rPr>
          <w:rFonts w:eastAsiaTheme="minorEastAsia"/>
          <w:iCs/>
        </w:rPr>
        <w:t xml:space="preserve"> </w:t>
      </w:r>
      <w:r w:rsidRPr="006C08ED">
        <w:rPr>
          <w:rFonts w:eastAsiaTheme="minorEastAsia"/>
          <w:iCs/>
        </w:rPr>
        <w:t>прямо пропорциональна резонансной частоте контура, его эквивалентному затуханию и увеличивается с увеличением допустимой неравномерности в полосе пропускания (с уменьшением</w:t>
      </w:r>
      <w:r>
        <w:rPr>
          <w:rFonts w:eastAsiaTheme="minorEastAsia"/>
          <w:iCs/>
        </w:rPr>
        <w:t xml:space="preserve"> </w:t>
      </w:r>
      <w:r w:rsidRPr="006C08ED">
        <w:rPr>
          <w:rFonts w:eastAsiaTheme="minorEastAsia"/>
          <w:iCs/>
        </w:rPr>
        <w:t xml:space="preserve">уровня отсчета полосы, который обратно пропорционален </w:t>
      </w:r>
      <m:oMath>
        <m:r>
          <w:rPr>
            <w:rFonts w:ascii="Cambria Math" w:eastAsiaTheme="minorEastAsia" w:hAnsi="Cambria Math"/>
          </w:rPr>
          <m:t>σ</m:t>
        </m:r>
      </m:oMath>
      <w:r w:rsidRPr="006C08ED">
        <w:rPr>
          <w:rFonts w:eastAsiaTheme="minorEastAsia"/>
          <w:iCs/>
        </w:rPr>
        <w:t>).</w:t>
      </w:r>
    </w:p>
    <w:p w14:paraId="2898633A" w14:textId="77777777" w:rsidR="00C941B2" w:rsidRDefault="00C941B2" w:rsidP="00C941B2">
      <w:pPr>
        <w:jc w:val="both"/>
        <w:rPr>
          <w:rFonts w:eastAsiaTheme="minorEastAsia"/>
          <w:iCs/>
        </w:rPr>
      </w:pPr>
      <w:r w:rsidRPr="006C08ED">
        <w:rPr>
          <w:rFonts w:eastAsiaTheme="minorEastAsia"/>
          <w:iCs/>
        </w:rPr>
        <w:t xml:space="preserve">Наряду с рассмотренным вариантом, у входного контура, у которого выходное напряжение снимается с </w:t>
      </w:r>
      <w:r>
        <w:rPr>
          <w:rFonts w:eastAsiaTheme="minorEastAsia"/>
          <w:iCs/>
        </w:rPr>
        <w:t>емкости</w:t>
      </w:r>
      <w:r w:rsidRPr="006C08ED">
        <w:rPr>
          <w:rFonts w:eastAsiaTheme="minorEastAsia"/>
          <w:iCs/>
        </w:rPr>
        <w:t>, используют</w:t>
      </w:r>
      <w:r>
        <w:rPr>
          <w:rFonts w:eastAsiaTheme="minorEastAsia"/>
          <w:iCs/>
        </w:rPr>
        <w:t xml:space="preserve"> вариант, представленный на рисунке</w:t>
      </w:r>
    </w:p>
    <w:p w14:paraId="7923619D" w14:textId="77777777" w:rsidR="00C941B2" w:rsidRDefault="00C941B2" w:rsidP="00C941B2">
      <w:pPr>
        <w:jc w:val="both"/>
        <w:rPr>
          <w:rFonts w:eastAsiaTheme="minorEastAsia"/>
          <w:iCs/>
        </w:rPr>
      </w:pPr>
      <w:r>
        <w:rPr>
          <w:noProof/>
          <w:lang w:eastAsia="ru-RU"/>
        </w:rPr>
        <w:drawing>
          <wp:inline distT="0" distB="0" distL="0" distR="0" wp14:anchorId="4CC48630" wp14:editId="2A5CC1AC">
            <wp:extent cx="2286000" cy="1171575"/>
            <wp:effectExtent l="0" t="0" r="0" b="9525"/>
            <wp:docPr id="572907016" name="Рисунок 57290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286000" cy="1171575"/>
                    </a:xfrm>
                    <a:prstGeom prst="rect">
                      <a:avLst/>
                    </a:prstGeom>
                  </pic:spPr>
                </pic:pic>
              </a:graphicData>
            </a:graphic>
          </wp:inline>
        </w:drawing>
      </w:r>
    </w:p>
    <w:p w14:paraId="5D64B10E" w14:textId="77777777" w:rsidR="00C941B2" w:rsidRDefault="00C941B2" w:rsidP="00C941B2">
      <w:pPr>
        <w:jc w:val="both"/>
        <w:rPr>
          <w:rFonts w:eastAsiaTheme="minorEastAsia"/>
          <w:iCs/>
        </w:rPr>
      </w:pPr>
      <w:r w:rsidRPr="006C08ED">
        <w:rPr>
          <w:rFonts w:eastAsiaTheme="minorEastAsia"/>
          <w:iCs/>
        </w:rPr>
        <w:lastRenderedPageBreak/>
        <w:t>Эквивалентная схема контура входной цепи с</w:t>
      </w:r>
      <w:r>
        <w:rPr>
          <w:rFonts w:eastAsiaTheme="minorEastAsia"/>
          <w:iCs/>
        </w:rPr>
        <w:t xml:space="preserve"> </w:t>
      </w:r>
      <w:r w:rsidRPr="006C08ED">
        <w:rPr>
          <w:rFonts w:eastAsiaTheme="minorEastAsia"/>
          <w:iCs/>
        </w:rPr>
        <w:t>автотрансформаторной связью со следующим каскадом</w:t>
      </w:r>
    </w:p>
    <w:p w14:paraId="7AE94B03" w14:textId="77777777" w:rsidR="00C941B2" w:rsidRDefault="00C941B2" w:rsidP="00C941B2">
      <w:pPr>
        <w:jc w:val="both"/>
        <w:rPr>
          <w:rFonts w:eastAsiaTheme="minorEastAsia"/>
          <w:iCs/>
        </w:rPr>
      </w:pPr>
      <w:r>
        <w:rPr>
          <w:rFonts w:eastAsiaTheme="minorEastAsia"/>
          <w:iCs/>
        </w:rPr>
        <w:t>Здесь коэффициент включения равен</w:t>
      </w:r>
    </w:p>
    <w:p w14:paraId="62EFA5A1" w14:textId="77777777" w:rsidR="00C941B2" w:rsidRPr="006C08ED" w:rsidRDefault="00C941B2" w:rsidP="00C941B2">
      <w:pPr>
        <w:jc w:val="both"/>
        <w:rPr>
          <w:rFonts w:eastAsiaTheme="minorEastAsia"/>
          <w:lang w:val="en-US"/>
        </w:rPr>
      </w:pPr>
      <m:oMathPara>
        <m:oMath>
          <m:r>
            <w:rPr>
              <w:rFonts w:ascii="Cambria Math" w:hAnsi="Cambria Math"/>
              <w:lang w:val="en-US"/>
            </w:rPr>
            <m:t>p=</m:t>
          </m:r>
          <m:f>
            <m:fPr>
              <m:ctrlPr>
                <w:rPr>
                  <w:rFonts w:ascii="Cambria Math" w:hAnsi="Cambria Math"/>
                  <w:i/>
                  <w:lang w:val="en-US"/>
                </w:rPr>
              </m:ctrlPr>
            </m:fPr>
            <m:num>
              <m:acc>
                <m:accPr>
                  <m:chr m:val="̇"/>
                  <m:ctrlPr>
                    <w:rPr>
                      <w:rFonts w:ascii="Cambria Math" w:hAnsi="Cambria Math"/>
                      <w:i/>
                    </w:rPr>
                  </m:ctrlPr>
                </m:accPr>
                <m:e>
                  <m:r>
                    <w:rPr>
                      <w:rFonts w:ascii="Cambria Math" w:hAnsi="Cambria Math"/>
                      <w:lang w:val="en-US"/>
                    </w:rPr>
                    <m:t>U</m:t>
                  </m:r>
                </m:e>
              </m:acc>
            </m:num>
            <m:den>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U</m:t>
                      </m:r>
                    </m:e>
                  </m:acc>
                </m:e>
                <m:sub>
                  <m:r>
                    <w:rPr>
                      <w:rFonts w:ascii="Cambria Math" w:hAnsi="Cambria Math"/>
                      <w:lang w:val="en-US"/>
                    </w:rPr>
                    <m:t>L</m:t>
                  </m:r>
                </m:sub>
              </m:sSub>
            </m:den>
          </m:f>
          <m:r>
            <w:rPr>
              <w:rFonts w:ascii="Cambria Math" w:eastAsiaTheme="minorEastAsia"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den>
          </m:f>
        </m:oMath>
      </m:oMathPara>
    </w:p>
    <w:p w14:paraId="1EB1EEED" w14:textId="77777777" w:rsidR="00C941B2" w:rsidRDefault="00C941B2" w:rsidP="00C941B2">
      <w:pPr>
        <w:jc w:val="both"/>
        <w:rPr>
          <w:rFonts w:eastAsiaTheme="minorEastAsia"/>
        </w:rPr>
      </w:pPr>
      <w:r>
        <w:rPr>
          <w:rFonts w:eastAsiaTheme="minorEastAsia"/>
        </w:rPr>
        <w:t xml:space="preserve">Здесь </w:t>
      </w:r>
      <m:oMath>
        <m:sSub>
          <m:sSubPr>
            <m:ctrlPr>
              <w:rPr>
                <w:rFonts w:ascii="Cambria Math" w:hAnsi="Cambria Math"/>
                <w:i/>
                <w:lang w:val="en-US"/>
              </w:rPr>
            </m:ctrlPr>
          </m:sSubPr>
          <m:e>
            <m:r>
              <w:rPr>
                <w:rFonts w:ascii="Cambria Math" w:hAnsi="Cambria Math"/>
                <w:lang w:val="en-US"/>
              </w:rPr>
              <m:t>w</m:t>
            </m:r>
          </m:e>
          <m:sub>
            <m:r>
              <w:rPr>
                <w:rFonts w:ascii="Cambria Math" w:hAnsi="Cambria Math"/>
              </w:rPr>
              <m:t>1</m:t>
            </m:r>
          </m:sub>
        </m:sSub>
      </m:oMath>
      <w:r w:rsidRPr="006C08ED">
        <w:rPr>
          <w:rFonts w:eastAsiaTheme="minorEastAsia"/>
        </w:rPr>
        <w:t xml:space="preserve"> - количество витков катушки индуктивности, с которых</w:t>
      </w:r>
      <w:r>
        <w:rPr>
          <w:rFonts w:eastAsiaTheme="minorEastAsia"/>
        </w:rPr>
        <w:t xml:space="preserve"> </w:t>
      </w:r>
      <w:r w:rsidRPr="006C08ED">
        <w:rPr>
          <w:rFonts w:eastAsiaTheme="minorEastAsia"/>
        </w:rPr>
        <w:t xml:space="preserve">снимается выходное напряжение, </w:t>
      </w:r>
      <m:oMath>
        <m:sSub>
          <m:sSubPr>
            <m:ctrlPr>
              <w:rPr>
                <w:rFonts w:ascii="Cambria Math" w:hAnsi="Cambria Math"/>
                <w:i/>
                <w:lang w:val="en-US"/>
              </w:rPr>
            </m:ctrlPr>
          </m:sSubPr>
          <m:e>
            <m:r>
              <w:rPr>
                <w:rFonts w:ascii="Cambria Math" w:hAnsi="Cambria Math"/>
                <w:lang w:val="en-US"/>
              </w:rPr>
              <m:t>w</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w</m:t>
            </m:r>
          </m:e>
          <m:sub>
            <m:r>
              <w:rPr>
                <w:rFonts w:ascii="Cambria Math" w:hAnsi="Cambria Math"/>
              </w:rPr>
              <m:t>2</m:t>
            </m:r>
          </m:sub>
        </m:sSub>
      </m:oMath>
      <w:r>
        <w:rPr>
          <w:rFonts w:eastAsiaTheme="minorEastAsia"/>
        </w:rPr>
        <w:t xml:space="preserve"> –</w:t>
      </w:r>
      <w:r w:rsidRPr="006C08ED">
        <w:rPr>
          <w:rFonts w:eastAsiaTheme="minorEastAsia"/>
        </w:rPr>
        <w:t xml:space="preserve"> </w:t>
      </w:r>
      <w:r>
        <w:rPr>
          <w:rFonts w:eastAsiaTheme="minorEastAsia"/>
        </w:rPr>
        <w:t xml:space="preserve">полное </w:t>
      </w:r>
      <w:r w:rsidRPr="006C08ED">
        <w:rPr>
          <w:rFonts w:eastAsiaTheme="minorEastAsia"/>
        </w:rPr>
        <w:t>количество витков</w:t>
      </w:r>
      <w:r>
        <w:rPr>
          <w:rFonts w:eastAsiaTheme="minorEastAsia"/>
        </w:rPr>
        <w:t xml:space="preserve"> </w:t>
      </w:r>
      <w:r w:rsidRPr="006C08ED">
        <w:rPr>
          <w:rFonts w:eastAsiaTheme="minorEastAsia"/>
        </w:rPr>
        <w:t>катушки.</w:t>
      </w:r>
    </w:p>
    <w:p w14:paraId="2B27C0FB" w14:textId="77777777" w:rsidR="00C941B2" w:rsidRDefault="00C941B2" w:rsidP="00C941B2">
      <w:pPr>
        <w:jc w:val="both"/>
        <w:rPr>
          <w:rFonts w:eastAsiaTheme="minorEastAsia"/>
        </w:rPr>
      </w:pPr>
      <w:r w:rsidRPr="006C08ED">
        <w:rPr>
          <w:rFonts w:eastAsiaTheme="minorEastAsia"/>
        </w:rPr>
        <w:t>Комплексный коэффициент передачи контура определяется соотношением</w:t>
      </w:r>
    </w:p>
    <w:p w14:paraId="2F233095" w14:textId="77777777" w:rsidR="00C941B2" w:rsidRPr="006C08ED" w:rsidRDefault="009B33A5" w:rsidP="00C941B2">
      <w:pPr>
        <w:jc w:val="both"/>
        <w:rPr>
          <w:rFonts w:eastAsiaTheme="minorEastAsia"/>
          <w:lang w:val="en-US"/>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K</m:t>
                  </m:r>
                </m:e>
              </m:acc>
            </m:e>
            <m:sub>
              <m:r>
                <w:rPr>
                  <w:rFonts w:ascii="Cambria Math" w:hAnsi="Cambria Math"/>
                </w:rPr>
                <m:t>Ф</m:t>
              </m:r>
            </m:sub>
          </m:sSub>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lang w:val="en-US"/>
                    </w:rPr>
                    <m:t>U</m:t>
                  </m:r>
                </m:e>
              </m:ac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A</m:t>
                  </m:r>
                </m:sub>
              </m:sSub>
            </m:den>
          </m:f>
          <m:r>
            <w:rPr>
              <w:rFonts w:ascii="Cambria Math" w:hAnsi="Cambria Math"/>
            </w:rPr>
            <m:t>=</m:t>
          </m:r>
          <m:r>
            <w:rPr>
              <w:rFonts w:ascii="Cambria Math" w:hAnsi="Cambria Math"/>
              <w:lang w:val="en-US"/>
            </w:rPr>
            <m:t>j</m:t>
          </m:r>
          <m:f>
            <m:fPr>
              <m:ctrlPr>
                <w:rPr>
                  <w:rFonts w:ascii="Cambria Math" w:hAnsi="Cambria Math"/>
                  <w:i/>
                  <w:lang w:val="en-US"/>
                </w:rPr>
              </m:ctrlPr>
            </m:fPr>
            <m:num>
              <m:r>
                <w:rPr>
                  <w:rFonts w:ascii="Cambria Math" w:hAnsi="Cambria Math"/>
                  <w:lang w:val="en-US"/>
                </w:rPr>
                <m:t>ω</m:t>
              </m:r>
            </m:num>
            <m:den>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den>
          </m:f>
          <m:f>
            <m:fPr>
              <m:ctrlPr>
                <w:rPr>
                  <w:rFonts w:ascii="Cambria Math" w:hAnsi="Cambria Math"/>
                  <w:i/>
                  <w:lang w:val="en-US"/>
                </w:rPr>
              </m:ctrlPr>
            </m:fPr>
            <m:num>
              <m:r>
                <w:rPr>
                  <w:rFonts w:ascii="Cambria Math" w:hAnsi="Cambria Math"/>
                  <w:lang w:val="en-US"/>
                </w:rPr>
                <m:t>p</m:t>
              </m:r>
            </m:num>
            <m:den>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+jy</m:t>
              </m:r>
            </m:den>
          </m:f>
        </m:oMath>
      </m:oMathPara>
    </w:p>
    <w:p w14:paraId="740B7DF8" w14:textId="77777777" w:rsidR="00C941B2" w:rsidRDefault="00C941B2" w:rsidP="00C941B2">
      <w:pPr>
        <w:jc w:val="both"/>
        <w:rPr>
          <w:rFonts w:eastAsiaTheme="minorEastAsia"/>
        </w:rPr>
      </w:pPr>
      <w:r>
        <w:rPr>
          <w:rFonts w:eastAsiaTheme="minorEastAsia"/>
        </w:rPr>
        <w:t>С</w:t>
      </w:r>
      <w:r w:rsidRPr="00942F24">
        <w:rPr>
          <w:rFonts w:eastAsiaTheme="minorEastAsia"/>
        </w:rPr>
        <w:t>елективность контура</w:t>
      </w:r>
    </w:p>
    <w:p w14:paraId="77EC9BFC" w14:textId="77777777" w:rsidR="00C941B2" w:rsidRPr="00942F24" w:rsidRDefault="00C941B2" w:rsidP="00C941B2">
      <w:pPr>
        <w:jc w:val="both"/>
        <w:rPr>
          <w:rFonts w:eastAsiaTheme="minorEastAsia"/>
          <w:iCs/>
          <w:lang w:val="en-US"/>
        </w:rPr>
      </w:pPr>
      <m:oMathPara>
        <m:oMath>
          <m:r>
            <w:rPr>
              <w:rFonts w:ascii="Cambria Math" w:hAnsi="Cambria Math"/>
              <w:lang w:val="en-US"/>
            </w:rPr>
            <m:t>Se=</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с</m:t>
                  </m:r>
                </m:sub>
              </m:sSub>
            </m:num>
            <m:den>
              <m:sSub>
                <m:sSubPr>
                  <m:ctrlPr>
                    <w:rPr>
                      <w:rFonts w:ascii="Cambria Math" w:hAnsi="Cambria Math"/>
                      <w:i/>
                      <w:lang w:val="en-US"/>
                    </w:rPr>
                  </m:ctrlPr>
                </m:sSubPr>
                <m:e>
                  <m:r>
                    <w:rPr>
                      <w:rFonts w:ascii="Cambria Math" w:hAnsi="Cambria Math"/>
                      <w:lang w:val="en-US"/>
                    </w:rPr>
                    <m:t>K</m:t>
                  </m:r>
                </m:e>
                <m:sub>
                  <m:r>
                    <w:rPr>
                      <w:rFonts w:ascii="Cambria Math" w:hAnsi="Cambria Math"/>
                    </w:rPr>
                    <m:t>п</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с</m:t>
                  </m:r>
                </m:sub>
              </m:sSub>
            </m:num>
            <m:den>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п</m:t>
                  </m:r>
                </m:sub>
              </m:sSub>
            </m:den>
          </m:f>
          <m:rad>
            <m:radPr>
              <m:degHide m:val="1"/>
              <m:ctrlPr>
                <w:rPr>
                  <w:rFonts w:ascii="Cambria Math" w:hAnsi="Cambria Math"/>
                  <w:i/>
                  <w:lang w:val="en-US"/>
                </w:rPr>
              </m:ctrlPr>
            </m:radPr>
            <m:deg/>
            <m:e>
              <m:r>
                <w:rPr>
                  <w:rFonts w:ascii="Cambria Math" w:hAnsi="Cambria Math"/>
                  <w:lang w:val="en-US"/>
                </w:rPr>
                <m:t>1+</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rPr>
                                <m:t>п</m:t>
                              </m:r>
                            </m:sub>
                          </m:sSub>
                        </m:num>
                        <m:den>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den>
                      </m:f>
                    </m:e>
                  </m:d>
                </m:e>
                <m:sup>
                  <m:r>
                    <w:rPr>
                      <w:rFonts w:ascii="Cambria Math" w:hAnsi="Cambria Math"/>
                      <w:lang w:val="en-US"/>
                    </w:rPr>
                    <m:t>2</m:t>
                  </m:r>
                </m:sup>
              </m:sSup>
            </m:e>
          </m:rad>
        </m:oMath>
      </m:oMathPara>
    </w:p>
    <w:p w14:paraId="4B290D5B" w14:textId="560B3B0D" w:rsidR="00C941B2" w:rsidRDefault="00C941B2" w:rsidP="00C941B2">
      <w:pPr>
        <w:jc w:val="both"/>
        <w:rPr>
          <w:rFonts w:eastAsiaTheme="minorEastAsia"/>
          <w:iCs/>
        </w:rPr>
      </w:pPr>
      <w:r w:rsidRPr="009353CD">
        <w:rPr>
          <w:rFonts w:eastAsiaTheme="minorEastAsia"/>
          <w:iCs/>
        </w:rPr>
        <w:t>Полоса пропускания определяется как и для предыдущего варианта.</w:t>
      </w:r>
    </w:p>
    <w:p w14:paraId="07E54B27" w14:textId="67CEC4DF" w:rsidR="002058E6" w:rsidRPr="002058E6" w:rsidRDefault="002058E6" w:rsidP="00C941B2">
      <w:pPr>
        <w:pStyle w:val="ab"/>
        <w:numPr>
          <w:ilvl w:val="1"/>
          <w:numId w:val="15"/>
        </w:numPr>
        <w:ind w:left="0" w:firstLine="0"/>
        <w:jc w:val="both"/>
        <w:outlineLvl w:val="1"/>
        <w:rPr>
          <w:iCs/>
          <w:sz w:val="44"/>
          <w:szCs w:val="28"/>
        </w:rPr>
      </w:pPr>
      <w:bookmarkStart w:id="186" w:name="_Toc233335317"/>
      <w:r>
        <w:rPr>
          <w:b/>
          <w:bCs/>
          <w:sz w:val="36"/>
          <w:szCs w:val="28"/>
        </w:rPr>
        <w:t>Определение затухания и емкости, вносимых</w:t>
      </w:r>
      <w:r w:rsidRPr="005916B4">
        <w:rPr>
          <w:b/>
          <w:bCs/>
          <w:sz w:val="36"/>
          <w:szCs w:val="28"/>
        </w:rPr>
        <w:t xml:space="preserve"> </w:t>
      </w:r>
      <w:r>
        <w:rPr>
          <w:b/>
          <w:bCs/>
          <w:sz w:val="36"/>
          <w:szCs w:val="28"/>
        </w:rPr>
        <w:t>в контур</w:t>
      </w:r>
      <w:r w:rsidR="004C10CE">
        <w:rPr>
          <w:b/>
          <w:bCs/>
          <w:sz w:val="36"/>
          <w:szCs w:val="28"/>
        </w:rPr>
        <w:t xml:space="preserve"> следующим каскадом</w:t>
      </w:r>
      <w:bookmarkEnd w:id="186"/>
    </w:p>
    <w:p w14:paraId="65611D5D" w14:textId="77777777" w:rsidR="00C941B2" w:rsidRDefault="00C941B2" w:rsidP="00C941B2">
      <w:pPr>
        <w:jc w:val="both"/>
        <w:rPr>
          <w:rFonts w:eastAsiaTheme="minorEastAsia"/>
          <w:iCs/>
        </w:rPr>
      </w:pPr>
      <w:r>
        <w:rPr>
          <w:rFonts w:eastAsiaTheme="minorEastAsia"/>
          <w:iCs/>
        </w:rPr>
        <w:t>На рисунке</w:t>
      </w:r>
      <w:r w:rsidRPr="009353CD">
        <w:rPr>
          <w:rFonts w:eastAsiaTheme="minorEastAsia"/>
          <w:iCs/>
        </w:rPr>
        <w:t xml:space="preserve"> показана эквивалентная схема входной цепи с подключенной параллельно выходу входной проводимостью следующего каскада</w:t>
      </w:r>
      <w:r>
        <w:rPr>
          <w:rFonts w:eastAsiaTheme="minorEastAsia"/>
          <w:iCs/>
        </w:rPr>
        <w:t xml:space="preserve"> </w:t>
      </w:r>
      <m:oMath>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oMath>
      <w:r w:rsidRPr="009353CD">
        <w:rPr>
          <w:rFonts w:eastAsiaTheme="minorEastAsia"/>
          <w:iCs/>
        </w:rPr>
        <w:t>.</w:t>
      </w:r>
    </w:p>
    <w:p w14:paraId="59B074A4" w14:textId="77777777" w:rsidR="00C941B2" w:rsidRDefault="00C941B2" w:rsidP="00C941B2">
      <w:pPr>
        <w:jc w:val="both"/>
        <w:rPr>
          <w:noProof/>
          <w:lang w:eastAsia="ru-RU"/>
        </w:rPr>
      </w:pPr>
    </w:p>
    <w:p w14:paraId="6177A68C" w14:textId="77777777" w:rsidR="00C941B2" w:rsidRDefault="00C941B2" w:rsidP="00C941B2">
      <w:pPr>
        <w:jc w:val="center"/>
        <w:rPr>
          <w:rFonts w:eastAsiaTheme="minorEastAsia"/>
          <w:iCs/>
        </w:rPr>
      </w:pPr>
      <w:r>
        <w:rPr>
          <w:noProof/>
          <w:lang w:eastAsia="ru-RU"/>
        </w:rPr>
        <w:drawing>
          <wp:inline distT="0" distB="0" distL="0" distR="0" wp14:anchorId="437E9BFB" wp14:editId="6B32C45F">
            <wp:extent cx="3086100" cy="1371600"/>
            <wp:effectExtent l="0" t="0" r="0" b="0"/>
            <wp:docPr id="572907018" name="Рисунок 57290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86100" cy="1371600"/>
                    </a:xfrm>
                    <a:prstGeom prst="rect">
                      <a:avLst/>
                    </a:prstGeom>
                  </pic:spPr>
                </pic:pic>
              </a:graphicData>
            </a:graphic>
          </wp:inline>
        </w:drawing>
      </w:r>
    </w:p>
    <w:p w14:paraId="463D2313" w14:textId="77777777" w:rsidR="00C941B2" w:rsidRDefault="00C941B2" w:rsidP="00C941B2">
      <w:pPr>
        <w:jc w:val="center"/>
        <w:rPr>
          <w:rFonts w:eastAsiaTheme="minorEastAsia"/>
          <w:iCs/>
        </w:rPr>
      </w:pPr>
      <w:r w:rsidRPr="009353CD">
        <w:rPr>
          <w:rFonts w:eastAsiaTheme="minorEastAsia"/>
          <w:iCs/>
        </w:rPr>
        <w:t>Входная цепь с подключенной к ее выходу входной проводимостью следующего каскада</w:t>
      </w:r>
    </w:p>
    <w:p w14:paraId="32775E0E" w14:textId="77777777" w:rsidR="00C941B2" w:rsidRPr="00EC5FE4" w:rsidRDefault="00C941B2" w:rsidP="00C941B2">
      <w:pPr>
        <w:jc w:val="both"/>
        <w:rPr>
          <w:rFonts w:eastAsiaTheme="minorEastAsia"/>
        </w:rPr>
      </w:pPr>
      <w:r w:rsidRPr="009353CD">
        <w:rPr>
          <w:rFonts w:eastAsiaTheme="minorEastAsia"/>
          <w:iCs/>
        </w:rPr>
        <w:t xml:space="preserve">Требуется определить сопротивление, вносимое в контур входной проводимостью следующего каскада и соответствующее ему вносимое затухание. Для решения этой задачи найдем сопротивление параллельно включенных конденсатора </w:t>
      </w:r>
      <m:oMath>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oMath>
      <w:r w:rsidRPr="009353CD">
        <w:rPr>
          <w:rFonts w:eastAsiaTheme="minorEastAsia"/>
        </w:rPr>
        <w:t xml:space="preserve"> </w:t>
      </w:r>
      <w:r w:rsidRPr="009353CD">
        <w:rPr>
          <w:rFonts w:eastAsiaTheme="minorEastAsia"/>
          <w:iCs/>
        </w:rPr>
        <w:t xml:space="preserve">и проводимости </w:t>
      </w:r>
      <m:oMath>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oMath>
    </w:p>
    <w:p w14:paraId="286003DF" w14:textId="77777777" w:rsidR="00C941B2" w:rsidRPr="00EC1060" w:rsidRDefault="00C941B2" w:rsidP="00C941B2">
      <w:pPr>
        <w:jc w:val="both"/>
        <w:rPr>
          <w:rFonts w:eastAsiaTheme="minorEastAsia"/>
          <w:lang w:val="en-US"/>
        </w:rPr>
      </w:pPr>
      <m:oMathPara>
        <m:oMath>
          <m:r>
            <w:rPr>
              <w:rFonts w:ascii="Cambria Math" w:hAnsi="Cambria Math"/>
            </w:rPr>
            <w:lastRenderedPageBreak/>
            <m:t>Z</m:t>
          </m:r>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r>
                <w:rPr>
                  <w:rFonts w:ascii="Cambria Math" w:hAnsi="Cambria Math"/>
                  <w:lang w:val="en-US"/>
                </w:rPr>
                <m:t>+j</m:t>
              </m:r>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r>
                <w:rPr>
                  <w:rFonts w:ascii="Cambria Math" w:hAnsi="Cambria Math"/>
                  <w:lang w:val="en-US"/>
                </w:rPr>
                <m:t>-j</m:t>
              </m:r>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num>
            <m:den>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e>
                  </m:d>
                </m:e>
                <m:sup>
                  <m:r>
                    <w:rPr>
                      <w:rFonts w:ascii="Cambria Math" w:hAnsi="Cambria Math"/>
                      <w:lang w:val="en-US"/>
                    </w:rPr>
                    <m:t>2</m:t>
                  </m:r>
                </m:sup>
              </m:sSup>
            </m:den>
          </m:f>
        </m:oMath>
      </m:oMathPara>
    </w:p>
    <w:p w14:paraId="0681521D" w14:textId="77777777" w:rsidR="00C941B2" w:rsidRDefault="00C941B2" w:rsidP="00C941B2">
      <w:pPr>
        <w:jc w:val="both"/>
        <w:rPr>
          <w:rFonts w:eastAsiaTheme="minorEastAsia"/>
        </w:rPr>
      </w:pPr>
      <w:r>
        <w:rPr>
          <w:rFonts w:eastAsiaTheme="minorEastAsia"/>
        </w:rPr>
        <w:t xml:space="preserve">Если входное сопротивление следующего каскада достаточно велико, что означает </w:t>
      </w:r>
      <m:oMath>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r>
          <w:rPr>
            <w:rFonts w:ascii="Cambria Math" w:hAnsi="Cambria Math"/>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e>
        </m:d>
      </m:oMath>
      <w:r>
        <w:rPr>
          <w:rFonts w:eastAsiaTheme="minorEastAsia"/>
        </w:rPr>
        <w:t>, резистивная составляющая вносимого сопротивления равна</w:t>
      </w:r>
    </w:p>
    <w:p w14:paraId="2A37DCAE" w14:textId="77777777" w:rsidR="00C941B2" w:rsidRPr="00BF4426" w:rsidRDefault="009B33A5" w:rsidP="00C941B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rPr>
                <m:t>вх сл</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num>
            <m:den>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e>
                  </m:d>
                </m:e>
                <m:sup>
                  <m:r>
                    <w:rPr>
                      <w:rFonts w:ascii="Cambria Math" w:hAnsi="Cambria Math"/>
                      <w:lang w:val="en-US"/>
                    </w:rPr>
                    <m:t>2</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num>
            <m:den>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ωC</m:t>
                      </m:r>
                    </m:e>
                  </m:d>
                </m:e>
                <m:sup>
                  <m:r>
                    <w:rPr>
                      <w:rFonts w:ascii="Cambria Math" w:hAnsi="Cambria Math"/>
                      <w:lang w:val="en-US"/>
                    </w:rPr>
                    <m:t>2</m:t>
                  </m:r>
                </m:sup>
              </m:sSup>
            </m:den>
          </m:f>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C</m:t>
                      </m:r>
                    </m:num>
                    <m:den>
                      <m:sSub>
                        <m:sSubPr>
                          <m:ctrlPr>
                            <w:rPr>
                              <w:rFonts w:ascii="Cambria Math" w:hAnsi="Cambria Math"/>
                              <w:i/>
                              <w:lang w:val="en-US"/>
                            </w:rPr>
                          </m:ctrlPr>
                        </m:sSubPr>
                        <m:e>
                          <m:r>
                            <w:rPr>
                              <w:rFonts w:ascii="Cambria Math" w:hAnsi="Cambria Math"/>
                              <w:lang w:val="en-US"/>
                            </w:rPr>
                            <m:t>C</m:t>
                          </m:r>
                        </m:e>
                        <m:sub>
                          <m:r>
                            <w:rPr>
                              <w:rFonts w:ascii="Cambria Math" w:hAnsi="Cambria Math"/>
                            </w:rPr>
                            <m:t>2</m:t>
                          </m:r>
                        </m:sub>
                      </m:sSub>
                    </m:den>
                  </m:f>
                </m:e>
              </m:d>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ρ</m:t>
              </m:r>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oMath>
      </m:oMathPara>
    </w:p>
    <w:p w14:paraId="3C19D741" w14:textId="77777777" w:rsidR="00C941B2" w:rsidRDefault="00C941B2" w:rsidP="00C941B2">
      <w:pPr>
        <w:jc w:val="both"/>
        <w:rPr>
          <w:rFonts w:eastAsiaTheme="minorEastAsia"/>
          <w:iCs/>
        </w:rPr>
      </w:pPr>
      <w:r w:rsidRPr="00BF4426">
        <w:rPr>
          <w:rFonts w:eastAsiaTheme="minorEastAsia"/>
          <w:iCs/>
        </w:rPr>
        <w:t>Затухание, вносимое в контур, равно</w:t>
      </w:r>
    </w:p>
    <w:p w14:paraId="46639C80" w14:textId="77777777" w:rsidR="00C941B2" w:rsidRPr="00BF4426" w:rsidRDefault="009B33A5" w:rsidP="00C941B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rPr>
                <m:t>э</m:t>
              </m:r>
            </m:sub>
          </m:sSub>
          <m:r>
            <w:rPr>
              <w:rFonts w:ascii="Cambria Math" w:hAnsi="Cambria Math"/>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rPr>
                    <m:t>вх сл</m:t>
                  </m:r>
                </m:sub>
              </m:sSub>
            </m:num>
            <m:den>
              <m:r>
                <w:rPr>
                  <w:rFonts w:ascii="Cambria Math" w:hAnsi="Cambria Math"/>
                  <w:lang w:val="en-US"/>
                </w:rPr>
                <m:t>ρ</m:t>
              </m:r>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2</m:t>
              </m:r>
            </m:sup>
          </m:sSup>
          <m:r>
            <w:rPr>
              <w:rFonts w:ascii="Cambria Math" w:hAnsi="Cambria Math"/>
              <w:lang w:val="en-US"/>
            </w:rPr>
            <m:t>ρ</m:t>
          </m:r>
          <m:sSub>
            <m:sSubPr>
              <m:ctrlPr>
                <w:rPr>
                  <w:rFonts w:ascii="Cambria Math" w:hAnsi="Cambria Math"/>
                  <w:i/>
                  <w:lang w:val="en-US"/>
                </w:rPr>
              </m:ctrlPr>
            </m:sSubPr>
            <m:e>
              <m:r>
                <w:rPr>
                  <w:rFonts w:ascii="Cambria Math" w:hAnsi="Cambria Math"/>
                  <w:lang w:val="en-US"/>
                </w:rPr>
                <m:t>g</m:t>
              </m:r>
            </m:e>
            <m:sub>
              <m:r>
                <w:rPr>
                  <w:rFonts w:ascii="Cambria Math" w:hAnsi="Cambria Math"/>
                </w:rPr>
                <m:t>вх сл</m:t>
              </m:r>
            </m:sub>
          </m:sSub>
        </m:oMath>
      </m:oMathPara>
    </w:p>
    <w:p w14:paraId="7677A3B4" w14:textId="77777777" w:rsidR="00C941B2" w:rsidRDefault="00C941B2" w:rsidP="00C941B2">
      <w:pPr>
        <w:jc w:val="both"/>
        <w:rPr>
          <w:rFonts w:eastAsiaTheme="minorEastAsia"/>
          <w:iCs/>
        </w:rPr>
      </w:pPr>
      <w:r w:rsidRPr="00BF4426">
        <w:rPr>
          <w:rFonts w:eastAsiaTheme="minorEastAsia"/>
          <w:iCs/>
        </w:rPr>
        <w:t>Затухание, вносимое в контур, прямо пропорционально входной проводимости следующего каскада, характеристическому сопротивлению и квадрату коэффициента включения. Из последнего соотношения следует, что эффективным способом уменьшения вносимого затухания, а значит, повышения селективности контура является его частичное включение.</w:t>
      </w:r>
    </w:p>
    <w:p w14:paraId="66D01BFC" w14:textId="77777777" w:rsidR="00C941B2" w:rsidRDefault="00C941B2" w:rsidP="00C941B2">
      <w:pPr>
        <w:jc w:val="both"/>
        <w:rPr>
          <w:rFonts w:eastAsiaTheme="minorEastAsia"/>
          <w:iCs/>
        </w:rPr>
      </w:pPr>
      <w:r w:rsidRPr="00BF4426">
        <w:rPr>
          <w:rFonts w:eastAsiaTheme="minorEastAsia"/>
          <w:iCs/>
        </w:rPr>
        <w:t>Определим емкость, вносимую в контур при подключении к его выходу входной емкости следующего каскада. Для этого воспользуем</w:t>
      </w:r>
      <w:r>
        <w:rPr>
          <w:rFonts w:eastAsiaTheme="minorEastAsia"/>
          <w:iCs/>
        </w:rPr>
        <w:t>ся эквивалентной схемой рисунка</w:t>
      </w:r>
    </w:p>
    <w:p w14:paraId="58CE8C74" w14:textId="77777777" w:rsidR="00C941B2" w:rsidRDefault="00C941B2" w:rsidP="00C941B2">
      <w:pPr>
        <w:jc w:val="both"/>
        <w:rPr>
          <w:rFonts w:eastAsiaTheme="minorEastAsia"/>
          <w:iCs/>
        </w:rPr>
      </w:pPr>
      <w:r>
        <w:rPr>
          <w:noProof/>
          <w:lang w:eastAsia="ru-RU"/>
        </w:rPr>
        <w:drawing>
          <wp:inline distT="0" distB="0" distL="0" distR="0" wp14:anchorId="15A468B3" wp14:editId="5F515BFD">
            <wp:extent cx="3324225" cy="1276350"/>
            <wp:effectExtent l="0" t="0" r="9525" b="0"/>
            <wp:docPr id="572907019" name="Рисунок 57290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324225" cy="1276350"/>
                    </a:xfrm>
                    <a:prstGeom prst="rect">
                      <a:avLst/>
                    </a:prstGeom>
                  </pic:spPr>
                </pic:pic>
              </a:graphicData>
            </a:graphic>
          </wp:inline>
        </w:drawing>
      </w:r>
    </w:p>
    <w:p w14:paraId="06EF2C4A" w14:textId="77777777" w:rsidR="00C941B2" w:rsidRDefault="00C941B2" w:rsidP="00C941B2">
      <w:pPr>
        <w:jc w:val="both"/>
        <w:rPr>
          <w:rFonts w:eastAsiaTheme="minorEastAsia"/>
          <w:iCs/>
        </w:rPr>
      </w:pPr>
      <w:r w:rsidRPr="00BF4426">
        <w:rPr>
          <w:rFonts w:eastAsiaTheme="minorEastAsia"/>
          <w:iCs/>
        </w:rPr>
        <w:t>Входная цепь с подключенной к ее выходу</w:t>
      </w:r>
      <w:r>
        <w:rPr>
          <w:rFonts w:eastAsiaTheme="minorEastAsia"/>
          <w:iCs/>
        </w:rPr>
        <w:t xml:space="preserve"> </w:t>
      </w:r>
      <w:r w:rsidRPr="00BF4426">
        <w:rPr>
          <w:rFonts w:eastAsiaTheme="minorEastAsia"/>
          <w:iCs/>
        </w:rPr>
        <w:t>входной емкостью следующего каскада</w:t>
      </w:r>
    </w:p>
    <w:p w14:paraId="2082C6CF" w14:textId="77777777" w:rsidR="00C941B2" w:rsidRDefault="00C941B2" w:rsidP="00C941B2">
      <w:pPr>
        <w:jc w:val="both"/>
        <w:rPr>
          <w:rFonts w:eastAsiaTheme="minorEastAsia"/>
          <w:iCs/>
        </w:rPr>
      </w:pPr>
      <w:r w:rsidRPr="00BF4426">
        <w:rPr>
          <w:rFonts w:eastAsiaTheme="minorEastAsia"/>
          <w:iCs/>
        </w:rPr>
        <w:t xml:space="preserve">При подключении к контуру </w:t>
      </w:r>
      <m:oMath>
        <m:sSub>
          <m:sSubPr>
            <m:ctrlPr>
              <w:rPr>
                <w:rFonts w:ascii="Cambria Math" w:hAnsi="Cambria Math"/>
                <w:i/>
                <w:lang w:val="en-US"/>
              </w:rPr>
            </m:ctrlPr>
          </m:sSubPr>
          <m:e>
            <m:r>
              <w:rPr>
                <w:rFonts w:ascii="Cambria Math" w:hAnsi="Cambria Math"/>
                <w:lang w:val="en-US"/>
              </w:rPr>
              <m:t>C</m:t>
            </m:r>
          </m:e>
          <m:sub>
            <m:r>
              <w:rPr>
                <w:rFonts w:ascii="Cambria Math" w:hAnsi="Cambria Math"/>
              </w:rPr>
              <m:t>вх сл</m:t>
            </m:r>
          </m:sub>
        </m:sSub>
      </m:oMath>
      <w:r w:rsidRPr="00BF4426">
        <w:rPr>
          <w:rFonts w:eastAsiaTheme="minorEastAsia"/>
          <w:iCs/>
        </w:rPr>
        <w:t xml:space="preserve"> емкость контура изменится</w:t>
      </w:r>
      <w:r>
        <w:rPr>
          <w:rFonts w:eastAsiaTheme="minorEastAsia"/>
          <w:iCs/>
        </w:rPr>
        <w:t xml:space="preserve"> </w:t>
      </w:r>
      <w:r w:rsidRPr="00BF4426">
        <w:rPr>
          <w:rFonts w:eastAsiaTheme="minorEastAsia"/>
          <w:iCs/>
        </w:rPr>
        <w:t>на следующую величину</w:t>
      </w:r>
    </w:p>
    <w:p w14:paraId="5411C851" w14:textId="77777777" w:rsidR="00C941B2" w:rsidRDefault="00C941B2" w:rsidP="00C941B2">
      <w:pPr>
        <w:jc w:val="center"/>
        <w:rPr>
          <w:rFonts w:eastAsiaTheme="minorEastAsia"/>
          <w:iCs/>
        </w:rPr>
      </w:pPr>
      <w:r>
        <w:rPr>
          <w:noProof/>
          <w:lang w:eastAsia="ru-RU"/>
        </w:rPr>
        <w:drawing>
          <wp:inline distT="0" distB="0" distL="0" distR="0" wp14:anchorId="4F42E541" wp14:editId="5461E17A">
            <wp:extent cx="2749836" cy="447675"/>
            <wp:effectExtent l="0" t="0" r="0" b="0"/>
            <wp:docPr id="572907020" name="Рисунок 57290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832289" cy="461098"/>
                    </a:xfrm>
                    <a:prstGeom prst="rect">
                      <a:avLst/>
                    </a:prstGeom>
                  </pic:spPr>
                </pic:pic>
              </a:graphicData>
            </a:graphic>
          </wp:inline>
        </w:drawing>
      </w:r>
    </w:p>
    <w:p w14:paraId="493EB274" w14:textId="77777777" w:rsidR="00C941B2" w:rsidRDefault="00C941B2" w:rsidP="00C941B2">
      <w:pPr>
        <w:jc w:val="both"/>
        <w:rPr>
          <w:rFonts w:eastAsiaTheme="minorEastAsia"/>
          <w:iCs/>
        </w:rPr>
      </w:pPr>
      <w:r w:rsidRPr="00BF4426">
        <w:rPr>
          <w:rFonts w:eastAsiaTheme="minorEastAsia"/>
          <w:iCs/>
        </w:rPr>
        <w:t>Последнее соотношение справедливо при выполнении условия</w:t>
      </w:r>
    </w:p>
    <w:p w14:paraId="0550DC9E" w14:textId="77777777" w:rsidR="00C941B2" w:rsidRDefault="009B33A5" w:rsidP="00C941B2">
      <w:pPr>
        <w:jc w:val="both"/>
        <w:rPr>
          <w:rFonts w:eastAsiaTheme="minorEastAsia"/>
          <w:iC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rPr>
                <m:t>вх сл</m:t>
              </m:r>
            </m:sub>
          </m:sSub>
        </m:oMath>
      </m:oMathPara>
    </w:p>
    <w:p w14:paraId="0A2C5006" w14:textId="77777777" w:rsidR="00C941B2" w:rsidRDefault="00C941B2" w:rsidP="00C941B2">
      <w:pPr>
        <w:jc w:val="both"/>
        <w:rPr>
          <w:rFonts w:eastAsiaTheme="minorEastAsia"/>
          <w:iCs/>
        </w:rPr>
      </w:pPr>
      <w:r w:rsidRPr="00BF4426">
        <w:rPr>
          <w:rFonts w:eastAsiaTheme="minorEastAsia"/>
          <w:iCs/>
        </w:rPr>
        <w:t>Таким образом, емкость, вносимая в контур, прямо пропорциональна входной емкости следующего каскада и квадрату коэффициента включения контура.</w:t>
      </w:r>
    </w:p>
    <w:p w14:paraId="6106B99D" w14:textId="61A6AB1E" w:rsidR="00C941B2" w:rsidRDefault="00C941B2" w:rsidP="00C941B2">
      <w:pPr>
        <w:jc w:val="both"/>
        <w:rPr>
          <w:rFonts w:eastAsiaTheme="minorEastAsia"/>
          <w:iCs/>
        </w:rPr>
      </w:pPr>
      <w:r w:rsidRPr="00BF4426">
        <w:rPr>
          <w:rFonts w:eastAsiaTheme="minorEastAsia"/>
          <w:iCs/>
        </w:rPr>
        <w:lastRenderedPageBreak/>
        <w:t>Частичное включение является эффективным способом уменьшения влияния внешних реактивных элементов на стабильность</w:t>
      </w:r>
      <w:r w:rsidRPr="004F18AA">
        <w:rPr>
          <w:rFonts w:eastAsiaTheme="minorEastAsia"/>
          <w:iCs/>
        </w:rPr>
        <w:t xml:space="preserve"> </w:t>
      </w:r>
      <w:r w:rsidRPr="00BF4426">
        <w:rPr>
          <w:rFonts w:eastAsiaTheme="minorEastAsia"/>
          <w:iCs/>
        </w:rPr>
        <w:t>настройки колебательного контура.</w:t>
      </w:r>
    </w:p>
    <w:p w14:paraId="51FF854C" w14:textId="679EBDE3" w:rsidR="00FC6DFC" w:rsidRPr="00FC6DFC" w:rsidRDefault="00FC6DFC" w:rsidP="00C941B2">
      <w:pPr>
        <w:pStyle w:val="ab"/>
        <w:numPr>
          <w:ilvl w:val="1"/>
          <w:numId w:val="15"/>
        </w:numPr>
        <w:ind w:left="0" w:firstLine="0"/>
        <w:jc w:val="both"/>
        <w:outlineLvl w:val="1"/>
        <w:rPr>
          <w:iCs/>
          <w:sz w:val="44"/>
          <w:szCs w:val="28"/>
        </w:rPr>
      </w:pPr>
      <w:bookmarkStart w:id="187" w:name="_Toc233335318"/>
      <w:r>
        <w:rPr>
          <w:b/>
          <w:bCs/>
          <w:sz w:val="36"/>
          <w:szCs w:val="28"/>
        </w:rPr>
        <w:t>Индуктивная связь с антенной</w:t>
      </w:r>
      <w:bookmarkEnd w:id="187"/>
    </w:p>
    <w:p w14:paraId="0C3EE47F" w14:textId="77777777" w:rsidR="00C941B2" w:rsidRDefault="00C941B2" w:rsidP="00C941B2">
      <w:pPr>
        <w:jc w:val="center"/>
        <w:rPr>
          <w:rFonts w:eastAsiaTheme="minorEastAsia"/>
          <w:iCs/>
        </w:rPr>
      </w:pPr>
      <w:r>
        <w:rPr>
          <w:noProof/>
          <w:lang w:eastAsia="ru-RU"/>
        </w:rPr>
        <w:drawing>
          <wp:inline distT="0" distB="0" distL="0" distR="0" wp14:anchorId="4A13F09E" wp14:editId="15E64282">
            <wp:extent cx="3467100" cy="1485900"/>
            <wp:effectExtent l="0" t="0" r="0" b="0"/>
            <wp:docPr id="2059450014" name="Рисунок 1" descr="Изображение выглядит как диаграмма, Технический чертеж,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50014" name="Рисунок 1" descr="Изображение выглядит как диаграмма, Технический чертеж, линия, План&#10;&#10;Контент, сгенерированный ИИ, может содержать ошибки."/>
                    <pic:cNvPicPr/>
                  </pic:nvPicPr>
                  <pic:blipFill rotWithShape="1">
                    <a:blip r:embed="rId121"/>
                    <a:srcRect t="5525" b="8287"/>
                    <a:stretch/>
                  </pic:blipFill>
                  <pic:spPr bwMode="auto">
                    <a:xfrm>
                      <a:off x="0" y="0"/>
                      <a:ext cx="3467100" cy="1485900"/>
                    </a:xfrm>
                    <a:prstGeom prst="rect">
                      <a:avLst/>
                    </a:prstGeom>
                    <a:ln>
                      <a:noFill/>
                    </a:ln>
                    <a:extLst>
                      <a:ext uri="{53640926-AAD7-44D8-BBD7-CCE9431645EC}">
                        <a14:shadowObscured xmlns:a14="http://schemas.microsoft.com/office/drawing/2010/main"/>
                      </a:ext>
                    </a:extLst>
                  </pic:spPr>
                </pic:pic>
              </a:graphicData>
            </a:graphic>
          </wp:inline>
        </w:drawing>
      </w:r>
    </w:p>
    <w:p w14:paraId="63D08712" w14:textId="77777777" w:rsidR="00C941B2" w:rsidRDefault="00C941B2" w:rsidP="00C941B2">
      <w:pPr>
        <w:jc w:val="center"/>
        <w:rPr>
          <w:rFonts w:eastAsiaTheme="minorEastAsia"/>
          <w:iCs/>
        </w:rPr>
      </w:pPr>
      <w:r w:rsidRPr="00EC5FE4">
        <w:rPr>
          <w:rFonts w:eastAsiaTheme="minorEastAsia"/>
          <w:iCs/>
        </w:rPr>
        <w:t>Эквивалентная схема ВЦ при индуктивной связи</w:t>
      </w:r>
      <w:r>
        <w:rPr>
          <w:rFonts w:eastAsiaTheme="minorEastAsia"/>
          <w:iCs/>
        </w:rPr>
        <w:t xml:space="preserve"> </w:t>
      </w:r>
      <w:r w:rsidRPr="00EC5FE4">
        <w:rPr>
          <w:rFonts w:eastAsiaTheme="minorEastAsia"/>
          <w:iCs/>
        </w:rPr>
        <w:t>с антенной</w:t>
      </w:r>
    </w:p>
    <w:p w14:paraId="51DA9A73" w14:textId="77777777" w:rsidR="00C941B2" w:rsidRDefault="00C941B2" w:rsidP="00C941B2">
      <w:pPr>
        <w:jc w:val="both"/>
        <w:rPr>
          <w:rFonts w:eastAsiaTheme="minorEastAsia"/>
          <w:iCs/>
        </w:rPr>
      </w:pPr>
      <w:r w:rsidRPr="00EC5FE4">
        <w:rPr>
          <w:rFonts w:eastAsiaTheme="minorEastAsia"/>
          <w:iCs/>
        </w:rPr>
        <w:t>Для антенной цепи резонансная частота</w:t>
      </w:r>
    </w:p>
    <w:p w14:paraId="4A64109C" w14:textId="77777777" w:rsidR="00C941B2" w:rsidRPr="00EC5FE4" w:rsidRDefault="009B33A5" w:rsidP="00C941B2">
      <w:pPr>
        <w:jc w:val="both"/>
        <w:rPr>
          <w:rFonts w:eastAsiaTheme="minorEastAsia"/>
        </w:rPr>
      </w:pPr>
      <m:oMathPara>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0</m:t>
              </m:r>
              <m:r>
                <w:rPr>
                  <w:rFonts w:ascii="Cambria Math" w:hAnsi="Cambria Math"/>
                </w:rPr>
                <m:t>А</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sSub>
                    <m:sSubPr>
                      <m:ctrlPr>
                        <w:rPr>
                          <w:rFonts w:ascii="Cambria Math" w:hAnsi="Cambria Math"/>
                          <w:i/>
                          <w:lang w:val="en-US"/>
                        </w:rPr>
                      </m:ctrlPr>
                    </m:sSubPr>
                    <m:e>
                      <m:r>
                        <w:rPr>
                          <w:rFonts w:ascii="Cambria Math" w:hAnsi="Cambria Math"/>
                          <w:lang w:val="en-US"/>
                        </w:rPr>
                        <m:t>C</m:t>
                      </m:r>
                    </m:e>
                    <m:sub>
                      <m:r>
                        <w:rPr>
                          <w:rFonts w:ascii="Cambria Math" w:hAnsi="Cambria Math"/>
                        </w:rPr>
                        <m:t>А</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rPr>
                            <m:t>СВ</m:t>
                          </m:r>
                        </m:sub>
                      </m:sSub>
                    </m:e>
                  </m:d>
                </m:e>
              </m:rad>
            </m:den>
          </m:f>
        </m:oMath>
      </m:oMathPara>
    </w:p>
    <w:p w14:paraId="7BDDFA8C" w14:textId="77777777" w:rsidR="00C941B2" w:rsidRPr="00EC5FE4" w:rsidRDefault="00C941B2" w:rsidP="00C941B2">
      <w:pPr>
        <w:jc w:val="both"/>
        <w:rPr>
          <w:rFonts w:eastAsiaTheme="minorEastAsia"/>
          <w:iCs/>
        </w:rPr>
      </w:pPr>
      <w:r w:rsidRPr="00EC5FE4">
        <w:rPr>
          <w:rFonts w:eastAsiaTheme="minorEastAsia"/>
          <w:iCs/>
        </w:rPr>
        <w:t>Модуль коэффициента передачи для этого вида связи</w:t>
      </w:r>
    </w:p>
    <w:p w14:paraId="0DE1D0D0" w14:textId="77777777" w:rsidR="00C941B2" w:rsidRPr="00EC5FE4" w:rsidRDefault="009B33A5" w:rsidP="00C941B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0</m:t>
                  </m:r>
                </m:sub>
              </m:sSub>
              <m:r>
                <w:rPr>
                  <w:rFonts w:ascii="Cambria Math" w:hAnsi="Cambria Math"/>
                  <w:lang w:val="en-US"/>
                </w:rPr>
                <m:t>M</m:t>
              </m:r>
            </m:num>
            <m:den>
              <m:d>
                <m:dPr>
                  <m:begChr m:val="|"/>
                  <m:endChr m:val="|"/>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Z</m:t>
                          </m:r>
                        </m:e>
                      </m:acc>
                    </m:e>
                    <m:sub>
                      <m:r>
                        <w:rPr>
                          <w:rFonts w:ascii="Cambria Math" w:hAnsi="Cambria Math"/>
                          <w:lang w:val="en-US"/>
                        </w:rPr>
                        <m:t>0</m:t>
                      </m:r>
                    </m:sub>
                  </m:sSub>
                </m:e>
              </m:d>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0</m:t>
                  </m:r>
                </m:sub>
              </m:sSub>
              <m:r>
                <w:rPr>
                  <w:rFonts w:ascii="Cambria Math" w:hAnsi="Cambria Math"/>
                  <w:lang w:val="en-US"/>
                </w:rPr>
                <m:t>M</m:t>
              </m:r>
            </m:num>
            <m:den>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den>
          </m:f>
        </m:oMath>
      </m:oMathPara>
    </w:p>
    <w:p w14:paraId="2B146A18" w14:textId="77777777" w:rsidR="00C941B2" w:rsidRPr="00EC5FE4" w:rsidRDefault="009B33A5" w:rsidP="00C941B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0</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rPr>
                    <m:t>СВ</m:t>
                  </m:r>
                </m:sub>
              </m:sSub>
            </m:e>
          </m:d>
          <m:r>
            <w:rPr>
              <w:rFonts w:ascii="Cambria Math" w:hAnsi="Cambria Math"/>
              <w:lang w:val="en-US"/>
            </w:rPr>
            <m:t>+j∙</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rPr>
                    <m:t>A</m:t>
                  </m:r>
                </m:sub>
              </m:sSub>
              <m:r>
                <w:rPr>
                  <w:rFonts w:ascii="Cambria Math" w:hAnsi="Cambria Math"/>
                  <w:lang w:val="en-US"/>
                </w:rPr>
                <m:t>+ω</m:t>
              </m:r>
              <m:sSub>
                <m:sSubPr>
                  <m:ctrlPr>
                    <w:rPr>
                      <w:rFonts w:ascii="Cambria Math" w:hAnsi="Cambria Math"/>
                      <w:i/>
                      <w:lang w:val="en-US"/>
                    </w:rPr>
                  </m:ctrlPr>
                </m:sSubPr>
                <m:e>
                  <m:r>
                    <w:rPr>
                      <w:rFonts w:ascii="Cambria Math" w:hAnsi="Cambria Math"/>
                      <w:lang w:val="en-US"/>
                    </w:rPr>
                    <m:t>L</m:t>
                  </m:r>
                </m:e>
                <m:sub>
                  <m:r>
                    <w:rPr>
                      <w:rFonts w:ascii="Cambria Math" w:hAnsi="Cambria Math"/>
                    </w:rPr>
                    <m:t>СВ</m:t>
                  </m:r>
                </m:sub>
              </m:sSub>
            </m:e>
          </m:d>
        </m:oMath>
      </m:oMathPara>
    </w:p>
    <w:p w14:paraId="4936ECD7" w14:textId="77777777" w:rsidR="00C941B2" w:rsidRPr="00737CC1" w:rsidRDefault="00C941B2" w:rsidP="00C941B2">
      <w:pPr>
        <w:jc w:val="both"/>
        <w:rPr>
          <w:rFonts w:eastAsiaTheme="minorEastAsia"/>
        </w:rPr>
      </w:pPr>
      <w:r w:rsidRPr="0052134E">
        <w:rPr>
          <w:rFonts w:eastAsiaTheme="minorEastAsia"/>
        </w:rPr>
        <w:t>- комплексное сопротивление антенного контура</w:t>
      </w:r>
    </w:p>
    <w:p w14:paraId="5B28D0F1" w14:textId="77777777" w:rsidR="00C941B2" w:rsidRPr="0052134E" w:rsidRDefault="00C941B2" w:rsidP="00C941B2">
      <w:pPr>
        <w:jc w:val="both"/>
        <w:rPr>
          <w:rFonts w:eastAsiaTheme="minorEastAsia"/>
        </w:rPr>
      </w:pPr>
      <w:r w:rsidRPr="0052134E">
        <w:rPr>
          <w:rFonts w:eastAsiaTheme="minorEastAsia"/>
        </w:rPr>
        <w:t>На рис</w:t>
      </w:r>
      <w:r>
        <w:rPr>
          <w:rFonts w:eastAsiaTheme="minorEastAsia"/>
        </w:rPr>
        <w:t>унке</w:t>
      </w:r>
      <w:r w:rsidRPr="0052134E">
        <w:rPr>
          <w:rFonts w:eastAsiaTheme="minorEastAsia"/>
        </w:rPr>
        <w:t xml:space="preserve"> приведены зависимости коэффициента связи с</w:t>
      </w:r>
      <w:r>
        <w:rPr>
          <w:rFonts w:eastAsiaTheme="minorEastAsia"/>
        </w:rPr>
        <w:t xml:space="preserve"> </w:t>
      </w:r>
      <w:r w:rsidRPr="0052134E">
        <w:rPr>
          <w:rFonts w:eastAsiaTheme="minorEastAsia"/>
        </w:rPr>
        <w:t xml:space="preserve">антенной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52134E">
        <w:rPr>
          <w:rFonts w:eastAsiaTheme="minorEastAsia"/>
        </w:rPr>
        <w:t xml:space="preserve"> и комплексной проводимости антенного контура</w:t>
      </w: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0</m:t>
            </m:r>
          </m:sub>
          <m:sup>
            <m:r>
              <w:rPr>
                <w:rFonts w:ascii="Cambria Math" w:eastAsiaTheme="minorEastAsia" w:hAnsi="Cambria Math"/>
              </w:rPr>
              <m:t>-1</m:t>
            </m:r>
          </m:sup>
        </m:sSubSup>
      </m:oMath>
      <w:r w:rsidRPr="0052134E">
        <w:rPr>
          <w:rFonts w:eastAsiaTheme="minorEastAsia"/>
        </w:rPr>
        <w:t xml:space="preserve"> </w:t>
      </w:r>
      <w:r>
        <w:rPr>
          <w:rFonts w:eastAsiaTheme="minorEastAsia"/>
        </w:rPr>
        <w:t xml:space="preserve"> от частоты.</w:t>
      </w:r>
    </w:p>
    <w:p w14:paraId="47E4896A" w14:textId="77777777" w:rsidR="00C941B2" w:rsidRPr="0052134E" w:rsidRDefault="00C941B2" w:rsidP="00C941B2">
      <w:pPr>
        <w:jc w:val="both"/>
        <w:rPr>
          <w:rFonts w:eastAsiaTheme="minorEastAsia"/>
        </w:rPr>
      </w:pPr>
      <w:r w:rsidRPr="0052134E">
        <w:rPr>
          <w:rFonts w:eastAsiaTheme="minorEastAsia"/>
        </w:rPr>
        <w:t>Для зоны Ι</w:t>
      </w:r>
      <w:r>
        <w:rPr>
          <w:rFonts w:eastAsiaTheme="minorEastAsia"/>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min</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max</m:t>
                </m:r>
              </m:sub>
            </m:sSub>
          </m:e>
        </m:d>
        <m:r>
          <w:rPr>
            <w:rFonts w:ascii="Cambria Math" w:hAnsi="Cambria Math"/>
          </w:rPr>
          <m:t>&lt;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A</m:t>
            </m:r>
          </m:sub>
        </m:sSub>
      </m:oMath>
      <w:r w:rsidRPr="0052134E">
        <w:rPr>
          <w:rFonts w:eastAsiaTheme="minorEastAsia"/>
        </w:rPr>
        <w:t xml:space="preserve"> </w:t>
      </w:r>
      <w:r>
        <w:rPr>
          <w:rFonts w:eastAsiaTheme="minorEastAsia"/>
        </w:rPr>
        <w:t>–</w:t>
      </w:r>
      <w:r w:rsidRPr="0052134E">
        <w:rPr>
          <w:rFonts w:eastAsiaTheme="minorEastAsia"/>
        </w:rPr>
        <w:t xml:space="preserve"> любая частота сигнала в рабочем диапазоне меньше собственной резонансной частоты антенны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A</m:t>
            </m:r>
          </m:sub>
        </m:sSub>
      </m:oMath>
      <w:r w:rsidRPr="0052134E">
        <w:rPr>
          <w:rFonts w:eastAsiaTheme="minorEastAsia"/>
        </w:rPr>
        <w:t xml:space="preserve">, т.е. собственная длина волны антенны </w:t>
      </w:r>
      <m:oMath>
        <m:sSub>
          <m:sSubPr>
            <m:ctrlPr>
              <w:rPr>
                <w:rFonts w:ascii="Cambria Math" w:hAnsi="Cambria Math"/>
                <w:i/>
                <w:lang w:val="en-US"/>
              </w:rPr>
            </m:ctrlPr>
          </m:sSubPr>
          <m:e>
            <m:r>
              <w:rPr>
                <w:rFonts w:ascii="Cambria Math" w:hAnsi="Cambria Math"/>
                <w:lang w:val="en-US"/>
              </w:rPr>
              <m:t>λ</m:t>
            </m:r>
          </m:e>
          <m:sub>
            <m:r>
              <w:rPr>
                <w:rFonts w:ascii="Cambria Math" w:hAnsi="Cambria Math"/>
              </w:rPr>
              <m:t>0</m:t>
            </m:r>
            <m:r>
              <w:rPr>
                <w:rFonts w:ascii="Cambria Math" w:hAnsi="Cambria Math"/>
                <w:lang w:val="en-US"/>
              </w:rPr>
              <m:t>A</m:t>
            </m:r>
          </m:sub>
        </m:sSub>
      </m:oMath>
      <w:r w:rsidRPr="0052134E">
        <w:rPr>
          <w:rFonts w:eastAsiaTheme="minorEastAsia"/>
        </w:rPr>
        <w:t xml:space="preserve">  короче длины волны любого рабочего колебания. Для этой зоны связь</w:t>
      </w:r>
      <w:r>
        <w:rPr>
          <w:rFonts w:eastAsiaTheme="minorEastAsia"/>
          <w:lang w:val="en-US"/>
        </w:rPr>
        <w:t xml:space="preserve"> </w:t>
      </w:r>
      <w:r w:rsidRPr="0052134E">
        <w:rPr>
          <w:rFonts w:eastAsiaTheme="minorEastAsia"/>
        </w:rPr>
        <w:t xml:space="preserve">называют связью с </w:t>
      </w:r>
      <w:r w:rsidRPr="0052134E">
        <w:rPr>
          <w:rFonts w:eastAsiaTheme="minorEastAsia"/>
          <w:b/>
          <w:bCs/>
        </w:rPr>
        <w:t>укороченной</w:t>
      </w:r>
      <w:r w:rsidRPr="0052134E">
        <w:rPr>
          <w:rFonts w:eastAsiaTheme="minorEastAsia"/>
        </w:rPr>
        <w:t xml:space="preserve"> антенной.</w:t>
      </w:r>
    </w:p>
    <w:p w14:paraId="25787583" w14:textId="77777777" w:rsidR="00C941B2" w:rsidRDefault="00C941B2" w:rsidP="00C941B2">
      <w:pPr>
        <w:jc w:val="center"/>
        <w:rPr>
          <w:rFonts w:eastAsiaTheme="minorEastAsia"/>
          <w:lang w:val="en-US"/>
        </w:rPr>
      </w:pPr>
      <w:r>
        <w:rPr>
          <w:noProof/>
          <w:lang w:eastAsia="ru-RU"/>
        </w:rPr>
        <w:drawing>
          <wp:inline distT="0" distB="0" distL="0" distR="0" wp14:anchorId="55DD6997" wp14:editId="2A289ECC">
            <wp:extent cx="2891403" cy="1895475"/>
            <wp:effectExtent l="0" t="0" r="4445" b="0"/>
            <wp:docPr id="588993026" name="Рисунок 1" descr="Изображение выглядит как диаграмма, линия, График,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3026" name="Рисунок 1" descr="Изображение выглядит как диаграмма, линия, График, Технический чертеж&#10;&#10;Контент, сгенерированный ИИ, может содержать ошибки."/>
                    <pic:cNvPicPr/>
                  </pic:nvPicPr>
                  <pic:blipFill>
                    <a:blip r:embed="rId122"/>
                    <a:stretch>
                      <a:fillRect/>
                    </a:stretch>
                  </pic:blipFill>
                  <pic:spPr>
                    <a:xfrm>
                      <a:off x="0" y="0"/>
                      <a:ext cx="2903848" cy="1903633"/>
                    </a:xfrm>
                    <a:prstGeom prst="rect">
                      <a:avLst/>
                    </a:prstGeom>
                  </pic:spPr>
                </pic:pic>
              </a:graphicData>
            </a:graphic>
          </wp:inline>
        </w:drawing>
      </w:r>
    </w:p>
    <w:p w14:paraId="1940D971" w14:textId="77777777" w:rsidR="00C941B2" w:rsidRPr="00737CC1" w:rsidRDefault="00C941B2" w:rsidP="00C941B2">
      <w:pPr>
        <w:jc w:val="center"/>
        <w:rPr>
          <w:rFonts w:eastAsiaTheme="minorEastAsia"/>
        </w:rPr>
      </w:pPr>
      <w:r w:rsidRPr="0052134E">
        <w:rPr>
          <w:rFonts w:eastAsiaTheme="minorEastAsia"/>
        </w:rPr>
        <w:lastRenderedPageBreak/>
        <w:t xml:space="preserve">Зависимости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52134E">
        <w:rPr>
          <w:rFonts w:eastAsiaTheme="minorEastAsia"/>
        </w:rPr>
        <w:t xml:space="preserve"> и комплексной проводимости антенного контура</w:t>
      </w:r>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0</m:t>
            </m:r>
          </m:sub>
          <m:sup>
            <m:r>
              <w:rPr>
                <w:rFonts w:ascii="Cambria Math" w:eastAsiaTheme="minorEastAsia" w:hAnsi="Cambria Math"/>
              </w:rPr>
              <m:t>-1</m:t>
            </m:r>
          </m:sup>
        </m:sSubSup>
      </m:oMath>
      <w:r w:rsidRPr="0052134E">
        <w:rPr>
          <w:rFonts w:eastAsiaTheme="minorEastAsia"/>
        </w:rPr>
        <w:t xml:space="preserve"> </w:t>
      </w:r>
      <w:r>
        <w:rPr>
          <w:rFonts w:eastAsiaTheme="minorEastAsia"/>
        </w:rPr>
        <w:t xml:space="preserve"> от частоты</w:t>
      </w:r>
    </w:p>
    <w:p w14:paraId="67E27607" w14:textId="77777777" w:rsidR="00C941B2" w:rsidRDefault="00C941B2" w:rsidP="00C941B2">
      <w:pPr>
        <w:jc w:val="both"/>
        <w:rPr>
          <w:rFonts w:eastAsiaTheme="minorEastAsia"/>
        </w:rPr>
      </w:pPr>
      <w:r w:rsidRPr="0052134E">
        <w:rPr>
          <w:rFonts w:eastAsiaTheme="minorEastAsia"/>
        </w:rPr>
        <w:t xml:space="preserve">При этом коэффициент связи с антенной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52134E">
        <w:rPr>
          <w:rFonts w:eastAsiaTheme="minorEastAsia"/>
        </w:rPr>
        <w:t xml:space="preserve">, и соответственно, коэффициент передачи входной цепи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ВЦ</m:t>
            </m:r>
          </m:sub>
        </m:sSub>
      </m:oMath>
      <w:r w:rsidRPr="0052134E">
        <w:rPr>
          <w:rFonts w:eastAsiaTheme="minorEastAsia"/>
        </w:rPr>
        <w:t xml:space="preserve">резко возрастают при приближении к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A</m:t>
            </m:r>
          </m:sub>
        </m:sSub>
      </m:oMath>
      <w:r w:rsidRPr="0052134E">
        <w:rPr>
          <w:rFonts w:eastAsiaTheme="minorEastAsia"/>
        </w:rPr>
        <w:t xml:space="preserve">; соответственно резко изменяется все усиление приемника </w:t>
      </w:r>
      <w:r>
        <w:rPr>
          <w:rFonts w:eastAsiaTheme="minorEastAsia"/>
        </w:rPr>
        <w:t>в полосе частот</w:t>
      </w:r>
      <w:r w:rsidRPr="0052134E">
        <w:rPr>
          <w:rFonts w:eastAsiaTheme="minorEastAsia"/>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min</m:t>
                </m:r>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max</m:t>
                </m:r>
                <m:r>
                  <w:rPr>
                    <w:rFonts w:ascii="Cambria Math" w:hAnsi="Cambria Math"/>
                  </w:rPr>
                  <m:t>1</m:t>
                </m:r>
              </m:sub>
            </m:sSub>
          </m:e>
        </m:d>
      </m:oMath>
      <w:r w:rsidRPr="0052134E">
        <w:rPr>
          <w:rFonts w:eastAsiaTheme="minorEastAsia"/>
        </w:rPr>
        <w:t>.</w:t>
      </w:r>
    </w:p>
    <w:p w14:paraId="75D6CA4C" w14:textId="77777777" w:rsidR="00C941B2" w:rsidRDefault="00C941B2" w:rsidP="00C941B2">
      <w:pPr>
        <w:jc w:val="both"/>
        <w:rPr>
          <w:rFonts w:eastAsiaTheme="minorEastAsia"/>
        </w:rPr>
      </w:pPr>
      <w:r w:rsidRPr="0052134E">
        <w:rPr>
          <w:rFonts w:eastAsiaTheme="minorEastAsia"/>
        </w:rPr>
        <w:br/>
        <w:t xml:space="preserve">Это объясняется тем, что при приближении к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A</m:t>
            </m:r>
          </m:sub>
        </m:sSub>
      </m:oMath>
      <w:r>
        <w:rPr>
          <w:rFonts w:eastAsiaTheme="minorEastAsia"/>
        </w:rPr>
        <w:t xml:space="preserve"> </w:t>
      </w:r>
      <w:r w:rsidRPr="0052134E">
        <w:rPr>
          <w:rFonts w:eastAsiaTheme="minorEastAsia"/>
        </w:rPr>
        <w:t xml:space="preserve">резко увеличивается ток в антенне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A</m:t>
            </m:r>
          </m:sub>
        </m:sSub>
      </m:oMath>
      <w:r w:rsidRPr="0052134E">
        <w:rPr>
          <w:rFonts w:eastAsiaTheme="minorEastAsia"/>
        </w:rPr>
        <w:t xml:space="preserve"> (из-за резонанса), а </w:t>
      </w:r>
      <w:r>
        <w:rPr>
          <w:rFonts w:eastAsiaTheme="minorEastAsia"/>
        </w:rPr>
        <w:t>значит</w:t>
      </w:r>
      <w:r w:rsidRPr="0052134E">
        <w:rPr>
          <w:rFonts w:eastAsiaTheme="minorEastAsia"/>
        </w:rPr>
        <w:t xml:space="preserve"> увеличивается</w:t>
      </w:r>
      <w:r>
        <w:rPr>
          <w:rFonts w:eastAsiaTheme="minorEastAsia"/>
        </w:rPr>
        <w:t xml:space="preserve"> </w:t>
      </w:r>
      <w:r w:rsidRPr="0052134E">
        <w:rPr>
          <w:rFonts w:eastAsiaTheme="minorEastAsia"/>
        </w:rPr>
        <w:t>вносимая э.д.с. в основной контур</w:t>
      </w:r>
    </w:p>
    <w:p w14:paraId="4C1BCB0E" w14:textId="77777777" w:rsidR="00C941B2" w:rsidRPr="00995476" w:rsidRDefault="009B33A5" w:rsidP="00C941B2">
      <w:pPr>
        <w:jc w:val="both"/>
        <w:rPr>
          <w:rFonts w:eastAsiaTheme="minorEastAsia"/>
          <w:iCs/>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E</m:t>
                  </m:r>
                </m:e>
              </m:acc>
            </m:e>
            <m:sub>
              <m:r>
                <w:rPr>
                  <w:rFonts w:ascii="Cambria Math" w:hAnsi="Cambria Math"/>
                </w:rPr>
                <m:t>ф</m:t>
              </m:r>
            </m:sub>
          </m:sSub>
          <m:r>
            <w:rPr>
              <w:rFonts w:ascii="Cambria Math" w:hAnsi="Cambria Math"/>
              <w:lang w:val="en-US"/>
            </w:rPr>
            <m:t>=j</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0</m:t>
              </m:r>
            </m:sub>
          </m:sSub>
          <m:r>
            <w:rPr>
              <w:rFonts w:ascii="Cambria Math" w:hAnsi="Cambria Math"/>
              <w:lang w:val="en-US"/>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A</m:t>
              </m:r>
            </m:sub>
          </m:sSub>
        </m:oMath>
      </m:oMathPara>
    </w:p>
    <w:p w14:paraId="6149C541" w14:textId="77777777" w:rsidR="00C941B2" w:rsidRPr="00995476" w:rsidRDefault="00C941B2" w:rsidP="00C941B2">
      <w:pPr>
        <w:jc w:val="both"/>
        <w:rPr>
          <w:rFonts w:eastAsiaTheme="minorEastAsia"/>
          <w:iCs/>
        </w:rPr>
      </w:pPr>
      <w:r w:rsidRPr="00995476">
        <w:rPr>
          <w:rFonts w:eastAsiaTheme="minorEastAsia"/>
          <w:iCs/>
        </w:rPr>
        <w:t xml:space="preserve">В зоне ΙΙ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995476">
        <w:rPr>
          <w:rFonts w:eastAsiaTheme="minorEastAsia"/>
        </w:rPr>
        <w:t xml:space="preserve"> </w:t>
      </w:r>
      <w:r w:rsidRPr="00995476">
        <w:rPr>
          <w:rFonts w:eastAsiaTheme="minorEastAsia"/>
          <w:iCs/>
        </w:rPr>
        <w:t>сначала возрастает, а затем уменьшается - в этой зоне стараются не работать.</w:t>
      </w:r>
    </w:p>
    <w:p w14:paraId="66214167" w14:textId="77777777" w:rsidR="00C941B2" w:rsidRPr="00995476" w:rsidRDefault="00C941B2" w:rsidP="00C941B2">
      <w:pPr>
        <w:jc w:val="both"/>
        <w:rPr>
          <w:rFonts w:eastAsiaTheme="minorEastAsia"/>
          <w:iCs/>
        </w:rPr>
      </w:pPr>
      <w:r w:rsidRPr="00995476">
        <w:rPr>
          <w:rFonts w:eastAsiaTheme="minorEastAsia"/>
          <w:iCs/>
        </w:rPr>
        <w:t xml:space="preserve">В зоне ΙΙΙ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995476">
        <w:rPr>
          <w:rFonts w:eastAsiaTheme="minorEastAsia"/>
        </w:rPr>
        <w:t xml:space="preserve"> </w:t>
      </w:r>
      <w:r w:rsidRPr="00995476">
        <w:rPr>
          <w:rFonts w:eastAsiaTheme="minorEastAsia"/>
          <w:iCs/>
        </w:rPr>
        <w:t xml:space="preserve">постепенно уменьшается при удалении от собственной резонансной частоты антенны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A</m:t>
            </m:r>
          </m:sub>
        </m:sSub>
      </m:oMath>
      <w:r w:rsidRPr="00995476">
        <w:rPr>
          <w:rFonts w:eastAsiaTheme="minorEastAsia"/>
          <w:iCs/>
        </w:rPr>
        <w:t>.</w:t>
      </w:r>
    </w:p>
    <w:p w14:paraId="24D6F0C0" w14:textId="77777777" w:rsidR="00C941B2" w:rsidRPr="00737CC1" w:rsidRDefault="00C941B2" w:rsidP="00C941B2">
      <w:pPr>
        <w:jc w:val="both"/>
        <w:rPr>
          <w:rFonts w:eastAsiaTheme="minorEastAsia"/>
          <w:iCs/>
        </w:rPr>
      </w:pPr>
      <w:r w:rsidRPr="00995476">
        <w:rPr>
          <w:rFonts w:eastAsiaTheme="minorEastAsia"/>
          <w:iCs/>
        </w:rPr>
        <w:t xml:space="preserve">Т.к. в зоне ΙΙΙ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min</m:t>
            </m:r>
            <m:r>
              <w:rPr>
                <w:rFonts w:ascii="Cambria Math" w:hAnsi="Cambria Math"/>
              </w:rPr>
              <m:t>2</m:t>
            </m:r>
          </m:sub>
        </m:sSub>
        <m:r>
          <w:rPr>
            <w:rFonts w:ascii="Cambria Math" w:hAnsi="Cambria Math"/>
          </w:rPr>
          <m:t>&gt;</m:t>
        </m:r>
        <m:sSub>
          <m:sSubPr>
            <m:ctrlPr>
              <w:rPr>
                <w:rFonts w:ascii="Cambria Math" w:hAnsi="Cambria Math"/>
                <w:i/>
                <w:lang w:val="en-US"/>
              </w:rPr>
            </m:ctrlPr>
          </m:sSubPr>
          <m:e>
            <m:r>
              <w:rPr>
                <w:rFonts w:ascii="Cambria Math" w:hAnsi="Cambria Math"/>
                <w:lang w:val="en-US"/>
              </w:rPr>
              <m:t>f</m:t>
            </m:r>
          </m:e>
          <m:sub>
            <m:r>
              <w:rPr>
                <w:rFonts w:ascii="Cambria Math" w:hAnsi="Cambria Math"/>
              </w:rPr>
              <m:t>0A</m:t>
            </m:r>
          </m:sub>
        </m:sSub>
      </m:oMath>
      <w:r w:rsidRPr="00995476">
        <w:rPr>
          <w:rFonts w:eastAsiaTheme="minorEastAsia"/>
          <w:iCs/>
        </w:rPr>
        <w:t xml:space="preserve">, т.е. длина волны собственного колебания антенны больше самой длинной волны рабочего диапазона РПУ, этот вид связи в этой зоне называют </w:t>
      </w:r>
      <w:r w:rsidRPr="00995476">
        <w:rPr>
          <w:rFonts w:eastAsiaTheme="minorEastAsia"/>
          <w:i/>
          <w:iCs/>
        </w:rPr>
        <w:t>связью с удлиненной антенной</w:t>
      </w:r>
      <w:r w:rsidRPr="00995476">
        <w:rPr>
          <w:rFonts w:eastAsiaTheme="minorEastAsia"/>
          <w:iCs/>
        </w:rPr>
        <w:t xml:space="preserve">. Коэффициент связи с антенной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995476">
        <w:rPr>
          <w:rFonts w:eastAsiaTheme="minorEastAsia"/>
        </w:rPr>
        <w:t xml:space="preserve"> </w:t>
      </w:r>
      <w:r w:rsidRPr="00995476">
        <w:rPr>
          <w:rFonts w:eastAsiaTheme="minorEastAsia"/>
          <w:iCs/>
        </w:rPr>
        <w:t>в этой зоне изменяется постепенно, и параметры РПУ также изменяются в приемлемом диапазоне.</w:t>
      </w:r>
    </w:p>
    <w:p w14:paraId="64DEB18A" w14:textId="77777777" w:rsidR="00C941B2" w:rsidRDefault="00C941B2" w:rsidP="00C941B2">
      <w:pPr>
        <w:jc w:val="both"/>
        <w:rPr>
          <w:rFonts w:eastAsiaTheme="minorEastAsia"/>
          <w:iCs/>
        </w:rPr>
      </w:pPr>
      <w:r>
        <w:rPr>
          <w:rFonts w:eastAsiaTheme="minorEastAsia"/>
          <w:iCs/>
        </w:rPr>
        <w:t>Поэтому к</w:t>
      </w:r>
      <w:r w:rsidRPr="00995476">
        <w:rPr>
          <w:rFonts w:eastAsiaTheme="minorEastAsia"/>
          <w:iCs/>
        </w:rPr>
        <w:t>ак правило, работают с удлиненной антенной.</w:t>
      </w:r>
    </w:p>
    <w:p w14:paraId="4E4DF963" w14:textId="77777777" w:rsidR="00C941B2" w:rsidRPr="00995476" w:rsidRDefault="00C941B2" w:rsidP="00C941B2">
      <w:pPr>
        <w:jc w:val="both"/>
        <w:rPr>
          <w:rFonts w:eastAsiaTheme="minorEastAsia"/>
          <w:i/>
          <w:iCs/>
        </w:rPr>
      </w:pPr>
      <w:r>
        <w:rPr>
          <w:rFonts w:eastAsiaTheme="minorEastAsia"/>
          <w:iCs/>
        </w:rPr>
        <w:t xml:space="preserve">Введем параметр </w:t>
      </w:r>
      <w:r w:rsidRPr="00995476">
        <w:rPr>
          <w:rFonts w:eastAsiaTheme="minorEastAsia"/>
          <w:iCs/>
        </w:rPr>
        <w:t>коэффициент удлинения</w:t>
      </w:r>
      <w:r>
        <w:rPr>
          <w:rFonts w:eastAsiaTheme="minorEastAsia"/>
          <w:iC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УД</m:t>
            </m:r>
          </m:sub>
        </m:sSub>
        <m:r>
          <w:rPr>
            <w:rFonts w:ascii="Cambria Math" w:hAnsi="Cambria Math"/>
          </w:rPr>
          <m:t>=</m:t>
        </m:r>
        <m:f>
          <m:fPr>
            <m:type m:val="lin"/>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f</m:t>
                </m:r>
              </m:e>
              <m:sub>
                <m:r>
                  <w:rPr>
                    <w:rFonts w:ascii="Cambria Math" w:hAnsi="Cambria Math"/>
                  </w:rPr>
                  <m:t>0</m:t>
                </m:r>
                <m:r>
                  <w:rPr>
                    <w:rFonts w:ascii="Cambria Math" w:hAnsi="Cambria Math"/>
                    <w:lang w:val="en-US"/>
                  </w:rPr>
                  <m:t>min</m:t>
                </m:r>
                <m:r>
                  <w:rPr>
                    <w:rFonts w:ascii="Cambria Math" w:hAnsi="Cambria Math"/>
                  </w:rPr>
                  <m:t>2</m:t>
                </m:r>
              </m:sub>
            </m:sSub>
          </m:num>
          <m:den>
            <m:sSub>
              <m:sSubPr>
                <m:ctrlPr>
                  <w:rPr>
                    <w:rFonts w:ascii="Cambria Math" w:hAnsi="Cambria Math"/>
                    <w:i/>
                    <w:lang w:val="en-US"/>
                  </w:rPr>
                </m:ctrlPr>
              </m:sSubPr>
              <m:e>
                <m:r>
                  <w:rPr>
                    <w:rFonts w:ascii="Cambria Math" w:hAnsi="Cambria Math"/>
                    <w:lang w:val="en-US"/>
                  </w:rPr>
                  <m:t>f</m:t>
                </m:r>
              </m:e>
              <m:sub>
                <m:r>
                  <w:rPr>
                    <w:rFonts w:ascii="Cambria Math" w:hAnsi="Cambria Math"/>
                  </w:rPr>
                  <m:t>0A</m:t>
                </m:r>
              </m:sub>
            </m:sSub>
          </m:den>
        </m:f>
        <m:r>
          <w:rPr>
            <w:rFonts w:ascii="Cambria Math" w:hAnsi="Cambria Math"/>
          </w:rPr>
          <m:t>.</m:t>
        </m:r>
      </m:oMath>
    </w:p>
    <w:p w14:paraId="20652747" w14:textId="77777777" w:rsidR="00C941B2" w:rsidRDefault="00C941B2" w:rsidP="00C941B2">
      <w:pPr>
        <w:jc w:val="both"/>
        <w:rPr>
          <w:rFonts w:eastAsiaTheme="minorEastAsia"/>
        </w:rPr>
      </w:pPr>
      <w:r w:rsidRPr="00995476">
        <w:rPr>
          <w:rFonts w:eastAsiaTheme="minorEastAsia"/>
          <w:iCs/>
        </w:rPr>
        <w:t>Обычно выбирают коэффициент удлинения</w:t>
      </w:r>
      <w:r>
        <w:rPr>
          <w:rFonts w:eastAsiaTheme="minorEastAsia"/>
          <w:iC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УД</m:t>
            </m:r>
          </m:sub>
        </m:sSub>
        <m:r>
          <w:rPr>
            <w:rFonts w:ascii="Cambria Math" w:hAnsi="Cambria Math"/>
          </w:rPr>
          <m:t>=1,5.</m:t>
        </m:r>
      </m:oMath>
    </w:p>
    <w:p w14:paraId="63A0A03D" w14:textId="77777777" w:rsidR="00C941B2" w:rsidRDefault="00C941B2" w:rsidP="00C941B2">
      <w:pPr>
        <w:jc w:val="both"/>
        <w:rPr>
          <w:rFonts w:eastAsiaTheme="minorEastAsia"/>
          <w:iCs/>
        </w:rPr>
      </w:pPr>
      <w:r w:rsidRPr="00995476">
        <w:rPr>
          <w:rFonts w:eastAsiaTheme="minorEastAsia"/>
          <w:iCs/>
        </w:rPr>
        <w:t>При заданных параметрах</w:t>
      </w:r>
      <w:r>
        <w:rPr>
          <w:rFonts w:eastAsiaTheme="minorEastAsia"/>
          <w:iC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rPr>
              <m:t>А</m:t>
            </m:r>
          </m:sub>
        </m:sSub>
      </m:oMath>
      <w:r>
        <w:rPr>
          <w:rFonts w:eastAsiaTheme="minorEastAsia"/>
        </w:rPr>
        <w:t xml:space="preserve"> и </w:t>
      </w:r>
      <m:oMath>
        <m:sSub>
          <m:sSubPr>
            <m:ctrlPr>
              <w:rPr>
                <w:rFonts w:ascii="Cambria Math" w:hAnsi="Cambria Math"/>
                <w:i/>
                <w:lang w:val="en-US"/>
              </w:rPr>
            </m:ctrlPr>
          </m:sSubPr>
          <m:e>
            <m:r>
              <w:rPr>
                <w:rFonts w:ascii="Cambria Math" w:hAnsi="Cambria Math"/>
                <w:lang w:val="en-US"/>
              </w:rPr>
              <m:t>L</m:t>
            </m:r>
          </m:e>
          <m:sub>
            <m:r>
              <w:rPr>
                <w:rFonts w:ascii="Cambria Math" w:hAnsi="Cambria Math"/>
              </w:rPr>
              <m:t>A</m:t>
            </m:r>
          </m:sub>
        </m:sSub>
      </m:oMath>
      <w:r>
        <w:rPr>
          <w:rFonts w:eastAsiaTheme="minorEastAsia"/>
        </w:rPr>
        <w:t xml:space="preserve"> </w:t>
      </w:r>
      <w:r w:rsidRPr="00995476">
        <w:rPr>
          <w:rFonts w:eastAsiaTheme="minorEastAsia"/>
          <w:iCs/>
        </w:rPr>
        <w:t xml:space="preserve">требуемое значение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0A</m:t>
            </m:r>
          </m:sub>
        </m:sSub>
      </m:oMath>
      <w:r w:rsidRPr="00995476">
        <w:rPr>
          <w:rFonts w:eastAsiaTheme="minorEastAsia"/>
          <w:iCs/>
        </w:rPr>
        <w:t>обеспечивают за счет выбора</w:t>
      </w:r>
    </w:p>
    <w:p w14:paraId="24302F03" w14:textId="77777777" w:rsidR="00C941B2" w:rsidRPr="00610D84" w:rsidRDefault="009B33A5" w:rsidP="00C941B2">
      <w:pPr>
        <w:jc w:val="both"/>
        <w:rPr>
          <w:rFonts w:eastAsiaTheme="minorEastAsia"/>
          <w:iCs/>
          <w:lang w:val="en-US"/>
        </w:rPr>
      </w:pPr>
      <m:oMathPara>
        <m:oMath>
          <m:sSub>
            <m:sSubPr>
              <m:ctrlPr>
                <w:rPr>
                  <w:rFonts w:ascii="Cambria Math" w:hAnsi="Cambria Math"/>
                  <w:i/>
                  <w:lang w:val="en-US"/>
                </w:rPr>
              </m:ctrlPr>
            </m:sSubPr>
            <m:e>
              <m:r>
                <w:rPr>
                  <w:rFonts w:ascii="Cambria Math" w:hAnsi="Cambria Math"/>
                  <w:lang w:val="en-US"/>
                </w:rPr>
                <m:t>L</m:t>
              </m:r>
            </m:e>
            <m:sub>
              <m:r>
                <w:rPr>
                  <w:rFonts w:ascii="Cambria Math" w:hAnsi="Cambria Math"/>
                </w:rPr>
                <m:t>СВ</m:t>
              </m:r>
            </m:sub>
          </m:sSub>
          <m:r>
            <w:rPr>
              <w:rFonts w:ascii="Cambria Math" w:hAnsi="Cambria Math"/>
              <w:lang w:val="en-US"/>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ω</m:t>
                  </m:r>
                </m:e>
                <m:sub>
                  <m:r>
                    <w:rPr>
                      <w:rFonts w:ascii="Cambria Math" w:hAnsi="Cambria Math"/>
                    </w:rPr>
                    <m:t>0</m:t>
                  </m:r>
                  <m:r>
                    <w:rPr>
                      <w:rFonts w:ascii="Cambria Math" w:hAnsi="Cambria Math"/>
                      <w:lang w:val="en-US"/>
                    </w:rPr>
                    <m:t>A</m:t>
                  </m:r>
                </m:sub>
                <m:sup>
                  <m:r>
                    <w:rPr>
                      <w:rFonts w:ascii="Cambria Math" w:hAnsi="Cambria Math"/>
                    </w:rPr>
                    <m:t>2</m:t>
                  </m:r>
                </m:sup>
              </m:sSubSup>
            </m:den>
          </m:f>
          <m:r>
            <w:rPr>
              <w:rFonts w:ascii="Cambria Math" w:hAnsi="Cambria Math"/>
            </w:rPr>
            <m:t>-</m:t>
          </m:r>
          <m:sSub>
            <m:sSubPr>
              <m:ctrlPr>
                <w:rPr>
                  <w:rFonts w:ascii="Cambria Math" w:hAnsi="Cambria Math"/>
                  <w:i/>
                  <w:lang w:val="en-US"/>
                </w:rPr>
              </m:ctrlPr>
            </m:sSubPr>
            <m:e>
              <m:r>
                <w:rPr>
                  <w:rFonts w:ascii="Cambria Math" w:hAnsi="Cambria Math"/>
                  <w:lang w:val="en-US"/>
                </w:rPr>
                <m:t>L</m:t>
              </m:r>
            </m:e>
            <m:sub>
              <m:r>
                <w:rPr>
                  <w:rFonts w:ascii="Cambria Math" w:hAnsi="Cambria Math"/>
                </w:rPr>
                <m:t>A</m:t>
              </m:r>
            </m:sub>
          </m:sSub>
        </m:oMath>
      </m:oMathPara>
    </w:p>
    <w:p w14:paraId="1E0F1EBB" w14:textId="44CB2711" w:rsidR="00B54237" w:rsidRPr="00FC6DFC" w:rsidRDefault="00B54237" w:rsidP="00B54237">
      <w:pPr>
        <w:pStyle w:val="ab"/>
        <w:numPr>
          <w:ilvl w:val="1"/>
          <w:numId w:val="15"/>
        </w:numPr>
        <w:ind w:left="0" w:firstLine="0"/>
        <w:jc w:val="both"/>
        <w:outlineLvl w:val="1"/>
        <w:rPr>
          <w:iCs/>
          <w:sz w:val="44"/>
          <w:szCs w:val="28"/>
        </w:rPr>
      </w:pPr>
      <w:bookmarkStart w:id="188" w:name="_Toc233335319"/>
      <w:r>
        <w:rPr>
          <w:b/>
          <w:bCs/>
          <w:sz w:val="36"/>
          <w:szCs w:val="28"/>
        </w:rPr>
        <w:t>Выводы по теме</w:t>
      </w:r>
      <w:bookmarkEnd w:id="188"/>
    </w:p>
    <w:p w14:paraId="7032000D" w14:textId="77777777" w:rsidR="00C941B2" w:rsidRPr="00610D84" w:rsidRDefault="00C941B2" w:rsidP="00C941B2">
      <w:pPr>
        <w:jc w:val="both"/>
        <w:rPr>
          <w:rFonts w:eastAsiaTheme="minorEastAsia"/>
          <w:iCs/>
        </w:rPr>
      </w:pPr>
      <w:r w:rsidRPr="00610D84">
        <w:rPr>
          <w:rFonts w:eastAsiaTheme="minorEastAsia"/>
          <w:iCs/>
        </w:rPr>
        <w:t>1. Входная цепь предназначена для селективной передачи сигнала из антенны на вход первого каскада приемника с наименьшими потерями и искажениями.</w:t>
      </w:r>
    </w:p>
    <w:p w14:paraId="4938EFA1" w14:textId="77777777" w:rsidR="00C941B2" w:rsidRPr="00737CC1" w:rsidRDefault="00C941B2" w:rsidP="00C941B2">
      <w:pPr>
        <w:jc w:val="both"/>
        <w:rPr>
          <w:rFonts w:eastAsiaTheme="minorEastAsia"/>
          <w:iCs/>
        </w:rPr>
      </w:pPr>
      <w:r w:rsidRPr="00610D84">
        <w:rPr>
          <w:rFonts w:eastAsiaTheme="minorEastAsia"/>
          <w:iCs/>
        </w:rPr>
        <w:t>2. Входные цепи должны обеспечивать:</w:t>
      </w:r>
    </w:p>
    <w:p w14:paraId="284DC589" w14:textId="77777777" w:rsidR="00C941B2" w:rsidRPr="00610D84" w:rsidRDefault="00C941B2" w:rsidP="00C941B2">
      <w:pPr>
        <w:jc w:val="both"/>
        <w:rPr>
          <w:rFonts w:eastAsiaTheme="minorEastAsia"/>
          <w:iCs/>
        </w:rPr>
      </w:pPr>
      <w:r w:rsidRPr="00610D84">
        <w:rPr>
          <w:rFonts w:eastAsiaTheme="minorEastAsia"/>
          <w:iCs/>
        </w:rPr>
        <w:t>- селективность при действии сильных помех:</w:t>
      </w:r>
    </w:p>
    <w:p w14:paraId="4A9FEEA3" w14:textId="77777777" w:rsidR="00C941B2" w:rsidRPr="00737CC1" w:rsidRDefault="00C941B2" w:rsidP="00C941B2">
      <w:pPr>
        <w:jc w:val="both"/>
        <w:rPr>
          <w:rFonts w:eastAsiaTheme="minorEastAsia"/>
          <w:iCs/>
        </w:rPr>
      </w:pPr>
      <w:r w:rsidRPr="00610D84">
        <w:rPr>
          <w:rFonts w:eastAsiaTheme="minorEastAsia"/>
          <w:iCs/>
        </w:rPr>
        <w:t>- селективность по побочным каналам приема;</w:t>
      </w:r>
    </w:p>
    <w:p w14:paraId="7492C332" w14:textId="77777777" w:rsidR="00C941B2" w:rsidRPr="00610D84" w:rsidRDefault="00C941B2" w:rsidP="00C941B2">
      <w:pPr>
        <w:jc w:val="both"/>
        <w:rPr>
          <w:rFonts w:eastAsiaTheme="minorEastAsia"/>
          <w:iCs/>
        </w:rPr>
      </w:pPr>
      <w:r w:rsidRPr="00610D84">
        <w:rPr>
          <w:rFonts w:eastAsiaTheme="minorEastAsia"/>
          <w:iCs/>
        </w:rPr>
        <w:lastRenderedPageBreak/>
        <w:t>- полосу проп</w:t>
      </w:r>
      <w:r>
        <w:rPr>
          <w:rFonts w:eastAsiaTheme="minorEastAsia"/>
          <w:iCs/>
        </w:rPr>
        <w:t>у</w:t>
      </w:r>
      <w:r w:rsidRPr="00610D84">
        <w:rPr>
          <w:rFonts w:eastAsiaTheme="minorEastAsia"/>
          <w:iCs/>
        </w:rPr>
        <w:t>скания, достаточную для неискаженного приема сигнала;</w:t>
      </w:r>
    </w:p>
    <w:p w14:paraId="3D574927" w14:textId="77777777" w:rsidR="00C941B2" w:rsidRPr="00737CC1" w:rsidRDefault="00C941B2" w:rsidP="00C941B2">
      <w:pPr>
        <w:jc w:val="both"/>
        <w:rPr>
          <w:rFonts w:eastAsiaTheme="minorEastAsia"/>
          <w:iCs/>
        </w:rPr>
      </w:pPr>
      <w:r w:rsidRPr="00610D84">
        <w:rPr>
          <w:rFonts w:eastAsiaTheme="minorEastAsia"/>
          <w:iCs/>
        </w:rPr>
        <w:br/>
        <w:t>- минимально возможную величину собственных шумов;</w:t>
      </w:r>
    </w:p>
    <w:p w14:paraId="589E3DE6" w14:textId="77777777" w:rsidR="00C941B2" w:rsidRPr="00610D84" w:rsidRDefault="00C941B2" w:rsidP="00C941B2">
      <w:pPr>
        <w:jc w:val="both"/>
        <w:rPr>
          <w:rFonts w:eastAsiaTheme="minorEastAsia"/>
          <w:iCs/>
        </w:rPr>
      </w:pPr>
      <w:r w:rsidRPr="00610D84">
        <w:rPr>
          <w:rFonts w:eastAsiaTheme="minorEastAsia"/>
          <w:iCs/>
        </w:rPr>
        <w:t>- максимально возможный коэффициент передачи;</w:t>
      </w:r>
    </w:p>
    <w:p w14:paraId="49B98D80" w14:textId="77777777" w:rsidR="00C941B2" w:rsidRPr="00610D84" w:rsidRDefault="00C941B2" w:rsidP="00C941B2">
      <w:pPr>
        <w:jc w:val="both"/>
        <w:rPr>
          <w:rFonts w:eastAsiaTheme="minorEastAsia"/>
          <w:iCs/>
        </w:rPr>
      </w:pPr>
      <w:r w:rsidRPr="00610D84">
        <w:rPr>
          <w:rFonts w:eastAsiaTheme="minorEastAsia"/>
          <w:iCs/>
        </w:rPr>
        <w:t>- слабое влияние изменения параметров антенны на стабильность показателей качества приемника;</w:t>
      </w:r>
    </w:p>
    <w:p w14:paraId="6E764562" w14:textId="77777777" w:rsidR="00C941B2" w:rsidRPr="00610D84" w:rsidRDefault="00C941B2" w:rsidP="00C941B2">
      <w:pPr>
        <w:jc w:val="both"/>
        <w:rPr>
          <w:rFonts w:eastAsiaTheme="minorEastAsia"/>
          <w:iCs/>
        </w:rPr>
      </w:pPr>
      <w:r w:rsidRPr="00610D84">
        <w:rPr>
          <w:rFonts w:eastAsiaTheme="minorEastAsia"/>
          <w:iCs/>
        </w:rPr>
        <w:t>- простоту осуществления перестройки в заданном диапазоне частот в сочетании с надежностью конструкции, малыми габаритами и весом;</w:t>
      </w:r>
    </w:p>
    <w:p w14:paraId="4A50B14B" w14:textId="77777777" w:rsidR="00C941B2" w:rsidRPr="00737CC1" w:rsidRDefault="00C941B2" w:rsidP="00C941B2">
      <w:pPr>
        <w:jc w:val="both"/>
        <w:rPr>
          <w:rFonts w:eastAsiaTheme="minorEastAsia"/>
          <w:iCs/>
        </w:rPr>
      </w:pPr>
      <w:r w:rsidRPr="00610D84">
        <w:rPr>
          <w:rFonts w:eastAsiaTheme="minorEastAsia"/>
          <w:iCs/>
        </w:rPr>
        <w:t>- необходимое постоянство характеристик в диапазоне частот.</w:t>
      </w:r>
    </w:p>
    <w:p w14:paraId="14AE6B48" w14:textId="77777777" w:rsidR="00C941B2" w:rsidRPr="00737CC1" w:rsidRDefault="00C941B2" w:rsidP="00C941B2">
      <w:pPr>
        <w:jc w:val="both"/>
        <w:rPr>
          <w:rFonts w:eastAsiaTheme="minorEastAsia"/>
          <w:iCs/>
        </w:rPr>
      </w:pPr>
      <w:r w:rsidRPr="00610D84">
        <w:rPr>
          <w:rFonts w:eastAsiaTheme="minorEastAsia"/>
          <w:iCs/>
        </w:rPr>
        <w:t>3. Классификация входных цепей:</w:t>
      </w:r>
    </w:p>
    <w:p w14:paraId="02566541" w14:textId="77777777" w:rsidR="00C941B2" w:rsidRPr="00610D84" w:rsidRDefault="00C941B2" w:rsidP="00C941B2">
      <w:pPr>
        <w:jc w:val="both"/>
        <w:rPr>
          <w:rFonts w:eastAsiaTheme="minorEastAsia"/>
          <w:iCs/>
        </w:rPr>
      </w:pPr>
      <w:r w:rsidRPr="00610D84">
        <w:rPr>
          <w:rFonts w:eastAsiaTheme="minorEastAsia"/>
          <w:iCs/>
        </w:rPr>
        <w:t>- по типу резонансной системы;</w:t>
      </w:r>
    </w:p>
    <w:p w14:paraId="477715A7" w14:textId="77777777" w:rsidR="00C941B2" w:rsidRPr="00610D84" w:rsidRDefault="00C941B2" w:rsidP="00C941B2">
      <w:pPr>
        <w:jc w:val="both"/>
        <w:rPr>
          <w:rFonts w:eastAsiaTheme="minorEastAsia"/>
          <w:iCs/>
        </w:rPr>
      </w:pPr>
      <w:r w:rsidRPr="00610D84">
        <w:rPr>
          <w:rFonts w:eastAsiaTheme="minorEastAsia"/>
          <w:iCs/>
        </w:rPr>
        <w:t>- по типу настройки;</w:t>
      </w:r>
    </w:p>
    <w:p w14:paraId="3E867380" w14:textId="77777777" w:rsidR="00C941B2" w:rsidRPr="00610D84" w:rsidRDefault="00C941B2" w:rsidP="00C941B2">
      <w:pPr>
        <w:jc w:val="both"/>
        <w:rPr>
          <w:rFonts w:eastAsiaTheme="minorEastAsia"/>
          <w:iCs/>
        </w:rPr>
      </w:pPr>
      <w:r w:rsidRPr="00610D84">
        <w:rPr>
          <w:rFonts w:eastAsiaTheme="minorEastAsia"/>
          <w:iCs/>
        </w:rPr>
        <w:t>- по способу перестройки в пределах диапазона;</w:t>
      </w:r>
    </w:p>
    <w:p w14:paraId="4709B916" w14:textId="77777777" w:rsidR="00C941B2" w:rsidRPr="00610D84" w:rsidRDefault="00C941B2" w:rsidP="00C941B2">
      <w:pPr>
        <w:jc w:val="both"/>
        <w:rPr>
          <w:rFonts w:eastAsiaTheme="minorEastAsia"/>
          <w:iCs/>
        </w:rPr>
      </w:pPr>
      <w:r w:rsidRPr="00610D84">
        <w:rPr>
          <w:rFonts w:eastAsiaTheme="minorEastAsia"/>
          <w:iCs/>
        </w:rPr>
        <w:t>- по способу управления настройкой;</w:t>
      </w:r>
    </w:p>
    <w:p w14:paraId="5B0E54B0" w14:textId="77777777" w:rsidR="00C941B2" w:rsidRPr="00610D84" w:rsidRDefault="00C941B2" w:rsidP="00C941B2">
      <w:pPr>
        <w:jc w:val="both"/>
        <w:rPr>
          <w:rFonts w:eastAsiaTheme="minorEastAsia"/>
          <w:iCs/>
        </w:rPr>
      </w:pPr>
      <w:r w:rsidRPr="00610D84">
        <w:rPr>
          <w:rFonts w:eastAsiaTheme="minorEastAsia"/>
          <w:iCs/>
        </w:rPr>
        <w:t>- по типу связи с антенной;</w:t>
      </w:r>
    </w:p>
    <w:p w14:paraId="4FD3B9A8" w14:textId="77777777" w:rsidR="00C941B2" w:rsidRPr="00610D84" w:rsidRDefault="00C941B2" w:rsidP="00C941B2">
      <w:pPr>
        <w:jc w:val="both"/>
        <w:rPr>
          <w:rFonts w:eastAsiaTheme="minorEastAsia"/>
          <w:iCs/>
        </w:rPr>
      </w:pPr>
      <w:r w:rsidRPr="00610D84">
        <w:rPr>
          <w:rFonts w:eastAsiaTheme="minorEastAsia"/>
          <w:iCs/>
        </w:rPr>
        <w:t>- по виду элемента связи с антенной;</w:t>
      </w:r>
    </w:p>
    <w:p w14:paraId="08863415" w14:textId="77777777" w:rsidR="00C941B2" w:rsidRPr="00610D84" w:rsidRDefault="00C941B2" w:rsidP="00C941B2">
      <w:pPr>
        <w:jc w:val="both"/>
        <w:rPr>
          <w:rFonts w:eastAsiaTheme="minorEastAsia"/>
          <w:iCs/>
        </w:rPr>
      </w:pPr>
      <w:r w:rsidRPr="00610D84">
        <w:rPr>
          <w:rFonts w:eastAsiaTheme="minorEastAsia"/>
          <w:iCs/>
        </w:rPr>
        <w:t>- по виду связи со входом следующего каскада.</w:t>
      </w:r>
    </w:p>
    <w:p w14:paraId="1F88B923" w14:textId="77777777" w:rsidR="00C941B2" w:rsidRPr="00C84F8A" w:rsidRDefault="00C941B2" w:rsidP="00C941B2">
      <w:pPr>
        <w:jc w:val="both"/>
        <w:rPr>
          <w:rFonts w:eastAsiaTheme="minorEastAsia"/>
          <w:iCs/>
        </w:rPr>
      </w:pPr>
      <w:r w:rsidRPr="00610D84">
        <w:rPr>
          <w:rFonts w:eastAsiaTheme="minorEastAsia"/>
          <w:iCs/>
        </w:rPr>
        <w:t xml:space="preserve">4. Перекрывать диапазон рабочих частот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min</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max</m:t>
                </m:r>
              </m:sub>
            </m:sSub>
          </m:e>
        </m:d>
      </m:oMath>
      <w:r w:rsidRPr="00610D84">
        <w:rPr>
          <w:rFonts w:eastAsiaTheme="minorEastAsia"/>
          <w:iCs/>
        </w:rPr>
        <w:t xml:space="preserve"> можно либо изменяя индуктивность </w:t>
      </w:r>
      <m:oMath>
        <m:sSub>
          <m:sSubPr>
            <m:ctrlPr>
              <w:rPr>
                <w:rFonts w:ascii="Cambria Math" w:hAnsi="Cambria Math"/>
                <w:i/>
                <w:lang w:val="en-US"/>
              </w:rPr>
            </m:ctrlPr>
          </m:sSubPr>
          <m:e>
            <m:r>
              <w:rPr>
                <w:rFonts w:ascii="Cambria Math" w:hAnsi="Cambria Math"/>
                <w:lang w:val="en-US"/>
              </w:rPr>
              <m:t>L</m:t>
            </m:r>
          </m:e>
          <m:sub>
            <m:r>
              <w:rPr>
                <w:rFonts w:ascii="Cambria Math" w:hAnsi="Cambria Math"/>
              </w:rPr>
              <m:t>К</m:t>
            </m:r>
          </m:sub>
        </m:sSub>
      </m:oMath>
      <w:r w:rsidRPr="00610D84">
        <w:rPr>
          <w:rFonts w:eastAsiaTheme="minorEastAsia"/>
          <w:iCs/>
        </w:rPr>
        <w:t xml:space="preserve">, либо емкость </w:t>
      </w:r>
      <m:oMath>
        <m:sSub>
          <m:sSubPr>
            <m:ctrlPr>
              <w:rPr>
                <w:rFonts w:ascii="Cambria Math" w:hAnsi="Cambria Math"/>
                <w:i/>
                <w:lang w:val="en-US"/>
              </w:rPr>
            </m:ctrlPr>
          </m:sSubPr>
          <m:e>
            <m:r>
              <w:rPr>
                <w:rFonts w:ascii="Cambria Math" w:hAnsi="Cambria Math"/>
                <w:lang w:val="en-US"/>
              </w:rPr>
              <m:t>C</m:t>
            </m:r>
          </m:e>
          <m:sub>
            <m:r>
              <w:rPr>
                <w:rFonts w:ascii="Cambria Math" w:hAnsi="Cambria Math"/>
              </w:rPr>
              <m:t>К</m:t>
            </m:r>
          </m:sub>
        </m:sSub>
      </m:oMath>
      <w:r>
        <w:rPr>
          <w:rFonts w:eastAsiaTheme="minorEastAsia"/>
        </w:rPr>
        <w:t xml:space="preserve"> </w:t>
      </w:r>
      <w:r w:rsidRPr="00610D84">
        <w:rPr>
          <w:rFonts w:eastAsiaTheme="minorEastAsia"/>
          <w:iCs/>
        </w:rPr>
        <w:t xml:space="preserve">контура. Параметры контура при настройке индуктивностью изменяются резко, что нежелательно. При перекрытии широкого диапазона частот переменной емкостью </w:t>
      </w:r>
      <m:oMath>
        <m:sSub>
          <m:sSubPr>
            <m:ctrlPr>
              <w:rPr>
                <w:rFonts w:ascii="Cambria Math" w:hAnsi="Cambria Math"/>
                <w:i/>
                <w:lang w:val="en-US"/>
              </w:rPr>
            </m:ctrlPr>
          </m:sSubPr>
          <m:e>
            <m:r>
              <w:rPr>
                <w:rFonts w:ascii="Cambria Math" w:hAnsi="Cambria Math"/>
                <w:lang w:val="en-US"/>
              </w:rPr>
              <m:t>C</m:t>
            </m:r>
          </m:e>
          <m:sub>
            <m:r>
              <w:rPr>
                <w:rFonts w:ascii="Cambria Math" w:hAnsi="Cambria Math"/>
              </w:rPr>
              <m:t>К</m:t>
            </m:r>
          </m:sub>
        </m:sSub>
      </m:oMath>
      <w:r>
        <w:rPr>
          <w:rFonts w:eastAsiaTheme="minorEastAsia"/>
        </w:rPr>
        <w:t xml:space="preserve"> </w:t>
      </w:r>
      <w:r w:rsidRPr="00610D84">
        <w:rPr>
          <w:rFonts w:eastAsiaTheme="minorEastAsia"/>
          <w:iCs/>
        </w:rPr>
        <w:t>параметры контура изменяются менее резко, поэтому желательна емкостная настройка.</w:t>
      </w:r>
    </w:p>
    <w:p w14:paraId="5B332D55" w14:textId="77777777" w:rsidR="00C941B2" w:rsidRPr="00610D84" w:rsidRDefault="00C941B2" w:rsidP="00C941B2">
      <w:pPr>
        <w:jc w:val="both"/>
        <w:rPr>
          <w:rFonts w:eastAsiaTheme="minorEastAsia"/>
          <w:iCs/>
        </w:rPr>
      </w:pPr>
      <w:r w:rsidRPr="00610D84">
        <w:rPr>
          <w:rFonts w:eastAsiaTheme="minorEastAsia"/>
          <w:iCs/>
        </w:rPr>
        <w:t>5. Селективность контура показывает во сколько раз коэффициент передачи контура для сигнала больше его коэффициента передачи для помехи. Селективность тем больше, чем меньше эквивалентное затухание контура и чем больше относительная расстройка помехи относительно частоты принимаемого сигнала.</w:t>
      </w:r>
    </w:p>
    <w:p w14:paraId="555F09DE" w14:textId="77777777" w:rsidR="00C941B2" w:rsidRPr="00610D84" w:rsidRDefault="00C941B2" w:rsidP="00C941B2">
      <w:pPr>
        <w:jc w:val="both"/>
        <w:rPr>
          <w:rFonts w:eastAsiaTheme="minorEastAsia"/>
          <w:iCs/>
        </w:rPr>
      </w:pPr>
      <w:r w:rsidRPr="00610D84">
        <w:rPr>
          <w:rFonts w:eastAsiaTheme="minorEastAsia"/>
          <w:iCs/>
        </w:rPr>
        <w:t>6. Полоса пропускания прямо пропорциональна резонансной частоте контура, его эквивалентному затуханию и увеличивается с увеличением допустимой неравномерности в полосе пропускания.</w:t>
      </w:r>
    </w:p>
    <w:p w14:paraId="3A0A6A62" w14:textId="77777777" w:rsidR="00C941B2" w:rsidRPr="00610D84" w:rsidRDefault="00C941B2" w:rsidP="00C941B2">
      <w:pPr>
        <w:jc w:val="both"/>
        <w:rPr>
          <w:rFonts w:eastAsiaTheme="minorEastAsia"/>
          <w:iCs/>
        </w:rPr>
      </w:pPr>
      <w:r w:rsidRPr="00610D84">
        <w:rPr>
          <w:rFonts w:eastAsiaTheme="minorEastAsia"/>
          <w:iCs/>
        </w:rPr>
        <w:t xml:space="preserve">7. Затухание, вносимое в контур, прямо пропорционально входной проводимости следующего каскада, характеристическому сопротивлению и квадрату коэффициента включения. Эффективным способом уменьшения </w:t>
      </w:r>
      <w:r w:rsidRPr="00610D84">
        <w:rPr>
          <w:rFonts w:eastAsiaTheme="minorEastAsia"/>
          <w:iCs/>
        </w:rPr>
        <w:lastRenderedPageBreak/>
        <w:t>вносимого затухания, а значит, повышения селективности контура является его частичное включение.</w:t>
      </w:r>
    </w:p>
    <w:p w14:paraId="3C9FF82F" w14:textId="77777777" w:rsidR="00C941B2" w:rsidRPr="00737CC1" w:rsidRDefault="00C941B2" w:rsidP="00C941B2">
      <w:pPr>
        <w:jc w:val="both"/>
        <w:rPr>
          <w:rFonts w:eastAsiaTheme="minorEastAsia"/>
          <w:iCs/>
        </w:rPr>
      </w:pPr>
      <w:r w:rsidRPr="00610D84">
        <w:rPr>
          <w:rFonts w:eastAsiaTheme="minorEastAsia"/>
          <w:iCs/>
        </w:rPr>
        <w:t>8. Емкость, вносимая в контур, прямо пропорциональна входной емкости следующего каскада и квадрату коэффициента включения контура. Частичное включение является эффективным способом уменьшения влияния внешних реактивных элементов на стабильность настройки колебательного контура.</w:t>
      </w:r>
    </w:p>
    <w:p w14:paraId="600100F5" w14:textId="77777777" w:rsidR="00C941B2" w:rsidRPr="006C4F97" w:rsidRDefault="00C941B2" w:rsidP="00C941B2">
      <w:pPr>
        <w:jc w:val="both"/>
        <w:rPr>
          <w:rFonts w:eastAsiaTheme="minorEastAsia"/>
          <w:iCs/>
        </w:rPr>
      </w:pPr>
      <w:r w:rsidRPr="00610D84">
        <w:rPr>
          <w:rFonts w:eastAsiaTheme="minorEastAsia"/>
          <w:iCs/>
        </w:rPr>
        <w:t>9. Для настроенной антенны сопротивление, вносимое в контур из антенны, прямо пропорционально сопротивлению антенны и квадрату коэффициента антенной связи. При увеличении</w:t>
      </w:r>
      <w:r w:rsidRPr="00C84F8A">
        <w:rPr>
          <w:rFonts w:eastAsiaTheme="minorEastAsia"/>
          <w:iCs/>
        </w:rPr>
        <w:t xml:space="preserve"> </w:t>
      </w:r>
      <w:r w:rsidRPr="00610D84">
        <w:rPr>
          <w:rFonts w:eastAsiaTheme="minorEastAsia"/>
          <w:iCs/>
        </w:rPr>
        <w:t>коэффициента антенной связи коэффициент передачи входной</w:t>
      </w:r>
      <w:r w:rsidRPr="00C84F8A">
        <w:rPr>
          <w:rFonts w:eastAsiaTheme="minorEastAsia"/>
          <w:iCs/>
        </w:rPr>
        <w:t xml:space="preserve"> </w:t>
      </w:r>
      <w:r w:rsidRPr="00610D84">
        <w:rPr>
          <w:rFonts w:eastAsiaTheme="minorEastAsia"/>
          <w:iCs/>
        </w:rPr>
        <w:t>цепи сначала увеличивается, а затем начинает уменьшаться из</w:t>
      </w:r>
      <w:r>
        <w:rPr>
          <w:rFonts w:eastAsiaTheme="minorEastAsia"/>
          <w:iCs/>
        </w:rPr>
        <w:t>-</w:t>
      </w:r>
      <w:r w:rsidRPr="00610D84">
        <w:rPr>
          <w:rFonts w:eastAsiaTheme="minorEastAsia"/>
          <w:iCs/>
        </w:rPr>
        <w:t>за увеличения затухания, вносимого в контур из антенны.</w:t>
      </w:r>
    </w:p>
    <w:p w14:paraId="218EA7B3" w14:textId="77777777" w:rsidR="00C941B2" w:rsidRPr="00C84F8A" w:rsidRDefault="00C941B2" w:rsidP="00C941B2">
      <w:pPr>
        <w:jc w:val="both"/>
        <w:rPr>
          <w:rFonts w:eastAsiaTheme="minorEastAsia"/>
          <w:iCs/>
        </w:rPr>
      </w:pPr>
      <w:r w:rsidRPr="00610D84">
        <w:rPr>
          <w:rFonts w:eastAsiaTheme="minorEastAsia"/>
          <w:iCs/>
        </w:rPr>
        <w:t>10. При оптимальном коэффициенте передачи имеет место</w:t>
      </w:r>
      <w:r w:rsidRPr="00C84F8A">
        <w:rPr>
          <w:rFonts w:eastAsiaTheme="minorEastAsia"/>
          <w:iCs/>
        </w:rPr>
        <w:t xml:space="preserve"> </w:t>
      </w:r>
      <w:r w:rsidRPr="00610D84">
        <w:rPr>
          <w:rFonts w:eastAsiaTheme="minorEastAsia"/>
          <w:iCs/>
        </w:rPr>
        <w:t>режим согласования на входе приемника: затухание, вносимое в</w:t>
      </w:r>
      <w:r w:rsidRPr="00C84F8A">
        <w:rPr>
          <w:rFonts w:eastAsiaTheme="minorEastAsia"/>
          <w:iCs/>
        </w:rPr>
        <w:t xml:space="preserve"> </w:t>
      </w:r>
      <w:r w:rsidRPr="00610D84">
        <w:rPr>
          <w:rFonts w:eastAsiaTheme="minorEastAsia"/>
          <w:iCs/>
        </w:rPr>
        <w:t>контур из антенны, равно половине его эквивалентного затухания.</w:t>
      </w:r>
    </w:p>
    <w:p w14:paraId="78C438B1" w14:textId="77777777" w:rsidR="00C941B2" w:rsidRDefault="00C941B2" w:rsidP="00C941B2">
      <w:pPr>
        <w:jc w:val="both"/>
        <w:rPr>
          <w:rFonts w:eastAsiaTheme="minorEastAsia"/>
          <w:iCs/>
        </w:rPr>
      </w:pPr>
      <w:r w:rsidRPr="00610D84">
        <w:rPr>
          <w:rFonts w:eastAsiaTheme="minorEastAsia"/>
          <w:iCs/>
        </w:rPr>
        <w:t xml:space="preserve">11. Коэффициент связи с ненастроенной антенной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610D84">
        <w:rPr>
          <w:rFonts w:eastAsiaTheme="minorEastAsia"/>
          <w:iCs/>
        </w:rPr>
        <w:t xml:space="preserve">, следовательно, весь коэффициент передачи входной цепи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ВЦ</m:t>
            </m:r>
          </m:sub>
        </m:sSub>
      </m:oMath>
      <w:r w:rsidRPr="00610D84">
        <w:rPr>
          <w:rFonts w:eastAsiaTheme="minorEastAsia"/>
          <w:iCs/>
        </w:rPr>
        <w:t xml:space="preserve"> при</w:t>
      </w:r>
      <w:r w:rsidRPr="00C84F8A">
        <w:rPr>
          <w:rFonts w:eastAsiaTheme="minorEastAsia"/>
          <w:iCs/>
        </w:rPr>
        <w:t xml:space="preserve"> </w:t>
      </w:r>
      <w:r w:rsidRPr="00610D84">
        <w:rPr>
          <w:rFonts w:eastAsiaTheme="minorEastAsia"/>
          <w:iCs/>
        </w:rPr>
        <w:t>емкостной связи с антенной изменяется как квадрат от коэффициента перекрытия диапазона. Соответственно, изменяется и</w:t>
      </w:r>
      <w:r w:rsidRPr="00C84F8A">
        <w:rPr>
          <w:rFonts w:eastAsiaTheme="minorEastAsia"/>
          <w:iCs/>
        </w:rPr>
        <w:t xml:space="preserve"> </w:t>
      </w:r>
      <w:r w:rsidRPr="00610D84">
        <w:rPr>
          <w:rFonts w:eastAsiaTheme="minorEastAsia"/>
          <w:iCs/>
        </w:rPr>
        <w:t>общее усиление. Из-за этого емкостная связь с ненастроенной</w:t>
      </w:r>
      <w:r w:rsidRPr="00C84F8A">
        <w:rPr>
          <w:rFonts w:eastAsiaTheme="minorEastAsia"/>
          <w:iCs/>
        </w:rPr>
        <w:t xml:space="preserve"> </w:t>
      </w:r>
      <w:r w:rsidRPr="00610D84">
        <w:rPr>
          <w:rFonts w:eastAsiaTheme="minorEastAsia"/>
          <w:iCs/>
        </w:rPr>
        <w:t>антенной применяется редко, либо применяется в недорогих</w:t>
      </w:r>
      <w:r w:rsidRPr="00C84F8A">
        <w:rPr>
          <w:rFonts w:eastAsiaTheme="minorEastAsia"/>
          <w:iCs/>
        </w:rPr>
        <w:t xml:space="preserve"> </w:t>
      </w:r>
      <w:r w:rsidRPr="00610D84">
        <w:rPr>
          <w:rFonts w:eastAsiaTheme="minorEastAsia"/>
          <w:iCs/>
        </w:rPr>
        <w:t>РПУ.</w:t>
      </w:r>
    </w:p>
    <w:p w14:paraId="1ABFE71F" w14:textId="77777777" w:rsidR="00C941B2" w:rsidRPr="00C84F8A" w:rsidRDefault="00C941B2" w:rsidP="00C941B2">
      <w:pPr>
        <w:jc w:val="both"/>
        <w:rPr>
          <w:rFonts w:eastAsiaTheme="minorEastAsia"/>
          <w:iCs/>
        </w:rPr>
      </w:pPr>
      <w:r w:rsidRPr="00610D84">
        <w:rPr>
          <w:rFonts w:eastAsiaTheme="minorEastAsia"/>
          <w:iCs/>
        </w:rPr>
        <w:t xml:space="preserve">12. Если собственная длина волны антенны </w:t>
      </w:r>
      <m:oMath>
        <m:sSub>
          <m:sSubPr>
            <m:ctrlPr>
              <w:rPr>
                <w:rFonts w:ascii="Cambria Math" w:hAnsi="Cambria Math"/>
                <w:i/>
                <w:lang w:val="en-US"/>
              </w:rPr>
            </m:ctrlPr>
          </m:sSubPr>
          <m:e>
            <m:r>
              <w:rPr>
                <w:rFonts w:ascii="Cambria Math" w:hAnsi="Cambria Math"/>
                <w:lang w:val="en-US"/>
              </w:rPr>
              <m:t>λ</m:t>
            </m:r>
          </m:e>
          <m:sub>
            <m:r>
              <w:rPr>
                <w:rFonts w:ascii="Cambria Math" w:hAnsi="Cambria Math"/>
              </w:rPr>
              <m:t>0</m:t>
            </m:r>
            <m:r>
              <w:rPr>
                <w:rFonts w:ascii="Cambria Math" w:hAnsi="Cambria Math"/>
                <w:lang w:val="en-US"/>
              </w:rPr>
              <m:t>A</m:t>
            </m:r>
          </m:sub>
        </m:sSub>
      </m:oMath>
      <w:r>
        <w:rPr>
          <w:rFonts w:eastAsiaTheme="minorEastAsia"/>
        </w:rPr>
        <w:t xml:space="preserve"> </w:t>
      </w:r>
      <w:r w:rsidRPr="00610D84">
        <w:rPr>
          <w:rFonts w:eastAsiaTheme="minorEastAsia"/>
          <w:iCs/>
        </w:rPr>
        <w:t>короче длины волны любого рабочего колебания, то для этой зоны связь</w:t>
      </w:r>
      <w:r w:rsidRPr="00C84F8A">
        <w:rPr>
          <w:rFonts w:eastAsiaTheme="minorEastAsia"/>
          <w:iCs/>
        </w:rPr>
        <w:t xml:space="preserve"> </w:t>
      </w:r>
      <w:r w:rsidRPr="00610D84">
        <w:rPr>
          <w:rFonts w:eastAsiaTheme="minorEastAsia"/>
          <w:iCs/>
        </w:rPr>
        <w:t>называют связью с укороченной антенной</w:t>
      </w:r>
      <w:r w:rsidRPr="00610D84">
        <w:rPr>
          <w:rFonts w:eastAsiaTheme="minorEastAsia"/>
          <w:i/>
          <w:iCs/>
        </w:rPr>
        <w:t xml:space="preserve">. </w:t>
      </w:r>
      <w:r w:rsidRPr="00610D84">
        <w:rPr>
          <w:rFonts w:eastAsiaTheme="minorEastAsia"/>
          <w:iCs/>
        </w:rPr>
        <w:t xml:space="preserve">Для этой зоны коэффициент связи с антенной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610D84">
        <w:rPr>
          <w:rFonts w:eastAsiaTheme="minorEastAsia"/>
          <w:iCs/>
        </w:rPr>
        <w:t>, и соответственно, коэффициент</w:t>
      </w:r>
      <w:r w:rsidRPr="00C84F8A">
        <w:rPr>
          <w:rFonts w:eastAsiaTheme="minorEastAsia"/>
          <w:iCs/>
        </w:rPr>
        <w:t xml:space="preserve"> </w:t>
      </w:r>
      <w:r w:rsidRPr="00610D84">
        <w:rPr>
          <w:rFonts w:eastAsiaTheme="minorEastAsia"/>
          <w:iCs/>
        </w:rPr>
        <w:t xml:space="preserve">передачи входной цепи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ВЦ</m:t>
            </m:r>
          </m:sub>
        </m:sSub>
      </m:oMath>
      <w:r>
        <w:rPr>
          <w:rFonts w:eastAsiaTheme="minorEastAsia"/>
        </w:rPr>
        <w:t xml:space="preserve"> </w:t>
      </w:r>
      <w:r w:rsidRPr="00610D84">
        <w:rPr>
          <w:rFonts w:eastAsiaTheme="minorEastAsia"/>
          <w:iCs/>
        </w:rPr>
        <w:t>резко возрастают при приближении</w:t>
      </w:r>
      <w:r w:rsidRPr="00C84F8A">
        <w:rPr>
          <w:rFonts w:eastAsiaTheme="minorEastAsia"/>
          <w:iCs/>
        </w:rPr>
        <w:t xml:space="preserve"> </w:t>
      </w:r>
      <w:r w:rsidRPr="00610D84">
        <w:rPr>
          <w:rFonts w:eastAsiaTheme="minorEastAsia"/>
          <w:iCs/>
        </w:rPr>
        <w:t xml:space="preserve">к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0А</m:t>
            </m:r>
          </m:sub>
        </m:sSub>
      </m:oMath>
      <w:r w:rsidRPr="00610D84">
        <w:rPr>
          <w:rFonts w:eastAsiaTheme="minorEastAsia"/>
          <w:iCs/>
        </w:rPr>
        <w:t xml:space="preserve">; соответственно резко изменяется все усиление приемника в диапазоне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min</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max</m:t>
            </m:r>
          </m:sub>
        </m:sSub>
      </m:oMath>
      <w:r w:rsidRPr="00610D84">
        <w:rPr>
          <w:rFonts w:eastAsiaTheme="minorEastAsia"/>
          <w:iCs/>
        </w:rPr>
        <w:t>.</w:t>
      </w:r>
    </w:p>
    <w:p w14:paraId="4F125DD0" w14:textId="77777777" w:rsidR="00C941B2" w:rsidRDefault="00C941B2" w:rsidP="00C941B2">
      <w:pPr>
        <w:jc w:val="both"/>
        <w:rPr>
          <w:rFonts w:eastAsiaTheme="minorEastAsia"/>
          <w:iCs/>
        </w:rPr>
      </w:pPr>
      <w:r w:rsidRPr="00610D84">
        <w:rPr>
          <w:rFonts w:eastAsiaTheme="minorEastAsia"/>
          <w:iCs/>
        </w:rPr>
        <w:t xml:space="preserve">13. Если длина волны собственного колебания антенны </w:t>
      </w:r>
      <m:oMath>
        <m:sSub>
          <m:sSubPr>
            <m:ctrlPr>
              <w:rPr>
                <w:rFonts w:ascii="Cambria Math" w:hAnsi="Cambria Math"/>
                <w:i/>
                <w:lang w:val="en-US"/>
              </w:rPr>
            </m:ctrlPr>
          </m:sSubPr>
          <m:e>
            <m:r>
              <w:rPr>
                <w:rFonts w:ascii="Cambria Math" w:hAnsi="Cambria Math"/>
                <w:lang w:val="en-US"/>
              </w:rPr>
              <m:t>f</m:t>
            </m:r>
          </m:e>
          <m:sub>
            <m:r>
              <w:rPr>
                <w:rFonts w:ascii="Cambria Math" w:hAnsi="Cambria Math"/>
              </w:rPr>
              <m:t>0А</m:t>
            </m:r>
          </m:sub>
        </m:sSub>
      </m:oMath>
      <w:r w:rsidRPr="00610D84">
        <w:rPr>
          <w:rFonts w:eastAsiaTheme="minorEastAsia"/>
          <w:iCs/>
        </w:rPr>
        <w:br/>
        <w:t>больше самой длинной волны рабочего диапазона РПУ, то этот</w:t>
      </w:r>
      <w:r>
        <w:rPr>
          <w:rFonts w:eastAsiaTheme="minorEastAsia"/>
          <w:iCs/>
        </w:rPr>
        <w:t xml:space="preserve"> </w:t>
      </w:r>
      <w:r w:rsidRPr="00610D84">
        <w:rPr>
          <w:rFonts w:eastAsiaTheme="minorEastAsia"/>
          <w:iCs/>
        </w:rPr>
        <w:t>вид связи в этой зоне называют связью с удлиненной антенной.</w:t>
      </w:r>
      <w:r>
        <w:rPr>
          <w:rFonts w:eastAsiaTheme="minorEastAsia"/>
          <w:iCs/>
        </w:rPr>
        <w:t xml:space="preserve"> </w:t>
      </w:r>
      <w:r w:rsidRPr="00610D84">
        <w:rPr>
          <w:rFonts w:eastAsiaTheme="minorEastAsia"/>
          <w:iCs/>
        </w:rPr>
        <w:t xml:space="preserve">Коэффициент связи с антенной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ВЦ</m:t>
            </m:r>
          </m:sub>
        </m:sSub>
      </m:oMath>
      <w:r>
        <w:rPr>
          <w:rFonts w:eastAsiaTheme="minorEastAsia"/>
        </w:rPr>
        <w:t xml:space="preserve"> </w:t>
      </w:r>
      <w:r w:rsidRPr="00610D84">
        <w:rPr>
          <w:rFonts w:eastAsiaTheme="minorEastAsia"/>
          <w:iCs/>
        </w:rPr>
        <w:t>в этой зоне изменяется постепенно, и параметры РПУ также изменяются в приемлемом</w:t>
      </w:r>
      <w:r>
        <w:rPr>
          <w:rFonts w:eastAsiaTheme="minorEastAsia"/>
          <w:iCs/>
        </w:rPr>
        <w:t xml:space="preserve"> </w:t>
      </w:r>
      <w:r w:rsidRPr="00610D84">
        <w:rPr>
          <w:rFonts w:eastAsiaTheme="minorEastAsia"/>
          <w:iCs/>
        </w:rPr>
        <w:t xml:space="preserve">диапазоне. Как правило, </w:t>
      </w:r>
      <w:r>
        <w:rPr>
          <w:rFonts w:eastAsiaTheme="minorEastAsia"/>
          <w:iCs/>
        </w:rPr>
        <w:t xml:space="preserve">РПУ </w:t>
      </w:r>
      <w:r w:rsidRPr="00610D84">
        <w:rPr>
          <w:rFonts w:eastAsiaTheme="minorEastAsia"/>
          <w:iCs/>
        </w:rPr>
        <w:t>работают с удлиненной антенной.</w:t>
      </w:r>
    </w:p>
    <w:p w14:paraId="5E032165" w14:textId="28E0723C" w:rsidR="00916F45" w:rsidRPr="00FC6DFC" w:rsidRDefault="00916F45" w:rsidP="00916F45">
      <w:pPr>
        <w:pStyle w:val="ab"/>
        <w:numPr>
          <w:ilvl w:val="1"/>
          <w:numId w:val="15"/>
        </w:numPr>
        <w:ind w:left="0" w:firstLine="0"/>
        <w:jc w:val="both"/>
        <w:outlineLvl w:val="1"/>
        <w:rPr>
          <w:iCs/>
          <w:sz w:val="44"/>
          <w:szCs w:val="28"/>
        </w:rPr>
      </w:pPr>
      <w:bookmarkStart w:id="189" w:name="_Toc233335320"/>
      <w:r>
        <w:rPr>
          <w:b/>
          <w:bCs/>
          <w:sz w:val="36"/>
          <w:szCs w:val="28"/>
        </w:rPr>
        <w:t>Контрольные вопросы по теме</w:t>
      </w:r>
      <w:bookmarkEnd w:id="189"/>
    </w:p>
    <w:p w14:paraId="09E93739" w14:textId="77777777" w:rsidR="00C941B2" w:rsidRDefault="00C941B2" w:rsidP="00C941B2">
      <w:pPr>
        <w:jc w:val="both"/>
        <w:rPr>
          <w:rFonts w:eastAsiaTheme="minorEastAsia"/>
          <w:iCs/>
        </w:rPr>
      </w:pPr>
      <w:r w:rsidRPr="00C84F8A">
        <w:rPr>
          <w:rFonts w:eastAsiaTheme="minorEastAsia"/>
          <w:iCs/>
        </w:rPr>
        <w:t>1. Каково назначение входных цепей радиоприёмника?</w:t>
      </w:r>
    </w:p>
    <w:p w14:paraId="52F83CDA" w14:textId="77777777" w:rsidR="00C941B2" w:rsidRDefault="00C941B2" w:rsidP="00C941B2">
      <w:pPr>
        <w:jc w:val="both"/>
        <w:rPr>
          <w:rFonts w:eastAsiaTheme="minorEastAsia"/>
          <w:iCs/>
        </w:rPr>
      </w:pPr>
      <w:r w:rsidRPr="00C84F8A">
        <w:rPr>
          <w:rFonts w:eastAsiaTheme="minorEastAsia"/>
          <w:iCs/>
        </w:rPr>
        <w:t>2. Какие требования предъявляются к входным цепям радиоприёмников?</w:t>
      </w:r>
    </w:p>
    <w:p w14:paraId="18436B69" w14:textId="77777777" w:rsidR="00C941B2" w:rsidRDefault="00C941B2" w:rsidP="00C941B2">
      <w:pPr>
        <w:jc w:val="both"/>
        <w:rPr>
          <w:rFonts w:eastAsiaTheme="minorEastAsia"/>
          <w:iCs/>
        </w:rPr>
      </w:pPr>
      <w:r w:rsidRPr="00C84F8A">
        <w:rPr>
          <w:rFonts w:eastAsiaTheme="minorEastAsia"/>
          <w:iCs/>
        </w:rPr>
        <w:lastRenderedPageBreak/>
        <w:t>3. Приведите структурную схему входной цепи. Из каких</w:t>
      </w:r>
      <w:r>
        <w:rPr>
          <w:rFonts w:eastAsiaTheme="minorEastAsia"/>
          <w:iCs/>
        </w:rPr>
        <w:t xml:space="preserve"> </w:t>
      </w:r>
      <w:r w:rsidRPr="00C84F8A">
        <w:rPr>
          <w:rFonts w:eastAsiaTheme="minorEastAsia"/>
          <w:iCs/>
        </w:rPr>
        <w:t>составных частей состоит входная цепь и что они обеспечивают?</w:t>
      </w:r>
    </w:p>
    <w:p w14:paraId="6D7C6A6B" w14:textId="77777777" w:rsidR="00C941B2" w:rsidRDefault="00C941B2" w:rsidP="00C941B2">
      <w:pPr>
        <w:jc w:val="both"/>
        <w:rPr>
          <w:rFonts w:eastAsiaTheme="minorEastAsia"/>
          <w:iCs/>
        </w:rPr>
      </w:pPr>
      <w:r w:rsidRPr="00C84F8A">
        <w:rPr>
          <w:rFonts w:eastAsiaTheme="minorEastAsia"/>
          <w:iCs/>
        </w:rPr>
        <w:t>4. Что такое коэффициент передачи входной цепи? Приведите его параметры.</w:t>
      </w:r>
    </w:p>
    <w:p w14:paraId="590B6B74" w14:textId="77777777" w:rsidR="00C941B2" w:rsidRDefault="00C941B2" w:rsidP="00C941B2">
      <w:pPr>
        <w:jc w:val="both"/>
        <w:rPr>
          <w:rFonts w:eastAsiaTheme="minorEastAsia"/>
          <w:iCs/>
        </w:rPr>
      </w:pPr>
      <w:r w:rsidRPr="00C84F8A">
        <w:rPr>
          <w:rFonts w:eastAsiaTheme="minorEastAsia"/>
          <w:iCs/>
        </w:rPr>
        <w:t>5. Приведите классификацию входных цепей.</w:t>
      </w:r>
    </w:p>
    <w:p w14:paraId="2626203A" w14:textId="77777777" w:rsidR="00C941B2" w:rsidRDefault="00C941B2" w:rsidP="00C941B2">
      <w:pPr>
        <w:jc w:val="both"/>
        <w:rPr>
          <w:rFonts w:eastAsiaTheme="minorEastAsia"/>
          <w:iCs/>
        </w:rPr>
      </w:pPr>
      <w:r w:rsidRPr="00C84F8A">
        <w:rPr>
          <w:rFonts w:eastAsiaTheme="minorEastAsia"/>
          <w:iCs/>
        </w:rPr>
        <w:t>6. Приведите схему одноконтурной входной цепи с внешнеемкостной связью и назначение ее элементов,</w:t>
      </w:r>
      <w:r>
        <w:rPr>
          <w:rFonts w:eastAsiaTheme="minorEastAsia"/>
          <w:iCs/>
        </w:rPr>
        <w:t xml:space="preserve"> </w:t>
      </w:r>
      <w:r w:rsidRPr="00C84F8A">
        <w:rPr>
          <w:rFonts w:eastAsiaTheme="minorEastAsia"/>
          <w:iCs/>
        </w:rPr>
        <w:t>7. Приведите схему двухконтурной входной цепи с комбинированной связью между контурами и трансформаторной связью с антенной и назначение ее элементов.</w:t>
      </w:r>
    </w:p>
    <w:p w14:paraId="1FAF17CE" w14:textId="77777777" w:rsidR="00C941B2" w:rsidRDefault="00C941B2" w:rsidP="00C941B2">
      <w:pPr>
        <w:jc w:val="both"/>
        <w:rPr>
          <w:rFonts w:eastAsiaTheme="minorEastAsia"/>
          <w:iCs/>
        </w:rPr>
      </w:pPr>
      <w:r w:rsidRPr="00C84F8A">
        <w:rPr>
          <w:rFonts w:eastAsiaTheme="minorEastAsia"/>
          <w:iCs/>
        </w:rPr>
        <w:t>8. Приведите схему входной цепи с дискретным конденсатором и назначение ее элементов.</w:t>
      </w:r>
    </w:p>
    <w:p w14:paraId="1B30FF4C" w14:textId="77777777" w:rsidR="00C941B2" w:rsidRDefault="00C941B2" w:rsidP="00C941B2">
      <w:pPr>
        <w:jc w:val="both"/>
        <w:rPr>
          <w:rFonts w:eastAsiaTheme="minorEastAsia"/>
          <w:iCs/>
        </w:rPr>
      </w:pPr>
      <w:r w:rsidRPr="00C84F8A">
        <w:rPr>
          <w:rFonts w:eastAsiaTheme="minorEastAsia"/>
          <w:iCs/>
        </w:rPr>
        <w:t>9. Приведите схему входной цепи с варикапной настройкой и принцип ее работы.</w:t>
      </w:r>
    </w:p>
    <w:p w14:paraId="41BEC8B2" w14:textId="77777777" w:rsidR="00C941B2" w:rsidRDefault="00C941B2" w:rsidP="00C941B2">
      <w:pPr>
        <w:jc w:val="both"/>
        <w:rPr>
          <w:rFonts w:eastAsiaTheme="minorEastAsia"/>
          <w:iCs/>
        </w:rPr>
      </w:pPr>
      <w:r w:rsidRPr="00C84F8A">
        <w:rPr>
          <w:rFonts w:eastAsiaTheme="minorEastAsia"/>
          <w:iCs/>
        </w:rPr>
        <w:t>10. Приведите способы перекрытия диапазона частот, их</w:t>
      </w:r>
      <w:r>
        <w:rPr>
          <w:rFonts w:eastAsiaTheme="minorEastAsia"/>
          <w:iCs/>
        </w:rPr>
        <w:t xml:space="preserve"> </w:t>
      </w:r>
      <w:r w:rsidRPr="00C84F8A">
        <w:rPr>
          <w:rFonts w:eastAsiaTheme="minorEastAsia"/>
          <w:iCs/>
        </w:rPr>
        <w:t>достоинства и недостатки.</w:t>
      </w:r>
    </w:p>
    <w:p w14:paraId="4F263672" w14:textId="77777777" w:rsidR="00C941B2" w:rsidRDefault="00C941B2" w:rsidP="00C941B2">
      <w:pPr>
        <w:jc w:val="both"/>
        <w:rPr>
          <w:rFonts w:eastAsiaTheme="minorEastAsia"/>
          <w:iCs/>
        </w:rPr>
      </w:pPr>
      <w:r w:rsidRPr="00C84F8A">
        <w:rPr>
          <w:rFonts w:eastAsiaTheme="minorEastAsia"/>
          <w:iCs/>
        </w:rPr>
        <w:t>11. Приведите соотношения для коэффициента передачи,</w:t>
      </w:r>
      <w:r>
        <w:rPr>
          <w:rFonts w:eastAsiaTheme="minorEastAsia"/>
          <w:iCs/>
        </w:rPr>
        <w:t xml:space="preserve"> </w:t>
      </w:r>
      <w:r w:rsidRPr="00C84F8A">
        <w:rPr>
          <w:rFonts w:eastAsiaTheme="minorEastAsia"/>
          <w:iCs/>
        </w:rPr>
        <w:t>полосы пропускания и селективности для одиночного контура</w:t>
      </w:r>
      <w:r>
        <w:rPr>
          <w:rFonts w:eastAsiaTheme="minorEastAsia"/>
          <w:iCs/>
        </w:rPr>
        <w:t xml:space="preserve"> </w:t>
      </w:r>
      <w:r w:rsidRPr="00C84F8A">
        <w:rPr>
          <w:rFonts w:eastAsiaTheme="minorEastAsia"/>
          <w:iCs/>
        </w:rPr>
        <w:t>входной цепи. Что такое неравномерность АЧХ для одиночного</w:t>
      </w:r>
      <w:r>
        <w:rPr>
          <w:rFonts w:eastAsiaTheme="minorEastAsia"/>
          <w:iCs/>
        </w:rPr>
        <w:t xml:space="preserve"> </w:t>
      </w:r>
      <w:r w:rsidRPr="00C84F8A">
        <w:rPr>
          <w:rFonts w:eastAsiaTheme="minorEastAsia"/>
          <w:iCs/>
        </w:rPr>
        <w:t>контура входной цепи.</w:t>
      </w:r>
    </w:p>
    <w:p w14:paraId="08038ED5" w14:textId="77777777" w:rsidR="00C941B2" w:rsidRDefault="00C941B2" w:rsidP="00C941B2">
      <w:pPr>
        <w:jc w:val="both"/>
        <w:rPr>
          <w:rFonts w:eastAsiaTheme="minorEastAsia"/>
          <w:iCs/>
        </w:rPr>
      </w:pPr>
      <w:r w:rsidRPr="00C84F8A">
        <w:rPr>
          <w:rFonts w:eastAsiaTheme="minorEastAsia"/>
          <w:iCs/>
        </w:rPr>
        <w:t>12. Чему равны затухание и емкость, вносимые в одиночный</w:t>
      </w:r>
      <w:r>
        <w:rPr>
          <w:rFonts w:eastAsiaTheme="minorEastAsia"/>
          <w:iCs/>
        </w:rPr>
        <w:t xml:space="preserve"> </w:t>
      </w:r>
      <w:r w:rsidRPr="00C84F8A">
        <w:rPr>
          <w:rFonts w:eastAsiaTheme="minorEastAsia"/>
          <w:iCs/>
        </w:rPr>
        <w:t>контур входной цепи следующим каскадом?</w:t>
      </w:r>
    </w:p>
    <w:p w14:paraId="0B8B2593" w14:textId="77777777" w:rsidR="00C941B2" w:rsidRDefault="00C941B2" w:rsidP="00C941B2">
      <w:pPr>
        <w:jc w:val="both"/>
        <w:rPr>
          <w:rFonts w:eastAsiaTheme="minorEastAsia"/>
          <w:iCs/>
        </w:rPr>
      </w:pPr>
      <w:r w:rsidRPr="00C84F8A">
        <w:rPr>
          <w:rFonts w:eastAsiaTheme="minorEastAsia"/>
          <w:iCs/>
        </w:rPr>
        <w:t>13. Приведите соотношения для оптимального коэффициента связи с антенной, оптимального и максимального коэффициента передачи для входной цепи с трансформаторной связью с</w:t>
      </w:r>
      <w:r>
        <w:rPr>
          <w:rFonts w:eastAsiaTheme="minorEastAsia"/>
          <w:iCs/>
        </w:rPr>
        <w:t xml:space="preserve"> </w:t>
      </w:r>
      <w:r w:rsidRPr="00C84F8A">
        <w:rPr>
          <w:rFonts w:eastAsiaTheme="minorEastAsia"/>
          <w:iCs/>
        </w:rPr>
        <w:t>настроенной антенной.</w:t>
      </w:r>
    </w:p>
    <w:p w14:paraId="742D219C" w14:textId="77777777" w:rsidR="00C941B2" w:rsidRDefault="00C941B2" w:rsidP="00C941B2">
      <w:pPr>
        <w:jc w:val="both"/>
        <w:rPr>
          <w:rFonts w:eastAsiaTheme="minorEastAsia"/>
          <w:iCs/>
        </w:rPr>
      </w:pPr>
      <w:r w:rsidRPr="00C84F8A">
        <w:rPr>
          <w:rFonts w:eastAsiaTheme="minorEastAsia"/>
          <w:iCs/>
        </w:rPr>
        <w:t>1</w:t>
      </w:r>
      <w:r>
        <w:rPr>
          <w:rFonts w:eastAsiaTheme="minorEastAsia"/>
          <w:iCs/>
        </w:rPr>
        <w:t>4</w:t>
      </w:r>
      <w:r w:rsidRPr="00C84F8A">
        <w:rPr>
          <w:rFonts w:eastAsiaTheme="minorEastAsia"/>
          <w:iCs/>
        </w:rPr>
        <w:t xml:space="preserve">. Как изменяется коэффициент антенной связи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Pr>
          <w:rFonts w:eastAsiaTheme="minorEastAsia"/>
        </w:rPr>
        <w:t xml:space="preserve"> </w:t>
      </w:r>
      <w:r w:rsidRPr="00C84F8A">
        <w:rPr>
          <w:rFonts w:eastAsiaTheme="minorEastAsia"/>
          <w:iCs/>
        </w:rPr>
        <w:t>при</w:t>
      </w:r>
      <w:r>
        <w:rPr>
          <w:rFonts w:eastAsiaTheme="minorEastAsia"/>
          <w:iCs/>
        </w:rPr>
        <w:t xml:space="preserve"> </w:t>
      </w:r>
      <w:r w:rsidRPr="00C84F8A">
        <w:rPr>
          <w:rFonts w:eastAsiaTheme="minorEastAsia"/>
          <w:iCs/>
        </w:rPr>
        <w:t>внешнеёмкостной связи с ненастроенной антенной с изменением частоты входного сигнала?</w:t>
      </w:r>
    </w:p>
    <w:p w14:paraId="026F5A22" w14:textId="77777777" w:rsidR="00C941B2" w:rsidRDefault="00C941B2" w:rsidP="00C941B2">
      <w:pPr>
        <w:jc w:val="both"/>
        <w:rPr>
          <w:rFonts w:eastAsiaTheme="minorEastAsia"/>
          <w:iCs/>
        </w:rPr>
      </w:pPr>
      <w:r w:rsidRPr="00C84F8A">
        <w:rPr>
          <w:rFonts w:eastAsiaTheme="minorEastAsia"/>
          <w:iCs/>
        </w:rPr>
        <w:t>1</w:t>
      </w:r>
      <w:r>
        <w:rPr>
          <w:rFonts w:eastAsiaTheme="minorEastAsia"/>
          <w:iCs/>
        </w:rPr>
        <w:t>5</w:t>
      </w:r>
      <w:r w:rsidRPr="00C84F8A">
        <w:rPr>
          <w:rFonts w:eastAsiaTheme="minorEastAsia"/>
          <w:iCs/>
        </w:rPr>
        <w:t xml:space="preserve">. Как изменяется коэффициент антенной связи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Pr>
          <w:rFonts w:eastAsiaTheme="minorEastAsia"/>
        </w:rPr>
        <w:t xml:space="preserve"> </w:t>
      </w:r>
      <w:r w:rsidRPr="00C84F8A">
        <w:rPr>
          <w:rFonts w:eastAsiaTheme="minorEastAsia"/>
          <w:iCs/>
        </w:rPr>
        <w:t>при</w:t>
      </w:r>
      <w:r>
        <w:rPr>
          <w:rFonts w:eastAsiaTheme="minorEastAsia"/>
          <w:iCs/>
        </w:rPr>
        <w:t xml:space="preserve"> </w:t>
      </w:r>
      <w:r w:rsidRPr="00C84F8A">
        <w:rPr>
          <w:rFonts w:eastAsiaTheme="minorEastAsia"/>
          <w:iCs/>
        </w:rPr>
        <w:t>трансформаторной связи (режим удлинения) с ненастроенной</w:t>
      </w:r>
      <w:r>
        <w:rPr>
          <w:rFonts w:eastAsiaTheme="minorEastAsia"/>
          <w:iCs/>
        </w:rPr>
        <w:t xml:space="preserve"> </w:t>
      </w:r>
      <w:r w:rsidRPr="00C84F8A">
        <w:rPr>
          <w:rFonts w:eastAsiaTheme="minorEastAsia"/>
          <w:iCs/>
        </w:rPr>
        <w:t>антенной с изменением частоты входного сигнала?</w:t>
      </w:r>
    </w:p>
    <w:p w14:paraId="04E17298" w14:textId="77777777" w:rsidR="00C941B2" w:rsidRPr="00610D84" w:rsidRDefault="00C941B2" w:rsidP="00C941B2">
      <w:pPr>
        <w:jc w:val="both"/>
        <w:rPr>
          <w:rFonts w:eastAsiaTheme="minorEastAsia"/>
          <w:iCs/>
        </w:rPr>
      </w:pPr>
      <w:r w:rsidRPr="00C84F8A">
        <w:rPr>
          <w:rFonts w:eastAsiaTheme="minorEastAsia"/>
          <w:iCs/>
        </w:rPr>
        <w:t>1</w:t>
      </w:r>
      <w:r>
        <w:rPr>
          <w:rFonts w:eastAsiaTheme="minorEastAsia"/>
          <w:iCs/>
        </w:rPr>
        <w:t>6</w:t>
      </w:r>
      <w:r w:rsidRPr="00C84F8A">
        <w:rPr>
          <w:rFonts w:eastAsiaTheme="minorEastAsia"/>
          <w:iCs/>
        </w:rPr>
        <w:t xml:space="preserve">. Как изменяется коэффициент антенной связи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А</m:t>
            </m:r>
          </m:sub>
        </m:sSub>
      </m:oMath>
      <w:r w:rsidRPr="00C84F8A">
        <w:rPr>
          <w:rFonts w:eastAsiaTheme="minorEastAsia"/>
          <w:iCs/>
        </w:rPr>
        <w:t xml:space="preserve"> при</w:t>
      </w:r>
      <w:r>
        <w:rPr>
          <w:rFonts w:eastAsiaTheme="minorEastAsia"/>
          <w:iCs/>
        </w:rPr>
        <w:t xml:space="preserve"> </w:t>
      </w:r>
      <w:r w:rsidRPr="00C84F8A">
        <w:rPr>
          <w:rFonts w:eastAsiaTheme="minorEastAsia"/>
          <w:iCs/>
        </w:rPr>
        <w:t>трансформаторной связи (режим укорочения) с антенной с изменением частоты входного сигнала?</w:t>
      </w:r>
    </w:p>
    <w:p w14:paraId="07460474" w14:textId="77777777" w:rsidR="009522AD" w:rsidRDefault="009522AD" w:rsidP="00C916BA"/>
    <w:p w14:paraId="671890B2" w14:textId="3473DBAD" w:rsidR="001B770C" w:rsidRDefault="001B770C" w:rsidP="00C916BA"/>
    <w:p w14:paraId="5BBF3B9C" w14:textId="525EBF9D" w:rsidR="001B770C" w:rsidRDefault="001B770C" w:rsidP="00C916BA"/>
    <w:p w14:paraId="518A2823" w14:textId="6BBE34B1" w:rsidR="009522AD" w:rsidRPr="009522AD" w:rsidRDefault="009522AD">
      <w:r>
        <w:rPr>
          <w:b/>
          <w:color w:val="000000" w:themeColor="text1"/>
          <w:sz w:val="40"/>
        </w:rPr>
        <w:br w:type="page"/>
      </w:r>
    </w:p>
    <w:p w14:paraId="349FCD34" w14:textId="242599CE" w:rsidR="00093D52" w:rsidRPr="007227B3" w:rsidRDefault="001D5A71" w:rsidP="007227B3">
      <w:pPr>
        <w:pStyle w:val="1"/>
        <w:rPr>
          <w:b/>
          <w:bCs/>
          <w:color w:val="000000" w:themeColor="text1"/>
          <w:sz w:val="40"/>
        </w:rPr>
      </w:pPr>
      <w:bookmarkStart w:id="190" w:name="_Toc233335321"/>
      <w:r w:rsidRPr="001D5A71">
        <w:rPr>
          <w:b/>
          <w:color w:val="000000" w:themeColor="text1"/>
          <w:sz w:val="40"/>
        </w:rPr>
        <w:lastRenderedPageBreak/>
        <w:t xml:space="preserve">Лекция 4: </w:t>
      </w:r>
      <w:r w:rsidRPr="001D5A71">
        <w:rPr>
          <w:b/>
          <w:bCs/>
          <w:color w:val="000000" w:themeColor="text1"/>
          <w:sz w:val="40"/>
        </w:rPr>
        <w:t>И</w:t>
      </w:r>
      <w:r>
        <w:rPr>
          <w:b/>
          <w:bCs/>
          <w:color w:val="000000" w:themeColor="text1"/>
          <w:sz w:val="40"/>
        </w:rPr>
        <w:t xml:space="preserve">ндуктивно связанные эл. </w:t>
      </w:r>
      <w:r w:rsidR="00093D52">
        <w:rPr>
          <w:b/>
          <w:bCs/>
          <w:color w:val="000000" w:themeColor="text1"/>
          <w:sz w:val="40"/>
        </w:rPr>
        <w:t>Ц</w:t>
      </w:r>
      <w:r>
        <w:rPr>
          <w:b/>
          <w:bCs/>
          <w:color w:val="000000" w:themeColor="text1"/>
          <w:sz w:val="40"/>
        </w:rPr>
        <w:t>епи</w:t>
      </w:r>
      <w:bookmarkEnd w:id="190"/>
    </w:p>
    <w:p w14:paraId="39DFDB36" w14:textId="77777777" w:rsidR="00093D52" w:rsidRPr="00093D52" w:rsidRDefault="00093D52" w:rsidP="00073D21">
      <w:pPr>
        <w:pStyle w:val="ab"/>
        <w:numPr>
          <w:ilvl w:val="0"/>
          <w:numId w:val="36"/>
        </w:numPr>
        <w:rPr>
          <w:b/>
          <w:bCs/>
          <w:vanish/>
          <w:sz w:val="36"/>
        </w:rPr>
      </w:pPr>
    </w:p>
    <w:p w14:paraId="27D51B79" w14:textId="77777777" w:rsidR="00093D52" w:rsidRPr="00093D52" w:rsidRDefault="00093D52" w:rsidP="00073D21">
      <w:pPr>
        <w:pStyle w:val="ab"/>
        <w:numPr>
          <w:ilvl w:val="0"/>
          <w:numId w:val="36"/>
        </w:numPr>
        <w:rPr>
          <w:b/>
          <w:bCs/>
          <w:vanish/>
          <w:sz w:val="36"/>
        </w:rPr>
      </w:pPr>
    </w:p>
    <w:p w14:paraId="498C03DB" w14:textId="77777777" w:rsidR="00093D52" w:rsidRPr="00093D52" w:rsidRDefault="00093D52" w:rsidP="00073D21">
      <w:pPr>
        <w:pStyle w:val="ab"/>
        <w:numPr>
          <w:ilvl w:val="0"/>
          <w:numId w:val="36"/>
        </w:numPr>
        <w:rPr>
          <w:b/>
          <w:bCs/>
          <w:vanish/>
          <w:sz w:val="36"/>
        </w:rPr>
      </w:pPr>
    </w:p>
    <w:p w14:paraId="1F653042" w14:textId="77777777" w:rsidR="00093D52" w:rsidRPr="00093D52" w:rsidRDefault="00093D52" w:rsidP="00073D21">
      <w:pPr>
        <w:pStyle w:val="ab"/>
        <w:numPr>
          <w:ilvl w:val="0"/>
          <w:numId w:val="36"/>
        </w:numPr>
        <w:rPr>
          <w:b/>
          <w:bCs/>
          <w:vanish/>
          <w:sz w:val="36"/>
        </w:rPr>
      </w:pPr>
    </w:p>
    <w:p w14:paraId="4ABC4AB0" w14:textId="1B7CD788" w:rsidR="00093D52" w:rsidRPr="00093D52" w:rsidRDefault="00093D52" w:rsidP="00073D21">
      <w:pPr>
        <w:pStyle w:val="ab"/>
        <w:numPr>
          <w:ilvl w:val="1"/>
          <w:numId w:val="36"/>
        </w:numPr>
        <w:ind w:left="0" w:firstLine="0"/>
        <w:outlineLvl w:val="1"/>
        <w:rPr>
          <w:b/>
          <w:bCs/>
          <w:sz w:val="36"/>
        </w:rPr>
      </w:pPr>
      <w:bookmarkStart w:id="191" w:name="_Toc233335322"/>
      <w:r w:rsidRPr="00093D52">
        <w:rPr>
          <w:b/>
          <w:bCs/>
          <w:sz w:val="36"/>
        </w:rPr>
        <w:t>Индуктивные связи в электрических цепях</w:t>
      </w:r>
      <w:bookmarkEnd w:id="191"/>
    </w:p>
    <w:p w14:paraId="14FABC1D" w14:textId="05087094" w:rsidR="001D5A71" w:rsidRDefault="007227B3" w:rsidP="00C916BA">
      <w:r w:rsidRPr="001C5DE2">
        <w:t>В электротехнике и электронике широко используются устройства, которые содержат индуктивные катушки, связан</w:t>
      </w:r>
      <w:r w:rsidR="00FF2DA1">
        <w:t>ные общими магнитными потоками</w:t>
      </w:r>
      <w:r w:rsidR="00FF2DA1" w:rsidRPr="00FF2DA1">
        <w:t xml:space="preserve">: </w:t>
      </w:r>
      <w:r w:rsidR="00FF2DA1">
        <w:t>ф</w:t>
      </w:r>
      <w:r w:rsidR="00FF2DA1" w:rsidRPr="00FF2DA1">
        <w:t>ильтры электропитания</w:t>
      </w:r>
      <w:r w:rsidR="00FF2DA1">
        <w:t>(дроссели)</w:t>
      </w:r>
      <w:r w:rsidR="00FF2DA1" w:rsidRPr="00FF2DA1">
        <w:t>,</w:t>
      </w:r>
      <w:r w:rsidR="00FB19EC">
        <w:t xml:space="preserve"> б</w:t>
      </w:r>
      <w:r w:rsidR="00FB19EC" w:rsidRPr="00FB19EC">
        <w:t>есконтактные зарядные устройства</w:t>
      </w:r>
      <w:r w:rsidR="00FB19EC">
        <w:rPr>
          <w:rFonts w:ascii="Segoe UI" w:hAnsi="Segoe UI" w:cs="Segoe UI"/>
          <w:color w:val="0F1115"/>
          <w:shd w:val="clear" w:color="auto" w:fill="FFFFFF"/>
        </w:rPr>
        <w:t>,</w:t>
      </w:r>
      <w:r w:rsidR="00FF2DA1" w:rsidRPr="00FF2DA1">
        <w:t xml:space="preserve"> трансформаторы.</w:t>
      </w:r>
      <w:r w:rsidR="00FF2DA1">
        <w:rPr>
          <w:rFonts w:ascii="Segoe UI" w:hAnsi="Segoe UI" w:cs="Segoe UI"/>
          <w:color w:val="0F1115"/>
          <w:shd w:val="clear" w:color="auto" w:fill="FFFFFF"/>
        </w:rPr>
        <w:t xml:space="preserve"> </w:t>
      </w:r>
      <w:r w:rsidR="000F7C0E">
        <w:t>Т</w:t>
      </w:r>
      <w:r w:rsidRPr="001C5DE2">
        <w:t xml:space="preserve">рансформатор </w:t>
      </w:r>
      <w:r w:rsidR="00715C4F">
        <w:t>нужен</w:t>
      </w:r>
      <w:r w:rsidRPr="001C5DE2">
        <w:t xml:space="preserve"> для преобразования уровней переменных напряжений и токов и для согласования сопротивлений отдельных участков цепи.</w:t>
      </w:r>
    </w:p>
    <w:p w14:paraId="7C88DA02" w14:textId="655A9E31" w:rsidR="00333AF7" w:rsidRPr="00333AF7" w:rsidRDefault="00333AF7" w:rsidP="00073D21">
      <w:pPr>
        <w:pStyle w:val="ab"/>
        <w:numPr>
          <w:ilvl w:val="1"/>
          <w:numId w:val="36"/>
        </w:numPr>
        <w:ind w:left="0" w:firstLine="0"/>
        <w:outlineLvl w:val="1"/>
        <w:rPr>
          <w:b/>
          <w:bCs/>
          <w:sz w:val="36"/>
        </w:rPr>
      </w:pPr>
      <w:bookmarkStart w:id="192" w:name="_Toc233335323"/>
      <w:r>
        <w:rPr>
          <w:b/>
          <w:bCs/>
          <w:sz w:val="36"/>
        </w:rPr>
        <w:t>Инд. катушки, намотанные на общий сердечник</w:t>
      </w:r>
      <w:bookmarkEnd w:id="192"/>
    </w:p>
    <w:p w14:paraId="2B720892" w14:textId="17EEBF2F" w:rsidR="004D5757" w:rsidRPr="004D5757" w:rsidRDefault="004D5757" w:rsidP="0020048F">
      <w:pPr>
        <w:spacing w:after="0"/>
        <w:jc w:val="both"/>
      </w:pPr>
      <w:r w:rsidRPr="00CA2567">
        <w:t xml:space="preserve">Рассмотрим </w:t>
      </w:r>
      <w:r w:rsidR="0025150D">
        <w:t xml:space="preserve">цепь </w:t>
      </w:r>
      <w:r w:rsidRPr="00CA2567">
        <w:t>из двух индукт</w:t>
      </w:r>
      <w:r w:rsidR="0025150D">
        <w:t>.</w:t>
      </w:r>
      <w:r w:rsidRPr="00CA2567">
        <w:t xml:space="preserve"> катушек, намотанных на общий сердечник</w:t>
      </w:r>
      <w:r w:rsidRPr="004D5757">
        <w:t>:</w:t>
      </w:r>
    </w:p>
    <w:p w14:paraId="0FB8AD12" w14:textId="390C2DAA" w:rsidR="004D5757" w:rsidRDefault="004D5757" w:rsidP="00034987">
      <w:pPr>
        <w:spacing w:after="0"/>
        <w:jc w:val="center"/>
      </w:pPr>
      <w:r>
        <w:rPr>
          <w:noProof/>
          <w:lang w:eastAsia="ru-RU"/>
        </w:rPr>
        <w:drawing>
          <wp:inline distT="0" distB="0" distL="0" distR="0" wp14:anchorId="7A37BCFF" wp14:editId="3EA19188">
            <wp:extent cx="1922985" cy="1360170"/>
            <wp:effectExtent l="0" t="0" r="1270" b="0"/>
            <wp:docPr id="1406210033" name="Рисунок 1" descr="Изображение выглядит как диаграмма, зарисовка, Шрифт,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0033" name="Рисунок 1" descr="Изображение выглядит как диаграмма, зарисовка, Шрифт, рисунок&#10;&#10;Контент, сгенерированный ИИ, может содержать ошибки."/>
                    <pic:cNvPicPr/>
                  </pic:nvPicPr>
                  <pic:blipFill>
                    <a:blip r:embed="rId123"/>
                    <a:stretch>
                      <a:fillRect/>
                    </a:stretch>
                  </pic:blipFill>
                  <pic:spPr>
                    <a:xfrm>
                      <a:off x="0" y="0"/>
                      <a:ext cx="1947567" cy="1377557"/>
                    </a:xfrm>
                    <a:prstGeom prst="rect">
                      <a:avLst/>
                    </a:prstGeom>
                  </pic:spPr>
                </pic:pic>
              </a:graphicData>
            </a:graphic>
          </wp:inline>
        </w:drawing>
      </w:r>
    </w:p>
    <w:p w14:paraId="2340ACD3" w14:textId="391563B8" w:rsidR="00F40C9B" w:rsidRDefault="00F40C9B" w:rsidP="00F40C9B">
      <w:pPr>
        <w:jc w:val="center"/>
      </w:pPr>
      <w:r>
        <w:t>Рисунок 1</w:t>
      </w:r>
    </w:p>
    <w:p w14:paraId="6A6AFCB0" w14:textId="77777777" w:rsidR="0020048F" w:rsidRDefault="0020048F" w:rsidP="0020048F">
      <w:pPr>
        <w:jc w:val="both"/>
      </w:pPr>
      <w:r>
        <w:t>Каждая из катушек пронизывается двумя магнитными потоками: потоком самоиндукции, вызванным собственным током, и потоком взаимоиндукции, вызванным током другой катушки.</w:t>
      </w:r>
    </w:p>
    <w:p w14:paraId="5BA99568" w14:textId="710D8CE9" w:rsidR="0020048F" w:rsidRDefault="0020048F" w:rsidP="0020048F">
      <w:pPr>
        <w:jc w:val="both"/>
      </w:pPr>
      <w:r>
        <w:t>В соответствии с принципом наложения</w:t>
      </w:r>
      <w:r w:rsidR="006A4C32" w:rsidRPr="006A4C32">
        <w:t xml:space="preserve"> (</w:t>
      </w:r>
      <w:r w:rsidR="006A4C32">
        <w:t>суперпозиции)</w:t>
      </w:r>
      <w:r>
        <w:t xml:space="preserve"> потокосцепление первой катушки</w:t>
      </w:r>
      <w:r w:rsidR="006C11AC" w:rsidRPr="006C11AC">
        <w:t xml:space="preserve">: </w:t>
      </w:r>
      <w:r w:rsidRPr="00CA2567">
        <w:sym w:font="Symbol" w:char="F059"/>
      </w:r>
      <w:r w:rsidRPr="00CA2567">
        <w:rPr>
          <w:vertAlign w:val="subscript"/>
        </w:rPr>
        <w:sym w:font="Symbol" w:char="F031"/>
      </w:r>
      <w:r w:rsidRPr="00CA2567">
        <w:t xml:space="preserve"> </w:t>
      </w:r>
      <w:r w:rsidRPr="00CA2567">
        <w:sym w:font="Symbol" w:char="F03D"/>
      </w:r>
      <w:r w:rsidRPr="00CA2567">
        <w:t xml:space="preserve"> </w:t>
      </w:r>
      <w:r w:rsidRPr="00CA2567">
        <w:sym w:font="Symbol" w:char="F059"/>
      </w:r>
      <w:r w:rsidRPr="00CA2567">
        <w:rPr>
          <w:vertAlign w:val="subscript"/>
        </w:rPr>
        <w:sym w:font="Symbol" w:char="F031"/>
      </w:r>
      <w:r w:rsidRPr="00CA2567">
        <w:rPr>
          <w:vertAlign w:val="subscript"/>
        </w:rPr>
        <w:sym w:font="Symbol" w:char="F031"/>
      </w:r>
      <w:r w:rsidRPr="00CA2567">
        <w:t xml:space="preserve"> </w:t>
      </w:r>
      <w:r w:rsidRPr="00CA2567">
        <w:sym w:font="Symbol" w:char="F0B1"/>
      </w:r>
      <w:r w:rsidRPr="00CA2567">
        <w:t xml:space="preserve"> </w:t>
      </w:r>
      <w:r w:rsidRPr="00CA2567">
        <w:sym w:font="Symbol" w:char="F059"/>
      </w:r>
      <w:r w:rsidRPr="00CA2567">
        <w:rPr>
          <w:vertAlign w:val="subscript"/>
        </w:rPr>
        <w:sym w:font="Symbol" w:char="F031"/>
      </w:r>
      <w:r w:rsidRPr="00CA2567">
        <w:rPr>
          <w:vertAlign w:val="subscript"/>
        </w:rPr>
        <w:sym w:font="Symbol" w:char="F032"/>
      </w:r>
      <w:r w:rsidRPr="00CA2567">
        <w:t xml:space="preserve"> </w:t>
      </w:r>
      <w:r w:rsidRPr="00CA2567">
        <w:sym w:font="Symbol" w:char="F03D"/>
      </w:r>
      <w:r w:rsidRPr="00CA2567">
        <w:t xml:space="preserve"> </w:t>
      </w:r>
      <w:r w:rsidRPr="00CA2567">
        <w:rPr>
          <w:i/>
          <w:iCs/>
        </w:rPr>
        <w:t>L</w:t>
      </w:r>
      <w:r w:rsidRPr="00CA2567">
        <w:rPr>
          <w:vertAlign w:val="subscript"/>
        </w:rPr>
        <w:sym w:font="Symbol" w:char="F031"/>
      </w:r>
      <w:r w:rsidRPr="00CA2567">
        <w:rPr>
          <w:i/>
          <w:iCs/>
        </w:rPr>
        <w:t>i</w:t>
      </w:r>
      <w:r w:rsidRPr="00CA2567">
        <w:rPr>
          <w:vertAlign w:val="subscript"/>
        </w:rPr>
        <w:sym w:font="Symbol" w:char="F031"/>
      </w:r>
      <w:r w:rsidRPr="00CA2567">
        <w:t xml:space="preserve"> </w:t>
      </w:r>
      <w:r w:rsidRPr="00CA2567">
        <w:sym w:font="Symbol" w:char="F0B1"/>
      </w:r>
      <w:r w:rsidRPr="00CA2567">
        <w:t xml:space="preserve"> </w:t>
      </w:r>
      <w:r w:rsidRPr="00CA2567">
        <w:rPr>
          <w:i/>
          <w:iCs/>
        </w:rPr>
        <w:t>Mi</w:t>
      </w:r>
      <w:r w:rsidRPr="00CA2567">
        <w:rPr>
          <w:vertAlign w:val="subscript"/>
        </w:rPr>
        <w:sym w:font="Symbol" w:char="F032"/>
      </w:r>
      <w:r>
        <w:tab/>
      </w:r>
      <w:r>
        <w:tab/>
      </w:r>
      <w:r>
        <w:tab/>
      </w:r>
      <w:r>
        <w:tab/>
      </w:r>
      <w:r w:rsidR="006C11AC">
        <w:tab/>
      </w:r>
      <w:r>
        <w:t>(1)</w:t>
      </w:r>
    </w:p>
    <w:p w14:paraId="42210BBB" w14:textId="0D020949" w:rsidR="006A4C32" w:rsidRPr="006C11AC" w:rsidRDefault="006A4C32" w:rsidP="0020048F">
      <w:pPr>
        <w:jc w:val="both"/>
      </w:pPr>
      <w:r>
        <w:t>Пояснение</w:t>
      </w:r>
      <w:r w:rsidRPr="006A4C32">
        <w:t>: Потокосцепление (обозначается буквой Ψ, «пси») — это физическая величина, которая характеризует суммарный магнитный поток, сцепленный (пронизывающий) со всеми витками катушки.</w:t>
      </w:r>
      <w:r w:rsidR="004F0DEE" w:rsidRPr="004F0DEE">
        <w:t xml:space="preserve"> </w:t>
      </w:r>
      <w:r w:rsidR="004F0DEE">
        <w:rPr>
          <w:lang w:val="en-US"/>
        </w:rPr>
        <w:t>M</w:t>
      </w:r>
      <w:r w:rsidR="004F0DEE" w:rsidRPr="006C11AC">
        <w:t xml:space="preserve"> </w:t>
      </w:r>
      <w:r w:rsidR="004F0DEE" w:rsidRPr="006A4C32">
        <w:t>—</w:t>
      </w:r>
      <w:r w:rsidR="004F0DEE" w:rsidRPr="006C11AC">
        <w:t xml:space="preserve"> </w:t>
      </w:r>
      <w:r w:rsidR="004F0DEE" w:rsidRPr="004F0DEE">
        <w:t>взаимн</w:t>
      </w:r>
      <w:r w:rsidR="004F0DEE">
        <w:t xml:space="preserve">ая </w:t>
      </w:r>
      <w:r w:rsidR="004F0DEE" w:rsidRPr="004F0DEE">
        <w:t>индуктивность</w:t>
      </w:r>
      <w:r w:rsidR="004F0DEE">
        <w:t>.</w:t>
      </w:r>
      <w:r w:rsidR="00E4303C">
        <w:t xml:space="preserve"> </w:t>
      </w:r>
      <w:r w:rsidR="00E4303C" w:rsidRPr="00E4303C">
        <w:t>Знак плюс — согласное включение, минус — встречное</w:t>
      </w:r>
      <w:r w:rsidR="00E4303C">
        <w:t>.</w:t>
      </w:r>
    </w:p>
    <w:p w14:paraId="079201F7" w14:textId="07F5D7A9" w:rsidR="0020048F" w:rsidRPr="006C11AC" w:rsidRDefault="0020048F" w:rsidP="0020048F">
      <w:pPr>
        <w:jc w:val="both"/>
      </w:pPr>
      <w:r w:rsidRPr="00CA2567">
        <w:t>Потокосцепление второй катушки</w:t>
      </w:r>
      <w:r w:rsidR="006C11AC" w:rsidRPr="006C11AC">
        <w:t xml:space="preserve">: </w:t>
      </w:r>
      <w:r w:rsidRPr="00CA2567">
        <w:sym w:font="Symbol" w:char="F059"/>
      </w:r>
      <w:r w:rsidRPr="00CA2567">
        <w:rPr>
          <w:vertAlign w:val="subscript"/>
        </w:rPr>
        <w:sym w:font="Symbol" w:char="F032"/>
      </w:r>
      <w:r w:rsidRPr="00CA2567">
        <w:t xml:space="preserve"> </w:t>
      </w:r>
      <w:r w:rsidRPr="00CA2567">
        <w:sym w:font="Symbol" w:char="F03D"/>
      </w:r>
      <w:r w:rsidRPr="00CA2567">
        <w:t xml:space="preserve"> </w:t>
      </w:r>
      <w:r w:rsidRPr="00CA2567">
        <w:sym w:font="Symbol" w:char="F0B1"/>
      </w:r>
      <w:r w:rsidRPr="00CA2567">
        <w:sym w:font="Symbol" w:char="F059"/>
      </w:r>
      <w:r w:rsidRPr="00CA2567">
        <w:rPr>
          <w:vertAlign w:val="subscript"/>
        </w:rPr>
        <w:sym w:font="Symbol" w:char="F032"/>
      </w:r>
      <w:r w:rsidRPr="00CA2567">
        <w:rPr>
          <w:vertAlign w:val="subscript"/>
        </w:rPr>
        <w:sym w:font="Symbol" w:char="F031"/>
      </w:r>
      <w:r w:rsidRPr="00CA2567">
        <w:t xml:space="preserve"> </w:t>
      </w:r>
      <w:r w:rsidRPr="00CA2567">
        <w:sym w:font="Symbol" w:char="F02B"/>
      </w:r>
      <w:r w:rsidRPr="00CA2567">
        <w:t xml:space="preserve"> </w:t>
      </w:r>
      <w:r w:rsidRPr="00CA2567">
        <w:sym w:font="Symbol" w:char="F059"/>
      </w:r>
      <w:r w:rsidRPr="00CA2567">
        <w:rPr>
          <w:vertAlign w:val="subscript"/>
        </w:rPr>
        <w:sym w:font="Symbol" w:char="F032"/>
      </w:r>
      <w:r w:rsidRPr="00CA2567">
        <w:rPr>
          <w:vertAlign w:val="subscript"/>
        </w:rPr>
        <w:sym w:font="Symbol" w:char="F032"/>
      </w:r>
      <w:r w:rsidRPr="00CA2567">
        <w:t xml:space="preserve"> </w:t>
      </w:r>
      <w:r w:rsidRPr="00CA2567">
        <w:sym w:font="Symbol" w:char="F03D"/>
      </w:r>
      <w:r w:rsidRPr="00CA2567">
        <w:t xml:space="preserve"> </w:t>
      </w:r>
      <w:r w:rsidRPr="00CA2567">
        <w:sym w:font="Symbol" w:char="F0B1"/>
      </w:r>
      <w:r w:rsidRPr="00CA2567">
        <w:rPr>
          <w:i/>
          <w:iCs/>
        </w:rPr>
        <w:t>Mi</w:t>
      </w:r>
      <w:r w:rsidRPr="00CA2567">
        <w:rPr>
          <w:vertAlign w:val="subscript"/>
        </w:rPr>
        <w:sym w:font="Symbol" w:char="F031"/>
      </w:r>
      <w:r w:rsidRPr="00CA2567">
        <w:t xml:space="preserve"> </w:t>
      </w:r>
      <w:r w:rsidRPr="00CA2567">
        <w:sym w:font="Symbol" w:char="F02B"/>
      </w:r>
      <w:r w:rsidRPr="00CA2567">
        <w:t xml:space="preserve"> </w:t>
      </w:r>
      <w:r w:rsidRPr="00CA2567">
        <w:rPr>
          <w:i/>
          <w:iCs/>
        </w:rPr>
        <w:t>L</w:t>
      </w:r>
      <w:r w:rsidRPr="00CA2567">
        <w:rPr>
          <w:vertAlign w:val="subscript"/>
        </w:rPr>
        <w:sym w:font="Symbol" w:char="F032"/>
      </w:r>
      <w:r w:rsidRPr="00CA2567">
        <w:rPr>
          <w:i/>
          <w:iCs/>
        </w:rPr>
        <w:t>i</w:t>
      </w:r>
      <w:r w:rsidRPr="00CA2567">
        <w:rPr>
          <w:vertAlign w:val="subscript"/>
        </w:rPr>
        <w:sym w:font="Symbol" w:char="F032"/>
      </w:r>
      <w:r w:rsidR="006C11AC">
        <w:tab/>
      </w:r>
      <w:r w:rsidR="006C11AC">
        <w:tab/>
      </w:r>
      <w:r>
        <w:t>(2)</w:t>
      </w:r>
    </w:p>
    <w:p w14:paraId="07621D34" w14:textId="03480114" w:rsidR="0020048F" w:rsidRDefault="0020048F" w:rsidP="0020048F">
      <w:pPr>
        <w:jc w:val="both"/>
      </w:pPr>
      <w:r w:rsidRPr="00CA2567">
        <w:t xml:space="preserve">Значения </w:t>
      </w:r>
      <w:r w:rsidRPr="00CA2567">
        <w:rPr>
          <w:i/>
          <w:iCs/>
        </w:rPr>
        <w:t xml:space="preserve">М </w:t>
      </w:r>
      <w:r w:rsidRPr="00CA2567">
        <w:t xml:space="preserve">в выражениях (1) и (2) одинаковы и не могут превышать среднего геометрического из значений </w:t>
      </w:r>
      <w:r w:rsidRPr="00CA2567">
        <w:rPr>
          <w:i/>
          <w:iCs/>
        </w:rPr>
        <w:t>L</w:t>
      </w:r>
      <w:r w:rsidRPr="00CA2567">
        <w:rPr>
          <w:vertAlign w:val="subscript"/>
        </w:rPr>
        <w:t>1</w:t>
      </w:r>
      <w:r w:rsidRPr="00CA2567">
        <w:t xml:space="preserve"> и </w:t>
      </w:r>
      <w:r w:rsidRPr="00CA2567">
        <w:rPr>
          <w:i/>
          <w:iCs/>
        </w:rPr>
        <w:t>L</w:t>
      </w:r>
      <w:r>
        <w:rPr>
          <w:vertAlign w:val="subscript"/>
        </w:rPr>
        <w:t>2</w:t>
      </w:r>
      <w:r>
        <w:t>.</w:t>
      </w:r>
    </w:p>
    <w:p w14:paraId="5A06F768" w14:textId="77777777" w:rsidR="0020048F" w:rsidRPr="00912BDE" w:rsidRDefault="0020048F" w:rsidP="0020048F">
      <w:pPr>
        <w:jc w:val="both"/>
        <w:rPr>
          <w:rFonts w:eastAsiaTheme="minorEastAsia"/>
          <w:b/>
          <w:sz w:val="32"/>
          <w:szCs w:val="32"/>
        </w:rPr>
      </w:pPr>
      <m:oMathPara>
        <m:oMath>
          <m:r>
            <m:rPr>
              <m:sty m:val="bi"/>
            </m:rPr>
            <w:rPr>
              <w:rFonts w:ascii="Cambria Math" w:eastAsiaTheme="minorEastAsia" w:hAnsi="Cambria Math"/>
              <w:sz w:val="32"/>
              <w:szCs w:val="32"/>
              <w:lang w:val="en-US"/>
            </w:rPr>
            <m:t>M</m:t>
          </m:r>
          <m:r>
            <m:rPr>
              <m:sty m:val="bi"/>
            </m:rPr>
            <w:rPr>
              <w:rFonts w:ascii="Cambria Math" w:eastAsiaTheme="minorEastAsia" w:hAnsi="Cambria Math"/>
              <w:sz w:val="32"/>
              <w:szCs w:val="32"/>
            </w:rPr>
            <m:t>=k</m:t>
          </m:r>
          <m:rad>
            <m:radPr>
              <m:degHide m:val="1"/>
              <m:ctrlPr>
                <w:rPr>
                  <w:rFonts w:ascii="Cambria Math" w:hAnsi="Cambria Math"/>
                  <w:b/>
                  <w:i/>
                  <w:sz w:val="32"/>
                  <w:szCs w:val="32"/>
                  <w:lang w:val="en-US"/>
                </w:rPr>
              </m:ctrlPr>
            </m:radPr>
            <m:deg/>
            <m:e>
              <m:sSub>
                <m:sSubPr>
                  <m:ctrlPr>
                    <w:rPr>
                      <w:rFonts w:ascii="Cambria Math" w:hAnsi="Cambria Math"/>
                      <w:b/>
                      <w:i/>
                      <w:sz w:val="32"/>
                      <w:szCs w:val="32"/>
                      <w:lang w:val="en-US"/>
                    </w:rPr>
                  </m:ctrlPr>
                </m:sSubPr>
                <m:e>
                  <m:r>
                    <m:rPr>
                      <m:sty m:val="bi"/>
                    </m:rPr>
                    <w:rPr>
                      <w:rFonts w:ascii="Cambria Math" w:hAnsi="Cambria Math"/>
                      <w:sz w:val="32"/>
                      <w:szCs w:val="32"/>
                      <w:lang w:val="en-US"/>
                    </w:rPr>
                    <m:t>L</m:t>
                  </m:r>
                </m:e>
                <m:sub>
                  <m:r>
                    <m:rPr>
                      <m:sty m:val="bi"/>
                    </m:rPr>
                    <w:rPr>
                      <w:rFonts w:ascii="Cambria Math" w:hAnsi="Cambria Math"/>
                      <w:sz w:val="32"/>
                      <w:szCs w:val="32"/>
                    </w:rPr>
                    <m:t>1</m:t>
                  </m:r>
                </m:sub>
              </m:sSub>
              <m:sSub>
                <m:sSubPr>
                  <m:ctrlPr>
                    <w:rPr>
                      <w:rFonts w:ascii="Cambria Math" w:hAnsi="Cambria Math"/>
                      <w:b/>
                      <w:i/>
                      <w:sz w:val="32"/>
                      <w:szCs w:val="32"/>
                      <w:lang w:val="en-US"/>
                    </w:rPr>
                  </m:ctrlPr>
                </m:sSubPr>
                <m:e>
                  <m:r>
                    <m:rPr>
                      <m:sty m:val="bi"/>
                    </m:rPr>
                    <w:rPr>
                      <w:rFonts w:ascii="Cambria Math" w:hAnsi="Cambria Math"/>
                      <w:sz w:val="32"/>
                      <w:szCs w:val="32"/>
                      <w:lang w:val="en-US"/>
                    </w:rPr>
                    <m:t>L</m:t>
                  </m:r>
                </m:e>
                <m:sub>
                  <m:r>
                    <m:rPr>
                      <m:sty m:val="bi"/>
                    </m:rPr>
                    <w:rPr>
                      <w:rFonts w:ascii="Cambria Math" w:hAnsi="Cambria Math"/>
                      <w:sz w:val="32"/>
                      <w:szCs w:val="32"/>
                    </w:rPr>
                    <m:t>2</m:t>
                  </m:r>
                </m:sub>
              </m:sSub>
            </m:e>
          </m:rad>
        </m:oMath>
      </m:oMathPara>
    </w:p>
    <w:p w14:paraId="584E2E5E" w14:textId="77777777" w:rsidR="0020048F" w:rsidRPr="00CA2567" w:rsidRDefault="0020048F" w:rsidP="0020048F">
      <w:pPr>
        <w:jc w:val="both"/>
      </w:pPr>
      <w:r>
        <w:t>З</w:t>
      </w:r>
      <w:r w:rsidRPr="00CA2567">
        <w:t xml:space="preserve">десь </w:t>
      </w:r>
      <w:r w:rsidRPr="00CA2567">
        <w:rPr>
          <w:i/>
          <w:iCs/>
        </w:rPr>
        <w:t xml:space="preserve">k </w:t>
      </w:r>
      <w:r w:rsidRPr="00CA2567">
        <w:t xml:space="preserve">– </w:t>
      </w:r>
      <w:r w:rsidRPr="006C046C">
        <w:rPr>
          <w:i/>
          <w:iCs/>
          <w:u w:val="single"/>
        </w:rPr>
        <w:t>коэффициент связи</w:t>
      </w:r>
      <w:r w:rsidRPr="00CA2567">
        <w:t>, характеризующий магнитную связь между катушками. Его величина равна отношению взаимной индуктивности и</w:t>
      </w:r>
      <w:r>
        <w:t xml:space="preserve"> </w:t>
      </w:r>
      <w:r w:rsidRPr="00CA2567">
        <w:t>среднего геометрического значения индуктивностей обеих катушек:</w:t>
      </w:r>
    </w:p>
    <w:p w14:paraId="4A55A0F8" w14:textId="77777777" w:rsidR="0020048F" w:rsidRPr="00912BDE" w:rsidRDefault="0020048F" w:rsidP="0020048F">
      <w:pPr>
        <w:jc w:val="both"/>
        <w:rPr>
          <w:rFonts w:eastAsiaTheme="minorEastAsia"/>
          <w:b/>
          <w:iCs/>
          <w:sz w:val="32"/>
          <w:szCs w:val="32"/>
          <w:lang w:val="en-US"/>
        </w:rPr>
      </w:pPr>
      <m:oMathPara>
        <m:oMath>
          <m:r>
            <m:rPr>
              <m:sty m:val="bi"/>
            </m:rPr>
            <w:rPr>
              <w:rFonts w:ascii="Cambria Math" w:eastAsiaTheme="minorEastAsia" w:hAnsi="Cambria Math"/>
              <w:sz w:val="32"/>
              <w:szCs w:val="32"/>
            </w:rPr>
            <w:lastRenderedPageBreak/>
            <m:t>k=</m:t>
          </m:r>
          <m:f>
            <m:fPr>
              <m:ctrlPr>
                <w:rPr>
                  <w:rFonts w:ascii="Cambria Math" w:eastAsiaTheme="minorEastAsia" w:hAnsi="Cambria Math"/>
                  <w:b/>
                  <w:i/>
                  <w:sz w:val="32"/>
                  <w:szCs w:val="32"/>
                </w:rPr>
              </m:ctrlPr>
            </m:fPr>
            <m:num>
              <m:d>
                <m:dPr>
                  <m:begChr m:val="|"/>
                  <m:endChr m:val="|"/>
                  <m:ctrlPr>
                    <w:rPr>
                      <w:rFonts w:ascii="Cambria Math" w:eastAsiaTheme="minorEastAsia" w:hAnsi="Cambria Math"/>
                      <w:b/>
                      <w:i/>
                      <w:sz w:val="32"/>
                      <w:szCs w:val="32"/>
                      <w:lang w:val="en-US"/>
                    </w:rPr>
                  </m:ctrlPr>
                </m:dPr>
                <m:e>
                  <m:r>
                    <m:rPr>
                      <m:sty m:val="bi"/>
                    </m:rPr>
                    <w:rPr>
                      <w:rFonts w:ascii="Cambria Math" w:eastAsiaTheme="minorEastAsia" w:hAnsi="Cambria Math"/>
                      <w:sz w:val="32"/>
                      <w:szCs w:val="32"/>
                      <w:lang w:val="en-US"/>
                    </w:rPr>
                    <m:t>M</m:t>
                  </m:r>
                </m:e>
              </m:d>
            </m:num>
            <m:den>
              <m:rad>
                <m:radPr>
                  <m:degHide m:val="1"/>
                  <m:ctrlPr>
                    <w:rPr>
                      <w:rFonts w:ascii="Cambria Math" w:hAnsi="Cambria Math"/>
                      <w:b/>
                      <w:i/>
                      <w:sz w:val="32"/>
                      <w:szCs w:val="32"/>
                      <w:lang w:val="en-US"/>
                    </w:rPr>
                  </m:ctrlPr>
                </m:radPr>
                <m:deg/>
                <m:e>
                  <m:sSub>
                    <m:sSubPr>
                      <m:ctrlPr>
                        <w:rPr>
                          <w:rFonts w:ascii="Cambria Math" w:hAnsi="Cambria Math"/>
                          <w:b/>
                          <w:i/>
                          <w:sz w:val="32"/>
                          <w:szCs w:val="32"/>
                          <w:lang w:val="en-US"/>
                        </w:rPr>
                      </m:ctrlPr>
                    </m:sSubPr>
                    <m:e>
                      <m:r>
                        <m:rPr>
                          <m:sty m:val="bi"/>
                        </m:rPr>
                        <w:rPr>
                          <w:rFonts w:ascii="Cambria Math" w:hAnsi="Cambria Math"/>
                          <w:sz w:val="32"/>
                          <w:szCs w:val="32"/>
                          <w:lang w:val="en-US"/>
                        </w:rPr>
                        <m:t>L</m:t>
                      </m:r>
                    </m:e>
                    <m:sub>
                      <m:r>
                        <m:rPr>
                          <m:sty m:val="bi"/>
                        </m:rPr>
                        <w:rPr>
                          <w:rFonts w:ascii="Cambria Math" w:hAnsi="Cambria Math"/>
                          <w:sz w:val="32"/>
                          <w:szCs w:val="32"/>
                        </w:rPr>
                        <m:t>1</m:t>
                      </m:r>
                    </m:sub>
                  </m:sSub>
                  <m:sSub>
                    <m:sSubPr>
                      <m:ctrlPr>
                        <w:rPr>
                          <w:rFonts w:ascii="Cambria Math" w:hAnsi="Cambria Math"/>
                          <w:b/>
                          <w:i/>
                          <w:sz w:val="32"/>
                          <w:szCs w:val="32"/>
                          <w:lang w:val="en-US"/>
                        </w:rPr>
                      </m:ctrlPr>
                    </m:sSubPr>
                    <m:e>
                      <m:r>
                        <m:rPr>
                          <m:sty m:val="bi"/>
                        </m:rPr>
                        <w:rPr>
                          <w:rFonts w:ascii="Cambria Math" w:hAnsi="Cambria Math"/>
                          <w:sz w:val="32"/>
                          <w:szCs w:val="32"/>
                          <w:lang w:val="en-US"/>
                        </w:rPr>
                        <m:t>L</m:t>
                      </m:r>
                    </m:e>
                    <m:sub>
                      <m:r>
                        <m:rPr>
                          <m:sty m:val="bi"/>
                        </m:rPr>
                        <w:rPr>
                          <w:rFonts w:ascii="Cambria Math" w:hAnsi="Cambria Math"/>
                          <w:sz w:val="32"/>
                          <w:szCs w:val="32"/>
                        </w:rPr>
                        <m:t>2</m:t>
                      </m:r>
                    </m:sub>
                  </m:sSub>
                </m:e>
              </m:rad>
            </m:den>
          </m:f>
          <m:r>
            <m:rPr>
              <m:sty m:val="bi"/>
            </m:rPr>
            <w:rPr>
              <w:rFonts w:ascii="Cambria Math" w:eastAsiaTheme="minorEastAsia" w:hAnsi="Cambria Math"/>
              <w:sz w:val="32"/>
              <w:szCs w:val="32"/>
            </w:rPr>
            <m:t>,</m:t>
          </m:r>
          <m:r>
            <m:rPr>
              <m:sty m:val="bi"/>
            </m:rPr>
            <w:rPr>
              <w:rFonts w:ascii="Cambria Math" w:eastAsiaTheme="minorEastAsia" w:hAnsi="Cambria Math"/>
              <w:sz w:val="32"/>
              <w:szCs w:val="32"/>
              <w:lang w:val="en-US"/>
            </w:rPr>
            <m:t xml:space="preserve"> 0≤k≤1.</m:t>
          </m:r>
        </m:oMath>
      </m:oMathPara>
    </w:p>
    <w:p w14:paraId="520D153F" w14:textId="77777777" w:rsidR="0020048F" w:rsidRPr="00E65C7A" w:rsidRDefault="0020048F" w:rsidP="0020048F">
      <w:pPr>
        <w:jc w:val="both"/>
        <w:rPr>
          <w:iCs/>
        </w:rPr>
      </w:pPr>
      <w:r w:rsidRPr="00CA2567">
        <w:rPr>
          <w:iCs/>
        </w:rPr>
        <w:t xml:space="preserve">В пределе, когда магнитный поток одной катушки полностью пронизывает витки другой, </w:t>
      </w:r>
      <w:r w:rsidRPr="00CA2567">
        <w:rPr>
          <w:i/>
          <w:iCs/>
        </w:rPr>
        <w:t xml:space="preserve">k </w:t>
      </w:r>
      <w:r w:rsidRPr="00CA2567">
        <w:rPr>
          <w:iCs/>
        </w:rPr>
        <w:sym w:font="Symbol" w:char="F03D"/>
      </w:r>
      <w:r w:rsidRPr="00CA2567">
        <w:rPr>
          <w:iCs/>
        </w:rPr>
        <w:t xml:space="preserve">1. При отсутствии магнитной связи </w:t>
      </w:r>
      <w:r w:rsidRPr="00CA2567">
        <w:rPr>
          <w:i/>
          <w:iCs/>
        </w:rPr>
        <w:t xml:space="preserve">k </w:t>
      </w:r>
      <w:r w:rsidRPr="00CA2567">
        <w:rPr>
          <w:iCs/>
        </w:rPr>
        <w:sym w:font="Symbol" w:char="F03D"/>
      </w:r>
      <w:r w:rsidRPr="00CA2567">
        <w:rPr>
          <w:iCs/>
        </w:rPr>
        <w:t xml:space="preserve"> 0.</w:t>
      </w:r>
    </w:p>
    <w:p w14:paraId="5AF4F2D8" w14:textId="78218D08" w:rsidR="0020048F" w:rsidRDefault="0020048F" w:rsidP="0020048F">
      <w:pPr>
        <w:jc w:val="both"/>
        <w:rPr>
          <w:iCs/>
        </w:rPr>
      </w:pPr>
      <w:r w:rsidRPr="00CA2567">
        <w:rPr>
          <w:iCs/>
        </w:rPr>
        <w:t>Знаки слагаемых в (1) и (2) зависят от взаимного направления</w:t>
      </w:r>
      <w:r w:rsidRPr="000D4373">
        <w:rPr>
          <w:iCs/>
        </w:rPr>
        <w:t xml:space="preserve"> </w:t>
      </w:r>
      <w:r w:rsidRPr="00CA2567">
        <w:rPr>
          <w:iCs/>
        </w:rPr>
        <w:t xml:space="preserve">магнитных потоков катушек. В свою очередь, направления магнитных потоков зависят как от направления токов в катушках, так и от их взаимного расположения. Если катушки включены таким образом, что потоки складываются, то такое включение называют </w:t>
      </w:r>
      <w:r w:rsidRPr="00A431A5">
        <w:rPr>
          <w:i/>
          <w:iCs/>
          <w:u w:val="single"/>
        </w:rPr>
        <w:t>согласным</w:t>
      </w:r>
      <w:r w:rsidRPr="00CA2567">
        <w:rPr>
          <w:iCs/>
        </w:rPr>
        <w:t xml:space="preserve">. Если магнитные потоки направлены навстречу друг другу, то катушки включены </w:t>
      </w:r>
      <w:r w:rsidRPr="00A431A5">
        <w:rPr>
          <w:i/>
          <w:iCs/>
          <w:u w:val="single"/>
        </w:rPr>
        <w:t>встречно</w:t>
      </w:r>
      <w:r w:rsidRPr="00CA2567">
        <w:rPr>
          <w:iCs/>
        </w:rPr>
        <w:t>.</w:t>
      </w:r>
    </w:p>
    <w:p w14:paraId="3A2C599A" w14:textId="03AE8D5F" w:rsidR="005D08E4" w:rsidRPr="005D08E4" w:rsidRDefault="005D08E4" w:rsidP="005D08E4">
      <w:pPr>
        <w:pStyle w:val="ac"/>
        <w:spacing w:after="0" w:afterAutospacing="0"/>
      </w:pPr>
      <w:r>
        <w:rPr>
          <w:noProof/>
        </w:rPr>
        <w:drawing>
          <wp:inline distT="0" distB="0" distL="0" distR="0" wp14:anchorId="1819E2C2" wp14:editId="21B398FD">
            <wp:extent cx="6148817" cy="2294626"/>
            <wp:effectExtent l="0" t="0" r="4445" b="0"/>
            <wp:docPr id="27" name="Рисунок 27" descr="C:\Users\SUBBOTIN_DS\Downloads\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BBOTIN_DS\Downloads\slide-21.jpg"/>
                    <pic:cNvPicPr>
                      <a:picLocks noChangeAspect="1" noChangeArrowheads="1"/>
                    </pic:cNvPicPr>
                  </pic:nvPicPr>
                  <pic:blipFill rotWithShape="1">
                    <a:blip r:embed="rId124">
                      <a:extLst>
                        <a:ext uri="{28A0092B-C50C-407E-A947-70E740481C1C}">
                          <a14:useLocalDpi xmlns:a14="http://schemas.microsoft.com/office/drawing/2010/main" val="0"/>
                        </a:ext>
                      </a:extLst>
                    </a:blip>
                    <a:srcRect b="33427"/>
                    <a:stretch/>
                  </pic:blipFill>
                  <pic:spPr bwMode="auto">
                    <a:xfrm>
                      <a:off x="0" y="0"/>
                      <a:ext cx="6189801" cy="2309920"/>
                    </a:xfrm>
                    <a:prstGeom prst="rect">
                      <a:avLst/>
                    </a:prstGeom>
                    <a:noFill/>
                    <a:ln>
                      <a:noFill/>
                    </a:ln>
                    <a:extLst>
                      <a:ext uri="{53640926-AAD7-44D8-BBD7-CCE9431645EC}">
                        <a14:shadowObscured xmlns:a14="http://schemas.microsoft.com/office/drawing/2010/main"/>
                      </a:ext>
                    </a:extLst>
                  </pic:spPr>
                </pic:pic>
              </a:graphicData>
            </a:graphic>
          </wp:inline>
        </w:drawing>
      </w:r>
    </w:p>
    <w:p w14:paraId="599E2013" w14:textId="77777777" w:rsidR="0020048F" w:rsidRPr="000D4373" w:rsidRDefault="0020048F" w:rsidP="0020048F">
      <w:pPr>
        <w:jc w:val="both"/>
        <w:rPr>
          <w:iCs/>
        </w:rPr>
      </w:pPr>
      <w:r w:rsidRPr="00CA2567">
        <w:rPr>
          <w:iCs/>
        </w:rPr>
        <w:t xml:space="preserve">При согласном направлении токов в двух индуктивно связанных катушках зажимы этих катушек, относительно которых токи направлены одинаково, называют </w:t>
      </w:r>
      <w:r w:rsidRPr="00CA2567">
        <w:rPr>
          <w:i/>
          <w:iCs/>
        </w:rPr>
        <w:t>одноименными</w:t>
      </w:r>
      <w:r w:rsidRPr="00CA2567">
        <w:rPr>
          <w:iCs/>
        </w:rPr>
        <w:t>. Одноименные зажимы принято обозначать</w:t>
      </w:r>
      <w:r w:rsidRPr="000D4373">
        <w:rPr>
          <w:iCs/>
        </w:rPr>
        <w:t xml:space="preserve"> </w:t>
      </w:r>
      <w:r w:rsidRPr="00CA2567">
        <w:rPr>
          <w:iCs/>
        </w:rPr>
        <w:t>точками или звездочками.</w:t>
      </w:r>
    </w:p>
    <w:p w14:paraId="224151C5" w14:textId="77777777" w:rsidR="0020048F" w:rsidRPr="00E65C7A" w:rsidRDefault="0020048F" w:rsidP="0020048F">
      <w:pPr>
        <w:jc w:val="both"/>
        <w:rPr>
          <w:iCs/>
        </w:rPr>
      </w:pPr>
      <w:r w:rsidRPr="00CA2567">
        <w:rPr>
          <w:iCs/>
        </w:rPr>
        <w:t>Определим напряжения на зажимах индуктивно связанных катушек.</w:t>
      </w:r>
    </w:p>
    <w:p w14:paraId="3EEAB660" w14:textId="77777777" w:rsidR="0020048F" w:rsidRPr="000D4373" w:rsidRDefault="0020048F" w:rsidP="0020048F">
      <w:pPr>
        <w:jc w:val="both"/>
        <w:rPr>
          <w:iCs/>
        </w:rPr>
      </w:pPr>
      <w:r>
        <w:rPr>
          <w:iCs/>
        </w:rPr>
        <w:t>Дифференцируя (1) и (</w:t>
      </w:r>
      <w:r w:rsidRPr="00CA2567">
        <w:rPr>
          <w:iCs/>
        </w:rPr>
        <w:t>2), получим:</w:t>
      </w:r>
    </w:p>
    <w:p w14:paraId="4D636979" w14:textId="77777777" w:rsidR="0020048F" w:rsidRPr="002A108F" w:rsidRDefault="009B33A5" w:rsidP="0020048F">
      <w:pPr>
        <w:jc w:val="both"/>
        <w:rPr>
          <w:rFonts w:eastAsiaTheme="minorEastAsia"/>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lang w:val="en-US"/>
                </w:rPr>
                <m:t>d</m:t>
              </m:r>
              <m:sSub>
                <m:sSubPr>
                  <m:ctrlPr>
                    <w:rPr>
                      <w:rFonts w:ascii="Cambria Math" w:eastAsiaTheme="minorEastAsia" w:hAnsi="Cambria Math"/>
                      <w:lang w:val="en-US"/>
                    </w:rPr>
                  </m:ctrlPr>
                </m:sSubPr>
                <m:e>
                  <m:r>
                    <m:rPr>
                      <m:sty m:val="p"/>
                    </m:rPr>
                    <w:rPr>
                      <w:rFonts w:ascii="Cambria Math" w:eastAsiaTheme="minorEastAsia" w:hAnsi="Cambria Math"/>
                      <w:lang w:val="en-US"/>
                    </w:rPr>
                    <m:t>Ψ</m:t>
                  </m:r>
                </m:e>
                <m:sub>
                  <m:r>
                    <w:rPr>
                      <w:rFonts w:ascii="Cambria Math" w:eastAsiaTheme="minorEastAsia" w:hAnsi="Cambria Math"/>
                      <w:lang w:val="en-US"/>
                    </w:rPr>
                    <m:t>1</m:t>
                  </m:r>
                </m:sub>
              </m:sSub>
            </m:num>
            <m:den>
              <m:r>
                <w:rPr>
                  <w:rFonts w:ascii="Cambria Math" w:hAnsi="Cambria Math"/>
                  <w:lang w:val="en-US"/>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f>
            <m:fPr>
              <m:ctrlPr>
                <w:rPr>
                  <w:rFonts w:ascii="Cambria Math" w:eastAsiaTheme="minorEastAsia" w:hAnsi="Cambria Math"/>
                  <w:i/>
                </w:rPr>
              </m:ctrlPr>
            </m:fPr>
            <m:num>
              <m:r>
                <w:rPr>
                  <w:rFonts w:ascii="Cambria Math" w:eastAsiaTheme="minorEastAsia" w:hAnsi="Cambria Math"/>
                  <w:lang w:val="en-US"/>
                </w:rPr>
                <m:t>d</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r>
                <w:rPr>
                  <w:rFonts w:ascii="Cambria Math" w:hAnsi="Cambria Math"/>
                  <w:lang w:val="en-US"/>
                </w:rPr>
                <m:t>dt</m:t>
              </m:r>
            </m:den>
          </m:f>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lang w:val="en-US"/>
                </w:rPr>
                <m:t>d</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r>
                <w:rPr>
                  <w:rFonts w:ascii="Cambria Math" w:hAnsi="Cambria Math"/>
                  <w:lang w:val="en-US"/>
                </w:rPr>
                <m:t>dt</m:t>
              </m:r>
            </m:den>
          </m:f>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3</m:t>
              </m:r>
              <m:r>
                <w:rPr>
                  <w:rFonts w:ascii="Cambria Math" w:eastAsiaTheme="minorEastAsia" w:hAnsi="Cambria Math"/>
                </w:rPr>
                <m:t>а</m:t>
              </m:r>
              <m:ctrlPr>
                <w:rPr>
                  <w:rFonts w:ascii="Cambria Math" w:eastAsiaTheme="minorEastAsia" w:hAnsi="Cambria Math"/>
                  <w:i/>
                </w:rPr>
              </m:ctrlPr>
            </m:e>
          </m:d>
        </m:oMath>
      </m:oMathPara>
    </w:p>
    <w:p w14:paraId="79D236AC" w14:textId="77777777" w:rsidR="0020048F" w:rsidRPr="002A108F" w:rsidRDefault="009B33A5" w:rsidP="0020048F">
      <w:pPr>
        <w:jc w:val="both"/>
        <w:rPr>
          <w:rFonts w:eastAsiaTheme="minorEastAsia"/>
          <w:iCs/>
        </w:rPr>
      </w:pPr>
      <m:oMathPara>
        <m:oMath>
          <m:sSub>
            <m:sSubPr>
              <m:ctrlPr>
                <w:rPr>
                  <w:rFonts w:ascii="Cambria Math" w:hAnsi="Cambria Math"/>
                  <w:i/>
                  <w:lang w:val="en-US"/>
                </w:rPr>
              </m:ctrlPr>
            </m:sSubPr>
            <m:e>
              <m:r>
                <w:rPr>
                  <w:rFonts w:ascii="Cambria Math" w:hAnsi="Cambria Math"/>
                  <w:lang w:val="en-US"/>
                </w:rPr>
                <m:t>u</m:t>
              </m:r>
            </m:e>
            <m:sub>
              <m:r>
                <w:rPr>
                  <w:rFonts w:ascii="Cambria Math"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lang w:val="en-US"/>
                </w:rPr>
                <m:t>d</m:t>
              </m:r>
              <m:sSub>
                <m:sSubPr>
                  <m:ctrlPr>
                    <w:rPr>
                      <w:rFonts w:ascii="Cambria Math" w:eastAsiaTheme="minorEastAsia" w:hAnsi="Cambria Math"/>
                      <w:lang w:val="en-US"/>
                    </w:rPr>
                  </m:ctrlPr>
                </m:sSubPr>
                <m:e>
                  <m:r>
                    <m:rPr>
                      <m:sty m:val="p"/>
                    </m:rPr>
                    <w:rPr>
                      <w:rFonts w:ascii="Cambria Math" w:eastAsiaTheme="minorEastAsia" w:hAnsi="Cambria Math"/>
                      <w:lang w:val="en-US"/>
                    </w:rPr>
                    <m:t>Ψ</m:t>
                  </m:r>
                </m:e>
                <m:sub>
                  <m:r>
                    <w:rPr>
                      <w:rFonts w:ascii="Cambria Math" w:eastAsiaTheme="minorEastAsia" w:hAnsi="Cambria Math"/>
                      <w:lang w:val="en-US"/>
                    </w:rPr>
                    <m:t>2</m:t>
                  </m:r>
                </m:sub>
              </m:sSub>
            </m:num>
            <m:den>
              <m:r>
                <w:rPr>
                  <w:rFonts w:ascii="Cambria Math" w:hAnsi="Cambria Math"/>
                  <w:lang w:val="en-US"/>
                </w:rPr>
                <m:t>dt</m:t>
              </m:r>
            </m:den>
          </m:f>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lang w:val="en-US"/>
                </w:rPr>
                <m:t>d</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num>
            <m:den>
              <m:r>
                <w:rPr>
                  <w:rFonts w:ascii="Cambria Math" w:hAnsi="Cambria Math"/>
                  <w:lang w:val="en-US"/>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f>
            <m:fPr>
              <m:ctrlPr>
                <w:rPr>
                  <w:rFonts w:ascii="Cambria Math" w:eastAsiaTheme="minorEastAsia" w:hAnsi="Cambria Math"/>
                  <w:i/>
                </w:rPr>
              </m:ctrlPr>
            </m:fPr>
            <m:num>
              <m:r>
                <w:rPr>
                  <w:rFonts w:ascii="Cambria Math" w:eastAsiaTheme="minorEastAsia" w:hAnsi="Cambria Math"/>
                  <w:lang w:val="en-US"/>
                </w:rPr>
                <m:t>d</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num>
            <m:den>
              <m:r>
                <w:rPr>
                  <w:rFonts w:ascii="Cambria Math" w:hAnsi="Cambria Math"/>
                  <w:lang w:val="en-US"/>
                </w:rPr>
                <m:t>dt</m:t>
              </m:r>
            </m:den>
          </m:f>
          <m:r>
            <w:rPr>
              <w:rFonts w:ascii="Cambria Math" w:eastAsiaTheme="minorEastAsia" w:hAnsi="Cambria Math"/>
              <w:lang w:val="en-US"/>
            </w:rPr>
            <m:t xml:space="preserve">. </m:t>
          </m:r>
          <m:r>
            <w:rPr>
              <w:rFonts w:ascii="Cambria Math" w:eastAsiaTheme="minorEastAsia" w:hAnsi="Cambria Math"/>
            </w:rPr>
            <m:t>(3б)</m:t>
          </m:r>
        </m:oMath>
      </m:oMathPara>
    </w:p>
    <w:p w14:paraId="10885E05" w14:textId="4B69F53F" w:rsidR="0020048F" w:rsidRDefault="0020048F" w:rsidP="0020048F">
      <w:pPr>
        <w:jc w:val="both"/>
        <w:rPr>
          <w:rFonts w:eastAsiaTheme="minorEastAsia"/>
          <w:iCs/>
        </w:rPr>
      </w:pPr>
      <w:r w:rsidRPr="002A108F">
        <w:rPr>
          <w:rFonts w:eastAsiaTheme="minorEastAsia"/>
          <w:iCs/>
        </w:rPr>
        <w:t>Как известно, основной формой расчета цепей синусоидального тока</w:t>
      </w:r>
      <w:r>
        <w:rPr>
          <w:rFonts w:eastAsiaTheme="minorEastAsia"/>
          <w:iCs/>
        </w:rPr>
        <w:t xml:space="preserve"> </w:t>
      </w:r>
      <w:r w:rsidRPr="002A108F">
        <w:rPr>
          <w:rFonts w:eastAsiaTheme="minorEastAsia"/>
          <w:iCs/>
        </w:rPr>
        <w:t>является метод комплексных амплитуд. Рассмотрим применение этого метода для расчета индуктивно связанных цепей. Пусть цепь на рис. 1 находится в режиме гармонических колебаний. Запишем уравнения (3а),</w:t>
      </w:r>
      <w:r>
        <w:rPr>
          <w:rFonts w:eastAsiaTheme="minorEastAsia"/>
          <w:iCs/>
        </w:rPr>
        <w:t xml:space="preserve"> </w:t>
      </w:r>
      <w:r w:rsidRPr="002A108F">
        <w:rPr>
          <w:rFonts w:eastAsiaTheme="minorEastAsia"/>
          <w:iCs/>
        </w:rPr>
        <w:t>(3б) в комплексной форме:</w:t>
      </w:r>
    </w:p>
    <w:p w14:paraId="5A8BB145" w14:textId="77777777" w:rsidR="0020048F" w:rsidRPr="002A108F" w:rsidRDefault="009B33A5" w:rsidP="0020048F">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4</m:t>
              </m:r>
              <m:r>
                <w:rPr>
                  <w:rFonts w:ascii="Cambria Math" w:eastAsiaTheme="minorEastAsia" w:hAnsi="Cambria Math"/>
                </w:rPr>
                <m:t>а</m:t>
              </m:r>
              <m:ctrlPr>
                <w:rPr>
                  <w:rFonts w:ascii="Cambria Math" w:eastAsiaTheme="minorEastAsia" w:hAnsi="Cambria Math"/>
                  <w:i/>
                </w:rPr>
              </m:ctrlPr>
            </m:e>
          </m:d>
        </m:oMath>
      </m:oMathPara>
    </w:p>
    <w:p w14:paraId="3C1C7A89" w14:textId="77777777" w:rsidR="0020048F" w:rsidRPr="002A108F" w:rsidRDefault="009B33A5" w:rsidP="0020048F">
      <w:pPr>
        <w:jc w:val="both"/>
        <w:rPr>
          <w:rFonts w:eastAsiaTheme="minorEastAsia"/>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2</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1</m:t>
              </m:r>
            </m:sub>
          </m:sSub>
          <m:r>
            <w:rPr>
              <w:rFonts w:ascii="Cambria Math" w:hAnsi="Cambria Math"/>
              <w:lang w:val="en-US"/>
            </w:rPr>
            <m:t>+</m:t>
          </m:r>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2</m:t>
              </m:r>
            </m:sub>
          </m:sSub>
          <m:r>
            <w:rPr>
              <w:rFonts w:ascii="Cambria Math" w:eastAsiaTheme="minorEastAsia" w:hAnsi="Cambria Math"/>
              <w:lang w:val="en-US"/>
            </w:rPr>
            <m:t xml:space="preserve">. </m:t>
          </m:r>
          <m:r>
            <w:rPr>
              <w:rFonts w:ascii="Cambria Math" w:eastAsiaTheme="minorEastAsia" w:hAnsi="Cambria Math"/>
            </w:rPr>
            <m:t>(4б)</m:t>
          </m:r>
        </m:oMath>
      </m:oMathPara>
    </w:p>
    <w:p w14:paraId="2B95A4C6" w14:textId="77777777" w:rsidR="0020048F" w:rsidRPr="002A108F" w:rsidRDefault="0020048F" w:rsidP="0020048F">
      <w:pPr>
        <w:jc w:val="both"/>
        <w:rPr>
          <w:rFonts w:eastAsiaTheme="minorEastAsia"/>
          <w:iCs/>
        </w:rPr>
      </w:pPr>
      <w:r w:rsidRPr="002A108F">
        <w:rPr>
          <w:rFonts w:eastAsiaTheme="minorEastAsia"/>
          <w:iCs/>
        </w:rPr>
        <w:t>Уравнениям (4а), (4б) соответствует эквивалентная схема с источниками напряжения, управляемыми током (рис. 2).</w:t>
      </w:r>
    </w:p>
    <w:p w14:paraId="26DF12F4" w14:textId="77777777" w:rsidR="0020048F" w:rsidRDefault="0020048F" w:rsidP="0020048F">
      <w:pPr>
        <w:jc w:val="center"/>
        <w:rPr>
          <w:rFonts w:eastAsiaTheme="minorEastAsia"/>
          <w:iCs/>
          <w:lang w:val="en-US"/>
        </w:rPr>
      </w:pPr>
      <w:r>
        <w:rPr>
          <w:noProof/>
          <w:lang w:eastAsia="ru-RU"/>
        </w:rPr>
        <w:drawing>
          <wp:inline distT="0" distB="0" distL="0" distR="0" wp14:anchorId="31E921FF" wp14:editId="57CA0D06">
            <wp:extent cx="3209925" cy="1152554"/>
            <wp:effectExtent l="0" t="0" r="0" b="9525"/>
            <wp:docPr id="898592817" name="Рисунок 1" descr="Изображение выглядит как диаграмма, Шрифт,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92817" name="Рисунок 1" descr="Изображение выглядит как диаграмма, Шрифт, линия, белый&#10;&#10;Контент, сгенерированный ИИ, может содержать ошибки."/>
                    <pic:cNvPicPr/>
                  </pic:nvPicPr>
                  <pic:blipFill>
                    <a:blip r:embed="rId125"/>
                    <a:stretch>
                      <a:fillRect/>
                    </a:stretch>
                  </pic:blipFill>
                  <pic:spPr>
                    <a:xfrm>
                      <a:off x="0" y="0"/>
                      <a:ext cx="3230922" cy="1160093"/>
                    </a:xfrm>
                    <a:prstGeom prst="rect">
                      <a:avLst/>
                    </a:prstGeom>
                  </pic:spPr>
                </pic:pic>
              </a:graphicData>
            </a:graphic>
          </wp:inline>
        </w:drawing>
      </w:r>
    </w:p>
    <w:p w14:paraId="56E6D801" w14:textId="77777777" w:rsidR="0020048F" w:rsidRDefault="0020048F" w:rsidP="0020048F">
      <w:pPr>
        <w:jc w:val="center"/>
        <w:rPr>
          <w:rFonts w:eastAsiaTheme="minorEastAsia"/>
          <w:iCs/>
        </w:rPr>
      </w:pPr>
      <w:r>
        <w:rPr>
          <w:rFonts w:eastAsiaTheme="minorEastAsia"/>
          <w:iCs/>
        </w:rPr>
        <w:t>Рисунок 2</w:t>
      </w:r>
    </w:p>
    <w:p w14:paraId="70F9957F" w14:textId="684EB62D" w:rsidR="0020048F" w:rsidRDefault="0020048F" w:rsidP="0020048F">
      <w:pPr>
        <w:jc w:val="both"/>
        <w:rPr>
          <w:rFonts w:eastAsiaTheme="minorEastAsia"/>
          <w:iCs/>
        </w:rPr>
      </w:pPr>
      <w:r w:rsidRPr="002A108F">
        <w:rPr>
          <w:rFonts w:eastAsiaTheme="minorEastAsia"/>
          <w:iCs/>
        </w:rPr>
        <w:t xml:space="preserve">Такая схема замещения может использоваться и для моделирования нескольких индуктивно связанных катушек. В этом случае каждая ветвь содержит несколько </w:t>
      </w:r>
      <w:r w:rsidR="0045178E">
        <w:rPr>
          <w:rFonts w:eastAsiaTheme="minorEastAsia"/>
          <w:iCs/>
        </w:rPr>
        <w:t xml:space="preserve">(источников напряжения, управляемых током) </w:t>
      </w:r>
      <w:r w:rsidRPr="002A108F">
        <w:rPr>
          <w:rFonts w:eastAsiaTheme="minorEastAsia"/>
          <w:iCs/>
        </w:rPr>
        <w:t>ИНУТ.</w:t>
      </w:r>
    </w:p>
    <w:p w14:paraId="0263B6D5" w14:textId="77777777" w:rsidR="005E0C67" w:rsidRDefault="005E0C67" w:rsidP="0020048F">
      <w:pPr>
        <w:jc w:val="both"/>
        <w:rPr>
          <w:rFonts w:eastAsiaTheme="minorEastAsia"/>
          <w:iCs/>
        </w:rPr>
      </w:pPr>
    </w:p>
    <w:p w14:paraId="59131DBB" w14:textId="69DB5E2C" w:rsidR="00161943" w:rsidRPr="00161943" w:rsidRDefault="005E0C67" w:rsidP="00073D21">
      <w:pPr>
        <w:pStyle w:val="ab"/>
        <w:numPr>
          <w:ilvl w:val="1"/>
          <w:numId w:val="36"/>
        </w:numPr>
        <w:ind w:left="0" w:firstLine="0"/>
        <w:outlineLvl w:val="1"/>
        <w:rPr>
          <w:b/>
          <w:bCs/>
          <w:sz w:val="36"/>
        </w:rPr>
      </w:pPr>
      <w:bookmarkStart w:id="193" w:name="_Toc233335324"/>
      <w:r>
        <w:rPr>
          <w:b/>
          <w:bCs/>
          <w:sz w:val="36"/>
        </w:rPr>
        <w:t xml:space="preserve">Инд. </w:t>
      </w:r>
      <w:r w:rsidR="00890091">
        <w:rPr>
          <w:b/>
          <w:bCs/>
          <w:sz w:val="36"/>
        </w:rPr>
        <w:t>связанные катушки, имеющие общий узел</w:t>
      </w:r>
      <w:bookmarkEnd w:id="193"/>
    </w:p>
    <w:p w14:paraId="73D508B1" w14:textId="77777777" w:rsidR="00161943" w:rsidRPr="00161943" w:rsidRDefault="00161943" w:rsidP="00161943">
      <w:pPr>
        <w:spacing w:before="240" w:after="0"/>
        <w:jc w:val="center"/>
        <w:rPr>
          <w:rFonts w:eastAsiaTheme="minorEastAsia"/>
          <w:iCs/>
        </w:rPr>
      </w:pPr>
      <w:r>
        <w:rPr>
          <w:noProof/>
          <w:lang w:eastAsia="ru-RU"/>
        </w:rPr>
        <w:drawing>
          <wp:inline distT="0" distB="0" distL="0" distR="0" wp14:anchorId="08C18EA6" wp14:editId="048A193A">
            <wp:extent cx="4230332" cy="1495425"/>
            <wp:effectExtent l="0" t="0" r="0" b="0"/>
            <wp:docPr id="1511440886" name="Рисунок 1" descr="Изображение выглядит как диаграмма, линия, Технический чертеж,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0886" name="Рисунок 1" descr="Изображение выглядит как диаграмма, линия, Технический чертеж, План&#10;&#10;Контент, сгенерированный ИИ, может содержать ошибки."/>
                    <pic:cNvPicPr/>
                  </pic:nvPicPr>
                  <pic:blipFill>
                    <a:blip r:embed="rId126"/>
                    <a:stretch>
                      <a:fillRect/>
                    </a:stretch>
                  </pic:blipFill>
                  <pic:spPr>
                    <a:xfrm>
                      <a:off x="0" y="0"/>
                      <a:ext cx="4249278" cy="1502122"/>
                    </a:xfrm>
                    <a:prstGeom prst="rect">
                      <a:avLst/>
                    </a:prstGeom>
                  </pic:spPr>
                </pic:pic>
              </a:graphicData>
            </a:graphic>
          </wp:inline>
        </w:drawing>
      </w:r>
    </w:p>
    <w:p w14:paraId="7FBC3F4A" w14:textId="1BAEA257" w:rsidR="00161943" w:rsidRPr="00161943" w:rsidRDefault="00161943" w:rsidP="00161943">
      <w:pPr>
        <w:pStyle w:val="ab"/>
        <w:ind w:left="360"/>
        <w:jc w:val="center"/>
        <w:rPr>
          <w:rFonts w:eastAsiaTheme="minorEastAsia"/>
          <w:iCs/>
        </w:rPr>
      </w:pPr>
      <w:r w:rsidRPr="00161943">
        <w:rPr>
          <w:rFonts w:eastAsiaTheme="minorEastAsia"/>
          <w:iCs/>
        </w:rPr>
        <w:t>Рисунок 3</w:t>
      </w:r>
    </w:p>
    <w:p w14:paraId="36F41B50" w14:textId="77777777" w:rsidR="00161943" w:rsidRPr="00161943" w:rsidRDefault="00161943" w:rsidP="00161943">
      <w:r w:rsidRPr="00161943">
        <w:t xml:space="preserve">Рассмотрим две индуктивно связанных катушки, имеющие общий узел </w:t>
      </w:r>
      <w:r w:rsidRPr="00161943">
        <w:br/>
        <w:t xml:space="preserve">(рис. 3, </w:t>
      </w:r>
      <w:r w:rsidRPr="00161943">
        <w:rPr>
          <w:i/>
        </w:rPr>
        <w:t>а</w:t>
      </w:r>
      <w:r w:rsidRPr="00161943">
        <w:t>). Напряжения и токи этой цепи удовлетворяют системе уравнений (при согласном включении катушек):</w:t>
      </w:r>
    </w:p>
    <w:p w14:paraId="7999DFD1" w14:textId="77777777" w:rsidR="007800EB" w:rsidRPr="002A108F" w:rsidRDefault="009B33A5" w:rsidP="007800EB">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4</m:t>
              </m:r>
              <m:r>
                <w:rPr>
                  <w:rFonts w:ascii="Cambria Math" w:eastAsiaTheme="minorEastAsia" w:hAnsi="Cambria Math"/>
                </w:rPr>
                <m:t>а</m:t>
              </m:r>
              <m:ctrlPr>
                <w:rPr>
                  <w:rFonts w:ascii="Cambria Math" w:eastAsiaTheme="minorEastAsia" w:hAnsi="Cambria Math"/>
                  <w:i/>
                </w:rPr>
              </m:ctrlPr>
            </m:e>
          </m:d>
        </m:oMath>
      </m:oMathPara>
    </w:p>
    <w:p w14:paraId="1F2C3BCE" w14:textId="77777777" w:rsidR="007800EB" w:rsidRPr="00B566FD" w:rsidRDefault="009B33A5" w:rsidP="007800EB">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2</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2</m:t>
              </m:r>
            </m:sub>
          </m:sSub>
          <m:r>
            <w:rPr>
              <w:rFonts w:ascii="Cambria Math" w:hAnsi="Cambria Math"/>
              <w:lang w:val="en-US"/>
            </w:rPr>
            <m:t>+</m:t>
          </m:r>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1</m:t>
              </m:r>
            </m:sub>
          </m:sSub>
          <m:r>
            <w:rPr>
              <w:rFonts w:ascii="Cambria Math" w:eastAsiaTheme="minorEastAsia" w:hAnsi="Cambria Math"/>
              <w:lang w:val="en-US"/>
            </w:rPr>
            <m:t xml:space="preserve">. </m:t>
          </m:r>
          <m:r>
            <w:rPr>
              <w:rFonts w:ascii="Cambria Math" w:eastAsiaTheme="minorEastAsia" w:hAnsi="Cambria Math"/>
            </w:rPr>
            <m:t>(4б)</m:t>
          </m:r>
        </m:oMath>
      </m:oMathPara>
    </w:p>
    <w:p w14:paraId="79560B1E" w14:textId="77777777" w:rsidR="007800EB" w:rsidRDefault="007800EB" w:rsidP="007800EB">
      <w:pPr>
        <w:jc w:val="both"/>
        <w:rPr>
          <w:rFonts w:eastAsiaTheme="minorEastAsia"/>
        </w:rPr>
      </w:pPr>
      <w:r w:rsidRPr="00B566FD">
        <w:rPr>
          <w:rFonts w:eastAsiaTheme="minorEastAsia"/>
        </w:rPr>
        <w:t>Перепишем эти уравнения в другой форме:</w:t>
      </w:r>
    </w:p>
    <w:p w14:paraId="74F5818B" w14:textId="77777777" w:rsidR="007800EB" w:rsidRPr="002A108F" w:rsidRDefault="009B33A5" w:rsidP="007800EB">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lang w:val="en-US"/>
                </w:rPr>
                <m:t>M</m:t>
              </m:r>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4</m:t>
              </m:r>
              <m:r>
                <w:rPr>
                  <w:rFonts w:ascii="Cambria Math" w:eastAsiaTheme="minorEastAsia" w:hAnsi="Cambria Math"/>
                </w:rPr>
                <m:t>а</m:t>
              </m:r>
              <m:ctrlPr>
                <w:rPr>
                  <w:rFonts w:ascii="Cambria Math" w:eastAsiaTheme="minorEastAsia" w:hAnsi="Cambria Math"/>
                  <w:i/>
                </w:rPr>
              </m:ctrlPr>
            </m:e>
          </m:d>
        </m:oMath>
      </m:oMathPara>
    </w:p>
    <w:p w14:paraId="0977B73F" w14:textId="77777777" w:rsidR="007800EB" w:rsidRPr="00B566FD" w:rsidRDefault="009B33A5" w:rsidP="007800EB">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2</m:t>
              </m:r>
            </m:sub>
          </m:sSub>
          <m:r>
            <w:rPr>
              <w:rFonts w:ascii="Cambria Math" w:eastAsiaTheme="minorEastAsia" w:hAnsi="Cambria Math"/>
            </w:rPr>
            <m:t>=j</m:t>
          </m:r>
          <m:r>
            <w:rPr>
              <w:rFonts w:ascii="Cambria Math" w:eastAsiaTheme="minorEastAsia" w:hAnsi="Cambria Math"/>
              <w:lang w:val="en-US"/>
            </w:rPr>
            <m:t>ω</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lang w:val="en-US"/>
                </w:rPr>
                <m:t>M</m:t>
              </m:r>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e>
          </m:d>
          <m:r>
            <w:rPr>
              <w:rFonts w:ascii="Cambria Math" w:eastAsiaTheme="minorEastAsia" w:hAnsi="Cambria Math"/>
              <w:lang w:val="en-US"/>
            </w:rPr>
            <m:t xml:space="preserve">. </m:t>
          </m:r>
          <m:r>
            <w:rPr>
              <w:rFonts w:ascii="Cambria Math" w:eastAsiaTheme="minorEastAsia" w:hAnsi="Cambria Math"/>
            </w:rPr>
            <m:t>(4б)</m:t>
          </m:r>
        </m:oMath>
      </m:oMathPara>
    </w:p>
    <w:p w14:paraId="16EAB533" w14:textId="2491F5B5" w:rsidR="007800EB" w:rsidRDefault="007800EB" w:rsidP="007800EB">
      <w:pPr>
        <w:jc w:val="both"/>
        <w:rPr>
          <w:rFonts w:eastAsiaTheme="minorEastAsia"/>
        </w:rPr>
      </w:pPr>
      <w:r w:rsidRPr="00B566FD">
        <w:rPr>
          <w:rFonts w:eastAsiaTheme="minorEastAsia"/>
        </w:rPr>
        <w:t>Этой системе уравнений соответствует эквивалентная схема без индуктивных связей, показанная на рис</w:t>
      </w:r>
      <w:r>
        <w:rPr>
          <w:rFonts w:eastAsiaTheme="minorEastAsia"/>
        </w:rPr>
        <w:t>унке</w:t>
      </w:r>
      <w:r w:rsidRPr="00B566FD">
        <w:rPr>
          <w:rFonts w:eastAsiaTheme="minorEastAsia"/>
        </w:rPr>
        <w:t xml:space="preserve"> 3, </w:t>
      </w:r>
      <w:r w:rsidRPr="00B566FD">
        <w:rPr>
          <w:rFonts w:eastAsiaTheme="minorEastAsia"/>
          <w:i/>
          <w:iCs/>
        </w:rPr>
        <w:t>б</w:t>
      </w:r>
      <w:r w:rsidRPr="00B566FD">
        <w:rPr>
          <w:rFonts w:eastAsiaTheme="minorEastAsia"/>
        </w:rPr>
        <w:t>. Ее часто называют Т-образной схемой замещения индуктивно связанных катушек.</w:t>
      </w:r>
    </w:p>
    <w:p w14:paraId="0E8BEE3C" w14:textId="77777777" w:rsidR="00842B49" w:rsidRDefault="00842B49" w:rsidP="007800EB">
      <w:pPr>
        <w:jc w:val="both"/>
        <w:rPr>
          <w:rFonts w:eastAsiaTheme="minorEastAsia"/>
        </w:rPr>
      </w:pPr>
    </w:p>
    <w:p w14:paraId="2A65A7F6" w14:textId="3FDE83F7" w:rsidR="00842B49" w:rsidRPr="00F73BC0" w:rsidRDefault="00842B49" w:rsidP="00073D21">
      <w:pPr>
        <w:pStyle w:val="ab"/>
        <w:numPr>
          <w:ilvl w:val="1"/>
          <w:numId w:val="36"/>
        </w:numPr>
        <w:ind w:left="0" w:firstLine="0"/>
        <w:jc w:val="center"/>
        <w:outlineLvl w:val="1"/>
        <w:rPr>
          <w:b/>
          <w:bCs/>
          <w:sz w:val="36"/>
        </w:rPr>
      </w:pPr>
      <w:bookmarkStart w:id="194" w:name="_Toc233335325"/>
      <w:r>
        <w:rPr>
          <w:b/>
          <w:bCs/>
          <w:sz w:val="36"/>
        </w:rPr>
        <w:t>Уравнения и схема замещения трансформатора</w:t>
      </w:r>
      <w:bookmarkEnd w:id="194"/>
    </w:p>
    <w:p w14:paraId="5D55777B" w14:textId="657088F5" w:rsidR="00F73BC0" w:rsidRDefault="00F73BC0" w:rsidP="006D34F9">
      <w:pPr>
        <w:spacing w:after="0"/>
        <w:jc w:val="center"/>
      </w:pPr>
      <w:r>
        <w:rPr>
          <w:noProof/>
          <w:lang w:eastAsia="ru-RU"/>
        </w:rPr>
        <w:drawing>
          <wp:inline distT="0" distB="0" distL="0" distR="0" wp14:anchorId="4892EA45" wp14:editId="473221E6">
            <wp:extent cx="3130550" cy="1268283"/>
            <wp:effectExtent l="0" t="0" r="0" b="8255"/>
            <wp:docPr id="2132229921" name="Рисунок 1"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29921" name="Рисунок 1"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127"/>
                    <a:stretch>
                      <a:fillRect/>
                    </a:stretch>
                  </pic:blipFill>
                  <pic:spPr>
                    <a:xfrm>
                      <a:off x="0" y="0"/>
                      <a:ext cx="3146051" cy="1274563"/>
                    </a:xfrm>
                    <a:prstGeom prst="rect">
                      <a:avLst/>
                    </a:prstGeom>
                  </pic:spPr>
                </pic:pic>
              </a:graphicData>
            </a:graphic>
          </wp:inline>
        </w:drawing>
      </w:r>
    </w:p>
    <w:p w14:paraId="0BE94A45" w14:textId="77777777" w:rsidR="006D34F9" w:rsidRDefault="006D34F9" w:rsidP="006D34F9">
      <w:pPr>
        <w:jc w:val="center"/>
        <w:rPr>
          <w:rFonts w:eastAsiaTheme="minorEastAsia"/>
        </w:rPr>
      </w:pPr>
      <w:r>
        <w:rPr>
          <w:rFonts w:eastAsiaTheme="minorEastAsia"/>
        </w:rPr>
        <w:t>Рисунок 4</w:t>
      </w:r>
    </w:p>
    <w:p w14:paraId="34CDBBA6" w14:textId="0261862F" w:rsidR="00E42131" w:rsidRDefault="00E42131" w:rsidP="00E42131">
      <w:pPr>
        <w:jc w:val="both"/>
        <w:rPr>
          <w:rFonts w:eastAsiaTheme="minorEastAsia"/>
        </w:rPr>
      </w:pPr>
      <w:r w:rsidRPr="00202905">
        <w:rPr>
          <w:rFonts w:eastAsiaTheme="minorEastAsia"/>
          <w:i/>
          <w:iCs/>
          <w:u w:val="single"/>
        </w:rPr>
        <w:t>Трансформатор</w:t>
      </w:r>
      <w:r w:rsidRPr="00B566FD">
        <w:rPr>
          <w:rFonts w:eastAsiaTheme="minorEastAsia"/>
          <w:i/>
          <w:iCs/>
        </w:rPr>
        <w:t xml:space="preserve"> </w:t>
      </w:r>
      <w:r w:rsidR="00BF5EB4" w:rsidRPr="00940FC3">
        <w:rPr>
          <w:rFonts w:cs="Times New Roman"/>
          <w:color w:val="0F1115"/>
          <w:szCs w:val="28"/>
        </w:rPr>
        <w:t>—</w:t>
      </w:r>
      <w:r w:rsidRPr="00B566FD">
        <w:rPr>
          <w:rFonts w:eastAsiaTheme="minorEastAsia"/>
        </w:rPr>
        <w:t xml:space="preserve"> устройство, которое служит для передачи энергии из</w:t>
      </w:r>
      <w:r>
        <w:rPr>
          <w:rFonts w:eastAsiaTheme="minorEastAsia"/>
        </w:rPr>
        <w:t xml:space="preserve"> </w:t>
      </w:r>
      <w:r w:rsidRPr="00B566FD">
        <w:rPr>
          <w:rFonts w:eastAsiaTheme="minorEastAsia"/>
        </w:rPr>
        <w:t>одной цепи в другую посредством электромагнитной индукции. Как правило,</w:t>
      </w:r>
      <w:r>
        <w:rPr>
          <w:rFonts w:eastAsiaTheme="minorEastAsia"/>
        </w:rPr>
        <w:t xml:space="preserve"> </w:t>
      </w:r>
      <w:r w:rsidRPr="00B566FD">
        <w:rPr>
          <w:rFonts w:eastAsiaTheme="minorEastAsia"/>
        </w:rPr>
        <w:t>он применяется для преобразования величин переменных напряжений и токов или для согласования сопротивлений отдельных участков цепи. Простейший трансформатор состоит из двух индуктивно связанных катушек с</w:t>
      </w:r>
      <w:r>
        <w:rPr>
          <w:rFonts w:eastAsiaTheme="minorEastAsia"/>
        </w:rPr>
        <w:t xml:space="preserve"> </w:t>
      </w:r>
      <w:r w:rsidRPr="00B566FD">
        <w:rPr>
          <w:rFonts w:eastAsiaTheme="minorEastAsia"/>
        </w:rPr>
        <w:t xml:space="preserve">индуктивностями </w:t>
      </w:r>
      <w:r w:rsidRPr="00B566FD">
        <w:rPr>
          <w:rFonts w:eastAsiaTheme="minorEastAsia"/>
          <w:i/>
          <w:iCs/>
        </w:rPr>
        <w:t>L</w:t>
      </w:r>
      <w:r w:rsidRPr="00B566FD">
        <w:rPr>
          <w:rFonts w:eastAsiaTheme="minorEastAsia"/>
          <w:vertAlign w:val="subscript"/>
        </w:rPr>
        <w:sym w:font="Symbol" w:char="F031"/>
      </w:r>
      <w:r w:rsidRPr="00B566FD">
        <w:rPr>
          <w:rFonts w:eastAsiaTheme="minorEastAsia"/>
        </w:rPr>
        <w:t xml:space="preserve"> и </w:t>
      </w:r>
      <w:r w:rsidRPr="00B566FD">
        <w:rPr>
          <w:rFonts w:eastAsiaTheme="minorEastAsia"/>
          <w:i/>
          <w:iCs/>
        </w:rPr>
        <w:t>L</w:t>
      </w:r>
      <w:r w:rsidRPr="00B566FD">
        <w:rPr>
          <w:rFonts w:eastAsiaTheme="minorEastAsia"/>
          <w:vertAlign w:val="subscript"/>
        </w:rPr>
        <w:sym w:font="Symbol" w:char="F032"/>
      </w:r>
      <w:r w:rsidRPr="00B566FD">
        <w:rPr>
          <w:rFonts w:eastAsiaTheme="minorEastAsia"/>
        </w:rPr>
        <w:t xml:space="preserve"> , расположенных на общем сердечнике. Катушку, к</w:t>
      </w:r>
      <w:r>
        <w:rPr>
          <w:rFonts w:eastAsiaTheme="minorEastAsia"/>
        </w:rPr>
        <w:t xml:space="preserve"> </w:t>
      </w:r>
      <w:r w:rsidRPr="00B566FD">
        <w:rPr>
          <w:rFonts w:eastAsiaTheme="minorEastAsia"/>
        </w:rPr>
        <w:t xml:space="preserve">которой подключается источник, называют </w:t>
      </w:r>
      <w:r w:rsidRPr="000619B4">
        <w:rPr>
          <w:rFonts w:eastAsiaTheme="minorEastAsia"/>
          <w:i/>
          <w:iCs/>
          <w:u w:val="single"/>
        </w:rPr>
        <w:t>первичной</w:t>
      </w:r>
      <w:r w:rsidRPr="00B566FD">
        <w:rPr>
          <w:rFonts w:eastAsiaTheme="minorEastAsia"/>
        </w:rPr>
        <w:t>, а катушку, к которой</w:t>
      </w:r>
      <w:r>
        <w:rPr>
          <w:rFonts w:eastAsiaTheme="minorEastAsia"/>
        </w:rPr>
        <w:t xml:space="preserve"> </w:t>
      </w:r>
      <w:r w:rsidRPr="00B566FD">
        <w:rPr>
          <w:rFonts w:eastAsiaTheme="minorEastAsia"/>
        </w:rPr>
        <w:t xml:space="preserve">подключается нагрузка </w:t>
      </w:r>
      <w:r w:rsidR="009E226F" w:rsidRPr="00940FC3">
        <w:rPr>
          <w:rFonts w:cs="Times New Roman"/>
          <w:color w:val="0F1115"/>
          <w:szCs w:val="28"/>
        </w:rPr>
        <w:t>—</w:t>
      </w:r>
      <w:r w:rsidRPr="00B566FD">
        <w:rPr>
          <w:rFonts w:eastAsiaTheme="minorEastAsia"/>
        </w:rPr>
        <w:t xml:space="preserve"> </w:t>
      </w:r>
      <w:r w:rsidRPr="000619B4">
        <w:rPr>
          <w:rFonts w:eastAsiaTheme="minorEastAsia"/>
          <w:i/>
          <w:iCs/>
          <w:u w:val="single"/>
        </w:rPr>
        <w:t>вторичной</w:t>
      </w:r>
      <w:r w:rsidRPr="000619B4">
        <w:rPr>
          <w:rFonts w:eastAsiaTheme="minorEastAsia"/>
          <w:u w:val="single"/>
        </w:rPr>
        <w:t>.</w:t>
      </w:r>
      <w:r w:rsidRPr="00B566FD">
        <w:rPr>
          <w:rFonts w:eastAsiaTheme="minorEastAsia"/>
        </w:rPr>
        <w:t xml:space="preserve"> Сердечники трансформаторов, используемых в устройствах связи, автоматики или измерительной техники, часто</w:t>
      </w:r>
      <w:r>
        <w:rPr>
          <w:rFonts w:eastAsiaTheme="minorEastAsia"/>
        </w:rPr>
        <w:t xml:space="preserve"> </w:t>
      </w:r>
      <w:r w:rsidRPr="00B566FD">
        <w:rPr>
          <w:rFonts w:eastAsiaTheme="minorEastAsia"/>
        </w:rPr>
        <w:t>выполняют из неферромагнитного материала.</w:t>
      </w:r>
    </w:p>
    <w:p w14:paraId="28DEBD1A" w14:textId="77777777" w:rsidR="00BF5EB4" w:rsidRDefault="00E42131" w:rsidP="00BF5EB4">
      <w:pPr>
        <w:jc w:val="both"/>
        <w:rPr>
          <w:rFonts w:eastAsiaTheme="minorEastAsia"/>
        </w:rPr>
      </w:pPr>
      <w:r w:rsidRPr="00675BBC">
        <w:rPr>
          <w:rFonts w:eastAsiaTheme="minorEastAsia"/>
          <w:i/>
          <w:u w:val="single"/>
        </w:rPr>
        <w:t>Принцип действия трансформатора</w:t>
      </w:r>
      <w:r w:rsidRPr="00B566FD">
        <w:rPr>
          <w:rFonts w:eastAsiaTheme="minorEastAsia"/>
        </w:rPr>
        <w:t xml:space="preserve"> основан на законе электромагнитной индукции. При подключении первичной обмотки к напряжению </w:t>
      </w:r>
      <w:r w:rsidRPr="00B566FD">
        <w:rPr>
          <w:rFonts w:eastAsiaTheme="minorEastAsia"/>
          <w:i/>
          <w:iCs/>
        </w:rPr>
        <w:t>u</w:t>
      </w:r>
      <w:r w:rsidRPr="00B566FD">
        <w:rPr>
          <w:rFonts w:eastAsiaTheme="minorEastAsia"/>
          <w:vertAlign w:val="subscript"/>
        </w:rPr>
        <w:sym w:font="Symbol" w:char="F031"/>
      </w:r>
      <w:r w:rsidRPr="00B566FD">
        <w:rPr>
          <w:rFonts w:eastAsiaTheme="minorEastAsia"/>
        </w:rPr>
        <w:t xml:space="preserve"> в ней</w:t>
      </w:r>
      <w:r>
        <w:rPr>
          <w:rFonts w:eastAsiaTheme="minorEastAsia"/>
        </w:rPr>
        <w:t xml:space="preserve"> </w:t>
      </w:r>
      <w:r w:rsidRPr="00B566FD">
        <w:rPr>
          <w:rFonts w:eastAsiaTheme="minorEastAsia"/>
        </w:rPr>
        <w:t>возникает ток</w:t>
      </w:r>
      <w:r>
        <w:rPr>
          <w:rFonts w:eastAsiaTheme="minorEastAsia"/>
        </w:rPr>
        <w:t xml:space="preserve"> </w:t>
      </w:r>
      <w:r w:rsidRPr="00B566FD">
        <w:rPr>
          <w:rFonts w:eastAsiaTheme="minorEastAsia"/>
          <w:i/>
          <w:iCs/>
        </w:rPr>
        <w:t>i</w:t>
      </w:r>
      <w:r w:rsidRPr="00B566FD">
        <w:rPr>
          <w:rFonts w:eastAsiaTheme="minorEastAsia"/>
          <w:vertAlign w:val="subscript"/>
        </w:rPr>
        <w:sym w:font="Symbol" w:char="F031"/>
      </w:r>
      <w:r w:rsidRPr="00B566FD">
        <w:rPr>
          <w:rFonts w:eastAsiaTheme="minorEastAsia"/>
        </w:rPr>
        <w:t>, создающий в сердечнике переменный магнитный поток. В</w:t>
      </w:r>
      <w:r>
        <w:rPr>
          <w:rFonts w:eastAsiaTheme="minorEastAsia"/>
        </w:rPr>
        <w:t xml:space="preserve"> </w:t>
      </w:r>
      <w:r w:rsidRPr="00B566FD">
        <w:rPr>
          <w:rFonts w:eastAsiaTheme="minorEastAsia"/>
        </w:rPr>
        <w:t>результате в обмотках трансформатора индуцируются ЭДС: в первичной</w:t>
      </w:r>
      <w:r w:rsidR="00BF5EB4">
        <w:rPr>
          <w:rFonts w:eastAsiaTheme="minorEastAsia"/>
        </w:rPr>
        <w:t xml:space="preserve"> </w:t>
      </w:r>
      <w:r w:rsidR="00BF5EB4" w:rsidRPr="00B566FD">
        <w:rPr>
          <w:rFonts w:eastAsiaTheme="minorEastAsia"/>
        </w:rPr>
        <w:t xml:space="preserve">обмотке – ЭДС самоиндукции, а во вторичной – ЭДС взаимной индукции, которая вызывает в нагрузке ток </w:t>
      </w:r>
      <w:r w:rsidR="00BF5EB4" w:rsidRPr="00B566FD">
        <w:rPr>
          <w:rFonts w:eastAsiaTheme="minorEastAsia"/>
          <w:i/>
          <w:iCs/>
        </w:rPr>
        <w:t>i</w:t>
      </w:r>
      <w:r w:rsidR="00BF5EB4" w:rsidRPr="00B566FD">
        <w:rPr>
          <w:rFonts w:eastAsiaTheme="minorEastAsia"/>
          <w:vertAlign w:val="subscript"/>
        </w:rPr>
        <w:sym w:font="Symbol" w:char="F032"/>
      </w:r>
      <w:r w:rsidR="00BF5EB4" w:rsidRPr="00B566FD">
        <w:rPr>
          <w:rFonts w:eastAsiaTheme="minorEastAsia"/>
        </w:rPr>
        <w:t>.</w:t>
      </w:r>
    </w:p>
    <w:p w14:paraId="04095B2D" w14:textId="77777777" w:rsidR="00BF5EB4" w:rsidRDefault="00BF5EB4" w:rsidP="00BF5EB4">
      <w:pPr>
        <w:jc w:val="both"/>
        <w:rPr>
          <w:rFonts w:eastAsiaTheme="minorEastAsia"/>
        </w:rPr>
      </w:pPr>
      <w:r w:rsidRPr="00B566FD">
        <w:rPr>
          <w:rFonts w:eastAsiaTheme="minorEastAsia"/>
        </w:rPr>
        <w:t xml:space="preserve">Если число витков первичной обмотки </w:t>
      </w:r>
      <w:r w:rsidRPr="00B566FD">
        <w:rPr>
          <w:rFonts w:eastAsiaTheme="minorEastAsia"/>
          <w:i/>
          <w:iCs/>
        </w:rPr>
        <w:t>w</w:t>
      </w:r>
      <w:r w:rsidRPr="00B566FD">
        <w:rPr>
          <w:rFonts w:eastAsiaTheme="minorEastAsia"/>
          <w:vertAlign w:val="subscript"/>
        </w:rPr>
        <w:sym w:font="Symbol" w:char="F031"/>
      </w:r>
      <w:r w:rsidRPr="00B566FD">
        <w:rPr>
          <w:rFonts w:eastAsiaTheme="minorEastAsia"/>
        </w:rPr>
        <w:t xml:space="preserve"> меньше числа витков вторичной обмотки</w:t>
      </w:r>
      <w:r>
        <w:rPr>
          <w:rFonts w:eastAsiaTheme="minorEastAsia"/>
        </w:rPr>
        <w:t xml:space="preserve"> </w:t>
      </w:r>
      <w:r w:rsidRPr="00B566FD">
        <w:rPr>
          <w:rFonts w:eastAsiaTheme="minorEastAsia"/>
          <w:i/>
          <w:iCs/>
        </w:rPr>
        <w:t>w</w:t>
      </w:r>
      <w:r w:rsidRPr="00B566FD">
        <w:rPr>
          <w:rFonts w:eastAsiaTheme="minorEastAsia"/>
          <w:vertAlign w:val="subscript"/>
        </w:rPr>
        <w:sym w:font="Symbol" w:char="F032"/>
      </w:r>
      <w:r w:rsidRPr="00B566FD">
        <w:rPr>
          <w:rFonts w:eastAsiaTheme="minorEastAsia"/>
        </w:rPr>
        <w:t xml:space="preserve">, трансформатор является </w:t>
      </w:r>
      <w:r w:rsidRPr="004E5116">
        <w:rPr>
          <w:rFonts w:eastAsiaTheme="minorEastAsia"/>
          <w:i/>
          <w:iCs/>
          <w:u w:val="single"/>
        </w:rPr>
        <w:t>повышающим</w:t>
      </w:r>
      <w:r w:rsidRPr="00B566FD">
        <w:rPr>
          <w:rFonts w:eastAsiaTheme="minorEastAsia"/>
        </w:rPr>
        <w:t xml:space="preserve">. Если </w:t>
      </w:r>
      <w:r w:rsidRPr="00B566FD">
        <w:rPr>
          <w:rFonts w:eastAsiaTheme="minorEastAsia"/>
          <w:i/>
          <w:iCs/>
        </w:rPr>
        <w:t>w</w:t>
      </w:r>
      <w:r>
        <w:rPr>
          <w:rFonts w:eastAsiaTheme="minorEastAsia"/>
          <w:vertAlign w:val="subscript"/>
        </w:rPr>
        <w:t>1</w:t>
      </w:r>
      <w:r w:rsidRPr="00B566FD">
        <w:rPr>
          <w:rFonts w:eastAsiaTheme="minorEastAsia"/>
        </w:rPr>
        <w:t xml:space="preserve"> </w:t>
      </w:r>
      <w:r w:rsidRPr="00B566FD">
        <w:rPr>
          <w:rFonts w:eastAsiaTheme="minorEastAsia"/>
        </w:rPr>
        <w:sym w:font="Symbol" w:char="F03E"/>
      </w:r>
      <w:r w:rsidRPr="00B566FD">
        <w:rPr>
          <w:rFonts w:eastAsiaTheme="minorEastAsia"/>
        </w:rPr>
        <w:t xml:space="preserve"> </w:t>
      </w:r>
      <w:r w:rsidRPr="00B566FD">
        <w:rPr>
          <w:rFonts w:eastAsiaTheme="minorEastAsia"/>
          <w:i/>
          <w:iCs/>
        </w:rPr>
        <w:t>w</w:t>
      </w:r>
      <w:r w:rsidRPr="00B566FD">
        <w:rPr>
          <w:rFonts w:eastAsiaTheme="minorEastAsia"/>
          <w:vertAlign w:val="subscript"/>
        </w:rPr>
        <w:sym w:font="Symbol" w:char="F032"/>
      </w:r>
      <w:r w:rsidRPr="00B566FD">
        <w:rPr>
          <w:rFonts w:eastAsiaTheme="minorEastAsia"/>
        </w:rPr>
        <w:t>,</w:t>
      </w:r>
      <w:r>
        <w:rPr>
          <w:rFonts w:eastAsiaTheme="minorEastAsia"/>
        </w:rPr>
        <w:t xml:space="preserve"> </w:t>
      </w:r>
      <w:r w:rsidRPr="00B566FD">
        <w:rPr>
          <w:rFonts w:eastAsiaTheme="minorEastAsia"/>
        </w:rPr>
        <w:t xml:space="preserve">трансформатор является </w:t>
      </w:r>
      <w:r w:rsidRPr="004E5116">
        <w:rPr>
          <w:rFonts w:eastAsiaTheme="minorEastAsia"/>
          <w:i/>
          <w:iCs/>
          <w:u w:val="single"/>
        </w:rPr>
        <w:t>понижающим</w:t>
      </w:r>
      <w:r w:rsidRPr="00B566FD">
        <w:rPr>
          <w:rFonts w:eastAsiaTheme="minorEastAsia"/>
        </w:rPr>
        <w:t>.</w:t>
      </w:r>
    </w:p>
    <w:p w14:paraId="75FB80D2" w14:textId="77777777" w:rsidR="00BF5EB4" w:rsidRDefault="00BF5EB4" w:rsidP="00BF5EB4">
      <w:pPr>
        <w:jc w:val="both"/>
        <w:rPr>
          <w:rFonts w:eastAsiaTheme="minorEastAsia"/>
        </w:rPr>
      </w:pPr>
      <w:r w:rsidRPr="00B566FD">
        <w:rPr>
          <w:rFonts w:eastAsiaTheme="minorEastAsia"/>
        </w:rPr>
        <w:t>На рис</w:t>
      </w:r>
      <w:r>
        <w:rPr>
          <w:rFonts w:eastAsiaTheme="minorEastAsia"/>
        </w:rPr>
        <w:t xml:space="preserve">унке </w:t>
      </w:r>
      <w:r w:rsidRPr="00B566FD">
        <w:rPr>
          <w:rFonts w:eastAsiaTheme="minorEastAsia"/>
        </w:rPr>
        <w:t xml:space="preserve">4 изображена схема двухобмоточного трансформатора. Резисторы </w:t>
      </w:r>
      <w:r w:rsidRPr="00B566FD">
        <w:rPr>
          <w:rFonts w:eastAsiaTheme="minorEastAsia"/>
          <w:i/>
          <w:iCs/>
        </w:rPr>
        <w:t>R</w:t>
      </w:r>
      <w:r w:rsidRPr="00B566FD">
        <w:rPr>
          <w:rFonts w:eastAsiaTheme="minorEastAsia"/>
          <w:vertAlign w:val="subscript"/>
        </w:rPr>
        <w:sym w:font="Symbol" w:char="F031"/>
      </w:r>
      <w:r w:rsidRPr="00B566FD">
        <w:rPr>
          <w:rFonts w:eastAsiaTheme="minorEastAsia"/>
        </w:rPr>
        <w:t xml:space="preserve"> и </w:t>
      </w:r>
      <w:r w:rsidRPr="00B566FD">
        <w:rPr>
          <w:rFonts w:eastAsiaTheme="minorEastAsia"/>
          <w:i/>
          <w:iCs/>
        </w:rPr>
        <w:t>R</w:t>
      </w:r>
      <w:r w:rsidRPr="00B566FD">
        <w:rPr>
          <w:rFonts w:eastAsiaTheme="minorEastAsia"/>
          <w:vertAlign w:val="subscript"/>
        </w:rPr>
        <w:sym w:font="Symbol" w:char="F032"/>
      </w:r>
      <w:r w:rsidRPr="00B566FD">
        <w:rPr>
          <w:rFonts w:eastAsiaTheme="minorEastAsia"/>
        </w:rPr>
        <w:t xml:space="preserve"> учитывают потери в первичной и вторичной катушках, </w:t>
      </w:r>
      <w:r w:rsidRPr="00B566FD">
        <w:rPr>
          <w:rFonts w:eastAsiaTheme="minorEastAsia"/>
          <w:i/>
          <w:iCs/>
        </w:rPr>
        <w:t>Z</w:t>
      </w:r>
      <w:r w:rsidRPr="00B566FD">
        <w:rPr>
          <w:rFonts w:eastAsiaTheme="minorEastAsia"/>
          <w:vertAlign w:val="subscript"/>
        </w:rPr>
        <w:t>н</w:t>
      </w:r>
      <w:r w:rsidRPr="00B566FD">
        <w:rPr>
          <w:rFonts w:eastAsiaTheme="minorEastAsia"/>
        </w:rPr>
        <w:t xml:space="preserve"> –</w:t>
      </w:r>
      <w:r>
        <w:rPr>
          <w:rFonts w:eastAsiaTheme="minorEastAsia"/>
        </w:rPr>
        <w:t xml:space="preserve"> </w:t>
      </w:r>
      <w:r w:rsidRPr="00B566FD">
        <w:rPr>
          <w:rFonts w:eastAsiaTheme="minorEastAsia"/>
        </w:rPr>
        <w:t>комплексное сопротивление нагрузки.</w:t>
      </w:r>
    </w:p>
    <w:p w14:paraId="4C89F053" w14:textId="77777777" w:rsidR="00BF5EB4" w:rsidRDefault="00BF5EB4" w:rsidP="00BF5EB4">
      <w:pPr>
        <w:jc w:val="both"/>
        <w:rPr>
          <w:rFonts w:eastAsiaTheme="minorEastAsia"/>
        </w:rPr>
      </w:pPr>
      <w:r w:rsidRPr="00B566FD">
        <w:rPr>
          <w:rFonts w:eastAsiaTheme="minorEastAsia"/>
        </w:rPr>
        <w:t>Для выбранных направлений напряжений и токов уравнения трансформатора имеют вид</w:t>
      </w:r>
    </w:p>
    <w:p w14:paraId="163D57D9" w14:textId="77777777" w:rsidR="00FD6979" w:rsidRPr="002A108F" w:rsidRDefault="009B33A5" w:rsidP="00FD6979">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eastAsiaTheme="minorEastAsia" w:hAnsi="Cambria Math"/>
              <w:lang w:val="en-US"/>
            </w:rPr>
            <m:t>.</m:t>
          </m:r>
        </m:oMath>
      </m:oMathPara>
    </w:p>
    <w:p w14:paraId="4A5FE571" w14:textId="77777777" w:rsidR="00FD6979" w:rsidRPr="00B566FD" w:rsidRDefault="009B33A5" w:rsidP="00FD6979">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2</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2</m:t>
              </m:r>
            </m:sub>
          </m:sSub>
          <m:r>
            <w:rPr>
              <w:rFonts w:ascii="Cambria Math" w:hAnsi="Cambria Math"/>
              <w:lang w:val="en-US"/>
            </w:rPr>
            <m:t>+</m:t>
          </m:r>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1</m:t>
              </m:r>
            </m:sub>
          </m:sSub>
          <m:r>
            <w:rPr>
              <w:rFonts w:ascii="Cambria Math" w:eastAsiaTheme="minorEastAsia" w:hAnsi="Cambria Math"/>
              <w:lang w:val="en-US"/>
            </w:rPr>
            <m:t>.</m:t>
          </m:r>
        </m:oMath>
      </m:oMathPara>
    </w:p>
    <w:p w14:paraId="5BF1F013" w14:textId="77777777" w:rsidR="00FD6979" w:rsidRDefault="00FD6979" w:rsidP="00FD6979">
      <w:pPr>
        <w:jc w:val="both"/>
        <w:rPr>
          <w:rFonts w:eastAsiaTheme="minorEastAsia"/>
        </w:rPr>
      </w:pPr>
      <w:r w:rsidRPr="00B566FD">
        <w:rPr>
          <w:rFonts w:eastAsiaTheme="minorEastAsia"/>
        </w:rPr>
        <w:t>Перепишем эти уравнения в следующем виде:</w:t>
      </w:r>
    </w:p>
    <w:p w14:paraId="6B93E270" w14:textId="77777777" w:rsidR="00FD6979" w:rsidRPr="002A108F" w:rsidRDefault="009B33A5" w:rsidP="00FD6979">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lang w:val="en-US"/>
                </w:rPr>
                <m:t>M</m:t>
              </m:r>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e>
          </m:d>
          <m:r>
            <w:rPr>
              <w:rFonts w:ascii="Cambria Math" w:eastAsiaTheme="minorEastAsia" w:hAnsi="Cambria Math"/>
              <w:lang w:val="en-US"/>
            </w:rPr>
            <m:t xml:space="preserve">. </m:t>
          </m:r>
        </m:oMath>
      </m:oMathPara>
    </w:p>
    <w:p w14:paraId="2362E537" w14:textId="77777777" w:rsidR="00FD6979" w:rsidRPr="00B566FD" w:rsidRDefault="009B33A5" w:rsidP="00FD6979">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2</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eastAsiaTheme="minorEastAsia" w:hAnsi="Cambria Math"/>
            </w:rPr>
            <m:t>+j</m:t>
          </m:r>
          <m:r>
            <w:rPr>
              <w:rFonts w:ascii="Cambria Math" w:eastAsiaTheme="minorEastAsia" w:hAnsi="Cambria Math"/>
              <w:lang w:val="en-US"/>
            </w:rPr>
            <m:t>ω</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lang w:val="en-US"/>
                </w:rPr>
                <m:t>M</m:t>
              </m:r>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d>
            <m:dPr>
              <m:ctrlPr>
                <w:rPr>
                  <w:rFonts w:ascii="Cambria Math" w:hAnsi="Cambria Math"/>
                  <w:i/>
                  <w:lang w:val="en-US"/>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e>
          </m:d>
          <m:r>
            <w:rPr>
              <w:rFonts w:ascii="Cambria Math" w:eastAsiaTheme="minorEastAsia" w:hAnsi="Cambria Math"/>
              <w:lang w:val="en-US"/>
            </w:rPr>
            <m:t>.</m:t>
          </m:r>
        </m:oMath>
      </m:oMathPara>
    </w:p>
    <w:p w14:paraId="36A3983E" w14:textId="3921C473" w:rsidR="00FD6979" w:rsidRPr="007F3506" w:rsidRDefault="00FD6979" w:rsidP="00FD6979">
      <w:pPr>
        <w:jc w:val="both"/>
        <w:rPr>
          <w:rFonts w:eastAsiaTheme="minorEastAsia"/>
        </w:rPr>
      </w:pPr>
      <w:r w:rsidRPr="00B566FD">
        <w:rPr>
          <w:rFonts w:eastAsiaTheme="minorEastAsia"/>
        </w:rPr>
        <w:t>Последним уравнениям соответствует двухконтурная схема без индуктивных связей, показанная на рис</w:t>
      </w:r>
      <w:r>
        <w:rPr>
          <w:rFonts w:eastAsiaTheme="minorEastAsia"/>
        </w:rPr>
        <w:t xml:space="preserve">унке </w:t>
      </w:r>
      <w:r w:rsidR="007F3506">
        <w:rPr>
          <w:rFonts w:eastAsiaTheme="minorEastAsia"/>
        </w:rPr>
        <w:t>5</w:t>
      </w:r>
      <w:r w:rsidR="007F3506" w:rsidRPr="007F3506">
        <w:rPr>
          <w:rFonts w:eastAsiaTheme="minorEastAsia"/>
        </w:rPr>
        <w:t>:</w:t>
      </w:r>
    </w:p>
    <w:p w14:paraId="29430A27" w14:textId="17ECB0FE" w:rsidR="006D34F9" w:rsidRDefault="00FD6979" w:rsidP="00FD6979">
      <w:pPr>
        <w:jc w:val="center"/>
      </w:pPr>
      <w:r>
        <w:rPr>
          <w:noProof/>
          <w:lang w:eastAsia="ru-RU"/>
        </w:rPr>
        <w:drawing>
          <wp:inline distT="0" distB="0" distL="0" distR="0" wp14:anchorId="48209709" wp14:editId="254F0366">
            <wp:extent cx="3248025" cy="1257894"/>
            <wp:effectExtent l="0" t="0" r="0" b="0"/>
            <wp:docPr id="331610536" name="Рисунок 1" descr="Изображение выглядит как диаграмма, линия, Шриф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10536" name="Рисунок 1" descr="Изображение выглядит как диаграмма, линия, Шрифт, План&#10;&#10;Контент, сгенерированный ИИ, может содержать ошибки."/>
                    <pic:cNvPicPr/>
                  </pic:nvPicPr>
                  <pic:blipFill>
                    <a:blip r:embed="rId128"/>
                    <a:stretch>
                      <a:fillRect/>
                    </a:stretch>
                  </pic:blipFill>
                  <pic:spPr>
                    <a:xfrm>
                      <a:off x="0" y="0"/>
                      <a:ext cx="3256447" cy="1261156"/>
                    </a:xfrm>
                    <a:prstGeom prst="rect">
                      <a:avLst/>
                    </a:prstGeom>
                  </pic:spPr>
                </pic:pic>
              </a:graphicData>
            </a:graphic>
          </wp:inline>
        </w:drawing>
      </w:r>
    </w:p>
    <w:p w14:paraId="6E4ECCFF" w14:textId="44E5985C" w:rsidR="00461ACF" w:rsidRPr="00461ACF" w:rsidRDefault="00461ACF" w:rsidP="00461ACF">
      <w:pPr>
        <w:jc w:val="center"/>
        <w:rPr>
          <w:rFonts w:eastAsiaTheme="minorEastAsia"/>
        </w:rPr>
      </w:pPr>
      <w:r>
        <w:rPr>
          <w:rFonts w:eastAsiaTheme="minorEastAsia"/>
        </w:rPr>
        <w:t>Рисунок 5</w:t>
      </w:r>
    </w:p>
    <w:p w14:paraId="3221EEEB" w14:textId="4886A39F" w:rsidR="00461ACF" w:rsidRPr="00B41D5B" w:rsidRDefault="00461ACF" w:rsidP="00B41D5B">
      <w:pPr>
        <w:jc w:val="both"/>
        <w:rPr>
          <w:rFonts w:eastAsiaTheme="minorEastAsia"/>
        </w:rPr>
      </w:pPr>
      <w:r w:rsidRPr="00C54CCB">
        <w:rPr>
          <w:rFonts w:eastAsiaTheme="minorEastAsia"/>
        </w:rPr>
        <w:t>Схема на рис. 5 является схемой замещения трансформатора без</w:t>
      </w:r>
      <w:r>
        <w:rPr>
          <w:rFonts w:eastAsiaTheme="minorEastAsia"/>
        </w:rPr>
        <w:t xml:space="preserve"> </w:t>
      </w:r>
      <w:r w:rsidRPr="00C54CCB">
        <w:rPr>
          <w:rFonts w:eastAsiaTheme="minorEastAsia"/>
        </w:rPr>
        <w:t xml:space="preserve">ферромагнитного сердечника. Поперечную ветвь называют </w:t>
      </w:r>
      <w:r w:rsidRPr="00C54CCB">
        <w:rPr>
          <w:rFonts w:eastAsiaTheme="minorEastAsia"/>
          <w:b/>
          <w:bCs/>
        </w:rPr>
        <w:t>ветвью намагничивания</w:t>
      </w:r>
      <w:r w:rsidRPr="00C54CCB">
        <w:rPr>
          <w:rFonts w:eastAsiaTheme="minorEastAsia"/>
        </w:rPr>
        <w:t xml:space="preserve">, а ток </w:t>
      </w:r>
      <m:oMath>
        <m:acc>
          <m:accPr>
            <m:chr m:val="̇"/>
            <m:ctrlPr>
              <w:rPr>
                <w:rFonts w:ascii="Cambria Math" w:hAnsi="Cambria Math"/>
                <w:i/>
                <w:lang w:val="en-US"/>
              </w:rPr>
            </m:ctrlPr>
          </m:accPr>
          <m:e>
            <m:r>
              <w:rPr>
                <w:rFonts w:ascii="Cambria Math" w:hAnsi="Cambria Math"/>
                <w:lang w:val="en-US"/>
              </w:rPr>
              <m:t>I</m:t>
            </m:r>
          </m:e>
        </m:acc>
      </m:oMath>
      <w:r w:rsidRPr="00C54CCB">
        <w:rPr>
          <w:rFonts w:eastAsiaTheme="minorEastAsia"/>
        </w:rPr>
        <w:t xml:space="preserve">– </w:t>
      </w:r>
      <w:r w:rsidRPr="00C54CCB">
        <w:rPr>
          <w:rFonts w:eastAsiaTheme="minorEastAsia"/>
          <w:b/>
          <w:bCs/>
        </w:rPr>
        <w:t>током намагничивания</w:t>
      </w:r>
      <w:r w:rsidRPr="00C54CCB">
        <w:rPr>
          <w:rFonts w:eastAsiaTheme="minorEastAsia"/>
        </w:rPr>
        <w:t>.</w:t>
      </w:r>
    </w:p>
    <w:p w14:paraId="066062A4" w14:textId="77777777" w:rsidR="00B41D5B" w:rsidRPr="00C54CCB" w:rsidRDefault="00B41D5B" w:rsidP="00B41D5B">
      <w:pPr>
        <w:jc w:val="both"/>
        <w:rPr>
          <w:rFonts w:eastAsiaTheme="minorEastAsia"/>
        </w:rPr>
      </w:pPr>
      <w:r>
        <w:rPr>
          <w:rFonts w:eastAsiaTheme="minorEastAsia"/>
        </w:rPr>
        <w:t xml:space="preserve">Чему равен ток </w:t>
      </w:r>
      <m:oMath>
        <m:acc>
          <m:accPr>
            <m:chr m:val="̇"/>
            <m:ctrlPr>
              <w:rPr>
                <w:rFonts w:ascii="Cambria Math" w:hAnsi="Cambria Math"/>
                <w:i/>
                <w:lang w:val="en-US"/>
              </w:rPr>
            </m:ctrlPr>
          </m:accPr>
          <m:e>
            <m:r>
              <w:rPr>
                <w:rFonts w:ascii="Cambria Math" w:hAnsi="Cambria Math"/>
                <w:lang w:val="en-US"/>
              </w:rPr>
              <m:t>I</m:t>
            </m:r>
          </m:e>
        </m:acc>
      </m:oMath>
      <w:r>
        <w:rPr>
          <w:rFonts w:eastAsiaTheme="minorEastAsia"/>
        </w:rPr>
        <w:t>?</w:t>
      </w:r>
    </w:p>
    <w:p w14:paraId="240EE530" w14:textId="77777777" w:rsidR="00671E62" w:rsidRDefault="00671E62" w:rsidP="00671E62">
      <w:pPr>
        <w:jc w:val="both"/>
        <w:rPr>
          <w:rFonts w:eastAsiaTheme="minorEastAsia"/>
        </w:rPr>
      </w:pPr>
      <w:r w:rsidRPr="00C54CCB">
        <w:rPr>
          <w:rFonts w:eastAsiaTheme="minorEastAsia"/>
        </w:rPr>
        <w:t>Определим входное сопротивление трансформатора, нагруженного на</w:t>
      </w:r>
      <w:r>
        <w:rPr>
          <w:rFonts w:eastAsiaTheme="minorEastAsia"/>
        </w:rPr>
        <w:t xml:space="preserve"> </w:t>
      </w:r>
      <w:r w:rsidRPr="00C54CCB">
        <w:rPr>
          <w:rFonts w:eastAsiaTheme="minorEastAsia"/>
        </w:rPr>
        <w:t xml:space="preserve">комплексное сопротивление </w:t>
      </w:r>
      <m:oMath>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н</m:t>
            </m:r>
          </m:sub>
        </m:sSub>
      </m:oMath>
      <w:r w:rsidRPr="00C54CCB">
        <w:rPr>
          <w:rFonts w:eastAsiaTheme="minorEastAsia"/>
        </w:rPr>
        <w:t>. Для схемы трансформатора на рис</w:t>
      </w:r>
      <w:r>
        <w:rPr>
          <w:rFonts w:eastAsiaTheme="minorEastAsia"/>
        </w:rPr>
        <w:t xml:space="preserve">унке </w:t>
      </w:r>
      <w:r w:rsidRPr="00C54CCB">
        <w:rPr>
          <w:rFonts w:eastAsiaTheme="minorEastAsia"/>
        </w:rPr>
        <w:t>4</w:t>
      </w:r>
      <w:r>
        <w:rPr>
          <w:rFonts w:eastAsiaTheme="minorEastAsia"/>
        </w:rPr>
        <w:t xml:space="preserve"> </w:t>
      </w:r>
      <w:r w:rsidRPr="00C54CCB">
        <w:rPr>
          <w:rFonts w:eastAsiaTheme="minorEastAsia"/>
        </w:rPr>
        <w:t>справедливы уравнения</w:t>
      </w:r>
      <w:r>
        <w:rPr>
          <w:rFonts w:eastAsiaTheme="minorEastAsia"/>
          <w:lang w:val="en-US"/>
        </w:rPr>
        <w:t xml:space="preserve"> </w:t>
      </w:r>
      <w:r>
        <w:rPr>
          <w:rFonts w:eastAsiaTheme="minorEastAsia"/>
        </w:rPr>
        <w:t>для контуров</w:t>
      </w:r>
      <w:r w:rsidRPr="00C54CCB">
        <w:rPr>
          <w:rFonts w:eastAsiaTheme="minorEastAsia"/>
        </w:rPr>
        <w:t>:</w:t>
      </w:r>
    </w:p>
    <w:p w14:paraId="6A7B31A2" w14:textId="77777777" w:rsidR="00671E62" w:rsidRPr="002A108F" w:rsidRDefault="009B33A5" w:rsidP="00671E62">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eastAsiaTheme="minorEastAsia" w:hAnsi="Cambria Math"/>
              <w:lang w:val="en-US"/>
            </w:rPr>
            <m:t>.</m:t>
          </m:r>
        </m:oMath>
      </m:oMathPara>
    </w:p>
    <w:p w14:paraId="132C13D5" w14:textId="77777777" w:rsidR="00671E62" w:rsidRPr="00B566FD" w:rsidRDefault="00671E62" w:rsidP="00671E62">
      <w:pPr>
        <w:jc w:val="both"/>
        <w:rPr>
          <w:rFonts w:eastAsiaTheme="minorEastAsia"/>
        </w:rPr>
      </w:pPr>
      <m:oMathPara>
        <m:oMath>
          <m:r>
            <w:rPr>
              <w:rFonts w:ascii="Cambria Math" w:hAnsi="Cambria Math"/>
              <w:lang w:val="en-US"/>
            </w:rPr>
            <m:t>0</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2</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2</m:t>
              </m:r>
            </m:sub>
          </m:sSub>
          <m:r>
            <w:rPr>
              <w:rFonts w:ascii="Cambria Math" w:hAnsi="Cambria Math"/>
              <w:lang w:val="en-US"/>
            </w:rPr>
            <m:t>+</m:t>
          </m:r>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lang w:val="en-US"/>
                </w:rPr>
                <m:t>1</m:t>
              </m:r>
            </m:sub>
          </m:sSub>
          <m:r>
            <w:rPr>
              <w:rFonts w:ascii="Cambria Math" w:eastAsiaTheme="minorEastAsia" w:hAnsi="Cambria Math"/>
              <w:lang w:val="en-US"/>
            </w:rPr>
            <m:t>.</m:t>
          </m:r>
        </m:oMath>
      </m:oMathPara>
    </w:p>
    <w:p w14:paraId="1D018F26" w14:textId="77777777" w:rsidR="00671E62" w:rsidRPr="00C54CCB" w:rsidRDefault="00671E62" w:rsidP="00671E62">
      <w:pPr>
        <w:jc w:val="both"/>
        <w:rPr>
          <w:rFonts w:eastAsiaTheme="minorEastAsia"/>
        </w:rPr>
      </w:pPr>
      <w:r w:rsidRPr="00C54CCB">
        <w:rPr>
          <w:rFonts w:eastAsiaTheme="minorEastAsia"/>
        </w:rPr>
        <w:t>Ток вторичной обмотки</w:t>
      </w:r>
      <w:r>
        <w:rPr>
          <w:rFonts w:eastAsiaTheme="minorEastAsia"/>
        </w:rPr>
        <w:t xml:space="preserve"> получим из второго уравнения</w:t>
      </w:r>
    </w:p>
    <w:p w14:paraId="5FDD6431" w14:textId="77777777" w:rsidR="00671E62" w:rsidRPr="00912BDE" w:rsidRDefault="009B33A5" w:rsidP="00671E62">
      <w:pPr>
        <w:jc w:val="both"/>
        <w:rPr>
          <w:rFonts w:eastAsiaTheme="minorEastAsia"/>
          <w:b/>
          <w:sz w:val="32"/>
          <w:szCs w:val="32"/>
        </w:rPr>
      </w:pPr>
      <m:oMathPara>
        <m:oMath>
          <m:sSub>
            <m:sSubPr>
              <m:ctrlPr>
                <w:rPr>
                  <w:rFonts w:ascii="Cambria Math" w:hAnsi="Cambria Math"/>
                  <w:b/>
                  <w:i/>
                  <w:sz w:val="32"/>
                  <w:szCs w:val="32"/>
                  <w:lang w:val="en-US"/>
                </w:rPr>
              </m:ctrlPr>
            </m:sSubPr>
            <m:e>
              <m:acc>
                <m:accPr>
                  <m:chr m:val="̇"/>
                  <m:ctrlPr>
                    <w:rPr>
                      <w:rFonts w:ascii="Cambria Math" w:hAnsi="Cambria Math"/>
                      <w:b/>
                      <w:i/>
                      <w:sz w:val="32"/>
                      <w:szCs w:val="32"/>
                      <w:lang w:val="en-US"/>
                    </w:rPr>
                  </m:ctrlPr>
                </m:accPr>
                <m:e>
                  <m:r>
                    <m:rPr>
                      <m:sty m:val="bi"/>
                    </m:rPr>
                    <w:rPr>
                      <w:rFonts w:ascii="Cambria Math" w:hAnsi="Cambria Math"/>
                      <w:sz w:val="32"/>
                      <w:szCs w:val="32"/>
                      <w:lang w:val="en-US"/>
                    </w:rPr>
                    <m:t>I</m:t>
                  </m:r>
                </m:e>
              </m:acc>
            </m:e>
            <m:sub>
              <m:r>
                <m:rPr>
                  <m:sty m:val="bi"/>
                </m:rPr>
                <w:rPr>
                  <w:rFonts w:ascii="Cambria Math" w:hAnsi="Cambria Math"/>
                  <w:sz w:val="32"/>
                  <w:szCs w:val="32"/>
                  <w:lang w:val="en-US"/>
                </w:rPr>
                <m:t>2</m:t>
              </m:r>
            </m:sub>
          </m:sSub>
          <m:r>
            <m:rPr>
              <m:sty m:val="bi"/>
            </m:rPr>
            <w:rPr>
              <w:rFonts w:ascii="Cambria Math" w:eastAsiaTheme="minorEastAsia" w:hAnsi="Cambria Math"/>
              <w:sz w:val="32"/>
              <w:szCs w:val="32"/>
            </w:rPr>
            <m:t>=-</m:t>
          </m:r>
          <m:f>
            <m:fPr>
              <m:ctrlPr>
                <w:rPr>
                  <w:rFonts w:ascii="Cambria Math" w:eastAsiaTheme="minorEastAsia" w:hAnsi="Cambria Math"/>
                  <w:b/>
                  <w:i/>
                  <w:sz w:val="32"/>
                  <w:szCs w:val="32"/>
                </w:rPr>
              </m:ctrlPr>
            </m:fPr>
            <m:num>
              <m:r>
                <m:rPr>
                  <m:sty m:val="bi"/>
                </m:rPr>
                <w:rPr>
                  <w:rFonts w:ascii="Cambria Math" w:eastAsiaTheme="minorEastAsia" w:hAnsi="Cambria Math"/>
                  <w:sz w:val="32"/>
                  <w:szCs w:val="32"/>
                </w:rPr>
                <m:t>j</m:t>
              </m:r>
              <m:r>
                <m:rPr>
                  <m:sty m:val="bi"/>
                </m:rPr>
                <w:rPr>
                  <w:rFonts w:ascii="Cambria Math" w:eastAsiaTheme="minorEastAsia" w:hAnsi="Cambria Math"/>
                  <w:sz w:val="32"/>
                  <w:szCs w:val="32"/>
                  <w:lang w:val="en-US"/>
                </w:rPr>
                <m:t>ω</m:t>
              </m:r>
              <m:r>
                <m:rPr>
                  <m:sty m:val="bi"/>
                </m:rPr>
                <w:rPr>
                  <w:rFonts w:ascii="Cambria Math" w:eastAsiaTheme="minorEastAsia" w:hAnsi="Cambria Math"/>
                  <w:sz w:val="32"/>
                  <w:szCs w:val="32"/>
                </w:rPr>
                <m:t>M</m:t>
              </m:r>
            </m:num>
            <m:den>
              <m:sSub>
                <m:sSubPr>
                  <m:ctrlPr>
                    <w:rPr>
                      <w:rFonts w:ascii="Cambria Math" w:eastAsiaTheme="minorEastAsia" w:hAnsi="Cambria Math"/>
                      <w:b/>
                      <w:i/>
                      <w:sz w:val="32"/>
                      <w:szCs w:val="32"/>
                    </w:rPr>
                  </m:ctrlPr>
                </m:sSubPr>
                <m:e>
                  <m:acc>
                    <m:accPr>
                      <m:chr m:val="̇"/>
                      <m:ctrlPr>
                        <w:rPr>
                          <w:rFonts w:ascii="Cambria Math" w:eastAsiaTheme="minorEastAsia" w:hAnsi="Cambria Math"/>
                          <w:b/>
                          <w:i/>
                          <w:sz w:val="32"/>
                          <w:szCs w:val="32"/>
                          <w:lang w:val="en-US"/>
                        </w:rPr>
                      </m:ctrlPr>
                    </m:accPr>
                    <m:e>
                      <m:r>
                        <m:rPr>
                          <m:sty m:val="bi"/>
                        </m:rPr>
                        <w:rPr>
                          <w:rFonts w:ascii="Cambria Math" w:eastAsiaTheme="minorEastAsia" w:hAnsi="Cambria Math"/>
                          <w:sz w:val="32"/>
                          <w:szCs w:val="32"/>
                          <w:lang w:val="en-US"/>
                        </w:rPr>
                        <m:t>Z</m:t>
                      </m:r>
                    </m:e>
                  </m:acc>
                </m:e>
                <m:sub>
                  <m:r>
                    <m:rPr>
                      <m:sty m:val="bi"/>
                    </m:rPr>
                    <w:rPr>
                      <w:rFonts w:ascii="Cambria Math" w:eastAsiaTheme="minorEastAsia" w:hAnsi="Cambria Math"/>
                      <w:sz w:val="32"/>
                      <w:szCs w:val="32"/>
                    </w:rPr>
                    <m:t>н</m:t>
                  </m:r>
                </m:sub>
              </m:sSub>
              <m:r>
                <m:rPr>
                  <m:sty m:val="bi"/>
                </m:rPr>
                <w:rPr>
                  <w:rFonts w:ascii="Cambria Math" w:eastAsiaTheme="minorEastAsia" w:hAnsi="Cambria Math"/>
                  <w:sz w:val="32"/>
                  <w:szCs w:val="32"/>
                </w:rPr>
                <m:t>+</m:t>
              </m:r>
              <m:sSub>
                <m:sSubPr>
                  <m:ctrlPr>
                    <w:rPr>
                      <w:rFonts w:ascii="Cambria Math" w:eastAsiaTheme="minorEastAsia" w:hAnsi="Cambria Math"/>
                      <w:b/>
                      <w:i/>
                      <w:sz w:val="32"/>
                      <w:szCs w:val="32"/>
                    </w:rPr>
                  </m:ctrlPr>
                </m:sSubPr>
                <m:e>
                  <m:r>
                    <m:rPr>
                      <m:sty m:val="bi"/>
                    </m:rPr>
                    <w:rPr>
                      <w:rFonts w:ascii="Cambria Math" w:eastAsiaTheme="minorEastAsia" w:hAnsi="Cambria Math"/>
                      <w:sz w:val="32"/>
                      <w:szCs w:val="32"/>
                      <w:lang w:val="en-US"/>
                    </w:rPr>
                    <m:t>R</m:t>
                  </m:r>
                </m:e>
                <m:sub>
                  <m:r>
                    <m:rPr>
                      <m:sty m:val="bi"/>
                    </m:rPr>
                    <w:rPr>
                      <w:rFonts w:ascii="Cambria Math" w:eastAsiaTheme="minorEastAsia" w:hAnsi="Cambria Math"/>
                      <w:sz w:val="32"/>
                      <w:szCs w:val="32"/>
                    </w:rPr>
                    <m:t>2</m:t>
                  </m:r>
                </m:sub>
              </m:sSub>
              <m:r>
                <m:rPr>
                  <m:sty m:val="bi"/>
                </m:rPr>
                <w:rPr>
                  <w:rFonts w:ascii="Cambria Math" w:eastAsiaTheme="minorEastAsia" w:hAnsi="Cambria Math"/>
                  <w:sz w:val="32"/>
                  <w:szCs w:val="32"/>
                </w:rPr>
                <m:t>+j</m:t>
              </m:r>
              <m:r>
                <m:rPr>
                  <m:sty m:val="bi"/>
                </m:rPr>
                <w:rPr>
                  <w:rFonts w:ascii="Cambria Math" w:eastAsiaTheme="minorEastAsia" w:hAnsi="Cambria Math"/>
                  <w:sz w:val="32"/>
                  <w:szCs w:val="32"/>
                  <w:lang w:val="en-US"/>
                </w:rPr>
                <m:t>ω</m:t>
              </m:r>
              <m:sSub>
                <m:sSubPr>
                  <m:ctrlPr>
                    <w:rPr>
                      <w:rFonts w:ascii="Cambria Math" w:eastAsiaTheme="minorEastAsia" w:hAnsi="Cambria Math"/>
                      <w:b/>
                      <w:i/>
                      <w:sz w:val="32"/>
                      <w:szCs w:val="32"/>
                    </w:rPr>
                  </m:ctrlPr>
                </m:sSubPr>
                <m:e>
                  <m:r>
                    <m:rPr>
                      <m:sty m:val="bi"/>
                    </m:rPr>
                    <w:rPr>
                      <w:rFonts w:ascii="Cambria Math" w:eastAsiaTheme="minorEastAsia" w:hAnsi="Cambria Math"/>
                      <w:sz w:val="32"/>
                      <w:szCs w:val="32"/>
                    </w:rPr>
                    <m:t>L</m:t>
                  </m:r>
                </m:e>
                <m:sub>
                  <m:r>
                    <m:rPr>
                      <m:sty m:val="bi"/>
                    </m:rPr>
                    <w:rPr>
                      <w:rFonts w:ascii="Cambria Math" w:eastAsiaTheme="minorEastAsia" w:hAnsi="Cambria Math"/>
                      <w:sz w:val="32"/>
                      <w:szCs w:val="32"/>
                    </w:rPr>
                    <m:t>2</m:t>
                  </m:r>
                </m:sub>
              </m:sSub>
            </m:den>
          </m:f>
          <m:sSub>
            <m:sSubPr>
              <m:ctrlPr>
                <w:rPr>
                  <w:rFonts w:ascii="Cambria Math" w:hAnsi="Cambria Math"/>
                  <w:b/>
                  <w:i/>
                  <w:sz w:val="32"/>
                  <w:szCs w:val="32"/>
                  <w:lang w:val="en-US"/>
                </w:rPr>
              </m:ctrlPr>
            </m:sSubPr>
            <m:e>
              <m:acc>
                <m:accPr>
                  <m:chr m:val="̇"/>
                  <m:ctrlPr>
                    <w:rPr>
                      <w:rFonts w:ascii="Cambria Math" w:hAnsi="Cambria Math"/>
                      <w:b/>
                      <w:i/>
                      <w:sz w:val="32"/>
                      <w:szCs w:val="32"/>
                      <w:lang w:val="en-US"/>
                    </w:rPr>
                  </m:ctrlPr>
                </m:accPr>
                <m:e>
                  <m:r>
                    <m:rPr>
                      <m:sty m:val="bi"/>
                    </m:rPr>
                    <w:rPr>
                      <w:rFonts w:ascii="Cambria Math" w:hAnsi="Cambria Math"/>
                      <w:sz w:val="32"/>
                      <w:szCs w:val="32"/>
                      <w:lang w:val="en-US"/>
                    </w:rPr>
                    <m:t>I</m:t>
                  </m:r>
                </m:e>
              </m:acc>
            </m:e>
            <m:sub>
              <m:r>
                <m:rPr>
                  <m:sty m:val="bi"/>
                </m:rPr>
                <w:rPr>
                  <w:rFonts w:ascii="Cambria Math" w:hAnsi="Cambria Math"/>
                  <w:sz w:val="32"/>
                  <w:szCs w:val="32"/>
                  <w:lang w:val="en-US"/>
                </w:rPr>
                <m:t>1</m:t>
              </m:r>
            </m:sub>
          </m:sSub>
          <m:r>
            <m:rPr>
              <m:sty m:val="bi"/>
            </m:rPr>
            <w:rPr>
              <w:rFonts w:ascii="Cambria Math" w:eastAsiaTheme="minorEastAsia" w:hAnsi="Cambria Math"/>
              <w:sz w:val="32"/>
              <w:szCs w:val="32"/>
              <w:lang w:val="en-US"/>
            </w:rPr>
            <m:t>.</m:t>
          </m:r>
        </m:oMath>
      </m:oMathPara>
    </w:p>
    <w:p w14:paraId="4B599F44" w14:textId="7C4D69A1" w:rsidR="00671E62" w:rsidRPr="00460A57" w:rsidRDefault="00671E62" w:rsidP="00671E62">
      <w:pPr>
        <w:jc w:val="both"/>
        <w:rPr>
          <w:rFonts w:eastAsiaTheme="minorEastAsia"/>
          <w:iCs/>
          <w:lang w:val="en-US"/>
        </w:rPr>
      </w:pPr>
      <w:r w:rsidRPr="0089753A">
        <w:rPr>
          <w:rFonts w:eastAsiaTheme="minorEastAsia"/>
          <w:iCs/>
        </w:rPr>
        <w:t>Следовательно, входное напряжение</w:t>
      </w:r>
      <w:r w:rsidR="00460A57">
        <w:rPr>
          <w:rFonts w:eastAsiaTheme="minorEastAsia"/>
          <w:iCs/>
          <w:lang w:val="en-US"/>
        </w:rPr>
        <w:t>:</w:t>
      </w:r>
    </w:p>
    <w:p w14:paraId="483FCA05" w14:textId="77777777" w:rsidR="00671E62" w:rsidRPr="0089753A" w:rsidRDefault="009B33A5" w:rsidP="00671E62">
      <w:pPr>
        <w:jc w:val="both"/>
        <w:rPr>
          <w:rFonts w:eastAsiaTheme="minorEastAsia"/>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hAnsi="Cambria Math"/>
              <w:lang w:val="en-US"/>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ω</m:t>
                          </m:r>
                          <m:r>
                            <w:rPr>
                              <w:rFonts w:ascii="Cambria Math" w:eastAsiaTheme="minorEastAsia" w:hAnsi="Cambria Math"/>
                            </w:rPr>
                            <m:t>M</m:t>
                          </m:r>
                        </m:e>
                      </m:d>
                    </m:e>
                    <m:sup>
                      <m:r>
                        <w:rPr>
                          <w:rFonts w:ascii="Cambria Math" w:eastAsiaTheme="minorEastAsia" w:hAnsi="Cambria Math"/>
                          <w:lang w:val="en-US"/>
                        </w:rPr>
                        <m:t>2</m:t>
                      </m:r>
                    </m:sup>
                  </m:sSup>
                </m:num>
                <m:den>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2</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den>
              </m:f>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lang w:val="en-US"/>
            </w:rPr>
            <m:t>.</m:t>
          </m:r>
        </m:oMath>
      </m:oMathPara>
    </w:p>
    <w:p w14:paraId="5236053F" w14:textId="0436DBEA" w:rsidR="00671E62" w:rsidRPr="00661BBE" w:rsidRDefault="00671E62" w:rsidP="00671E62">
      <w:pPr>
        <w:jc w:val="both"/>
        <w:rPr>
          <w:rFonts w:eastAsiaTheme="minorEastAsia"/>
          <w:iCs/>
          <w:lang w:val="en-US"/>
        </w:rPr>
      </w:pPr>
      <w:r w:rsidRPr="0089753A">
        <w:rPr>
          <w:rFonts w:eastAsiaTheme="minorEastAsia"/>
          <w:iCs/>
        </w:rPr>
        <w:t>Входное сопротивление трансформатора</w:t>
      </w:r>
      <w:r w:rsidR="00661BBE">
        <w:rPr>
          <w:rFonts w:eastAsiaTheme="minorEastAsia"/>
          <w:iCs/>
          <w:lang w:val="en-US"/>
        </w:rPr>
        <w:t>:</w:t>
      </w:r>
    </w:p>
    <w:p w14:paraId="7D741D25" w14:textId="77777777" w:rsidR="00671E62" w:rsidRPr="0089753A" w:rsidRDefault="009B33A5" w:rsidP="00671E62">
      <w:pPr>
        <w:jc w:val="both"/>
        <w:rPr>
          <w:rFonts w:eastAsiaTheme="minorEastAsia"/>
          <w:i/>
          <w:iC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rPr>
            <m:t>+j</m:t>
          </m:r>
          <m:r>
            <w:rPr>
              <w:rFonts w:ascii="Cambria Math" w:eastAsiaTheme="minorEastAsia" w:hAnsi="Cambria Math"/>
              <w:lang w:val="en-US"/>
            </w:rPr>
            <m:t>ω</m:t>
          </m:r>
          <m:r>
            <w:rPr>
              <w:rFonts w:ascii="Cambria Math" w:eastAsiaTheme="minorEastAsia" w:hAnsi="Cambria Math"/>
            </w:rPr>
            <m:t>M</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2</m:t>
              </m:r>
            </m:sub>
          </m:sSub>
          <m:r>
            <w:rPr>
              <w:rFonts w:ascii="Cambria Math" w:hAnsi="Cambria Math"/>
              <w:lang w:val="en-US"/>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ω</m:t>
                          </m:r>
                          <m:r>
                            <w:rPr>
                              <w:rFonts w:ascii="Cambria Math" w:eastAsiaTheme="minorEastAsia" w:hAnsi="Cambria Math"/>
                            </w:rPr>
                            <m:t>M</m:t>
                          </m:r>
                        </m:e>
                      </m:d>
                    </m:e>
                    <m:sup>
                      <m:r>
                        <w:rPr>
                          <w:rFonts w:ascii="Cambria Math" w:eastAsiaTheme="minorEastAsia" w:hAnsi="Cambria Math"/>
                          <w:lang w:val="en-US"/>
                        </w:rPr>
                        <m:t>2</m:t>
                      </m:r>
                    </m:sup>
                  </m:sSup>
                </m:num>
                <m:den>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2</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den>
              </m:f>
            </m:e>
          </m:d>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r>
            <w:rPr>
              <w:rFonts w:ascii="Cambria Math" w:eastAsiaTheme="minorEastAsia" w:hAnsi="Cambria Math"/>
              <w:lang w:val="en-US"/>
            </w:rPr>
            <m:t xml:space="preserve">. </m:t>
          </m:r>
          <m:r>
            <w:rPr>
              <w:rFonts w:ascii="Cambria Math" w:eastAsiaTheme="minorEastAsia" w:hAnsi="Cambria Math"/>
            </w:rPr>
            <m:t>(5)</m:t>
          </m:r>
        </m:oMath>
      </m:oMathPara>
    </w:p>
    <w:p w14:paraId="6A8F1DC8" w14:textId="0E61286E" w:rsidR="00671E62" w:rsidRPr="00756849" w:rsidRDefault="009B33A5" w:rsidP="00671E62">
      <w:pPr>
        <w:jc w:val="both"/>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вх</m:t>
              </m:r>
            </m:sub>
          </m:sSub>
          <m:r>
            <w:rPr>
              <w:rFonts w:ascii="Cambria Math" w:eastAsiaTheme="minorEastAsia" w:hAnsi="Cambria Math"/>
            </w:rPr>
            <m:t>=</m:t>
          </m:r>
          <m:f>
            <m:fPr>
              <m:ctrlPr>
                <w:rPr>
                  <w:rFonts w:ascii="Cambria Math" w:hAnsi="Cambria Math"/>
                  <w:i/>
                  <w:lang w:val="en-US"/>
                </w:rPr>
              </m:ctrlPr>
            </m:fPr>
            <m:num>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num>
            <m:den>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I</m:t>
                      </m:r>
                    </m:e>
                  </m:acc>
                </m:e>
                <m:sub>
                  <m:r>
                    <w:rPr>
                      <w:rFonts w:ascii="Cambria Math" w:hAnsi="Cambria Math"/>
                    </w:rPr>
                    <m:t>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ω</m:t>
                      </m:r>
                      <m:r>
                        <w:rPr>
                          <w:rFonts w:ascii="Cambria Math" w:eastAsiaTheme="minorEastAsia" w:hAnsi="Cambria Math"/>
                        </w:rPr>
                        <m:t>M</m:t>
                      </m:r>
                    </m:e>
                  </m:d>
                </m:e>
                <m:sup>
                  <m:r>
                    <w:rPr>
                      <w:rFonts w:ascii="Cambria Math" w:eastAsiaTheme="minorEastAsia" w:hAnsi="Cambria Math"/>
                      <w:lang w:val="en-US"/>
                    </w:rPr>
                    <m:t>2</m:t>
                  </m:r>
                </m:sup>
              </m:sSup>
            </m:num>
            <m:den>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н</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2</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den>
          </m:f>
        </m:oMath>
      </m:oMathPara>
    </w:p>
    <w:p w14:paraId="51F2E593" w14:textId="642D57AF" w:rsidR="00756849" w:rsidRPr="0089753A" w:rsidRDefault="00756849" w:rsidP="00671E62">
      <w:pPr>
        <w:jc w:val="both"/>
        <w:rPr>
          <w:rFonts w:eastAsiaTheme="minorEastAsia"/>
        </w:rPr>
      </w:pPr>
    </w:p>
    <w:p w14:paraId="5015E9F5" w14:textId="488C17A3" w:rsidR="00671E62" w:rsidRPr="00F773F5" w:rsidRDefault="009B33A5" w:rsidP="00671E62">
      <w:pPr>
        <w:jc w:val="both"/>
        <w:rPr>
          <w:rFonts w:eastAsiaTheme="minorEastAsia"/>
          <w:b/>
          <w:sz w:val="32"/>
          <w:szCs w:val="32"/>
        </w:rPr>
      </w:pPr>
      <m:oMathPara>
        <m:oMath>
          <m:sSub>
            <m:sSubPr>
              <m:ctrlPr>
                <w:rPr>
                  <w:rFonts w:ascii="Cambria Math" w:eastAsiaTheme="minorEastAsia" w:hAnsi="Cambria Math" w:cs="Times New Roman"/>
                  <w:b/>
                  <w:i/>
                  <w:sz w:val="32"/>
                  <w:szCs w:val="32"/>
                </w:rPr>
              </m:ctrlPr>
            </m:sSubPr>
            <m:e>
              <m:acc>
                <m:accPr>
                  <m:chr m:val="̇"/>
                  <m:ctrlPr>
                    <w:rPr>
                      <w:rFonts w:ascii="Cambria Math" w:eastAsiaTheme="minorEastAsia" w:hAnsi="Cambria Math" w:cs="Times New Roman"/>
                      <w:b/>
                      <w:i/>
                      <w:sz w:val="32"/>
                      <w:szCs w:val="32"/>
                      <w:lang w:val="en-US"/>
                    </w:rPr>
                  </m:ctrlPr>
                </m:accPr>
                <m:e>
                  <m:r>
                    <m:rPr>
                      <m:sty m:val="bi"/>
                    </m:rPr>
                    <w:rPr>
                      <w:rFonts w:ascii="Cambria Math" w:eastAsiaTheme="minorEastAsia" w:hAnsi="Cambria Math" w:cs="Times New Roman"/>
                      <w:sz w:val="32"/>
                      <w:szCs w:val="32"/>
                      <w:lang w:val="en-US"/>
                    </w:rPr>
                    <m:t>Z</m:t>
                  </m:r>
                </m:e>
              </m:acc>
            </m:e>
            <m:sub>
              <m:r>
                <m:rPr>
                  <m:sty m:val="bi"/>
                </m:rPr>
                <w:rPr>
                  <w:rFonts w:ascii="Cambria Math" w:eastAsiaTheme="minorEastAsia" w:hAnsi="Cambria Math" w:cs="Times New Roman"/>
                  <w:sz w:val="32"/>
                  <w:szCs w:val="32"/>
                </w:rPr>
                <m:t>вн</m:t>
              </m:r>
            </m:sub>
          </m:sSub>
          <m:r>
            <m:rPr>
              <m:sty m:val="bi"/>
            </m:rPr>
            <w:rPr>
              <w:rFonts w:ascii="Cambria Math" w:eastAsiaTheme="minorEastAsia" w:hAnsi="Cambria Math" w:cs="Times New Roman"/>
              <w:sz w:val="32"/>
              <w:szCs w:val="32"/>
            </w:rPr>
            <m:t>=</m:t>
          </m:r>
          <m:f>
            <m:fPr>
              <m:ctrlPr>
                <w:rPr>
                  <w:rFonts w:ascii="Cambria Math" w:eastAsiaTheme="minorEastAsia" w:hAnsi="Cambria Math" w:cs="Times New Roman"/>
                  <w:b/>
                  <w:i/>
                  <w:sz w:val="32"/>
                  <w:szCs w:val="32"/>
                </w:rPr>
              </m:ctrlPr>
            </m:fPr>
            <m:num>
              <m:sSup>
                <m:sSupPr>
                  <m:ctrlPr>
                    <w:rPr>
                      <w:rFonts w:ascii="Cambria Math" w:eastAsiaTheme="minorEastAsia" w:hAnsi="Cambria Math" w:cs="Times New Roman"/>
                      <w:b/>
                      <w:i/>
                      <w:sz w:val="32"/>
                      <w:szCs w:val="32"/>
                      <w:lang w:val="en-US"/>
                    </w:rPr>
                  </m:ctrlPr>
                </m:sSupPr>
                <m:e>
                  <m:d>
                    <m:dPr>
                      <m:ctrlPr>
                        <w:rPr>
                          <w:rFonts w:ascii="Cambria Math" w:eastAsiaTheme="minorEastAsia" w:hAnsi="Cambria Math" w:cs="Times New Roman"/>
                          <w:b/>
                          <w:i/>
                          <w:sz w:val="32"/>
                          <w:szCs w:val="32"/>
                          <w:lang w:val="en-US"/>
                        </w:rPr>
                      </m:ctrlPr>
                    </m:dPr>
                    <m:e>
                      <m:r>
                        <m:rPr>
                          <m:sty m:val="bi"/>
                        </m:rPr>
                        <w:rPr>
                          <w:rFonts w:ascii="Cambria Math" w:eastAsiaTheme="minorEastAsia" w:hAnsi="Cambria Math" w:cs="Times New Roman"/>
                          <w:sz w:val="32"/>
                          <w:szCs w:val="32"/>
                          <w:lang w:val="en-US"/>
                        </w:rPr>
                        <m:t>ω</m:t>
                      </m:r>
                      <m:r>
                        <m:rPr>
                          <m:sty m:val="bi"/>
                        </m:rPr>
                        <w:rPr>
                          <w:rFonts w:ascii="Cambria Math" w:eastAsiaTheme="minorEastAsia" w:hAnsi="Cambria Math" w:cs="Times New Roman"/>
                          <w:sz w:val="32"/>
                          <w:szCs w:val="32"/>
                        </w:rPr>
                        <m:t>M</m:t>
                      </m:r>
                    </m:e>
                  </m:d>
                </m:e>
                <m:sup>
                  <m:r>
                    <m:rPr>
                      <m:sty m:val="bi"/>
                    </m:rPr>
                    <w:rPr>
                      <w:rFonts w:ascii="Cambria Math" w:eastAsiaTheme="minorEastAsia" w:hAnsi="Cambria Math" w:cs="Times New Roman"/>
                      <w:sz w:val="32"/>
                      <w:szCs w:val="32"/>
                      <w:lang w:val="en-US"/>
                    </w:rPr>
                    <m:t>2</m:t>
                  </m:r>
                </m:sup>
              </m:sSup>
            </m:num>
            <m:den>
              <m:sSub>
                <m:sSubPr>
                  <m:ctrlPr>
                    <w:rPr>
                      <w:rFonts w:ascii="Cambria Math" w:eastAsiaTheme="minorEastAsia" w:hAnsi="Cambria Math" w:cs="Times New Roman"/>
                      <w:b/>
                      <w:i/>
                      <w:sz w:val="32"/>
                      <w:szCs w:val="32"/>
                    </w:rPr>
                  </m:ctrlPr>
                </m:sSubPr>
                <m:e>
                  <m:acc>
                    <m:accPr>
                      <m:chr m:val="̇"/>
                      <m:ctrlPr>
                        <w:rPr>
                          <w:rFonts w:ascii="Cambria Math" w:eastAsiaTheme="minorEastAsia" w:hAnsi="Cambria Math" w:cs="Times New Roman"/>
                          <w:b/>
                          <w:i/>
                          <w:sz w:val="32"/>
                          <w:szCs w:val="32"/>
                          <w:lang w:val="en-US"/>
                        </w:rPr>
                      </m:ctrlPr>
                    </m:accPr>
                    <m:e>
                      <m:r>
                        <m:rPr>
                          <m:sty m:val="bi"/>
                        </m:rPr>
                        <w:rPr>
                          <w:rFonts w:ascii="Cambria Math" w:eastAsiaTheme="minorEastAsia" w:hAnsi="Cambria Math" w:cs="Times New Roman"/>
                          <w:sz w:val="32"/>
                          <w:szCs w:val="32"/>
                          <w:lang w:val="en-US"/>
                        </w:rPr>
                        <m:t>Z</m:t>
                      </m:r>
                    </m:e>
                  </m:acc>
                </m:e>
                <m:sub>
                  <m:r>
                    <m:rPr>
                      <m:sty m:val="bi"/>
                    </m:rPr>
                    <w:rPr>
                      <w:rFonts w:ascii="Cambria Math" w:eastAsiaTheme="minorEastAsia" w:hAnsi="Cambria Math" w:cs="Times New Roman"/>
                      <w:sz w:val="32"/>
                      <w:szCs w:val="32"/>
                    </w:rPr>
                    <m:t>н</m:t>
                  </m:r>
                </m:sub>
              </m:sSub>
              <m:r>
                <m:rPr>
                  <m:sty m:val="bi"/>
                </m:rPr>
                <w:rPr>
                  <w:rFonts w:ascii="Cambria Math" w:eastAsiaTheme="minorEastAsia" w:hAnsi="Cambria Math" w:cs="Times New Roman"/>
                  <w:sz w:val="32"/>
                  <w:szCs w:val="32"/>
                </w:rPr>
                <m:t>+</m:t>
              </m:r>
              <m:sSub>
                <m:sSubPr>
                  <m:ctrlPr>
                    <w:rPr>
                      <w:rFonts w:ascii="Cambria Math" w:eastAsiaTheme="minorEastAsia" w:hAnsi="Cambria Math" w:cs="Times New Roman"/>
                      <w:b/>
                      <w:i/>
                      <w:sz w:val="32"/>
                      <w:szCs w:val="32"/>
                    </w:rPr>
                  </m:ctrlPr>
                </m:sSubPr>
                <m:e>
                  <m:r>
                    <m:rPr>
                      <m:sty m:val="bi"/>
                    </m:rPr>
                    <w:rPr>
                      <w:rFonts w:ascii="Cambria Math" w:eastAsiaTheme="minorEastAsia" w:hAnsi="Cambria Math" w:cs="Times New Roman"/>
                      <w:sz w:val="32"/>
                      <w:szCs w:val="32"/>
                      <w:lang w:val="en-US"/>
                    </w:rPr>
                    <m:t>R</m:t>
                  </m:r>
                </m:e>
                <m:sub>
                  <m:r>
                    <m:rPr>
                      <m:sty m:val="bi"/>
                    </m:rPr>
                    <w:rPr>
                      <w:rFonts w:ascii="Cambria Math" w:eastAsiaTheme="minorEastAsia" w:hAnsi="Cambria Math" w:cs="Times New Roman"/>
                      <w:sz w:val="32"/>
                      <w:szCs w:val="32"/>
                    </w:rPr>
                    <m:t>2</m:t>
                  </m:r>
                </m:sub>
              </m:sSub>
              <m:r>
                <m:rPr>
                  <m:sty m:val="bi"/>
                </m:rPr>
                <w:rPr>
                  <w:rFonts w:ascii="Cambria Math" w:eastAsiaTheme="minorEastAsia" w:hAnsi="Cambria Math" w:cs="Times New Roman"/>
                  <w:sz w:val="32"/>
                  <w:szCs w:val="32"/>
                </w:rPr>
                <m:t>+j</m:t>
              </m:r>
              <m:r>
                <m:rPr>
                  <m:sty m:val="bi"/>
                </m:rPr>
                <w:rPr>
                  <w:rFonts w:ascii="Cambria Math" w:eastAsiaTheme="minorEastAsia" w:hAnsi="Cambria Math" w:cs="Times New Roman"/>
                  <w:sz w:val="32"/>
                  <w:szCs w:val="32"/>
                  <w:lang w:val="en-US"/>
                </w:rPr>
                <m:t>ω</m:t>
              </m:r>
              <m:sSub>
                <m:sSubPr>
                  <m:ctrlPr>
                    <w:rPr>
                      <w:rFonts w:ascii="Cambria Math" w:eastAsiaTheme="minorEastAsia" w:hAnsi="Cambria Math" w:cs="Times New Roman"/>
                      <w:b/>
                      <w:i/>
                      <w:sz w:val="32"/>
                      <w:szCs w:val="32"/>
                    </w:rPr>
                  </m:ctrlPr>
                </m:sSubPr>
                <m:e>
                  <m:r>
                    <m:rPr>
                      <m:sty m:val="bi"/>
                    </m:rPr>
                    <w:rPr>
                      <w:rFonts w:ascii="Cambria Math" w:eastAsiaTheme="minorEastAsia" w:hAnsi="Cambria Math" w:cs="Times New Roman"/>
                      <w:sz w:val="32"/>
                      <w:szCs w:val="32"/>
                    </w:rPr>
                    <m:t>L</m:t>
                  </m:r>
                </m:e>
                <m:sub>
                  <m:r>
                    <m:rPr>
                      <m:sty m:val="bi"/>
                    </m:rPr>
                    <w:rPr>
                      <w:rFonts w:ascii="Cambria Math" w:eastAsiaTheme="minorEastAsia" w:hAnsi="Cambria Math" w:cs="Times New Roman"/>
                      <w:sz w:val="32"/>
                      <w:szCs w:val="32"/>
                    </w:rPr>
                    <m:t>2</m:t>
                  </m:r>
                </m:sub>
              </m:sSub>
            </m:den>
          </m:f>
          <m:r>
            <m:rPr>
              <m:sty m:val="p"/>
            </m:rPr>
            <w:rPr>
              <w:rFonts w:ascii="Cambria Math" w:hAnsi="Cambria Math" w:cs="Times New Roman"/>
              <w:color w:val="0F1115"/>
              <w:szCs w:val="28"/>
            </w:rPr>
            <m:t>—</m:t>
          </m:r>
          <m:r>
            <w:rPr>
              <w:rFonts w:ascii="Cambria Math" w:eastAsiaTheme="minorEastAsia" w:hAnsi="Cambria Math" w:cs="Times New Roman"/>
            </w:rPr>
            <m:t>вносимое</m:t>
          </m:r>
          <m:r>
            <m:rPr>
              <m:sty m:val="p"/>
            </m:rPr>
            <w:rPr>
              <w:rFonts w:ascii="Cambria Math" w:eastAsiaTheme="minorEastAsia" w:hAnsi="Cambria Math" w:cs="Times New Roman"/>
            </w:rPr>
            <m:t xml:space="preserve"> сопротивление</m:t>
          </m:r>
          <m:r>
            <w:rPr>
              <w:rFonts w:ascii="Cambria Math" w:eastAsiaTheme="minorEastAsia" w:hAnsi="Cambria Math"/>
            </w:rPr>
            <m:t>.</m:t>
          </m:r>
        </m:oMath>
      </m:oMathPara>
    </w:p>
    <w:p w14:paraId="00AE923C" w14:textId="73BDBD53" w:rsidR="00F773F5" w:rsidRDefault="001F2CFE" w:rsidP="00F773F5">
      <w:pPr>
        <w:jc w:val="both"/>
        <w:rPr>
          <w:rFonts w:eastAsiaTheme="minorEastAsia"/>
          <w:iCs/>
        </w:rPr>
      </w:pPr>
      <w:r>
        <w:rPr>
          <w:rFonts w:eastAsiaTheme="minorEastAsia"/>
          <w:iCs/>
        </w:rPr>
        <w:t>Это</w:t>
      </w:r>
      <w:r w:rsidR="00F773F5" w:rsidRPr="0089753A">
        <w:rPr>
          <w:rFonts w:eastAsiaTheme="minorEastAsia"/>
          <w:iCs/>
        </w:rPr>
        <w:t xml:space="preserve"> комплексное</w:t>
      </w:r>
      <w:r w:rsidR="00F773F5">
        <w:rPr>
          <w:rFonts w:eastAsiaTheme="minorEastAsia"/>
          <w:iCs/>
        </w:rPr>
        <w:t xml:space="preserve"> </w:t>
      </w:r>
      <w:r w:rsidR="00F773F5" w:rsidRPr="0089753A">
        <w:rPr>
          <w:rFonts w:eastAsiaTheme="minorEastAsia"/>
          <w:iCs/>
        </w:rPr>
        <w:t>сопротивление, вносимое из вторичной цепи в первичную.</w:t>
      </w:r>
    </w:p>
    <w:p w14:paraId="2EBA4991" w14:textId="0257B041" w:rsidR="00542103" w:rsidRPr="001F0257" w:rsidRDefault="00542103" w:rsidP="00871374">
      <w:pPr>
        <w:spacing w:after="0"/>
        <w:jc w:val="both"/>
        <w:rPr>
          <w:rFonts w:eastAsiaTheme="minorEastAsia"/>
          <w:iCs/>
        </w:rPr>
      </w:pPr>
      <w:r w:rsidRPr="0089753A">
        <w:rPr>
          <w:rFonts w:eastAsiaTheme="minorEastAsia"/>
          <w:iCs/>
        </w:rPr>
        <w:t>Уравнению (5) соответствует одноконтурная схема замещения</w:t>
      </w:r>
      <w:r w:rsidR="001F0257" w:rsidRPr="001F0257">
        <w:rPr>
          <w:rFonts w:eastAsiaTheme="minorEastAsia"/>
          <w:iCs/>
        </w:rPr>
        <w:t>:</w:t>
      </w:r>
    </w:p>
    <w:p w14:paraId="3BA50CDA" w14:textId="77777777" w:rsidR="00542103" w:rsidRDefault="00542103" w:rsidP="00542103">
      <w:pPr>
        <w:spacing w:after="0"/>
        <w:jc w:val="center"/>
        <w:rPr>
          <w:rFonts w:eastAsiaTheme="minorEastAsia"/>
          <w:iCs/>
        </w:rPr>
      </w:pPr>
      <w:r>
        <w:rPr>
          <w:noProof/>
          <w:lang w:eastAsia="ru-RU"/>
        </w:rPr>
        <w:drawing>
          <wp:inline distT="0" distB="0" distL="0" distR="0" wp14:anchorId="64275904" wp14:editId="548EEC08">
            <wp:extent cx="1816100" cy="1255642"/>
            <wp:effectExtent l="0" t="0" r="0" b="1905"/>
            <wp:docPr id="219715432" name="Рисунок 1" descr="Изображение выглядит как диаграмма, линия, Технический чертеж,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15432" name="Рисунок 1" descr="Изображение выглядит как диаграмма, линия, Технический чертеж, дизайн&#10;&#10;Контент, сгенерированный ИИ, может содержать ошибки."/>
                    <pic:cNvPicPr/>
                  </pic:nvPicPr>
                  <pic:blipFill>
                    <a:blip r:embed="rId129"/>
                    <a:stretch>
                      <a:fillRect/>
                    </a:stretch>
                  </pic:blipFill>
                  <pic:spPr>
                    <a:xfrm>
                      <a:off x="0" y="0"/>
                      <a:ext cx="1826919" cy="1263122"/>
                    </a:xfrm>
                    <a:prstGeom prst="rect">
                      <a:avLst/>
                    </a:prstGeom>
                  </pic:spPr>
                </pic:pic>
              </a:graphicData>
            </a:graphic>
          </wp:inline>
        </w:drawing>
      </w:r>
    </w:p>
    <w:p w14:paraId="45EAE47B" w14:textId="77777777" w:rsidR="00542103" w:rsidRDefault="00542103" w:rsidP="00542103">
      <w:pPr>
        <w:jc w:val="center"/>
        <w:rPr>
          <w:rFonts w:eastAsiaTheme="minorEastAsia"/>
          <w:iCs/>
        </w:rPr>
      </w:pPr>
      <w:r>
        <w:rPr>
          <w:rFonts w:eastAsiaTheme="minorEastAsia"/>
          <w:iCs/>
        </w:rPr>
        <w:t>Рисунок 6</w:t>
      </w:r>
    </w:p>
    <w:p w14:paraId="5F4C21FE" w14:textId="5E2AF4E0" w:rsidR="00542103" w:rsidRPr="00542103" w:rsidRDefault="00542103" w:rsidP="00871374">
      <w:pPr>
        <w:spacing w:after="0"/>
        <w:jc w:val="both"/>
        <w:rPr>
          <w:rFonts w:eastAsiaTheme="minorEastAsia"/>
          <w:iCs/>
        </w:rPr>
      </w:pPr>
      <w:r w:rsidRPr="0089753A">
        <w:rPr>
          <w:rFonts w:eastAsiaTheme="minorEastAsia"/>
          <w:iCs/>
        </w:rPr>
        <w:t>В режиме холостого хода, когда вторичная обмотка разомкнута, ток</w:t>
      </w:r>
      <w:r>
        <w:rPr>
          <w:rFonts w:eastAsiaTheme="minorEastAsia"/>
          <w:iCs/>
        </w:rPr>
        <w:t xml:space="preserve"> </w:t>
      </w:r>
      <w:r w:rsidRPr="0089753A">
        <w:rPr>
          <w:rFonts w:eastAsiaTheme="minorEastAsia"/>
          <w:iCs/>
        </w:rPr>
        <w:t>первичной обмотки</w:t>
      </w:r>
      <w:r w:rsidRPr="00542103">
        <w:rPr>
          <w:rFonts w:eastAsiaTheme="minorEastAsia"/>
          <w:iCs/>
        </w:rPr>
        <w:t>:</w:t>
      </w:r>
    </w:p>
    <w:p w14:paraId="06C0E8EA" w14:textId="77777777" w:rsidR="00542103" w:rsidRPr="0089753A" w:rsidRDefault="009B33A5" w:rsidP="00542103">
      <w:pPr>
        <w:jc w:val="both"/>
        <w:rPr>
          <w:rFonts w:eastAsiaTheme="minorEastAsia"/>
        </w:rPr>
      </w:pPr>
      <m:oMathPara>
        <m:oMath>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вх</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U</m:t>
                      </m:r>
                    </m:e>
                  </m:acc>
                </m:e>
                <m:sub>
                  <m:r>
                    <w:rPr>
                      <w:rFonts w:ascii="Cambria Math" w:hAnsi="Cambria Math"/>
                    </w:rPr>
                    <m:t>1</m:t>
                  </m:r>
                </m:sub>
              </m:sSub>
            </m:num>
            <m:den>
              <m:sSub>
                <m:sSubPr>
                  <m:ctrlPr>
                    <w:rPr>
                      <w:rFonts w:ascii="Cambria Math" w:eastAsiaTheme="minorEastAsia" w:hAnsi="Cambria Math"/>
                      <w:i/>
                    </w:rPr>
                  </m:ctrlPr>
                </m:sSubPr>
                <m:e>
                  <m:r>
                    <w:rPr>
                      <w:rFonts w:ascii="Cambria Math" w:eastAsiaTheme="minorEastAsia" w:hAnsi="Cambria Math"/>
                      <w:lang w:val="en-US"/>
                    </w:rPr>
                    <m:t>R</m:t>
                  </m:r>
                </m:e>
                <m:sub>
                  <m:r>
                    <w:rPr>
                      <w:rFonts w:ascii="Cambria Math" w:eastAsiaTheme="minorEastAsia" w:hAnsi="Cambria Math"/>
                    </w:rPr>
                    <m:t>1</m:t>
                  </m:r>
                </m:sub>
              </m:sSub>
              <m:r>
                <w:rPr>
                  <w:rFonts w:ascii="Cambria Math" w:eastAsiaTheme="minorEastAsia" w:hAnsi="Cambria Math"/>
                </w:rPr>
                <m:t>+j</m:t>
              </m:r>
              <m:r>
                <w:rPr>
                  <w:rFonts w:ascii="Cambria Math" w:eastAsiaTheme="minorEastAsia" w:hAnsi="Cambria Math"/>
                  <w:lang w:val="en-US"/>
                </w:rPr>
                <m:t>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den>
          </m:f>
        </m:oMath>
      </m:oMathPara>
    </w:p>
    <w:p w14:paraId="511506FF" w14:textId="7040E62B" w:rsidR="00542103" w:rsidRDefault="00542103" w:rsidP="00F773F5">
      <w:pPr>
        <w:jc w:val="both"/>
        <w:rPr>
          <w:rFonts w:eastAsiaTheme="minorEastAsia"/>
          <w:iCs/>
        </w:rPr>
      </w:pPr>
      <w:r w:rsidRPr="0089753A">
        <w:rPr>
          <w:rFonts w:eastAsiaTheme="minorEastAsia"/>
          <w:iCs/>
        </w:rPr>
        <w:t>Увеличение активной составляющей входного сопротивления при замыкании вторичного контура объясняется увеличением активной мощности,</w:t>
      </w:r>
      <w:r>
        <w:rPr>
          <w:rFonts w:eastAsiaTheme="minorEastAsia"/>
          <w:iCs/>
        </w:rPr>
        <w:t xml:space="preserve"> </w:t>
      </w:r>
      <w:r w:rsidRPr="0089753A">
        <w:rPr>
          <w:rFonts w:eastAsiaTheme="minorEastAsia"/>
          <w:iCs/>
        </w:rPr>
        <w:t>потребляемой трансформатором.</w:t>
      </w:r>
      <w:r w:rsidR="003E2162" w:rsidRPr="003E2162">
        <w:rPr>
          <w:rFonts w:eastAsiaTheme="minorEastAsia"/>
          <w:iCs/>
        </w:rPr>
        <w:t xml:space="preserve"> </w:t>
      </w:r>
      <w:r w:rsidR="003E2162">
        <w:rPr>
          <w:rFonts w:eastAsiaTheme="minorEastAsia"/>
          <w:iCs/>
        </w:rPr>
        <w:t>Пояснение</w:t>
      </w:r>
      <w:r w:rsidR="003E2162" w:rsidRPr="003E2162">
        <w:rPr>
          <w:rFonts w:eastAsiaTheme="minorEastAsia"/>
          <w:iCs/>
        </w:rPr>
        <w:t xml:space="preserve">: </w:t>
      </w:r>
      <w:r w:rsidR="003E2162" w:rsidRPr="003E2162">
        <w:t>Когда вы подключаете нагрузку ко вторичной обмотке, трансформатор начинает отдавать энергию в эту нагрузку. Чтобы отдать энергию, он должен взять её из сети (из первичной цепи).</w:t>
      </w:r>
      <w:r w:rsidR="00DC23F4" w:rsidRPr="00DC23F4">
        <w:t xml:space="preserve"> </w:t>
      </w:r>
      <w:r w:rsidR="003E2162" w:rsidRPr="003E2162">
        <w:t>Со стороны первичной обмотки это "взятие энергии" выглядит как появление активного сопротивления, которое начинает потреблять мощность.</w:t>
      </w:r>
    </w:p>
    <w:p w14:paraId="419F59FC" w14:textId="079640F9" w:rsidR="00CD2BD6" w:rsidRPr="00F73BC0" w:rsidRDefault="00CD2BD6" w:rsidP="00073D21">
      <w:pPr>
        <w:pStyle w:val="ab"/>
        <w:numPr>
          <w:ilvl w:val="1"/>
          <w:numId w:val="36"/>
        </w:numPr>
        <w:ind w:left="0" w:firstLine="0"/>
        <w:jc w:val="both"/>
        <w:outlineLvl w:val="1"/>
        <w:rPr>
          <w:b/>
          <w:bCs/>
          <w:sz w:val="36"/>
        </w:rPr>
      </w:pPr>
      <w:bookmarkStart w:id="195" w:name="_Toc233335326"/>
      <w:r>
        <w:rPr>
          <w:b/>
          <w:bCs/>
          <w:sz w:val="36"/>
        </w:rPr>
        <w:t>Выводы по теме</w:t>
      </w:r>
      <w:bookmarkEnd w:id="195"/>
    </w:p>
    <w:p w14:paraId="302EA523" w14:textId="77777777" w:rsidR="00202905" w:rsidRDefault="00202905" w:rsidP="00202905">
      <w:pPr>
        <w:jc w:val="both"/>
        <w:rPr>
          <w:rFonts w:eastAsiaTheme="minorEastAsia"/>
          <w:iCs/>
        </w:rPr>
      </w:pPr>
      <w:r w:rsidRPr="0089753A">
        <w:rPr>
          <w:rFonts w:eastAsiaTheme="minorEastAsia"/>
          <w:iCs/>
        </w:rPr>
        <w:t>1. Если катушки включены так, что их магнитные потоки складываются, то</w:t>
      </w:r>
      <w:r>
        <w:rPr>
          <w:rFonts w:eastAsiaTheme="minorEastAsia"/>
          <w:iCs/>
        </w:rPr>
        <w:t xml:space="preserve"> </w:t>
      </w:r>
      <w:r w:rsidRPr="0089753A">
        <w:rPr>
          <w:rFonts w:eastAsiaTheme="minorEastAsia"/>
          <w:iCs/>
        </w:rPr>
        <w:t>такое включение называют согласным. Если магнитные потоки направлены навстречу друг другу, то катушки включены встречно.</w:t>
      </w:r>
    </w:p>
    <w:p w14:paraId="08820EBA" w14:textId="77777777" w:rsidR="00202905" w:rsidRDefault="00202905" w:rsidP="00202905">
      <w:pPr>
        <w:jc w:val="both"/>
        <w:rPr>
          <w:rFonts w:eastAsiaTheme="minorEastAsia"/>
          <w:iCs/>
        </w:rPr>
      </w:pPr>
      <w:r w:rsidRPr="0089753A">
        <w:rPr>
          <w:rFonts w:eastAsiaTheme="minorEastAsia"/>
          <w:iCs/>
        </w:rPr>
        <w:t>2. При согласном направлении токов в двух индуктивно связанных катушках зажимы этих катушек, относительно которых токи направлены одинаково, называют одноименными. Одноименные зажимы принято обозначать точками или звездочками.</w:t>
      </w:r>
    </w:p>
    <w:p w14:paraId="2F78D103" w14:textId="7E1E04FB" w:rsidR="00CC0760" w:rsidRDefault="00202905" w:rsidP="00202905">
      <w:pPr>
        <w:jc w:val="both"/>
        <w:rPr>
          <w:rFonts w:eastAsiaTheme="minorEastAsia"/>
          <w:iCs/>
        </w:rPr>
      </w:pPr>
      <w:r w:rsidRPr="0089753A">
        <w:rPr>
          <w:rFonts w:eastAsiaTheme="minorEastAsia"/>
          <w:iCs/>
        </w:rPr>
        <w:t>3. Трансформатором называют устройство, которое служит для передачи</w:t>
      </w:r>
      <w:r>
        <w:rPr>
          <w:rFonts w:eastAsiaTheme="minorEastAsia"/>
          <w:iCs/>
        </w:rPr>
        <w:t xml:space="preserve"> </w:t>
      </w:r>
      <w:r w:rsidRPr="0089753A">
        <w:rPr>
          <w:rFonts w:eastAsiaTheme="minorEastAsia"/>
          <w:iCs/>
        </w:rPr>
        <w:t>энергии из одной цепи в другую посредством электромагнитной индукции. Трансформаторы используют для преобразования величин переменных напряжений и токов или для согласования сопротивлений отдельных участков цепи. Простейший трансформатор состоит из двух индуктивно связанных катушек, расположенных на общем сердечнике.</w:t>
      </w:r>
    </w:p>
    <w:p w14:paraId="24E86DD3" w14:textId="14FA3C1F" w:rsidR="00202905" w:rsidRPr="00E63B55" w:rsidRDefault="002822D7" w:rsidP="00073D21">
      <w:pPr>
        <w:pStyle w:val="ab"/>
        <w:numPr>
          <w:ilvl w:val="1"/>
          <w:numId w:val="36"/>
        </w:numPr>
        <w:ind w:left="0" w:firstLine="0"/>
        <w:jc w:val="both"/>
        <w:outlineLvl w:val="1"/>
        <w:rPr>
          <w:b/>
          <w:bCs/>
          <w:sz w:val="36"/>
        </w:rPr>
      </w:pPr>
      <w:bookmarkStart w:id="196" w:name="_Toc233335327"/>
      <w:r>
        <w:rPr>
          <w:b/>
          <w:bCs/>
          <w:sz w:val="36"/>
        </w:rPr>
        <w:lastRenderedPageBreak/>
        <w:t>Контрольные вопросы по теме</w:t>
      </w:r>
      <w:bookmarkEnd w:id="196"/>
    </w:p>
    <w:p w14:paraId="03C9F95F" w14:textId="77777777" w:rsidR="00202905" w:rsidRDefault="00202905" w:rsidP="00202905">
      <w:pPr>
        <w:jc w:val="both"/>
        <w:rPr>
          <w:rFonts w:eastAsiaTheme="minorEastAsia"/>
          <w:iCs/>
        </w:rPr>
      </w:pPr>
      <w:r w:rsidRPr="00AB1AF6">
        <w:rPr>
          <w:rFonts w:eastAsiaTheme="minorEastAsia"/>
          <w:iCs/>
        </w:rPr>
        <w:t xml:space="preserve">1. </w:t>
      </w:r>
      <w:r>
        <w:rPr>
          <w:rFonts w:eastAsiaTheme="minorEastAsia"/>
          <w:iCs/>
        </w:rPr>
        <w:t xml:space="preserve">Приведите примеры </w:t>
      </w:r>
      <w:r w:rsidRPr="00AB1AF6">
        <w:rPr>
          <w:rFonts w:eastAsiaTheme="minorEastAsia"/>
          <w:iCs/>
        </w:rPr>
        <w:t>устройств, которые содержат индуктивные катушки, связанные общими магнитными потоками.</w:t>
      </w:r>
    </w:p>
    <w:p w14:paraId="76705596" w14:textId="77777777" w:rsidR="00202905" w:rsidRDefault="00202905" w:rsidP="00202905">
      <w:pPr>
        <w:jc w:val="both"/>
        <w:rPr>
          <w:rFonts w:eastAsiaTheme="minorEastAsia"/>
          <w:iCs/>
        </w:rPr>
      </w:pPr>
      <w:r>
        <w:rPr>
          <w:rFonts w:eastAsiaTheme="minorEastAsia"/>
          <w:iCs/>
        </w:rPr>
        <w:t>2. Нарисуйте цепь из двух индуктивных катушек. Какие магнитные потоки протекают в катушках такой цепи?</w:t>
      </w:r>
    </w:p>
    <w:p w14:paraId="4E905A28" w14:textId="77777777" w:rsidR="00202905" w:rsidRDefault="00202905" w:rsidP="00202905">
      <w:pPr>
        <w:jc w:val="both"/>
        <w:rPr>
          <w:rFonts w:eastAsiaTheme="minorEastAsia"/>
          <w:iCs/>
        </w:rPr>
      </w:pPr>
      <w:r>
        <w:rPr>
          <w:rFonts w:eastAsiaTheme="minorEastAsia"/>
          <w:iCs/>
        </w:rPr>
        <w:t xml:space="preserve">3. Запишите выражения для </w:t>
      </w:r>
      <w:r w:rsidRPr="00AB1AF6">
        <w:rPr>
          <w:rFonts w:eastAsiaTheme="minorEastAsia"/>
          <w:iCs/>
        </w:rPr>
        <w:t>потокосцеплени</w:t>
      </w:r>
      <w:r>
        <w:rPr>
          <w:rFonts w:eastAsiaTheme="minorEastAsia"/>
          <w:iCs/>
        </w:rPr>
        <w:t>й</w:t>
      </w:r>
      <w:r w:rsidRPr="00AB1AF6">
        <w:rPr>
          <w:rFonts w:eastAsiaTheme="minorEastAsia"/>
          <w:iCs/>
        </w:rPr>
        <w:t xml:space="preserve"> катуш</w:t>
      </w:r>
      <w:r>
        <w:rPr>
          <w:rFonts w:eastAsiaTheme="minorEastAsia"/>
          <w:iCs/>
        </w:rPr>
        <w:t xml:space="preserve">ек, </w:t>
      </w:r>
      <w:r w:rsidRPr="00AB1AF6">
        <w:rPr>
          <w:rFonts w:eastAsiaTheme="minorEastAsia"/>
          <w:iCs/>
        </w:rPr>
        <w:t>связанные общими магнитными потоками.</w:t>
      </w:r>
    </w:p>
    <w:p w14:paraId="12DFA01A" w14:textId="77777777" w:rsidR="00202905" w:rsidRDefault="00202905" w:rsidP="00202905">
      <w:pPr>
        <w:jc w:val="both"/>
        <w:rPr>
          <w:rFonts w:eastAsiaTheme="minorEastAsia"/>
          <w:iCs/>
        </w:rPr>
      </w:pPr>
      <w:r>
        <w:rPr>
          <w:rFonts w:eastAsiaTheme="minorEastAsia"/>
          <w:iCs/>
        </w:rPr>
        <w:t>4</w:t>
      </w:r>
      <w:r w:rsidRPr="00AB1AF6">
        <w:rPr>
          <w:rFonts w:eastAsiaTheme="minorEastAsia"/>
          <w:iCs/>
        </w:rPr>
        <w:t>. Запи</w:t>
      </w:r>
      <w:r>
        <w:rPr>
          <w:rFonts w:eastAsiaTheme="minorEastAsia"/>
          <w:iCs/>
        </w:rPr>
        <w:t>шите</w:t>
      </w:r>
      <w:r w:rsidRPr="00AB1AF6">
        <w:rPr>
          <w:rFonts w:eastAsiaTheme="minorEastAsia"/>
          <w:iCs/>
        </w:rPr>
        <w:t xml:space="preserve"> выражение для коэффициент</w:t>
      </w:r>
      <w:r>
        <w:rPr>
          <w:rFonts w:eastAsiaTheme="minorEastAsia"/>
          <w:iCs/>
        </w:rPr>
        <w:t>а</w:t>
      </w:r>
      <w:r w:rsidRPr="00AB1AF6">
        <w:rPr>
          <w:rFonts w:eastAsiaTheme="minorEastAsia"/>
          <w:iCs/>
        </w:rPr>
        <w:t xml:space="preserve"> связи, характеризующ</w:t>
      </w:r>
      <w:r>
        <w:rPr>
          <w:rFonts w:eastAsiaTheme="minorEastAsia"/>
          <w:iCs/>
        </w:rPr>
        <w:t>его</w:t>
      </w:r>
      <w:r w:rsidRPr="00AB1AF6">
        <w:rPr>
          <w:rFonts w:eastAsiaTheme="minorEastAsia"/>
          <w:iCs/>
        </w:rPr>
        <w:t xml:space="preserve"> магнитную связь между катушками.</w:t>
      </w:r>
      <w:r>
        <w:rPr>
          <w:rFonts w:eastAsiaTheme="minorEastAsia"/>
          <w:iCs/>
        </w:rPr>
        <w:t xml:space="preserve"> Укажите диапазон изменения </w:t>
      </w:r>
      <w:r w:rsidRPr="00AB1AF6">
        <w:rPr>
          <w:rFonts w:eastAsiaTheme="minorEastAsia"/>
          <w:iCs/>
        </w:rPr>
        <w:t>коэффициент</w:t>
      </w:r>
      <w:r>
        <w:rPr>
          <w:rFonts w:eastAsiaTheme="minorEastAsia"/>
          <w:iCs/>
        </w:rPr>
        <w:t>а</w:t>
      </w:r>
      <w:r w:rsidRPr="00AB1AF6">
        <w:rPr>
          <w:rFonts w:eastAsiaTheme="minorEastAsia"/>
          <w:iCs/>
        </w:rPr>
        <w:t xml:space="preserve"> связи</w:t>
      </w:r>
      <w:r>
        <w:rPr>
          <w:rFonts w:eastAsiaTheme="minorEastAsia"/>
          <w:iCs/>
        </w:rPr>
        <w:t>.</w:t>
      </w:r>
    </w:p>
    <w:p w14:paraId="280DCAAE" w14:textId="77777777" w:rsidR="00202905" w:rsidRDefault="00202905" w:rsidP="00202905">
      <w:pPr>
        <w:jc w:val="both"/>
        <w:rPr>
          <w:rFonts w:eastAsiaTheme="minorEastAsia"/>
          <w:iCs/>
        </w:rPr>
      </w:pPr>
      <w:r>
        <w:rPr>
          <w:rFonts w:eastAsiaTheme="minorEastAsia"/>
          <w:iCs/>
        </w:rPr>
        <w:t xml:space="preserve">5. Запишите уравнения Кирхгофа для </w:t>
      </w:r>
      <w:r w:rsidRPr="00AB1AF6">
        <w:rPr>
          <w:rFonts w:eastAsiaTheme="minorEastAsia"/>
          <w:iCs/>
        </w:rPr>
        <w:t>напряжени</w:t>
      </w:r>
      <w:r>
        <w:rPr>
          <w:rFonts w:eastAsiaTheme="minorEastAsia"/>
          <w:iCs/>
        </w:rPr>
        <w:t>й</w:t>
      </w:r>
      <w:r w:rsidRPr="00AB1AF6">
        <w:rPr>
          <w:rFonts w:eastAsiaTheme="minorEastAsia"/>
          <w:iCs/>
        </w:rPr>
        <w:t xml:space="preserve"> на зажимах индуктивно связанных катушек</w:t>
      </w:r>
      <w:r>
        <w:rPr>
          <w:rFonts w:eastAsiaTheme="minorEastAsia"/>
          <w:iCs/>
        </w:rPr>
        <w:t>. Перепишите уравнения для напряжений в комплексной форме.</w:t>
      </w:r>
    </w:p>
    <w:p w14:paraId="342548C2" w14:textId="77777777" w:rsidR="00202905" w:rsidRDefault="00202905" w:rsidP="00202905">
      <w:pPr>
        <w:jc w:val="both"/>
        <w:rPr>
          <w:rFonts w:eastAsiaTheme="minorEastAsia"/>
          <w:iCs/>
        </w:rPr>
      </w:pPr>
      <w:r>
        <w:rPr>
          <w:rFonts w:eastAsiaTheme="minorEastAsia"/>
          <w:iCs/>
        </w:rPr>
        <w:t xml:space="preserve">6. Нарисуйте </w:t>
      </w:r>
      <w:r w:rsidRPr="0072744D">
        <w:rPr>
          <w:rFonts w:eastAsiaTheme="minorEastAsia"/>
          <w:iCs/>
        </w:rPr>
        <w:t>эквивалентн</w:t>
      </w:r>
      <w:r>
        <w:rPr>
          <w:rFonts w:eastAsiaTheme="minorEastAsia"/>
          <w:iCs/>
        </w:rPr>
        <w:t>ую</w:t>
      </w:r>
      <w:r w:rsidRPr="0072744D">
        <w:rPr>
          <w:rFonts w:eastAsiaTheme="minorEastAsia"/>
          <w:iCs/>
        </w:rPr>
        <w:t xml:space="preserve"> схем</w:t>
      </w:r>
      <w:r>
        <w:rPr>
          <w:rFonts w:eastAsiaTheme="minorEastAsia"/>
          <w:iCs/>
        </w:rPr>
        <w:t>у трансформатора</w:t>
      </w:r>
      <w:r w:rsidRPr="0072744D">
        <w:rPr>
          <w:rFonts w:eastAsiaTheme="minorEastAsia"/>
          <w:iCs/>
        </w:rPr>
        <w:t xml:space="preserve"> с источниками напряжения, управляемыми током</w:t>
      </w:r>
      <w:r>
        <w:rPr>
          <w:rFonts w:eastAsiaTheme="minorEastAsia"/>
          <w:iCs/>
        </w:rPr>
        <w:t>.</w:t>
      </w:r>
    </w:p>
    <w:p w14:paraId="15650243" w14:textId="77777777" w:rsidR="00202905" w:rsidRDefault="00202905" w:rsidP="00202905">
      <w:pPr>
        <w:jc w:val="both"/>
        <w:rPr>
          <w:rFonts w:eastAsiaTheme="minorEastAsia"/>
          <w:iCs/>
        </w:rPr>
      </w:pPr>
      <w:r>
        <w:rPr>
          <w:rFonts w:eastAsiaTheme="minorEastAsia"/>
          <w:iCs/>
        </w:rPr>
        <w:t xml:space="preserve">7. Для </w:t>
      </w:r>
      <w:r w:rsidRPr="0072744D">
        <w:rPr>
          <w:rFonts w:eastAsiaTheme="minorEastAsia"/>
          <w:iCs/>
        </w:rPr>
        <w:t>дв</w:t>
      </w:r>
      <w:r>
        <w:rPr>
          <w:rFonts w:eastAsiaTheme="minorEastAsia"/>
          <w:iCs/>
        </w:rPr>
        <w:t>ух</w:t>
      </w:r>
      <w:r w:rsidRPr="0072744D">
        <w:rPr>
          <w:rFonts w:eastAsiaTheme="minorEastAsia"/>
          <w:iCs/>
        </w:rPr>
        <w:t xml:space="preserve"> индуктивно связанных катуш</w:t>
      </w:r>
      <w:r>
        <w:rPr>
          <w:rFonts w:eastAsiaTheme="minorEastAsia"/>
          <w:iCs/>
        </w:rPr>
        <w:t>ек</w:t>
      </w:r>
      <w:r w:rsidRPr="0072744D">
        <w:rPr>
          <w:rFonts w:eastAsiaTheme="minorEastAsia"/>
          <w:iCs/>
        </w:rPr>
        <w:t>, имеющи</w:t>
      </w:r>
      <w:r>
        <w:rPr>
          <w:rFonts w:eastAsiaTheme="minorEastAsia"/>
          <w:iCs/>
        </w:rPr>
        <w:t>х</w:t>
      </w:r>
      <w:r w:rsidRPr="0072744D">
        <w:rPr>
          <w:rFonts w:eastAsiaTheme="minorEastAsia"/>
          <w:iCs/>
        </w:rPr>
        <w:t xml:space="preserve"> общий узел,</w:t>
      </w:r>
      <w:r>
        <w:rPr>
          <w:rFonts w:eastAsiaTheme="minorEastAsia"/>
          <w:iCs/>
        </w:rPr>
        <w:t xml:space="preserve"> запишите </w:t>
      </w:r>
      <w:r w:rsidRPr="0072744D">
        <w:rPr>
          <w:rFonts w:eastAsiaTheme="minorEastAsia"/>
          <w:iCs/>
        </w:rPr>
        <w:t>систем</w:t>
      </w:r>
      <w:r>
        <w:rPr>
          <w:rFonts w:eastAsiaTheme="minorEastAsia"/>
          <w:iCs/>
        </w:rPr>
        <w:t>у</w:t>
      </w:r>
      <w:r w:rsidRPr="0072744D">
        <w:rPr>
          <w:rFonts w:eastAsiaTheme="minorEastAsia"/>
          <w:iCs/>
        </w:rPr>
        <w:t xml:space="preserve"> уравнений</w:t>
      </w:r>
      <w:r>
        <w:rPr>
          <w:rFonts w:eastAsiaTheme="minorEastAsia"/>
          <w:iCs/>
        </w:rPr>
        <w:t xml:space="preserve"> и нарисуйте</w:t>
      </w:r>
      <w:r w:rsidRPr="0072744D">
        <w:rPr>
          <w:rFonts w:eastAsiaTheme="minorEastAsia"/>
          <w:iCs/>
        </w:rPr>
        <w:t xml:space="preserve"> эквивалентн</w:t>
      </w:r>
      <w:r>
        <w:rPr>
          <w:rFonts w:eastAsiaTheme="minorEastAsia"/>
          <w:iCs/>
        </w:rPr>
        <w:t>ую</w:t>
      </w:r>
      <w:r w:rsidRPr="0072744D">
        <w:rPr>
          <w:rFonts w:eastAsiaTheme="minorEastAsia"/>
          <w:iCs/>
        </w:rPr>
        <w:t xml:space="preserve"> схем</w:t>
      </w:r>
      <w:r>
        <w:rPr>
          <w:rFonts w:eastAsiaTheme="minorEastAsia"/>
          <w:iCs/>
        </w:rPr>
        <w:t xml:space="preserve">у </w:t>
      </w:r>
      <w:r w:rsidRPr="0072744D">
        <w:rPr>
          <w:rFonts w:eastAsiaTheme="minorEastAsia"/>
          <w:iCs/>
        </w:rPr>
        <w:t>без индуктивных связей</w:t>
      </w:r>
      <w:r>
        <w:rPr>
          <w:rFonts w:eastAsiaTheme="minorEastAsia"/>
          <w:iCs/>
        </w:rPr>
        <w:t>.</w:t>
      </w:r>
    </w:p>
    <w:p w14:paraId="5F147843" w14:textId="77777777" w:rsidR="00202905" w:rsidRDefault="00202905" w:rsidP="00202905">
      <w:pPr>
        <w:jc w:val="both"/>
        <w:rPr>
          <w:rFonts w:eastAsiaTheme="minorEastAsia"/>
          <w:iCs/>
        </w:rPr>
      </w:pPr>
      <w:r>
        <w:rPr>
          <w:rFonts w:eastAsiaTheme="minorEastAsia"/>
          <w:iCs/>
        </w:rPr>
        <w:t xml:space="preserve">8. Дайте определение трансформатора. Какие </w:t>
      </w:r>
      <w:r w:rsidRPr="0072744D">
        <w:rPr>
          <w:rFonts w:eastAsiaTheme="minorEastAsia"/>
          <w:iCs/>
        </w:rPr>
        <w:t>ЭДС индуцируются в обмотках трансформатора</w:t>
      </w:r>
      <w:r>
        <w:rPr>
          <w:rFonts w:eastAsiaTheme="minorEastAsia"/>
          <w:iCs/>
        </w:rPr>
        <w:t>?</w:t>
      </w:r>
    </w:p>
    <w:p w14:paraId="2F569DD3" w14:textId="77777777" w:rsidR="00202905" w:rsidRDefault="00202905" w:rsidP="00202905">
      <w:pPr>
        <w:jc w:val="both"/>
        <w:rPr>
          <w:rFonts w:eastAsiaTheme="minorEastAsia"/>
          <w:iCs/>
        </w:rPr>
      </w:pPr>
      <w:r>
        <w:rPr>
          <w:rFonts w:eastAsiaTheme="minorEastAsia"/>
          <w:iCs/>
        </w:rPr>
        <w:t>9. Опишите п</w:t>
      </w:r>
      <w:r w:rsidRPr="00B66AF2">
        <w:rPr>
          <w:rFonts w:eastAsiaTheme="minorEastAsia"/>
          <w:iCs/>
        </w:rPr>
        <w:t>ринцип действия трансформатора</w:t>
      </w:r>
    </w:p>
    <w:p w14:paraId="28F16851" w14:textId="77777777" w:rsidR="00202905" w:rsidRDefault="00202905" w:rsidP="00202905">
      <w:pPr>
        <w:jc w:val="both"/>
        <w:rPr>
          <w:rFonts w:eastAsiaTheme="minorEastAsia"/>
          <w:iCs/>
        </w:rPr>
      </w:pPr>
      <w:r>
        <w:rPr>
          <w:rFonts w:eastAsiaTheme="minorEastAsia"/>
          <w:iCs/>
        </w:rPr>
        <w:t>10. И</w:t>
      </w:r>
      <w:r w:rsidRPr="0072744D">
        <w:rPr>
          <w:rFonts w:eastAsiaTheme="minorEastAsia"/>
          <w:iCs/>
        </w:rPr>
        <w:t>зобра</w:t>
      </w:r>
      <w:r>
        <w:rPr>
          <w:rFonts w:eastAsiaTheme="minorEastAsia"/>
          <w:iCs/>
        </w:rPr>
        <w:t>зите</w:t>
      </w:r>
      <w:r w:rsidRPr="0072744D">
        <w:rPr>
          <w:rFonts w:eastAsiaTheme="minorEastAsia"/>
          <w:iCs/>
        </w:rPr>
        <w:t xml:space="preserve"> схем</w:t>
      </w:r>
      <w:r>
        <w:rPr>
          <w:rFonts w:eastAsiaTheme="minorEastAsia"/>
          <w:iCs/>
        </w:rPr>
        <w:t>у</w:t>
      </w:r>
      <w:r w:rsidRPr="0072744D">
        <w:rPr>
          <w:rFonts w:eastAsiaTheme="minorEastAsia"/>
          <w:iCs/>
        </w:rPr>
        <w:t xml:space="preserve"> двухобмоточного трансформатора</w:t>
      </w:r>
      <w:r>
        <w:rPr>
          <w:rFonts w:eastAsiaTheme="minorEastAsia"/>
          <w:iCs/>
        </w:rPr>
        <w:t xml:space="preserve">. Запишите </w:t>
      </w:r>
      <w:r w:rsidRPr="00B66AF2">
        <w:rPr>
          <w:rFonts w:eastAsiaTheme="minorEastAsia"/>
          <w:iCs/>
        </w:rPr>
        <w:t>уравнения напряжений и токов трансформатора</w:t>
      </w:r>
      <w:r>
        <w:rPr>
          <w:rFonts w:eastAsiaTheme="minorEastAsia"/>
          <w:iCs/>
        </w:rPr>
        <w:t>.</w:t>
      </w:r>
    </w:p>
    <w:p w14:paraId="503BBBE6" w14:textId="77777777" w:rsidR="00202905" w:rsidRDefault="00202905" w:rsidP="00202905">
      <w:pPr>
        <w:jc w:val="both"/>
        <w:rPr>
          <w:rFonts w:eastAsiaTheme="minorEastAsia"/>
          <w:iCs/>
        </w:rPr>
      </w:pPr>
      <w:r>
        <w:rPr>
          <w:rFonts w:eastAsiaTheme="minorEastAsia"/>
          <w:iCs/>
        </w:rPr>
        <w:t xml:space="preserve">11. Запишите </w:t>
      </w:r>
      <w:r w:rsidRPr="00B66AF2">
        <w:rPr>
          <w:rFonts w:eastAsiaTheme="minorEastAsia"/>
          <w:iCs/>
        </w:rPr>
        <w:t>уравнения напряжений и токов</w:t>
      </w:r>
      <w:r>
        <w:rPr>
          <w:rFonts w:eastAsiaTheme="minorEastAsia"/>
          <w:iCs/>
        </w:rPr>
        <w:t xml:space="preserve"> для</w:t>
      </w:r>
      <w:r w:rsidRPr="00B66AF2">
        <w:rPr>
          <w:rFonts w:eastAsiaTheme="minorEastAsia"/>
          <w:iCs/>
        </w:rPr>
        <w:t xml:space="preserve"> двухконтурн</w:t>
      </w:r>
      <w:r>
        <w:rPr>
          <w:rFonts w:eastAsiaTheme="minorEastAsia"/>
          <w:iCs/>
        </w:rPr>
        <w:t>ой</w:t>
      </w:r>
      <w:r w:rsidRPr="00B66AF2">
        <w:rPr>
          <w:rFonts w:eastAsiaTheme="minorEastAsia"/>
          <w:iCs/>
        </w:rPr>
        <w:t xml:space="preserve"> схем</w:t>
      </w:r>
      <w:r>
        <w:rPr>
          <w:rFonts w:eastAsiaTheme="minorEastAsia"/>
          <w:iCs/>
        </w:rPr>
        <w:t>ы</w:t>
      </w:r>
      <w:r w:rsidRPr="00B66AF2">
        <w:rPr>
          <w:rFonts w:eastAsiaTheme="minorEastAsia"/>
          <w:iCs/>
        </w:rPr>
        <w:t xml:space="preserve"> трансформатора без индуктивных связей</w:t>
      </w:r>
      <w:r>
        <w:rPr>
          <w:rFonts w:eastAsiaTheme="minorEastAsia"/>
          <w:iCs/>
        </w:rPr>
        <w:t>.</w:t>
      </w:r>
    </w:p>
    <w:p w14:paraId="1EA4438B" w14:textId="77777777" w:rsidR="00202905" w:rsidRDefault="00202905" w:rsidP="00202905">
      <w:pPr>
        <w:jc w:val="both"/>
        <w:rPr>
          <w:rFonts w:eastAsiaTheme="minorEastAsia"/>
        </w:rPr>
      </w:pPr>
      <w:r>
        <w:rPr>
          <w:rFonts w:eastAsiaTheme="minorEastAsia"/>
          <w:iCs/>
        </w:rPr>
        <w:t xml:space="preserve">12. Запишите выражение для </w:t>
      </w:r>
      <w:r w:rsidRPr="00C54CCB">
        <w:rPr>
          <w:rFonts w:eastAsiaTheme="minorEastAsia"/>
        </w:rPr>
        <w:t>входн</w:t>
      </w:r>
      <w:r>
        <w:rPr>
          <w:rFonts w:eastAsiaTheme="minorEastAsia"/>
        </w:rPr>
        <w:t>го</w:t>
      </w:r>
      <w:r w:rsidRPr="00C54CCB">
        <w:rPr>
          <w:rFonts w:eastAsiaTheme="minorEastAsia"/>
        </w:rPr>
        <w:t xml:space="preserve"> сопротивление трансформатора, нагруженного на</w:t>
      </w:r>
      <w:r>
        <w:rPr>
          <w:rFonts w:eastAsiaTheme="minorEastAsia"/>
        </w:rPr>
        <w:t xml:space="preserve"> </w:t>
      </w:r>
      <w:r w:rsidRPr="00C54CCB">
        <w:rPr>
          <w:rFonts w:eastAsiaTheme="minorEastAsia"/>
        </w:rPr>
        <w:t xml:space="preserve">комплексное сопротивление </w:t>
      </w:r>
      <m:oMath>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н</m:t>
            </m:r>
          </m:sub>
        </m:sSub>
      </m:oMath>
      <w:r w:rsidRPr="00C54CCB">
        <w:rPr>
          <w:rFonts w:eastAsiaTheme="minorEastAsia"/>
        </w:rPr>
        <w:t>.</w:t>
      </w:r>
      <w:r>
        <w:rPr>
          <w:rFonts w:eastAsiaTheme="minorEastAsia"/>
        </w:rPr>
        <w:t xml:space="preserve"> Дайте определение вносимого сопротивления.</w:t>
      </w:r>
    </w:p>
    <w:p w14:paraId="1EBFEEEF" w14:textId="77777777" w:rsidR="00202905" w:rsidRDefault="00202905" w:rsidP="00202905">
      <w:pPr>
        <w:jc w:val="both"/>
        <w:rPr>
          <w:rFonts w:eastAsiaTheme="minorEastAsia"/>
        </w:rPr>
      </w:pPr>
      <w:r>
        <w:rPr>
          <w:rFonts w:eastAsiaTheme="minorEastAsia"/>
        </w:rPr>
        <w:t xml:space="preserve">13. Нарисуйте одноконтурную схему замещения </w:t>
      </w:r>
      <w:r w:rsidRPr="00C54CCB">
        <w:rPr>
          <w:rFonts w:eastAsiaTheme="minorEastAsia"/>
        </w:rPr>
        <w:t>трансформатора, нагруженного на</w:t>
      </w:r>
      <w:r>
        <w:rPr>
          <w:rFonts w:eastAsiaTheme="minorEastAsia"/>
        </w:rPr>
        <w:t xml:space="preserve"> </w:t>
      </w:r>
      <w:r w:rsidRPr="00C54CCB">
        <w:rPr>
          <w:rFonts w:eastAsiaTheme="minorEastAsia"/>
        </w:rPr>
        <w:t xml:space="preserve">комплексное сопротивление </w:t>
      </w:r>
      <m:oMath>
        <m:sSub>
          <m:sSubPr>
            <m:ctrlPr>
              <w:rPr>
                <w:rFonts w:ascii="Cambria Math" w:eastAsiaTheme="minorEastAsia" w:hAnsi="Cambria Math"/>
                <w:i/>
              </w:rPr>
            </m:ctrlPr>
          </m:sSubPr>
          <m:e>
            <m:acc>
              <m:accPr>
                <m:chr m:val="̇"/>
                <m:ctrlPr>
                  <w:rPr>
                    <w:rFonts w:ascii="Cambria Math" w:eastAsiaTheme="minorEastAsia" w:hAnsi="Cambria Math"/>
                    <w:i/>
                    <w:lang w:val="en-US"/>
                  </w:rPr>
                </m:ctrlPr>
              </m:accPr>
              <m:e>
                <m:r>
                  <w:rPr>
                    <w:rFonts w:ascii="Cambria Math" w:eastAsiaTheme="minorEastAsia" w:hAnsi="Cambria Math"/>
                    <w:lang w:val="en-US"/>
                  </w:rPr>
                  <m:t>Z</m:t>
                </m:r>
              </m:e>
            </m:acc>
          </m:e>
          <m:sub>
            <m:r>
              <w:rPr>
                <w:rFonts w:ascii="Cambria Math" w:eastAsiaTheme="minorEastAsia" w:hAnsi="Cambria Math"/>
              </w:rPr>
              <m:t>н</m:t>
            </m:r>
          </m:sub>
        </m:sSub>
      </m:oMath>
      <w:r w:rsidRPr="00C54CCB">
        <w:rPr>
          <w:rFonts w:eastAsiaTheme="minorEastAsia"/>
        </w:rPr>
        <w:t>.</w:t>
      </w:r>
      <w:r>
        <w:rPr>
          <w:rFonts w:eastAsiaTheme="minorEastAsia"/>
        </w:rPr>
        <w:t xml:space="preserve"> Назовите причину у</w:t>
      </w:r>
      <w:r w:rsidRPr="00B66AF2">
        <w:rPr>
          <w:rFonts w:eastAsiaTheme="minorEastAsia"/>
        </w:rPr>
        <w:t>величени</w:t>
      </w:r>
      <w:r>
        <w:rPr>
          <w:rFonts w:eastAsiaTheme="minorEastAsia"/>
        </w:rPr>
        <w:t>я</w:t>
      </w:r>
      <w:r w:rsidRPr="00B66AF2">
        <w:rPr>
          <w:rFonts w:eastAsiaTheme="minorEastAsia"/>
        </w:rPr>
        <w:t xml:space="preserve"> активной составляющей входного сопротивления</w:t>
      </w:r>
      <w:r>
        <w:rPr>
          <w:rFonts w:eastAsiaTheme="minorEastAsia"/>
        </w:rPr>
        <w:t xml:space="preserve"> </w:t>
      </w:r>
      <w:r w:rsidRPr="00C54CCB">
        <w:rPr>
          <w:rFonts w:eastAsiaTheme="minorEastAsia"/>
        </w:rPr>
        <w:t>трансформатора</w:t>
      </w:r>
      <w:r w:rsidRPr="00B66AF2">
        <w:rPr>
          <w:rFonts w:eastAsiaTheme="minorEastAsia"/>
        </w:rPr>
        <w:t xml:space="preserve"> при замыкании вторичного контура</w:t>
      </w:r>
      <w:r>
        <w:rPr>
          <w:rFonts w:eastAsiaTheme="minorEastAsia"/>
        </w:rPr>
        <w:t>.</w:t>
      </w:r>
    </w:p>
    <w:p w14:paraId="09AC3D48" w14:textId="77777777" w:rsidR="00DD73F8" w:rsidRDefault="00DD73F8"/>
    <w:p w14:paraId="5FE079EF" w14:textId="41B2B53E" w:rsidR="002B730C" w:rsidRDefault="002B730C">
      <w:pPr>
        <w:rPr>
          <w:rFonts w:asciiTheme="majorHAnsi" w:eastAsiaTheme="majorEastAsia" w:hAnsiTheme="majorHAnsi" w:cstheme="majorBidi"/>
          <w:b/>
          <w:color w:val="000000" w:themeColor="text1"/>
          <w:sz w:val="40"/>
          <w:szCs w:val="32"/>
        </w:rPr>
      </w:pPr>
      <w:r>
        <w:rPr>
          <w:rFonts w:asciiTheme="majorHAnsi" w:eastAsiaTheme="majorEastAsia" w:hAnsiTheme="majorHAnsi" w:cstheme="majorBidi"/>
          <w:b/>
          <w:color w:val="000000" w:themeColor="text1"/>
          <w:sz w:val="40"/>
          <w:szCs w:val="32"/>
        </w:rPr>
        <w:br w:type="page"/>
      </w:r>
    </w:p>
    <w:p w14:paraId="34C5C320" w14:textId="75449A0D" w:rsidR="0096415B" w:rsidRDefault="003E6C85" w:rsidP="0096415B">
      <w:pPr>
        <w:pStyle w:val="1"/>
        <w:rPr>
          <w:b/>
          <w:bCs/>
          <w:color w:val="000000" w:themeColor="text1"/>
          <w:sz w:val="40"/>
        </w:rPr>
      </w:pPr>
      <w:bookmarkStart w:id="197" w:name="_Toc233335328"/>
      <w:r w:rsidRPr="001D5A71">
        <w:rPr>
          <w:b/>
          <w:color w:val="000000" w:themeColor="text1"/>
          <w:sz w:val="40"/>
        </w:rPr>
        <w:lastRenderedPageBreak/>
        <w:t xml:space="preserve">Лекция </w:t>
      </w:r>
      <w:r w:rsidRPr="00BF0A91">
        <w:rPr>
          <w:b/>
          <w:color w:val="000000" w:themeColor="text1"/>
          <w:sz w:val="40"/>
        </w:rPr>
        <w:t>5</w:t>
      </w:r>
      <w:r w:rsidRPr="001D5A71">
        <w:rPr>
          <w:b/>
          <w:color w:val="000000" w:themeColor="text1"/>
          <w:sz w:val="40"/>
        </w:rPr>
        <w:t>:</w:t>
      </w:r>
      <w:r w:rsidR="00C81295">
        <w:rPr>
          <w:b/>
          <w:color w:val="000000" w:themeColor="text1"/>
          <w:sz w:val="40"/>
        </w:rPr>
        <w:t xml:space="preserve"> </w:t>
      </w:r>
      <w:r w:rsidR="00C81295">
        <w:rPr>
          <w:b/>
          <w:bCs/>
          <w:color w:val="000000" w:themeColor="text1"/>
          <w:sz w:val="40"/>
        </w:rPr>
        <w:t>Резонансные усилители радиочастоты</w:t>
      </w:r>
      <w:bookmarkEnd w:id="197"/>
    </w:p>
    <w:p w14:paraId="15D2629F" w14:textId="77777777" w:rsidR="0096415B" w:rsidRPr="0096415B" w:rsidRDefault="0096415B" w:rsidP="0096415B"/>
    <w:p w14:paraId="2CDB9518" w14:textId="77777777" w:rsidR="00493923" w:rsidRPr="00493923" w:rsidRDefault="00493923" w:rsidP="00073D21">
      <w:pPr>
        <w:pStyle w:val="ab"/>
        <w:numPr>
          <w:ilvl w:val="0"/>
          <w:numId w:val="36"/>
        </w:numPr>
        <w:jc w:val="center"/>
        <w:rPr>
          <w:rFonts w:eastAsiaTheme="minorEastAsia"/>
          <w:b/>
          <w:bCs/>
          <w:vanish/>
          <w:sz w:val="36"/>
          <w:szCs w:val="28"/>
        </w:rPr>
      </w:pPr>
    </w:p>
    <w:p w14:paraId="5FBA0AAF" w14:textId="6CCF6795" w:rsidR="00785730" w:rsidRPr="00161285" w:rsidRDefault="00493923" w:rsidP="00073D21">
      <w:pPr>
        <w:pStyle w:val="ab"/>
        <w:numPr>
          <w:ilvl w:val="1"/>
          <w:numId w:val="36"/>
        </w:numPr>
        <w:ind w:left="0" w:firstLine="0"/>
        <w:jc w:val="both"/>
        <w:outlineLvl w:val="1"/>
        <w:rPr>
          <w:sz w:val="36"/>
          <w:szCs w:val="28"/>
        </w:rPr>
      </w:pPr>
      <w:bookmarkStart w:id="198" w:name="_Toc233335329"/>
      <w:r w:rsidRPr="00493923">
        <w:rPr>
          <w:rFonts w:eastAsiaTheme="minorEastAsia"/>
          <w:b/>
          <w:bCs/>
          <w:sz w:val="36"/>
          <w:szCs w:val="28"/>
        </w:rPr>
        <w:t>Назначение, классификация и требования к резонансным усилителям</w:t>
      </w:r>
      <w:bookmarkEnd w:id="198"/>
    </w:p>
    <w:p w14:paraId="6769861A" w14:textId="77777777" w:rsidR="00785730" w:rsidRDefault="00785730" w:rsidP="00785730">
      <w:pPr>
        <w:jc w:val="both"/>
        <w:rPr>
          <w:rFonts w:eastAsiaTheme="minorEastAsia"/>
        </w:rPr>
      </w:pPr>
      <w:r w:rsidRPr="00385F74">
        <w:rPr>
          <w:rFonts w:eastAsiaTheme="minorEastAsia"/>
          <w:i/>
          <w:iCs/>
          <w:u w:val="single"/>
        </w:rPr>
        <w:t>Резонансные усилители</w:t>
      </w:r>
      <w:r w:rsidRPr="00F06829">
        <w:rPr>
          <w:rFonts w:eastAsiaTheme="minorEastAsia"/>
          <w:i/>
          <w:iCs/>
        </w:rPr>
        <w:t xml:space="preserve"> </w:t>
      </w:r>
      <w:r w:rsidRPr="00F06829">
        <w:rPr>
          <w:rFonts w:eastAsiaTheme="minorEastAsia"/>
        </w:rPr>
        <w:t>предназначены для обеспечения необходимого усиления и частотной селективности радиоприемника.</w:t>
      </w:r>
    </w:p>
    <w:p w14:paraId="2E2146B4" w14:textId="77777777" w:rsidR="00785730" w:rsidRPr="00785730" w:rsidRDefault="00785730" w:rsidP="00245281">
      <w:pPr>
        <w:spacing w:after="0"/>
        <w:jc w:val="both"/>
        <w:rPr>
          <w:rFonts w:eastAsiaTheme="minorEastAsia"/>
          <w:b/>
          <w:bCs/>
        </w:rPr>
      </w:pPr>
      <w:r w:rsidRPr="00785730">
        <w:rPr>
          <w:rFonts w:eastAsiaTheme="minorEastAsia"/>
          <w:b/>
          <w:bCs/>
        </w:rPr>
        <w:t>Классификация резонансных усилителей:</w:t>
      </w:r>
    </w:p>
    <w:p w14:paraId="4DA2431A" w14:textId="3B6458AA" w:rsidR="00785730" w:rsidRPr="00537359" w:rsidRDefault="00785730" w:rsidP="00073D21">
      <w:pPr>
        <w:pStyle w:val="ab"/>
        <w:numPr>
          <w:ilvl w:val="0"/>
          <w:numId w:val="39"/>
        </w:numPr>
        <w:jc w:val="both"/>
        <w:rPr>
          <w:rFonts w:eastAsiaTheme="minorEastAsia"/>
        </w:rPr>
      </w:pPr>
      <w:r w:rsidRPr="00537359">
        <w:rPr>
          <w:rFonts w:eastAsiaTheme="minorEastAsia"/>
          <w:i/>
          <w:iCs/>
          <w:u w:val="single"/>
        </w:rPr>
        <w:t>по принципу и особенностям процесса усиления</w:t>
      </w:r>
    </w:p>
    <w:p w14:paraId="64F522DF" w14:textId="78FD8C51" w:rsidR="00785730" w:rsidRPr="00537359" w:rsidRDefault="00785730" w:rsidP="00073D21">
      <w:pPr>
        <w:pStyle w:val="ab"/>
        <w:numPr>
          <w:ilvl w:val="0"/>
          <w:numId w:val="40"/>
        </w:numPr>
        <w:jc w:val="both"/>
        <w:rPr>
          <w:rFonts w:eastAsiaTheme="minorEastAsia"/>
        </w:rPr>
      </w:pPr>
      <w:r w:rsidRPr="00537359">
        <w:rPr>
          <w:rFonts w:eastAsiaTheme="minorEastAsia"/>
        </w:rPr>
        <w:t>Усилители на невзаимных усилительных элементах с прохождением сигнала в одном направлении,</w:t>
      </w:r>
    </w:p>
    <w:p w14:paraId="2B47AA77" w14:textId="35ACAEA5" w:rsidR="00785730" w:rsidRPr="00537359" w:rsidRDefault="00785730" w:rsidP="00073D21">
      <w:pPr>
        <w:pStyle w:val="ab"/>
        <w:numPr>
          <w:ilvl w:val="0"/>
          <w:numId w:val="40"/>
        </w:numPr>
        <w:jc w:val="both"/>
        <w:rPr>
          <w:rFonts w:eastAsiaTheme="minorEastAsia"/>
        </w:rPr>
      </w:pPr>
      <w:r w:rsidRPr="00537359">
        <w:rPr>
          <w:rFonts w:eastAsiaTheme="minorEastAsia"/>
        </w:rPr>
        <w:t>Регенеративные,</w:t>
      </w:r>
    </w:p>
    <w:p w14:paraId="77636ED2" w14:textId="027BB1DF" w:rsidR="00785730" w:rsidRPr="00537359" w:rsidRDefault="00785730" w:rsidP="00073D21">
      <w:pPr>
        <w:pStyle w:val="ab"/>
        <w:numPr>
          <w:ilvl w:val="0"/>
          <w:numId w:val="40"/>
        </w:numPr>
        <w:jc w:val="both"/>
        <w:rPr>
          <w:rFonts w:eastAsiaTheme="minorEastAsia"/>
        </w:rPr>
      </w:pPr>
      <w:r w:rsidRPr="00537359">
        <w:rPr>
          <w:rFonts w:eastAsiaTheme="minorEastAsia"/>
        </w:rPr>
        <w:t>Сверхрегенеративные,</w:t>
      </w:r>
    </w:p>
    <w:p w14:paraId="3C9F5517" w14:textId="34C1E327" w:rsidR="00785730" w:rsidRPr="00537359" w:rsidRDefault="00785730" w:rsidP="00073D21">
      <w:pPr>
        <w:pStyle w:val="ab"/>
        <w:numPr>
          <w:ilvl w:val="0"/>
          <w:numId w:val="40"/>
        </w:numPr>
        <w:jc w:val="both"/>
        <w:rPr>
          <w:rFonts w:eastAsiaTheme="minorEastAsia"/>
        </w:rPr>
      </w:pPr>
      <w:r w:rsidRPr="00537359">
        <w:rPr>
          <w:rFonts w:eastAsiaTheme="minorEastAsia"/>
        </w:rPr>
        <w:t>Параметрические,</w:t>
      </w:r>
    </w:p>
    <w:p w14:paraId="47903549" w14:textId="707CA3AE" w:rsidR="00785730" w:rsidRPr="00537359" w:rsidRDefault="00785730" w:rsidP="00073D21">
      <w:pPr>
        <w:pStyle w:val="ab"/>
        <w:numPr>
          <w:ilvl w:val="0"/>
          <w:numId w:val="40"/>
        </w:numPr>
        <w:jc w:val="both"/>
        <w:rPr>
          <w:rFonts w:eastAsiaTheme="minorEastAsia"/>
        </w:rPr>
      </w:pPr>
      <w:r w:rsidRPr="00537359">
        <w:rPr>
          <w:rFonts w:eastAsiaTheme="minorEastAsia"/>
        </w:rPr>
        <w:t>Квантовые</w:t>
      </w:r>
    </w:p>
    <w:p w14:paraId="02591ADF" w14:textId="312E709E" w:rsidR="00785730" w:rsidRPr="001E3792" w:rsidRDefault="00785730" w:rsidP="00073D21">
      <w:pPr>
        <w:pStyle w:val="ab"/>
        <w:numPr>
          <w:ilvl w:val="0"/>
          <w:numId w:val="39"/>
        </w:numPr>
        <w:jc w:val="both"/>
        <w:rPr>
          <w:rFonts w:eastAsiaTheme="minorEastAsia"/>
          <w:u w:val="single"/>
        </w:rPr>
      </w:pPr>
      <w:r w:rsidRPr="001E3792">
        <w:rPr>
          <w:rFonts w:eastAsiaTheme="minorEastAsia"/>
          <w:i/>
          <w:iCs/>
          <w:u w:val="single"/>
        </w:rPr>
        <w:t>по виду усилительных элементов</w:t>
      </w:r>
    </w:p>
    <w:p w14:paraId="2F689F53" w14:textId="25F36F36" w:rsidR="00785730" w:rsidRPr="00DA3F9F" w:rsidRDefault="00785730" w:rsidP="00073D21">
      <w:pPr>
        <w:pStyle w:val="ab"/>
        <w:numPr>
          <w:ilvl w:val="0"/>
          <w:numId w:val="41"/>
        </w:numPr>
        <w:jc w:val="both"/>
        <w:rPr>
          <w:rFonts w:eastAsiaTheme="minorEastAsia"/>
        </w:rPr>
      </w:pPr>
      <w:r w:rsidRPr="00DA3F9F">
        <w:rPr>
          <w:rFonts w:eastAsiaTheme="minorEastAsia"/>
        </w:rPr>
        <w:t>Транзисторные,</w:t>
      </w:r>
    </w:p>
    <w:p w14:paraId="5BB5037A" w14:textId="6130CCF6" w:rsidR="00785730" w:rsidRPr="00DA3F9F" w:rsidRDefault="00785730" w:rsidP="00073D21">
      <w:pPr>
        <w:pStyle w:val="ab"/>
        <w:numPr>
          <w:ilvl w:val="0"/>
          <w:numId w:val="41"/>
        </w:numPr>
        <w:jc w:val="both"/>
        <w:rPr>
          <w:rFonts w:eastAsiaTheme="minorEastAsia"/>
        </w:rPr>
      </w:pPr>
      <w:r w:rsidRPr="00DA3F9F">
        <w:rPr>
          <w:rFonts w:eastAsiaTheme="minorEastAsia"/>
        </w:rPr>
        <w:t>Диодные,</w:t>
      </w:r>
    </w:p>
    <w:p w14:paraId="4A53455F" w14:textId="7F4DDC80" w:rsidR="00785730" w:rsidRPr="00DA3F9F" w:rsidRDefault="00785730" w:rsidP="00073D21">
      <w:pPr>
        <w:pStyle w:val="ab"/>
        <w:numPr>
          <w:ilvl w:val="0"/>
          <w:numId w:val="41"/>
        </w:numPr>
        <w:jc w:val="both"/>
        <w:rPr>
          <w:rFonts w:eastAsiaTheme="minorEastAsia"/>
        </w:rPr>
      </w:pPr>
      <w:r w:rsidRPr="00DA3F9F">
        <w:rPr>
          <w:rFonts w:eastAsiaTheme="minorEastAsia"/>
        </w:rPr>
        <w:t>Интегральные</w:t>
      </w:r>
    </w:p>
    <w:p w14:paraId="7799367C" w14:textId="0ED06022" w:rsidR="00785730" w:rsidRPr="000D13B5" w:rsidRDefault="00785730" w:rsidP="00073D21">
      <w:pPr>
        <w:pStyle w:val="ab"/>
        <w:numPr>
          <w:ilvl w:val="0"/>
          <w:numId w:val="39"/>
        </w:numPr>
        <w:jc w:val="both"/>
        <w:rPr>
          <w:rFonts w:eastAsiaTheme="minorEastAsia"/>
        </w:rPr>
      </w:pPr>
      <w:r w:rsidRPr="000D13B5">
        <w:rPr>
          <w:rFonts w:eastAsiaTheme="minorEastAsia"/>
          <w:i/>
          <w:iCs/>
          <w:u w:val="single"/>
        </w:rPr>
        <w:t>по виду селективных цепей</w:t>
      </w:r>
    </w:p>
    <w:p w14:paraId="4BCC1F3E" w14:textId="6BE37237" w:rsidR="00785730" w:rsidRPr="000D13B5" w:rsidRDefault="00785730" w:rsidP="00073D21">
      <w:pPr>
        <w:pStyle w:val="ab"/>
        <w:numPr>
          <w:ilvl w:val="0"/>
          <w:numId w:val="42"/>
        </w:numPr>
        <w:spacing w:after="0"/>
        <w:jc w:val="both"/>
        <w:rPr>
          <w:rFonts w:eastAsiaTheme="minorEastAsia"/>
        </w:rPr>
      </w:pPr>
      <w:r w:rsidRPr="000D13B5">
        <w:rPr>
          <w:rFonts w:eastAsiaTheme="minorEastAsia"/>
        </w:rPr>
        <w:t>С одиночным колебательным контуром,</w:t>
      </w:r>
    </w:p>
    <w:p w14:paraId="32F9CB65" w14:textId="209F9985" w:rsidR="000D13B5" w:rsidRPr="004315F2" w:rsidRDefault="00785730" w:rsidP="00073D21">
      <w:pPr>
        <w:pStyle w:val="ab"/>
        <w:numPr>
          <w:ilvl w:val="0"/>
          <w:numId w:val="42"/>
        </w:numPr>
        <w:spacing w:after="0"/>
        <w:jc w:val="both"/>
        <w:rPr>
          <w:rFonts w:eastAsiaTheme="minorEastAsia"/>
        </w:rPr>
      </w:pPr>
      <w:r w:rsidRPr="000D13B5">
        <w:rPr>
          <w:rFonts w:eastAsiaTheme="minorEastAsia"/>
        </w:rPr>
        <w:t>С полосовым фильтром</w:t>
      </w:r>
    </w:p>
    <w:p w14:paraId="144E9952" w14:textId="2440A9CB" w:rsidR="00785730" w:rsidRPr="004315F2" w:rsidRDefault="00785730" w:rsidP="00073D21">
      <w:pPr>
        <w:pStyle w:val="ab"/>
        <w:numPr>
          <w:ilvl w:val="0"/>
          <w:numId w:val="39"/>
        </w:numPr>
        <w:jc w:val="both"/>
        <w:rPr>
          <w:rFonts w:eastAsiaTheme="minorEastAsia"/>
          <w:u w:val="single"/>
        </w:rPr>
      </w:pPr>
      <w:r w:rsidRPr="004315F2">
        <w:rPr>
          <w:rFonts w:eastAsiaTheme="minorEastAsia"/>
          <w:i/>
          <w:iCs/>
          <w:u w:val="single"/>
        </w:rPr>
        <w:t>по способу настройки</w:t>
      </w:r>
    </w:p>
    <w:p w14:paraId="265C95DD" w14:textId="6BB3AB67" w:rsidR="00785730" w:rsidRPr="004315F2" w:rsidRDefault="00785730" w:rsidP="00073D21">
      <w:pPr>
        <w:pStyle w:val="ab"/>
        <w:numPr>
          <w:ilvl w:val="0"/>
          <w:numId w:val="43"/>
        </w:numPr>
        <w:spacing w:after="0"/>
        <w:jc w:val="both"/>
        <w:rPr>
          <w:rFonts w:eastAsiaTheme="minorEastAsia"/>
        </w:rPr>
      </w:pPr>
      <w:r w:rsidRPr="004315F2">
        <w:rPr>
          <w:rFonts w:eastAsiaTheme="minorEastAsia"/>
        </w:rPr>
        <w:t>С переменной настройкой в диапазоне частот,</w:t>
      </w:r>
    </w:p>
    <w:p w14:paraId="48EE062B" w14:textId="2DB1F00D" w:rsidR="00785730" w:rsidRPr="004315F2" w:rsidRDefault="00785730" w:rsidP="00073D21">
      <w:pPr>
        <w:pStyle w:val="ab"/>
        <w:numPr>
          <w:ilvl w:val="0"/>
          <w:numId w:val="43"/>
        </w:numPr>
        <w:spacing w:after="0"/>
        <w:jc w:val="both"/>
        <w:rPr>
          <w:rFonts w:eastAsiaTheme="minorEastAsia"/>
        </w:rPr>
      </w:pPr>
      <w:r w:rsidRPr="004315F2">
        <w:rPr>
          <w:rFonts w:eastAsiaTheme="minorEastAsia"/>
        </w:rPr>
        <w:t>С фиксированной настройкой</w:t>
      </w:r>
    </w:p>
    <w:p w14:paraId="6E6F7304" w14:textId="04F74214" w:rsidR="00785730" w:rsidRPr="00636CAE" w:rsidRDefault="00785730" w:rsidP="00073D21">
      <w:pPr>
        <w:pStyle w:val="ab"/>
        <w:numPr>
          <w:ilvl w:val="0"/>
          <w:numId w:val="39"/>
        </w:numPr>
        <w:jc w:val="both"/>
        <w:rPr>
          <w:rFonts w:eastAsiaTheme="minorEastAsia"/>
          <w:i/>
          <w:iCs/>
          <w:u w:val="single"/>
        </w:rPr>
      </w:pPr>
      <w:r w:rsidRPr="00636CAE">
        <w:rPr>
          <w:rFonts w:eastAsiaTheme="minorEastAsia"/>
          <w:i/>
          <w:iCs/>
          <w:u w:val="single"/>
        </w:rPr>
        <w:t>по применению в радиоприемнике</w:t>
      </w:r>
    </w:p>
    <w:p w14:paraId="449C40A9" w14:textId="4DA60EBB" w:rsidR="00785730" w:rsidRPr="00636CAE" w:rsidRDefault="00785730" w:rsidP="00073D21">
      <w:pPr>
        <w:pStyle w:val="ab"/>
        <w:numPr>
          <w:ilvl w:val="0"/>
          <w:numId w:val="44"/>
        </w:numPr>
        <w:spacing w:after="0"/>
        <w:jc w:val="both"/>
        <w:rPr>
          <w:rFonts w:eastAsiaTheme="minorEastAsia"/>
        </w:rPr>
      </w:pPr>
      <w:r w:rsidRPr="00636CAE">
        <w:rPr>
          <w:rFonts w:eastAsiaTheme="minorEastAsia"/>
        </w:rPr>
        <w:t>Усилители радиочастоты,</w:t>
      </w:r>
    </w:p>
    <w:p w14:paraId="396975ED" w14:textId="4426C63D" w:rsidR="00785730" w:rsidRDefault="00785730" w:rsidP="00073D21">
      <w:pPr>
        <w:pStyle w:val="ab"/>
        <w:numPr>
          <w:ilvl w:val="0"/>
          <w:numId w:val="44"/>
        </w:numPr>
        <w:spacing w:after="0"/>
        <w:jc w:val="both"/>
        <w:rPr>
          <w:rFonts w:eastAsiaTheme="minorEastAsia"/>
        </w:rPr>
      </w:pPr>
      <w:r w:rsidRPr="00636CAE">
        <w:rPr>
          <w:rFonts w:eastAsiaTheme="minorEastAsia"/>
        </w:rPr>
        <w:t>Усилители промежуточной частоты.</w:t>
      </w:r>
    </w:p>
    <w:p w14:paraId="1E8FF37F" w14:textId="77777777" w:rsidR="005A43C6" w:rsidRPr="00636CAE" w:rsidRDefault="005A43C6" w:rsidP="005A43C6"/>
    <w:p w14:paraId="1DDDD978" w14:textId="0F087630" w:rsidR="00785730" w:rsidRPr="007B04E6" w:rsidRDefault="00FB3D72" w:rsidP="009A4B15">
      <w:pPr>
        <w:spacing w:after="0"/>
        <w:jc w:val="both"/>
        <w:rPr>
          <w:rFonts w:eastAsiaTheme="minorEastAsia"/>
          <w:lang w:val="en-US"/>
        </w:rPr>
      </w:pPr>
      <w:r w:rsidRPr="00901CD5">
        <w:rPr>
          <w:rFonts w:eastAsiaTheme="minorEastAsia"/>
          <w:b/>
          <w:bCs/>
        </w:rPr>
        <w:t>Т</w:t>
      </w:r>
      <w:r w:rsidR="00785730" w:rsidRPr="00901CD5">
        <w:rPr>
          <w:rFonts w:eastAsiaTheme="minorEastAsia"/>
          <w:b/>
          <w:bCs/>
        </w:rPr>
        <w:t>ребования</w:t>
      </w:r>
      <w:r w:rsidR="00785730" w:rsidRPr="00F06829">
        <w:rPr>
          <w:rFonts w:eastAsiaTheme="minorEastAsia"/>
        </w:rPr>
        <w:t xml:space="preserve"> </w:t>
      </w:r>
      <w:r w:rsidR="00785730" w:rsidRPr="007B04E6">
        <w:rPr>
          <w:rFonts w:eastAsiaTheme="minorEastAsia"/>
          <w:b/>
          <w:bCs/>
        </w:rPr>
        <w:t xml:space="preserve">к </w:t>
      </w:r>
      <w:r w:rsidR="007B04E6" w:rsidRPr="007B04E6">
        <w:rPr>
          <w:rFonts w:eastAsiaTheme="minorEastAsia"/>
          <w:b/>
          <w:bCs/>
        </w:rPr>
        <w:t>УРЧ</w:t>
      </w:r>
      <w:r w:rsidR="007B04E6">
        <w:rPr>
          <w:rFonts w:eastAsiaTheme="minorEastAsia"/>
          <w:b/>
          <w:bCs/>
          <w:lang w:val="en-US"/>
        </w:rPr>
        <w:t>:</w:t>
      </w:r>
    </w:p>
    <w:p w14:paraId="05981F9A" w14:textId="2CFA2813" w:rsidR="00853E29" w:rsidRPr="00853E29" w:rsidRDefault="00853E29" w:rsidP="00073D21">
      <w:pPr>
        <w:pStyle w:val="ab"/>
        <w:numPr>
          <w:ilvl w:val="0"/>
          <w:numId w:val="45"/>
        </w:numPr>
        <w:spacing w:after="0"/>
        <w:jc w:val="both"/>
        <w:rPr>
          <w:rFonts w:eastAsiaTheme="minorEastAsia"/>
        </w:rPr>
      </w:pPr>
      <w:r w:rsidRPr="00853E29">
        <w:rPr>
          <w:rFonts w:eastAsiaTheme="minorEastAsia"/>
        </w:rPr>
        <w:t>Усиление, достаточное для получения заданного отношения сигнал-шум на входе преобразователя частоты,</w:t>
      </w:r>
    </w:p>
    <w:p w14:paraId="38011908" w14:textId="68C0E674" w:rsidR="00853E29" w:rsidRPr="00853E29" w:rsidRDefault="00853E29" w:rsidP="00073D21">
      <w:pPr>
        <w:pStyle w:val="ab"/>
        <w:numPr>
          <w:ilvl w:val="0"/>
          <w:numId w:val="45"/>
        </w:numPr>
        <w:spacing w:after="0"/>
        <w:jc w:val="both"/>
        <w:rPr>
          <w:rFonts w:eastAsiaTheme="minorEastAsia"/>
        </w:rPr>
      </w:pPr>
      <w:r w:rsidRPr="00853E29">
        <w:rPr>
          <w:rFonts w:eastAsiaTheme="minorEastAsia"/>
        </w:rPr>
        <w:t>Низкий коэффициент шума,</w:t>
      </w:r>
    </w:p>
    <w:p w14:paraId="1D2A29B1" w14:textId="2E4EAAF0" w:rsidR="00853E29" w:rsidRPr="00853E29" w:rsidRDefault="00853E29" w:rsidP="00073D21">
      <w:pPr>
        <w:pStyle w:val="ab"/>
        <w:numPr>
          <w:ilvl w:val="0"/>
          <w:numId w:val="45"/>
        </w:numPr>
        <w:spacing w:after="0"/>
        <w:jc w:val="both"/>
        <w:rPr>
          <w:rFonts w:eastAsiaTheme="minorEastAsia"/>
        </w:rPr>
      </w:pPr>
      <w:r w:rsidRPr="00853E29">
        <w:rPr>
          <w:rFonts w:eastAsiaTheme="minorEastAsia"/>
        </w:rPr>
        <w:t>Высокая линейность усиления,</w:t>
      </w:r>
    </w:p>
    <w:p w14:paraId="758E2059" w14:textId="473F603E" w:rsidR="00853E29" w:rsidRPr="00853E29" w:rsidRDefault="00853E29" w:rsidP="00073D21">
      <w:pPr>
        <w:pStyle w:val="ab"/>
        <w:numPr>
          <w:ilvl w:val="0"/>
          <w:numId w:val="45"/>
        </w:numPr>
        <w:spacing w:after="0"/>
        <w:jc w:val="both"/>
        <w:rPr>
          <w:rFonts w:eastAsiaTheme="minorEastAsia"/>
        </w:rPr>
      </w:pPr>
      <w:r w:rsidRPr="00853E29">
        <w:rPr>
          <w:rFonts w:eastAsiaTheme="minorEastAsia"/>
        </w:rPr>
        <w:t>Селективность по побочным каналам приема,</w:t>
      </w:r>
    </w:p>
    <w:p w14:paraId="687BE73F" w14:textId="03EEA631" w:rsidR="00853E29" w:rsidRDefault="00853E29" w:rsidP="00073D21">
      <w:pPr>
        <w:pStyle w:val="ab"/>
        <w:numPr>
          <w:ilvl w:val="0"/>
          <w:numId w:val="45"/>
        </w:numPr>
        <w:spacing w:after="0"/>
        <w:jc w:val="both"/>
        <w:rPr>
          <w:rFonts w:eastAsiaTheme="minorEastAsia"/>
        </w:rPr>
      </w:pPr>
      <w:r w:rsidRPr="00853E29">
        <w:rPr>
          <w:rFonts w:eastAsiaTheme="minorEastAsia"/>
        </w:rPr>
        <w:t>Простота и конструктивная надежность перестройки в диапазоне частот.</w:t>
      </w:r>
    </w:p>
    <w:p w14:paraId="756A5766" w14:textId="42F302DD" w:rsidR="00584C7C" w:rsidRDefault="00584C7C" w:rsidP="00584C7C">
      <w:pPr>
        <w:pStyle w:val="ab"/>
        <w:spacing w:after="0"/>
        <w:ind w:left="360"/>
        <w:jc w:val="both"/>
        <w:rPr>
          <w:rFonts w:eastAsiaTheme="minorEastAsia"/>
        </w:rPr>
      </w:pPr>
    </w:p>
    <w:p w14:paraId="7FC1A4A2" w14:textId="77777777" w:rsidR="00BF7D28" w:rsidRPr="00853E29" w:rsidRDefault="00BF7D28" w:rsidP="00584C7C">
      <w:pPr>
        <w:pStyle w:val="ab"/>
        <w:spacing w:after="0"/>
        <w:ind w:left="360"/>
        <w:jc w:val="both"/>
        <w:rPr>
          <w:rFonts w:eastAsiaTheme="minorEastAsia"/>
        </w:rPr>
      </w:pPr>
    </w:p>
    <w:p w14:paraId="15A5A483" w14:textId="77777777" w:rsidR="00784859" w:rsidRPr="00784859" w:rsidRDefault="00784859" w:rsidP="00784859">
      <w:pPr>
        <w:spacing w:after="0"/>
        <w:jc w:val="both"/>
        <w:rPr>
          <w:rFonts w:eastAsiaTheme="minorEastAsia"/>
          <w:b/>
          <w:bCs/>
        </w:rPr>
      </w:pPr>
      <w:r w:rsidRPr="00784859">
        <w:rPr>
          <w:rFonts w:eastAsiaTheme="minorEastAsia"/>
          <w:b/>
          <w:bCs/>
        </w:rPr>
        <w:lastRenderedPageBreak/>
        <w:t>Требования к УПЧ:</w:t>
      </w:r>
    </w:p>
    <w:p w14:paraId="0EA4F429" w14:textId="5D7AC1C3" w:rsidR="00784859" w:rsidRPr="00784859" w:rsidRDefault="00784859" w:rsidP="00073D21">
      <w:pPr>
        <w:pStyle w:val="ab"/>
        <w:numPr>
          <w:ilvl w:val="0"/>
          <w:numId w:val="46"/>
        </w:numPr>
        <w:spacing w:after="0"/>
        <w:jc w:val="both"/>
        <w:rPr>
          <w:rFonts w:eastAsiaTheme="minorEastAsia"/>
        </w:rPr>
      </w:pPr>
      <w:r w:rsidRPr="00784859">
        <w:rPr>
          <w:rFonts w:eastAsiaTheme="minorEastAsia"/>
        </w:rPr>
        <w:t>Высокое устойчивое усиление,</w:t>
      </w:r>
    </w:p>
    <w:p w14:paraId="69376FB5" w14:textId="798C26C4" w:rsidR="00784859" w:rsidRPr="00784859" w:rsidRDefault="00784859" w:rsidP="00073D21">
      <w:pPr>
        <w:pStyle w:val="ab"/>
        <w:numPr>
          <w:ilvl w:val="0"/>
          <w:numId w:val="46"/>
        </w:numPr>
        <w:spacing w:after="0"/>
        <w:jc w:val="both"/>
        <w:rPr>
          <w:rFonts w:eastAsiaTheme="minorEastAsia"/>
        </w:rPr>
      </w:pPr>
      <w:r w:rsidRPr="00784859">
        <w:rPr>
          <w:rFonts w:eastAsiaTheme="minorEastAsia"/>
        </w:rPr>
        <w:t>Низкий коэффициент шума (в приемниках без УРЧ и диодными преобразователями частоты),</w:t>
      </w:r>
    </w:p>
    <w:p w14:paraId="0EC5500B" w14:textId="7DEAEBAE" w:rsidR="00784859" w:rsidRPr="00784859" w:rsidRDefault="00784859" w:rsidP="00073D21">
      <w:pPr>
        <w:pStyle w:val="ab"/>
        <w:numPr>
          <w:ilvl w:val="0"/>
          <w:numId w:val="46"/>
        </w:numPr>
        <w:spacing w:after="0"/>
        <w:jc w:val="both"/>
        <w:rPr>
          <w:rFonts w:eastAsiaTheme="minorEastAsia"/>
        </w:rPr>
      </w:pPr>
      <w:r w:rsidRPr="00784859">
        <w:rPr>
          <w:rFonts w:eastAsiaTheme="minorEastAsia"/>
        </w:rPr>
        <w:t>Высокая селективность по соседнему каналу приема, т.е. при сравнительно малых расстройках относительно частоты принимаемого сигнала.</w:t>
      </w:r>
    </w:p>
    <w:p w14:paraId="29D25874" w14:textId="77777777" w:rsidR="00853E29" w:rsidRPr="005C18F4" w:rsidRDefault="00853E29" w:rsidP="00785730">
      <w:pPr>
        <w:jc w:val="both"/>
        <w:rPr>
          <w:rFonts w:eastAsiaTheme="minorEastAsia"/>
        </w:rPr>
      </w:pPr>
    </w:p>
    <w:p w14:paraId="37507DDE" w14:textId="77777777" w:rsidR="00F4197B" w:rsidRPr="00F4197B" w:rsidRDefault="00F4197B" w:rsidP="00073D21">
      <w:pPr>
        <w:pStyle w:val="ab"/>
        <w:numPr>
          <w:ilvl w:val="0"/>
          <w:numId w:val="46"/>
        </w:numPr>
        <w:jc w:val="both"/>
        <w:rPr>
          <w:rFonts w:eastAsiaTheme="minorEastAsia"/>
          <w:b/>
          <w:bCs/>
          <w:vanish/>
          <w:sz w:val="36"/>
          <w:szCs w:val="28"/>
        </w:rPr>
      </w:pPr>
    </w:p>
    <w:p w14:paraId="6F8506F4" w14:textId="77777777" w:rsidR="00F4197B" w:rsidRPr="00F4197B" w:rsidRDefault="00F4197B" w:rsidP="00073D21">
      <w:pPr>
        <w:pStyle w:val="ab"/>
        <w:numPr>
          <w:ilvl w:val="0"/>
          <w:numId w:val="46"/>
        </w:numPr>
        <w:jc w:val="both"/>
        <w:rPr>
          <w:rFonts w:eastAsiaTheme="minorEastAsia"/>
          <w:b/>
          <w:bCs/>
          <w:vanish/>
          <w:sz w:val="36"/>
          <w:szCs w:val="28"/>
        </w:rPr>
      </w:pPr>
    </w:p>
    <w:p w14:paraId="12A581E0" w14:textId="77777777" w:rsidR="00F4197B" w:rsidRPr="00F4197B" w:rsidRDefault="00F4197B" w:rsidP="00073D21">
      <w:pPr>
        <w:pStyle w:val="ab"/>
        <w:numPr>
          <w:ilvl w:val="1"/>
          <w:numId w:val="46"/>
        </w:numPr>
        <w:jc w:val="both"/>
        <w:rPr>
          <w:rFonts w:eastAsiaTheme="minorEastAsia"/>
          <w:b/>
          <w:bCs/>
          <w:vanish/>
          <w:sz w:val="36"/>
          <w:szCs w:val="28"/>
        </w:rPr>
      </w:pPr>
    </w:p>
    <w:p w14:paraId="3FF2F9E4" w14:textId="4C46141C" w:rsidR="00785730" w:rsidRPr="004D04A5" w:rsidRDefault="00F4197B" w:rsidP="00073D21">
      <w:pPr>
        <w:pStyle w:val="ab"/>
        <w:numPr>
          <w:ilvl w:val="1"/>
          <w:numId w:val="46"/>
        </w:numPr>
        <w:ind w:left="0" w:firstLine="0"/>
        <w:jc w:val="both"/>
        <w:outlineLvl w:val="1"/>
        <w:rPr>
          <w:sz w:val="44"/>
          <w:szCs w:val="36"/>
        </w:rPr>
      </w:pPr>
      <w:bookmarkStart w:id="199" w:name="_Toc233335330"/>
      <w:r w:rsidRPr="00F4197B">
        <w:rPr>
          <w:rFonts w:eastAsiaTheme="minorEastAsia"/>
          <w:b/>
          <w:bCs/>
          <w:sz w:val="36"/>
          <w:szCs w:val="28"/>
        </w:rPr>
        <w:t>Варианты схем резонансных усилителей на невзаимных усилительных элементах</w:t>
      </w:r>
      <w:bookmarkEnd w:id="199"/>
    </w:p>
    <w:p w14:paraId="087EF6E8" w14:textId="27DEF630" w:rsidR="004D04A5" w:rsidRPr="004D04A5" w:rsidRDefault="004D04A5" w:rsidP="004D04A5">
      <w:pPr>
        <w:spacing w:after="0"/>
      </w:pPr>
      <w:r w:rsidRPr="004D04A5">
        <w:t>Маленькое напоминание:</w:t>
      </w:r>
      <w:r w:rsidRPr="000748A0">
        <w:br/>
      </w:r>
      <w:r>
        <w:rPr>
          <w:noProof/>
        </w:rPr>
        <w:drawing>
          <wp:inline distT="0" distB="0" distL="0" distR="0" wp14:anchorId="32128D29" wp14:editId="51BCC0FE">
            <wp:extent cx="5048250" cy="2631781"/>
            <wp:effectExtent l="0" t="0" r="0" b="0"/>
            <wp:docPr id="331610498" name="Рисунок 331610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057426" cy="2636565"/>
                    </a:xfrm>
                    <a:prstGeom prst="rect">
                      <a:avLst/>
                    </a:prstGeom>
                  </pic:spPr>
                </pic:pic>
              </a:graphicData>
            </a:graphic>
          </wp:inline>
        </w:drawing>
      </w:r>
    </w:p>
    <w:p w14:paraId="271C65C1" w14:textId="77777777" w:rsidR="00BF3B31" w:rsidRPr="00BF3B31" w:rsidRDefault="00BF3B31" w:rsidP="00BF3B31">
      <w:r w:rsidRPr="00D4153D">
        <w:rPr>
          <w:b/>
          <w:bCs/>
          <w:i/>
          <w:iCs/>
          <w:u w:val="single"/>
        </w:rPr>
        <w:t>Невзаимным</w:t>
      </w:r>
      <w:r w:rsidRPr="00BF3B31">
        <w:rPr>
          <w:i/>
          <w:iCs/>
        </w:rPr>
        <w:t xml:space="preserve"> </w:t>
      </w:r>
      <w:r w:rsidRPr="00BF3B31">
        <w:t>называется усилительный элемент, в котором сигнал проходит преимущественно в одном направлении: со входа на выход, и практически отсутствует его прохождение в обратном направлении. Типичным невзаимным усилительным элементом является транзистор.</w:t>
      </w:r>
    </w:p>
    <w:p w14:paraId="07785B62" w14:textId="77777777" w:rsidR="00BF3B31" w:rsidRPr="00BF3B31" w:rsidRDefault="00BF3B31" w:rsidP="004D04A5">
      <w:pPr>
        <w:spacing w:after="0"/>
      </w:pPr>
      <w:r w:rsidRPr="00BF3B31">
        <w:t>На рисунке приведена схема одноконтурного резонансного усилителя на полевом транзисторе с изолированным затвором и n-каналом.</w:t>
      </w:r>
    </w:p>
    <w:p w14:paraId="39E5272B" w14:textId="536D49C3" w:rsidR="00BF3B31" w:rsidRDefault="00A40488" w:rsidP="00A40488">
      <w:pPr>
        <w:pStyle w:val="ab"/>
        <w:spacing w:after="0"/>
        <w:ind w:left="0"/>
        <w:jc w:val="center"/>
        <w:rPr>
          <w:sz w:val="44"/>
          <w:szCs w:val="36"/>
        </w:rPr>
      </w:pPr>
      <w:r>
        <w:rPr>
          <w:noProof/>
          <w:lang w:eastAsia="ru-RU"/>
        </w:rPr>
        <w:drawing>
          <wp:inline distT="0" distB="0" distL="0" distR="0" wp14:anchorId="6410EC87" wp14:editId="784ED8BF">
            <wp:extent cx="3914775" cy="2190237"/>
            <wp:effectExtent l="0" t="0" r="0" b="635"/>
            <wp:docPr id="861337782" name="Рисунок 1" descr="Изображение выглядит как диаграмма, План, Технический чертеж,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37782" name="Рисунок 1" descr="Изображение выглядит как диаграмма, План, Технический чертеж, схематичный&#10;&#10;Контент, сгенерированный ИИ, может содержать ошибки."/>
                    <pic:cNvPicPr/>
                  </pic:nvPicPr>
                  <pic:blipFill>
                    <a:blip r:embed="rId131"/>
                    <a:stretch>
                      <a:fillRect/>
                    </a:stretch>
                  </pic:blipFill>
                  <pic:spPr>
                    <a:xfrm>
                      <a:off x="0" y="0"/>
                      <a:ext cx="3925073" cy="2195998"/>
                    </a:xfrm>
                    <a:prstGeom prst="rect">
                      <a:avLst/>
                    </a:prstGeom>
                  </pic:spPr>
                </pic:pic>
              </a:graphicData>
            </a:graphic>
          </wp:inline>
        </w:drawing>
      </w:r>
    </w:p>
    <w:p w14:paraId="5EA3AD49" w14:textId="77777777" w:rsidR="00A40488" w:rsidRDefault="00A40488" w:rsidP="00A40488">
      <w:pPr>
        <w:jc w:val="center"/>
        <w:rPr>
          <w:rFonts w:eastAsiaTheme="minorEastAsia"/>
        </w:rPr>
      </w:pPr>
      <w:r w:rsidRPr="004102E7">
        <w:rPr>
          <w:rFonts w:eastAsiaTheme="minorEastAsia"/>
        </w:rPr>
        <w:t>Транзисторный резонансный усилитель с одиночным</w:t>
      </w:r>
      <w:r w:rsidRPr="004102E7">
        <w:rPr>
          <w:rFonts w:eastAsiaTheme="minorEastAsia"/>
        </w:rPr>
        <w:br/>
        <w:t>колебательным контуром</w:t>
      </w:r>
    </w:p>
    <w:p w14:paraId="44469A0E" w14:textId="77777777" w:rsidR="00805831" w:rsidRDefault="00805831" w:rsidP="00805831">
      <w:pPr>
        <w:jc w:val="both"/>
        <w:rPr>
          <w:rFonts w:eastAsiaTheme="minorEastAsia"/>
        </w:rPr>
      </w:pPr>
      <w:r w:rsidRPr="00F06829">
        <w:rPr>
          <w:rFonts w:eastAsiaTheme="minorEastAsia"/>
        </w:rPr>
        <w:lastRenderedPageBreak/>
        <w:t>Резистор R</w:t>
      </w:r>
      <w:r w:rsidRPr="004102E7">
        <w:rPr>
          <w:rFonts w:eastAsiaTheme="minorEastAsia"/>
          <w:vertAlign w:val="subscript"/>
        </w:rPr>
        <w:t>и</w:t>
      </w:r>
      <w:r w:rsidRPr="00F06829">
        <w:rPr>
          <w:rFonts w:eastAsiaTheme="minorEastAsia"/>
        </w:rPr>
        <w:t xml:space="preserve"> в цепи истока обеспечивает автоматическое смещение рабочей точки за счет протекания через него постоянной</w:t>
      </w:r>
      <w:r>
        <w:rPr>
          <w:rFonts w:eastAsiaTheme="minorEastAsia"/>
        </w:rPr>
        <w:t xml:space="preserve"> </w:t>
      </w:r>
      <w:r w:rsidRPr="00F06829">
        <w:rPr>
          <w:rFonts w:eastAsiaTheme="minorEastAsia"/>
        </w:rPr>
        <w:t>составляющей тока истока. Это напряжение через резистор в</w:t>
      </w:r>
      <w:r>
        <w:rPr>
          <w:rFonts w:eastAsiaTheme="minorEastAsia"/>
        </w:rPr>
        <w:t xml:space="preserve"> </w:t>
      </w:r>
      <w:r w:rsidRPr="00F06829">
        <w:rPr>
          <w:rFonts w:eastAsiaTheme="minorEastAsia"/>
        </w:rPr>
        <w:t>цепи затвора R</w:t>
      </w:r>
      <w:r w:rsidRPr="00563BB7">
        <w:rPr>
          <w:rFonts w:eastAsiaTheme="minorEastAsia"/>
          <w:vertAlign w:val="subscript"/>
        </w:rPr>
        <w:t>з</w:t>
      </w:r>
      <w:r w:rsidRPr="00F06829">
        <w:rPr>
          <w:rFonts w:eastAsiaTheme="minorEastAsia"/>
        </w:rPr>
        <w:t xml:space="preserve"> поступает на затвор. Конденсатор C</w:t>
      </w:r>
      <w:r w:rsidRPr="00563BB7">
        <w:rPr>
          <w:rFonts w:eastAsiaTheme="minorEastAsia"/>
          <w:vertAlign w:val="subscript"/>
        </w:rPr>
        <w:t>и</w:t>
      </w:r>
      <w:r w:rsidRPr="00F06829">
        <w:rPr>
          <w:rFonts w:eastAsiaTheme="minorEastAsia"/>
        </w:rPr>
        <w:t xml:space="preserve"> устраняет</w:t>
      </w:r>
      <w:r>
        <w:rPr>
          <w:rFonts w:eastAsiaTheme="minorEastAsia"/>
        </w:rPr>
        <w:t xml:space="preserve"> </w:t>
      </w:r>
      <w:r w:rsidRPr="00F06829">
        <w:rPr>
          <w:rFonts w:eastAsiaTheme="minorEastAsia"/>
        </w:rPr>
        <w:t>отрицательную обратную связь по переменному току. Колебательный контур состоит из индуктивности, емкости настроечного конденсатора С</w:t>
      </w:r>
      <w:r w:rsidRPr="00563BB7">
        <w:rPr>
          <w:rFonts w:eastAsiaTheme="minorEastAsia"/>
          <w:vertAlign w:val="subscript"/>
        </w:rPr>
        <w:t>н</w:t>
      </w:r>
      <w:r w:rsidRPr="00F06829">
        <w:rPr>
          <w:rFonts w:eastAsiaTheme="minorEastAsia"/>
        </w:rPr>
        <w:t xml:space="preserve"> и емкости подстроечного конденсатора С</w:t>
      </w:r>
      <w:r w:rsidRPr="00563BB7">
        <w:rPr>
          <w:rFonts w:eastAsiaTheme="minorEastAsia"/>
          <w:vertAlign w:val="subscript"/>
        </w:rPr>
        <w:t>п</w:t>
      </w:r>
      <w:r w:rsidRPr="00F06829">
        <w:rPr>
          <w:rFonts w:eastAsiaTheme="minorEastAsia"/>
        </w:rPr>
        <w:t>.</w:t>
      </w:r>
    </w:p>
    <w:p w14:paraId="70850BCC" w14:textId="1DE05EFD" w:rsidR="00805831" w:rsidRDefault="00805831" w:rsidP="00805831">
      <w:pPr>
        <w:jc w:val="both"/>
        <w:rPr>
          <w:rFonts w:eastAsiaTheme="minorEastAsia"/>
        </w:rPr>
      </w:pPr>
      <w:r w:rsidRPr="00F06829">
        <w:rPr>
          <w:rFonts w:eastAsiaTheme="minorEastAsia"/>
        </w:rPr>
        <w:t>Контур частично включен в цепь стока транзистора (трансформаторное включение с коэффициентом включения p</w:t>
      </w:r>
      <w:r w:rsidRPr="00563BB7">
        <w:rPr>
          <w:rFonts w:eastAsiaTheme="minorEastAsia"/>
          <w:vertAlign w:val="subscript"/>
        </w:rPr>
        <w:t>1</w:t>
      </w:r>
      <w:r w:rsidRPr="00F06829">
        <w:rPr>
          <w:rFonts w:eastAsiaTheme="minorEastAsia"/>
        </w:rPr>
        <w:t>) и частично подключен к входу следующего каскада (автотрансформаторное включение с коэффициентом включения p</w:t>
      </w:r>
      <w:r w:rsidRPr="00563BB7">
        <w:rPr>
          <w:rFonts w:eastAsiaTheme="minorEastAsia"/>
          <w:vertAlign w:val="subscript"/>
        </w:rPr>
        <w:t>2</w:t>
      </w:r>
      <w:r w:rsidRPr="00F06829">
        <w:rPr>
          <w:rFonts w:eastAsiaTheme="minorEastAsia"/>
        </w:rPr>
        <w:t>). Постоянное</w:t>
      </w:r>
      <w:r>
        <w:rPr>
          <w:rFonts w:eastAsiaTheme="minorEastAsia"/>
        </w:rPr>
        <w:t xml:space="preserve"> </w:t>
      </w:r>
      <w:r w:rsidRPr="00F06829">
        <w:rPr>
          <w:rFonts w:eastAsiaTheme="minorEastAsia"/>
        </w:rPr>
        <w:t>напряжение подается в цепь стока через фильтр R</w:t>
      </w:r>
      <w:r w:rsidRPr="00563BB7">
        <w:rPr>
          <w:rFonts w:eastAsiaTheme="minorEastAsia"/>
          <w:vertAlign w:val="subscript"/>
        </w:rPr>
        <w:t>ф</w:t>
      </w:r>
      <w:r w:rsidRPr="00F06829">
        <w:rPr>
          <w:rFonts w:eastAsiaTheme="minorEastAsia"/>
        </w:rPr>
        <w:t>, С</w:t>
      </w:r>
      <w:r w:rsidRPr="00563BB7">
        <w:rPr>
          <w:rFonts w:eastAsiaTheme="minorEastAsia"/>
          <w:vertAlign w:val="subscript"/>
        </w:rPr>
        <w:t>ф</w:t>
      </w:r>
      <w:r w:rsidRPr="00F06829">
        <w:rPr>
          <w:rFonts w:eastAsiaTheme="minorEastAsia"/>
        </w:rPr>
        <w:t>. Конденсатор С</w:t>
      </w:r>
      <w:r w:rsidRPr="00563BB7">
        <w:rPr>
          <w:rFonts w:eastAsiaTheme="minorEastAsia"/>
          <w:vertAlign w:val="subscript"/>
        </w:rPr>
        <w:t>р</w:t>
      </w:r>
      <w:r w:rsidRPr="00F06829">
        <w:rPr>
          <w:rFonts w:eastAsiaTheme="minorEastAsia"/>
        </w:rPr>
        <w:t xml:space="preserve"> – разделительный. Данный каскад является типичным</w:t>
      </w:r>
      <w:r w:rsidRPr="00F06829">
        <w:rPr>
          <w:rFonts w:eastAsiaTheme="minorEastAsia"/>
        </w:rPr>
        <w:br/>
        <w:t>усилителем радиочастоты.</w:t>
      </w:r>
    </w:p>
    <w:p w14:paraId="49C2C9CE" w14:textId="77777777" w:rsidR="00805831" w:rsidRDefault="00805831" w:rsidP="00805831">
      <w:pPr>
        <w:jc w:val="both"/>
        <w:rPr>
          <w:rFonts w:eastAsiaTheme="minorEastAsia"/>
        </w:rPr>
      </w:pPr>
      <w:r w:rsidRPr="00F06829">
        <w:rPr>
          <w:rFonts w:eastAsiaTheme="minorEastAsia"/>
        </w:rPr>
        <w:t>На рис</w:t>
      </w:r>
      <w:r>
        <w:rPr>
          <w:rFonts w:eastAsiaTheme="minorEastAsia"/>
        </w:rPr>
        <w:t>унке</w:t>
      </w:r>
      <w:r w:rsidRPr="00F06829">
        <w:rPr>
          <w:rFonts w:eastAsiaTheme="minorEastAsia"/>
        </w:rPr>
        <w:t xml:space="preserve"> приведена принципиальная схема резонансного усилителя с двухконтурным полосовым фильтром, в котором в качестве усилительного элемента используется дифференциальный каскад на трех транзисторах.</w:t>
      </w:r>
    </w:p>
    <w:p w14:paraId="372AC773" w14:textId="36E2F96E" w:rsidR="00805831" w:rsidRDefault="00DC4D87" w:rsidP="00DC4D87">
      <w:pPr>
        <w:jc w:val="center"/>
        <w:rPr>
          <w:rFonts w:eastAsiaTheme="minorEastAsia"/>
        </w:rPr>
      </w:pPr>
      <w:r>
        <w:rPr>
          <w:noProof/>
          <w:lang w:eastAsia="ru-RU"/>
        </w:rPr>
        <w:drawing>
          <wp:inline distT="0" distB="0" distL="0" distR="0" wp14:anchorId="3C87C81A" wp14:editId="401470CD">
            <wp:extent cx="4162425" cy="2883468"/>
            <wp:effectExtent l="0" t="0" r="0" b="0"/>
            <wp:docPr id="194453147" name="Рисунок 1" descr="Изображение выглядит как диаграмма, План, Технический чертеж,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3147" name="Рисунок 1" descr="Изображение выглядит как диаграмма, План, Технический чертеж, схематичный&#10;&#10;Контент, сгенерированный ИИ, может содержать ошибки."/>
                    <pic:cNvPicPr/>
                  </pic:nvPicPr>
                  <pic:blipFill>
                    <a:blip r:embed="rId132"/>
                    <a:stretch>
                      <a:fillRect/>
                    </a:stretch>
                  </pic:blipFill>
                  <pic:spPr>
                    <a:xfrm>
                      <a:off x="0" y="0"/>
                      <a:ext cx="4167642" cy="2887082"/>
                    </a:xfrm>
                    <a:prstGeom prst="rect">
                      <a:avLst/>
                    </a:prstGeom>
                  </pic:spPr>
                </pic:pic>
              </a:graphicData>
            </a:graphic>
          </wp:inline>
        </w:drawing>
      </w:r>
    </w:p>
    <w:p w14:paraId="556DF3D9" w14:textId="77777777" w:rsidR="005E3ABA" w:rsidRDefault="005E3ABA" w:rsidP="005E3ABA">
      <w:pPr>
        <w:jc w:val="center"/>
        <w:rPr>
          <w:rFonts w:eastAsiaTheme="minorEastAsia"/>
        </w:rPr>
      </w:pPr>
      <w:r w:rsidRPr="00F06829">
        <w:rPr>
          <w:rFonts w:eastAsiaTheme="minorEastAsia"/>
        </w:rPr>
        <w:t>Усилитель с двухконтурным полосовым фильтром на</w:t>
      </w:r>
      <w:r w:rsidRPr="00F06829">
        <w:rPr>
          <w:rFonts w:eastAsiaTheme="minorEastAsia"/>
        </w:rPr>
        <w:br/>
        <w:t>трехтранзисторном дифференциальном каскаде</w:t>
      </w:r>
    </w:p>
    <w:p w14:paraId="5A40B096" w14:textId="77777777" w:rsidR="005E3ABA" w:rsidRDefault="005E3ABA" w:rsidP="005E3ABA">
      <w:pPr>
        <w:jc w:val="both"/>
        <w:rPr>
          <w:rFonts w:eastAsiaTheme="minorEastAsia"/>
        </w:rPr>
      </w:pPr>
      <w:r w:rsidRPr="00F06829">
        <w:rPr>
          <w:rFonts w:eastAsiaTheme="minorEastAsia"/>
        </w:rPr>
        <w:t xml:space="preserve">Входной сигнал через разделительный конденсатор </w:t>
      </w:r>
      <w:r w:rsidRPr="000F5D4C">
        <w:rPr>
          <w:rFonts w:eastAsiaTheme="minorEastAsia"/>
          <w:i/>
          <w:iCs/>
        </w:rPr>
        <w:t>С</w:t>
      </w:r>
      <w:r w:rsidRPr="00563BB7">
        <w:rPr>
          <w:rFonts w:eastAsiaTheme="minorEastAsia"/>
          <w:vertAlign w:val="subscript"/>
        </w:rPr>
        <w:t>р</w:t>
      </w:r>
      <w:r w:rsidRPr="00F06829">
        <w:rPr>
          <w:rFonts w:eastAsiaTheme="minorEastAsia"/>
        </w:rPr>
        <w:t xml:space="preserve"> поступает в цепь затвора транзистора </w:t>
      </w:r>
      <w:r w:rsidRPr="000F5D4C">
        <w:rPr>
          <w:rFonts w:eastAsiaTheme="minorEastAsia"/>
          <w:i/>
          <w:iCs/>
        </w:rPr>
        <w:t>Т</w:t>
      </w:r>
      <w:r w:rsidRPr="00F06829">
        <w:rPr>
          <w:rFonts w:eastAsiaTheme="minorEastAsia"/>
        </w:rPr>
        <w:t>3 и управляет током стока этого</w:t>
      </w:r>
      <w:r>
        <w:rPr>
          <w:rFonts w:eastAsiaTheme="minorEastAsia"/>
        </w:rPr>
        <w:t xml:space="preserve"> </w:t>
      </w:r>
      <w:r w:rsidRPr="00F06829">
        <w:rPr>
          <w:rFonts w:eastAsiaTheme="minorEastAsia"/>
        </w:rPr>
        <w:t>транзистора, который перераспределяется между транзисторами</w:t>
      </w:r>
      <w:r>
        <w:rPr>
          <w:rFonts w:eastAsiaTheme="minorEastAsia"/>
        </w:rPr>
        <w:t xml:space="preserve"> </w:t>
      </w:r>
      <w:r w:rsidRPr="000F5D4C">
        <w:rPr>
          <w:rFonts w:eastAsiaTheme="minorEastAsia"/>
          <w:i/>
          <w:iCs/>
        </w:rPr>
        <w:t>Т</w:t>
      </w:r>
      <w:r w:rsidRPr="00F06829">
        <w:rPr>
          <w:rFonts w:eastAsiaTheme="minorEastAsia"/>
        </w:rPr>
        <w:t xml:space="preserve">1 и </w:t>
      </w:r>
      <w:r w:rsidRPr="000F5D4C">
        <w:rPr>
          <w:rFonts w:eastAsiaTheme="minorEastAsia"/>
          <w:i/>
          <w:iCs/>
        </w:rPr>
        <w:t>Т</w:t>
      </w:r>
      <w:r w:rsidRPr="00F06829">
        <w:rPr>
          <w:rFonts w:eastAsiaTheme="minorEastAsia"/>
        </w:rPr>
        <w:t xml:space="preserve">2. В цепь стока транзистора </w:t>
      </w:r>
      <w:r w:rsidRPr="000F5D4C">
        <w:rPr>
          <w:rFonts w:eastAsiaTheme="minorEastAsia"/>
          <w:i/>
          <w:iCs/>
        </w:rPr>
        <w:t>Т</w:t>
      </w:r>
      <w:r w:rsidRPr="00F06829">
        <w:rPr>
          <w:rFonts w:eastAsiaTheme="minorEastAsia"/>
        </w:rPr>
        <w:t>2 включен двухконтурный</w:t>
      </w:r>
      <w:r>
        <w:rPr>
          <w:rFonts w:eastAsiaTheme="minorEastAsia"/>
        </w:rPr>
        <w:t xml:space="preserve"> </w:t>
      </w:r>
      <w:r w:rsidRPr="00F06829">
        <w:rPr>
          <w:rFonts w:eastAsiaTheme="minorEastAsia"/>
        </w:rPr>
        <w:t>полосовой фильтр с внешнеемкостной связью между контурами</w:t>
      </w:r>
      <w:r>
        <w:rPr>
          <w:rFonts w:eastAsiaTheme="minorEastAsia"/>
        </w:rPr>
        <w:t xml:space="preserve"> </w:t>
      </w:r>
      <w:r w:rsidRPr="00F06829">
        <w:rPr>
          <w:rFonts w:eastAsiaTheme="minorEastAsia"/>
        </w:rPr>
        <w:t xml:space="preserve">за счет конденсатора </w:t>
      </w:r>
      <w:r w:rsidRPr="000F5D4C">
        <w:rPr>
          <w:rFonts w:eastAsiaTheme="minorEastAsia"/>
          <w:i/>
          <w:iCs/>
        </w:rPr>
        <w:t>С</w:t>
      </w:r>
      <w:r w:rsidRPr="00563BB7">
        <w:rPr>
          <w:rFonts w:eastAsiaTheme="minorEastAsia"/>
          <w:vertAlign w:val="subscript"/>
        </w:rPr>
        <w:t>с</w:t>
      </w:r>
      <w:r w:rsidRPr="00F06829">
        <w:rPr>
          <w:rFonts w:eastAsiaTheme="minorEastAsia"/>
        </w:rPr>
        <w:t>. Первый контур фильтра частично</w:t>
      </w:r>
      <w:r>
        <w:rPr>
          <w:rFonts w:eastAsiaTheme="minorEastAsia"/>
        </w:rPr>
        <w:t xml:space="preserve"> </w:t>
      </w:r>
      <w:r w:rsidRPr="00F06829">
        <w:rPr>
          <w:rFonts w:eastAsiaTheme="minorEastAsia"/>
        </w:rPr>
        <w:t xml:space="preserve">включен в цепь стока </w:t>
      </w:r>
      <w:r w:rsidRPr="000F5D4C">
        <w:rPr>
          <w:rFonts w:eastAsiaTheme="minorEastAsia"/>
          <w:i/>
          <w:iCs/>
        </w:rPr>
        <w:t>Т</w:t>
      </w:r>
      <w:r w:rsidRPr="00F06829">
        <w:rPr>
          <w:rFonts w:eastAsiaTheme="minorEastAsia"/>
        </w:rPr>
        <w:t xml:space="preserve">2 (коэффициент включения </w:t>
      </w:r>
      <w:r w:rsidRPr="000F5D4C">
        <w:rPr>
          <w:rFonts w:eastAsiaTheme="minorEastAsia"/>
          <w:i/>
          <w:iCs/>
        </w:rPr>
        <w:t>p</w:t>
      </w:r>
      <w:r w:rsidRPr="00563BB7">
        <w:rPr>
          <w:rFonts w:eastAsiaTheme="minorEastAsia"/>
          <w:vertAlign w:val="subscript"/>
        </w:rPr>
        <w:t>1</w:t>
      </w:r>
      <w:r w:rsidRPr="00F06829">
        <w:rPr>
          <w:rFonts w:eastAsiaTheme="minorEastAsia"/>
        </w:rPr>
        <w:t>). Второй</w:t>
      </w:r>
      <w:r>
        <w:rPr>
          <w:rFonts w:eastAsiaTheme="minorEastAsia"/>
        </w:rPr>
        <w:t xml:space="preserve"> </w:t>
      </w:r>
      <w:r w:rsidRPr="00F06829">
        <w:rPr>
          <w:rFonts w:eastAsiaTheme="minorEastAsia"/>
        </w:rPr>
        <w:t xml:space="preserve">контур частично подключен к входу следующего каскада (коэффициент включения </w:t>
      </w:r>
      <w:r w:rsidRPr="000F5D4C">
        <w:rPr>
          <w:rFonts w:eastAsiaTheme="minorEastAsia"/>
          <w:i/>
          <w:iCs/>
        </w:rPr>
        <w:t>p</w:t>
      </w:r>
      <w:r w:rsidRPr="00563BB7">
        <w:rPr>
          <w:rFonts w:eastAsiaTheme="minorEastAsia"/>
          <w:vertAlign w:val="subscript"/>
        </w:rPr>
        <w:t>2</w:t>
      </w:r>
      <w:r w:rsidRPr="00F06829">
        <w:rPr>
          <w:rFonts w:eastAsiaTheme="minorEastAsia"/>
        </w:rPr>
        <w:t>). В усилителе осуществляется автоматическая регулировка усиления за счет перераспределения тока</w:t>
      </w:r>
      <w:r>
        <w:rPr>
          <w:rFonts w:eastAsiaTheme="minorEastAsia"/>
        </w:rPr>
        <w:t xml:space="preserve"> </w:t>
      </w:r>
      <w:r w:rsidRPr="00F06829">
        <w:rPr>
          <w:rFonts w:eastAsiaTheme="minorEastAsia"/>
        </w:rPr>
        <w:t xml:space="preserve">транзистора </w:t>
      </w:r>
      <w:r w:rsidRPr="000F5D4C">
        <w:rPr>
          <w:rFonts w:eastAsiaTheme="minorEastAsia"/>
          <w:i/>
          <w:iCs/>
        </w:rPr>
        <w:t>Т</w:t>
      </w:r>
      <w:r w:rsidRPr="00F06829">
        <w:rPr>
          <w:rFonts w:eastAsiaTheme="minorEastAsia"/>
        </w:rPr>
        <w:t xml:space="preserve">3 между транзисторами </w:t>
      </w:r>
      <w:r w:rsidRPr="000F5D4C">
        <w:rPr>
          <w:rFonts w:eastAsiaTheme="minorEastAsia"/>
          <w:i/>
          <w:iCs/>
        </w:rPr>
        <w:t>Т</w:t>
      </w:r>
      <w:r w:rsidRPr="00F06829">
        <w:rPr>
          <w:rFonts w:eastAsiaTheme="minorEastAsia"/>
        </w:rPr>
        <w:t xml:space="preserve">1 и </w:t>
      </w:r>
      <w:r w:rsidRPr="000F5D4C">
        <w:rPr>
          <w:rFonts w:eastAsiaTheme="minorEastAsia"/>
          <w:i/>
          <w:iCs/>
        </w:rPr>
        <w:t>Т</w:t>
      </w:r>
      <w:r w:rsidRPr="00F06829">
        <w:rPr>
          <w:rFonts w:eastAsiaTheme="minorEastAsia"/>
        </w:rPr>
        <w:t xml:space="preserve">2. Это </w:t>
      </w:r>
      <w:r w:rsidRPr="00F06829">
        <w:rPr>
          <w:rFonts w:eastAsiaTheme="minorEastAsia"/>
        </w:rPr>
        <w:lastRenderedPageBreak/>
        <w:t xml:space="preserve">перераспределение осуществляется путем подачи в цепь затвора </w:t>
      </w:r>
      <w:r w:rsidRPr="000F5D4C">
        <w:rPr>
          <w:rFonts w:eastAsiaTheme="minorEastAsia"/>
          <w:i/>
          <w:iCs/>
        </w:rPr>
        <w:t>Т</w:t>
      </w:r>
      <w:r w:rsidRPr="00F06829">
        <w:rPr>
          <w:rFonts w:eastAsiaTheme="minorEastAsia"/>
        </w:rPr>
        <w:t>1 постоянного положительного регулирующего напряжения u</w:t>
      </w:r>
      <w:r w:rsidRPr="00563BB7">
        <w:rPr>
          <w:rFonts w:eastAsiaTheme="minorEastAsia"/>
          <w:vertAlign w:val="subscript"/>
        </w:rPr>
        <w:t>p</w:t>
      </w:r>
      <w:r w:rsidRPr="00F06829">
        <w:rPr>
          <w:rFonts w:eastAsiaTheme="minorEastAsia"/>
        </w:rPr>
        <w:t xml:space="preserve"> через</w:t>
      </w:r>
      <w:r>
        <w:rPr>
          <w:rFonts w:eastAsiaTheme="minorEastAsia"/>
        </w:rPr>
        <w:t xml:space="preserve"> </w:t>
      </w:r>
      <w:r w:rsidRPr="00F06829">
        <w:rPr>
          <w:rFonts w:eastAsiaTheme="minorEastAsia"/>
        </w:rPr>
        <w:t xml:space="preserve">фильтр автоматической регулировки усиления </w:t>
      </w:r>
      <w:r w:rsidRPr="000F5D4C">
        <w:rPr>
          <w:rFonts w:eastAsiaTheme="minorEastAsia"/>
          <w:i/>
          <w:iCs/>
        </w:rPr>
        <w:t>R</w:t>
      </w:r>
      <w:r w:rsidRPr="00563BB7">
        <w:rPr>
          <w:rFonts w:eastAsiaTheme="minorEastAsia"/>
          <w:vertAlign w:val="subscript"/>
        </w:rPr>
        <w:t>ф</w:t>
      </w:r>
      <w:r w:rsidRPr="00F06829">
        <w:rPr>
          <w:rFonts w:eastAsiaTheme="minorEastAsia"/>
        </w:rPr>
        <w:t xml:space="preserve"> АРУ, </w:t>
      </w:r>
      <w:r w:rsidRPr="000F5D4C">
        <w:rPr>
          <w:rFonts w:eastAsiaTheme="minorEastAsia"/>
          <w:i/>
          <w:iCs/>
        </w:rPr>
        <w:t>С</w:t>
      </w:r>
      <w:r w:rsidRPr="00563BB7">
        <w:rPr>
          <w:rFonts w:eastAsiaTheme="minorEastAsia"/>
          <w:vertAlign w:val="subscript"/>
        </w:rPr>
        <w:t>ф</w:t>
      </w:r>
      <w:r w:rsidRPr="00F06829">
        <w:rPr>
          <w:rFonts w:eastAsiaTheme="minorEastAsia"/>
        </w:rPr>
        <w:t xml:space="preserve"> АРУ.</w:t>
      </w:r>
    </w:p>
    <w:p w14:paraId="22B3968F" w14:textId="3D736901" w:rsidR="00A40488" w:rsidRPr="00B21B8A" w:rsidRDefault="005E3ABA" w:rsidP="00B21B8A">
      <w:pPr>
        <w:jc w:val="both"/>
        <w:rPr>
          <w:rFonts w:eastAsiaTheme="minorEastAsia"/>
        </w:rPr>
      </w:pPr>
      <w:r w:rsidRPr="00F06829">
        <w:rPr>
          <w:rFonts w:eastAsiaTheme="minorEastAsia"/>
        </w:rPr>
        <w:t>При увеличении регулирующего напряжения уменьшается ток</w:t>
      </w:r>
      <w:r>
        <w:rPr>
          <w:rFonts w:eastAsiaTheme="minorEastAsia"/>
        </w:rPr>
        <w:t xml:space="preserve"> </w:t>
      </w:r>
      <w:r w:rsidRPr="00F06829">
        <w:rPr>
          <w:rFonts w:eastAsiaTheme="minorEastAsia"/>
        </w:rPr>
        <w:t xml:space="preserve">транзистора </w:t>
      </w:r>
      <w:r w:rsidRPr="000F5D4C">
        <w:rPr>
          <w:rFonts w:eastAsiaTheme="minorEastAsia"/>
          <w:i/>
          <w:iCs/>
        </w:rPr>
        <w:t>Т</w:t>
      </w:r>
      <w:r w:rsidRPr="00F06829">
        <w:rPr>
          <w:rFonts w:eastAsiaTheme="minorEastAsia"/>
        </w:rPr>
        <w:t>2, что приводит к уменьшению коэффициента</w:t>
      </w:r>
      <w:r>
        <w:rPr>
          <w:rFonts w:eastAsiaTheme="minorEastAsia"/>
        </w:rPr>
        <w:t xml:space="preserve"> </w:t>
      </w:r>
      <w:r w:rsidRPr="00F06829">
        <w:rPr>
          <w:rFonts w:eastAsiaTheme="minorEastAsia"/>
        </w:rPr>
        <w:t xml:space="preserve">усиления каскада. Величина напряжения смещения </w:t>
      </w:r>
      <w:r w:rsidRPr="000F5D4C">
        <w:rPr>
          <w:rFonts w:eastAsiaTheme="minorEastAsia"/>
          <w:i/>
          <w:iCs/>
        </w:rPr>
        <w:t>Е</w:t>
      </w:r>
      <w:r w:rsidRPr="00F06829">
        <w:rPr>
          <w:rFonts w:eastAsiaTheme="minorEastAsia"/>
        </w:rPr>
        <w:t xml:space="preserve"> выбирается так, чтобы при отсутствии регулирующего напряжения</w:t>
      </w:r>
      <w:r>
        <w:rPr>
          <w:rFonts w:eastAsiaTheme="minorEastAsia"/>
        </w:rPr>
        <w:t xml:space="preserve"> </w:t>
      </w:r>
      <w:r w:rsidRPr="00F06829">
        <w:rPr>
          <w:rFonts w:eastAsiaTheme="minorEastAsia"/>
        </w:rPr>
        <w:t xml:space="preserve">транзистор </w:t>
      </w:r>
      <w:r w:rsidRPr="000F5D4C">
        <w:rPr>
          <w:rFonts w:eastAsiaTheme="minorEastAsia"/>
          <w:i/>
          <w:iCs/>
        </w:rPr>
        <w:t>Т</w:t>
      </w:r>
      <w:r w:rsidRPr="00F06829">
        <w:rPr>
          <w:rFonts w:eastAsiaTheme="minorEastAsia"/>
        </w:rPr>
        <w:t>1 был закрыт, а коэффициент усиления каскада был</w:t>
      </w:r>
      <w:r>
        <w:rPr>
          <w:rFonts w:eastAsiaTheme="minorEastAsia"/>
        </w:rPr>
        <w:t xml:space="preserve"> </w:t>
      </w:r>
      <w:r w:rsidRPr="00F06829">
        <w:rPr>
          <w:rFonts w:eastAsiaTheme="minorEastAsia"/>
        </w:rPr>
        <w:t xml:space="preserve">бы максимальным. При полностью закрытом </w:t>
      </w:r>
      <w:r w:rsidRPr="000F5D4C">
        <w:rPr>
          <w:rFonts w:eastAsiaTheme="minorEastAsia"/>
          <w:i/>
          <w:iCs/>
        </w:rPr>
        <w:t>Т</w:t>
      </w:r>
      <w:r w:rsidRPr="00F06829">
        <w:rPr>
          <w:rFonts w:eastAsiaTheme="minorEastAsia"/>
        </w:rPr>
        <w:t>1 усилитель является двухкаскадным усилителем, выполненным по схеме</w:t>
      </w:r>
      <w:r>
        <w:rPr>
          <w:rFonts w:eastAsiaTheme="minorEastAsia"/>
        </w:rPr>
        <w:t xml:space="preserve"> </w:t>
      </w:r>
      <w:r w:rsidRPr="00F06829">
        <w:rPr>
          <w:rFonts w:eastAsiaTheme="minorEastAsia"/>
        </w:rPr>
        <w:t xml:space="preserve">«общий затвор-общий исток». Такие усилители называются каскодными. Достоинство каскодных усилителей – высокое устойчивое усиление. Элементы цепей питания: </w:t>
      </w:r>
      <w:r w:rsidRPr="000F5D4C">
        <w:rPr>
          <w:rFonts w:eastAsiaTheme="minorEastAsia"/>
          <w:i/>
          <w:iCs/>
        </w:rPr>
        <w:t>R</w:t>
      </w:r>
      <w:r w:rsidRPr="00563BB7">
        <w:rPr>
          <w:rFonts w:eastAsiaTheme="minorEastAsia"/>
          <w:vertAlign w:val="subscript"/>
        </w:rPr>
        <w:t>и</w:t>
      </w:r>
      <w:r w:rsidRPr="00F06829">
        <w:rPr>
          <w:rFonts w:eastAsiaTheme="minorEastAsia"/>
        </w:rPr>
        <w:t xml:space="preserve"> – резистор стабилизации рабочей точки; </w:t>
      </w:r>
      <w:r w:rsidRPr="000F5D4C">
        <w:rPr>
          <w:rFonts w:eastAsiaTheme="minorEastAsia"/>
          <w:i/>
          <w:iCs/>
        </w:rPr>
        <w:t>R</w:t>
      </w:r>
      <w:r w:rsidRPr="00563BB7">
        <w:rPr>
          <w:rFonts w:eastAsiaTheme="minorEastAsia"/>
          <w:vertAlign w:val="subscript"/>
        </w:rPr>
        <w:t>3</w:t>
      </w:r>
      <w:r w:rsidRPr="00F06829">
        <w:rPr>
          <w:rFonts w:eastAsiaTheme="minorEastAsia"/>
        </w:rPr>
        <w:t xml:space="preserve"> –</w:t>
      </w:r>
      <w:r>
        <w:rPr>
          <w:rFonts w:eastAsiaTheme="minorEastAsia"/>
        </w:rPr>
        <w:t xml:space="preserve"> </w:t>
      </w:r>
      <w:r w:rsidRPr="00F06829">
        <w:rPr>
          <w:rFonts w:eastAsiaTheme="minorEastAsia"/>
        </w:rPr>
        <w:t>резисторы для подачи напряжения</w:t>
      </w:r>
      <w:r>
        <w:rPr>
          <w:rFonts w:eastAsiaTheme="minorEastAsia"/>
        </w:rPr>
        <w:t xml:space="preserve"> </w:t>
      </w:r>
      <w:r w:rsidRPr="00F06829">
        <w:rPr>
          <w:rFonts w:eastAsiaTheme="minorEastAsia"/>
        </w:rPr>
        <w:t xml:space="preserve">смещения; конденсатор </w:t>
      </w:r>
      <w:r w:rsidRPr="000F5D4C">
        <w:rPr>
          <w:rFonts w:eastAsiaTheme="minorEastAsia"/>
          <w:i/>
          <w:iCs/>
        </w:rPr>
        <w:t>С</w:t>
      </w:r>
      <w:r w:rsidRPr="00563BB7">
        <w:rPr>
          <w:rFonts w:eastAsiaTheme="minorEastAsia"/>
          <w:vertAlign w:val="subscript"/>
        </w:rPr>
        <w:t>и</w:t>
      </w:r>
      <w:r w:rsidRPr="00F06829">
        <w:rPr>
          <w:rFonts w:eastAsiaTheme="minorEastAsia"/>
        </w:rPr>
        <w:t xml:space="preserve"> устраняет отрицательную обратную</w:t>
      </w:r>
      <w:r>
        <w:rPr>
          <w:rFonts w:eastAsiaTheme="minorEastAsia"/>
        </w:rPr>
        <w:t xml:space="preserve"> </w:t>
      </w:r>
      <w:r w:rsidRPr="00F06829">
        <w:rPr>
          <w:rFonts w:eastAsiaTheme="minorEastAsia"/>
        </w:rPr>
        <w:t xml:space="preserve">связь по переменному току; конденсатор С соединяет затвор </w:t>
      </w:r>
      <w:r w:rsidRPr="000F5D4C">
        <w:rPr>
          <w:rFonts w:eastAsiaTheme="minorEastAsia"/>
          <w:i/>
          <w:iCs/>
        </w:rPr>
        <w:t>Т</w:t>
      </w:r>
      <w:r w:rsidRPr="00F06829">
        <w:rPr>
          <w:rFonts w:eastAsiaTheme="minorEastAsia"/>
        </w:rPr>
        <w:t>2</w:t>
      </w:r>
      <w:r>
        <w:rPr>
          <w:rFonts w:eastAsiaTheme="minorEastAsia"/>
        </w:rPr>
        <w:t xml:space="preserve"> </w:t>
      </w:r>
      <w:r w:rsidRPr="00F06829">
        <w:rPr>
          <w:rFonts w:eastAsiaTheme="minorEastAsia"/>
        </w:rPr>
        <w:t xml:space="preserve">с корпусом по переменному току; через фильтр </w:t>
      </w:r>
      <w:r w:rsidRPr="000F5D4C">
        <w:rPr>
          <w:rFonts w:eastAsiaTheme="minorEastAsia"/>
          <w:i/>
          <w:iCs/>
        </w:rPr>
        <w:t>С</w:t>
      </w:r>
      <w:r w:rsidRPr="00563BB7">
        <w:rPr>
          <w:rFonts w:eastAsiaTheme="minorEastAsia"/>
          <w:vertAlign w:val="subscript"/>
        </w:rPr>
        <w:t>ф</w:t>
      </w:r>
      <w:r w:rsidRPr="00F06829">
        <w:rPr>
          <w:rFonts w:eastAsiaTheme="minorEastAsia"/>
        </w:rPr>
        <w:t xml:space="preserve">, </w:t>
      </w:r>
      <w:r w:rsidRPr="000F5D4C">
        <w:rPr>
          <w:rFonts w:eastAsiaTheme="minorEastAsia"/>
          <w:i/>
          <w:iCs/>
        </w:rPr>
        <w:t>R</w:t>
      </w:r>
      <w:r w:rsidRPr="00563BB7">
        <w:rPr>
          <w:rFonts w:eastAsiaTheme="minorEastAsia"/>
          <w:vertAlign w:val="subscript"/>
        </w:rPr>
        <w:t>ф</w:t>
      </w:r>
      <w:r w:rsidRPr="00F06829">
        <w:rPr>
          <w:rFonts w:eastAsiaTheme="minorEastAsia"/>
        </w:rPr>
        <w:t xml:space="preserve"> подается</w:t>
      </w:r>
      <w:r>
        <w:rPr>
          <w:rFonts w:eastAsiaTheme="minorEastAsia"/>
        </w:rPr>
        <w:t xml:space="preserve"> </w:t>
      </w:r>
      <w:r w:rsidRPr="00F06829">
        <w:rPr>
          <w:rFonts w:eastAsiaTheme="minorEastAsia"/>
        </w:rPr>
        <w:t>питающее напряжение в цепи стоков транзисторов. Данный</w:t>
      </w:r>
      <w:r>
        <w:rPr>
          <w:rFonts w:eastAsiaTheme="minorEastAsia"/>
        </w:rPr>
        <w:t xml:space="preserve"> </w:t>
      </w:r>
      <w:r w:rsidRPr="00F06829">
        <w:rPr>
          <w:rFonts w:eastAsiaTheme="minorEastAsia"/>
        </w:rPr>
        <w:t>усилитель с фиксированной настройкой может использоваться в</w:t>
      </w:r>
      <w:r>
        <w:rPr>
          <w:rFonts w:eastAsiaTheme="minorEastAsia"/>
        </w:rPr>
        <w:t xml:space="preserve"> </w:t>
      </w:r>
      <w:r w:rsidRPr="00F06829">
        <w:rPr>
          <w:rFonts w:eastAsiaTheme="minorEastAsia"/>
        </w:rPr>
        <w:t>качестве усилителя промежуточной частоты радиоприемника.</w:t>
      </w:r>
    </w:p>
    <w:p w14:paraId="353B7981" w14:textId="77777777" w:rsidR="00801901" w:rsidRDefault="00801901" w:rsidP="00801901">
      <w:pPr>
        <w:jc w:val="both"/>
        <w:rPr>
          <w:rFonts w:eastAsiaTheme="minorEastAsia"/>
        </w:rPr>
      </w:pPr>
      <w:r w:rsidRPr="00F06829">
        <w:rPr>
          <w:rFonts w:eastAsiaTheme="minorEastAsia"/>
        </w:rPr>
        <w:t>Усиление радиосигналов в приемнике осуществляется на радиочастоте, и после преобразователей – на промежуточной частоте.</w:t>
      </w:r>
      <w:r>
        <w:rPr>
          <w:rFonts w:eastAsiaTheme="minorEastAsia"/>
        </w:rPr>
        <w:t xml:space="preserve"> </w:t>
      </w:r>
      <w:r w:rsidRPr="00F06829">
        <w:rPr>
          <w:rFonts w:eastAsiaTheme="minorEastAsia"/>
        </w:rPr>
        <w:t xml:space="preserve">Входные каскады – усилители радиочастоты (УРЧ) </w:t>
      </w:r>
      <w:r>
        <w:rPr>
          <w:rFonts w:eastAsiaTheme="minorEastAsia"/>
        </w:rPr>
        <w:t>–</w:t>
      </w:r>
      <w:r w:rsidRPr="00F06829">
        <w:rPr>
          <w:rFonts w:eastAsiaTheme="minorEastAsia"/>
        </w:rPr>
        <w:t xml:space="preserve"> должны</w:t>
      </w:r>
      <w:r>
        <w:rPr>
          <w:rFonts w:eastAsiaTheme="minorEastAsia"/>
        </w:rPr>
        <w:t xml:space="preserve"> </w:t>
      </w:r>
      <w:r w:rsidRPr="00F06829">
        <w:rPr>
          <w:rFonts w:eastAsiaTheme="minorEastAsia"/>
        </w:rPr>
        <w:t xml:space="preserve">иметь малый коэффициент шума, большое </w:t>
      </w:r>
      <w:r w:rsidRPr="000F5D4C">
        <w:rPr>
          <w:rFonts w:eastAsiaTheme="minorEastAsia"/>
          <w:i/>
          <w:iCs/>
        </w:rPr>
        <w:t>R</w:t>
      </w:r>
      <w:r w:rsidRPr="00563BB7">
        <w:rPr>
          <w:rFonts w:eastAsiaTheme="minorEastAsia"/>
          <w:vertAlign w:val="subscript"/>
        </w:rPr>
        <w:t>вх</w:t>
      </w:r>
      <w:r w:rsidRPr="00F06829">
        <w:rPr>
          <w:rFonts w:eastAsiaTheme="minorEastAsia"/>
        </w:rPr>
        <w:t>, высокую линейность усиления (линейную амплитудную характеристику),</w:t>
      </w:r>
      <w:r>
        <w:rPr>
          <w:rFonts w:eastAsiaTheme="minorEastAsia"/>
        </w:rPr>
        <w:t xml:space="preserve"> </w:t>
      </w:r>
      <w:r w:rsidRPr="00F06829">
        <w:rPr>
          <w:rFonts w:eastAsiaTheme="minorEastAsia"/>
        </w:rPr>
        <w:t>поэтому их выполняют часто на полевых транзисторах. В УРЧ</w:t>
      </w:r>
      <w:r>
        <w:rPr>
          <w:rFonts w:eastAsiaTheme="minorEastAsia"/>
        </w:rPr>
        <w:t xml:space="preserve"> </w:t>
      </w:r>
      <w:r w:rsidRPr="00F06829">
        <w:rPr>
          <w:rFonts w:eastAsiaTheme="minorEastAsia"/>
        </w:rPr>
        <w:t>на СВЧ применяют полевые и биполярные транзисторы, туннельные диоды; применяются квантовые, параметрические усилители.</w:t>
      </w:r>
      <w:r>
        <w:rPr>
          <w:rFonts w:eastAsiaTheme="minorEastAsia"/>
        </w:rPr>
        <w:t xml:space="preserve"> </w:t>
      </w:r>
    </w:p>
    <w:p w14:paraId="45B12C2B" w14:textId="77777777" w:rsidR="00801901" w:rsidRDefault="00801901" w:rsidP="00801901">
      <w:pPr>
        <w:jc w:val="both"/>
        <w:rPr>
          <w:rFonts w:eastAsiaTheme="minorEastAsia"/>
        </w:rPr>
      </w:pPr>
      <w:r w:rsidRPr="00F06829">
        <w:rPr>
          <w:rFonts w:eastAsiaTheme="minorEastAsia"/>
        </w:rPr>
        <w:t>И в УРЧ и</w:t>
      </w:r>
      <w:r>
        <w:rPr>
          <w:rFonts w:eastAsiaTheme="minorEastAsia"/>
        </w:rPr>
        <w:t xml:space="preserve"> в</w:t>
      </w:r>
      <w:r w:rsidRPr="00F06829">
        <w:rPr>
          <w:rFonts w:eastAsiaTheme="minorEastAsia"/>
        </w:rPr>
        <w:t xml:space="preserve"> УПЧ вместе с усилением необходимо</w:t>
      </w:r>
      <w:r>
        <w:rPr>
          <w:rFonts w:eastAsiaTheme="minorEastAsia"/>
        </w:rPr>
        <w:t xml:space="preserve"> </w:t>
      </w:r>
      <w:r w:rsidRPr="00F06829">
        <w:rPr>
          <w:rFonts w:eastAsiaTheme="minorEastAsia"/>
        </w:rPr>
        <w:t>обеспечивать высокую селективность. Для этого применяют резонансные цепи: колебательные контуры, фильтры из связанных</w:t>
      </w:r>
      <w:r>
        <w:rPr>
          <w:rFonts w:eastAsiaTheme="minorEastAsia"/>
        </w:rPr>
        <w:t xml:space="preserve"> </w:t>
      </w:r>
      <w:r w:rsidRPr="00F06829">
        <w:rPr>
          <w:rFonts w:eastAsiaTheme="minorEastAsia"/>
        </w:rPr>
        <w:t>контуров. Усилители, где АЧХ близка к прямоугольной форме</w:t>
      </w:r>
      <w:r>
        <w:rPr>
          <w:rFonts w:eastAsiaTheme="minorEastAsia"/>
        </w:rPr>
        <w:t xml:space="preserve"> </w:t>
      </w:r>
      <w:r w:rsidRPr="00F06829">
        <w:rPr>
          <w:rFonts w:eastAsiaTheme="minorEastAsia"/>
        </w:rPr>
        <w:t>благодаря фильтрам, называют полосовыми.</w:t>
      </w:r>
    </w:p>
    <w:p w14:paraId="38F85373" w14:textId="77777777" w:rsidR="00801901" w:rsidRDefault="00801901" w:rsidP="00801901">
      <w:pPr>
        <w:jc w:val="both"/>
        <w:rPr>
          <w:rFonts w:eastAsiaTheme="minorEastAsia"/>
        </w:rPr>
      </w:pPr>
      <w:r w:rsidRPr="00F06829">
        <w:rPr>
          <w:rFonts w:eastAsiaTheme="minorEastAsia"/>
        </w:rPr>
        <w:t>В УРЧ и УПЧ применяют, как правило, два варианта схем построения: схемы с ОЭ и ОБ на биполярных транзисторах, схемы с ОИ и ОЗ на полевых транзисторах.</w:t>
      </w:r>
      <w:r w:rsidRPr="00F06829">
        <w:rPr>
          <w:rFonts w:eastAsiaTheme="minorEastAsia"/>
        </w:rPr>
        <w:br/>
        <w:t>Усилители с ОЭ позволяют получать наибольшее усиление по</w:t>
      </w:r>
      <w:r>
        <w:rPr>
          <w:rFonts w:eastAsiaTheme="minorEastAsia"/>
        </w:rPr>
        <w:t xml:space="preserve"> </w:t>
      </w:r>
      <w:r w:rsidRPr="00F06829">
        <w:rPr>
          <w:rFonts w:eastAsiaTheme="minorEastAsia"/>
        </w:rPr>
        <w:t>мощности (метровый диапазон и более длинные волны). Усилители с ОБ – отличаются высокой устойчивостью против самовозбуждения. Они применяются в дециметровых и сантиметровых диапазонах волн.</w:t>
      </w:r>
      <w:r>
        <w:rPr>
          <w:rFonts w:eastAsiaTheme="minorEastAsia"/>
        </w:rPr>
        <w:t xml:space="preserve"> </w:t>
      </w:r>
    </w:p>
    <w:p w14:paraId="3F3D7EEF" w14:textId="7046176D" w:rsidR="00801901" w:rsidRPr="00894360" w:rsidRDefault="00801901" w:rsidP="00894360">
      <w:pPr>
        <w:jc w:val="both"/>
        <w:rPr>
          <w:rFonts w:eastAsiaTheme="minorEastAsia"/>
        </w:rPr>
      </w:pPr>
      <w:r w:rsidRPr="00F06829">
        <w:rPr>
          <w:rFonts w:eastAsiaTheme="minorEastAsia"/>
        </w:rPr>
        <w:t>УРЧ в приемнике, как правило, перестраиваемые, применяются</w:t>
      </w:r>
      <w:r>
        <w:rPr>
          <w:rFonts w:eastAsiaTheme="minorEastAsia"/>
        </w:rPr>
        <w:t xml:space="preserve"> </w:t>
      </w:r>
      <w:r w:rsidRPr="00F06829">
        <w:rPr>
          <w:rFonts w:eastAsiaTheme="minorEastAsia"/>
        </w:rPr>
        <w:t>в диапазоне частот; УПЧ работают на одной фиксированной</w:t>
      </w:r>
      <w:r>
        <w:rPr>
          <w:rFonts w:eastAsiaTheme="minorEastAsia"/>
        </w:rPr>
        <w:t xml:space="preserve"> </w:t>
      </w:r>
      <w:r w:rsidRPr="00F06829">
        <w:rPr>
          <w:rFonts w:eastAsiaTheme="minorEastAsia"/>
        </w:rPr>
        <w:t>частоте. Коэффициент передачи К</w:t>
      </w:r>
      <w:r w:rsidRPr="00563BB7">
        <w:rPr>
          <w:rFonts w:eastAsiaTheme="minorEastAsia"/>
          <w:vertAlign w:val="subscript"/>
        </w:rPr>
        <w:t>упч</w:t>
      </w:r>
      <w:r w:rsidRPr="00F06829">
        <w:rPr>
          <w:rFonts w:eastAsiaTheme="minorEastAsia"/>
        </w:rPr>
        <w:t xml:space="preserve"> = 10</w:t>
      </w:r>
      <w:r w:rsidRPr="00563BB7">
        <w:rPr>
          <w:rFonts w:eastAsiaTheme="minorEastAsia"/>
          <w:vertAlign w:val="superscript"/>
        </w:rPr>
        <w:t>4</w:t>
      </w:r>
      <w:r w:rsidRPr="00F06829">
        <w:rPr>
          <w:rFonts w:eastAsiaTheme="minorEastAsia"/>
        </w:rPr>
        <w:t>÷10</w:t>
      </w:r>
      <w:r w:rsidRPr="00563BB7">
        <w:rPr>
          <w:rFonts w:eastAsiaTheme="minorEastAsia"/>
          <w:vertAlign w:val="superscript"/>
        </w:rPr>
        <w:t>6</w:t>
      </w:r>
      <w:r w:rsidRPr="00F06829">
        <w:rPr>
          <w:rFonts w:eastAsiaTheme="minorEastAsia"/>
        </w:rPr>
        <w:t>.</w:t>
      </w:r>
    </w:p>
    <w:p w14:paraId="35B5858F" w14:textId="404C04EA" w:rsidR="001B1B80" w:rsidRPr="00223C5D" w:rsidRDefault="001B1B80" w:rsidP="00073D21">
      <w:pPr>
        <w:pStyle w:val="ab"/>
        <w:numPr>
          <w:ilvl w:val="1"/>
          <w:numId w:val="46"/>
        </w:numPr>
        <w:ind w:left="0" w:firstLine="0"/>
        <w:jc w:val="both"/>
        <w:outlineLvl w:val="1"/>
        <w:rPr>
          <w:sz w:val="44"/>
          <w:szCs w:val="36"/>
        </w:rPr>
      </w:pPr>
      <w:bookmarkStart w:id="200" w:name="_Toc233335331"/>
      <w:r>
        <w:rPr>
          <w:rFonts w:eastAsiaTheme="minorEastAsia"/>
          <w:b/>
          <w:bCs/>
          <w:sz w:val="36"/>
          <w:szCs w:val="28"/>
        </w:rPr>
        <w:lastRenderedPageBreak/>
        <w:t>Эквивалентная схема невзаимного усилительного элемента</w:t>
      </w:r>
      <w:bookmarkEnd w:id="200"/>
    </w:p>
    <w:p w14:paraId="2E9B6084" w14:textId="5DD9E09B" w:rsidR="00223C5D" w:rsidRDefault="00223C5D" w:rsidP="00223C5D">
      <w:r w:rsidRPr="00223C5D">
        <w:t xml:space="preserve">В режиме усиления слабых сигналов </w:t>
      </w:r>
      <w:r w:rsidRPr="00223C5D">
        <w:rPr>
          <w:i/>
          <w:iCs/>
        </w:rPr>
        <w:t xml:space="preserve">невзаимный усилительный элемент </w:t>
      </w:r>
      <w:r w:rsidRPr="00223C5D">
        <w:t xml:space="preserve">является линейным четырехполюсником (см. рисунок), который описывается системой линейных уравнений с использованием </w:t>
      </w:r>
      <w:r w:rsidRPr="00223C5D">
        <w:rPr>
          <w:i/>
          <w:iCs/>
        </w:rPr>
        <w:t>Y</w:t>
      </w:r>
      <w:r w:rsidRPr="00223C5D">
        <w:t>-параметров</w:t>
      </w:r>
    </w:p>
    <w:p w14:paraId="0A8A84E5" w14:textId="52C36E2C" w:rsidR="00321BF5" w:rsidRDefault="00321BF5" w:rsidP="00B430E8">
      <w:pPr>
        <w:spacing w:after="0"/>
        <w:jc w:val="center"/>
      </w:pPr>
      <w:r w:rsidRPr="004261EB">
        <w:rPr>
          <w:iCs/>
          <w:noProof/>
          <w:lang w:eastAsia="ru-RU"/>
        </w:rPr>
        <w:drawing>
          <wp:inline distT="0" distB="0" distL="0" distR="0" wp14:anchorId="2E666C9F" wp14:editId="2A61D30D">
            <wp:extent cx="2505075" cy="1226826"/>
            <wp:effectExtent l="0" t="0" r="0" b="0"/>
            <wp:docPr id="437429006" name="Рисунок 1" descr="Изображение выглядит как диаграмма, Технический чертеж,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29006" name="Рисунок 1" descr="Изображение выглядит как диаграмма, Технический чертеж, План, зарисовка&#10;&#10;Контент, сгенерированный ИИ, может содержать ошибки."/>
                    <pic:cNvPicPr/>
                  </pic:nvPicPr>
                  <pic:blipFill>
                    <a:blip r:embed="rId133"/>
                    <a:stretch>
                      <a:fillRect/>
                    </a:stretch>
                  </pic:blipFill>
                  <pic:spPr>
                    <a:xfrm>
                      <a:off x="0" y="0"/>
                      <a:ext cx="2510003" cy="1229240"/>
                    </a:xfrm>
                    <a:prstGeom prst="rect">
                      <a:avLst/>
                    </a:prstGeom>
                  </pic:spPr>
                </pic:pic>
              </a:graphicData>
            </a:graphic>
          </wp:inline>
        </w:drawing>
      </w:r>
    </w:p>
    <w:p w14:paraId="36A2749B" w14:textId="77777777" w:rsidR="00321BF5" w:rsidRDefault="00321BF5" w:rsidP="00321BF5">
      <w:pPr>
        <w:jc w:val="center"/>
        <w:rPr>
          <w:rFonts w:eastAsiaTheme="minorEastAsia"/>
          <w:iCs/>
        </w:rPr>
      </w:pPr>
      <w:r w:rsidRPr="004261EB">
        <w:rPr>
          <w:rFonts w:eastAsiaTheme="minorEastAsia"/>
          <w:iCs/>
        </w:rPr>
        <w:t>Усилительный элемент как линейный четырехполюсник</w:t>
      </w:r>
    </w:p>
    <w:p w14:paraId="11604184" w14:textId="77777777" w:rsidR="00321BF5" w:rsidRPr="004261EB" w:rsidRDefault="009B33A5" w:rsidP="00321BF5">
      <w:pPr>
        <w:jc w:val="center"/>
        <w:rPr>
          <w:rFonts w:eastAsiaTheme="minorEastAsia"/>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1</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oMath>
      </m:oMathPara>
    </w:p>
    <w:p w14:paraId="34BE2B50" w14:textId="77777777" w:rsidR="00321BF5" w:rsidRPr="004261EB" w:rsidRDefault="009B33A5" w:rsidP="00321BF5">
      <w:pPr>
        <w:jc w:val="center"/>
        <w:rPr>
          <w:rFonts w:eastAsiaTheme="minorEastAsia"/>
          <w:iC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oMath>
      </m:oMathPara>
    </w:p>
    <w:p w14:paraId="7E90650A" w14:textId="77777777" w:rsidR="00321BF5" w:rsidRDefault="00321BF5" w:rsidP="00321BF5">
      <w:pPr>
        <w:jc w:val="both"/>
        <w:rPr>
          <w:rFonts w:eastAsiaTheme="minorEastAsia"/>
        </w:rPr>
      </w:pPr>
      <w:r>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11</m:t>
            </m:r>
          </m:sub>
        </m:sSub>
        <m:r>
          <w:rPr>
            <w:rFonts w:ascii="Cambria Math" w:eastAsiaTheme="minorEastAsia" w:hAnsi="Cambria Math"/>
          </w:rPr>
          <m:t>=</m:t>
        </m:r>
        <m:f>
          <m:fPr>
            <m:type m:val="lin"/>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1</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den>
        </m:f>
      </m:oMath>
      <w:r w:rsidRPr="004261EB">
        <w:rPr>
          <w:rFonts w:eastAsiaTheme="minorEastAsia"/>
        </w:rPr>
        <w:t xml:space="preserve"> </w:t>
      </w:r>
      <w:r>
        <w:rPr>
          <w:rFonts w:eastAsiaTheme="minorEastAsia"/>
        </w:rPr>
        <w:t xml:space="preserve">при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w:t>
      </w:r>
      <w:r w:rsidRPr="004261EB">
        <w:rPr>
          <w:rFonts w:eastAsiaTheme="minorEastAsia"/>
        </w:rPr>
        <w:t xml:space="preserve"> входная</w:t>
      </w:r>
      <w:r>
        <w:rPr>
          <w:rFonts w:eastAsiaTheme="minorEastAsia"/>
        </w:rPr>
        <w:t xml:space="preserve"> </w:t>
      </w:r>
      <w:r w:rsidRPr="004261EB">
        <w:rPr>
          <w:rFonts w:eastAsiaTheme="minorEastAsia"/>
        </w:rPr>
        <w:t xml:space="preserve">проводимость, </w:t>
      </w:r>
    </w:p>
    <w:p w14:paraId="04812DB1" w14:textId="77777777" w:rsidR="00321BF5" w:rsidRDefault="009B33A5" w:rsidP="00321BF5">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r>
          <w:rPr>
            <w:rFonts w:ascii="Cambria Math" w:eastAsiaTheme="minorEastAsia" w:hAnsi="Cambria Math"/>
          </w:rPr>
          <m:t>=</m:t>
        </m:r>
        <m:f>
          <m:fPr>
            <m:type m:val="lin"/>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1</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den>
        </m:f>
      </m:oMath>
      <w:r w:rsidR="00321BF5" w:rsidRPr="004261EB">
        <w:rPr>
          <w:rFonts w:eastAsiaTheme="minorEastAsia"/>
        </w:rPr>
        <w:t xml:space="preserve"> </w:t>
      </w:r>
      <w:r w:rsidR="00321BF5">
        <w:rPr>
          <w:rFonts w:eastAsiaTheme="minorEastAsia"/>
        </w:rPr>
        <w:t xml:space="preserve">при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r>
          <w:rPr>
            <w:rFonts w:ascii="Cambria Math" w:eastAsiaTheme="minorEastAsia" w:hAnsi="Cambria Math"/>
          </w:rPr>
          <m:t>=0</m:t>
        </m:r>
      </m:oMath>
      <w:r w:rsidR="00321BF5">
        <w:rPr>
          <w:rFonts w:eastAsiaTheme="minorEastAsia"/>
        </w:rPr>
        <w:t xml:space="preserve"> –</w:t>
      </w:r>
      <w:r w:rsidR="00321BF5" w:rsidRPr="004261EB">
        <w:rPr>
          <w:rFonts w:eastAsiaTheme="minorEastAsia"/>
        </w:rPr>
        <w:t xml:space="preserve"> проводимость обратной передачи</w:t>
      </w:r>
      <w:r w:rsidR="00321BF5">
        <w:rPr>
          <w:rFonts w:eastAsiaTheme="minorEastAsia"/>
        </w:rPr>
        <w:t xml:space="preserve"> </w:t>
      </w:r>
      <w:r w:rsidR="00321BF5" w:rsidRPr="004261EB">
        <w:rPr>
          <w:rFonts w:eastAsiaTheme="minorEastAsia"/>
        </w:rPr>
        <w:t xml:space="preserve">(обратной связи), </w:t>
      </w:r>
    </w:p>
    <w:p w14:paraId="6AC298EB" w14:textId="77777777" w:rsidR="00321BF5" w:rsidRDefault="009B33A5" w:rsidP="00321BF5">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r>
          <w:rPr>
            <w:rFonts w:ascii="Cambria Math" w:eastAsiaTheme="minorEastAsia" w:hAnsi="Cambria Math"/>
          </w:rPr>
          <m:t>=</m:t>
        </m:r>
        <m:f>
          <m:fPr>
            <m:type m:val="lin"/>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2</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den>
        </m:f>
      </m:oMath>
      <w:r w:rsidR="00321BF5" w:rsidRPr="004261EB">
        <w:rPr>
          <w:rFonts w:eastAsiaTheme="minorEastAsia"/>
        </w:rPr>
        <w:t xml:space="preserve"> </w:t>
      </w:r>
      <w:r w:rsidR="00321BF5">
        <w:rPr>
          <w:rFonts w:eastAsiaTheme="minorEastAsia"/>
        </w:rPr>
        <w:t xml:space="preserve">при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r>
          <w:rPr>
            <w:rFonts w:ascii="Cambria Math" w:eastAsiaTheme="minorEastAsia" w:hAnsi="Cambria Math"/>
          </w:rPr>
          <m:t>=0</m:t>
        </m:r>
      </m:oMath>
      <w:r w:rsidR="00321BF5">
        <w:rPr>
          <w:rFonts w:eastAsiaTheme="minorEastAsia"/>
        </w:rPr>
        <w:t xml:space="preserve"> –</w:t>
      </w:r>
      <w:r w:rsidR="00321BF5" w:rsidRPr="004261EB">
        <w:rPr>
          <w:rFonts w:eastAsiaTheme="minorEastAsia"/>
        </w:rPr>
        <w:t xml:space="preserve"> проводимость прямой передачи</w:t>
      </w:r>
      <w:r w:rsidR="00321BF5">
        <w:rPr>
          <w:rFonts w:eastAsiaTheme="minorEastAsia"/>
        </w:rPr>
        <w:t xml:space="preserve"> </w:t>
      </w:r>
      <w:r w:rsidR="00321BF5" w:rsidRPr="004261EB">
        <w:rPr>
          <w:rFonts w:eastAsiaTheme="minorEastAsia"/>
        </w:rPr>
        <w:t xml:space="preserve">(крутизна), </w:t>
      </w:r>
    </w:p>
    <w:p w14:paraId="4671635C" w14:textId="77777777" w:rsidR="00321BF5" w:rsidRDefault="009B33A5" w:rsidP="00321BF5">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r>
          <w:rPr>
            <w:rFonts w:ascii="Cambria Math" w:eastAsiaTheme="minorEastAsia" w:hAnsi="Cambria Math"/>
          </w:rPr>
          <m:t>=</m:t>
        </m:r>
        <m:f>
          <m:fPr>
            <m:type m:val="lin"/>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2</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den>
        </m:f>
      </m:oMath>
      <w:r w:rsidR="00321BF5" w:rsidRPr="004261EB">
        <w:rPr>
          <w:rFonts w:eastAsiaTheme="minorEastAsia"/>
        </w:rPr>
        <w:t xml:space="preserve"> </w:t>
      </w:r>
      <w:r w:rsidR="00321BF5">
        <w:rPr>
          <w:rFonts w:eastAsiaTheme="minorEastAsia"/>
        </w:rPr>
        <w:t xml:space="preserve">при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r>
          <w:rPr>
            <w:rFonts w:ascii="Cambria Math" w:eastAsiaTheme="minorEastAsia" w:hAnsi="Cambria Math"/>
          </w:rPr>
          <m:t>=0</m:t>
        </m:r>
      </m:oMath>
      <w:r w:rsidR="00321BF5">
        <w:rPr>
          <w:rFonts w:eastAsiaTheme="minorEastAsia"/>
        </w:rPr>
        <w:t xml:space="preserve"> –</w:t>
      </w:r>
      <w:r w:rsidR="00321BF5" w:rsidRPr="004261EB">
        <w:rPr>
          <w:rFonts w:eastAsiaTheme="minorEastAsia"/>
        </w:rPr>
        <w:t xml:space="preserve"> в</w:t>
      </w:r>
      <w:r w:rsidR="00321BF5">
        <w:rPr>
          <w:rFonts w:eastAsiaTheme="minorEastAsia"/>
        </w:rPr>
        <w:t>ы</w:t>
      </w:r>
      <w:r w:rsidR="00321BF5" w:rsidRPr="004261EB">
        <w:rPr>
          <w:rFonts w:eastAsiaTheme="minorEastAsia"/>
        </w:rPr>
        <w:t>ходная</w:t>
      </w:r>
      <w:r w:rsidR="00321BF5">
        <w:rPr>
          <w:rFonts w:eastAsiaTheme="minorEastAsia"/>
        </w:rPr>
        <w:t xml:space="preserve"> </w:t>
      </w:r>
      <w:r w:rsidR="00321BF5" w:rsidRPr="004261EB">
        <w:rPr>
          <w:rFonts w:eastAsiaTheme="minorEastAsia"/>
        </w:rPr>
        <w:t>проводимость</w:t>
      </w:r>
      <w:r w:rsidR="00321BF5">
        <w:rPr>
          <w:rFonts w:eastAsiaTheme="minorEastAsia"/>
        </w:rPr>
        <w:t>.</w:t>
      </w:r>
    </w:p>
    <w:p w14:paraId="06FDA128" w14:textId="77777777" w:rsidR="00321BF5" w:rsidRDefault="00321BF5" w:rsidP="00321BF5">
      <w:pPr>
        <w:jc w:val="both"/>
        <w:rPr>
          <w:rFonts w:eastAsiaTheme="minorEastAsia"/>
        </w:rPr>
      </w:pPr>
      <w:r w:rsidRPr="004261EB">
        <w:rPr>
          <w:rFonts w:eastAsiaTheme="minorEastAsia"/>
        </w:rPr>
        <w:t>Отметим:</w:t>
      </w:r>
      <w:r w:rsidRPr="004261EB">
        <w:rPr>
          <w:rFonts w:eastAsiaTheme="minorEastAsia"/>
        </w:rPr>
        <w:br/>
        <w:t>1.</w:t>
      </w:r>
      <w:r>
        <w:rPr>
          <w:rFonts w:eastAsiaTheme="minorEastAsia"/>
        </w:rPr>
        <w:t xml:space="preserve"> </w:t>
      </w:r>
      <w:r w:rsidRPr="004261EB">
        <w:rPr>
          <w:rFonts w:eastAsiaTheme="minorEastAsia"/>
        </w:rPr>
        <w:t xml:space="preserve">В идеальном невзаимном усилительном элементе проводимость обратной связи равна нулю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r>
          <w:rPr>
            <w:rFonts w:ascii="Cambria Math" w:eastAsiaTheme="minorEastAsia" w:hAnsi="Cambria Math"/>
          </w:rPr>
          <m:t>=0</m:t>
        </m:r>
      </m:oMath>
      <w:r w:rsidRPr="004261EB">
        <w:rPr>
          <w:rFonts w:eastAsiaTheme="minorEastAsia"/>
        </w:rPr>
        <w:t xml:space="preserve"> ;</w:t>
      </w:r>
    </w:p>
    <w:p w14:paraId="4B1C421D" w14:textId="77777777" w:rsidR="00321BF5" w:rsidRPr="008B11E0" w:rsidRDefault="00321BF5" w:rsidP="00321BF5">
      <w:pPr>
        <w:jc w:val="both"/>
        <w:rPr>
          <w:rFonts w:eastAsiaTheme="minorEastAsia"/>
        </w:rPr>
      </w:pPr>
      <w:r w:rsidRPr="004261EB">
        <w:rPr>
          <w:rFonts w:eastAsiaTheme="minorEastAsia"/>
        </w:rPr>
        <w:t>2.</w:t>
      </w:r>
      <w:r>
        <w:rPr>
          <w:rFonts w:eastAsiaTheme="minorEastAsia"/>
        </w:rPr>
        <w:t xml:space="preserve"> </w:t>
      </w:r>
      <w:r w:rsidRPr="004261EB">
        <w:rPr>
          <w:rFonts w:eastAsiaTheme="minorEastAsia"/>
        </w:rPr>
        <w:t>Если усилительный элемент используется на частоте,</w:t>
      </w:r>
      <w:r>
        <w:rPr>
          <w:rFonts w:eastAsiaTheme="minorEastAsia"/>
        </w:rPr>
        <w:t xml:space="preserve"> </w:t>
      </w:r>
      <w:r w:rsidRPr="004261EB">
        <w:rPr>
          <w:rFonts w:eastAsiaTheme="minorEastAsia"/>
        </w:rPr>
        <w:t>значительно меньшей предельной частоты по крутизне, то проводимость прямой передачи равна статической крутизне усилительного элемента</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r>
          <w:rPr>
            <w:rFonts w:ascii="Cambria Math" w:eastAsiaTheme="minorEastAsia" w:hAnsi="Cambria Math"/>
          </w:rPr>
          <m:t>=</m:t>
        </m:r>
        <m:r>
          <m:rPr>
            <m:sty m:val="bi"/>
          </m:rPr>
          <w:rPr>
            <w:rFonts w:ascii="Cambria Math" w:eastAsiaTheme="minorEastAsia" w:hAnsi="Cambria Math"/>
            <w:lang w:val="en-US"/>
          </w:rPr>
          <m:t>S</m:t>
        </m:r>
      </m:oMath>
      <w:r w:rsidRPr="004261EB">
        <w:rPr>
          <w:rFonts w:eastAsiaTheme="minorEastAsia"/>
        </w:rPr>
        <w:t>.</w:t>
      </w:r>
    </w:p>
    <w:p w14:paraId="1621306C" w14:textId="77777777" w:rsidR="00321BF5" w:rsidRPr="004261EB" w:rsidRDefault="00321BF5" w:rsidP="00321BF5">
      <w:pPr>
        <w:jc w:val="both"/>
        <w:rPr>
          <w:rFonts w:eastAsiaTheme="minorEastAsia"/>
        </w:rPr>
      </w:pPr>
      <w:r w:rsidRPr="004261EB">
        <w:rPr>
          <w:rFonts w:eastAsiaTheme="minorEastAsia"/>
        </w:rPr>
        <w:t xml:space="preserve">На основании второго уравнения системы </w:t>
      </w:r>
      <m:oMath>
        <m:r>
          <w:rPr>
            <w:rFonts w:ascii="Cambria Math" w:eastAsiaTheme="minorEastAsia" w:hAnsi="Cambria Math"/>
            <w:lang w:val="en-US"/>
          </w:rPr>
          <m:t>Y</m:t>
        </m:r>
      </m:oMath>
      <w:r>
        <w:rPr>
          <w:rFonts w:eastAsiaTheme="minorEastAsia"/>
        </w:rPr>
        <w:t xml:space="preserve"> параметров можно </w:t>
      </w:r>
      <w:r w:rsidRPr="004261EB">
        <w:rPr>
          <w:rFonts w:eastAsiaTheme="minorEastAsia"/>
        </w:rPr>
        <w:t>получ</w:t>
      </w:r>
      <w:r>
        <w:rPr>
          <w:rFonts w:eastAsiaTheme="minorEastAsia"/>
        </w:rPr>
        <w:t>ить</w:t>
      </w:r>
      <w:r w:rsidRPr="004261EB">
        <w:rPr>
          <w:rFonts w:eastAsiaTheme="minorEastAsia"/>
        </w:rPr>
        <w:t xml:space="preserve"> эквивалентную схему усилительного элемента со стороны выхода, представленную на рис</w:t>
      </w:r>
      <w:r>
        <w:rPr>
          <w:rFonts w:eastAsiaTheme="minorEastAsia"/>
        </w:rPr>
        <w:t>унке</w:t>
      </w:r>
      <w:r w:rsidRPr="004261EB">
        <w:rPr>
          <w:rFonts w:eastAsiaTheme="minorEastAsia"/>
        </w:rPr>
        <w:t>.</w:t>
      </w:r>
    </w:p>
    <w:p w14:paraId="4D831CE4" w14:textId="1C3DDF28" w:rsidR="00223C5D" w:rsidRDefault="002476D6" w:rsidP="002476D6">
      <w:pPr>
        <w:spacing w:after="0"/>
        <w:jc w:val="center"/>
      </w:pPr>
      <w:r>
        <w:rPr>
          <w:noProof/>
          <w:lang w:eastAsia="ru-RU"/>
        </w:rPr>
        <w:drawing>
          <wp:inline distT="0" distB="0" distL="0" distR="0" wp14:anchorId="3BA6EFCD" wp14:editId="0E4A5A27">
            <wp:extent cx="2343150" cy="1272922"/>
            <wp:effectExtent l="0" t="0" r="0" b="3810"/>
            <wp:docPr id="219859542" name="Рисунок 1" descr="Изображение выглядит как диаграмма, зарисовка, рисунок, Штриховая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9542" name="Рисунок 1" descr="Изображение выглядит как диаграмма, зарисовка, рисунок, Штриховая графика&#10;&#10;Контент, сгенерированный ИИ, может содержать ошибки."/>
                    <pic:cNvPicPr/>
                  </pic:nvPicPr>
                  <pic:blipFill>
                    <a:blip r:embed="rId134"/>
                    <a:stretch>
                      <a:fillRect/>
                    </a:stretch>
                  </pic:blipFill>
                  <pic:spPr>
                    <a:xfrm>
                      <a:off x="0" y="0"/>
                      <a:ext cx="2347413" cy="1275238"/>
                    </a:xfrm>
                    <a:prstGeom prst="rect">
                      <a:avLst/>
                    </a:prstGeom>
                  </pic:spPr>
                </pic:pic>
              </a:graphicData>
            </a:graphic>
          </wp:inline>
        </w:drawing>
      </w:r>
      <w:r>
        <w:t xml:space="preserve"> </w:t>
      </w:r>
      <w:r w:rsidRPr="0017017D">
        <w:rPr>
          <w:rFonts w:eastAsiaTheme="minorEastAsia"/>
          <w:iCs/>
          <w:noProof/>
          <w:lang w:eastAsia="ru-RU"/>
        </w:rPr>
        <w:drawing>
          <wp:inline distT="0" distB="0" distL="0" distR="0" wp14:anchorId="64818CCF" wp14:editId="5903BB09">
            <wp:extent cx="3019425" cy="1270911"/>
            <wp:effectExtent l="0" t="0" r="0" b="5715"/>
            <wp:docPr id="146139056" name="Рисунок 1" descr="Изображение выглядит как диаграмма, Шриф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9056" name="Рисунок 1" descr="Изображение выглядит как диаграмма, Шрифт, линия, План&#10;&#10;Контент, сгенерированный ИИ, может содержать ошибки."/>
                    <pic:cNvPicPr/>
                  </pic:nvPicPr>
                  <pic:blipFill>
                    <a:blip r:embed="rId135"/>
                    <a:stretch>
                      <a:fillRect/>
                    </a:stretch>
                  </pic:blipFill>
                  <pic:spPr>
                    <a:xfrm>
                      <a:off x="0" y="0"/>
                      <a:ext cx="3027262" cy="1274210"/>
                    </a:xfrm>
                    <a:prstGeom prst="rect">
                      <a:avLst/>
                    </a:prstGeom>
                  </pic:spPr>
                </pic:pic>
              </a:graphicData>
            </a:graphic>
          </wp:inline>
        </w:drawing>
      </w:r>
    </w:p>
    <w:p w14:paraId="73977298" w14:textId="77777777" w:rsidR="002476D6" w:rsidRDefault="002476D6" w:rsidP="002476D6">
      <w:pPr>
        <w:jc w:val="center"/>
        <w:rPr>
          <w:rFonts w:eastAsiaTheme="minorEastAsia"/>
          <w:iCs/>
        </w:rPr>
      </w:pPr>
      <w:r w:rsidRPr="004261EB">
        <w:rPr>
          <w:rFonts w:eastAsiaTheme="minorEastAsia"/>
          <w:iCs/>
        </w:rPr>
        <w:t>Эквивалентная схема усилительного элемента</w:t>
      </w:r>
      <w:r w:rsidRPr="004261EB">
        <w:rPr>
          <w:rFonts w:eastAsiaTheme="minorEastAsia"/>
          <w:iCs/>
        </w:rPr>
        <w:br/>
        <w:t>со стороны выхода</w:t>
      </w:r>
    </w:p>
    <w:p w14:paraId="0CA6BC6E" w14:textId="77777777" w:rsidR="002476D6" w:rsidRPr="00223C5D" w:rsidRDefault="002476D6" w:rsidP="00223C5D">
      <w:pPr>
        <w:jc w:val="center"/>
      </w:pPr>
    </w:p>
    <w:p w14:paraId="50488346" w14:textId="77777777" w:rsidR="002A536B" w:rsidRDefault="002A536B" w:rsidP="002A536B">
      <w:pPr>
        <w:jc w:val="both"/>
        <w:rPr>
          <w:rFonts w:eastAsiaTheme="minorEastAsia"/>
          <w:iCs/>
        </w:rPr>
      </w:pPr>
      <w:r w:rsidRPr="004261EB">
        <w:rPr>
          <w:rFonts w:eastAsiaTheme="minorEastAsia"/>
          <w:iCs/>
        </w:rPr>
        <w:t xml:space="preserve">Схема включает генератор тока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oMath>
      <w:r w:rsidRPr="004261EB">
        <w:rPr>
          <w:rFonts w:eastAsiaTheme="minorEastAsia"/>
          <w:iCs/>
        </w:rPr>
        <w:t xml:space="preserve"> , параллельно которому</w:t>
      </w:r>
      <w:r>
        <w:rPr>
          <w:rFonts w:eastAsiaTheme="minorEastAsia"/>
          <w:iCs/>
        </w:rPr>
        <w:t xml:space="preserve"> </w:t>
      </w:r>
      <w:r w:rsidRPr="004261EB">
        <w:rPr>
          <w:rFonts w:eastAsiaTheme="minorEastAsia"/>
          <w:iCs/>
        </w:rPr>
        <w:t xml:space="preserve">включена выходная проводимость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oMath>
      <w:r w:rsidRPr="004261EB">
        <w:rPr>
          <w:rFonts w:eastAsiaTheme="minorEastAsia"/>
          <w:iCs/>
        </w:rPr>
        <w:t>. Для получения полной</w:t>
      </w:r>
      <w:r>
        <w:rPr>
          <w:rFonts w:eastAsiaTheme="minorEastAsia"/>
          <w:iCs/>
        </w:rPr>
        <w:t xml:space="preserve"> </w:t>
      </w:r>
      <w:r w:rsidRPr="004261EB">
        <w:rPr>
          <w:rFonts w:eastAsiaTheme="minorEastAsia"/>
          <w:iCs/>
        </w:rPr>
        <w:t xml:space="preserve">эквивалентной схемы </w:t>
      </w:r>
      <w:r>
        <w:rPr>
          <w:rFonts w:eastAsiaTheme="minorEastAsia"/>
          <w:iCs/>
        </w:rPr>
        <w:t>надо найти</w:t>
      </w:r>
      <w:r w:rsidRPr="004261EB">
        <w:rPr>
          <w:rFonts w:eastAsiaTheme="minorEastAsia"/>
          <w:iCs/>
        </w:rPr>
        <w:t xml:space="preserve"> входную проводимость усилителя</w:t>
      </w:r>
      <w:r>
        <w:rPr>
          <w:rFonts w:eastAsiaTheme="minorEastAsia"/>
          <w:iC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oMath>
      <w:r w:rsidRPr="004261EB">
        <w:rPr>
          <w:rFonts w:eastAsiaTheme="minorEastAsia"/>
          <w:iCs/>
        </w:rPr>
        <w:t xml:space="preserve"> при конечной проводимости</w:t>
      </w:r>
      <w:r>
        <w:rPr>
          <w:rFonts w:eastAsiaTheme="minorEastAsia"/>
          <w:iCs/>
        </w:rPr>
        <w:t xml:space="preserve"> </w:t>
      </w:r>
      <w:r w:rsidRPr="004261EB">
        <w:rPr>
          <w:rFonts w:eastAsiaTheme="minorEastAsia"/>
          <w:iCs/>
        </w:rPr>
        <w:t xml:space="preserve">нагрузки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oMath>
      <w:r w:rsidRPr="004261EB">
        <w:rPr>
          <w:rFonts w:eastAsiaTheme="minorEastAsia"/>
          <w:iCs/>
        </w:rPr>
        <w:t>.</w:t>
      </w:r>
    </w:p>
    <w:p w14:paraId="08E0FC5C" w14:textId="77777777" w:rsidR="002A536B" w:rsidRDefault="002A536B" w:rsidP="002A536B">
      <w:pPr>
        <w:jc w:val="both"/>
        <w:rPr>
          <w:rFonts w:eastAsiaTheme="minorEastAsia"/>
          <w:iCs/>
        </w:rPr>
      </w:pPr>
      <w:r w:rsidRPr="000F5D4C">
        <w:rPr>
          <w:rFonts w:eastAsiaTheme="minorEastAsia"/>
          <w:iCs/>
        </w:rPr>
        <w:t>Из схемы следует, что</w:t>
      </w:r>
    </w:p>
    <w:p w14:paraId="3A3E066D" w14:textId="77777777" w:rsidR="002A536B" w:rsidRPr="0017017D" w:rsidRDefault="009B33A5" w:rsidP="002A536B">
      <w:pPr>
        <w:jc w:val="both"/>
        <w:rPr>
          <w:rFonts w:eastAsiaTheme="minorEastAsia"/>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lang w:val="en-US"/>
                </w:rPr>
                <m:t>2</m:t>
              </m:r>
            </m:sub>
          </m:sSub>
        </m:oMath>
      </m:oMathPara>
    </w:p>
    <w:p w14:paraId="7889557E" w14:textId="77777777" w:rsidR="002A536B" w:rsidRPr="0017017D" w:rsidRDefault="002A536B" w:rsidP="002A536B">
      <w:pPr>
        <w:jc w:val="both"/>
        <w:rPr>
          <w:rFonts w:eastAsiaTheme="minorEastAsia"/>
        </w:rPr>
      </w:pPr>
      <w:r w:rsidRPr="0017017D">
        <w:rPr>
          <w:rFonts w:eastAsiaTheme="minorEastAsia"/>
          <w:iCs/>
        </w:rPr>
        <w:t xml:space="preserve">Подставив последнее соотношение во второе уравнение системы, выразим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oMath>
      <w:r w:rsidRPr="0017017D">
        <w:rPr>
          <w:rFonts w:eastAsiaTheme="minorEastAsia"/>
          <w:iCs/>
        </w:rPr>
        <w:t xml:space="preserve"> через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oMath>
    </w:p>
    <w:p w14:paraId="47A1B111" w14:textId="77777777" w:rsidR="002A536B" w:rsidRPr="0017017D" w:rsidRDefault="009B33A5" w:rsidP="002A536B">
      <w:pPr>
        <w:jc w:val="both"/>
        <w:rPr>
          <w:rFonts w:eastAsiaTheme="minorEastAsia"/>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den>
          </m:f>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oMath>
      </m:oMathPara>
    </w:p>
    <w:p w14:paraId="2112C167" w14:textId="77777777" w:rsidR="002A536B" w:rsidRPr="008B11E0" w:rsidRDefault="002A536B" w:rsidP="002A536B">
      <w:pPr>
        <w:jc w:val="both"/>
        <w:rPr>
          <w:rFonts w:eastAsiaTheme="minorEastAsia"/>
          <w:iCs/>
        </w:rPr>
      </w:pPr>
      <w:r w:rsidRPr="00294F59">
        <w:rPr>
          <w:rFonts w:eastAsiaTheme="minorEastAsia"/>
          <w:iCs/>
        </w:rPr>
        <w:t>Подставив последнее соотношение в первое уравнение системы,</w:t>
      </w:r>
      <w:r w:rsidRPr="00294F59">
        <w:rPr>
          <w:rFonts w:eastAsiaTheme="minorEastAsia"/>
          <w:iCs/>
        </w:rPr>
        <w:br/>
        <w:t>и разделив</w:t>
      </w:r>
      <w:r>
        <w:rPr>
          <w:rFonts w:eastAsiaTheme="minorEastAsia"/>
          <w:iCs/>
        </w:rPr>
        <w:t xml:space="preser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1</m:t>
            </m:r>
          </m:sub>
        </m:sSub>
      </m:oMath>
      <w:r>
        <w:rPr>
          <w:rFonts w:eastAsiaTheme="minorEastAsia"/>
        </w:rPr>
        <w:t xml:space="preserve"> на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oMath>
      <w:r w:rsidRPr="00294F59">
        <w:rPr>
          <w:rFonts w:eastAsiaTheme="minorEastAsia"/>
          <w:iCs/>
        </w:rPr>
        <w:t>, определим входную проводимость усилителя</w:t>
      </w:r>
    </w:p>
    <w:p w14:paraId="6792594B" w14:textId="77777777" w:rsidR="002A536B" w:rsidRPr="00AE77EB" w:rsidRDefault="009B33A5" w:rsidP="002A536B">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num>
            <m:den>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den>
          </m:f>
        </m:oMath>
      </m:oMathPara>
    </w:p>
    <w:p w14:paraId="029B26E4" w14:textId="77777777" w:rsidR="00BD0464" w:rsidRDefault="00BD0464" w:rsidP="00BD0464">
      <w:pPr>
        <w:jc w:val="center"/>
        <w:rPr>
          <w:rFonts w:eastAsiaTheme="minorEastAsia"/>
        </w:rPr>
      </w:pPr>
      <w:r w:rsidRPr="00424077">
        <w:rPr>
          <w:rFonts w:eastAsiaTheme="minorEastAsia"/>
          <w:noProof/>
          <w:lang w:eastAsia="ru-RU"/>
        </w:rPr>
        <w:drawing>
          <wp:inline distT="0" distB="0" distL="0" distR="0" wp14:anchorId="4AAF6D09" wp14:editId="46F6DB52">
            <wp:extent cx="3176716" cy="1333500"/>
            <wp:effectExtent l="0" t="0" r="5080" b="0"/>
            <wp:docPr id="331610499" name="Рисунок 331610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201693" cy="1343984"/>
                    </a:xfrm>
                    <a:prstGeom prst="rect">
                      <a:avLst/>
                    </a:prstGeom>
                  </pic:spPr>
                </pic:pic>
              </a:graphicData>
            </a:graphic>
          </wp:inline>
        </w:drawing>
      </w:r>
    </w:p>
    <w:p w14:paraId="152FA424" w14:textId="77777777" w:rsidR="00BD0464" w:rsidRPr="00AE77EB" w:rsidRDefault="00BD0464" w:rsidP="00BD0464">
      <w:pPr>
        <w:jc w:val="center"/>
        <w:rPr>
          <w:rFonts w:eastAsiaTheme="minorEastAsia"/>
        </w:rPr>
      </w:pPr>
      <w:r w:rsidRPr="00AE77EB">
        <w:rPr>
          <w:rFonts w:eastAsiaTheme="minorEastAsia"/>
        </w:rPr>
        <w:t>Эквивалентная схема усилительного элемента</w:t>
      </w:r>
    </w:p>
    <w:p w14:paraId="5FB8AC1B" w14:textId="77777777" w:rsidR="00BD0464" w:rsidRDefault="00BD0464" w:rsidP="00BD0464">
      <w:pPr>
        <w:jc w:val="both"/>
        <w:rPr>
          <w:rFonts w:eastAsiaTheme="minorEastAsia"/>
          <w:iCs/>
        </w:rPr>
      </w:pPr>
      <w:r w:rsidRPr="00294F59">
        <w:rPr>
          <w:rFonts w:eastAsiaTheme="minorEastAsia"/>
          <w:iCs/>
        </w:rPr>
        <w:t xml:space="preserve">Из полученного соотношения следует, что при наличии внутренней обратной связи через усилительный элемент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r>
          <w:rPr>
            <w:rFonts w:ascii="Cambria Math" w:eastAsiaTheme="minorEastAsia" w:hAnsi="Cambria Math"/>
          </w:rPr>
          <m:t>≠0</m:t>
        </m:r>
      </m:oMath>
      <w:r>
        <w:rPr>
          <w:rFonts w:eastAsiaTheme="minorEastAsia"/>
        </w:rPr>
        <w:t xml:space="preserve"> </w:t>
      </w:r>
      <w:r w:rsidRPr="00294F59">
        <w:rPr>
          <w:rFonts w:eastAsiaTheme="minorEastAsia"/>
          <w:iCs/>
        </w:rPr>
        <w:t xml:space="preserve">входная проводимость усилителя </w:t>
      </w:r>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oMath>
      <w:r w:rsidRPr="00294F59">
        <w:rPr>
          <w:rFonts w:eastAsiaTheme="minorEastAsia"/>
          <w:iCs/>
        </w:rPr>
        <w:t xml:space="preserve"> отличается от проводимости усилительного элемента в режиме короткого замыкания</w:t>
      </w:r>
      <w:r>
        <w:rPr>
          <w:rFonts w:eastAsiaTheme="minorEastAsia"/>
          <w:iCs/>
        </w:rPr>
        <w:t xml:space="preserve"> </w:t>
      </w:r>
      <w:r w:rsidRPr="00294F59">
        <w:rPr>
          <w:rFonts w:eastAsiaTheme="minorEastAsia"/>
          <w:iCs/>
        </w:rPr>
        <w:t xml:space="preserve">на выходе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11</m:t>
            </m:r>
          </m:sub>
        </m:sSub>
      </m:oMath>
      <w:r w:rsidRPr="00294F59">
        <w:rPr>
          <w:rFonts w:eastAsiaTheme="minorEastAsia"/>
          <w:iCs/>
        </w:rPr>
        <w:t xml:space="preserve"> и </w:t>
      </w:r>
      <w:r w:rsidRPr="00341E6C">
        <w:rPr>
          <w:rFonts w:eastAsiaTheme="minorEastAsia"/>
          <w:b/>
          <w:bCs/>
          <w:iCs/>
        </w:rPr>
        <w:t>зависит от проводимости нагрузки</w:t>
      </w:r>
      <w:r>
        <w:rPr>
          <w:rFonts w:eastAsiaTheme="minorEastAsia"/>
          <w:iCs/>
        </w:rPr>
        <w:t>.</w:t>
      </w:r>
    </w:p>
    <w:p w14:paraId="3F655C86" w14:textId="77777777" w:rsidR="00223C5D" w:rsidRPr="004D04A5" w:rsidRDefault="00223C5D" w:rsidP="00223C5D">
      <w:pPr>
        <w:pStyle w:val="ab"/>
        <w:ind w:left="0"/>
        <w:jc w:val="both"/>
        <w:rPr>
          <w:sz w:val="44"/>
          <w:szCs w:val="36"/>
        </w:rPr>
      </w:pPr>
    </w:p>
    <w:p w14:paraId="0E72148B" w14:textId="321E6921" w:rsidR="000F69C8" w:rsidRPr="00223C5D" w:rsidRDefault="000F69C8" w:rsidP="00073D21">
      <w:pPr>
        <w:pStyle w:val="ab"/>
        <w:numPr>
          <w:ilvl w:val="1"/>
          <w:numId w:val="46"/>
        </w:numPr>
        <w:ind w:left="0" w:firstLine="0"/>
        <w:jc w:val="both"/>
        <w:outlineLvl w:val="1"/>
        <w:rPr>
          <w:sz w:val="44"/>
          <w:szCs w:val="36"/>
        </w:rPr>
      </w:pPr>
      <w:bookmarkStart w:id="201" w:name="_Toc233335332"/>
      <w:r w:rsidRPr="000F69C8">
        <w:rPr>
          <w:rFonts w:eastAsiaTheme="minorEastAsia"/>
          <w:b/>
          <w:bCs/>
          <w:iCs/>
          <w:sz w:val="36"/>
          <w:szCs w:val="28"/>
        </w:rPr>
        <w:t>Анализ одноконтурного резонансного усилителя с автотрансформаторным включением колебательного контура</w:t>
      </w:r>
      <w:bookmarkEnd w:id="201"/>
    </w:p>
    <w:p w14:paraId="0A18E814" w14:textId="77777777" w:rsidR="000D5F65" w:rsidRPr="000D5F65" w:rsidRDefault="000D5F65" w:rsidP="000D5F65">
      <w:r w:rsidRPr="000D5F65">
        <w:t>Принципиальная схема одноконтурного резонансного усилителя на полевом транзисторе приведена на рисунке.</w:t>
      </w:r>
    </w:p>
    <w:p w14:paraId="788BFC16" w14:textId="77777777" w:rsidR="000D5F65" w:rsidRPr="000D5F65" w:rsidRDefault="000D5F65" w:rsidP="000D5F65">
      <w:r w:rsidRPr="000D5F65">
        <w:lastRenderedPageBreak/>
        <w:t xml:space="preserve">Колебательный контур образован индуктивностью </w:t>
      </w:r>
      <m:oMath>
        <m:sSub>
          <m:sSubPr>
            <m:ctrlPr>
              <w:rPr>
                <w:rFonts w:ascii="Cambria Math" w:hAnsi="Cambria Math"/>
                <w:i/>
              </w:rPr>
            </m:ctrlPr>
          </m:sSubPr>
          <m:e>
            <m:r>
              <w:rPr>
                <w:rFonts w:ascii="Cambria Math" w:hAnsi="Cambria Math"/>
                <w:lang w:val="en-US"/>
              </w:rPr>
              <m:t>L</m:t>
            </m:r>
          </m:e>
          <m:sub>
            <m:r>
              <w:rPr>
                <w:rFonts w:ascii="Cambria Math" w:hAnsi="Cambria Math"/>
              </w:rPr>
              <m:t>к</m:t>
            </m:r>
          </m:sub>
        </m:sSub>
      </m:oMath>
      <w:r w:rsidRPr="000D5F65">
        <w:t xml:space="preserve"> и емкостью </w:t>
      </w:r>
      <m:oMath>
        <m:sSubSup>
          <m:sSubSupPr>
            <m:ctrlPr>
              <w:rPr>
                <w:rFonts w:ascii="Cambria Math" w:hAnsi="Cambria Math"/>
                <w:i/>
              </w:rPr>
            </m:ctrlPr>
          </m:sSubSupPr>
          <m:e>
            <m:r>
              <w:rPr>
                <w:rFonts w:ascii="Cambria Math" w:hAnsi="Cambria Math"/>
              </w:rPr>
              <m:t>C</m:t>
            </m:r>
          </m:e>
          <m:sub>
            <m:r>
              <w:rPr>
                <w:rFonts w:ascii="Cambria Math" w:hAnsi="Cambria Math"/>
              </w:rPr>
              <m:t>к</m:t>
            </m:r>
          </m:sub>
          <m:sup>
            <m:r>
              <w:rPr>
                <w:rFonts w:ascii="Cambria Math" w:hAnsi="Cambria Math"/>
              </w:rPr>
              <m:t>'</m:t>
            </m:r>
          </m:sup>
        </m:sSubSup>
      </m:oMath>
      <w:r w:rsidRPr="000D5F65">
        <w:t xml:space="preserve">, которая определяется емкостями всех конденсаторов, входящих в контур, в основном, емкостями настроечного и подстроечного конденсаторов. Контур частично включен в цепь стока транзистора (коэффициент включения </w:t>
      </w:r>
      <w:r w:rsidRPr="000D5F65">
        <w:rPr>
          <w:i/>
        </w:rPr>
        <w:t>p</w:t>
      </w:r>
      <w:r w:rsidRPr="000D5F65">
        <w:rPr>
          <w:vertAlign w:val="subscript"/>
        </w:rPr>
        <w:t>1</w:t>
      </w:r>
      <w:r w:rsidRPr="000D5F65">
        <w:t xml:space="preserve">) и во входную цепь следующего каскада (коэффициент включения </w:t>
      </w:r>
      <w:r w:rsidRPr="000D5F65">
        <w:rPr>
          <w:i/>
        </w:rPr>
        <w:t>p</w:t>
      </w:r>
      <w:r w:rsidRPr="000D5F65">
        <w:rPr>
          <w:vertAlign w:val="subscript"/>
        </w:rPr>
        <w:t>2</w:t>
      </w:r>
      <w:r w:rsidRPr="000D5F65">
        <w:t>).</w:t>
      </w:r>
    </w:p>
    <w:p w14:paraId="2D52DA5E" w14:textId="77777777" w:rsidR="000D5F65" w:rsidRPr="000D5F65" w:rsidRDefault="000D5F65" w:rsidP="000D5F65">
      <w:pPr>
        <w:jc w:val="center"/>
      </w:pPr>
      <w:r>
        <w:rPr>
          <w:noProof/>
          <w:lang w:eastAsia="ru-RU"/>
        </w:rPr>
        <w:drawing>
          <wp:inline distT="0" distB="0" distL="0" distR="0" wp14:anchorId="03E6899D" wp14:editId="33647823">
            <wp:extent cx="5000625" cy="2447925"/>
            <wp:effectExtent l="0" t="0" r="9525" b="9525"/>
            <wp:docPr id="1053907430" name="Рисунок 1" descr="Изображение выглядит как диаграмма, План, Технический чертеж,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07430" name="Рисунок 1" descr="Изображение выглядит как диаграмма, План, Технический чертеж, схематичный&#10;&#10;Контент, сгенерированный ИИ, может содержать ошибки."/>
                    <pic:cNvPicPr/>
                  </pic:nvPicPr>
                  <pic:blipFill rotWithShape="1">
                    <a:blip r:embed="rId137"/>
                    <a:srcRect b="6204"/>
                    <a:stretch/>
                  </pic:blipFill>
                  <pic:spPr bwMode="auto">
                    <a:xfrm>
                      <a:off x="0" y="0"/>
                      <a:ext cx="5000625" cy="2447925"/>
                    </a:xfrm>
                    <a:prstGeom prst="rect">
                      <a:avLst/>
                    </a:prstGeom>
                    <a:ln>
                      <a:noFill/>
                    </a:ln>
                    <a:extLst>
                      <a:ext uri="{53640926-AAD7-44D8-BBD7-CCE9431645EC}">
                        <a14:shadowObscured xmlns:a14="http://schemas.microsoft.com/office/drawing/2010/main"/>
                      </a:ext>
                    </a:extLst>
                  </pic:spPr>
                </pic:pic>
              </a:graphicData>
            </a:graphic>
          </wp:inline>
        </w:drawing>
      </w:r>
    </w:p>
    <w:p w14:paraId="5E902415" w14:textId="77777777" w:rsidR="000D5F65" w:rsidRPr="000D5F65" w:rsidRDefault="000D5F65" w:rsidP="000D5F65">
      <w:r w:rsidRPr="000D5F65">
        <w:t>Одноконтурный резонансный усилитель с автотрансформаторным включением контура</w:t>
      </w:r>
    </w:p>
    <w:p w14:paraId="5AC534F6" w14:textId="77777777" w:rsidR="000D5F65" w:rsidRPr="000D5F65" w:rsidRDefault="000D5F65" w:rsidP="000D5F65">
      <w:r w:rsidRPr="000D5F65">
        <w:t xml:space="preserve">Резистор </w:t>
      </w:r>
      <m:oMath>
        <m:sSub>
          <m:sSubPr>
            <m:ctrlPr>
              <w:rPr>
                <w:rFonts w:ascii="Cambria Math" w:hAnsi="Cambria Math"/>
                <w:i/>
              </w:rPr>
            </m:ctrlPr>
          </m:sSubPr>
          <m:e>
            <m:r>
              <w:rPr>
                <w:rFonts w:ascii="Cambria Math" w:hAnsi="Cambria Math"/>
                <w:lang w:val="en-US"/>
              </w:rPr>
              <m:t>R</m:t>
            </m:r>
          </m:e>
          <m:sub>
            <m:r>
              <w:rPr>
                <w:rFonts w:ascii="Cambria Math" w:hAnsi="Cambria Math"/>
              </w:rPr>
              <m:t>з</m:t>
            </m:r>
          </m:sub>
        </m:sSub>
      </m:oMath>
      <w:r w:rsidRPr="000D5F65">
        <w:t xml:space="preserve"> затвора и резистор </w:t>
      </w:r>
      <m:oMath>
        <m:sSub>
          <m:sSubPr>
            <m:ctrlPr>
              <w:rPr>
                <w:rFonts w:ascii="Cambria Math" w:hAnsi="Cambria Math"/>
                <w:i/>
              </w:rPr>
            </m:ctrlPr>
          </m:sSubPr>
          <m:e>
            <m:r>
              <w:rPr>
                <w:rFonts w:ascii="Cambria Math" w:hAnsi="Cambria Math"/>
                <w:lang w:val="en-US"/>
              </w:rPr>
              <m:t>R</m:t>
            </m:r>
          </m:e>
          <m:sub>
            <m:r>
              <w:rPr>
                <w:rFonts w:ascii="Cambria Math" w:hAnsi="Cambria Math"/>
              </w:rPr>
              <m:t>и</m:t>
            </m:r>
          </m:sub>
        </m:sSub>
      </m:oMath>
      <w:r w:rsidRPr="000D5F65">
        <w:t xml:space="preserve"> стабилизации рабочей точки, резистор </w:t>
      </w:r>
      <m:oMath>
        <m:sSub>
          <m:sSubPr>
            <m:ctrlPr>
              <w:rPr>
                <w:rFonts w:ascii="Cambria Math" w:hAnsi="Cambria Math"/>
                <w:i/>
              </w:rPr>
            </m:ctrlPr>
          </m:sSubPr>
          <m:e>
            <m:r>
              <w:rPr>
                <w:rFonts w:ascii="Cambria Math" w:hAnsi="Cambria Math"/>
                <w:lang w:val="en-US"/>
              </w:rPr>
              <m:t>R</m:t>
            </m:r>
          </m:e>
          <m:sub>
            <m:r>
              <w:rPr>
                <w:rFonts w:ascii="Cambria Math" w:hAnsi="Cambria Math"/>
              </w:rPr>
              <m:t>ф</m:t>
            </m:r>
          </m:sub>
        </m:sSub>
      </m:oMath>
      <w:r w:rsidRPr="000D5F65">
        <w:t xml:space="preserve">  фильтра в цепи стока определяют режим работы транзистора по постоянному току.</w:t>
      </w:r>
    </w:p>
    <w:p w14:paraId="5A8D9A75" w14:textId="77777777" w:rsidR="000D5F65" w:rsidRPr="000D5F65" w:rsidRDefault="000D5F65" w:rsidP="000D5F65">
      <w:r w:rsidRPr="000D5F65">
        <w:t xml:space="preserve">Задачей анализа является определение коэффициента усиления, селективности и полосы пропускания усилителя. </w:t>
      </w:r>
    </w:p>
    <w:p w14:paraId="056B5339" w14:textId="77777777" w:rsidR="000D5F65" w:rsidRPr="000D5F65" w:rsidRDefault="000D5F65" w:rsidP="000D5F65">
      <w:pPr>
        <w:rPr>
          <w:bCs/>
        </w:rPr>
      </w:pPr>
      <m:oMathPara>
        <m:oMath>
          <m:r>
            <w:rPr>
              <w:rFonts w:ascii="Cambria Math" w:hAnsi="Cambria Math"/>
              <w:lang w:val="en-US"/>
            </w:rPr>
            <m:t>ρ</m:t>
          </m:r>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L</m:t>
                  </m:r>
                </m:num>
                <m:den>
                  <m:r>
                    <w:rPr>
                      <w:rFonts w:ascii="Cambria Math" w:hAnsi="Cambria Math"/>
                    </w:rPr>
                    <m:t>C</m:t>
                  </m:r>
                </m:den>
              </m:f>
            </m:e>
          </m:rad>
          <m:r>
            <w:rPr>
              <w:rFonts w:ascii="Cambria Math" w:hAnsi="Cambria Math"/>
            </w:rPr>
            <m:t>=</m:t>
          </m:r>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r>
            <w:rPr>
              <w:rFonts w:ascii="Cambria Math" w:hAnsi="Cambria Math"/>
              <w:lang w:val="en-US"/>
            </w:rPr>
            <m:t>L</m:t>
          </m:r>
          <m:r>
            <w:rPr>
              <w:rFonts w:ascii="Cambria Math" w:hAnsi="Cambria Math"/>
            </w:rPr>
            <m:t>=</m:t>
          </m:r>
          <m:f>
            <m:fPr>
              <m:ctrlPr>
                <w:rPr>
                  <w:rFonts w:ascii="Cambria Math" w:hAnsi="Cambria Math"/>
                  <w:bCs/>
                  <w:i/>
                  <w:lang w:val="en-US"/>
                </w:rPr>
              </m:ctrlPr>
            </m:fPr>
            <m:num>
              <m:r>
                <w:rPr>
                  <w:rFonts w:ascii="Cambria Math" w:hAnsi="Cambria Math"/>
                  <w:lang w:val="en-US"/>
                </w:rPr>
                <m:t>1</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r>
                <w:rPr>
                  <w:rFonts w:ascii="Cambria Math" w:hAnsi="Cambria Math"/>
                  <w:lang w:val="en-US"/>
                </w:rPr>
                <m:t>C</m:t>
              </m:r>
            </m:den>
          </m:f>
          <m:r>
            <w:rPr>
              <w:rFonts w:ascii="Cambria Math" w:hAnsi="Cambria Math"/>
            </w:rPr>
            <m:t xml:space="preserve">    </m:t>
          </m:r>
          <m:r>
            <w:rPr>
              <w:rFonts w:ascii="Cambria Math" w:hAnsi="Cambria Math"/>
              <w:lang w:val="en-US"/>
            </w:rPr>
            <m:t>y</m:t>
          </m:r>
          <m:r>
            <w:rPr>
              <w:rFonts w:ascii="Cambria Math" w:hAnsi="Cambria Math"/>
            </w:rPr>
            <m:t>=</m:t>
          </m:r>
          <m:f>
            <m:fPr>
              <m:ctrlPr>
                <w:rPr>
                  <w:rFonts w:ascii="Cambria Math" w:hAnsi="Cambria Math"/>
                  <w:bCs/>
                  <w:i/>
                  <w:lang w:val="en-US"/>
                </w:rPr>
              </m:ctrlPr>
            </m:fPr>
            <m:num>
              <m:r>
                <w:rPr>
                  <w:rFonts w:ascii="Cambria Math" w:hAnsi="Cambria Math"/>
                  <w:lang w:val="en-US"/>
                </w:rPr>
                <m:t>ω</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den>
          </m:f>
          <m:r>
            <w:rPr>
              <w:rFonts w:ascii="Cambria Math" w:hAnsi="Cambria Math"/>
            </w:rPr>
            <m:t>-</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r>
            <w:rPr>
              <w:rFonts w:ascii="Cambria Math" w:hAnsi="Cambria Math"/>
              <w:lang w:val="en-US"/>
            </w:rPr>
            <m:t xml:space="preserve"> </m:t>
          </m:r>
          <m:r>
            <w:rPr>
              <w:rFonts w:ascii="Cambria Math" w:hAnsi="Cambria Math"/>
            </w:rPr>
            <m:t xml:space="preserve">   </m:t>
          </m:r>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rPr>
            <m:t>=</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r</m:t>
                  </m:r>
                </m:e>
                <m:sub>
                  <m:r>
                    <w:rPr>
                      <w:rFonts w:ascii="Cambria Math" w:hAnsi="Cambria Math"/>
                    </w:rPr>
                    <m:t>э</m:t>
                  </m:r>
                </m:sub>
              </m:sSub>
            </m:num>
            <m:den>
              <m:r>
                <w:rPr>
                  <w:rFonts w:ascii="Cambria Math" w:hAnsi="Cambria Math"/>
                  <w:lang w:val="en-US"/>
                </w:rPr>
                <m:t>ρ</m:t>
              </m:r>
            </m:den>
          </m:f>
          <m:r>
            <w:rPr>
              <w:rFonts w:ascii="Cambria Math" w:hAnsi="Cambria Math"/>
              <w:lang w:val="en-US"/>
            </w:rPr>
            <m:t xml:space="preserve"> </m:t>
          </m:r>
          <m:r>
            <w:rPr>
              <w:rFonts w:ascii="Cambria Math" w:hAnsi="Cambria Math"/>
            </w:rPr>
            <m:t xml:space="preserve">   </m:t>
          </m:r>
        </m:oMath>
      </m:oMathPara>
    </w:p>
    <w:p w14:paraId="01646796" w14:textId="77777777" w:rsidR="000D5F65" w:rsidRPr="000D5F65" w:rsidRDefault="000D5F65" w:rsidP="000D5F65">
      <w:r w:rsidRPr="000D5F65">
        <w:t xml:space="preserve">Для ее решения перейдем от принципиальной схемы к эквивалентной, заменив транзистор с цепями питания эквивалентной схемой усилительного элемента со стороны выхода. Учтем при этом, что выходная проводимость усилительного элемента и входная проводимость следующего каскада носят емкостный характер. Поэтому на эквивалентной схеме проводимость </w:t>
      </w:r>
      <m:oMath>
        <m:sSub>
          <m:sSubPr>
            <m:ctrlPr>
              <w:rPr>
                <w:rFonts w:ascii="Cambria Math" w:hAnsi="Cambria Math"/>
                <w:i/>
              </w:rPr>
            </m:ctrlPr>
          </m:sSubPr>
          <m:e>
            <m:r>
              <w:rPr>
                <w:rFonts w:ascii="Cambria Math" w:hAnsi="Cambria Math"/>
              </w:rPr>
              <m:t>Y</m:t>
            </m:r>
          </m:e>
          <m:sub>
            <m:r>
              <w:rPr>
                <w:rFonts w:ascii="Cambria Math" w:hAnsi="Cambria Math"/>
              </w:rPr>
              <m:t>22</m:t>
            </m:r>
          </m:sub>
        </m:sSub>
      </m:oMath>
      <w:r w:rsidRPr="000D5F65">
        <w:t xml:space="preserve"> заменим резистивной проводимостью </w:t>
      </w:r>
      <m:oMath>
        <m:sSub>
          <m:sSubPr>
            <m:ctrlPr>
              <w:rPr>
                <w:rFonts w:ascii="Cambria Math" w:hAnsi="Cambria Math"/>
                <w:i/>
              </w:rPr>
            </m:ctrlPr>
          </m:sSubPr>
          <m:e>
            <m:r>
              <w:rPr>
                <w:rFonts w:ascii="Cambria Math" w:hAnsi="Cambria Math"/>
                <w:lang w:val="en-US"/>
              </w:rPr>
              <m:t>g</m:t>
            </m:r>
          </m:e>
          <m:sub>
            <m:r>
              <w:rPr>
                <w:rFonts w:ascii="Cambria Math" w:hAnsi="Cambria Math"/>
              </w:rPr>
              <m:t>22</m:t>
            </m:r>
          </m:sub>
        </m:sSub>
      </m:oMath>
      <w:r w:rsidRPr="000D5F65">
        <w:t xml:space="preserve"> и выходной емкостью </w:t>
      </w:r>
      <m:oMath>
        <m:sSub>
          <m:sSubPr>
            <m:ctrlPr>
              <w:rPr>
                <w:rFonts w:ascii="Cambria Math" w:hAnsi="Cambria Math"/>
                <w:i/>
              </w:rPr>
            </m:ctrlPr>
          </m:sSubPr>
          <m:e>
            <m:r>
              <w:rPr>
                <w:rFonts w:ascii="Cambria Math" w:hAnsi="Cambria Math"/>
              </w:rPr>
              <m:t>C</m:t>
            </m:r>
          </m:e>
          <m:sub>
            <m:r>
              <w:rPr>
                <w:rFonts w:ascii="Cambria Math" w:hAnsi="Cambria Math"/>
              </w:rPr>
              <m:t>22</m:t>
            </m:r>
          </m:sub>
        </m:sSub>
      </m:oMath>
      <w:r w:rsidRPr="000D5F65">
        <w:t xml:space="preserve">, включенными параллельно, а входную проводимость следующего каскада </w:t>
      </w:r>
      <m:oMath>
        <m:sSub>
          <m:sSubPr>
            <m:ctrlPr>
              <w:rPr>
                <w:rFonts w:ascii="Cambria Math" w:hAnsi="Cambria Math"/>
                <w:i/>
              </w:rPr>
            </m:ctrlPr>
          </m:sSubPr>
          <m:e>
            <m:r>
              <w:rPr>
                <w:rFonts w:ascii="Cambria Math" w:hAnsi="Cambria Math"/>
              </w:rPr>
              <m:t>Y</m:t>
            </m:r>
          </m:e>
          <m:sub>
            <m:r>
              <w:rPr>
                <w:rFonts w:ascii="Cambria Math" w:hAnsi="Cambria Math"/>
              </w:rPr>
              <m:t>вх сл</m:t>
            </m:r>
          </m:sub>
        </m:sSub>
      </m:oMath>
      <w:r w:rsidRPr="000D5F65">
        <w:t xml:space="preserve"> представим резистивной проводимостью </w:t>
      </w:r>
      <m:oMath>
        <m:sSub>
          <m:sSubPr>
            <m:ctrlPr>
              <w:rPr>
                <w:rFonts w:ascii="Cambria Math" w:hAnsi="Cambria Math"/>
                <w:i/>
              </w:rPr>
            </m:ctrlPr>
          </m:sSubPr>
          <m:e>
            <m:r>
              <w:rPr>
                <w:rFonts w:ascii="Cambria Math" w:hAnsi="Cambria Math"/>
                <w:lang w:val="en-US"/>
              </w:rPr>
              <m:t>g</m:t>
            </m:r>
          </m:e>
          <m:sub>
            <m:r>
              <w:rPr>
                <w:rFonts w:ascii="Cambria Math" w:hAnsi="Cambria Math"/>
              </w:rPr>
              <m:t>вх сл</m:t>
            </m:r>
          </m:sub>
        </m:sSub>
      </m:oMath>
      <w:r w:rsidRPr="000D5F65">
        <w:t xml:space="preserve"> и выходной емкостью </w:t>
      </w:r>
      <m:oMath>
        <m:sSub>
          <m:sSubPr>
            <m:ctrlPr>
              <w:rPr>
                <w:rFonts w:ascii="Cambria Math" w:hAnsi="Cambria Math"/>
                <w:i/>
              </w:rPr>
            </m:ctrlPr>
          </m:sSubPr>
          <m:e>
            <m:r>
              <w:rPr>
                <w:rFonts w:ascii="Cambria Math" w:hAnsi="Cambria Math"/>
              </w:rPr>
              <m:t>C</m:t>
            </m:r>
          </m:e>
          <m:sub>
            <m:r>
              <w:rPr>
                <w:rFonts w:ascii="Cambria Math" w:hAnsi="Cambria Math"/>
              </w:rPr>
              <m:t>вх сл</m:t>
            </m:r>
          </m:sub>
        </m:sSub>
      </m:oMath>
      <w:r w:rsidRPr="000D5F65">
        <w:t xml:space="preserve">, также включенными параллельно. Параллельный колебательный контур представляется на эквивалентной схеме параллельно включенными индуктивностью </w:t>
      </w:r>
      <m:oMath>
        <m:sSub>
          <m:sSubPr>
            <m:ctrlPr>
              <w:rPr>
                <w:rFonts w:ascii="Cambria Math" w:hAnsi="Cambria Math"/>
                <w:i/>
              </w:rPr>
            </m:ctrlPr>
          </m:sSubPr>
          <m:e>
            <m:r>
              <w:rPr>
                <w:rFonts w:ascii="Cambria Math" w:hAnsi="Cambria Math"/>
                <w:lang w:val="en-US"/>
              </w:rPr>
              <m:t>L</m:t>
            </m:r>
          </m:e>
          <m:sub>
            <m:r>
              <w:rPr>
                <w:rFonts w:ascii="Cambria Math" w:hAnsi="Cambria Math"/>
              </w:rPr>
              <m:t>к</m:t>
            </m:r>
          </m:sub>
        </m:sSub>
      </m:oMath>
      <w:r w:rsidRPr="000D5F65">
        <w:t xml:space="preserve">, емкостью </w:t>
      </w:r>
      <m:oMath>
        <m:sSubSup>
          <m:sSubSupPr>
            <m:ctrlPr>
              <w:rPr>
                <w:rFonts w:ascii="Cambria Math" w:hAnsi="Cambria Math"/>
                <w:i/>
              </w:rPr>
            </m:ctrlPr>
          </m:sSubSupPr>
          <m:e>
            <m:r>
              <w:rPr>
                <w:rFonts w:ascii="Cambria Math" w:hAnsi="Cambria Math"/>
              </w:rPr>
              <m:t>C</m:t>
            </m:r>
          </m:e>
          <m:sub>
            <m:r>
              <w:rPr>
                <w:rFonts w:ascii="Cambria Math" w:hAnsi="Cambria Math"/>
              </w:rPr>
              <m:t>к</m:t>
            </m:r>
          </m:sub>
          <m:sup>
            <m:r>
              <w:rPr>
                <w:rFonts w:ascii="Cambria Math" w:hAnsi="Cambria Math"/>
              </w:rPr>
              <m:t>'</m:t>
            </m:r>
          </m:sup>
        </m:sSubSup>
      </m:oMath>
      <w:r w:rsidRPr="000D5F65">
        <w:t xml:space="preserve"> и проводимостью контура при резонансе </w:t>
      </w:r>
      <m:oMath>
        <m:sSub>
          <m:sSubPr>
            <m:ctrlPr>
              <w:rPr>
                <w:rFonts w:ascii="Cambria Math" w:hAnsi="Cambria Math"/>
                <w:i/>
              </w:rPr>
            </m:ctrlPr>
          </m:sSubPr>
          <m:e>
            <m:r>
              <w:rPr>
                <w:rFonts w:ascii="Cambria Math" w:hAnsi="Cambria Math"/>
              </w:rPr>
              <m:t>g</m:t>
            </m:r>
          </m:e>
          <m:sub>
            <m:r>
              <w:rPr>
                <w:rFonts w:ascii="Cambria Math" w:hAnsi="Cambria Math"/>
              </w:rPr>
              <m:t>к</m:t>
            </m:r>
          </m:sub>
        </m:sSub>
      </m:oMath>
      <w:r w:rsidRPr="000D5F65">
        <w:t>. В результате получим эквивалентную схему, приведенную на рисунке</w:t>
      </w:r>
    </w:p>
    <w:p w14:paraId="3E31B3FE" w14:textId="77777777" w:rsidR="00FC06ED" w:rsidRDefault="00FC06ED" w:rsidP="00FC06ED">
      <w:pPr>
        <w:jc w:val="center"/>
        <w:rPr>
          <w:rFonts w:eastAsiaTheme="minorEastAsia"/>
          <w:iCs/>
        </w:rPr>
      </w:pPr>
      <w:r>
        <w:rPr>
          <w:noProof/>
          <w:lang w:eastAsia="ru-RU"/>
        </w:rPr>
        <w:lastRenderedPageBreak/>
        <w:drawing>
          <wp:inline distT="0" distB="0" distL="0" distR="0" wp14:anchorId="7609ED6C" wp14:editId="75E64151">
            <wp:extent cx="4073525" cy="1564965"/>
            <wp:effectExtent l="0" t="0" r="3175" b="0"/>
            <wp:docPr id="2016110475" name="Рисунок 1" descr="Изображение выглядит как диаграмма, План, Технический чертеж,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0475" name="Рисунок 1" descr="Изображение выглядит как диаграмма, План, Технический чертеж, линия&#10;&#10;Контент, сгенерированный ИИ, может содержать ошибки."/>
                    <pic:cNvPicPr/>
                  </pic:nvPicPr>
                  <pic:blipFill>
                    <a:blip r:embed="rId138"/>
                    <a:stretch>
                      <a:fillRect/>
                    </a:stretch>
                  </pic:blipFill>
                  <pic:spPr>
                    <a:xfrm>
                      <a:off x="0" y="0"/>
                      <a:ext cx="4079667" cy="1567324"/>
                    </a:xfrm>
                    <a:prstGeom prst="rect">
                      <a:avLst/>
                    </a:prstGeom>
                  </pic:spPr>
                </pic:pic>
              </a:graphicData>
            </a:graphic>
          </wp:inline>
        </w:drawing>
      </w:r>
    </w:p>
    <w:p w14:paraId="13D2F516" w14:textId="77777777" w:rsidR="00FC06ED" w:rsidRDefault="00FC06ED" w:rsidP="00FC06ED">
      <w:pPr>
        <w:jc w:val="center"/>
        <w:rPr>
          <w:rFonts w:eastAsiaTheme="minorEastAsia"/>
          <w:iCs/>
        </w:rPr>
      </w:pPr>
      <w:r w:rsidRPr="000C4F1E">
        <w:rPr>
          <w:rFonts w:eastAsiaTheme="minorEastAsia"/>
          <w:iCs/>
        </w:rPr>
        <w:t>Эквивалентная схема усилителя</w:t>
      </w:r>
    </w:p>
    <w:p w14:paraId="1F11105B" w14:textId="77777777" w:rsidR="00FC06ED" w:rsidRDefault="00FC06ED" w:rsidP="00FC06ED">
      <w:pPr>
        <w:jc w:val="both"/>
        <w:rPr>
          <w:rFonts w:eastAsiaTheme="minorEastAsia"/>
          <w:iCs/>
        </w:rPr>
      </w:pPr>
      <w:r w:rsidRPr="000C4F1E">
        <w:rPr>
          <w:rFonts w:eastAsiaTheme="minorEastAsia"/>
          <w:iCs/>
        </w:rPr>
        <w:t>Упростим эквивалентную схему рис</w:t>
      </w:r>
      <w:r>
        <w:rPr>
          <w:rFonts w:eastAsiaTheme="minorEastAsia"/>
          <w:iCs/>
        </w:rPr>
        <w:t>унка</w:t>
      </w:r>
      <w:r w:rsidRPr="000C4F1E">
        <w:rPr>
          <w:rFonts w:eastAsiaTheme="minorEastAsia"/>
          <w:iCs/>
        </w:rPr>
        <w:t>, объединив</w:t>
      </w:r>
      <w:r>
        <w:rPr>
          <w:rFonts w:eastAsiaTheme="minorEastAsia"/>
          <w:iCs/>
        </w:rPr>
        <w:t xml:space="preserve"> </w:t>
      </w:r>
      <w:r w:rsidRPr="000C4F1E">
        <w:rPr>
          <w:rFonts w:eastAsiaTheme="minorEastAsia"/>
          <w:iCs/>
        </w:rPr>
        <w:t>проводимости</w:t>
      </w:r>
      <w:r>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к</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oMath>
      <w:r>
        <w:rPr>
          <w:rFonts w:eastAsiaTheme="minorEastAsia"/>
        </w:rPr>
        <w:t xml:space="preserve"> и </w:t>
      </w:r>
      <m:oMath>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oMath>
      <w:r w:rsidRPr="000C4F1E">
        <w:rPr>
          <w:rFonts w:eastAsiaTheme="minorEastAsia"/>
          <w:iCs/>
        </w:rPr>
        <w:t xml:space="preserve"> в одну эквивалентную проводимость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oMath>
      <w:r>
        <w:rPr>
          <w:rFonts w:eastAsiaTheme="minorEastAsia"/>
        </w:rPr>
        <w:t xml:space="preserve"> </w:t>
      </w:r>
      <w:r w:rsidRPr="000C4F1E">
        <w:rPr>
          <w:rFonts w:eastAsiaTheme="minorEastAsia"/>
          <w:iCs/>
        </w:rPr>
        <w:t>и объединив емкости</w:t>
      </w:r>
      <w:r>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oMath>
      <w:r>
        <w:rPr>
          <w:rFonts w:eastAsiaTheme="minorEastAsia"/>
        </w:rPr>
        <w:t xml:space="preserve">, </w:t>
      </w:r>
      <m:oMath>
        <m:sSubSup>
          <m:sSubSupPr>
            <m:ctrlPr>
              <w:rPr>
                <w:rFonts w:ascii="Cambria Math" w:eastAsiaTheme="minorEastAsia" w:hAnsi="Cambria Math"/>
                <w:i/>
                <w:iCs/>
              </w:rPr>
            </m:ctrlPr>
          </m:sSubSupPr>
          <m:e>
            <m:r>
              <w:rPr>
                <w:rFonts w:ascii="Cambria Math" w:eastAsiaTheme="minorEastAsia" w:hAnsi="Cambria Math"/>
              </w:rPr>
              <m:t>C</m:t>
            </m:r>
          </m:e>
          <m:sub>
            <m:r>
              <w:rPr>
                <w:rFonts w:ascii="Cambria Math" w:eastAsiaTheme="minorEastAsia" w:hAnsi="Cambria Math"/>
              </w:rPr>
              <m:t>к</m:t>
            </m:r>
          </m:sub>
          <m:sup>
            <m:r>
              <w:rPr>
                <w:rFonts w:ascii="Cambria Math" w:eastAsiaTheme="minorEastAsia" w:hAnsi="Cambria Math"/>
              </w:rPr>
              <m:t>'</m:t>
            </m:r>
          </m:sup>
        </m:sSubSup>
      </m:oMath>
      <w:r>
        <w:rPr>
          <w:rFonts w:eastAsiaTheme="minorEastAsia"/>
          <w:iCs/>
        </w:rPr>
        <w:t xml:space="preserve"> и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вх сл</m:t>
            </m:r>
          </m:sub>
        </m:sSub>
      </m:oMath>
      <w:r>
        <w:rPr>
          <w:rFonts w:eastAsiaTheme="minorEastAsia"/>
        </w:rPr>
        <w:t xml:space="preserve"> </w:t>
      </w:r>
      <w:r w:rsidRPr="000C4F1E">
        <w:rPr>
          <w:rFonts w:eastAsiaTheme="minorEastAsia"/>
          <w:iCs/>
        </w:rPr>
        <w:t xml:space="preserve">в одну эквивалентную емкость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oMath>
    </w:p>
    <w:p w14:paraId="6CAD31D9" w14:textId="77777777" w:rsidR="00FC06ED" w:rsidRDefault="009B33A5" w:rsidP="00FC06ED">
      <w:pPr>
        <w:jc w:val="both"/>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к</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oMath>
      </m:oMathPara>
    </w:p>
    <w:p w14:paraId="4B5E33EA" w14:textId="77777777" w:rsidR="00FC06ED" w:rsidRDefault="009B33A5" w:rsidP="00FC06ED">
      <w:pPr>
        <w:jc w:val="both"/>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lang w:val="en-US"/>
                </w:rPr>
                <m:t>C</m:t>
              </m:r>
            </m:e>
            <m:sub>
              <m:r>
                <w:rPr>
                  <w:rFonts w:ascii="Cambria Math" w:eastAsiaTheme="minorEastAsia" w:hAnsi="Cambria Math"/>
                </w:rPr>
                <m:t>к</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C</m:t>
              </m:r>
            </m:e>
            <m:sub>
              <m:r>
                <w:rPr>
                  <w:rFonts w:ascii="Cambria Math" w:eastAsiaTheme="minorEastAsia" w:hAnsi="Cambria Math"/>
                </w:rPr>
                <m:t>к</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вх сл</m:t>
              </m:r>
            </m:sub>
          </m:sSub>
        </m:oMath>
      </m:oMathPara>
    </w:p>
    <w:p w14:paraId="77FA6901" w14:textId="77777777" w:rsidR="00FC06ED" w:rsidRPr="00294F59" w:rsidRDefault="00FC06ED" w:rsidP="00FC06ED">
      <w:pPr>
        <w:jc w:val="both"/>
        <w:rPr>
          <w:rFonts w:eastAsiaTheme="minorEastAsia"/>
          <w:iCs/>
        </w:rPr>
      </w:pPr>
      <w:r w:rsidRPr="0034234A">
        <w:rPr>
          <w:rFonts w:eastAsiaTheme="minorEastAsia"/>
          <w:iCs/>
        </w:rPr>
        <w:t>В результате получим эквивалентную схему рис</w:t>
      </w:r>
      <w:r>
        <w:rPr>
          <w:rFonts w:eastAsiaTheme="minorEastAsia"/>
          <w:iCs/>
        </w:rPr>
        <w:t>унка</w:t>
      </w:r>
      <w:r w:rsidRPr="0034234A">
        <w:rPr>
          <w:rFonts w:eastAsiaTheme="minorEastAsia"/>
          <w:iCs/>
        </w:rPr>
        <w:t>, которую</w:t>
      </w:r>
      <w:r>
        <w:rPr>
          <w:rFonts w:eastAsiaTheme="minorEastAsia"/>
          <w:iCs/>
        </w:rPr>
        <w:t xml:space="preserve"> и </w:t>
      </w:r>
      <w:r w:rsidRPr="0034234A">
        <w:rPr>
          <w:rFonts w:eastAsiaTheme="minorEastAsia"/>
          <w:iCs/>
        </w:rPr>
        <w:t>используем для анализа</w:t>
      </w:r>
    </w:p>
    <w:p w14:paraId="5C9B32C3" w14:textId="77777777" w:rsidR="00FC06ED" w:rsidRDefault="00FC06ED" w:rsidP="00FC06ED">
      <w:pPr>
        <w:jc w:val="center"/>
        <w:rPr>
          <w:rFonts w:eastAsiaTheme="minorEastAsia"/>
          <w:iCs/>
        </w:rPr>
      </w:pPr>
      <w:r>
        <w:rPr>
          <w:noProof/>
          <w:lang w:eastAsia="ru-RU"/>
        </w:rPr>
        <w:drawing>
          <wp:inline distT="0" distB="0" distL="0" distR="0" wp14:anchorId="1D64AEA6" wp14:editId="3A8CD146">
            <wp:extent cx="3540125" cy="1519359"/>
            <wp:effectExtent l="0" t="0" r="3175" b="5080"/>
            <wp:docPr id="1741132740" name="Рисунок 1" descr="Изображение выглядит как диаграмма, Технический чертеж,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32740" name="Рисунок 1" descr="Изображение выглядит как диаграмма, Технический чертеж, линия, План&#10;&#10;Контент, сгенерированный ИИ, может содержать ошибки."/>
                    <pic:cNvPicPr/>
                  </pic:nvPicPr>
                  <pic:blipFill>
                    <a:blip r:embed="rId139"/>
                    <a:stretch>
                      <a:fillRect/>
                    </a:stretch>
                  </pic:blipFill>
                  <pic:spPr>
                    <a:xfrm>
                      <a:off x="0" y="0"/>
                      <a:ext cx="3557899" cy="1526987"/>
                    </a:xfrm>
                    <a:prstGeom prst="rect">
                      <a:avLst/>
                    </a:prstGeom>
                  </pic:spPr>
                </pic:pic>
              </a:graphicData>
            </a:graphic>
          </wp:inline>
        </w:drawing>
      </w:r>
    </w:p>
    <w:p w14:paraId="48F75627" w14:textId="77777777" w:rsidR="00FC06ED" w:rsidRDefault="00FC06ED" w:rsidP="00FC06ED">
      <w:pPr>
        <w:jc w:val="center"/>
        <w:rPr>
          <w:rFonts w:eastAsiaTheme="minorEastAsia"/>
          <w:iCs/>
        </w:rPr>
      </w:pPr>
      <w:r w:rsidRPr="0034234A">
        <w:rPr>
          <w:rFonts w:eastAsiaTheme="minorEastAsia"/>
          <w:iCs/>
        </w:rPr>
        <w:t>Преобразованная эквивалентная схема</w:t>
      </w:r>
      <w:r>
        <w:rPr>
          <w:rFonts w:eastAsiaTheme="minorEastAsia"/>
          <w:iCs/>
        </w:rPr>
        <w:t xml:space="preserve"> </w:t>
      </w:r>
      <w:r w:rsidRPr="0034234A">
        <w:rPr>
          <w:rFonts w:eastAsiaTheme="minorEastAsia"/>
          <w:iCs/>
        </w:rPr>
        <w:t>усилителя</w:t>
      </w:r>
    </w:p>
    <w:p w14:paraId="53B104E9" w14:textId="77777777" w:rsidR="00FC06ED" w:rsidRDefault="00FC06ED" w:rsidP="00FC06ED">
      <w:pPr>
        <w:jc w:val="both"/>
        <w:rPr>
          <w:rFonts w:eastAsiaTheme="minorEastAsia"/>
          <w:iCs/>
        </w:rPr>
      </w:pPr>
      <w:r w:rsidRPr="0034234A">
        <w:rPr>
          <w:rFonts w:eastAsiaTheme="minorEastAsia"/>
          <w:iCs/>
        </w:rPr>
        <w:t>Сначала определим комплексное сопротивление колебательного</w:t>
      </w:r>
      <w:r>
        <w:rPr>
          <w:rFonts w:eastAsiaTheme="minorEastAsia"/>
          <w:iCs/>
        </w:rPr>
        <w:t xml:space="preserve"> </w:t>
      </w:r>
      <w:r w:rsidRPr="0034234A">
        <w:rPr>
          <w:rFonts w:eastAsiaTheme="minorEastAsia"/>
          <w:iCs/>
        </w:rPr>
        <w:t>контура</w:t>
      </w:r>
      <w:r>
        <w:rPr>
          <w:rFonts w:eastAsiaTheme="minorEastAsia"/>
          <w:iCs/>
        </w:rPr>
        <w:t>.</w:t>
      </w:r>
    </w:p>
    <w:p w14:paraId="49164A51" w14:textId="77777777" w:rsidR="00FC06ED" w:rsidRPr="003C6244" w:rsidRDefault="00FC06ED" w:rsidP="00FC06ED">
      <w:pPr>
        <w:jc w:val="both"/>
        <w:rPr>
          <w:rFonts w:eastAsiaTheme="minorEastAsia"/>
          <w:iCs/>
        </w:rPr>
      </w:pPr>
      <w:r w:rsidRPr="003C6244">
        <w:rPr>
          <w:rFonts w:eastAsiaTheme="minorEastAsia"/>
          <w:iCs/>
        </w:rPr>
        <w:t xml:space="preserve">Наша задача – выразить </w:t>
      </w:r>
      <m:oMath>
        <m:sSub>
          <m:sSubPr>
            <m:ctrlPr>
              <w:rPr>
                <w:rFonts w:ascii="Cambria Math" w:eastAsiaTheme="minorEastAsia" w:hAnsi="Cambria Math"/>
                <w:i/>
                <w:iCs/>
              </w:rPr>
            </m:ctrlPr>
          </m:sSubPr>
          <m:e>
            <m:r>
              <w:rPr>
                <w:rFonts w:ascii="Cambria Math" w:eastAsiaTheme="minorEastAsia" w:hAnsi="Cambria Math"/>
              </w:rPr>
              <m:t>Z</m:t>
            </m:r>
          </m:e>
          <m:sub>
            <m:r>
              <m:rPr>
                <m:sty m:val="p"/>
              </m:rPr>
              <w:rPr>
                <w:rFonts w:ascii="Cambria Math" w:eastAsiaTheme="minorEastAsia" w:hAnsi="Cambria Math"/>
              </w:rPr>
              <m:t>э</m:t>
            </m:r>
          </m:sub>
        </m:sSub>
      </m:oMath>
      <w:r w:rsidRPr="003C6244">
        <w:rPr>
          <w:rFonts w:eastAsiaTheme="minorEastAsia"/>
          <w:iCs/>
        </w:rPr>
        <w:t xml:space="preserve"> через параметры контура: </w:t>
      </w:r>
    </w:p>
    <w:p w14:paraId="772DDFF0" w14:textId="77777777" w:rsidR="00FC06ED" w:rsidRPr="003C6244" w:rsidRDefault="00FC06ED" w:rsidP="00073D21">
      <w:pPr>
        <w:numPr>
          <w:ilvl w:val="0"/>
          <w:numId w:val="47"/>
        </w:numPr>
        <w:jc w:val="both"/>
        <w:rPr>
          <w:rFonts w:eastAsiaTheme="minorEastAsia"/>
          <w:iCs/>
        </w:rPr>
      </w:pPr>
      <w:r w:rsidRPr="003C6244">
        <w:rPr>
          <w:rFonts w:eastAsiaTheme="minorEastAsia"/>
          <w:iCs/>
        </w:rPr>
        <w:t xml:space="preserve">эквивалентное затухание </w:t>
      </w:r>
      <m:oMath>
        <m:sSub>
          <m:sSubPr>
            <m:ctrlPr>
              <w:rPr>
                <w:rFonts w:ascii="Cambria Math" w:eastAsiaTheme="minorEastAsia" w:hAnsi="Cambria Math"/>
                <w:i/>
                <w:iCs/>
              </w:rPr>
            </m:ctrlPr>
          </m:sSubPr>
          <m:e>
            <m:r>
              <w:rPr>
                <w:rFonts w:ascii="Cambria Math" w:eastAsiaTheme="minorEastAsia" w:hAnsi="Cambria Math"/>
                <w:lang w:val="en-US"/>
              </w:rPr>
              <m:t>d</m:t>
            </m:r>
          </m:e>
          <m:sub>
            <m:r>
              <w:rPr>
                <w:rFonts w:ascii="Cambria Math" w:eastAsiaTheme="minorEastAsia" w:hAnsi="Cambria Math"/>
              </w:rPr>
              <m:t>э</m:t>
            </m:r>
          </m:sub>
        </m:sSub>
      </m:oMath>
      <w:r w:rsidRPr="003C6244">
        <w:rPr>
          <w:rFonts w:eastAsiaTheme="minorEastAsia"/>
          <w:iCs/>
        </w:rPr>
        <w:t xml:space="preserve"> и</w:t>
      </w:r>
    </w:p>
    <w:p w14:paraId="35F4E436" w14:textId="77777777" w:rsidR="00FC06ED" w:rsidRPr="003C6244" w:rsidRDefault="00FC06ED" w:rsidP="00073D21">
      <w:pPr>
        <w:numPr>
          <w:ilvl w:val="0"/>
          <w:numId w:val="47"/>
        </w:numPr>
        <w:jc w:val="both"/>
        <w:rPr>
          <w:rFonts w:eastAsiaTheme="minorEastAsia"/>
          <w:iCs/>
        </w:rPr>
      </w:pPr>
      <w:r w:rsidRPr="003C6244">
        <w:rPr>
          <w:rFonts w:eastAsiaTheme="minorEastAsia"/>
          <w:iCs/>
        </w:rPr>
        <w:t xml:space="preserve">относительную расстройку </w:t>
      </w:r>
      <m:oMath>
        <m:r>
          <w:rPr>
            <w:rFonts w:ascii="Cambria Math" w:eastAsiaTheme="minorEastAsia" w:hAnsi="Cambria Math"/>
          </w:rPr>
          <m:t>y</m:t>
        </m:r>
      </m:oMath>
    </w:p>
    <w:p w14:paraId="0EE3C65C" w14:textId="77777777" w:rsidR="00FC06ED" w:rsidRDefault="00FC06ED" w:rsidP="00FC06ED">
      <w:pPr>
        <w:jc w:val="both"/>
        <w:rPr>
          <w:rFonts w:eastAsiaTheme="minorEastAsia"/>
          <w:iCs/>
        </w:rPr>
      </w:pPr>
    </w:p>
    <w:p w14:paraId="533D699F" w14:textId="77777777" w:rsidR="00FC06ED" w:rsidRDefault="00FC06ED" w:rsidP="00FC06ED">
      <w:pPr>
        <w:jc w:val="both"/>
        <w:rPr>
          <w:rFonts w:eastAsiaTheme="minorEastAsia"/>
          <w:iCs/>
        </w:rPr>
      </w:pPr>
      <w:r>
        <w:rPr>
          <w:noProof/>
          <w:lang w:eastAsia="ru-RU"/>
        </w:rPr>
        <w:drawing>
          <wp:inline distT="0" distB="0" distL="0" distR="0" wp14:anchorId="47454265" wp14:editId="4710FFF9">
            <wp:extent cx="3959225" cy="890879"/>
            <wp:effectExtent l="0" t="0" r="3175" b="5080"/>
            <wp:docPr id="1146600054" name="Рисунок 1" descr="Изображение выглядит как Шрифт, текст, линия,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0054" name="Рисунок 1" descr="Изображение выглядит как Шрифт, текст, линия, рукописный текст&#10;&#10;Контент, сгенерированный ИИ, может содержать ошибки."/>
                    <pic:cNvPicPr/>
                  </pic:nvPicPr>
                  <pic:blipFill>
                    <a:blip r:embed="rId140"/>
                    <a:stretch>
                      <a:fillRect/>
                    </a:stretch>
                  </pic:blipFill>
                  <pic:spPr>
                    <a:xfrm>
                      <a:off x="0" y="0"/>
                      <a:ext cx="3972212" cy="893801"/>
                    </a:xfrm>
                    <a:prstGeom prst="rect">
                      <a:avLst/>
                    </a:prstGeom>
                  </pic:spPr>
                </pic:pic>
              </a:graphicData>
            </a:graphic>
          </wp:inline>
        </w:drawing>
      </w:r>
    </w:p>
    <w:p w14:paraId="68EB53B9" w14:textId="77777777" w:rsidR="00FC06ED" w:rsidRPr="00017FE8" w:rsidRDefault="009B33A5" w:rsidP="00FC06ED">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rPr>
                <m:t>э</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den>
              </m:f>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num>
                <m:den>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den>
              </m:f>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num>
                <m:den>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den>
              </m:f>
            </m:den>
          </m:f>
        </m:oMath>
      </m:oMathPara>
    </w:p>
    <w:p w14:paraId="32733C0F" w14:textId="77777777" w:rsidR="00FC06ED" w:rsidRPr="00017FE8" w:rsidRDefault="00FC06ED" w:rsidP="00FC06ED">
      <w:pPr>
        <w:jc w:val="both"/>
        <w:rPr>
          <w:rFonts w:eastAsiaTheme="minorEastAsia"/>
        </w:rPr>
      </w:pPr>
      <w:r>
        <w:rPr>
          <w:rFonts w:eastAsiaTheme="minorEastAsia"/>
        </w:rPr>
        <w:lastRenderedPageBreak/>
        <w:t>Учитывая, что</w:t>
      </w:r>
    </w:p>
    <w:p w14:paraId="09D3E8D0" w14:textId="77777777" w:rsidR="00FC06ED" w:rsidRPr="00017FE8" w:rsidRDefault="009B33A5" w:rsidP="00FC06ED">
      <w:pPr>
        <w:jc w:val="both"/>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num>
            <m:den>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jω</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e>
              </m:rad>
            </m:den>
          </m:f>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den>
              </m:f>
            </m:e>
          </m:rad>
          <m:r>
            <w:rPr>
              <w:rFonts w:ascii="Cambria Math" w:eastAsiaTheme="minorEastAsia" w:hAnsi="Cambria Math"/>
            </w:rPr>
            <m:t>=-</m:t>
          </m:r>
          <m:r>
            <w:rPr>
              <w:rFonts w:ascii="Cambria Math" w:eastAsiaTheme="minorEastAsia" w:hAnsi="Cambria Math"/>
              <w:lang w:val="en-US"/>
            </w:rPr>
            <m:t>j</m:t>
          </m:r>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r>
                <w:rPr>
                  <w:rFonts w:ascii="Cambria Math" w:eastAsiaTheme="minorEastAsia" w:hAnsi="Cambria Math"/>
                  <w:lang w:val="en-US"/>
                </w:rPr>
                <m:t>ω</m:t>
              </m:r>
            </m:den>
          </m:f>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lang w:val="en-US"/>
                </w:rPr>
                <m:t>ρ</m:t>
              </m:r>
            </m:den>
          </m:f>
          <m:r>
            <w:rPr>
              <w:rFonts w:ascii="Cambria Math" w:eastAsiaTheme="minorEastAsia" w:hAnsi="Cambria Math"/>
            </w:rPr>
            <m:t xml:space="preserve"> ;</m:t>
          </m:r>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jω</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den>
          </m:f>
          <m:r>
            <w:rPr>
              <w:rFonts w:ascii="Cambria Math" w:eastAsiaTheme="minorEastAsia" w:hAnsi="Cambria Math"/>
              <w:lang w:val="en-US"/>
            </w:rPr>
            <m:t>=jω</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e>
          </m:rad>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к</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к</m:t>
                      </m:r>
                    </m:sub>
                  </m:sSub>
                </m:den>
              </m:f>
            </m:e>
          </m:rad>
          <m:r>
            <w:rPr>
              <w:rFonts w:ascii="Cambria Math" w:eastAsiaTheme="minorEastAsia" w:hAnsi="Cambria Math"/>
            </w:rPr>
            <m:t>=</m:t>
          </m:r>
          <m:r>
            <w:rPr>
              <w:rFonts w:ascii="Cambria Math" w:eastAsiaTheme="minorEastAsia" w:hAnsi="Cambria Math"/>
              <w:lang w:val="en-US"/>
            </w:rPr>
            <m:t>j</m:t>
          </m:r>
          <m:f>
            <m:fPr>
              <m:ctrlPr>
                <w:rPr>
                  <w:rFonts w:ascii="Cambria Math" w:eastAsiaTheme="minorEastAsia" w:hAnsi="Cambria Math"/>
                  <w:i/>
                </w:rPr>
              </m:ctrlPr>
            </m:fPr>
            <m:num>
              <m:r>
                <w:rPr>
                  <w:rFonts w:ascii="Cambria Math" w:eastAsiaTheme="minorEastAsia" w:hAnsi="Cambria Math"/>
                  <w:lang w:val="en-US"/>
                </w:rPr>
                <m:t>ω</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den>
          </m:f>
          <m:f>
            <m:fPr>
              <m:ctrlPr>
                <w:rPr>
                  <w:rFonts w:ascii="Cambria Math" w:eastAsiaTheme="minorEastAsia" w:hAnsi="Cambria Math"/>
                  <w:i/>
                </w:rPr>
              </m:ctrlPr>
            </m:fPr>
            <m:num>
              <m:r>
                <w:rPr>
                  <w:rFonts w:ascii="Cambria Math" w:eastAsiaTheme="minorEastAsia" w:hAnsi="Cambria Math"/>
                </w:rPr>
                <m:t>1</m:t>
              </m:r>
            </m:num>
            <m:den>
              <m:r>
                <w:rPr>
                  <w:rFonts w:ascii="Cambria Math" w:hAnsi="Cambria Math"/>
                  <w:lang w:val="en-US"/>
                </w:rPr>
                <m:t>ρ</m:t>
              </m:r>
            </m:den>
          </m:f>
        </m:oMath>
      </m:oMathPara>
    </w:p>
    <w:p w14:paraId="2197337B" w14:textId="77777777" w:rsidR="00FC06ED" w:rsidRPr="00B32EC2" w:rsidRDefault="00FC06ED" w:rsidP="00FC06ED">
      <w:pPr>
        <w:jc w:val="both"/>
        <w:rPr>
          <w:rFonts w:eastAsiaTheme="minorEastAsia"/>
          <w:iCs/>
          <w:lang w:val="en-US"/>
        </w:rPr>
      </w:pPr>
      <w:r>
        <w:rPr>
          <w:rFonts w:eastAsiaTheme="minorEastAsia"/>
        </w:rPr>
        <w:t>получим</w:t>
      </w:r>
    </w:p>
    <w:p w14:paraId="409EA6D6" w14:textId="77777777" w:rsidR="00FC06ED" w:rsidRPr="00B32EC2" w:rsidRDefault="009B33A5" w:rsidP="00FC06ED">
      <w:pPr>
        <w:jc w:val="both"/>
        <w:rPr>
          <w:rFonts w:eastAsiaTheme="minorEastAsia"/>
          <w:iCs/>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rPr>
                <m:t>э</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hAnsi="Cambria Math"/>
                  <w:lang w:val="en-US"/>
                </w:rPr>
                <m:t>ρ</m:t>
              </m:r>
              <m:r>
                <w:rPr>
                  <w:rFonts w:ascii="Cambria Math" w:eastAsiaTheme="minorEastAsia" w:hAnsi="Cambria Math"/>
                </w:rPr>
                <m:t>-</m:t>
              </m:r>
              <m:r>
                <w:rPr>
                  <w:rFonts w:ascii="Cambria Math" w:eastAsiaTheme="minorEastAsia" w:hAnsi="Cambria Math"/>
                  <w:lang w:val="en-US"/>
                </w:rPr>
                <m:t>j</m:t>
              </m:r>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r>
                    <w:rPr>
                      <w:rFonts w:ascii="Cambria Math" w:eastAsiaTheme="minorEastAsia" w:hAnsi="Cambria Math"/>
                      <w:lang w:val="en-US"/>
                    </w:rPr>
                    <m:t>ω</m:t>
                  </m:r>
                </m:den>
              </m:f>
              <m:r>
                <w:rPr>
                  <w:rFonts w:ascii="Cambria Math" w:eastAsiaTheme="minorEastAsia" w:hAnsi="Cambria Math"/>
                  <w:lang w:val="en-US"/>
                </w:rPr>
                <m:t>+j</m:t>
              </m:r>
              <m:f>
                <m:fPr>
                  <m:ctrlPr>
                    <w:rPr>
                      <w:rFonts w:ascii="Cambria Math" w:eastAsiaTheme="minorEastAsia" w:hAnsi="Cambria Math"/>
                      <w:i/>
                    </w:rPr>
                  </m:ctrlPr>
                </m:fPr>
                <m:num>
                  <m:r>
                    <w:rPr>
                      <w:rFonts w:ascii="Cambria Math" w:eastAsiaTheme="minorEastAsia" w:hAnsi="Cambria Math"/>
                      <w:lang w:val="en-US"/>
                    </w:rPr>
                    <m:t>ω</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den>
              </m:f>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hAnsi="Cambria Math"/>
                  <w:lang w:val="en-US"/>
                </w:rPr>
                <m:t>ρ</m:t>
              </m:r>
              <m:r>
                <w:rPr>
                  <w:rFonts w:ascii="Cambria Math" w:eastAsiaTheme="minorEastAsia" w:hAnsi="Cambria Math"/>
                </w:rPr>
                <m:t>-</m:t>
              </m:r>
              <m:r>
                <w:rPr>
                  <w:rFonts w:ascii="Cambria Math" w:eastAsiaTheme="minorEastAsia" w:hAnsi="Cambria Math"/>
                  <w:lang w:val="en-US"/>
                </w:rPr>
                <m:t>j</m:t>
              </m:r>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r>
                    <w:rPr>
                      <w:rFonts w:ascii="Cambria Math" w:eastAsiaTheme="minorEastAsia" w:hAnsi="Cambria Math"/>
                      <w:lang w:val="en-US"/>
                    </w:rPr>
                    <m:t>ω</m:t>
                  </m:r>
                </m:den>
              </m:f>
              <m:r>
                <w:rPr>
                  <w:rFonts w:ascii="Cambria Math" w:eastAsiaTheme="minorEastAsia" w:hAnsi="Cambria Math"/>
                  <w:lang w:val="en-US"/>
                </w:rPr>
                <m:t>+j</m:t>
              </m:r>
              <m:f>
                <m:fPr>
                  <m:ctrlPr>
                    <w:rPr>
                      <w:rFonts w:ascii="Cambria Math" w:eastAsiaTheme="minorEastAsia" w:hAnsi="Cambria Math"/>
                      <w:i/>
                    </w:rPr>
                  </m:ctrlPr>
                </m:fPr>
                <m:num>
                  <m:r>
                    <w:rPr>
                      <w:rFonts w:ascii="Cambria Math" w:eastAsiaTheme="minorEastAsia" w:hAnsi="Cambria Math"/>
                      <w:lang w:val="en-US"/>
                    </w:rPr>
                    <m:t>ω</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den>
              </m:f>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eastAsiaTheme="minorEastAsia" w:hAnsi="Cambria Math"/>
                  <w:lang w:val="en-US"/>
                </w:rPr>
                <m:t>+j</m:t>
              </m:r>
              <m:r>
                <w:rPr>
                  <w:rFonts w:ascii="Cambria Math" w:eastAsiaTheme="minorEastAsia" w:hAnsi="Cambria Math"/>
                </w:rPr>
                <m:t>y</m:t>
              </m:r>
            </m:den>
          </m:f>
        </m:oMath>
      </m:oMathPara>
    </w:p>
    <w:p w14:paraId="21733F94" w14:textId="77777777" w:rsidR="00FC06ED" w:rsidRDefault="00FC06ED" w:rsidP="00FC06ED">
      <w:pPr>
        <w:jc w:val="both"/>
        <w:rPr>
          <w:rFonts w:eastAsiaTheme="minorEastAsia"/>
          <w:bCs/>
        </w:rPr>
      </w:pPr>
      <w:r>
        <w:rPr>
          <w:rFonts w:eastAsiaTheme="minorEastAsia"/>
          <w:iCs/>
        </w:rPr>
        <w:t>г</w:t>
      </w:r>
      <w:r w:rsidRPr="0034234A">
        <w:rPr>
          <w:rFonts w:eastAsiaTheme="minorEastAsia"/>
          <w:iCs/>
        </w:rPr>
        <w:t>де</w:t>
      </w:r>
      <w:r w:rsidRPr="00017FE8">
        <w:rPr>
          <w:rFonts w:eastAsiaTheme="minorEastAsia"/>
          <w:iCs/>
        </w:rPr>
        <w:t xml:space="preserve"> </w:t>
      </w:r>
      <m:oMath>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g</m:t>
            </m:r>
          </m:e>
          <m:sub>
            <m:r>
              <w:rPr>
                <w:rFonts w:ascii="Cambria Math" w:hAnsi="Cambria Math"/>
              </w:rPr>
              <m:t>э</m:t>
            </m:r>
          </m:sub>
        </m:sSub>
        <m:r>
          <w:rPr>
            <w:rFonts w:ascii="Cambria Math" w:hAnsi="Cambria Math"/>
            <w:lang w:val="en-US"/>
          </w:rPr>
          <m:t>ρ</m:t>
        </m:r>
        <m:r>
          <w:rPr>
            <w:rFonts w:ascii="Cambria Math" w:hAnsi="Cambria Math"/>
          </w:rPr>
          <m:t>=</m:t>
        </m:r>
        <m:d>
          <m:dPr>
            <m:ctrlPr>
              <w:rPr>
                <w:rFonts w:ascii="Cambria Math" w:hAnsi="Cambria Math"/>
                <w:bCs/>
                <w:i/>
                <w:lang w:val="en-US"/>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к</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e>
        </m:d>
        <m:r>
          <w:rPr>
            <w:rFonts w:ascii="Cambria Math" w:hAnsi="Cambria Math"/>
            <w:lang w:val="en-US"/>
          </w:rPr>
          <m:t>ρ</m:t>
        </m:r>
        <m:r>
          <w:rPr>
            <w:rFonts w:ascii="Cambria Math" w:hAnsi="Cambria Math"/>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oMath>
      <w:r>
        <w:rPr>
          <w:rFonts w:eastAsiaTheme="minorEastAsia"/>
        </w:rPr>
        <w:t xml:space="preserve"> </w:t>
      </w:r>
      <w:r>
        <w:rPr>
          <w:rFonts w:eastAsiaTheme="minorEastAsia"/>
          <w:iCs/>
        </w:rPr>
        <w:t>–</w:t>
      </w:r>
      <w:r w:rsidRPr="0034234A">
        <w:rPr>
          <w:rFonts w:eastAsiaTheme="minorEastAsia"/>
          <w:iCs/>
        </w:rPr>
        <w:t xml:space="preserve"> эквивалентное</w:t>
      </w:r>
      <w:r>
        <w:rPr>
          <w:rFonts w:eastAsiaTheme="minorEastAsia"/>
          <w:iCs/>
        </w:rPr>
        <w:t xml:space="preserve"> </w:t>
      </w:r>
      <w:r w:rsidRPr="0034234A">
        <w:rPr>
          <w:rFonts w:eastAsiaTheme="minorEastAsia"/>
          <w:iCs/>
        </w:rPr>
        <w:t xml:space="preserve"> затухание колебательного контура, которое складывается из собственного затухания контура </w:t>
      </w:r>
      <m:oMath>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oMath>
      <w:r w:rsidRPr="0034234A">
        <w:rPr>
          <w:rFonts w:eastAsiaTheme="minorEastAsia"/>
          <w:iCs/>
        </w:rPr>
        <w:t>, затухания, вносимого в контур со стороны выхода усилительного элемента</w:t>
      </w:r>
      <w:r>
        <w:rPr>
          <w:rFonts w:eastAsiaTheme="minorEastAsia"/>
          <w:iC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oMath>
      <w:r>
        <w:rPr>
          <w:rFonts w:eastAsiaTheme="minorEastAsia"/>
        </w:rPr>
        <w:t xml:space="preserve"> и </w:t>
      </w:r>
      <w:r w:rsidRPr="00017FE8">
        <w:rPr>
          <w:rFonts w:eastAsiaTheme="minorEastAsia"/>
        </w:rPr>
        <w:t>затухания, вносимого со стороны входа следующего</w:t>
      </w:r>
      <w:r>
        <w:rPr>
          <w:rFonts w:eastAsiaTheme="minorEastAsia"/>
        </w:rPr>
        <w:t xml:space="preserve"> </w:t>
      </w:r>
      <w:r w:rsidRPr="00017FE8">
        <w:rPr>
          <w:rFonts w:eastAsiaTheme="minorEastAsia"/>
        </w:rPr>
        <w:t>каскада</w:t>
      </w:r>
      <w:r>
        <w:rPr>
          <w:rFonts w:eastAsiaTheme="minorEastAsia"/>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oMath>
      <w:r>
        <w:rPr>
          <w:rFonts w:eastAsiaTheme="minorEastAsia"/>
        </w:rPr>
        <w:t xml:space="preserve">, </w:t>
      </w:r>
      <m:oMath>
        <m:r>
          <w:rPr>
            <w:rFonts w:ascii="Cambria Math" w:hAnsi="Cambria Math"/>
            <w:lang w:val="en-US"/>
          </w:rPr>
          <m:t>ρ</m:t>
        </m:r>
      </m:oMath>
      <w:r>
        <w:rPr>
          <w:rFonts w:eastAsiaTheme="minorEastAsia"/>
          <w:bCs/>
        </w:rPr>
        <w:t xml:space="preserve"> –</w:t>
      </w:r>
      <w:r w:rsidRPr="00017FE8">
        <w:rPr>
          <w:rFonts w:eastAsiaTheme="minorEastAsia"/>
          <w:bCs/>
        </w:rPr>
        <w:t xml:space="preserve"> относительная</w:t>
      </w:r>
      <w:r>
        <w:rPr>
          <w:rFonts w:eastAsiaTheme="minorEastAsia"/>
          <w:bCs/>
        </w:rPr>
        <w:t xml:space="preserve"> </w:t>
      </w:r>
      <w:r w:rsidRPr="00017FE8">
        <w:rPr>
          <w:rFonts w:eastAsiaTheme="minorEastAsia"/>
          <w:bCs/>
        </w:rPr>
        <w:t>расстройка.</w:t>
      </w:r>
    </w:p>
    <w:p w14:paraId="5D5AD074" w14:textId="77777777" w:rsidR="00FC06ED" w:rsidRPr="008B11E0" w:rsidRDefault="00FC06ED" w:rsidP="00FC06ED">
      <w:pPr>
        <w:jc w:val="both"/>
        <w:rPr>
          <w:rFonts w:eastAsiaTheme="minorEastAsia"/>
        </w:rPr>
      </w:pPr>
      <w:r w:rsidRPr="00017FE8">
        <w:rPr>
          <w:rFonts w:eastAsiaTheme="minorEastAsia"/>
          <w:iCs/>
        </w:rPr>
        <w:t>Выразим выходное напряжение усилителя</w:t>
      </w:r>
      <w:r>
        <w:rPr>
          <w:rFonts w:eastAsiaTheme="minorEastAsia"/>
          <w:iCs/>
        </w:rPr>
        <w:t xml:space="preser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вых</m:t>
            </m:r>
          </m:sub>
        </m:sSub>
      </m:oMath>
      <w:r w:rsidRPr="00017FE8">
        <w:rPr>
          <w:rFonts w:eastAsiaTheme="minorEastAsia"/>
          <w:iCs/>
        </w:rPr>
        <w:t xml:space="preserve"> через ток генератора тока</w:t>
      </w:r>
      <w:r>
        <w:rPr>
          <w:rFonts w:eastAsiaTheme="minorEastAsia"/>
          <w:iCs/>
        </w:rPr>
        <w:t xml:space="preser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экв</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вх</m:t>
            </m:r>
          </m:sub>
        </m:sSub>
      </m:oMath>
    </w:p>
    <w:p w14:paraId="7FFBDB1D" w14:textId="77777777" w:rsidR="00FC06ED" w:rsidRPr="008C00D0" w:rsidRDefault="009B33A5" w:rsidP="00FC06ED">
      <w:pPr>
        <w:jc w:val="both"/>
        <w:rPr>
          <w:rFonts w:eastAsiaTheme="minorEastAsia"/>
          <w:lang w:val="en-US"/>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вых</m:t>
              </m:r>
            </m:sub>
          </m:sSub>
          <m:r>
            <w:rPr>
              <w:rFonts w:ascii="Cambria Math" w:eastAsiaTheme="minorEastAsia" w:hAnsi="Cambria Math"/>
              <w:lang w:val="en-US"/>
            </w:rPr>
            <m:t>=-</m:t>
          </m:r>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экв</m:t>
              </m:r>
            </m:sub>
          </m:sSub>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rPr>
                <m:t>э</m:t>
              </m:r>
            </m:sub>
          </m:sSub>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den>
          </m:f>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rPr>
                <m:t>э</m:t>
              </m:r>
            </m:sub>
          </m:sSub>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num>
            <m:den>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den>
          </m:f>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eastAsiaTheme="minorEastAsia" w:hAnsi="Cambria Math"/>
                  <w:lang w:val="en-US"/>
                </w:rPr>
                <m:t>+j</m:t>
              </m:r>
              <m:r>
                <w:rPr>
                  <w:rFonts w:ascii="Cambria Math" w:eastAsiaTheme="minorEastAsia" w:hAnsi="Cambria Math"/>
                </w:rPr>
                <m:t>y</m:t>
              </m:r>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oMath>
      </m:oMathPara>
    </w:p>
    <w:p w14:paraId="0FA46088" w14:textId="77777777" w:rsidR="00FC06ED" w:rsidRDefault="00FC06ED" w:rsidP="00FC06ED">
      <w:pPr>
        <w:jc w:val="both"/>
        <w:rPr>
          <w:rFonts w:eastAsiaTheme="minorEastAsia"/>
        </w:rPr>
      </w:pPr>
      <w:r>
        <w:rPr>
          <w:rFonts w:eastAsiaTheme="minorEastAsia"/>
        </w:rPr>
        <w:t xml:space="preserve">Откуда </w:t>
      </w:r>
      <w:r>
        <w:rPr>
          <w:rFonts w:eastAsiaTheme="minorEastAsia"/>
          <w:i/>
          <w:iCs/>
        </w:rPr>
        <w:t>ко</w:t>
      </w:r>
      <w:r w:rsidRPr="008C00D0">
        <w:rPr>
          <w:rFonts w:eastAsiaTheme="minorEastAsia"/>
          <w:i/>
          <w:iCs/>
        </w:rPr>
        <w:t>мплексный коэффициент усиления усилителя</w:t>
      </w:r>
    </w:p>
    <w:p w14:paraId="3017EAD8" w14:textId="77777777" w:rsidR="00FC06ED" w:rsidRPr="008C00D0" w:rsidRDefault="009B33A5" w:rsidP="00FC06ED">
      <w:pPr>
        <w:jc w:val="both"/>
        <w:rPr>
          <w:rFonts w:eastAsiaTheme="minorEastAsia"/>
          <w:lang w:val="en-US"/>
        </w:rPr>
      </w:pPr>
      <m:oMathPara>
        <m:oMath>
          <m:acc>
            <m:accPr>
              <m:chr m:val="̇"/>
              <m:ctrlPr>
                <w:rPr>
                  <w:rFonts w:ascii="Cambria Math" w:eastAsiaTheme="minorEastAsia" w:hAnsi="Cambria Math"/>
                  <w:i/>
                  <w:lang w:val="en-US"/>
                </w:rPr>
              </m:ctrlPr>
            </m:accPr>
            <m:e>
              <m:r>
                <w:rPr>
                  <w:rFonts w:ascii="Cambria Math" w:eastAsiaTheme="minorEastAsia" w:hAnsi="Cambria Math"/>
                  <w:lang w:val="en-US"/>
                </w:rPr>
                <m:t>K</m:t>
              </m:r>
            </m:e>
          </m:acc>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eastAsiaTheme="minorEastAsia" w:hAnsi="Cambria Math"/>
                  <w:lang w:val="en-US"/>
                </w:rPr>
                <m:t>+j</m:t>
              </m:r>
              <m:r>
                <w:rPr>
                  <w:rFonts w:ascii="Cambria Math" w:eastAsiaTheme="minorEastAsia" w:hAnsi="Cambria Math"/>
                </w:rPr>
                <m:t>y</m:t>
              </m:r>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2099251B" w14:textId="77777777" w:rsidR="00FC06ED" w:rsidRDefault="00FC06ED" w:rsidP="00FC06ED">
      <w:pPr>
        <w:jc w:val="both"/>
        <w:rPr>
          <w:rFonts w:eastAsiaTheme="minorEastAsia"/>
          <w:lang w:val="en-US"/>
        </w:rPr>
      </w:pPr>
      <w:r w:rsidRPr="008C00D0">
        <w:rPr>
          <w:rFonts w:eastAsiaTheme="minorEastAsia"/>
          <w:i/>
          <w:iCs/>
        </w:rPr>
        <w:t>Модуль комплексного коэффициента усиления</w:t>
      </w:r>
      <w:r w:rsidRPr="008C00D0">
        <w:rPr>
          <w:rFonts w:eastAsiaTheme="minorEastAsia"/>
        </w:rPr>
        <w:t xml:space="preserve"> равен</w:t>
      </w:r>
    </w:p>
    <w:p w14:paraId="2E313EF9" w14:textId="77777777" w:rsidR="00FC06ED" w:rsidRPr="0002338C" w:rsidRDefault="00FC06ED" w:rsidP="00FC06ED">
      <w:pPr>
        <w:jc w:val="both"/>
        <w:rPr>
          <w:rFonts w:eastAsiaTheme="minorEastAsia"/>
          <w:lang w:val="en-US"/>
        </w:rPr>
      </w:pPr>
      <m:oMathPara>
        <m:oMath>
          <m:r>
            <w:rPr>
              <w:rFonts w:ascii="Cambria Math" w:eastAsiaTheme="minorEastAsia" w:hAnsi="Cambria Math"/>
              <w:lang w:val="en-US"/>
            </w:rPr>
            <m:t>K=</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rad>
                <m:radPr>
                  <m:degHide m:val="1"/>
                  <m:ctrlPr>
                    <w:rPr>
                      <w:rFonts w:ascii="Cambria Math" w:hAnsi="Cambria Math"/>
                      <w:bCs/>
                      <w:i/>
                      <w:lang w:val="en-US"/>
                    </w:rPr>
                  </m:ctrlPr>
                </m:radPr>
                <m:deg/>
                <m:e>
                  <m:sSubSup>
                    <m:sSubSupPr>
                      <m:ctrlPr>
                        <w:rPr>
                          <w:rFonts w:ascii="Cambria Math" w:hAnsi="Cambria Math"/>
                          <w:bCs/>
                          <w:i/>
                          <w:lang w:val="en-US"/>
                        </w:rPr>
                      </m:ctrlPr>
                    </m:sSubSupPr>
                    <m:e>
                      <m:r>
                        <w:rPr>
                          <w:rFonts w:ascii="Cambria Math" w:hAnsi="Cambria Math"/>
                          <w:lang w:val="en-US"/>
                        </w:rPr>
                        <m:t>d</m:t>
                      </m:r>
                    </m:e>
                    <m:sub>
                      <m:r>
                        <w:rPr>
                          <w:rFonts w:ascii="Cambria Math" w:hAnsi="Cambria Math"/>
                        </w:rPr>
                        <m:t>э</m:t>
                      </m:r>
                    </m:sub>
                    <m:sup>
                      <m:r>
                        <w:rPr>
                          <w:rFonts w:ascii="Cambria Math" w:hAnsi="Cambria Math"/>
                          <w:lang w:val="en-US"/>
                        </w:rPr>
                        <m:t>2</m:t>
                      </m:r>
                    </m:sup>
                  </m:sSub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rad>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324998D8" w14:textId="77777777" w:rsidR="00FC06ED" w:rsidRPr="008B11E0" w:rsidRDefault="00FC06ED" w:rsidP="00FC06ED">
      <w:pPr>
        <w:jc w:val="both"/>
        <w:rPr>
          <w:rFonts w:eastAsiaTheme="minorEastAsia"/>
        </w:rPr>
      </w:pPr>
      <w:r w:rsidRPr="0002338C">
        <w:rPr>
          <w:rFonts w:eastAsiaTheme="minorEastAsia"/>
        </w:rPr>
        <w:t xml:space="preserve">При </w:t>
      </w:r>
      <w:r w:rsidRPr="0002338C">
        <w:rPr>
          <w:rFonts w:eastAsiaTheme="minorEastAsia"/>
          <w:i/>
          <w:iCs/>
        </w:rPr>
        <w:t>y</w:t>
      </w:r>
      <w:r w:rsidRPr="0002338C">
        <w:rPr>
          <w:rFonts w:eastAsiaTheme="minorEastAsia"/>
        </w:rPr>
        <w:t xml:space="preserve"> = 0 найдем </w:t>
      </w:r>
      <w:r w:rsidRPr="0002338C">
        <w:rPr>
          <w:rFonts w:eastAsiaTheme="minorEastAsia"/>
          <w:i/>
          <w:iCs/>
        </w:rPr>
        <w:t xml:space="preserve">резонансный коэффициент </w:t>
      </w:r>
      <w:r w:rsidRPr="0002338C">
        <w:rPr>
          <w:rFonts w:eastAsiaTheme="minorEastAsia"/>
        </w:rPr>
        <w:t>усиления</w:t>
      </w:r>
    </w:p>
    <w:p w14:paraId="4C796DC3" w14:textId="77777777" w:rsidR="00FC06ED" w:rsidRPr="0002338C" w:rsidRDefault="009B33A5" w:rsidP="00FC06ED">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69749CC4" w14:textId="77777777" w:rsidR="00FC06ED" w:rsidRPr="008B11E0" w:rsidRDefault="00FC06ED" w:rsidP="00FC06ED">
      <w:pPr>
        <w:jc w:val="both"/>
        <w:rPr>
          <w:rFonts w:eastAsiaTheme="minorEastAsia"/>
        </w:rPr>
      </w:pPr>
      <w:r w:rsidRPr="0002338C">
        <w:rPr>
          <w:rFonts w:eastAsiaTheme="minorEastAsia"/>
        </w:rPr>
        <w:t>Выразив эквивалентное затухание контура через собственное и вносимое затухания,</w:t>
      </w:r>
      <w:r>
        <w:rPr>
          <w:rFonts w:eastAsiaTheme="minorEastAsia"/>
        </w:rPr>
        <w:t xml:space="preserve"> окончательно</w:t>
      </w:r>
      <w:r w:rsidRPr="0002338C">
        <w:rPr>
          <w:rFonts w:eastAsiaTheme="minorEastAsia"/>
        </w:rPr>
        <w:t xml:space="preserve"> получим:</w:t>
      </w:r>
    </w:p>
    <w:p w14:paraId="39AEFD9F" w14:textId="77777777" w:rsidR="00FC06ED" w:rsidRPr="0002338C" w:rsidRDefault="009B33A5" w:rsidP="00FC06ED">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09447E41" w14:textId="77777777" w:rsidR="00FC06ED" w:rsidRPr="0002338C" w:rsidRDefault="00FC06ED" w:rsidP="00FC06ED">
      <w:pPr>
        <w:jc w:val="both"/>
        <w:rPr>
          <w:rFonts w:eastAsiaTheme="minorEastAsia"/>
        </w:rPr>
      </w:pPr>
      <w:r w:rsidRPr="0002338C">
        <w:rPr>
          <w:rFonts w:eastAsiaTheme="minorEastAsia"/>
        </w:rPr>
        <w:t>Исследование последнего соотношения на экстремум позволяет определить оптимальные коэффициенты включения колебательного контура при заданном значении эквивалентного затухания, при которых коэффициент усиления усилителя максимален.</w:t>
      </w:r>
    </w:p>
    <w:p w14:paraId="492ECA15" w14:textId="77777777" w:rsidR="00FA165F" w:rsidRPr="0002338C" w:rsidRDefault="00FA165F" w:rsidP="00FA165F">
      <w:pPr>
        <w:jc w:val="both"/>
        <w:rPr>
          <w:rFonts w:eastAsiaTheme="minorEastAsia"/>
        </w:rPr>
      </w:pPr>
      <w:r w:rsidRPr="0002338C">
        <w:rPr>
          <w:rFonts w:eastAsiaTheme="minorEastAsia"/>
          <w:i/>
          <w:iCs/>
        </w:rPr>
        <w:lastRenderedPageBreak/>
        <w:t xml:space="preserve">Оптимальные коэффициенты включения </w:t>
      </w:r>
      <w:r w:rsidRPr="0002338C">
        <w:rPr>
          <w:rFonts w:eastAsiaTheme="minorEastAsia"/>
        </w:rPr>
        <w:t>получаются тогда, когда затухание, вносимое в контур со стороны усилительного элемента равно затуханию, вносимому со стороны входа следующего каскада</w:t>
      </w:r>
    </w:p>
    <w:p w14:paraId="230B5196" w14:textId="77777777" w:rsidR="00FA165F" w:rsidRPr="0002338C" w:rsidRDefault="009B33A5" w:rsidP="00FA165F">
      <w:pPr>
        <w:jc w:val="both"/>
        <w:rPr>
          <w:rFonts w:eastAsiaTheme="minorEastAsia"/>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r>
            <w:rPr>
              <w:rFonts w:ascii="Cambria Math" w:eastAsiaTheme="minorEastAsia" w:hAnsi="Cambria Math"/>
            </w:rPr>
            <m:t>=</m:t>
          </m:r>
          <m:f>
            <m:fPr>
              <m:ctrlPr>
                <w:rPr>
                  <w:rFonts w:ascii="Cambria Math" w:eastAsiaTheme="minorEastAsia" w:hAnsi="Cambria Math"/>
                  <w:i/>
                  <w:lang w:val="en-US"/>
                </w:rPr>
              </m:ctrlPr>
            </m:fPr>
            <m:num>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num>
            <m:den>
              <m:r>
                <w:rPr>
                  <w:rFonts w:ascii="Cambria Math" w:hAnsi="Cambria Math"/>
                  <w:lang w:val="en-US"/>
                </w:rPr>
                <m:t>2</m:t>
              </m:r>
            </m:den>
          </m:f>
        </m:oMath>
      </m:oMathPara>
    </w:p>
    <w:p w14:paraId="0445A5B0" w14:textId="77777777" w:rsidR="00FA165F" w:rsidRDefault="00FA165F" w:rsidP="00FA165F">
      <w:pPr>
        <w:jc w:val="both"/>
        <w:rPr>
          <w:rFonts w:eastAsiaTheme="minorEastAsia"/>
          <w:iCs/>
        </w:rPr>
      </w:pPr>
      <w:r w:rsidRPr="0002338C">
        <w:rPr>
          <w:rFonts w:eastAsiaTheme="minorEastAsia"/>
          <w:iCs/>
        </w:rPr>
        <w:t>При выполнении этого условия получим</w:t>
      </w:r>
    </w:p>
    <w:p w14:paraId="7EF1FB45" w14:textId="77777777" w:rsidR="00FA165F" w:rsidRPr="0002338C" w:rsidRDefault="009B33A5" w:rsidP="00FA165F">
      <w:pPr>
        <w:jc w:val="both"/>
        <w:rPr>
          <w:rFonts w:eastAsiaTheme="minorEastAsia"/>
          <w:lang w:val="en-US"/>
        </w:rPr>
      </w:pPr>
      <m:oMathPara>
        <m:oMath>
          <m:sSub>
            <m:sSubPr>
              <m:ctrlPr>
                <w:rPr>
                  <w:rFonts w:ascii="Cambria Math" w:hAnsi="Cambria Math"/>
                  <w:bCs/>
                  <w:i/>
                  <w:lang w:val="en-US"/>
                </w:rPr>
              </m:ctrlPr>
            </m:sSubPr>
            <m:e>
              <m:r>
                <w:rPr>
                  <w:rFonts w:ascii="Cambria Math" w:hAnsi="Cambria Math"/>
                  <w:lang w:val="en-US"/>
                </w:rPr>
                <m:t>p</m:t>
              </m:r>
            </m:e>
            <m:sub>
              <m:r>
                <w:rPr>
                  <w:rFonts w:ascii="Cambria Math" w:hAnsi="Cambria Math"/>
                </w:rPr>
                <m:t>1</m:t>
              </m:r>
              <m:r>
                <w:rPr>
                  <w:rFonts w:ascii="Cambria Math" w:hAnsi="Cambria Math"/>
                  <w:lang w:val="en-US"/>
                </w:rPr>
                <m:t>opt</m:t>
              </m:r>
            </m:sub>
          </m:sSub>
          <m:r>
            <w:rPr>
              <w:rFonts w:ascii="Cambria Math"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num>
                <m:den>
                  <m:r>
                    <w:rPr>
                      <w:rFonts w:ascii="Cambria Math" w:hAnsi="Cambria Math"/>
                      <w:lang w:val="en-US"/>
                    </w:rPr>
                    <m:t>2ρ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den>
              </m:f>
            </m:e>
          </m:rad>
          <m:r>
            <w:rPr>
              <w:rFonts w:ascii="Cambria Math" w:eastAsiaTheme="minorEastAsia" w:hAnsi="Cambria Math"/>
              <w:lang w:val="en-US"/>
            </w:rPr>
            <m:t xml:space="preserve">; </m:t>
          </m:r>
          <m:sSub>
            <m:sSubPr>
              <m:ctrlPr>
                <w:rPr>
                  <w:rFonts w:ascii="Cambria Math" w:hAnsi="Cambria Math"/>
                  <w:bCs/>
                  <w:i/>
                  <w:lang w:val="en-US"/>
                </w:rPr>
              </m:ctrlPr>
            </m:sSubPr>
            <m:e>
              <m:r>
                <w:rPr>
                  <w:rFonts w:ascii="Cambria Math" w:hAnsi="Cambria Math"/>
                  <w:lang w:val="en-US"/>
                </w:rPr>
                <m:t>p</m:t>
              </m:r>
            </m:e>
            <m:sub>
              <m:r>
                <w:rPr>
                  <w:rFonts w:ascii="Cambria Math" w:hAnsi="Cambria Math"/>
                </w:rPr>
                <m:t>2</m:t>
              </m:r>
              <m:r>
                <w:rPr>
                  <w:rFonts w:ascii="Cambria Math" w:hAnsi="Cambria Math"/>
                  <w:lang w:val="en-US"/>
                </w:rPr>
                <m:t>opt</m:t>
              </m:r>
            </m:sub>
          </m:sSub>
          <m:r>
            <w:rPr>
              <w:rFonts w:ascii="Cambria Math"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num>
                <m:den>
                  <m:r>
                    <w:rPr>
                      <w:rFonts w:ascii="Cambria Math" w:hAnsi="Cambria Math"/>
                      <w:lang w:val="en-US"/>
                    </w:rPr>
                    <m:t>2ρ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den>
              </m:f>
            </m:e>
          </m:rad>
        </m:oMath>
      </m:oMathPara>
    </w:p>
    <w:p w14:paraId="244177F6" w14:textId="77777777" w:rsidR="00FA165F" w:rsidRPr="0002338C" w:rsidRDefault="00FA165F" w:rsidP="00FA165F">
      <w:pPr>
        <w:jc w:val="both"/>
        <w:rPr>
          <w:rFonts w:eastAsiaTheme="minorEastAsia"/>
          <w:iCs/>
        </w:rPr>
      </w:pPr>
      <w:r w:rsidRPr="0002338C">
        <w:rPr>
          <w:rFonts w:eastAsiaTheme="minorEastAsia"/>
          <w:iCs/>
        </w:rPr>
        <w:t>Подставляя значения оптимальных коэффициентов включения</w:t>
      </w:r>
      <w:r>
        <w:rPr>
          <w:rFonts w:eastAsiaTheme="minorEastAsia"/>
          <w:iCs/>
        </w:rPr>
        <w:t xml:space="preserve"> </w:t>
      </w:r>
      <w:r w:rsidRPr="0002338C">
        <w:rPr>
          <w:rFonts w:eastAsiaTheme="minorEastAsia"/>
          <w:iCs/>
        </w:rPr>
        <w:t xml:space="preserve">в </w:t>
      </w:r>
      <w:r>
        <w:rPr>
          <w:rFonts w:eastAsiaTheme="minorEastAsia"/>
          <w:iCs/>
        </w:rPr>
        <w:t xml:space="preserve">выражение для </w:t>
      </w:r>
      <w:r w:rsidRPr="0002338C">
        <w:rPr>
          <w:rFonts w:eastAsiaTheme="minorEastAsia"/>
          <w:iCs/>
        </w:rPr>
        <w:t>резонансн</w:t>
      </w:r>
      <w:r>
        <w:rPr>
          <w:rFonts w:eastAsiaTheme="minorEastAsia"/>
          <w:iCs/>
        </w:rPr>
        <w:t>ого</w:t>
      </w:r>
      <w:r w:rsidRPr="0002338C">
        <w:rPr>
          <w:rFonts w:eastAsiaTheme="minorEastAsia"/>
          <w:iCs/>
        </w:rPr>
        <w:t xml:space="preserve"> коэффициент</w:t>
      </w:r>
      <w:r>
        <w:rPr>
          <w:rFonts w:eastAsiaTheme="minorEastAsia"/>
          <w:iCs/>
        </w:rPr>
        <w:t>а</w:t>
      </w:r>
      <w:r w:rsidRPr="0002338C">
        <w:rPr>
          <w:rFonts w:eastAsiaTheme="minorEastAsia"/>
          <w:iCs/>
        </w:rPr>
        <w:t xml:space="preserve"> усиления, найдем </w:t>
      </w:r>
      <w:r w:rsidRPr="0002338C">
        <w:rPr>
          <w:rFonts w:eastAsiaTheme="minorEastAsia"/>
          <w:i/>
          <w:iCs/>
        </w:rPr>
        <w:t xml:space="preserve">максимальный коэффициент усиления </w:t>
      </w:r>
      <w:r w:rsidRPr="0002338C">
        <w:rPr>
          <w:rFonts w:eastAsiaTheme="minorEastAsia"/>
          <w:iCs/>
        </w:rPr>
        <w:t>усилителя</w:t>
      </w:r>
    </w:p>
    <w:p w14:paraId="7EA3CF70" w14:textId="77777777" w:rsidR="00FA165F" w:rsidRPr="007B3CC6" w:rsidRDefault="009B33A5" w:rsidP="00FA165F">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 max</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1</m:t>
              </m:r>
            </m:num>
            <m:den>
              <m:r>
                <w:rPr>
                  <w:rFonts w:ascii="Cambria Math" w:eastAsiaTheme="minorEastAsia" w:hAnsi="Cambria Math"/>
                  <w:lang w:val="en-US"/>
                </w:rPr>
                <m:t>2</m:t>
              </m:r>
              <m:rad>
                <m:radPr>
                  <m:degHide m:val="1"/>
                  <m:ctrlPr>
                    <w:rPr>
                      <w:rFonts w:ascii="Cambria Math" w:hAnsi="Cambria Math"/>
                      <w:bCs/>
                      <w:i/>
                      <w:lang w:val="en-US"/>
                    </w:rPr>
                  </m:ctrlPr>
                </m:radPr>
                <m:deg/>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e>
              </m:rad>
            </m:den>
          </m:f>
          <m:f>
            <m:fPr>
              <m:ctrlPr>
                <w:rPr>
                  <w:rFonts w:ascii="Cambria Math" w:eastAsiaTheme="minorEastAsia" w:hAnsi="Cambria Math"/>
                  <w:i/>
                  <w:lang w:val="en-US"/>
                </w:rPr>
              </m:ctrlPr>
            </m:fPr>
            <m:num>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den>
          </m:f>
        </m:oMath>
      </m:oMathPara>
    </w:p>
    <w:p w14:paraId="6D59E8EE" w14:textId="77777777" w:rsidR="00FA165F" w:rsidRDefault="00FA165F" w:rsidP="00FA165F">
      <w:pPr>
        <w:jc w:val="both"/>
        <w:rPr>
          <w:rFonts w:eastAsiaTheme="minorEastAsia"/>
          <w:iCs/>
        </w:rPr>
      </w:pPr>
      <w:r w:rsidRPr="007B3CC6">
        <w:rPr>
          <w:rFonts w:eastAsiaTheme="minorEastAsia"/>
          <w:iCs/>
        </w:rPr>
        <w:t>Из последнего соотношения видно, что при собственном затухании контура значительно меньшем эквивалентного</w:t>
      </w:r>
      <w:r>
        <w:rPr>
          <w:rFonts w:eastAsiaTheme="minorEastAsia"/>
          <w:iCs/>
        </w:rPr>
        <w:t xml:space="preserve"> </w:t>
      </w:r>
      <w:r w:rsidRPr="007B3CC6">
        <w:rPr>
          <w:rFonts w:eastAsiaTheme="minorEastAsia"/>
          <w:iCs/>
        </w:rPr>
        <w:t>затухани</w:t>
      </w:r>
      <w:r>
        <w:rPr>
          <w:rFonts w:eastAsiaTheme="minorEastAsia"/>
          <w:iCs/>
        </w:rPr>
        <w:t>я</w:t>
      </w:r>
      <w:r w:rsidRPr="007B3CC6">
        <w:rPr>
          <w:rFonts w:eastAsiaTheme="minorEastAsia"/>
          <w:iCs/>
        </w:rPr>
        <w:t xml:space="preserve"> </w:t>
      </w:r>
      <m:oMath>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oMath>
      <w:r w:rsidRPr="007B3CC6">
        <w:rPr>
          <w:rFonts w:eastAsiaTheme="minorEastAsia"/>
          <w:iCs/>
        </w:rPr>
        <w:t xml:space="preserve"> максимальный коэффициент усиления усилителя зависит только от</w:t>
      </w:r>
      <w:r>
        <w:rPr>
          <w:rFonts w:eastAsiaTheme="minorEastAsia"/>
          <w:iCs/>
        </w:rPr>
        <w:t xml:space="preserve"> </w:t>
      </w:r>
      <w:r w:rsidRPr="007B3CC6">
        <w:rPr>
          <w:rFonts w:eastAsiaTheme="minorEastAsia"/>
          <w:iCs/>
        </w:rPr>
        <w:t>параметров усилительного элемента.</w:t>
      </w:r>
    </w:p>
    <w:p w14:paraId="2D49EC5F" w14:textId="77777777" w:rsidR="00FA165F" w:rsidRPr="008C640E" w:rsidRDefault="009B33A5" w:rsidP="00FA165F">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 max</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1</m:t>
              </m:r>
            </m:num>
            <m:den>
              <m:r>
                <w:rPr>
                  <w:rFonts w:ascii="Cambria Math" w:eastAsiaTheme="minorEastAsia" w:hAnsi="Cambria Math"/>
                  <w:lang w:val="en-US"/>
                </w:rPr>
                <m:t>2</m:t>
              </m:r>
              <m:rad>
                <m:radPr>
                  <m:degHide m:val="1"/>
                  <m:ctrlPr>
                    <w:rPr>
                      <w:rFonts w:ascii="Cambria Math" w:hAnsi="Cambria Math"/>
                      <w:bCs/>
                      <w:i/>
                      <w:lang w:val="en-US"/>
                    </w:rPr>
                  </m:ctrlPr>
                </m:radPr>
                <m:deg/>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e>
              </m:rad>
            </m:den>
          </m:f>
        </m:oMath>
      </m:oMathPara>
    </w:p>
    <w:p w14:paraId="07FDC05F" w14:textId="30AF2C27" w:rsidR="00FA165F" w:rsidRPr="008C640E" w:rsidRDefault="001B19CB" w:rsidP="00FA165F">
      <w:pPr>
        <w:jc w:val="both"/>
        <w:rPr>
          <w:rFonts w:eastAsiaTheme="minorEastAsia"/>
        </w:rPr>
      </w:pPr>
      <w:r>
        <w:rPr>
          <w:noProof/>
          <w:lang w:eastAsia="ru-RU"/>
        </w:rPr>
        <w:drawing>
          <wp:anchor distT="0" distB="0" distL="114300" distR="114300" simplePos="0" relativeHeight="251673600" behindDoc="0" locked="0" layoutInCell="1" allowOverlap="1" wp14:anchorId="12EF1B16" wp14:editId="0125958C">
            <wp:simplePos x="0" y="0"/>
            <wp:positionH relativeFrom="column">
              <wp:posOffset>41910</wp:posOffset>
            </wp:positionH>
            <wp:positionV relativeFrom="paragraph">
              <wp:posOffset>2325370</wp:posOffset>
            </wp:positionV>
            <wp:extent cx="2021189" cy="2165350"/>
            <wp:effectExtent l="0" t="0" r="0" b="6350"/>
            <wp:wrapNone/>
            <wp:docPr id="707404921" name="Рисунок 1" descr="Изображение выглядит как диаграмма, линия, рисуно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04921" name="Рисунок 1" descr="Изображение выглядит как диаграмма, линия, рисунок, дизайн&#10;&#10;Контент, сгенерированный ИИ, может содержать ошибки."/>
                    <pic:cNvPicPr/>
                  </pic:nvPicPr>
                  <pic:blipFill rotWithShape="1">
                    <a:blip r:embed="rId116">
                      <a:extLst>
                        <a:ext uri="{28A0092B-C50C-407E-A947-70E740481C1C}">
                          <a14:useLocalDpi xmlns:a14="http://schemas.microsoft.com/office/drawing/2010/main" val="0"/>
                        </a:ext>
                      </a:extLst>
                    </a:blip>
                    <a:srcRect l="6147" t="4663"/>
                    <a:stretch/>
                  </pic:blipFill>
                  <pic:spPr bwMode="auto">
                    <a:xfrm>
                      <a:off x="0" y="0"/>
                      <a:ext cx="2021189" cy="2165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165F" w:rsidRPr="008C640E">
        <w:rPr>
          <w:rFonts w:eastAsiaTheme="minorEastAsia"/>
        </w:rPr>
        <w:t xml:space="preserve">Для определения селективности усилителя воспользуемся </w:t>
      </w:r>
      <w:r w:rsidR="00FA165F" w:rsidRPr="001C4E04">
        <w:rPr>
          <w:rFonts w:eastAsiaTheme="minorEastAsia"/>
        </w:rPr>
        <w:t xml:space="preserve">для коэффициента усиления при относительных расстройках: </w:t>
      </w:r>
      <w:r w:rsidR="00FA165F" w:rsidRPr="008C640E">
        <w:rPr>
          <w:rFonts w:eastAsiaTheme="minorEastAsia"/>
        </w:rPr>
        <w:t xml:space="preserve">при </w:t>
      </w:r>
      <w:r w:rsidR="00FA165F" w:rsidRPr="008C640E">
        <w:rPr>
          <w:rFonts w:eastAsiaTheme="minorEastAsia"/>
          <w:i/>
          <w:iCs/>
        </w:rPr>
        <w:t>y</w:t>
      </w:r>
      <w:r w:rsidR="00FA165F" w:rsidRPr="008C640E">
        <w:rPr>
          <w:rFonts w:eastAsiaTheme="minorEastAsia"/>
        </w:rPr>
        <w:t xml:space="preserve">= </w:t>
      </w:r>
      <w:r w:rsidR="00FA165F" w:rsidRPr="008C640E">
        <w:rPr>
          <w:rFonts w:eastAsiaTheme="minorEastAsia"/>
          <w:i/>
          <w:iCs/>
        </w:rPr>
        <w:t>y</w:t>
      </w:r>
      <w:r w:rsidR="00FA165F">
        <w:rPr>
          <w:rFonts w:eastAsiaTheme="minorEastAsia"/>
          <w:vertAlign w:val="subscript"/>
        </w:rPr>
        <w:t>c</w:t>
      </w:r>
      <w:r w:rsidR="00FA165F" w:rsidRPr="008C640E">
        <w:rPr>
          <w:rFonts w:eastAsiaTheme="minorEastAsia"/>
        </w:rPr>
        <w:t xml:space="preserve"> = 0 (усиление для сигнала) и при </w:t>
      </w:r>
      <w:r w:rsidR="00FA165F" w:rsidRPr="008C640E">
        <w:rPr>
          <w:rFonts w:eastAsiaTheme="minorEastAsia"/>
          <w:i/>
          <w:iCs/>
        </w:rPr>
        <w:t>y</w:t>
      </w:r>
      <w:r w:rsidR="00FA165F" w:rsidRPr="008C640E">
        <w:rPr>
          <w:rFonts w:eastAsiaTheme="minorEastAsia"/>
        </w:rPr>
        <w:t xml:space="preserve"> = </w:t>
      </w:r>
      <w:r w:rsidR="00FA165F" w:rsidRPr="008C640E">
        <w:rPr>
          <w:rFonts w:eastAsiaTheme="minorEastAsia"/>
          <w:i/>
          <w:iCs/>
        </w:rPr>
        <w:t>y</w:t>
      </w:r>
      <w:r w:rsidR="00FA165F" w:rsidRPr="008C640E">
        <w:rPr>
          <w:rFonts w:eastAsiaTheme="minorEastAsia"/>
          <w:vertAlign w:val="subscript"/>
        </w:rPr>
        <w:t>п</w:t>
      </w:r>
      <w:r w:rsidR="00FA165F" w:rsidRPr="008C640E">
        <w:rPr>
          <w:rFonts w:eastAsiaTheme="minorEastAsia"/>
        </w:rPr>
        <w:t xml:space="preserve"> (усиление для помехи). В результате получим</w:t>
      </w:r>
    </w:p>
    <w:p w14:paraId="2CC9B768" w14:textId="77777777" w:rsidR="00FA165F" w:rsidRPr="008C640E" w:rsidRDefault="00FA165F" w:rsidP="00FA165F">
      <w:pPr>
        <w:jc w:val="both"/>
        <w:rPr>
          <w:rFonts w:eastAsiaTheme="minorEastAsia"/>
          <w:bCs/>
          <w:lang w:val="en-US"/>
        </w:rPr>
      </w:pPr>
      <m:oMathPara>
        <m:oMath>
          <m:r>
            <w:rPr>
              <w:rFonts w:ascii="Cambria Math" w:eastAsiaTheme="minorEastAsia" w:hAnsi="Cambria Math"/>
              <w:lang w:val="en-US"/>
            </w:rPr>
            <m:t>K</m:t>
          </m:r>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rad>
                <m:radPr>
                  <m:degHide m:val="1"/>
                  <m:ctrlPr>
                    <w:rPr>
                      <w:rFonts w:ascii="Cambria Math" w:hAnsi="Cambria Math"/>
                      <w:bCs/>
                      <w:i/>
                      <w:lang w:val="en-US"/>
                    </w:rPr>
                  </m:ctrlPr>
                </m:radPr>
                <m:deg/>
                <m:e>
                  <m:sSubSup>
                    <m:sSubSupPr>
                      <m:ctrlPr>
                        <w:rPr>
                          <w:rFonts w:ascii="Cambria Math" w:hAnsi="Cambria Math"/>
                          <w:bCs/>
                          <w:i/>
                          <w:lang w:val="en-US"/>
                        </w:rPr>
                      </m:ctrlPr>
                    </m:sSubSupPr>
                    <m:e>
                      <m:r>
                        <w:rPr>
                          <w:rFonts w:ascii="Cambria Math" w:hAnsi="Cambria Math"/>
                          <w:lang w:val="en-US"/>
                        </w:rPr>
                        <m:t>d</m:t>
                      </m:r>
                    </m:e>
                    <m:sub>
                      <m:r>
                        <w:rPr>
                          <w:rFonts w:ascii="Cambria Math" w:hAnsi="Cambria Math"/>
                        </w:rPr>
                        <m:t>э</m:t>
                      </m:r>
                    </m:sub>
                    <m:sup>
                      <m:r>
                        <w:rPr>
                          <w:rFonts w:ascii="Cambria Math" w:hAnsi="Cambria Math"/>
                        </w:rPr>
                        <m:t>2</m:t>
                      </m:r>
                    </m:sup>
                  </m:sSubSup>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rPr>
                        <m:t>2</m:t>
                      </m:r>
                    </m:sup>
                  </m:sSup>
                </m:e>
              </m:rad>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2</m:t>
              </m:r>
            </m:sub>
          </m:sSub>
          <m:r>
            <w:rPr>
              <w:rFonts w:ascii="Cambria Math" w:eastAsiaTheme="minorEastAsia" w:hAnsi="Cambria Math"/>
              <w:lang w:val="en-US"/>
            </w:rPr>
            <m:t xml:space="preserve">;  </m:t>
          </m:r>
          <m:r>
            <w:rPr>
              <w:rFonts w:ascii="Cambria Math" w:hAnsi="Cambria Math"/>
              <w:lang w:val="en-US"/>
            </w:rPr>
            <m:t>Se=</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K</m:t>
                  </m:r>
                </m:e>
                <m:sub>
                  <m:r>
                    <w:rPr>
                      <w:rFonts w:ascii="Cambria Math" w:hAnsi="Cambria Math"/>
                    </w:rPr>
                    <m:t>с</m:t>
                  </m:r>
                </m:sub>
              </m:sSub>
            </m:num>
            <m:den>
              <m:sSub>
                <m:sSubPr>
                  <m:ctrlPr>
                    <w:rPr>
                      <w:rFonts w:ascii="Cambria Math" w:hAnsi="Cambria Math"/>
                      <w:bCs/>
                      <w:i/>
                      <w:lang w:val="en-US"/>
                    </w:rPr>
                  </m:ctrlPr>
                </m:sSubPr>
                <m:e>
                  <m:r>
                    <w:rPr>
                      <w:rFonts w:ascii="Cambria Math" w:hAnsi="Cambria Math"/>
                      <w:lang w:val="en-US"/>
                    </w:rPr>
                    <m:t>K</m:t>
                  </m:r>
                </m:e>
                <m:sub>
                  <m:r>
                    <w:rPr>
                      <w:rFonts w:ascii="Cambria Math" w:hAnsi="Cambria Math"/>
                    </w:rPr>
                    <m:t>п</m:t>
                  </m:r>
                </m:sub>
              </m:sSub>
            </m:den>
          </m:f>
          <m:r>
            <w:rPr>
              <w:rFonts w:ascii="Cambria Math" w:hAnsi="Cambria Math"/>
              <w:lang w:val="en-US"/>
            </w:rPr>
            <m:t>=</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K</m:t>
                  </m:r>
                </m:e>
                <m:sub>
                  <m:r>
                    <w:rPr>
                      <w:rFonts w:ascii="Cambria Math" w:hAnsi="Cambria Math"/>
                    </w:rPr>
                    <m:t>0</m:t>
                  </m:r>
                </m:sub>
              </m:sSub>
            </m:num>
            <m:den>
              <m:sSub>
                <m:sSubPr>
                  <m:ctrlPr>
                    <w:rPr>
                      <w:rFonts w:ascii="Cambria Math" w:hAnsi="Cambria Math"/>
                      <w:bCs/>
                      <w:i/>
                      <w:lang w:val="en-US"/>
                    </w:rPr>
                  </m:ctrlPr>
                </m:sSubPr>
                <m:e>
                  <m:r>
                    <w:rPr>
                      <w:rFonts w:ascii="Cambria Math" w:hAnsi="Cambria Math"/>
                      <w:lang w:val="en-US"/>
                    </w:rPr>
                    <m:t>K</m:t>
                  </m:r>
                </m:e>
                <m:sub>
                  <m:r>
                    <w:rPr>
                      <w:rFonts w:ascii="Cambria Math" w:hAnsi="Cambria Math"/>
                    </w:rPr>
                    <m:t>fп</m:t>
                  </m:r>
                </m:sub>
              </m:sSub>
            </m:den>
          </m:f>
          <m:r>
            <w:rPr>
              <w:rFonts w:ascii="Cambria Math" w:hAnsi="Cambria Math"/>
              <w:lang w:val="en-US"/>
            </w:rPr>
            <m:t>=</m:t>
          </m:r>
          <m:f>
            <m:fPr>
              <m:ctrlPr>
                <w:rPr>
                  <w:rFonts w:ascii="Cambria Math" w:hAnsi="Cambria Math"/>
                  <w:bCs/>
                  <w:i/>
                  <w:lang w:val="en-US"/>
                </w:rPr>
              </m:ctrlPr>
            </m:fPr>
            <m:num>
              <m:rad>
                <m:radPr>
                  <m:degHide m:val="1"/>
                  <m:ctrlPr>
                    <w:rPr>
                      <w:rFonts w:ascii="Cambria Math" w:hAnsi="Cambria Math"/>
                      <w:bCs/>
                      <w:i/>
                      <w:lang w:val="en-US"/>
                    </w:rPr>
                  </m:ctrlPr>
                </m:radPr>
                <m:deg/>
                <m:e>
                  <m:sSubSup>
                    <m:sSubSupPr>
                      <m:ctrlPr>
                        <w:rPr>
                          <w:rFonts w:ascii="Cambria Math" w:hAnsi="Cambria Math"/>
                          <w:bCs/>
                          <w:i/>
                          <w:lang w:val="en-US"/>
                        </w:rPr>
                      </m:ctrlPr>
                    </m:sSubSupPr>
                    <m:e>
                      <m:r>
                        <w:rPr>
                          <w:rFonts w:ascii="Cambria Math" w:hAnsi="Cambria Math"/>
                          <w:lang w:val="en-US"/>
                        </w:rPr>
                        <m:t>d</m:t>
                      </m:r>
                    </m:e>
                    <m:sub>
                      <m:r>
                        <w:rPr>
                          <w:rFonts w:ascii="Cambria Math" w:hAnsi="Cambria Math"/>
                        </w:rPr>
                        <m:t>э</m:t>
                      </m:r>
                    </m:sub>
                    <m:sup>
                      <m:r>
                        <w:rPr>
                          <w:rFonts w:ascii="Cambria Math" w:hAnsi="Cambria Math"/>
                        </w:rPr>
                        <m:t>2</m:t>
                      </m:r>
                    </m:sup>
                  </m:sSubSup>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rPr>
                        <m:t>п</m:t>
                      </m:r>
                    </m:sub>
                    <m:sup>
                      <m:r>
                        <w:rPr>
                          <w:rFonts w:ascii="Cambria Math" w:eastAsiaTheme="minorEastAsia" w:hAnsi="Cambria Math"/>
                        </w:rPr>
                        <m:t>2</m:t>
                      </m:r>
                    </m:sup>
                  </m:sSubSup>
                </m:e>
              </m:rad>
            </m:num>
            <m:den>
              <m:rad>
                <m:radPr>
                  <m:degHide m:val="1"/>
                  <m:ctrlPr>
                    <w:rPr>
                      <w:rFonts w:ascii="Cambria Math" w:hAnsi="Cambria Math"/>
                      <w:bCs/>
                      <w:i/>
                      <w:lang w:val="en-US"/>
                    </w:rPr>
                  </m:ctrlPr>
                </m:radPr>
                <m:deg/>
                <m:e>
                  <m:sSubSup>
                    <m:sSubSupPr>
                      <m:ctrlPr>
                        <w:rPr>
                          <w:rFonts w:ascii="Cambria Math" w:hAnsi="Cambria Math"/>
                          <w:bCs/>
                          <w:i/>
                          <w:lang w:val="en-US"/>
                        </w:rPr>
                      </m:ctrlPr>
                    </m:sSubSupPr>
                    <m:e>
                      <m:r>
                        <w:rPr>
                          <w:rFonts w:ascii="Cambria Math" w:hAnsi="Cambria Math"/>
                          <w:lang w:val="en-US"/>
                        </w:rPr>
                        <m:t>d</m:t>
                      </m:r>
                    </m:e>
                    <m:sub>
                      <m:r>
                        <w:rPr>
                          <w:rFonts w:ascii="Cambria Math" w:hAnsi="Cambria Math"/>
                        </w:rPr>
                        <m:t>э</m:t>
                      </m:r>
                    </m:sub>
                    <m:sup>
                      <m:r>
                        <w:rPr>
                          <w:rFonts w:ascii="Cambria Math" w:hAnsi="Cambria Math"/>
                        </w:rPr>
                        <m:t>2</m:t>
                      </m:r>
                    </m:sup>
                  </m:sSubSup>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y</m:t>
                      </m:r>
                    </m:e>
                    <m:sub>
                      <m:r>
                        <w:rPr>
                          <w:rFonts w:ascii="Cambria Math" w:eastAsiaTheme="minorEastAsia" w:hAnsi="Cambria Math"/>
                          <w:lang w:val="en-US"/>
                        </w:rPr>
                        <m:t>c</m:t>
                      </m:r>
                    </m:sub>
                    <m:sup>
                      <m:r>
                        <w:rPr>
                          <w:rFonts w:ascii="Cambria Math" w:eastAsiaTheme="minorEastAsia" w:hAnsi="Cambria Math"/>
                        </w:rPr>
                        <m:t>2</m:t>
                      </m:r>
                    </m:sup>
                  </m:sSubSup>
                </m:e>
              </m:rad>
            </m:den>
          </m:f>
          <m:r>
            <w:rPr>
              <w:rFonts w:ascii="Cambria Math" w:hAnsi="Cambria Math"/>
              <w:lang w:val="en-US"/>
            </w:rPr>
            <m:t>=</m:t>
          </m:r>
          <m:rad>
            <m:radPr>
              <m:degHide m:val="1"/>
              <m:ctrlPr>
                <w:rPr>
                  <w:rFonts w:ascii="Cambria Math" w:hAnsi="Cambria Math"/>
                  <w:bCs/>
                  <w:i/>
                  <w:lang w:val="en-US"/>
                </w:rPr>
              </m:ctrlPr>
            </m:radPr>
            <m:deg/>
            <m:e>
              <m:r>
                <w:rPr>
                  <w:rFonts w:ascii="Cambria Math" w:hAnsi="Cambria Math"/>
                  <w:lang w:val="en-US"/>
                </w:rPr>
                <m:t>1</m:t>
              </m:r>
              <m:r>
                <w:rPr>
                  <w:rFonts w:ascii="Cambria Math" w:eastAsiaTheme="minorEastAsia" w:hAnsi="Cambria Math"/>
                </w:rPr>
                <m:t>+</m:t>
              </m:r>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y</m:t>
                              </m:r>
                            </m:e>
                            <m:sub>
                              <m:r>
                                <w:rPr>
                                  <w:rFonts w:ascii="Cambria Math" w:hAnsi="Cambria Math"/>
                                </w:rPr>
                                <m:t>п</m:t>
                              </m:r>
                            </m:sub>
                          </m:sSub>
                        </m:num>
                        <m:den>
                          <m:sSub>
                            <m:sSubPr>
                              <m:ctrlPr>
                                <w:rPr>
                                  <w:rFonts w:ascii="Cambria Math" w:hAnsi="Cambria Math"/>
                                  <w:bCs/>
                                  <w:i/>
                                  <w:lang w:val="en-US"/>
                                </w:rPr>
                              </m:ctrlPr>
                            </m:sSubPr>
                            <m:e>
                              <m:r>
                                <w:rPr>
                                  <w:rFonts w:ascii="Cambria Math" w:hAnsi="Cambria Math"/>
                                  <w:lang w:val="en-US"/>
                                </w:rPr>
                                <m:t>d</m:t>
                              </m:r>
                            </m:e>
                            <m:sub>
                              <m:r>
                                <w:rPr>
                                  <w:rFonts w:ascii="Cambria Math" w:hAnsi="Cambria Math"/>
                                  <w:lang w:val="en-US"/>
                                </w:rPr>
                                <m:t>э</m:t>
                              </m:r>
                            </m:sub>
                          </m:sSub>
                        </m:den>
                      </m:f>
                    </m:e>
                  </m:d>
                </m:e>
                <m:sup>
                  <m:r>
                    <w:rPr>
                      <w:rFonts w:ascii="Cambria Math" w:hAnsi="Cambria Math"/>
                      <w:lang w:val="en-US"/>
                    </w:rPr>
                    <m:t>2</m:t>
                  </m:r>
                </m:sup>
              </m:sSup>
            </m:e>
          </m:rad>
        </m:oMath>
      </m:oMathPara>
    </w:p>
    <w:p w14:paraId="4B1B76B2" w14:textId="4D898B3B" w:rsidR="00FA165F" w:rsidRPr="001B19CB" w:rsidRDefault="009B33A5" w:rsidP="00FA165F">
      <w:pPr>
        <w:jc w:val="both"/>
        <w:rPr>
          <w:rFonts w:eastAsiaTheme="minorEastAsia"/>
          <w:bCs/>
        </w:rPr>
      </w:pPr>
      <m:oMath>
        <m:sSub>
          <m:sSubPr>
            <m:ctrlPr>
              <w:rPr>
                <w:rFonts w:ascii="Cambria Math" w:hAnsi="Cambria Math"/>
                <w:bCs/>
                <w:i/>
                <w:lang w:val="en-US"/>
              </w:rPr>
            </m:ctrlPr>
          </m:sSubPr>
          <m:e>
            <m:r>
              <w:rPr>
                <w:rFonts w:ascii="Cambria Math" w:hAnsi="Cambria Math"/>
                <w:lang w:val="en-US"/>
              </w:rPr>
              <m:t>y</m:t>
            </m:r>
          </m:e>
          <m:sub>
            <m:r>
              <w:rPr>
                <w:rFonts w:ascii="Cambria Math" w:hAnsi="Cambria Math"/>
              </w:rPr>
              <m:t>п</m:t>
            </m:r>
          </m:sub>
        </m:sSub>
        <m:r>
          <w:rPr>
            <w:rFonts w:ascii="Cambria Math" w:hAnsi="Cambria Math"/>
            <w:lang w:val="en-US"/>
          </w:rPr>
          <m:t>=</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f</m:t>
                </m:r>
              </m:e>
              <m:sub>
                <m:r>
                  <w:rPr>
                    <w:rFonts w:ascii="Cambria Math" w:hAnsi="Cambria Math"/>
                  </w:rPr>
                  <m:t>п</m:t>
                </m:r>
              </m:sub>
            </m:sSub>
          </m:num>
          <m:den>
            <m:sSub>
              <m:sSubPr>
                <m:ctrlPr>
                  <w:rPr>
                    <w:rFonts w:ascii="Cambria Math" w:hAnsi="Cambria Math"/>
                    <w:bCs/>
                    <w:i/>
                    <w:lang w:val="en-US"/>
                  </w:rPr>
                </m:ctrlPr>
              </m:sSubPr>
              <m:e>
                <m:r>
                  <w:rPr>
                    <w:rFonts w:ascii="Cambria Math" w:hAnsi="Cambria Math"/>
                    <w:lang w:val="en-US"/>
                  </w:rPr>
                  <m:t>f</m:t>
                </m:r>
              </m:e>
              <m:sub>
                <m:r>
                  <w:rPr>
                    <w:rFonts w:ascii="Cambria Math" w:hAnsi="Cambria Math"/>
                  </w:rPr>
                  <m:t>с</m:t>
                </m:r>
              </m:sub>
            </m:sSub>
          </m:den>
        </m:f>
        <m:r>
          <w:rPr>
            <w:rFonts w:ascii="Cambria Math" w:hAnsi="Cambria Math"/>
            <w:lang w:val="en-US"/>
          </w:rPr>
          <m:t>-</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f</m:t>
                </m:r>
              </m:e>
              <m:sub>
                <m:r>
                  <w:rPr>
                    <w:rFonts w:ascii="Cambria Math" w:hAnsi="Cambria Math"/>
                  </w:rPr>
                  <m:t>с</m:t>
                </m:r>
              </m:sub>
            </m:sSub>
          </m:num>
          <m:den>
            <m:sSub>
              <m:sSubPr>
                <m:ctrlPr>
                  <w:rPr>
                    <w:rFonts w:ascii="Cambria Math" w:hAnsi="Cambria Math"/>
                    <w:bCs/>
                    <w:i/>
                    <w:lang w:val="en-US"/>
                  </w:rPr>
                </m:ctrlPr>
              </m:sSubPr>
              <m:e>
                <m:r>
                  <w:rPr>
                    <w:rFonts w:ascii="Cambria Math" w:hAnsi="Cambria Math"/>
                    <w:lang w:val="en-US"/>
                  </w:rPr>
                  <m:t>f</m:t>
                </m:r>
              </m:e>
              <m:sub>
                <m:r>
                  <w:rPr>
                    <w:rFonts w:ascii="Cambria Math" w:hAnsi="Cambria Math"/>
                  </w:rPr>
                  <m:t>п</m:t>
                </m:r>
              </m:sub>
            </m:sSub>
          </m:den>
        </m:f>
      </m:oMath>
      <w:r w:rsidR="001B19CB" w:rsidRPr="001B19CB">
        <w:rPr>
          <w:bCs/>
          <w:noProof/>
          <w:lang w:val="en-US"/>
        </w:rPr>
        <w:t>.</w:t>
      </w:r>
      <w:r w:rsidR="001B19CB" w:rsidRPr="001B19CB">
        <w:rPr>
          <w:rFonts w:eastAsiaTheme="minorEastAsia"/>
          <w:bCs/>
          <w:lang w:val="en-US"/>
        </w:rPr>
        <w:t xml:space="preserve"> </w:t>
      </w:r>
      <w:r w:rsidR="00FA165F" w:rsidRPr="008C640E">
        <w:rPr>
          <w:rFonts w:eastAsiaTheme="minorEastAsia"/>
          <w:iCs/>
        </w:rPr>
        <w:t xml:space="preserve">Из последнего соотношения следует, что </w:t>
      </w:r>
      <w:r w:rsidR="00FA165F" w:rsidRPr="008C640E">
        <w:rPr>
          <w:rFonts w:eastAsiaTheme="minorEastAsia"/>
          <w:i/>
          <w:iCs/>
        </w:rPr>
        <w:t xml:space="preserve">селективность усилителя </w:t>
      </w:r>
      <w:r w:rsidR="00FA165F" w:rsidRPr="008C640E">
        <w:rPr>
          <w:rFonts w:eastAsiaTheme="minorEastAsia"/>
          <w:iCs/>
        </w:rPr>
        <w:t>тем больше, чем больше относительная расстройка помехи</w:t>
      </w:r>
      <w:r w:rsidR="00FA165F">
        <w:rPr>
          <w:rFonts w:eastAsiaTheme="minorEastAsia"/>
          <w:iCs/>
        </w:rPr>
        <w:t xml:space="preserve"> </w:t>
      </w:r>
      <w:r w:rsidR="00FA165F" w:rsidRPr="008C640E">
        <w:rPr>
          <w:rFonts w:eastAsiaTheme="minorEastAsia"/>
          <w:iCs/>
        </w:rPr>
        <w:t>и чем меньше эквивалентное затухание контура.</w:t>
      </w:r>
    </w:p>
    <w:p w14:paraId="3945F0C4" w14:textId="70FFA605" w:rsidR="00CE2088" w:rsidRDefault="00CE2088" w:rsidP="00CE2088">
      <w:pPr>
        <w:ind w:left="3540"/>
        <w:jc w:val="both"/>
        <w:rPr>
          <w:rFonts w:eastAsiaTheme="minorEastAsia"/>
          <w:iCs/>
        </w:rPr>
      </w:pPr>
      <w:r w:rsidRPr="008C640E">
        <w:rPr>
          <w:rFonts w:eastAsiaTheme="minorEastAsia"/>
          <w:i/>
          <w:iCs/>
        </w:rPr>
        <w:t xml:space="preserve">Полоса пропускания резонансного усилителя </w:t>
      </w:r>
      <w:r w:rsidRPr="008C640E">
        <w:rPr>
          <w:rFonts w:eastAsiaTheme="minorEastAsia"/>
          <w:iCs/>
        </w:rPr>
        <w:t>определяется так</w:t>
      </w:r>
      <w:r>
        <w:rPr>
          <w:rFonts w:eastAsiaTheme="minorEastAsia"/>
          <w:iCs/>
        </w:rPr>
        <w:t xml:space="preserve"> </w:t>
      </w:r>
      <w:r w:rsidRPr="008C640E">
        <w:rPr>
          <w:rFonts w:eastAsiaTheme="minorEastAsia"/>
          <w:iCs/>
        </w:rPr>
        <w:t>же, как и полоса пропускания одноконтурной входной цепи</w:t>
      </w:r>
    </w:p>
    <w:p w14:paraId="4B325BA1" w14:textId="77777777" w:rsidR="00CE2088" w:rsidRPr="008C640E" w:rsidRDefault="009B33A5" w:rsidP="00CE2088">
      <w:pPr>
        <w:jc w:val="both"/>
        <w:rPr>
          <w:rFonts w:eastAsiaTheme="minorEastAsia"/>
          <w:bCs/>
        </w:rPr>
      </w:pPr>
      <m:oMathPara>
        <m:oMath>
          <m:sSub>
            <m:sSubPr>
              <m:ctrlPr>
                <w:rPr>
                  <w:rFonts w:ascii="Cambria Math" w:eastAsiaTheme="minorEastAsia" w:hAnsi="Cambria Math"/>
                  <w:bCs/>
                  <w:iCs/>
                </w:rPr>
              </m:ctrlPr>
            </m:sSubPr>
            <m:e>
              <m:r>
                <m:rPr>
                  <m:sty m:val="p"/>
                </m:rPr>
                <w:rPr>
                  <w:rFonts w:ascii="Cambria Math" w:eastAsiaTheme="minorEastAsia" w:hAnsi="Cambria Math"/>
                </w:rPr>
                <m:t>Π</m:t>
              </m:r>
            </m:e>
            <m:sub>
              <m:r>
                <w:rPr>
                  <w:rFonts w:ascii="Cambria Math" w:eastAsiaTheme="minorEastAsia" w:hAnsi="Cambria Math"/>
                </w:rPr>
                <m:t>σ</m:t>
              </m:r>
            </m:sub>
          </m:sSub>
          <m:r>
            <w:rPr>
              <w:rFonts w:ascii="Cambria Math" w:eastAsiaTheme="minorEastAsia" w:hAnsi="Cambria Math"/>
            </w:rPr>
            <m:t>=</m:t>
          </m:r>
          <m:sSub>
            <m:sSubPr>
              <m:ctrlPr>
                <w:rPr>
                  <w:rFonts w:ascii="Cambria Math" w:hAnsi="Cambria Math"/>
                  <w:bCs/>
                  <w:i/>
                  <w:lang w:val="en-US"/>
                </w:rPr>
              </m:ctrlPr>
            </m:sSubPr>
            <m:e>
              <m:r>
                <w:rPr>
                  <w:rFonts w:ascii="Cambria Math" w:hAnsi="Cambria Math"/>
                  <w:lang w:val="en-US"/>
                </w:rPr>
                <m:t>f</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ad>
            <m:radPr>
              <m:degHide m:val="1"/>
              <m:ctrlPr>
                <w:rPr>
                  <w:rFonts w:ascii="Cambria Math" w:hAnsi="Cambria Math"/>
                  <w:bCs/>
                  <w:i/>
                  <w:lang w:val="en-US"/>
                </w:rPr>
              </m:ctrlPr>
            </m:radPr>
            <m:deg/>
            <m:e>
              <m:sSup>
                <m:sSupPr>
                  <m:ctrlPr>
                    <w:rPr>
                      <w:rFonts w:ascii="Cambria Math" w:eastAsiaTheme="minorEastAsia" w:hAnsi="Cambria Math"/>
                      <w:bCs/>
                      <w:i/>
                      <w:iCs/>
                    </w:rPr>
                  </m:ctrlPr>
                </m:sSupPr>
                <m:e>
                  <m:r>
                    <w:rPr>
                      <w:rFonts w:ascii="Cambria Math" w:eastAsiaTheme="minorEastAsia" w:hAnsi="Cambria Math"/>
                    </w:rPr>
                    <m:t>σ</m:t>
                  </m:r>
                </m:e>
                <m:sup>
                  <m:r>
                    <w:rPr>
                      <w:rFonts w:ascii="Cambria Math" w:eastAsiaTheme="minorEastAsia" w:hAnsi="Cambria Math"/>
                    </w:rPr>
                    <m:t>2</m:t>
                  </m:r>
                </m:sup>
              </m:sSup>
              <m:r>
                <w:rPr>
                  <w:rFonts w:ascii="Cambria Math" w:hAnsi="Cambria Math"/>
                </w:rPr>
                <m:t>-1</m:t>
              </m:r>
            </m:e>
          </m:rad>
        </m:oMath>
      </m:oMathPara>
    </w:p>
    <w:p w14:paraId="59304CA9" w14:textId="31BFED69" w:rsidR="009C54E2" w:rsidRPr="00BC0C8B" w:rsidRDefault="00CE2088" w:rsidP="00BC0C8B">
      <w:pPr>
        <w:ind w:left="2832" w:firstLine="708"/>
        <w:jc w:val="both"/>
        <w:rPr>
          <w:rFonts w:eastAsiaTheme="minorEastAsia"/>
        </w:rPr>
      </w:pPr>
      <m:oMath>
        <m:r>
          <w:rPr>
            <w:rFonts w:ascii="Cambria Math" w:eastAsiaTheme="minorEastAsia" w:hAnsi="Cambria Math"/>
          </w:rPr>
          <m:t>σ=</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K</m:t>
                </m:r>
              </m:e>
              <m:sub>
                <m:r>
                  <w:rPr>
                    <w:rFonts w:ascii="Cambria Math" w:hAnsi="Cambria Math"/>
                  </w:rPr>
                  <m:t>ф0</m:t>
                </m:r>
              </m:sub>
            </m:sSub>
          </m:num>
          <m:den>
            <m:sSub>
              <m:sSubPr>
                <m:ctrlPr>
                  <w:rPr>
                    <w:rFonts w:ascii="Cambria Math" w:hAnsi="Cambria Math"/>
                    <w:i/>
                    <w:lang w:val="en-US"/>
                  </w:rPr>
                </m:ctrlPr>
              </m:sSubPr>
              <m:e>
                <m:r>
                  <w:rPr>
                    <w:rFonts w:ascii="Cambria Math" w:hAnsi="Cambria Math"/>
                    <w:lang w:val="en-US"/>
                  </w:rPr>
                  <m:t>K</m:t>
                </m:r>
              </m:e>
              <m:sub>
                <m:r>
                  <w:rPr>
                    <w:rFonts w:ascii="Cambria Math" w:hAnsi="Cambria Math"/>
                  </w:rPr>
                  <m:t>ф гр</m:t>
                </m:r>
              </m:sub>
            </m:sSub>
          </m:den>
        </m:f>
      </m:oMath>
      <w:r>
        <w:rPr>
          <w:rFonts w:eastAsiaTheme="minorEastAsia"/>
        </w:rPr>
        <w:t xml:space="preserve"> </w:t>
      </w:r>
    </w:p>
    <w:p w14:paraId="66616089" w14:textId="00E67F64" w:rsidR="009C54E2" w:rsidRDefault="009C54E2" w:rsidP="00073D21">
      <w:pPr>
        <w:pStyle w:val="ab"/>
        <w:numPr>
          <w:ilvl w:val="1"/>
          <w:numId w:val="46"/>
        </w:numPr>
        <w:ind w:left="0" w:firstLine="0"/>
        <w:jc w:val="both"/>
        <w:outlineLvl w:val="1"/>
      </w:pPr>
      <w:bookmarkStart w:id="202" w:name="_Toc233335333"/>
      <w:r w:rsidRPr="009C54E2">
        <w:rPr>
          <w:rFonts w:eastAsiaTheme="minorEastAsia"/>
          <w:b/>
          <w:bCs/>
          <w:iCs/>
          <w:sz w:val="36"/>
          <w:szCs w:val="28"/>
        </w:rPr>
        <w:lastRenderedPageBreak/>
        <w:t xml:space="preserve">Транзисторные усилители </w:t>
      </w:r>
      <w:r>
        <w:rPr>
          <w:rFonts w:eastAsiaTheme="minorEastAsia"/>
          <w:b/>
          <w:bCs/>
          <w:iCs/>
          <w:sz w:val="36"/>
          <w:szCs w:val="28"/>
        </w:rPr>
        <w:t>СВЧ диапазона</w:t>
      </w:r>
      <w:bookmarkEnd w:id="202"/>
    </w:p>
    <w:p w14:paraId="4CB3CA88" w14:textId="77777777" w:rsidR="009C54E2" w:rsidRDefault="009C54E2" w:rsidP="009C54E2">
      <w:pPr>
        <w:jc w:val="both"/>
        <w:rPr>
          <w:rFonts w:eastAsiaTheme="minorEastAsia"/>
          <w:bCs/>
          <w:iCs/>
        </w:rPr>
      </w:pPr>
      <w:r w:rsidRPr="00B56743">
        <w:rPr>
          <w:rFonts w:eastAsiaTheme="minorEastAsia"/>
          <w:bCs/>
          <w:iCs/>
        </w:rPr>
        <w:t>В диапазоне частот 0,3…10 ГГц для расчета транзисторных усилителей</w:t>
      </w:r>
      <w:r>
        <w:rPr>
          <w:rFonts w:eastAsiaTheme="minorEastAsia"/>
          <w:bCs/>
          <w:iCs/>
        </w:rPr>
        <w:t xml:space="preserve"> </w:t>
      </w:r>
      <w:r w:rsidRPr="00B56743">
        <w:rPr>
          <w:rFonts w:eastAsiaTheme="minorEastAsia"/>
          <w:bCs/>
          <w:iCs/>
        </w:rPr>
        <w:t>используются матрицы рассеяния |</w:t>
      </w:r>
      <w:r w:rsidRPr="00B56743">
        <w:rPr>
          <w:rFonts w:eastAsiaTheme="minorEastAsia"/>
          <w:bCs/>
          <w:i/>
          <w:iCs/>
        </w:rPr>
        <w:t>S</w:t>
      </w:r>
      <w:r w:rsidRPr="00B56743">
        <w:rPr>
          <w:rFonts w:eastAsiaTheme="minorEastAsia"/>
          <w:bCs/>
          <w:iCs/>
        </w:rPr>
        <w:t>|. S-параметры произвольного СВЧ четырехполюсника, в том числе и транзистора, изменяются при подключении на</w:t>
      </w:r>
      <w:r>
        <w:rPr>
          <w:rFonts w:eastAsiaTheme="minorEastAsia"/>
          <w:bCs/>
          <w:iCs/>
        </w:rPr>
        <w:t xml:space="preserve"> </w:t>
      </w:r>
      <w:r w:rsidRPr="00B56743">
        <w:rPr>
          <w:rFonts w:eastAsiaTheme="minorEastAsia"/>
          <w:bCs/>
          <w:iCs/>
        </w:rPr>
        <w:t xml:space="preserve">входе и выходе стандартных линий передачи с волновым сопротивлением </w:t>
      </w:r>
      <w:r w:rsidRPr="00B56743">
        <w:rPr>
          <w:rFonts w:eastAsiaTheme="minorEastAsia"/>
          <w:bCs/>
          <w:i/>
          <w:iCs/>
        </w:rPr>
        <w:t>Z</w:t>
      </w:r>
      <w:r w:rsidRPr="001C4E04">
        <w:rPr>
          <w:rFonts w:eastAsiaTheme="minorEastAsia"/>
          <w:bCs/>
          <w:i/>
          <w:iCs/>
          <w:vertAlign w:val="subscript"/>
        </w:rPr>
        <w:t>В</w:t>
      </w:r>
      <w:r w:rsidRPr="00B56743">
        <w:rPr>
          <w:rFonts w:eastAsiaTheme="minorEastAsia"/>
          <w:bCs/>
          <w:iCs/>
        </w:rPr>
        <w:t>.</w:t>
      </w:r>
    </w:p>
    <w:p w14:paraId="286D9F45" w14:textId="77777777" w:rsidR="009C54E2" w:rsidRDefault="009C54E2" w:rsidP="009C54E2">
      <w:pPr>
        <w:jc w:val="both"/>
        <w:rPr>
          <w:rFonts w:eastAsiaTheme="minorEastAsia"/>
          <w:bCs/>
          <w:iCs/>
        </w:rPr>
      </w:pPr>
      <w:r>
        <w:rPr>
          <w:noProof/>
          <w:lang w:eastAsia="ru-RU"/>
        </w:rPr>
        <w:drawing>
          <wp:inline distT="0" distB="0" distL="0" distR="0" wp14:anchorId="01251547" wp14:editId="06ADF9D9">
            <wp:extent cx="5940425" cy="1844675"/>
            <wp:effectExtent l="0" t="0" r="3175" b="3175"/>
            <wp:docPr id="1054437134" name="Рисунок 1" descr="Изображение выглядит как диаграмма, линия, зарисовка,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37134" name="Рисунок 1" descr="Изображение выглядит как диаграмма, линия, зарисовка, Технический чертеж&#10;&#10;Контент, сгенерированный ИИ, может содержать ошибки."/>
                    <pic:cNvPicPr/>
                  </pic:nvPicPr>
                  <pic:blipFill>
                    <a:blip r:embed="rId141"/>
                    <a:stretch>
                      <a:fillRect/>
                    </a:stretch>
                  </pic:blipFill>
                  <pic:spPr>
                    <a:xfrm>
                      <a:off x="0" y="0"/>
                      <a:ext cx="5940425" cy="1844675"/>
                    </a:xfrm>
                    <a:prstGeom prst="rect">
                      <a:avLst/>
                    </a:prstGeom>
                  </pic:spPr>
                </pic:pic>
              </a:graphicData>
            </a:graphic>
          </wp:inline>
        </w:drawing>
      </w:r>
    </w:p>
    <w:p w14:paraId="1083E812" w14:textId="77777777" w:rsidR="009C54E2" w:rsidRDefault="009C54E2" w:rsidP="009C54E2">
      <w:pPr>
        <w:jc w:val="both"/>
        <w:rPr>
          <w:rFonts w:eastAsiaTheme="minorEastAsia"/>
          <w:bCs/>
          <w:iCs/>
        </w:rPr>
      </w:pPr>
      <w:r w:rsidRPr="00B56743">
        <w:rPr>
          <w:rFonts w:eastAsiaTheme="minorEastAsia"/>
          <w:bCs/>
          <w:iCs/>
        </w:rPr>
        <w:t xml:space="preserve">Здесь </w:t>
      </w:r>
      <w:r w:rsidRPr="00B56743">
        <w:rPr>
          <w:rFonts w:eastAsiaTheme="minorEastAsia"/>
          <w:bCs/>
          <w:i/>
          <w:iCs/>
        </w:rPr>
        <w:t>a</w:t>
      </w:r>
      <w:r w:rsidRPr="00B56743">
        <w:rPr>
          <w:rFonts w:eastAsiaTheme="minorEastAsia"/>
          <w:bCs/>
          <w:i/>
          <w:iCs/>
          <w:vertAlign w:val="subscript"/>
        </w:rPr>
        <w:t>i</w:t>
      </w:r>
      <w:r w:rsidRPr="00B56743">
        <w:rPr>
          <w:rFonts w:eastAsiaTheme="minorEastAsia"/>
          <w:bCs/>
          <w:iCs/>
        </w:rPr>
        <w:t xml:space="preserve">, </w:t>
      </w:r>
      <w:r w:rsidRPr="00B56743">
        <w:rPr>
          <w:rFonts w:eastAsiaTheme="minorEastAsia"/>
          <w:bCs/>
          <w:i/>
          <w:iCs/>
        </w:rPr>
        <w:t>b</w:t>
      </w:r>
      <w:r w:rsidRPr="00B56743">
        <w:rPr>
          <w:rFonts w:eastAsiaTheme="minorEastAsia"/>
          <w:bCs/>
          <w:i/>
          <w:iCs/>
          <w:vertAlign w:val="subscript"/>
        </w:rPr>
        <w:t>i</w:t>
      </w:r>
      <w:r w:rsidRPr="00B56743">
        <w:rPr>
          <w:rFonts w:eastAsiaTheme="minorEastAsia"/>
          <w:bCs/>
          <w:i/>
          <w:iCs/>
        </w:rPr>
        <w:t xml:space="preserve"> </w:t>
      </w:r>
      <w:r w:rsidRPr="00B56743">
        <w:rPr>
          <w:rFonts w:eastAsiaTheme="minorEastAsia"/>
          <w:bCs/>
          <w:iCs/>
        </w:rPr>
        <w:t xml:space="preserve">– нормированные падающие и отраженные волны соответственно, которые связаны с комплексными амплитудами токов </w:t>
      </w:r>
      <w:r w:rsidRPr="00B56743">
        <w:rPr>
          <w:rFonts w:eastAsiaTheme="minorEastAsia"/>
          <w:bCs/>
          <w:i/>
          <w:iCs/>
        </w:rPr>
        <w:t>I</w:t>
      </w:r>
      <w:r w:rsidRPr="00B56743">
        <w:rPr>
          <w:rFonts w:eastAsiaTheme="minorEastAsia"/>
          <w:bCs/>
          <w:i/>
          <w:iCs/>
          <w:vertAlign w:val="subscript"/>
        </w:rPr>
        <w:t>i</w:t>
      </w:r>
      <w:r w:rsidRPr="00B56743">
        <w:rPr>
          <w:rFonts w:eastAsiaTheme="minorEastAsia"/>
          <w:bCs/>
          <w:i/>
          <w:iCs/>
        </w:rPr>
        <w:t xml:space="preserve"> </w:t>
      </w:r>
      <w:r w:rsidRPr="00B56743">
        <w:rPr>
          <w:rFonts w:eastAsiaTheme="minorEastAsia"/>
          <w:bCs/>
          <w:iCs/>
        </w:rPr>
        <w:t>и напряжением</w:t>
      </w:r>
      <w:r>
        <w:rPr>
          <w:rFonts w:eastAsiaTheme="minorEastAsia"/>
          <w:bCs/>
          <w:iCs/>
        </w:rPr>
        <w:t xml:space="preserve"> </w:t>
      </w:r>
      <w:r w:rsidRPr="00B56743">
        <w:rPr>
          <w:rFonts w:eastAsiaTheme="minorEastAsia"/>
          <w:bCs/>
          <w:i/>
          <w:iCs/>
        </w:rPr>
        <w:t>U</w:t>
      </w:r>
      <w:r w:rsidRPr="00B56743">
        <w:rPr>
          <w:rFonts w:eastAsiaTheme="minorEastAsia"/>
          <w:bCs/>
          <w:i/>
          <w:iCs/>
          <w:vertAlign w:val="subscript"/>
        </w:rPr>
        <w:t>i</w:t>
      </w:r>
      <w:r w:rsidRPr="00B56743">
        <w:rPr>
          <w:rFonts w:eastAsiaTheme="minorEastAsia"/>
          <w:bCs/>
          <w:i/>
          <w:iCs/>
        </w:rPr>
        <w:t xml:space="preserve"> </w:t>
      </w:r>
      <w:r w:rsidRPr="00B56743">
        <w:rPr>
          <w:rFonts w:eastAsiaTheme="minorEastAsia"/>
          <w:bCs/>
          <w:iCs/>
        </w:rPr>
        <w:t>на зажимах четырехполюсника.</w:t>
      </w:r>
    </w:p>
    <w:p w14:paraId="2F6AB163" w14:textId="77777777" w:rsidR="009C54E2" w:rsidRDefault="009C54E2" w:rsidP="009C54E2">
      <w:pPr>
        <w:jc w:val="center"/>
        <w:rPr>
          <w:rFonts w:eastAsiaTheme="minorEastAsia"/>
          <w:bCs/>
          <w:iCs/>
        </w:rPr>
      </w:pPr>
      <w:r>
        <w:rPr>
          <w:noProof/>
          <w:lang w:eastAsia="ru-RU"/>
        </w:rPr>
        <w:drawing>
          <wp:inline distT="0" distB="0" distL="0" distR="0" wp14:anchorId="5B569E06" wp14:editId="24F92742">
            <wp:extent cx="3358655" cy="546791"/>
            <wp:effectExtent l="0" t="0" r="0" b="5715"/>
            <wp:docPr id="321995347" name="Рисунок 1" descr="Изображение выглядит как Шрифт, линия, рукописный текст,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5347" name="Рисунок 1" descr="Изображение выглядит как Шрифт, линия, рукописный текст, белый&#10;&#10;Контент, сгенерированный ИИ, может содержать ошибки."/>
                    <pic:cNvPicPr/>
                  </pic:nvPicPr>
                  <pic:blipFill>
                    <a:blip r:embed="rId142"/>
                    <a:stretch>
                      <a:fillRect/>
                    </a:stretch>
                  </pic:blipFill>
                  <pic:spPr>
                    <a:xfrm>
                      <a:off x="0" y="0"/>
                      <a:ext cx="3437072" cy="559557"/>
                    </a:xfrm>
                    <a:prstGeom prst="rect">
                      <a:avLst/>
                    </a:prstGeom>
                  </pic:spPr>
                </pic:pic>
              </a:graphicData>
            </a:graphic>
          </wp:inline>
        </w:drawing>
      </w:r>
    </w:p>
    <w:p w14:paraId="2B23FB4F" w14:textId="77777777" w:rsidR="009C54E2" w:rsidRDefault="009C54E2" w:rsidP="009C54E2">
      <w:pPr>
        <w:jc w:val="both"/>
        <w:rPr>
          <w:rFonts w:eastAsiaTheme="minorEastAsia"/>
          <w:bCs/>
          <w:iCs/>
        </w:rPr>
      </w:pPr>
      <w:r w:rsidRPr="00B56743">
        <w:rPr>
          <w:rFonts w:eastAsiaTheme="minorEastAsia"/>
          <w:bCs/>
          <w:iCs/>
        </w:rPr>
        <w:t xml:space="preserve">Связь падающих и отраженных волн устанавливается уравнениями четырехполюсника через </w:t>
      </w:r>
      <w:r w:rsidRPr="00A65C0B">
        <w:rPr>
          <w:rFonts w:eastAsiaTheme="minorEastAsia"/>
          <w:b/>
          <w:iCs/>
        </w:rPr>
        <w:t>S-параметры</w:t>
      </w:r>
    </w:p>
    <w:p w14:paraId="1E6CBF19" w14:textId="77777777" w:rsidR="009C54E2" w:rsidRDefault="009C54E2" w:rsidP="009C54E2">
      <w:pPr>
        <w:jc w:val="both"/>
        <w:rPr>
          <w:rFonts w:eastAsiaTheme="minorEastAsia"/>
          <w:bCs/>
          <w:iCs/>
        </w:rPr>
      </w:pPr>
      <w:r>
        <w:rPr>
          <w:noProof/>
          <w:lang w:eastAsia="ru-RU"/>
        </w:rPr>
        <w:drawing>
          <wp:inline distT="0" distB="0" distL="0" distR="0" wp14:anchorId="0563CD52" wp14:editId="60C87B0F">
            <wp:extent cx="1524000" cy="565313"/>
            <wp:effectExtent l="0" t="0" r="0" b="6350"/>
            <wp:docPr id="247823462" name="Рисунок 1" descr="Изображение выглядит как Шрифт, типография, текст,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23462" name="Рисунок 1" descr="Изображение выглядит как Шрифт, типография, текст, рукописный текст&#10;&#10;Контент, сгенерированный ИИ, может содержать ошибки."/>
                    <pic:cNvPicPr/>
                  </pic:nvPicPr>
                  <pic:blipFill>
                    <a:blip r:embed="rId143"/>
                    <a:stretch>
                      <a:fillRect/>
                    </a:stretch>
                  </pic:blipFill>
                  <pic:spPr>
                    <a:xfrm>
                      <a:off x="0" y="0"/>
                      <a:ext cx="1559005" cy="578298"/>
                    </a:xfrm>
                    <a:prstGeom prst="rect">
                      <a:avLst/>
                    </a:prstGeom>
                  </pic:spPr>
                </pic:pic>
              </a:graphicData>
            </a:graphic>
          </wp:inline>
        </w:drawing>
      </w:r>
    </w:p>
    <w:p w14:paraId="4CEBDACD" w14:textId="77777777" w:rsidR="009C54E2" w:rsidRDefault="009C54E2" w:rsidP="009C54E2">
      <w:pPr>
        <w:jc w:val="both"/>
        <w:rPr>
          <w:rFonts w:eastAsiaTheme="minorEastAsia"/>
          <w:bCs/>
          <w:iCs/>
        </w:rPr>
      </w:pPr>
      <w:r w:rsidRPr="00B56743">
        <w:rPr>
          <w:rFonts w:eastAsiaTheme="minorEastAsia"/>
          <w:bCs/>
          <w:iCs/>
        </w:rPr>
        <w:t>откуда следует, что</w:t>
      </w:r>
    </w:p>
    <w:p w14:paraId="0F35D792" w14:textId="77777777" w:rsidR="009C54E2" w:rsidRDefault="009C54E2" w:rsidP="009C54E2">
      <w:pPr>
        <w:jc w:val="both"/>
        <w:rPr>
          <w:rFonts w:eastAsiaTheme="minorEastAsia"/>
          <w:bCs/>
          <w:iCs/>
        </w:rPr>
      </w:pPr>
      <w:r>
        <w:rPr>
          <w:noProof/>
          <w:lang w:eastAsia="ru-RU"/>
        </w:rPr>
        <w:drawing>
          <wp:inline distT="0" distB="0" distL="0" distR="0" wp14:anchorId="0625D81A" wp14:editId="74E01544">
            <wp:extent cx="3968750" cy="649509"/>
            <wp:effectExtent l="0" t="0" r="0" b="0"/>
            <wp:docPr id="604150315" name="Рисунок 1" descr="Изображение выглядит как Шрифт, текст,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50315" name="Рисунок 1" descr="Изображение выглядит как Шрифт, текст, линия, диаграмма&#10;&#10;Контент, сгенерированный ИИ, может содержать ошибки."/>
                    <pic:cNvPicPr/>
                  </pic:nvPicPr>
                  <pic:blipFill>
                    <a:blip r:embed="rId144"/>
                    <a:stretch>
                      <a:fillRect/>
                    </a:stretch>
                  </pic:blipFill>
                  <pic:spPr>
                    <a:xfrm>
                      <a:off x="0" y="0"/>
                      <a:ext cx="4082479" cy="668121"/>
                    </a:xfrm>
                    <a:prstGeom prst="rect">
                      <a:avLst/>
                    </a:prstGeom>
                  </pic:spPr>
                </pic:pic>
              </a:graphicData>
            </a:graphic>
          </wp:inline>
        </w:drawing>
      </w:r>
    </w:p>
    <w:p w14:paraId="1F9BC180" w14:textId="77777777" w:rsidR="009C54E2" w:rsidRDefault="009C54E2" w:rsidP="009C54E2">
      <w:pPr>
        <w:jc w:val="both"/>
        <w:rPr>
          <w:rFonts w:eastAsiaTheme="minorEastAsia"/>
          <w:bCs/>
          <w:iCs/>
        </w:rPr>
      </w:pPr>
      <w:r w:rsidRPr="00B56743">
        <w:rPr>
          <w:rFonts w:eastAsiaTheme="minorEastAsia"/>
          <w:bCs/>
          <w:iCs/>
        </w:rPr>
        <w:t xml:space="preserve">Здесь </w:t>
      </w:r>
      <w:r w:rsidRPr="00B56743">
        <w:rPr>
          <w:rFonts w:eastAsiaTheme="minorEastAsia"/>
          <w:bCs/>
          <w:i/>
          <w:iCs/>
        </w:rPr>
        <w:t>Z</w:t>
      </w:r>
      <w:r w:rsidRPr="00B56743">
        <w:rPr>
          <w:rFonts w:eastAsiaTheme="minorEastAsia"/>
          <w:bCs/>
          <w:i/>
          <w:iCs/>
          <w:vertAlign w:val="subscript"/>
        </w:rPr>
        <w:t>ВХ</w:t>
      </w:r>
      <w:r w:rsidRPr="00B56743">
        <w:rPr>
          <w:rFonts w:eastAsiaTheme="minorEastAsia"/>
          <w:bCs/>
          <w:i/>
          <w:iCs/>
        </w:rPr>
        <w:t xml:space="preserve"> </w:t>
      </w:r>
      <w:r w:rsidRPr="00B56743">
        <w:rPr>
          <w:rFonts w:eastAsiaTheme="minorEastAsia"/>
          <w:bCs/>
          <w:iCs/>
        </w:rPr>
        <w:t>– входное сопротивление четырехполюсника при условии, что на</w:t>
      </w:r>
      <w:r>
        <w:rPr>
          <w:rFonts w:eastAsiaTheme="minorEastAsia"/>
          <w:bCs/>
          <w:iCs/>
        </w:rPr>
        <w:t xml:space="preserve"> </w:t>
      </w:r>
      <w:r w:rsidRPr="00B56743">
        <w:rPr>
          <w:rFonts w:eastAsiaTheme="minorEastAsia"/>
          <w:bCs/>
          <w:iCs/>
        </w:rPr>
        <w:t xml:space="preserve">выходе выключено </w:t>
      </w:r>
      <w:r w:rsidRPr="00B56743">
        <w:rPr>
          <w:rFonts w:eastAsiaTheme="minorEastAsia"/>
          <w:bCs/>
          <w:i/>
          <w:iCs/>
        </w:rPr>
        <w:t>Z</w:t>
      </w:r>
      <w:r w:rsidRPr="00B56743">
        <w:rPr>
          <w:rFonts w:eastAsiaTheme="minorEastAsia"/>
          <w:bCs/>
          <w:i/>
          <w:iCs/>
          <w:vertAlign w:val="subscript"/>
        </w:rPr>
        <w:t>В</w:t>
      </w:r>
      <w:r w:rsidRPr="00B56743">
        <w:rPr>
          <w:rFonts w:eastAsiaTheme="minorEastAsia"/>
          <w:bCs/>
          <w:iCs/>
        </w:rPr>
        <w:t xml:space="preserve">; </w:t>
      </w:r>
      <w:r w:rsidRPr="00B56743">
        <w:rPr>
          <w:rFonts w:eastAsiaTheme="minorEastAsia"/>
          <w:bCs/>
          <w:i/>
          <w:iCs/>
        </w:rPr>
        <w:t>Z</w:t>
      </w:r>
      <w:r w:rsidRPr="00B56743">
        <w:rPr>
          <w:rFonts w:eastAsiaTheme="minorEastAsia"/>
          <w:bCs/>
          <w:i/>
          <w:iCs/>
          <w:vertAlign w:val="subscript"/>
        </w:rPr>
        <w:t>ВЫХ</w:t>
      </w:r>
      <w:r w:rsidRPr="00B56743">
        <w:rPr>
          <w:rFonts w:eastAsiaTheme="minorEastAsia"/>
          <w:bCs/>
          <w:i/>
          <w:iCs/>
        </w:rPr>
        <w:t xml:space="preserve"> </w:t>
      </w:r>
      <w:r w:rsidRPr="00B56743">
        <w:rPr>
          <w:rFonts w:eastAsiaTheme="minorEastAsia"/>
          <w:bCs/>
          <w:iCs/>
        </w:rPr>
        <w:t>– выходное сопротивление четырехполюсника с</w:t>
      </w:r>
      <w:r>
        <w:rPr>
          <w:rFonts w:eastAsiaTheme="minorEastAsia"/>
          <w:bCs/>
          <w:iCs/>
        </w:rPr>
        <w:t xml:space="preserve"> </w:t>
      </w:r>
      <w:r w:rsidRPr="00B56743">
        <w:rPr>
          <w:rFonts w:eastAsiaTheme="minorEastAsia"/>
          <w:bCs/>
          <w:iCs/>
        </w:rPr>
        <w:t xml:space="preserve">включенным на входе сопротивлением </w:t>
      </w:r>
      <w:r w:rsidRPr="00B56743">
        <w:rPr>
          <w:rFonts w:eastAsiaTheme="minorEastAsia"/>
          <w:bCs/>
          <w:i/>
          <w:iCs/>
        </w:rPr>
        <w:t>ZВ</w:t>
      </w:r>
      <w:r w:rsidRPr="00B56743">
        <w:rPr>
          <w:rFonts w:eastAsiaTheme="minorEastAsia"/>
          <w:bCs/>
          <w:iCs/>
        </w:rPr>
        <w:t>.</w:t>
      </w:r>
    </w:p>
    <w:p w14:paraId="355B0D96" w14:textId="77777777" w:rsidR="009C54E2" w:rsidRDefault="009C54E2" w:rsidP="009C54E2">
      <w:pPr>
        <w:jc w:val="both"/>
        <w:rPr>
          <w:rFonts w:eastAsiaTheme="minorEastAsia"/>
          <w:bCs/>
          <w:iCs/>
        </w:rPr>
      </w:pPr>
      <w:r w:rsidRPr="00B56743">
        <w:rPr>
          <w:rFonts w:eastAsiaTheme="minorEastAsia"/>
          <w:bCs/>
          <w:iCs/>
        </w:rPr>
        <w:t>Для того, чтобы СВЧ транзистор или произвольный четырехполюсник мог</w:t>
      </w:r>
      <w:r>
        <w:rPr>
          <w:rFonts w:eastAsiaTheme="minorEastAsia"/>
          <w:bCs/>
          <w:iCs/>
        </w:rPr>
        <w:t xml:space="preserve"> </w:t>
      </w:r>
      <w:r w:rsidRPr="00B56743">
        <w:rPr>
          <w:rFonts w:eastAsiaTheme="minorEastAsia"/>
          <w:bCs/>
          <w:iCs/>
        </w:rPr>
        <w:t>использоваться в качестве усилителя, он должен быть активным. В пассивной</w:t>
      </w:r>
      <w:r>
        <w:rPr>
          <w:rFonts w:eastAsiaTheme="minorEastAsia"/>
          <w:bCs/>
          <w:iCs/>
        </w:rPr>
        <w:t xml:space="preserve"> </w:t>
      </w:r>
      <w:r w:rsidRPr="00B56743">
        <w:rPr>
          <w:rFonts w:eastAsiaTheme="minorEastAsia"/>
          <w:bCs/>
          <w:iCs/>
        </w:rPr>
        <w:t xml:space="preserve">цепи суммарная мощность, подводимая к входным и выходным зажимам четырехполюсника неотрицательная. </w:t>
      </w:r>
      <w:r w:rsidRPr="00D61AC6">
        <w:rPr>
          <w:rFonts w:eastAsiaTheme="minorEastAsia"/>
          <w:b/>
          <w:iCs/>
        </w:rPr>
        <w:t>Условия пассивности</w:t>
      </w:r>
      <w:r w:rsidRPr="00B56743">
        <w:rPr>
          <w:rFonts w:eastAsiaTheme="minorEastAsia"/>
          <w:bCs/>
          <w:iCs/>
        </w:rPr>
        <w:t xml:space="preserve"> с учетом S-</w:t>
      </w:r>
      <w:r>
        <w:rPr>
          <w:rFonts w:eastAsiaTheme="minorEastAsia"/>
          <w:bCs/>
          <w:iCs/>
        </w:rPr>
        <w:t xml:space="preserve"> па</w:t>
      </w:r>
      <w:r w:rsidRPr="00B56743">
        <w:rPr>
          <w:rFonts w:eastAsiaTheme="minorEastAsia"/>
          <w:bCs/>
          <w:iCs/>
        </w:rPr>
        <w:t>раметров</w:t>
      </w:r>
      <w:r>
        <w:rPr>
          <w:rFonts w:eastAsiaTheme="minorEastAsia"/>
          <w:bCs/>
          <w:iCs/>
        </w:rPr>
        <w:t xml:space="preserve"> </w:t>
      </w:r>
      <w:r w:rsidRPr="00B56743">
        <w:rPr>
          <w:rFonts w:eastAsiaTheme="minorEastAsia"/>
          <w:bCs/>
          <w:iCs/>
        </w:rPr>
        <w:t>следующие:</w:t>
      </w:r>
    </w:p>
    <w:p w14:paraId="5C1A28C7" w14:textId="77777777" w:rsidR="00426532" w:rsidRDefault="00426532" w:rsidP="00426532">
      <w:pPr>
        <w:jc w:val="both"/>
        <w:rPr>
          <w:rFonts w:eastAsiaTheme="minorEastAsia"/>
          <w:bCs/>
          <w:iCs/>
        </w:rPr>
      </w:pPr>
      <w:r>
        <w:rPr>
          <w:noProof/>
          <w:lang w:eastAsia="ru-RU"/>
        </w:rPr>
        <w:lastRenderedPageBreak/>
        <w:drawing>
          <wp:inline distT="0" distB="0" distL="0" distR="0" wp14:anchorId="6C7477D0" wp14:editId="4B256963">
            <wp:extent cx="5055678" cy="304800"/>
            <wp:effectExtent l="0" t="0" r="0" b="0"/>
            <wp:docPr id="541152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52565" name=""/>
                    <pic:cNvPicPr/>
                  </pic:nvPicPr>
                  <pic:blipFill>
                    <a:blip r:embed="rId145"/>
                    <a:stretch>
                      <a:fillRect/>
                    </a:stretch>
                  </pic:blipFill>
                  <pic:spPr>
                    <a:xfrm>
                      <a:off x="0" y="0"/>
                      <a:ext cx="5255710" cy="316860"/>
                    </a:xfrm>
                    <a:prstGeom prst="rect">
                      <a:avLst/>
                    </a:prstGeom>
                  </pic:spPr>
                </pic:pic>
              </a:graphicData>
            </a:graphic>
          </wp:inline>
        </w:drawing>
      </w:r>
    </w:p>
    <w:p w14:paraId="729B4045" w14:textId="77777777" w:rsidR="00426532" w:rsidRPr="008B11E0" w:rsidRDefault="00426532" w:rsidP="00426532">
      <w:pPr>
        <w:jc w:val="both"/>
        <w:rPr>
          <w:rFonts w:eastAsiaTheme="minorEastAsia"/>
          <w:bCs/>
        </w:rPr>
      </w:pPr>
      <w:r>
        <w:rPr>
          <w:rFonts w:eastAsiaTheme="minorEastAsia"/>
          <w:bCs/>
          <w:iCs/>
        </w:rPr>
        <w:t xml:space="preserve">где </w:t>
      </w:r>
      <m:oMath>
        <m:r>
          <w:rPr>
            <w:rFonts w:ascii="Cambria Math" w:eastAsiaTheme="minorEastAsia" w:hAnsi="Cambria Math"/>
          </w:rPr>
          <m:t>∆</m:t>
        </m:r>
        <m:r>
          <w:rPr>
            <w:rFonts w:ascii="Cambria Math" w:eastAsiaTheme="minorEastAsia" w:hAnsi="Cambria Math"/>
            <w:lang w:val="en-US"/>
          </w:rPr>
          <m:t>S</m:t>
        </m:r>
        <m:r>
          <w:rPr>
            <w:rFonts w:ascii="Cambria Math" w:eastAsiaTheme="minorEastAsia" w:hAnsi="Cambria Math"/>
          </w:rPr>
          <m:t>=</m:t>
        </m:r>
        <m:sSub>
          <m:sSubPr>
            <m:ctrlPr>
              <w:rPr>
                <w:rFonts w:ascii="Cambria Math" w:hAnsi="Cambria Math"/>
                <w:bCs/>
                <w:i/>
                <w:lang w:val="en-US"/>
              </w:rPr>
            </m:ctrlPr>
          </m:sSubPr>
          <m:e>
            <m:r>
              <w:rPr>
                <w:rFonts w:ascii="Cambria Math" w:hAnsi="Cambria Math"/>
                <w:lang w:val="en-US"/>
              </w:rPr>
              <m:t>S</m:t>
            </m:r>
          </m:e>
          <m:sub>
            <m:r>
              <w:rPr>
                <w:rFonts w:ascii="Cambria Math" w:hAnsi="Cambria Math"/>
              </w:rPr>
              <m:t>11</m:t>
            </m:r>
          </m:sub>
        </m:sSub>
        <m:sSub>
          <m:sSubPr>
            <m:ctrlPr>
              <w:rPr>
                <w:rFonts w:ascii="Cambria Math" w:hAnsi="Cambria Math"/>
                <w:bCs/>
                <w:i/>
                <w:lang w:val="en-US"/>
              </w:rPr>
            </m:ctrlPr>
          </m:sSubPr>
          <m:e>
            <m:r>
              <w:rPr>
                <w:rFonts w:ascii="Cambria Math" w:hAnsi="Cambria Math"/>
                <w:lang w:val="en-US"/>
              </w:rPr>
              <m:t>S</m:t>
            </m:r>
          </m:e>
          <m:sub>
            <m:r>
              <w:rPr>
                <w:rFonts w:ascii="Cambria Math" w:hAnsi="Cambria Math"/>
              </w:rPr>
              <m:t>22</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S</m:t>
            </m:r>
          </m:e>
          <m:sub>
            <m:r>
              <w:rPr>
                <w:rFonts w:ascii="Cambria Math" w:hAnsi="Cambria Math"/>
              </w:rPr>
              <m:t>12</m:t>
            </m:r>
          </m:sub>
        </m:sSub>
        <m:sSub>
          <m:sSubPr>
            <m:ctrlPr>
              <w:rPr>
                <w:rFonts w:ascii="Cambria Math" w:hAnsi="Cambria Math"/>
                <w:bCs/>
                <w:i/>
                <w:lang w:val="en-US"/>
              </w:rPr>
            </m:ctrlPr>
          </m:sSubPr>
          <m:e>
            <m:r>
              <w:rPr>
                <w:rFonts w:ascii="Cambria Math" w:hAnsi="Cambria Math"/>
                <w:lang w:val="en-US"/>
              </w:rPr>
              <m:t>S</m:t>
            </m:r>
          </m:e>
          <m:sub>
            <m:r>
              <w:rPr>
                <w:rFonts w:ascii="Cambria Math" w:hAnsi="Cambria Math"/>
              </w:rPr>
              <m:t>21</m:t>
            </m:r>
          </m:sub>
        </m:sSub>
      </m:oMath>
    </w:p>
    <w:p w14:paraId="48FD7913" w14:textId="77777777" w:rsidR="00426532" w:rsidRPr="00B56743" w:rsidRDefault="00426532" w:rsidP="00426532">
      <w:pPr>
        <w:jc w:val="both"/>
        <w:rPr>
          <w:rFonts w:eastAsiaTheme="minorEastAsia"/>
          <w:bCs/>
          <w:iCs/>
        </w:rPr>
      </w:pPr>
      <w:r w:rsidRPr="00B56743">
        <w:rPr>
          <w:rFonts w:eastAsiaTheme="minorEastAsia"/>
          <w:bCs/>
          <w:iCs/>
        </w:rPr>
        <w:t xml:space="preserve">Если хотя бы одно из условий не выполняется, то четырехполюсник </w:t>
      </w:r>
      <w:r w:rsidRPr="003252ED">
        <w:rPr>
          <w:rFonts w:eastAsiaTheme="minorEastAsia"/>
          <w:b/>
          <w:iCs/>
        </w:rPr>
        <w:t>активный</w:t>
      </w:r>
      <w:r w:rsidRPr="00B56743">
        <w:rPr>
          <w:rFonts w:eastAsiaTheme="minorEastAsia"/>
          <w:bCs/>
          <w:iCs/>
        </w:rPr>
        <w:t xml:space="preserve"> и его можно использовать для усиления сигналов.</w:t>
      </w:r>
    </w:p>
    <w:p w14:paraId="3F1A97DB" w14:textId="77777777" w:rsidR="00426532" w:rsidRDefault="00426532" w:rsidP="00426532">
      <w:pPr>
        <w:jc w:val="both"/>
        <w:rPr>
          <w:rFonts w:eastAsiaTheme="minorEastAsia"/>
          <w:bCs/>
          <w:iCs/>
          <w:lang w:val="en-US"/>
        </w:rPr>
      </w:pPr>
      <w:r w:rsidRPr="00B56743">
        <w:rPr>
          <w:rFonts w:eastAsiaTheme="minorEastAsia"/>
          <w:bCs/>
          <w:iCs/>
        </w:rPr>
        <w:t xml:space="preserve">При проектировании СВЧ усилителей, прежде всего, необходимо обеспечить его устойчивость (отсутствие самовозбуждения) при работе с выбранными сопротивлениями </w:t>
      </w:r>
      <w:r w:rsidRPr="00B56743">
        <w:rPr>
          <w:rFonts w:eastAsiaTheme="minorEastAsia"/>
          <w:bCs/>
          <w:i/>
          <w:iCs/>
        </w:rPr>
        <w:t>Z</w:t>
      </w:r>
      <w:r w:rsidRPr="00B56743">
        <w:rPr>
          <w:rFonts w:eastAsiaTheme="minorEastAsia"/>
          <w:bCs/>
          <w:i/>
          <w:iCs/>
          <w:vertAlign w:val="subscript"/>
        </w:rPr>
        <w:t>Г</w:t>
      </w:r>
      <w:r w:rsidRPr="00B56743">
        <w:rPr>
          <w:rFonts w:eastAsiaTheme="minorEastAsia"/>
          <w:bCs/>
          <w:i/>
          <w:iCs/>
        </w:rPr>
        <w:t xml:space="preserve"> </w:t>
      </w:r>
      <w:r w:rsidRPr="00B56743">
        <w:rPr>
          <w:rFonts w:eastAsiaTheme="minorEastAsia"/>
          <w:bCs/>
          <w:iCs/>
        </w:rPr>
        <w:t xml:space="preserve">и </w:t>
      </w:r>
      <w:r w:rsidRPr="00B56743">
        <w:rPr>
          <w:rFonts w:eastAsiaTheme="minorEastAsia"/>
          <w:bCs/>
          <w:i/>
          <w:iCs/>
        </w:rPr>
        <w:t>Z</w:t>
      </w:r>
      <w:r w:rsidRPr="00B56743">
        <w:rPr>
          <w:rFonts w:eastAsiaTheme="minorEastAsia"/>
          <w:bCs/>
          <w:i/>
          <w:iCs/>
          <w:vertAlign w:val="subscript"/>
        </w:rPr>
        <w:t>Н</w:t>
      </w:r>
      <w:r w:rsidRPr="00B56743">
        <w:rPr>
          <w:rFonts w:eastAsiaTheme="minorEastAsia"/>
          <w:bCs/>
          <w:iCs/>
        </w:rPr>
        <w:t xml:space="preserve">. В зависимости от значений S-параметров транзистор находится либо в области безусловной устойчивости, либо в области потенциальной устойчивости. </w:t>
      </w:r>
      <w:r w:rsidRPr="005C5F2C">
        <w:rPr>
          <w:rFonts w:eastAsiaTheme="minorEastAsia"/>
          <w:b/>
          <w:iCs/>
        </w:rPr>
        <w:t>Безусловная устойчивость</w:t>
      </w:r>
      <w:r w:rsidRPr="00B56743">
        <w:rPr>
          <w:rFonts w:eastAsiaTheme="minorEastAsia"/>
          <w:bCs/>
          <w:iCs/>
        </w:rPr>
        <w:t xml:space="preserve"> (БУ) транзистора предполагает</w:t>
      </w:r>
      <w:r w:rsidRPr="00A1537C">
        <w:rPr>
          <w:rFonts w:eastAsiaTheme="minorEastAsia"/>
          <w:bCs/>
          <w:iCs/>
        </w:rPr>
        <w:t xml:space="preserve"> </w:t>
      </w:r>
      <w:r w:rsidRPr="00B56743">
        <w:rPr>
          <w:rFonts w:eastAsiaTheme="minorEastAsia"/>
          <w:bCs/>
          <w:iCs/>
        </w:rPr>
        <w:t>отсутствие самовозбуждения при подключении произвольных сопротивлений</w:t>
      </w:r>
      <w:r w:rsidRPr="00A1537C">
        <w:rPr>
          <w:rFonts w:eastAsiaTheme="minorEastAsia"/>
          <w:bCs/>
          <w:iCs/>
        </w:rPr>
        <w:t xml:space="preserve"> </w:t>
      </w:r>
      <w:r w:rsidRPr="00B56743">
        <w:rPr>
          <w:rFonts w:eastAsiaTheme="minorEastAsia"/>
          <w:bCs/>
          <w:i/>
          <w:iCs/>
        </w:rPr>
        <w:t>Z</w:t>
      </w:r>
      <w:r w:rsidRPr="00A1537C">
        <w:rPr>
          <w:rFonts w:eastAsiaTheme="minorEastAsia"/>
          <w:bCs/>
          <w:i/>
          <w:iCs/>
          <w:vertAlign w:val="subscript"/>
        </w:rPr>
        <w:t>Г</w:t>
      </w:r>
      <w:r w:rsidRPr="00B56743">
        <w:rPr>
          <w:rFonts w:eastAsiaTheme="minorEastAsia"/>
          <w:bCs/>
          <w:iCs/>
        </w:rPr>
        <w:t xml:space="preserve">, </w:t>
      </w:r>
      <w:r w:rsidRPr="00B56743">
        <w:rPr>
          <w:rFonts w:eastAsiaTheme="minorEastAsia"/>
          <w:bCs/>
          <w:i/>
          <w:iCs/>
        </w:rPr>
        <w:t>Z</w:t>
      </w:r>
      <w:r w:rsidRPr="00A1537C">
        <w:rPr>
          <w:rFonts w:eastAsiaTheme="minorEastAsia"/>
          <w:bCs/>
          <w:i/>
          <w:iCs/>
          <w:vertAlign w:val="subscript"/>
        </w:rPr>
        <w:t>Н</w:t>
      </w:r>
      <w:r w:rsidRPr="00B56743">
        <w:rPr>
          <w:rFonts w:eastAsiaTheme="minorEastAsia"/>
          <w:bCs/>
          <w:i/>
          <w:iCs/>
        </w:rPr>
        <w:t xml:space="preserve"> </w:t>
      </w:r>
      <w:r w:rsidRPr="00B56743">
        <w:rPr>
          <w:rFonts w:eastAsiaTheme="minorEastAsia"/>
          <w:bCs/>
          <w:iCs/>
        </w:rPr>
        <w:t>с положительными вещественными частями. Транзистор находится в области БУ, если выполняются условия</w:t>
      </w:r>
    </w:p>
    <w:p w14:paraId="7A40911C" w14:textId="77777777" w:rsidR="00426532" w:rsidRDefault="00426532" w:rsidP="00426532">
      <w:pPr>
        <w:jc w:val="both"/>
        <w:rPr>
          <w:rFonts w:eastAsiaTheme="minorEastAsia"/>
          <w:bCs/>
          <w:iCs/>
          <w:lang w:val="en-US"/>
        </w:rPr>
      </w:pPr>
      <w:r>
        <w:rPr>
          <w:noProof/>
          <w:lang w:eastAsia="ru-RU"/>
        </w:rPr>
        <w:drawing>
          <wp:inline distT="0" distB="0" distL="0" distR="0" wp14:anchorId="7548DA7F" wp14:editId="06F32AAF">
            <wp:extent cx="4892675" cy="560657"/>
            <wp:effectExtent l="0" t="0" r="3175" b="0"/>
            <wp:docPr id="11267473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47319" name=""/>
                    <pic:cNvPicPr/>
                  </pic:nvPicPr>
                  <pic:blipFill>
                    <a:blip r:embed="rId146"/>
                    <a:stretch>
                      <a:fillRect/>
                    </a:stretch>
                  </pic:blipFill>
                  <pic:spPr>
                    <a:xfrm>
                      <a:off x="0" y="0"/>
                      <a:ext cx="4933419" cy="565326"/>
                    </a:xfrm>
                    <a:prstGeom prst="rect">
                      <a:avLst/>
                    </a:prstGeom>
                  </pic:spPr>
                </pic:pic>
              </a:graphicData>
            </a:graphic>
          </wp:inline>
        </w:drawing>
      </w:r>
    </w:p>
    <w:p w14:paraId="1A0BD63C" w14:textId="77777777" w:rsidR="00426532" w:rsidRPr="00A1537C" w:rsidRDefault="00426532" w:rsidP="00426532">
      <w:pPr>
        <w:jc w:val="both"/>
        <w:rPr>
          <w:rFonts w:eastAsiaTheme="minorEastAsia"/>
          <w:bCs/>
          <w:iCs/>
        </w:rPr>
      </w:pPr>
      <w:r w:rsidRPr="00A1537C">
        <w:rPr>
          <w:rFonts w:eastAsiaTheme="minorEastAsia"/>
          <w:bCs/>
          <w:iCs/>
        </w:rPr>
        <w:t xml:space="preserve">Так как для большинства СВЧ транзисторов первые два условия всегда выполняются, то об устойчивости транзисторов можно судить по величине </w:t>
      </w:r>
      <w:r w:rsidRPr="00A1537C">
        <w:rPr>
          <w:rFonts w:eastAsiaTheme="minorEastAsia"/>
          <w:bCs/>
          <w:i/>
          <w:iCs/>
        </w:rPr>
        <w:t>K</w:t>
      </w:r>
      <w:r w:rsidRPr="00A1537C">
        <w:rPr>
          <w:rFonts w:eastAsiaTheme="minorEastAsia"/>
          <w:bCs/>
          <w:i/>
          <w:iCs/>
          <w:vertAlign w:val="subscript"/>
        </w:rPr>
        <w:t>У</w:t>
      </w:r>
      <w:r w:rsidRPr="00A1537C">
        <w:rPr>
          <w:rFonts w:eastAsiaTheme="minorEastAsia"/>
          <w:bCs/>
          <w:iCs/>
        </w:rPr>
        <w:t xml:space="preserve">, называемой </w:t>
      </w:r>
      <w:r w:rsidRPr="005C5F2C">
        <w:rPr>
          <w:rFonts w:eastAsiaTheme="minorEastAsia"/>
          <w:b/>
          <w:iCs/>
        </w:rPr>
        <w:t>инвариантным коэффициентом устойчивости</w:t>
      </w:r>
      <w:r w:rsidRPr="00A1537C">
        <w:rPr>
          <w:rFonts w:eastAsiaTheme="minorEastAsia"/>
          <w:bCs/>
          <w:iCs/>
        </w:rPr>
        <w:t xml:space="preserve">. Если </w:t>
      </w:r>
      <w:r w:rsidRPr="00A1537C">
        <w:rPr>
          <w:rFonts w:eastAsiaTheme="minorEastAsia"/>
          <w:bCs/>
          <w:i/>
          <w:iCs/>
        </w:rPr>
        <w:t>K</w:t>
      </w:r>
      <w:r w:rsidRPr="00A1537C">
        <w:rPr>
          <w:rFonts w:eastAsiaTheme="minorEastAsia"/>
          <w:bCs/>
          <w:i/>
          <w:iCs/>
          <w:vertAlign w:val="subscript"/>
        </w:rPr>
        <w:t>У</w:t>
      </w:r>
      <w:r w:rsidRPr="00A1537C">
        <w:rPr>
          <w:rFonts w:eastAsiaTheme="minorEastAsia"/>
          <w:bCs/>
          <w:i/>
          <w:iCs/>
        </w:rPr>
        <w:t xml:space="preserve"> </w:t>
      </w:r>
      <w:r w:rsidRPr="00A1537C">
        <w:rPr>
          <w:rFonts w:eastAsiaTheme="minorEastAsia"/>
          <w:bCs/>
          <w:iCs/>
        </w:rPr>
        <w:t>&gt; 1,</w:t>
      </w:r>
      <w:r>
        <w:rPr>
          <w:rFonts w:eastAsiaTheme="minorEastAsia"/>
          <w:bCs/>
          <w:iCs/>
        </w:rPr>
        <w:t xml:space="preserve"> </w:t>
      </w:r>
      <w:r w:rsidRPr="00A1537C">
        <w:rPr>
          <w:rFonts w:eastAsiaTheme="minorEastAsia"/>
          <w:bCs/>
          <w:iCs/>
        </w:rPr>
        <w:t xml:space="preserve">то возможно двустороннее согласование транзистора с сопротивлением </w:t>
      </w:r>
      <w:r w:rsidRPr="00A1537C">
        <w:rPr>
          <w:rFonts w:eastAsiaTheme="minorEastAsia"/>
          <w:bCs/>
          <w:i/>
          <w:iCs/>
        </w:rPr>
        <w:t>Z</w:t>
      </w:r>
      <w:r w:rsidRPr="00A1537C">
        <w:rPr>
          <w:rFonts w:eastAsiaTheme="minorEastAsia"/>
          <w:bCs/>
          <w:i/>
          <w:iCs/>
          <w:vertAlign w:val="subscript"/>
        </w:rPr>
        <w:t>В</w:t>
      </w:r>
      <w:r w:rsidRPr="00A1537C">
        <w:rPr>
          <w:rFonts w:eastAsiaTheme="minorEastAsia"/>
          <w:bCs/>
          <w:iCs/>
        </w:rPr>
        <w:t xml:space="preserve">. При невыполнении хотя бы одного из условий транзистор </w:t>
      </w:r>
      <w:r w:rsidRPr="005C5F2C">
        <w:rPr>
          <w:rFonts w:eastAsiaTheme="minorEastAsia"/>
          <w:b/>
          <w:iCs/>
        </w:rPr>
        <w:t>потенциально устойчив</w:t>
      </w:r>
      <w:r w:rsidRPr="00A1537C">
        <w:rPr>
          <w:rFonts w:eastAsiaTheme="minorEastAsia"/>
          <w:bCs/>
          <w:iCs/>
        </w:rPr>
        <w:t xml:space="preserve"> и для обеспечения устойчивости следует тщательно подбирать </w:t>
      </w:r>
      <w:r w:rsidRPr="00A1537C">
        <w:rPr>
          <w:rFonts w:eastAsiaTheme="minorEastAsia"/>
          <w:bCs/>
          <w:i/>
          <w:iCs/>
        </w:rPr>
        <w:t>Z</w:t>
      </w:r>
      <w:r w:rsidRPr="00E05E0D">
        <w:rPr>
          <w:rFonts w:eastAsiaTheme="minorEastAsia"/>
          <w:bCs/>
          <w:i/>
          <w:iCs/>
          <w:vertAlign w:val="subscript"/>
        </w:rPr>
        <w:t>Г</w:t>
      </w:r>
      <w:r w:rsidRPr="00A1537C">
        <w:rPr>
          <w:rFonts w:eastAsiaTheme="minorEastAsia"/>
          <w:bCs/>
          <w:i/>
          <w:iCs/>
        </w:rPr>
        <w:t xml:space="preserve"> </w:t>
      </w:r>
      <w:r w:rsidRPr="00A1537C">
        <w:rPr>
          <w:rFonts w:eastAsiaTheme="minorEastAsia"/>
          <w:bCs/>
          <w:iCs/>
        </w:rPr>
        <w:t xml:space="preserve">и </w:t>
      </w:r>
      <w:r w:rsidRPr="00A1537C">
        <w:rPr>
          <w:rFonts w:eastAsiaTheme="minorEastAsia"/>
          <w:bCs/>
          <w:i/>
          <w:iCs/>
        </w:rPr>
        <w:t>Z</w:t>
      </w:r>
      <w:r w:rsidRPr="00A1537C">
        <w:rPr>
          <w:rFonts w:eastAsiaTheme="minorEastAsia"/>
          <w:bCs/>
          <w:i/>
          <w:iCs/>
          <w:vertAlign w:val="subscript"/>
        </w:rPr>
        <w:t>Н</w:t>
      </w:r>
      <w:r w:rsidRPr="00A1537C">
        <w:rPr>
          <w:rFonts w:eastAsiaTheme="minorEastAsia"/>
          <w:bCs/>
          <w:iCs/>
        </w:rPr>
        <w:t>.</w:t>
      </w:r>
    </w:p>
    <w:p w14:paraId="53268766" w14:textId="77777777" w:rsidR="00426532" w:rsidRPr="00E05E0D" w:rsidRDefault="00426532" w:rsidP="00426532">
      <w:pPr>
        <w:jc w:val="both"/>
        <w:rPr>
          <w:rFonts w:eastAsiaTheme="minorEastAsia"/>
          <w:bCs/>
          <w:iCs/>
        </w:rPr>
      </w:pPr>
      <w:r w:rsidRPr="00A1537C">
        <w:rPr>
          <w:rFonts w:eastAsiaTheme="minorEastAsia"/>
          <w:bCs/>
          <w:iCs/>
        </w:rPr>
        <w:t>Для расчета характеристик нагруженного четырехполюсника (табл. 1)</w:t>
      </w:r>
      <w:r>
        <w:rPr>
          <w:rFonts w:eastAsiaTheme="minorEastAsia"/>
          <w:bCs/>
          <w:iCs/>
        </w:rPr>
        <w:t xml:space="preserve"> </w:t>
      </w:r>
      <w:r w:rsidRPr="00A1537C">
        <w:rPr>
          <w:rFonts w:eastAsiaTheme="minorEastAsia"/>
          <w:bCs/>
          <w:iCs/>
        </w:rPr>
        <w:t xml:space="preserve">необходимо знать связь </w:t>
      </w:r>
      <w:r w:rsidRPr="00A1537C">
        <w:rPr>
          <w:rFonts w:eastAsiaTheme="minorEastAsia"/>
          <w:bCs/>
          <w:i/>
        </w:rPr>
        <w:t>S</w:t>
      </w:r>
      <w:r w:rsidRPr="00A1537C">
        <w:rPr>
          <w:rFonts w:eastAsiaTheme="minorEastAsia"/>
          <w:bCs/>
          <w:iCs/>
        </w:rPr>
        <w:t xml:space="preserve">-параметров с </w:t>
      </w:r>
      <w:r w:rsidRPr="00A1537C">
        <w:rPr>
          <w:rFonts w:eastAsiaTheme="minorEastAsia"/>
          <w:bCs/>
          <w:i/>
        </w:rPr>
        <w:t>Y</w:t>
      </w:r>
      <w:r w:rsidRPr="00A1537C">
        <w:rPr>
          <w:rFonts w:eastAsiaTheme="minorEastAsia"/>
          <w:bCs/>
          <w:iCs/>
        </w:rPr>
        <w:t>-параметрами (табл. 2).</w:t>
      </w:r>
    </w:p>
    <w:p w14:paraId="08253876" w14:textId="77777777" w:rsidR="00426532" w:rsidRDefault="00426532" w:rsidP="00426532">
      <w:pPr>
        <w:jc w:val="both"/>
        <w:rPr>
          <w:rFonts w:eastAsiaTheme="minorEastAsia"/>
          <w:bCs/>
          <w:iCs/>
        </w:rPr>
      </w:pPr>
      <w:r w:rsidRPr="00A1537C">
        <w:rPr>
          <w:rFonts w:eastAsiaTheme="minorEastAsia"/>
          <w:bCs/>
          <w:iCs/>
        </w:rPr>
        <w:t xml:space="preserve">Здесь: </w:t>
      </w:r>
      <w:r w:rsidRPr="00A1537C">
        <w:rPr>
          <w:rFonts w:eastAsiaTheme="minorEastAsia"/>
          <w:bCs/>
          <w:i/>
          <w:iCs/>
        </w:rPr>
        <w:t>P</w:t>
      </w:r>
      <w:r w:rsidRPr="00A1537C">
        <w:rPr>
          <w:rFonts w:eastAsiaTheme="minorEastAsia"/>
          <w:bCs/>
          <w:i/>
          <w:iCs/>
          <w:vertAlign w:val="subscript"/>
        </w:rPr>
        <w:t>H</w:t>
      </w:r>
      <w:r w:rsidRPr="00A1537C">
        <w:rPr>
          <w:rFonts w:eastAsiaTheme="minorEastAsia"/>
          <w:bCs/>
          <w:i/>
          <w:iCs/>
        </w:rPr>
        <w:t xml:space="preserve"> </w:t>
      </w:r>
      <w:r w:rsidRPr="00A1537C">
        <w:rPr>
          <w:rFonts w:eastAsiaTheme="minorEastAsia"/>
          <w:bCs/>
          <w:iCs/>
        </w:rPr>
        <w:t xml:space="preserve">– мощность, рассеиваемая в нагрузке; </w:t>
      </w:r>
      <w:r w:rsidRPr="00A1537C">
        <w:rPr>
          <w:rFonts w:eastAsiaTheme="minorEastAsia"/>
          <w:bCs/>
          <w:i/>
          <w:iCs/>
        </w:rPr>
        <w:t>P</w:t>
      </w:r>
      <w:r w:rsidRPr="00A1537C">
        <w:rPr>
          <w:rFonts w:eastAsiaTheme="minorEastAsia"/>
          <w:bCs/>
          <w:i/>
          <w:iCs/>
          <w:vertAlign w:val="subscript"/>
        </w:rPr>
        <w:t>ВХ</w:t>
      </w:r>
      <w:r w:rsidRPr="00A1537C">
        <w:rPr>
          <w:rFonts w:eastAsiaTheme="minorEastAsia"/>
          <w:bCs/>
          <w:i/>
          <w:iCs/>
        </w:rPr>
        <w:t xml:space="preserve"> </w:t>
      </w:r>
      <w:r w:rsidRPr="00A1537C">
        <w:rPr>
          <w:rFonts w:eastAsiaTheme="minorEastAsia"/>
          <w:bCs/>
          <w:iCs/>
        </w:rPr>
        <w:t xml:space="preserve">– мощность, рассеиваемая на входном сопротивлении четырехполюсника; </w:t>
      </w:r>
      <w:r w:rsidRPr="00A1537C">
        <w:rPr>
          <w:rFonts w:eastAsiaTheme="minorEastAsia"/>
          <w:bCs/>
          <w:i/>
          <w:iCs/>
        </w:rPr>
        <w:t>P</w:t>
      </w:r>
      <w:r w:rsidRPr="00A1537C">
        <w:rPr>
          <w:rFonts w:eastAsiaTheme="minorEastAsia"/>
          <w:bCs/>
          <w:i/>
          <w:iCs/>
          <w:vertAlign w:val="subscript"/>
        </w:rPr>
        <w:t>ВЫХ</w:t>
      </w:r>
      <w:r w:rsidRPr="00A1537C">
        <w:rPr>
          <w:rFonts w:eastAsiaTheme="minorEastAsia"/>
          <w:bCs/>
          <w:i/>
          <w:iCs/>
        </w:rPr>
        <w:t>.</w:t>
      </w:r>
      <w:r w:rsidRPr="00A1537C">
        <w:rPr>
          <w:rFonts w:eastAsiaTheme="minorEastAsia"/>
          <w:bCs/>
          <w:i/>
          <w:iCs/>
          <w:vertAlign w:val="subscript"/>
        </w:rPr>
        <w:t>НОМ</w:t>
      </w:r>
      <w:r w:rsidRPr="00A1537C">
        <w:rPr>
          <w:rFonts w:eastAsiaTheme="minorEastAsia"/>
          <w:bCs/>
          <w:i/>
          <w:iCs/>
        </w:rPr>
        <w:t xml:space="preserve"> </w:t>
      </w:r>
      <w:r w:rsidRPr="00A1537C">
        <w:rPr>
          <w:rFonts w:eastAsiaTheme="minorEastAsia"/>
          <w:bCs/>
          <w:iCs/>
        </w:rPr>
        <w:t>– номинальная</w:t>
      </w:r>
      <w:r>
        <w:rPr>
          <w:rFonts w:eastAsiaTheme="minorEastAsia"/>
          <w:bCs/>
          <w:iCs/>
        </w:rPr>
        <w:t xml:space="preserve"> </w:t>
      </w:r>
      <w:r w:rsidRPr="00A1537C">
        <w:rPr>
          <w:rFonts w:eastAsiaTheme="minorEastAsia"/>
          <w:bCs/>
          <w:iCs/>
        </w:rPr>
        <w:t xml:space="preserve">выходная мощность; </w:t>
      </w:r>
      <w:r w:rsidRPr="00A1537C">
        <w:rPr>
          <w:rFonts w:eastAsiaTheme="minorEastAsia"/>
          <w:bCs/>
          <w:i/>
          <w:iCs/>
        </w:rPr>
        <w:t>P</w:t>
      </w:r>
      <w:r w:rsidRPr="00A1537C">
        <w:rPr>
          <w:rFonts w:eastAsiaTheme="minorEastAsia"/>
          <w:bCs/>
          <w:i/>
          <w:iCs/>
          <w:vertAlign w:val="subscript"/>
        </w:rPr>
        <w:t>Г</w:t>
      </w:r>
      <w:r w:rsidRPr="00A1537C">
        <w:rPr>
          <w:rFonts w:eastAsiaTheme="minorEastAsia"/>
          <w:bCs/>
          <w:i/>
          <w:iCs/>
        </w:rPr>
        <w:t>.</w:t>
      </w:r>
      <w:r w:rsidRPr="00A1537C">
        <w:rPr>
          <w:rFonts w:eastAsiaTheme="minorEastAsia"/>
          <w:bCs/>
          <w:i/>
          <w:iCs/>
          <w:vertAlign w:val="subscript"/>
        </w:rPr>
        <w:t>НОМ</w:t>
      </w:r>
      <w:r w:rsidRPr="00A1537C">
        <w:rPr>
          <w:rFonts w:eastAsiaTheme="minorEastAsia"/>
          <w:bCs/>
          <w:i/>
          <w:iCs/>
        </w:rPr>
        <w:t xml:space="preserve"> </w:t>
      </w:r>
      <w:r w:rsidRPr="00A1537C">
        <w:rPr>
          <w:rFonts w:eastAsiaTheme="minorEastAsia"/>
          <w:bCs/>
          <w:iCs/>
        </w:rPr>
        <w:t>– номинальная мощность генератора;</w:t>
      </w:r>
    </w:p>
    <w:p w14:paraId="16F3C9A2" w14:textId="77777777" w:rsidR="00426532" w:rsidRDefault="009B33A5" w:rsidP="00426532">
      <w:pPr>
        <w:jc w:val="both"/>
        <w:rPr>
          <w:rFonts w:eastAsiaTheme="minorEastAsia"/>
          <w:bCs/>
          <w:iCs/>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г</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вх</m:t>
                  </m:r>
                </m:sub>
              </m:sSub>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г</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вх</m:t>
                          </m:r>
                        </m:sub>
                      </m:sSub>
                    </m:e>
                  </m:d>
                </m:e>
                <m:sup>
                  <m:r>
                    <w:rPr>
                      <w:rFonts w:ascii="Cambria Math" w:eastAsiaTheme="minorEastAsia" w:hAnsi="Cambria Math"/>
                    </w:rPr>
                    <m:t>2</m:t>
                  </m:r>
                </m:sup>
              </m:sSup>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rPr>
                <m:t>1</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вых</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н</m:t>
                  </m:r>
                </m:sub>
              </m:sSub>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вых</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e>
                  </m:d>
                </m:e>
                <m:sup>
                  <m:r>
                    <w:rPr>
                      <w:rFonts w:ascii="Cambria Math" w:eastAsiaTheme="minorEastAsia" w:hAnsi="Cambria Math"/>
                    </w:rPr>
                    <m:t>2</m:t>
                  </m:r>
                </m:sup>
              </m:sSup>
            </m:den>
          </m:f>
        </m:oMath>
      </m:oMathPara>
    </w:p>
    <w:p w14:paraId="7BABD34F" w14:textId="77777777" w:rsidR="00426532" w:rsidRPr="00426532" w:rsidRDefault="00426532" w:rsidP="00426532">
      <w:pPr>
        <w:jc w:val="both"/>
        <w:rPr>
          <w:rFonts w:eastAsiaTheme="minorEastAsia"/>
          <w:bCs/>
          <w:iCs/>
        </w:rPr>
      </w:pPr>
      <w:r w:rsidRPr="00A1537C">
        <w:rPr>
          <w:rFonts w:eastAsiaTheme="minorEastAsia"/>
          <w:bCs/>
          <w:iCs/>
        </w:rPr>
        <w:t>– коэффициенты рассогласования по входу и выходу соответственно;</w:t>
      </w:r>
    </w:p>
    <w:p w14:paraId="09DC88B0" w14:textId="125255A2" w:rsidR="00426532" w:rsidRDefault="00426532" w:rsidP="00426532">
      <w:pPr>
        <w:jc w:val="both"/>
        <w:rPr>
          <w:rFonts w:eastAsiaTheme="minorEastAsia"/>
          <w:bCs/>
          <w:iCs/>
        </w:rPr>
      </w:pPr>
      <w:r>
        <w:rPr>
          <w:rFonts w:eastAsiaTheme="minorEastAsia"/>
          <w:bCs/>
          <w:iCs/>
        </w:rPr>
        <w:t>Таблица 1</w:t>
      </w:r>
    </w:p>
    <w:p w14:paraId="6FE30B67" w14:textId="1FDCE448" w:rsidR="009C54E2" w:rsidRDefault="00426532" w:rsidP="00805831">
      <w:r w:rsidRPr="00A1537C">
        <w:rPr>
          <w:noProof/>
          <w:lang w:eastAsia="ru-RU"/>
        </w:rPr>
        <w:lastRenderedPageBreak/>
        <w:drawing>
          <wp:inline distT="0" distB="0" distL="0" distR="0" wp14:anchorId="382E1673" wp14:editId="1A7F3D96">
            <wp:extent cx="5940425" cy="5299710"/>
            <wp:effectExtent l="0" t="0" r="3175" b="0"/>
            <wp:docPr id="1777518221"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18221"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147"/>
                    <a:stretch>
                      <a:fillRect/>
                    </a:stretch>
                  </pic:blipFill>
                  <pic:spPr>
                    <a:xfrm>
                      <a:off x="0" y="0"/>
                      <a:ext cx="5940425" cy="5299710"/>
                    </a:xfrm>
                    <a:prstGeom prst="rect">
                      <a:avLst/>
                    </a:prstGeom>
                  </pic:spPr>
                </pic:pic>
              </a:graphicData>
            </a:graphic>
          </wp:inline>
        </w:drawing>
      </w:r>
    </w:p>
    <w:p w14:paraId="1150A00C" w14:textId="77777777" w:rsidR="00C46F4F" w:rsidRDefault="00C46F4F" w:rsidP="00426532">
      <w:pPr>
        <w:jc w:val="both"/>
        <w:rPr>
          <w:rFonts w:eastAsiaTheme="minorEastAsia"/>
          <w:bCs/>
          <w:iCs/>
        </w:rPr>
      </w:pPr>
    </w:p>
    <w:p w14:paraId="17030C09" w14:textId="77777777" w:rsidR="00C46F4F" w:rsidRDefault="00C46F4F" w:rsidP="00426532">
      <w:pPr>
        <w:jc w:val="both"/>
        <w:rPr>
          <w:rFonts w:eastAsiaTheme="minorEastAsia"/>
          <w:bCs/>
          <w:iCs/>
        </w:rPr>
      </w:pPr>
    </w:p>
    <w:p w14:paraId="4AB97425" w14:textId="77777777" w:rsidR="00C46F4F" w:rsidRDefault="00C46F4F" w:rsidP="00426532">
      <w:pPr>
        <w:jc w:val="both"/>
        <w:rPr>
          <w:rFonts w:eastAsiaTheme="minorEastAsia"/>
          <w:bCs/>
          <w:iCs/>
        </w:rPr>
      </w:pPr>
    </w:p>
    <w:p w14:paraId="4D7A6709" w14:textId="77777777" w:rsidR="00C46F4F" w:rsidRDefault="00C46F4F" w:rsidP="00426532">
      <w:pPr>
        <w:jc w:val="both"/>
        <w:rPr>
          <w:rFonts w:eastAsiaTheme="minorEastAsia"/>
          <w:bCs/>
          <w:iCs/>
        </w:rPr>
      </w:pPr>
    </w:p>
    <w:p w14:paraId="25D4A964" w14:textId="47A985AF" w:rsidR="00426532" w:rsidRDefault="00426532" w:rsidP="00426532">
      <w:pPr>
        <w:jc w:val="both"/>
        <w:rPr>
          <w:rFonts w:eastAsiaTheme="minorEastAsia"/>
          <w:bCs/>
          <w:iCs/>
        </w:rPr>
      </w:pPr>
      <w:r>
        <w:rPr>
          <w:rFonts w:eastAsiaTheme="minorEastAsia"/>
          <w:bCs/>
          <w:iCs/>
        </w:rPr>
        <w:t>Таблица 2</w:t>
      </w:r>
    </w:p>
    <w:p w14:paraId="5F10E2AB" w14:textId="6BCFA3A7" w:rsidR="00426532" w:rsidRDefault="00426532" w:rsidP="00805831">
      <w:r>
        <w:rPr>
          <w:noProof/>
          <w:lang w:eastAsia="ru-RU"/>
        </w:rPr>
        <w:lastRenderedPageBreak/>
        <w:drawing>
          <wp:inline distT="0" distB="0" distL="0" distR="0" wp14:anchorId="4A8C6A98" wp14:editId="7B806E1F">
            <wp:extent cx="5940425" cy="3030220"/>
            <wp:effectExtent l="0" t="0" r="3175" b="0"/>
            <wp:docPr id="1209391570" name="Рисунок 1" descr="Изображение выглядит как текст, Шрифт,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91570" name="Рисунок 1" descr="Изображение выглядит как текст, Шрифт, снимок экрана, число&#10;&#10;Контент, сгенерированный ИИ, может содержать ошибки."/>
                    <pic:cNvPicPr/>
                  </pic:nvPicPr>
                  <pic:blipFill>
                    <a:blip r:embed="rId148"/>
                    <a:stretch>
                      <a:fillRect/>
                    </a:stretch>
                  </pic:blipFill>
                  <pic:spPr>
                    <a:xfrm>
                      <a:off x="0" y="0"/>
                      <a:ext cx="5940425" cy="3030220"/>
                    </a:xfrm>
                    <a:prstGeom prst="rect">
                      <a:avLst/>
                    </a:prstGeom>
                  </pic:spPr>
                </pic:pic>
              </a:graphicData>
            </a:graphic>
          </wp:inline>
        </w:drawing>
      </w:r>
    </w:p>
    <w:p w14:paraId="26D0F8C5" w14:textId="77777777" w:rsidR="00C46F4F" w:rsidRDefault="00C46F4F" w:rsidP="00C46F4F"/>
    <w:p w14:paraId="39E46127" w14:textId="77777777" w:rsidR="00C46F4F" w:rsidRDefault="00C46F4F" w:rsidP="00C46F4F">
      <w:pPr>
        <w:jc w:val="both"/>
        <w:rPr>
          <w:rFonts w:eastAsiaTheme="minorEastAsia"/>
          <w:bCs/>
          <w:iCs/>
        </w:rPr>
      </w:pPr>
      <w:r w:rsidRPr="008839A4">
        <w:rPr>
          <w:rFonts w:eastAsiaTheme="minorEastAsia"/>
          <w:bCs/>
          <w:iCs/>
        </w:rPr>
        <w:t>Коэффициент передачи номинальной мощности:</w:t>
      </w:r>
    </w:p>
    <w:p w14:paraId="096FE8DE" w14:textId="77777777" w:rsidR="00C46F4F" w:rsidRDefault="00C46F4F" w:rsidP="00C46F4F">
      <w:pPr>
        <w:jc w:val="both"/>
        <w:rPr>
          <w:rFonts w:eastAsiaTheme="minorEastAsia"/>
          <w:bCs/>
          <w:iCs/>
        </w:rPr>
      </w:pPr>
      <w:r>
        <w:rPr>
          <w:noProof/>
          <w:lang w:eastAsia="ru-RU"/>
        </w:rPr>
        <w:drawing>
          <wp:inline distT="0" distB="0" distL="0" distR="0" wp14:anchorId="693C2CFB" wp14:editId="44969AE2">
            <wp:extent cx="2473325" cy="556267"/>
            <wp:effectExtent l="0" t="0" r="3175" b="0"/>
            <wp:docPr id="406034117" name="Рисунок 1" descr="Изображение выглядит как текст, Шрифт, линия,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34117" name="Рисунок 1" descr="Изображение выглядит как текст, Шрифт, линия, число&#10;&#10;Контент, сгенерированный ИИ, может содержать ошибки."/>
                    <pic:cNvPicPr/>
                  </pic:nvPicPr>
                  <pic:blipFill>
                    <a:blip r:embed="rId149"/>
                    <a:stretch>
                      <a:fillRect/>
                    </a:stretch>
                  </pic:blipFill>
                  <pic:spPr>
                    <a:xfrm>
                      <a:off x="0" y="0"/>
                      <a:ext cx="2524036" cy="567672"/>
                    </a:xfrm>
                    <a:prstGeom prst="rect">
                      <a:avLst/>
                    </a:prstGeom>
                  </pic:spPr>
                </pic:pic>
              </a:graphicData>
            </a:graphic>
          </wp:inline>
        </w:drawing>
      </w:r>
    </w:p>
    <w:p w14:paraId="25453C01" w14:textId="77777777" w:rsidR="00C46F4F" w:rsidRDefault="00C46F4F" w:rsidP="00C46F4F">
      <w:pPr>
        <w:jc w:val="both"/>
        <w:rPr>
          <w:rFonts w:eastAsiaTheme="minorEastAsia"/>
          <w:bCs/>
          <w:iCs/>
        </w:rPr>
      </w:pPr>
      <w:r>
        <w:rPr>
          <w:noProof/>
          <w:lang w:eastAsia="ru-RU"/>
        </w:rPr>
        <w:drawing>
          <wp:inline distT="0" distB="0" distL="0" distR="0" wp14:anchorId="60C0BA0C" wp14:editId="5CAE586B">
            <wp:extent cx="1190625" cy="508934"/>
            <wp:effectExtent l="0" t="0" r="0" b="5715"/>
            <wp:docPr id="651218374" name="Рисунок 1" descr="Изображение выглядит как Шрифт, белый, символ,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18374" name="Рисунок 1" descr="Изображение выглядит как Шрифт, белый, символ, дизайн&#10;&#10;Контент, сгенерированный ИИ, может содержать ошибки."/>
                    <pic:cNvPicPr/>
                  </pic:nvPicPr>
                  <pic:blipFill>
                    <a:blip r:embed="rId150"/>
                    <a:stretch>
                      <a:fillRect/>
                    </a:stretch>
                  </pic:blipFill>
                  <pic:spPr>
                    <a:xfrm>
                      <a:off x="0" y="0"/>
                      <a:ext cx="1222001" cy="522346"/>
                    </a:xfrm>
                    <a:prstGeom prst="rect">
                      <a:avLst/>
                    </a:prstGeom>
                  </pic:spPr>
                </pic:pic>
              </a:graphicData>
            </a:graphic>
          </wp:inline>
        </w:drawing>
      </w:r>
    </w:p>
    <w:p w14:paraId="6C1BC468" w14:textId="77777777" w:rsidR="00C46F4F" w:rsidRDefault="00C46F4F" w:rsidP="00C46F4F">
      <w:pPr>
        <w:jc w:val="both"/>
        <w:rPr>
          <w:rFonts w:eastAsiaTheme="minorEastAsia"/>
          <w:bCs/>
        </w:rPr>
      </w:pPr>
      <w:r w:rsidRPr="008839A4">
        <w:rPr>
          <w:rFonts w:eastAsiaTheme="minorEastAsia"/>
          <w:bCs/>
          <w:iCs/>
        </w:rPr>
        <w:t xml:space="preserve">– коэффициент отражения от генератора </w:t>
      </w:r>
      <w:r w:rsidRPr="008839A4">
        <w:rPr>
          <w:rFonts w:eastAsiaTheme="minorEastAsia"/>
          <w:bCs/>
          <w:i/>
          <w:iCs/>
        </w:rPr>
        <w:t>Z</w:t>
      </w:r>
      <w:r w:rsidRPr="008839A4">
        <w:rPr>
          <w:rFonts w:eastAsiaTheme="minorEastAsia"/>
          <w:bCs/>
          <w:i/>
          <w:iCs/>
          <w:vertAlign w:val="subscript"/>
        </w:rPr>
        <w:t>Г</w:t>
      </w:r>
      <w:r w:rsidRPr="008839A4">
        <w:rPr>
          <w:rFonts w:eastAsiaTheme="minorEastAsia"/>
          <w:bCs/>
          <w:iCs/>
        </w:rPr>
        <w:t>, включенного в</w:t>
      </w:r>
      <w:r w:rsidRPr="008839A4">
        <w:rPr>
          <w:rFonts w:eastAsiaTheme="minorEastAsia"/>
          <w:bCs/>
          <w:iCs/>
        </w:rPr>
        <w:br/>
        <w:t xml:space="preserve">тракт с волновым сопротивлением </w:t>
      </w:r>
      <w:r w:rsidRPr="008839A4">
        <w:rPr>
          <w:rFonts w:eastAsiaTheme="minorEastAsia"/>
          <w:bCs/>
          <w:i/>
          <w:iCs/>
        </w:rPr>
        <w:t>Z</w:t>
      </w:r>
      <w:r w:rsidRPr="008839A4">
        <w:rPr>
          <w:rFonts w:eastAsiaTheme="minorEastAsia"/>
          <w:bCs/>
          <w:i/>
          <w:iCs/>
          <w:vertAlign w:val="subscript"/>
        </w:rPr>
        <w:t>В</w:t>
      </w:r>
      <w:r>
        <w:rPr>
          <w:rFonts w:eastAsiaTheme="minorEastAsia"/>
          <w:bCs/>
        </w:rPr>
        <w:t>,</w:t>
      </w:r>
    </w:p>
    <w:p w14:paraId="004AC604" w14:textId="77777777" w:rsidR="00C46F4F" w:rsidRDefault="00C46F4F" w:rsidP="00C46F4F">
      <w:pPr>
        <w:jc w:val="both"/>
        <w:rPr>
          <w:rFonts w:eastAsiaTheme="minorEastAsia"/>
          <w:bCs/>
          <w:iCs/>
        </w:rPr>
      </w:pPr>
      <w:r>
        <w:rPr>
          <w:noProof/>
          <w:lang w:eastAsia="ru-RU"/>
        </w:rPr>
        <w:drawing>
          <wp:inline distT="0" distB="0" distL="0" distR="0" wp14:anchorId="2782D697" wp14:editId="616F30E6">
            <wp:extent cx="2473325" cy="589844"/>
            <wp:effectExtent l="0" t="0" r="3175" b="1270"/>
            <wp:docPr id="126773603" name="Рисунок 1" descr="Изображение выглядит как Шрифт, белый, рукописный текс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603" name="Рисунок 1" descr="Изображение выглядит как Шрифт, белый, рукописный текст, линия&#10;&#10;Контент, сгенерированный ИИ, может содержать ошибки."/>
                    <pic:cNvPicPr/>
                  </pic:nvPicPr>
                  <pic:blipFill>
                    <a:blip r:embed="rId151"/>
                    <a:stretch>
                      <a:fillRect/>
                    </a:stretch>
                  </pic:blipFill>
                  <pic:spPr>
                    <a:xfrm>
                      <a:off x="0" y="0"/>
                      <a:ext cx="2517803" cy="600451"/>
                    </a:xfrm>
                    <a:prstGeom prst="rect">
                      <a:avLst/>
                    </a:prstGeom>
                  </pic:spPr>
                </pic:pic>
              </a:graphicData>
            </a:graphic>
          </wp:inline>
        </w:drawing>
      </w:r>
    </w:p>
    <w:p w14:paraId="4F9B4139" w14:textId="77777777" w:rsidR="00C46F4F" w:rsidRDefault="00C46F4F" w:rsidP="00C46F4F">
      <w:pPr>
        <w:jc w:val="both"/>
        <w:rPr>
          <w:rFonts w:eastAsiaTheme="minorEastAsia"/>
          <w:bCs/>
          <w:iCs/>
        </w:rPr>
      </w:pPr>
      <w:r>
        <w:rPr>
          <w:noProof/>
          <w:lang w:eastAsia="ru-RU"/>
        </w:rPr>
        <w:drawing>
          <wp:inline distT="0" distB="0" distL="0" distR="0" wp14:anchorId="01B3E3CA" wp14:editId="6D367600">
            <wp:extent cx="1009650" cy="472649"/>
            <wp:effectExtent l="0" t="0" r="0" b="3810"/>
            <wp:docPr id="2065567664" name="Рисунок 1" descr="Изображение выглядит как Шрифт, число, типограф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7664" name="Рисунок 1" descr="Изображение выглядит как Шрифт, число, типография, дизайн&#10;&#10;Контент, сгенерированный ИИ, может содержать ошибки."/>
                    <pic:cNvPicPr/>
                  </pic:nvPicPr>
                  <pic:blipFill>
                    <a:blip r:embed="rId152"/>
                    <a:stretch>
                      <a:fillRect/>
                    </a:stretch>
                  </pic:blipFill>
                  <pic:spPr>
                    <a:xfrm>
                      <a:off x="0" y="0"/>
                      <a:ext cx="1022795" cy="478803"/>
                    </a:xfrm>
                    <a:prstGeom prst="rect">
                      <a:avLst/>
                    </a:prstGeom>
                  </pic:spPr>
                </pic:pic>
              </a:graphicData>
            </a:graphic>
          </wp:inline>
        </w:drawing>
      </w:r>
    </w:p>
    <w:p w14:paraId="12220346" w14:textId="77777777" w:rsidR="00C46F4F" w:rsidRDefault="00C46F4F" w:rsidP="00C46F4F">
      <w:pPr>
        <w:jc w:val="both"/>
        <w:rPr>
          <w:rFonts w:eastAsiaTheme="minorEastAsia"/>
          <w:bCs/>
          <w:iCs/>
        </w:rPr>
      </w:pPr>
      <w:r w:rsidRPr="008839A4">
        <w:rPr>
          <w:rFonts w:eastAsiaTheme="minorEastAsia"/>
          <w:bCs/>
          <w:iCs/>
        </w:rPr>
        <w:t xml:space="preserve">– коэффициент отражения от нагрузки </w:t>
      </w:r>
      <w:r w:rsidRPr="008839A4">
        <w:rPr>
          <w:rFonts w:eastAsiaTheme="minorEastAsia"/>
          <w:bCs/>
          <w:i/>
          <w:iCs/>
        </w:rPr>
        <w:t>Z</w:t>
      </w:r>
      <w:r w:rsidRPr="008839A4">
        <w:rPr>
          <w:rFonts w:eastAsiaTheme="minorEastAsia"/>
          <w:bCs/>
          <w:i/>
          <w:iCs/>
          <w:vertAlign w:val="subscript"/>
        </w:rPr>
        <w:t>Н</w:t>
      </w:r>
      <w:r w:rsidRPr="008839A4">
        <w:rPr>
          <w:rFonts w:eastAsiaTheme="minorEastAsia"/>
          <w:bCs/>
          <w:iCs/>
        </w:rPr>
        <w:t>, включенной в</w:t>
      </w:r>
      <w:r w:rsidRPr="008839A4">
        <w:rPr>
          <w:rFonts w:eastAsiaTheme="minorEastAsia"/>
          <w:bCs/>
          <w:iCs/>
        </w:rPr>
        <w:br/>
        <w:t xml:space="preserve">тракт с волновым сопротивлением </w:t>
      </w:r>
      <w:r w:rsidRPr="008839A4">
        <w:rPr>
          <w:rFonts w:eastAsiaTheme="minorEastAsia"/>
          <w:bCs/>
          <w:i/>
          <w:iCs/>
        </w:rPr>
        <w:t>Z</w:t>
      </w:r>
      <w:r w:rsidRPr="008839A4">
        <w:rPr>
          <w:rFonts w:eastAsiaTheme="minorEastAsia"/>
          <w:bCs/>
          <w:i/>
          <w:iCs/>
          <w:vertAlign w:val="subscript"/>
        </w:rPr>
        <w:t>В</w:t>
      </w:r>
      <w:r w:rsidRPr="008839A4">
        <w:rPr>
          <w:rFonts w:eastAsiaTheme="minorEastAsia"/>
          <w:bCs/>
          <w:iCs/>
        </w:rPr>
        <w:t>.</w:t>
      </w:r>
    </w:p>
    <w:p w14:paraId="3DE454F2" w14:textId="77777777" w:rsidR="00C46F4F" w:rsidRDefault="00C46F4F" w:rsidP="00C46F4F">
      <w:pPr>
        <w:jc w:val="both"/>
        <w:rPr>
          <w:rFonts w:eastAsiaTheme="minorEastAsia"/>
          <w:bCs/>
          <w:iCs/>
        </w:rPr>
      </w:pPr>
      <w:r>
        <w:rPr>
          <w:noProof/>
          <w:lang w:eastAsia="ru-RU"/>
        </w:rPr>
        <w:drawing>
          <wp:inline distT="0" distB="0" distL="0" distR="0" wp14:anchorId="5D59D1FD" wp14:editId="59D9CEB8">
            <wp:extent cx="1943100" cy="216846"/>
            <wp:effectExtent l="0" t="0" r="0" b="0"/>
            <wp:docPr id="1283969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9512" name=""/>
                    <pic:cNvPicPr/>
                  </pic:nvPicPr>
                  <pic:blipFill>
                    <a:blip r:embed="rId153"/>
                    <a:stretch>
                      <a:fillRect/>
                    </a:stretch>
                  </pic:blipFill>
                  <pic:spPr>
                    <a:xfrm>
                      <a:off x="0" y="0"/>
                      <a:ext cx="2053825" cy="229203"/>
                    </a:xfrm>
                    <a:prstGeom prst="rect">
                      <a:avLst/>
                    </a:prstGeom>
                  </pic:spPr>
                </pic:pic>
              </a:graphicData>
            </a:graphic>
          </wp:inline>
        </w:drawing>
      </w:r>
    </w:p>
    <w:p w14:paraId="7B9B8A72" w14:textId="77777777" w:rsidR="00C46F4F" w:rsidRDefault="00C46F4F" w:rsidP="00C46F4F">
      <w:pPr>
        <w:jc w:val="both"/>
        <w:rPr>
          <w:rFonts w:eastAsiaTheme="minorEastAsia"/>
          <w:bCs/>
          <w:iCs/>
        </w:rPr>
      </w:pPr>
      <w:r w:rsidRPr="008839A4">
        <w:rPr>
          <w:rFonts w:eastAsiaTheme="minorEastAsia"/>
          <w:bCs/>
          <w:iCs/>
        </w:rPr>
        <w:t>На рис</w:t>
      </w:r>
      <w:r>
        <w:rPr>
          <w:rFonts w:eastAsiaTheme="minorEastAsia"/>
          <w:bCs/>
          <w:iCs/>
        </w:rPr>
        <w:t>унке</w:t>
      </w:r>
      <w:r w:rsidRPr="008839A4">
        <w:rPr>
          <w:rFonts w:eastAsiaTheme="minorEastAsia"/>
          <w:bCs/>
          <w:iCs/>
        </w:rPr>
        <w:t xml:space="preserve"> приведена структурная схема однокаскадного СВЧ усилителя,</w:t>
      </w:r>
      <w:r>
        <w:rPr>
          <w:rFonts w:eastAsiaTheme="minorEastAsia"/>
          <w:bCs/>
          <w:iCs/>
        </w:rPr>
        <w:t xml:space="preserve"> </w:t>
      </w:r>
      <w:r w:rsidRPr="008839A4">
        <w:rPr>
          <w:rFonts w:eastAsiaTheme="minorEastAsia"/>
          <w:bCs/>
          <w:iCs/>
        </w:rPr>
        <w:t>состоящего из активного элемента (АЭ), входной и выходной реактивных согласующих цепей (СЦ1, СЦ2). Волновые сопротивления подводящих линий</w:t>
      </w:r>
      <w:r>
        <w:rPr>
          <w:rFonts w:eastAsiaTheme="minorEastAsia"/>
          <w:bCs/>
          <w:iCs/>
        </w:rPr>
        <w:t xml:space="preserve"> </w:t>
      </w:r>
      <w:r w:rsidRPr="008839A4">
        <w:rPr>
          <w:rFonts w:eastAsiaTheme="minorEastAsia"/>
          <w:bCs/>
          <w:iCs/>
        </w:rPr>
        <w:t>равны Z</w:t>
      </w:r>
      <w:r w:rsidRPr="008839A4">
        <w:rPr>
          <w:rFonts w:eastAsiaTheme="minorEastAsia"/>
          <w:bCs/>
          <w:i/>
          <w:iCs/>
          <w:vertAlign w:val="subscript"/>
        </w:rPr>
        <w:t>В</w:t>
      </w:r>
      <w:r w:rsidRPr="008839A4">
        <w:rPr>
          <w:rFonts w:eastAsiaTheme="minorEastAsia"/>
          <w:bCs/>
          <w:iCs/>
          <w:vertAlign w:val="subscript"/>
        </w:rPr>
        <w:t>1</w:t>
      </w:r>
      <w:r w:rsidRPr="008839A4">
        <w:rPr>
          <w:rFonts w:eastAsiaTheme="minorEastAsia"/>
          <w:bCs/>
          <w:iCs/>
        </w:rPr>
        <w:t xml:space="preserve"> и Z</w:t>
      </w:r>
      <w:r w:rsidRPr="008839A4">
        <w:rPr>
          <w:rFonts w:eastAsiaTheme="minorEastAsia"/>
          <w:bCs/>
          <w:i/>
          <w:iCs/>
          <w:vertAlign w:val="subscript"/>
        </w:rPr>
        <w:t>В</w:t>
      </w:r>
      <w:r w:rsidRPr="008839A4">
        <w:rPr>
          <w:rFonts w:eastAsiaTheme="minorEastAsia"/>
          <w:bCs/>
          <w:iCs/>
          <w:vertAlign w:val="subscript"/>
        </w:rPr>
        <w:t>2</w:t>
      </w:r>
      <w:r w:rsidRPr="008839A4">
        <w:rPr>
          <w:rFonts w:eastAsiaTheme="minorEastAsia"/>
          <w:bCs/>
          <w:iCs/>
        </w:rPr>
        <w:t>. Стрелками отмечены коэффициенты отражения Г</w:t>
      </w:r>
      <w:r w:rsidRPr="008839A4">
        <w:rPr>
          <w:rFonts w:eastAsiaTheme="minorEastAsia"/>
          <w:bCs/>
          <w:iCs/>
          <w:vertAlign w:val="subscript"/>
        </w:rPr>
        <w:t>i</w:t>
      </w:r>
      <w:r w:rsidRPr="008839A4">
        <w:rPr>
          <w:rFonts w:eastAsiaTheme="minorEastAsia"/>
          <w:bCs/>
          <w:iCs/>
        </w:rPr>
        <w:t>. Назначение</w:t>
      </w:r>
      <w:r>
        <w:rPr>
          <w:rFonts w:eastAsiaTheme="minorEastAsia"/>
          <w:bCs/>
          <w:iCs/>
        </w:rPr>
        <w:t xml:space="preserve"> </w:t>
      </w:r>
      <w:r w:rsidRPr="008839A4">
        <w:rPr>
          <w:rFonts w:eastAsiaTheme="minorEastAsia"/>
          <w:bCs/>
          <w:iCs/>
        </w:rPr>
        <w:t>согласующих цепей СЦ</w:t>
      </w:r>
      <w:r w:rsidRPr="008839A4">
        <w:rPr>
          <w:rFonts w:eastAsiaTheme="minorEastAsia"/>
          <w:bCs/>
          <w:iCs/>
          <w:vertAlign w:val="subscript"/>
        </w:rPr>
        <w:t>1</w:t>
      </w:r>
      <w:r w:rsidRPr="008839A4">
        <w:rPr>
          <w:rFonts w:eastAsiaTheme="minorEastAsia"/>
          <w:bCs/>
          <w:iCs/>
        </w:rPr>
        <w:t>, СЦ</w:t>
      </w:r>
      <w:r w:rsidRPr="008839A4">
        <w:rPr>
          <w:rFonts w:eastAsiaTheme="minorEastAsia"/>
          <w:bCs/>
          <w:iCs/>
          <w:vertAlign w:val="subscript"/>
        </w:rPr>
        <w:t>2</w:t>
      </w:r>
      <w:r w:rsidRPr="008839A4">
        <w:rPr>
          <w:rFonts w:eastAsiaTheme="minorEastAsia"/>
          <w:bCs/>
          <w:iCs/>
        </w:rPr>
        <w:t xml:space="preserve"> состоит в согласовании АЭ (транзистор СВЧ) по</w:t>
      </w:r>
      <w:r>
        <w:rPr>
          <w:rFonts w:eastAsiaTheme="minorEastAsia"/>
          <w:bCs/>
          <w:iCs/>
        </w:rPr>
        <w:t xml:space="preserve"> </w:t>
      </w:r>
      <w:r w:rsidRPr="008839A4">
        <w:rPr>
          <w:rFonts w:eastAsiaTheme="minorEastAsia"/>
          <w:bCs/>
          <w:iCs/>
        </w:rPr>
        <w:t>входу и выходу с подводящими линиями.</w:t>
      </w:r>
    </w:p>
    <w:p w14:paraId="191B4302" w14:textId="77777777" w:rsidR="00C46F4F" w:rsidRDefault="00C46F4F" w:rsidP="00C46F4F">
      <w:pPr>
        <w:jc w:val="both"/>
        <w:rPr>
          <w:rFonts w:eastAsiaTheme="minorEastAsia"/>
          <w:bCs/>
          <w:iCs/>
        </w:rPr>
      </w:pPr>
      <w:r>
        <w:rPr>
          <w:noProof/>
          <w:lang w:eastAsia="ru-RU"/>
        </w:rPr>
        <w:lastRenderedPageBreak/>
        <w:drawing>
          <wp:inline distT="0" distB="0" distL="0" distR="0" wp14:anchorId="13DC53B2" wp14:editId="068387E5">
            <wp:extent cx="3543300" cy="1151810"/>
            <wp:effectExtent l="0" t="0" r="0" b="0"/>
            <wp:docPr id="577875954" name="Рисунок 1" descr="Изображение выглядит как диаграмма, линия, Технический чертеж,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75954" name="Рисунок 1" descr="Изображение выглядит как диаграмма, линия, Технический чертеж, План&#10;&#10;Контент, сгенерированный ИИ, может содержать ошибки."/>
                    <pic:cNvPicPr/>
                  </pic:nvPicPr>
                  <pic:blipFill>
                    <a:blip r:embed="rId154"/>
                    <a:stretch>
                      <a:fillRect/>
                    </a:stretch>
                  </pic:blipFill>
                  <pic:spPr>
                    <a:xfrm>
                      <a:off x="0" y="0"/>
                      <a:ext cx="3564069" cy="1158561"/>
                    </a:xfrm>
                    <a:prstGeom prst="rect">
                      <a:avLst/>
                    </a:prstGeom>
                  </pic:spPr>
                </pic:pic>
              </a:graphicData>
            </a:graphic>
          </wp:inline>
        </w:drawing>
      </w:r>
    </w:p>
    <w:p w14:paraId="45E6667D" w14:textId="77777777" w:rsidR="00C46F4F" w:rsidRDefault="00C46F4F" w:rsidP="00C46F4F">
      <w:pPr>
        <w:jc w:val="both"/>
        <w:rPr>
          <w:rFonts w:eastAsiaTheme="minorEastAsia"/>
          <w:bCs/>
          <w:iCs/>
        </w:rPr>
      </w:pPr>
      <w:r w:rsidRPr="008839A4">
        <w:rPr>
          <w:rFonts w:eastAsiaTheme="minorEastAsia"/>
          <w:bCs/>
          <w:i/>
          <w:iCs/>
        </w:rPr>
        <w:t>Однокаскадный СВЧ усилитель</w:t>
      </w:r>
    </w:p>
    <w:p w14:paraId="32F69D2E" w14:textId="1072131F" w:rsidR="00C46F4F" w:rsidRDefault="00C46F4F" w:rsidP="00C46F4F">
      <w:pPr>
        <w:jc w:val="both"/>
        <w:rPr>
          <w:rFonts w:eastAsiaTheme="minorEastAsia"/>
          <w:bCs/>
        </w:rPr>
      </w:pPr>
      <w:r w:rsidRPr="008839A4">
        <w:rPr>
          <w:rFonts w:eastAsiaTheme="minorEastAsia"/>
          <w:bCs/>
          <w:iCs/>
        </w:rPr>
        <w:t xml:space="preserve">Если транзистор находится в </w:t>
      </w:r>
      <w:r w:rsidR="00DB0349">
        <w:rPr>
          <w:rFonts w:eastAsiaTheme="minorEastAsia"/>
          <w:bCs/>
          <w:iCs/>
        </w:rPr>
        <w:t>области потенциальной устойчивости (</w:t>
      </w:r>
      <w:r w:rsidRPr="008839A4">
        <w:rPr>
          <w:rFonts w:eastAsiaTheme="minorEastAsia"/>
          <w:bCs/>
          <w:iCs/>
        </w:rPr>
        <w:t>ОПУ</w:t>
      </w:r>
      <w:r w:rsidR="00DB0349">
        <w:rPr>
          <w:rFonts w:eastAsiaTheme="minorEastAsia"/>
          <w:bCs/>
          <w:iCs/>
        </w:rPr>
        <w:t>)</w:t>
      </w:r>
      <w:r w:rsidRPr="008839A4">
        <w:rPr>
          <w:rFonts w:eastAsiaTheme="minorEastAsia"/>
          <w:bCs/>
          <w:iCs/>
        </w:rPr>
        <w:t xml:space="preserve">, его следует перевести в </w:t>
      </w:r>
      <w:r w:rsidR="00DB0349">
        <w:t>о</w:t>
      </w:r>
      <w:r w:rsidR="00DB0349" w:rsidRPr="00DB0349">
        <w:t>бласть безусловной устойчивости</w:t>
      </w:r>
      <w:r w:rsidR="00DB0349">
        <w:rPr>
          <w:rFonts w:eastAsiaTheme="minorEastAsia"/>
          <w:bCs/>
          <w:iCs/>
        </w:rPr>
        <w:t xml:space="preserve"> (</w:t>
      </w:r>
      <w:r w:rsidRPr="008839A4">
        <w:rPr>
          <w:rFonts w:eastAsiaTheme="minorEastAsia"/>
          <w:bCs/>
          <w:iCs/>
        </w:rPr>
        <w:t>ОБУ</w:t>
      </w:r>
      <w:r w:rsidR="00DB0349">
        <w:rPr>
          <w:rFonts w:eastAsiaTheme="minorEastAsia"/>
          <w:bCs/>
          <w:iCs/>
        </w:rPr>
        <w:t>)</w:t>
      </w:r>
      <w:r w:rsidRPr="008839A4">
        <w:rPr>
          <w:rFonts w:eastAsiaTheme="minorEastAsia"/>
          <w:bCs/>
          <w:iCs/>
        </w:rPr>
        <w:t>, включив</w:t>
      </w:r>
      <w:r>
        <w:rPr>
          <w:rFonts w:eastAsiaTheme="minorEastAsia"/>
          <w:bCs/>
          <w:iCs/>
        </w:rPr>
        <w:t xml:space="preserve"> </w:t>
      </w:r>
      <w:r w:rsidRPr="008839A4">
        <w:rPr>
          <w:rFonts w:eastAsiaTheme="minorEastAsia"/>
          <w:bCs/>
          <w:iCs/>
        </w:rPr>
        <w:t xml:space="preserve">последовательно или параллельно стабилизирующий резистор </w:t>
      </w:r>
      <w:r w:rsidRPr="008839A4">
        <w:rPr>
          <w:rFonts w:eastAsiaTheme="minorEastAsia"/>
          <w:bCs/>
          <w:i/>
          <w:iCs/>
        </w:rPr>
        <w:t>R</w:t>
      </w:r>
      <w:r w:rsidRPr="008839A4">
        <w:rPr>
          <w:rFonts w:eastAsiaTheme="minorEastAsia"/>
          <w:bCs/>
          <w:i/>
          <w:iCs/>
          <w:vertAlign w:val="subscript"/>
        </w:rPr>
        <w:t>ст</w:t>
      </w:r>
      <w:r w:rsidRPr="008839A4">
        <w:rPr>
          <w:rFonts w:eastAsiaTheme="minorEastAsia"/>
          <w:bCs/>
        </w:rPr>
        <w:t xml:space="preserve"> .</w:t>
      </w:r>
    </w:p>
    <w:p w14:paraId="39F8CA66" w14:textId="77777777" w:rsidR="00C46F4F" w:rsidRDefault="00C46F4F" w:rsidP="00C46F4F">
      <w:pPr>
        <w:jc w:val="both"/>
        <w:rPr>
          <w:rFonts w:eastAsiaTheme="minorEastAsia"/>
          <w:bCs/>
        </w:rPr>
      </w:pPr>
      <w:r>
        <w:rPr>
          <w:noProof/>
          <w:lang w:eastAsia="ru-RU"/>
        </w:rPr>
        <w:drawing>
          <wp:inline distT="0" distB="0" distL="0" distR="0" wp14:anchorId="7F010074" wp14:editId="647B5F0B">
            <wp:extent cx="2895600" cy="993573"/>
            <wp:effectExtent l="0" t="0" r="0" b="0"/>
            <wp:docPr id="1393692436" name="Рисунок 1" descr="Изображение выглядит как диаграмма, линия, Технический чертеж,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92436" name="Рисунок 1" descr="Изображение выглядит как диаграмма, линия, Технический чертеж, круг&#10;&#10;Контент, сгенерированный ИИ, может содержать ошибки."/>
                    <pic:cNvPicPr/>
                  </pic:nvPicPr>
                  <pic:blipFill>
                    <a:blip r:embed="rId155"/>
                    <a:stretch>
                      <a:fillRect/>
                    </a:stretch>
                  </pic:blipFill>
                  <pic:spPr>
                    <a:xfrm>
                      <a:off x="0" y="0"/>
                      <a:ext cx="2908848" cy="998119"/>
                    </a:xfrm>
                    <a:prstGeom prst="rect">
                      <a:avLst/>
                    </a:prstGeom>
                  </pic:spPr>
                </pic:pic>
              </a:graphicData>
            </a:graphic>
          </wp:inline>
        </w:drawing>
      </w:r>
    </w:p>
    <w:p w14:paraId="187978FC" w14:textId="77777777" w:rsidR="00C46F4F" w:rsidRDefault="00C46F4F" w:rsidP="00C46F4F">
      <w:pPr>
        <w:jc w:val="both"/>
        <w:rPr>
          <w:rFonts w:eastAsiaTheme="minorEastAsia"/>
          <w:bCs/>
        </w:rPr>
      </w:pPr>
      <w:r w:rsidRPr="008839A4">
        <w:rPr>
          <w:rFonts w:eastAsiaTheme="minorEastAsia"/>
          <w:bCs/>
          <w:i/>
          <w:iCs/>
        </w:rPr>
        <w:t>Варианты включения стабилизирующего резистора</w:t>
      </w:r>
    </w:p>
    <w:p w14:paraId="07230B6E" w14:textId="77777777" w:rsidR="00C46F4F" w:rsidRDefault="00C46F4F" w:rsidP="00C46F4F"/>
    <w:p w14:paraId="3A7D6153" w14:textId="77777777" w:rsidR="00C46F4F" w:rsidRDefault="00C46F4F" w:rsidP="00C46F4F">
      <w:pPr>
        <w:jc w:val="both"/>
        <w:rPr>
          <w:rFonts w:eastAsiaTheme="minorEastAsia"/>
          <w:bCs/>
        </w:rPr>
      </w:pPr>
      <w:r w:rsidRPr="00345029">
        <w:rPr>
          <w:rFonts w:eastAsiaTheme="minorEastAsia"/>
          <w:b/>
        </w:rPr>
        <w:t>Коэффициент шума СВЧ усилителя</w:t>
      </w:r>
      <w:r w:rsidRPr="00B87375">
        <w:rPr>
          <w:rFonts w:eastAsiaTheme="minorEastAsia"/>
          <w:bCs/>
        </w:rPr>
        <w:t xml:space="preserve"> при произвольном коэффициенте отражения </w:t>
      </w:r>
      <w:r w:rsidRPr="00B87375">
        <w:rPr>
          <w:rFonts w:eastAsiaTheme="minorEastAsia"/>
          <w:bCs/>
          <w:i/>
          <w:iCs/>
        </w:rPr>
        <w:t>Г</w:t>
      </w:r>
      <w:r w:rsidRPr="00B87375">
        <w:rPr>
          <w:rFonts w:eastAsiaTheme="minorEastAsia"/>
          <w:bCs/>
          <w:i/>
          <w:iCs/>
          <w:vertAlign w:val="subscript"/>
        </w:rPr>
        <w:t>Г</w:t>
      </w:r>
      <w:r w:rsidRPr="00B87375">
        <w:rPr>
          <w:rFonts w:eastAsiaTheme="minorEastAsia"/>
          <w:bCs/>
          <w:i/>
          <w:iCs/>
        </w:rPr>
        <w:t xml:space="preserve"> </w:t>
      </w:r>
      <w:r w:rsidRPr="00B87375">
        <w:rPr>
          <w:rFonts w:eastAsiaTheme="minorEastAsia"/>
          <w:bCs/>
        </w:rPr>
        <w:t>(шум стабилизирующего резистора R</w:t>
      </w:r>
      <w:r w:rsidRPr="00B87375">
        <w:rPr>
          <w:rFonts w:eastAsiaTheme="minorEastAsia"/>
          <w:bCs/>
          <w:vertAlign w:val="subscript"/>
        </w:rPr>
        <w:t>ст</w:t>
      </w:r>
      <w:r w:rsidRPr="00B87375">
        <w:rPr>
          <w:rFonts w:eastAsiaTheme="minorEastAsia"/>
          <w:bCs/>
        </w:rPr>
        <w:t xml:space="preserve"> обычно гораздо ниже шума</w:t>
      </w:r>
      <w:r>
        <w:rPr>
          <w:rFonts w:eastAsiaTheme="minorEastAsia"/>
          <w:bCs/>
        </w:rPr>
        <w:t xml:space="preserve"> </w:t>
      </w:r>
      <w:r w:rsidRPr="00B87375">
        <w:rPr>
          <w:rFonts w:eastAsiaTheme="minorEastAsia"/>
          <w:bCs/>
        </w:rPr>
        <w:t>транзистора и поэтому не учитывается).</w:t>
      </w:r>
    </w:p>
    <w:p w14:paraId="770B84BE" w14:textId="77777777" w:rsidR="00C46F4F" w:rsidRDefault="00C46F4F" w:rsidP="00C46F4F">
      <w:pPr>
        <w:jc w:val="both"/>
        <w:rPr>
          <w:rFonts w:eastAsiaTheme="minorEastAsia"/>
          <w:bCs/>
        </w:rPr>
      </w:pPr>
      <w:r>
        <w:rPr>
          <w:noProof/>
          <w:lang w:eastAsia="ru-RU"/>
        </w:rPr>
        <w:drawing>
          <wp:inline distT="0" distB="0" distL="0" distR="0" wp14:anchorId="05172983" wp14:editId="64A03D5C">
            <wp:extent cx="2759075" cy="491354"/>
            <wp:effectExtent l="0" t="0" r="3175" b="4445"/>
            <wp:docPr id="2017242087" name="Рисунок 1" descr="Изображение выглядит как текст, Шриф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42087" name="Рисунок 1" descr="Изображение выглядит как текст, Шрифт, белый, линия&#10;&#10;Контент, сгенерированный ИИ, может содержать ошибки."/>
                    <pic:cNvPicPr/>
                  </pic:nvPicPr>
                  <pic:blipFill>
                    <a:blip r:embed="rId156"/>
                    <a:stretch>
                      <a:fillRect/>
                    </a:stretch>
                  </pic:blipFill>
                  <pic:spPr>
                    <a:xfrm>
                      <a:off x="0" y="0"/>
                      <a:ext cx="2811698" cy="500726"/>
                    </a:xfrm>
                    <a:prstGeom prst="rect">
                      <a:avLst/>
                    </a:prstGeom>
                  </pic:spPr>
                </pic:pic>
              </a:graphicData>
            </a:graphic>
          </wp:inline>
        </w:drawing>
      </w:r>
    </w:p>
    <w:p w14:paraId="0FF053D4" w14:textId="77777777" w:rsidR="00C46F4F" w:rsidRDefault="00C46F4F" w:rsidP="00C46F4F">
      <w:pPr>
        <w:jc w:val="both"/>
        <w:rPr>
          <w:rFonts w:eastAsiaTheme="minorEastAsia"/>
          <w:bCs/>
        </w:rPr>
      </w:pPr>
      <w:r w:rsidRPr="00B87375">
        <w:rPr>
          <w:rFonts w:eastAsiaTheme="minorEastAsia"/>
          <w:bCs/>
        </w:rPr>
        <w:t xml:space="preserve">где </w:t>
      </w:r>
      <w:r w:rsidRPr="00B87375">
        <w:rPr>
          <w:rFonts w:eastAsiaTheme="minorEastAsia"/>
          <w:bCs/>
          <w:i/>
          <w:iCs/>
        </w:rPr>
        <w:t>Г</w:t>
      </w:r>
      <w:r w:rsidRPr="00B87375">
        <w:rPr>
          <w:rFonts w:eastAsiaTheme="minorEastAsia"/>
          <w:bCs/>
          <w:i/>
          <w:iCs/>
          <w:vertAlign w:val="subscript"/>
        </w:rPr>
        <w:t>Г</w:t>
      </w:r>
      <w:r w:rsidRPr="00B87375">
        <w:rPr>
          <w:rFonts w:eastAsiaTheme="minorEastAsia"/>
          <w:bCs/>
          <w:i/>
          <w:iCs/>
        </w:rPr>
        <w:t xml:space="preserve"> </w:t>
      </w:r>
      <w:r w:rsidRPr="00B87375">
        <w:rPr>
          <w:rFonts w:eastAsiaTheme="minorEastAsia"/>
          <w:bCs/>
        </w:rPr>
        <w:t xml:space="preserve">– коэффициент отражения от генератора в стандартном тракте; </w:t>
      </w:r>
      <w:r w:rsidRPr="00B87375">
        <w:rPr>
          <w:rFonts w:eastAsiaTheme="minorEastAsia"/>
          <w:bCs/>
          <w:i/>
          <w:iCs/>
        </w:rPr>
        <w:t>Ш</w:t>
      </w:r>
      <w:r w:rsidRPr="00B87375">
        <w:rPr>
          <w:rFonts w:eastAsiaTheme="minorEastAsia"/>
          <w:bCs/>
          <w:i/>
          <w:iCs/>
          <w:vertAlign w:val="subscript"/>
        </w:rPr>
        <w:t>MIN</w:t>
      </w:r>
      <w:r w:rsidRPr="00B87375">
        <w:rPr>
          <w:rFonts w:eastAsiaTheme="minorEastAsia"/>
          <w:bCs/>
          <w:i/>
          <w:iCs/>
        </w:rPr>
        <w:t xml:space="preserve"> </w:t>
      </w:r>
      <w:r w:rsidRPr="00B87375">
        <w:rPr>
          <w:rFonts w:eastAsiaTheme="minorEastAsia"/>
          <w:bCs/>
        </w:rPr>
        <w:t>–</w:t>
      </w:r>
      <w:r>
        <w:rPr>
          <w:rFonts w:eastAsiaTheme="minorEastAsia"/>
          <w:bCs/>
        </w:rPr>
        <w:t xml:space="preserve"> </w:t>
      </w:r>
      <w:r w:rsidRPr="00B87375">
        <w:rPr>
          <w:rFonts w:eastAsiaTheme="minorEastAsia"/>
          <w:bCs/>
        </w:rPr>
        <w:t>минимальный коэффициент шума усилителя, который получается при</w:t>
      </w:r>
      <w:r>
        <w:rPr>
          <w:rFonts w:eastAsiaTheme="minorEastAsia"/>
          <w:bCs/>
        </w:rPr>
        <w:t xml:space="preserve"> </w:t>
      </w:r>
      <w:r>
        <w:rPr>
          <w:rFonts w:eastAsiaTheme="minorEastAsia"/>
          <w:bCs/>
        </w:rPr>
        <w:br/>
      </w:r>
      <w:r w:rsidRPr="00B87375">
        <w:rPr>
          <w:rFonts w:eastAsiaTheme="minorEastAsia"/>
          <w:bCs/>
          <w:i/>
          <w:iCs/>
        </w:rPr>
        <w:t>Г</w:t>
      </w:r>
      <w:r w:rsidRPr="00B87375">
        <w:rPr>
          <w:rFonts w:eastAsiaTheme="minorEastAsia"/>
          <w:bCs/>
          <w:i/>
          <w:iCs/>
          <w:vertAlign w:val="subscript"/>
        </w:rPr>
        <w:t>Г</w:t>
      </w:r>
      <w:r w:rsidRPr="00B87375">
        <w:rPr>
          <w:rFonts w:eastAsiaTheme="minorEastAsia"/>
          <w:bCs/>
          <w:i/>
          <w:iCs/>
        </w:rPr>
        <w:t xml:space="preserve"> </w:t>
      </w:r>
      <w:r w:rsidRPr="00B87375">
        <w:rPr>
          <w:rFonts w:eastAsiaTheme="minorEastAsia"/>
          <w:bCs/>
        </w:rPr>
        <w:t>=</w:t>
      </w:r>
      <w:r>
        <w:rPr>
          <w:rFonts w:eastAsiaTheme="minorEastAsia"/>
          <w:bCs/>
        </w:rPr>
        <w:t xml:space="preserve"> </w:t>
      </w:r>
      <w:r w:rsidRPr="00B87375">
        <w:rPr>
          <w:rFonts w:eastAsiaTheme="minorEastAsia"/>
          <w:bCs/>
          <w:i/>
          <w:iCs/>
        </w:rPr>
        <w:t>Г</w:t>
      </w:r>
      <w:r w:rsidRPr="00B87375">
        <w:rPr>
          <w:rFonts w:eastAsiaTheme="minorEastAsia"/>
          <w:bCs/>
          <w:i/>
          <w:iCs/>
          <w:vertAlign w:val="subscript"/>
        </w:rPr>
        <w:t>Ш</w:t>
      </w:r>
      <w:r w:rsidRPr="00B87375">
        <w:rPr>
          <w:rFonts w:eastAsiaTheme="minorEastAsia"/>
          <w:bCs/>
          <w:i/>
          <w:iCs/>
        </w:rPr>
        <w:t>.</w:t>
      </w:r>
      <w:r w:rsidRPr="00B87375">
        <w:rPr>
          <w:rFonts w:eastAsiaTheme="minorEastAsia"/>
          <w:bCs/>
          <w:i/>
          <w:iCs/>
          <w:vertAlign w:val="subscript"/>
        </w:rPr>
        <w:t>ОПТ</w:t>
      </w:r>
      <w:r w:rsidRPr="00B87375">
        <w:rPr>
          <w:rFonts w:eastAsiaTheme="minorEastAsia"/>
          <w:bCs/>
        </w:rPr>
        <w:t xml:space="preserve">. Шумовые свойства СВЧ транзисторов полностью описываются параметрами </w:t>
      </w:r>
      <w:r w:rsidRPr="00B87375">
        <w:rPr>
          <w:rFonts w:eastAsiaTheme="minorEastAsia"/>
          <w:bCs/>
          <w:i/>
          <w:iCs/>
        </w:rPr>
        <w:t>Ш</w:t>
      </w:r>
      <w:r w:rsidRPr="00B87375">
        <w:rPr>
          <w:rFonts w:eastAsiaTheme="minorEastAsia"/>
          <w:bCs/>
          <w:i/>
          <w:iCs/>
          <w:vertAlign w:val="subscript"/>
        </w:rPr>
        <w:t>MIN</w:t>
      </w:r>
      <w:r w:rsidRPr="00B87375">
        <w:rPr>
          <w:rFonts w:eastAsiaTheme="minorEastAsia"/>
          <w:bCs/>
        </w:rPr>
        <w:t xml:space="preserve">, </w:t>
      </w:r>
      <w:r w:rsidRPr="00B87375">
        <w:rPr>
          <w:rFonts w:eastAsiaTheme="minorEastAsia"/>
          <w:bCs/>
          <w:i/>
          <w:iCs/>
        </w:rPr>
        <w:t>Г</w:t>
      </w:r>
      <w:r w:rsidRPr="00B87375">
        <w:rPr>
          <w:rFonts w:eastAsiaTheme="minorEastAsia"/>
          <w:bCs/>
          <w:i/>
          <w:iCs/>
          <w:vertAlign w:val="subscript"/>
        </w:rPr>
        <w:t>ГШ</w:t>
      </w:r>
      <w:r w:rsidRPr="00B87375">
        <w:rPr>
          <w:rFonts w:eastAsiaTheme="minorEastAsia"/>
          <w:bCs/>
          <w:i/>
          <w:iCs/>
        </w:rPr>
        <w:t>.</w:t>
      </w:r>
      <w:r w:rsidRPr="00B87375">
        <w:rPr>
          <w:rFonts w:eastAsiaTheme="minorEastAsia"/>
          <w:bCs/>
          <w:i/>
          <w:iCs/>
          <w:vertAlign w:val="subscript"/>
        </w:rPr>
        <w:t>ОПТ</w:t>
      </w:r>
      <w:r w:rsidRPr="00B87375">
        <w:rPr>
          <w:rFonts w:eastAsiaTheme="minorEastAsia"/>
          <w:bCs/>
          <w:i/>
          <w:iCs/>
        </w:rPr>
        <w:t xml:space="preserve"> </w:t>
      </w:r>
      <w:r w:rsidRPr="00B87375">
        <w:rPr>
          <w:rFonts w:eastAsiaTheme="minorEastAsia"/>
          <w:bCs/>
        </w:rPr>
        <w:t xml:space="preserve">и </w:t>
      </w:r>
      <w:r w:rsidRPr="00B87375">
        <w:rPr>
          <w:rFonts w:eastAsiaTheme="minorEastAsia"/>
          <w:bCs/>
          <w:i/>
          <w:iCs/>
        </w:rPr>
        <w:t>Ш</w:t>
      </w:r>
      <w:r w:rsidRPr="00B87375">
        <w:rPr>
          <w:rFonts w:eastAsiaTheme="minorEastAsia"/>
          <w:bCs/>
          <w:vertAlign w:val="subscript"/>
        </w:rPr>
        <w:t>0</w:t>
      </w:r>
      <w:r w:rsidRPr="00B87375">
        <w:rPr>
          <w:rFonts w:eastAsiaTheme="minorEastAsia"/>
          <w:bCs/>
        </w:rPr>
        <w:t>, которые зависят от типа используемых транзисторов.</w:t>
      </w:r>
    </w:p>
    <w:p w14:paraId="11CCA796" w14:textId="77777777" w:rsidR="00C46F4F" w:rsidRDefault="00C46F4F" w:rsidP="00C46F4F">
      <w:pPr>
        <w:jc w:val="both"/>
        <w:rPr>
          <w:rFonts w:eastAsiaTheme="minorEastAsia"/>
          <w:bCs/>
        </w:rPr>
      </w:pPr>
      <w:r w:rsidRPr="00345029">
        <w:rPr>
          <w:rFonts w:eastAsiaTheme="minorEastAsia"/>
          <w:b/>
        </w:rPr>
        <w:t>Режим минимального коэффициента шума</w:t>
      </w:r>
      <w:r w:rsidRPr="00B87375">
        <w:rPr>
          <w:rFonts w:eastAsiaTheme="minorEastAsia"/>
          <w:bCs/>
        </w:rPr>
        <w:t xml:space="preserve"> достигается при оптимальном</w:t>
      </w:r>
      <w:r>
        <w:rPr>
          <w:rFonts w:eastAsiaTheme="minorEastAsia"/>
          <w:bCs/>
        </w:rPr>
        <w:t xml:space="preserve"> </w:t>
      </w:r>
      <w:r w:rsidRPr="00B87375">
        <w:rPr>
          <w:rFonts w:eastAsiaTheme="minorEastAsia"/>
          <w:bCs/>
        </w:rPr>
        <w:t>рассогласовании, когда выходное сопротивление СЦ1 должно быть равно</w:t>
      </w:r>
    </w:p>
    <w:p w14:paraId="7345E87A" w14:textId="77777777" w:rsidR="00C46F4F" w:rsidRDefault="00C46F4F" w:rsidP="00C46F4F">
      <w:pPr>
        <w:jc w:val="both"/>
        <w:rPr>
          <w:rFonts w:eastAsiaTheme="minorEastAsia"/>
          <w:bCs/>
        </w:rPr>
      </w:pPr>
      <w:r>
        <w:rPr>
          <w:noProof/>
          <w:lang w:eastAsia="ru-RU"/>
        </w:rPr>
        <w:drawing>
          <wp:inline distT="0" distB="0" distL="0" distR="0" wp14:anchorId="725EEA28" wp14:editId="3E49E469">
            <wp:extent cx="1724025" cy="434554"/>
            <wp:effectExtent l="0" t="0" r="0" b="3810"/>
            <wp:docPr id="23628906" name="Рисунок 1" descr="Изображение выглядит как Шрифт, текс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8906" name="Рисунок 1" descr="Изображение выглядит как Шрифт, текст, белый, линия&#10;&#10;Контент, сгенерированный ИИ, может содержать ошибки."/>
                    <pic:cNvPicPr/>
                  </pic:nvPicPr>
                  <pic:blipFill>
                    <a:blip r:embed="rId157"/>
                    <a:stretch>
                      <a:fillRect/>
                    </a:stretch>
                  </pic:blipFill>
                  <pic:spPr>
                    <a:xfrm>
                      <a:off x="0" y="0"/>
                      <a:ext cx="1761031" cy="443882"/>
                    </a:xfrm>
                    <a:prstGeom prst="rect">
                      <a:avLst/>
                    </a:prstGeom>
                  </pic:spPr>
                </pic:pic>
              </a:graphicData>
            </a:graphic>
          </wp:inline>
        </w:drawing>
      </w:r>
    </w:p>
    <w:p w14:paraId="5BF478FE" w14:textId="77777777" w:rsidR="00C46F4F" w:rsidRDefault="00C46F4F" w:rsidP="00C46F4F">
      <w:pPr>
        <w:jc w:val="both"/>
        <w:rPr>
          <w:rFonts w:eastAsiaTheme="minorEastAsia"/>
          <w:bCs/>
        </w:rPr>
      </w:pPr>
      <w:r w:rsidRPr="00642900">
        <w:rPr>
          <w:rFonts w:eastAsiaTheme="minorEastAsia"/>
          <w:bCs/>
        </w:rPr>
        <w:t>Синтез согласующей цепи СЦ1 сводится к решению задачи двустороннего</w:t>
      </w:r>
      <w:r>
        <w:rPr>
          <w:rFonts w:eastAsiaTheme="minorEastAsia"/>
          <w:bCs/>
        </w:rPr>
        <w:t xml:space="preserve"> </w:t>
      </w:r>
      <w:r w:rsidRPr="00642900">
        <w:rPr>
          <w:rFonts w:eastAsiaTheme="minorEastAsia"/>
          <w:bCs/>
        </w:rPr>
        <w:t xml:space="preserve">согласования действительного сопротивления </w:t>
      </w:r>
      <w:r w:rsidRPr="00642900">
        <w:rPr>
          <w:rFonts w:eastAsiaTheme="minorEastAsia"/>
          <w:bCs/>
          <w:i/>
          <w:iCs/>
        </w:rPr>
        <w:t>Z</w:t>
      </w:r>
      <w:r w:rsidRPr="00642900">
        <w:rPr>
          <w:rFonts w:eastAsiaTheme="minorEastAsia"/>
          <w:bCs/>
          <w:i/>
          <w:iCs/>
          <w:vertAlign w:val="subscript"/>
        </w:rPr>
        <w:t>В</w:t>
      </w:r>
      <w:r w:rsidRPr="00642900">
        <w:rPr>
          <w:rFonts w:eastAsiaTheme="minorEastAsia"/>
          <w:bCs/>
          <w:vertAlign w:val="subscript"/>
        </w:rPr>
        <w:t>1</w:t>
      </w:r>
      <w:r w:rsidRPr="00642900">
        <w:rPr>
          <w:rFonts w:eastAsiaTheme="minorEastAsia"/>
          <w:bCs/>
        </w:rPr>
        <w:t xml:space="preserve"> с комплексной нагрузкой</w:t>
      </w:r>
    </w:p>
    <w:p w14:paraId="4CD29F09" w14:textId="77777777" w:rsidR="00C46F4F" w:rsidRDefault="00C46F4F" w:rsidP="00C46F4F">
      <w:pPr>
        <w:jc w:val="both"/>
        <w:rPr>
          <w:rFonts w:eastAsiaTheme="minorEastAsia"/>
          <w:bCs/>
        </w:rPr>
      </w:pPr>
      <w:r>
        <w:rPr>
          <w:noProof/>
          <w:lang w:eastAsia="ru-RU"/>
        </w:rPr>
        <w:drawing>
          <wp:inline distT="0" distB="0" distL="0" distR="0" wp14:anchorId="33CC6EEE" wp14:editId="44C871AF">
            <wp:extent cx="990600" cy="256822"/>
            <wp:effectExtent l="0" t="0" r="0" b="0"/>
            <wp:docPr id="626425837" name="Рисунок 1" descr="Изображение выглядит как Шрифт, белый, График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25837" name="Рисунок 1" descr="Изображение выглядит как Шрифт, белый, Графика, текст&#10;&#10;Контент, сгенерированный ИИ, может содержать ошибки."/>
                    <pic:cNvPicPr/>
                  </pic:nvPicPr>
                  <pic:blipFill>
                    <a:blip r:embed="rId158"/>
                    <a:stretch>
                      <a:fillRect/>
                    </a:stretch>
                  </pic:blipFill>
                  <pic:spPr>
                    <a:xfrm>
                      <a:off x="0" y="0"/>
                      <a:ext cx="999609" cy="259158"/>
                    </a:xfrm>
                    <a:prstGeom prst="rect">
                      <a:avLst/>
                    </a:prstGeom>
                  </pic:spPr>
                </pic:pic>
              </a:graphicData>
            </a:graphic>
          </wp:inline>
        </w:drawing>
      </w:r>
    </w:p>
    <w:p w14:paraId="472BF249" w14:textId="77777777" w:rsidR="00C46F4F" w:rsidRPr="00642900" w:rsidRDefault="00C46F4F" w:rsidP="00C46F4F">
      <w:pPr>
        <w:spacing w:after="0" w:line="240" w:lineRule="auto"/>
        <w:jc w:val="both"/>
        <w:rPr>
          <w:rFonts w:eastAsia="Times New Roman" w:cs="Times New Roman"/>
          <w:sz w:val="24"/>
          <w:szCs w:val="24"/>
          <w:lang w:eastAsia="ru-RU"/>
        </w:rPr>
      </w:pPr>
      <w:r w:rsidRPr="00642900">
        <w:rPr>
          <w:rFonts w:ascii="TimesNewRomanPSMT" w:eastAsia="Times New Roman" w:hAnsi="TimesNewRomanPSMT" w:cs="Times New Roman"/>
          <w:color w:val="000000"/>
          <w:szCs w:val="28"/>
          <w:lang w:eastAsia="ru-RU"/>
        </w:rPr>
        <w:t>В режиме оптимального рассогласования по входу выходное сопротивление АЭ</w:t>
      </w:r>
    </w:p>
    <w:p w14:paraId="7BFAC870" w14:textId="77777777" w:rsidR="00C46F4F" w:rsidRDefault="00C46F4F" w:rsidP="00E40611">
      <w:pPr>
        <w:spacing w:after="0"/>
        <w:jc w:val="both"/>
        <w:rPr>
          <w:rFonts w:eastAsiaTheme="minorEastAsia"/>
          <w:bCs/>
        </w:rPr>
      </w:pPr>
      <w:r>
        <w:rPr>
          <w:noProof/>
          <w:lang w:eastAsia="ru-RU"/>
        </w:rPr>
        <w:lastRenderedPageBreak/>
        <w:drawing>
          <wp:inline distT="0" distB="0" distL="0" distR="0" wp14:anchorId="58BE1C84" wp14:editId="1058DAE8">
            <wp:extent cx="1219200" cy="419899"/>
            <wp:effectExtent l="0" t="0" r="0" b="0"/>
            <wp:docPr id="347399278" name="Рисунок 1" descr="Изображение выглядит как Шрифт, белый, диаграмм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99278" name="Рисунок 1" descr="Изображение выглядит как Шрифт, белый, диаграмма, текст&#10;&#10;Контент, сгенерированный ИИ, может содержать ошибки."/>
                    <pic:cNvPicPr/>
                  </pic:nvPicPr>
                  <pic:blipFill>
                    <a:blip r:embed="rId159"/>
                    <a:stretch>
                      <a:fillRect/>
                    </a:stretch>
                  </pic:blipFill>
                  <pic:spPr>
                    <a:xfrm>
                      <a:off x="0" y="0"/>
                      <a:ext cx="1252624" cy="431410"/>
                    </a:xfrm>
                    <a:prstGeom prst="rect">
                      <a:avLst/>
                    </a:prstGeom>
                  </pic:spPr>
                </pic:pic>
              </a:graphicData>
            </a:graphic>
          </wp:inline>
        </w:drawing>
      </w:r>
    </w:p>
    <w:p w14:paraId="5EE85C6F" w14:textId="77777777" w:rsidR="00C46F4F" w:rsidRDefault="00C46F4F" w:rsidP="00C46F4F">
      <w:pPr>
        <w:jc w:val="both"/>
        <w:rPr>
          <w:rFonts w:eastAsiaTheme="minorEastAsia"/>
          <w:bCs/>
        </w:rPr>
      </w:pPr>
      <w:r>
        <w:rPr>
          <w:rFonts w:eastAsiaTheme="minorEastAsia"/>
          <w:bCs/>
        </w:rPr>
        <w:t>где</w:t>
      </w:r>
    </w:p>
    <w:p w14:paraId="132EEFF5" w14:textId="77777777" w:rsidR="00C46F4F" w:rsidRDefault="00C46F4F" w:rsidP="00E40611">
      <w:pPr>
        <w:spacing w:after="0"/>
        <w:jc w:val="both"/>
        <w:rPr>
          <w:rFonts w:eastAsiaTheme="minorEastAsia"/>
          <w:bCs/>
        </w:rPr>
      </w:pPr>
      <w:r>
        <w:rPr>
          <w:noProof/>
          <w:lang w:eastAsia="ru-RU"/>
        </w:rPr>
        <w:drawing>
          <wp:inline distT="0" distB="0" distL="0" distR="0" wp14:anchorId="3BD2BFC9" wp14:editId="1F146321">
            <wp:extent cx="2393062" cy="485775"/>
            <wp:effectExtent l="0" t="0" r="7620" b="0"/>
            <wp:docPr id="464237177" name="Рисунок 1" descr="Изображение выглядит как Шрифт, текс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37177" name="Рисунок 1" descr="Изображение выглядит как Шрифт, текст, белый, линия&#10;&#10;Контент, сгенерированный ИИ, может содержать ошибки."/>
                    <pic:cNvPicPr/>
                  </pic:nvPicPr>
                  <pic:blipFill>
                    <a:blip r:embed="rId160"/>
                    <a:stretch>
                      <a:fillRect/>
                    </a:stretch>
                  </pic:blipFill>
                  <pic:spPr>
                    <a:xfrm>
                      <a:off x="0" y="0"/>
                      <a:ext cx="2396536" cy="486480"/>
                    </a:xfrm>
                    <a:prstGeom prst="rect">
                      <a:avLst/>
                    </a:prstGeom>
                  </pic:spPr>
                </pic:pic>
              </a:graphicData>
            </a:graphic>
          </wp:inline>
        </w:drawing>
      </w:r>
    </w:p>
    <w:p w14:paraId="0AB8577C" w14:textId="77777777" w:rsidR="00C46F4F" w:rsidRDefault="00C46F4F" w:rsidP="00C46F4F">
      <w:pPr>
        <w:jc w:val="both"/>
        <w:rPr>
          <w:rFonts w:eastAsiaTheme="minorEastAsia"/>
          <w:bCs/>
        </w:rPr>
      </w:pPr>
      <w:r w:rsidRPr="00642900">
        <w:rPr>
          <w:rFonts w:eastAsiaTheme="minorEastAsia"/>
          <w:bCs/>
        </w:rPr>
        <w:t>представляет коэффициент отражения от АЭ по в</w:t>
      </w:r>
      <w:r>
        <w:rPr>
          <w:rFonts w:eastAsiaTheme="minorEastAsia"/>
          <w:bCs/>
        </w:rPr>
        <w:t>ы</w:t>
      </w:r>
      <w:r w:rsidRPr="00642900">
        <w:rPr>
          <w:rFonts w:eastAsiaTheme="minorEastAsia"/>
          <w:bCs/>
        </w:rPr>
        <w:t xml:space="preserve">ходу в тракте с волновым сопротивлением </w:t>
      </w:r>
      <w:r w:rsidRPr="00642900">
        <w:rPr>
          <w:rFonts w:eastAsiaTheme="minorEastAsia"/>
          <w:bCs/>
          <w:i/>
          <w:iCs/>
        </w:rPr>
        <w:t>Z</w:t>
      </w:r>
      <w:r w:rsidRPr="00642900">
        <w:rPr>
          <w:rFonts w:eastAsiaTheme="minorEastAsia"/>
          <w:bCs/>
          <w:i/>
          <w:iCs/>
          <w:vertAlign w:val="subscript"/>
        </w:rPr>
        <w:t>В</w:t>
      </w:r>
      <w:r w:rsidRPr="00642900">
        <w:rPr>
          <w:rFonts w:eastAsiaTheme="minorEastAsia"/>
          <w:bCs/>
        </w:rPr>
        <w:t>.</w:t>
      </w:r>
    </w:p>
    <w:p w14:paraId="23BA4169" w14:textId="72303B4D" w:rsidR="00430648" w:rsidRDefault="00C46F4F" w:rsidP="00C46F4F">
      <w:pPr>
        <w:jc w:val="both"/>
        <w:rPr>
          <w:rFonts w:eastAsiaTheme="minorEastAsia"/>
          <w:bCs/>
        </w:rPr>
      </w:pPr>
      <w:r w:rsidRPr="00642900">
        <w:rPr>
          <w:rFonts w:eastAsiaTheme="minorEastAsia"/>
          <w:bCs/>
        </w:rPr>
        <w:t xml:space="preserve">Синтез СЦ2 основан на согласовании </w:t>
      </w:r>
      <w:r w:rsidRPr="00642900">
        <w:rPr>
          <w:rFonts w:eastAsiaTheme="minorEastAsia"/>
          <w:bCs/>
          <w:i/>
          <w:iCs/>
        </w:rPr>
        <w:t>Z</w:t>
      </w:r>
      <w:r w:rsidRPr="00642900">
        <w:rPr>
          <w:rFonts w:eastAsiaTheme="minorEastAsia"/>
          <w:bCs/>
          <w:i/>
          <w:iCs/>
          <w:vertAlign w:val="subscript"/>
        </w:rPr>
        <w:t>ВЫХ</w:t>
      </w:r>
      <w:r w:rsidRPr="00642900">
        <w:rPr>
          <w:rFonts w:eastAsiaTheme="minorEastAsia"/>
          <w:bCs/>
          <w:i/>
          <w:iCs/>
        </w:rPr>
        <w:t>.</w:t>
      </w:r>
      <w:r w:rsidRPr="00642900">
        <w:rPr>
          <w:rFonts w:eastAsiaTheme="minorEastAsia"/>
          <w:bCs/>
          <w:i/>
          <w:iCs/>
          <w:vertAlign w:val="subscript"/>
        </w:rPr>
        <w:t>АЭ</w:t>
      </w:r>
      <w:r w:rsidRPr="00642900">
        <w:rPr>
          <w:rFonts w:eastAsiaTheme="minorEastAsia"/>
          <w:bCs/>
          <w:i/>
          <w:iCs/>
        </w:rPr>
        <w:t xml:space="preserve"> </w:t>
      </w:r>
      <w:r w:rsidRPr="00642900">
        <w:rPr>
          <w:rFonts w:eastAsiaTheme="minorEastAsia"/>
          <w:bCs/>
        </w:rPr>
        <w:t>с волновым сопротивлением</w:t>
      </w:r>
      <w:r w:rsidRPr="00642900">
        <w:rPr>
          <w:rFonts w:eastAsiaTheme="minorEastAsia"/>
          <w:bCs/>
        </w:rPr>
        <w:br/>
      </w:r>
      <w:r w:rsidRPr="00642900">
        <w:rPr>
          <w:rFonts w:eastAsiaTheme="minorEastAsia"/>
          <w:bCs/>
          <w:i/>
          <w:iCs/>
        </w:rPr>
        <w:t>Z</w:t>
      </w:r>
      <w:r w:rsidRPr="00642900">
        <w:rPr>
          <w:rFonts w:eastAsiaTheme="minorEastAsia"/>
          <w:bCs/>
          <w:i/>
          <w:iCs/>
          <w:vertAlign w:val="subscript"/>
        </w:rPr>
        <w:t>В</w:t>
      </w:r>
      <w:r w:rsidRPr="00642900">
        <w:rPr>
          <w:rFonts w:eastAsiaTheme="minorEastAsia"/>
          <w:bCs/>
          <w:vertAlign w:val="subscript"/>
        </w:rPr>
        <w:t>2</w:t>
      </w:r>
      <w:r w:rsidRPr="00642900">
        <w:rPr>
          <w:rFonts w:eastAsiaTheme="minorEastAsia"/>
          <w:bCs/>
        </w:rPr>
        <w:t>. Коэффициент передачи мощности в этом режиме определяются по</w:t>
      </w:r>
      <w:r>
        <w:rPr>
          <w:rFonts w:eastAsiaTheme="minorEastAsia"/>
          <w:bCs/>
        </w:rPr>
        <w:t xml:space="preserve"> выражениям для </w:t>
      </w:r>
      <w:r w:rsidRPr="00642900">
        <w:rPr>
          <w:rFonts w:eastAsiaTheme="minorEastAsia"/>
          <w:bCs/>
          <w:i/>
          <w:iCs/>
          <w:lang w:val="en-US"/>
        </w:rPr>
        <w:t>K</w:t>
      </w:r>
      <w:r w:rsidRPr="00642900">
        <w:rPr>
          <w:rFonts w:eastAsiaTheme="minorEastAsia"/>
          <w:bCs/>
          <w:i/>
          <w:iCs/>
          <w:vertAlign w:val="subscript"/>
        </w:rPr>
        <w:t>Р.НОМ</w:t>
      </w:r>
      <w:r>
        <w:rPr>
          <w:rFonts w:eastAsiaTheme="minorEastAsia"/>
          <w:bCs/>
        </w:rPr>
        <w:t xml:space="preserve"> и </w:t>
      </w:r>
      <w:r w:rsidRPr="00642900">
        <w:rPr>
          <w:rFonts w:eastAsiaTheme="minorEastAsia"/>
          <w:bCs/>
          <w:i/>
          <w:iCs/>
          <w:lang w:val="en-US"/>
        </w:rPr>
        <w:t>K</w:t>
      </w:r>
      <w:r w:rsidRPr="00642900">
        <w:rPr>
          <w:rFonts w:eastAsiaTheme="minorEastAsia"/>
          <w:bCs/>
          <w:i/>
          <w:iCs/>
        </w:rPr>
        <w:t>’</w:t>
      </w:r>
      <w:r w:rsidRPr="00642900">
        <w:rPr>
          <w:rFonts w:eastAsiaTheme="minorEastAsia"/>
          <w:bCs/>
          <w:i/>
          <w:iCs/>
          <w:vertAlign w:val="subscript"/>
        </w:rPr>
        <w:t>Р</w:t>
      </w:r>
      <w:r w:rsidRPr="00642900">
        <w:rPr>
          <w:rFonts w:eastAsiaTheme="minorEastAsia"/>
          <w:bCs/>
        </w:rPr>
        <w:t xml:space="preserve">, в которых нужно подставить найденные коэффициенты отражения, а в качестве S-параметров следует подставить S-параметры АЭ </w:t>
      </w:r>
      <w:r w:rsidRPr="00642900">
        <w:rPr>
          <w:rFonts w:eastAsiaTheme="minorEastAsia"/>
          <w:bCs/>
          <w:i/>
          <w:iCs/>
        </w:rPr>
        <w:t>S</w:t>
      </w:r>
      <w:r w:rsidRPr="00642900">
        <w:rPr>
          <w:rFonts w:eastAsiaTheme="minorEastAsia"/>
          <w:bCs/>
          <w:i/>
          <w:iCs/>
          <w:vertAlign w:val="subscript"/>
        </w:rPr>
        <w:t>ijАЭ</w:t>
      </w:r>
      <w:r w:rsidRPr="00642900">
        <w:rPr>
          <w:rFonts w:eastAsiaTheme="minorEastAsia"/>
          <w:bCs/>
        </w:rPr>
        <w:t>.</w:t>
      </w:r>
    </w:p>
    <w:p w14:paraId="2BF6A14F" w14:textId="5274BD9C" w:rsidR="00EF01E3" w:rsidRDefault="00EF01E3" w:rsidP="00645000">
      <w:pPr>
        <w:pStyle w:val="ab"/>
        <w:numPr>
          <w:ilvl w:val="1"/>
          <w:numId w:val="46"/>
        </w:numPr>
        <w:spacing w:after="0"/>
        <w:ind w:left="0" w:firstLine="0"/>
        <w:jc w:val="both"/>
        <w:outlineLvl w:val="1"/>
      </w:pPr>
      <w:bookmarkStart w:id="203" w:name="_Toc233335334"/>
      <w:r>
        <w:rPr>
          <w:rFonts w:eastAsiaTheme="minorEastAsia"/>
          <w:b/>
          <w:bCs/>
          <w:iCs/>
          <w:sz w:val="36"/>
          <w:szCs w:val="28"/>
        </w:rPr>
        <w:t>Балансные</w:t>
      </w:r>
      <w:r w:rsidRPr="009C54E2">
        <w:rPr>
          <w:rFonts w:eastAsiaTheme="minorEastAsia"/>
          <w:b/>
          <w:bCs/>
          <w:iCs/>
          <w:sz w:val="36"/>
          <w:szCs w:val="28"/>
        </w:rPr>
        <w:t xml:space="preserve"> усилители</w:t>
      </w:r>
      <w:bookmarkEnd w:id="203"/>
    </w:p>
    <w:p w14:paraId="29714BEC" w14:textId="77777777" w:rsidR="00E16616" w:rsidRPr="00E16616" w:rsidRDefault="00E16616" w:rsidP="00E16616">
      <w:r w:rsidRPr="00E16616">
        <w:t>Балансный усилитель состоит из двух СВЧ мостов (называемых также трёхдецибельными или квадратурными направленными ответвителями) и двух одинаковых усилительных звеньев. Одно из плеч каждого моста нагружено на согласованную нагрузку. Мост представляет собой симметричное четырёхплечное устройство, в котором поступающий в одно из его плеч сигнал разветвляется на две части, равные по мощности и отличающиеся по фазе на 90° и поступающие в два других плеча. В оставшееся плечо СВЧ энергия не поступает. Заметим, что в реальных конструкциях мостов эти свойства сохраняются в широком диапазоне частот без значительных отклонений.</w:t>
      </w:r>
    </w:p>
    <w:p w14:paraId="6BEE31BA" w14:textId="5F8358E8" w:rsidR="00EF01E3" w:rsidRDefault="00645000" w:rsidP="00C46F4F">
      <w:pPr>
        <w:jc w:val="both"/>
        <w:rPr>
          <w:rFonts w:eastAsiaTheme="minorEastAsia"/>
          <w:bCs/>
        </w:rPr>
      </w:pPr>
      <w:r>
        <w:rPr>
          <w:noProof/>
          <w:lang w:eastAsia="ru-RU"/>
        </w:rPr>
        <w:drawing>
          <wp:inline distT="0" distB="0" distL="0" distR="0" wp14:anchorId="4CF6A255" wp14:editId="1A323A74">
            <wp:extent cx="5940425" cy="3080385"/>
            <wp:effectExtent l="0" t="0" r="3175" b="5715"/>
            <wp:docPr id="1579002020" name="Рисунок 1" descr="Изображение выглядит как текст, диаграмма, линия,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02020" name="Рисунок 1" descr="Изображение выглядит как текст, диаграмма, линия, Шрифт&#10;&#10;Контент, сгенерированный ИИ, может содержать ошибки."/>
                    <pic:cNvPicPr/>
                  </pic:nvPicPr>
                  <pic:blipFill>
                    <a:blip r:embed="rId161"/>
                    <a:stretch>
                      <a:fillRect/>
                    </a:stretch>
                  </pic:blipFill>
                  <pic:spPr>
                    <a:xfrm>
                      <a:off x="0" y="0"/>
                      <a:ext cx="5940425" cy="3080385"/>
                    </a:xfrm>
                    <a:prstGeom prst="rect">
                      <a:avLst/>
                    </a:prstGeom>
                  </pic:spPr>
                </pic:pic>
              </a:graphicData>
            </a:graphic>
          </wp:inline>
        </w:drawing>
      </w:r>
    </w:p>
    <w:p w14:paraId="3557803F" w14:textId="77777777" w:rsidR="000A0E79" w:rsidRDefault="000A0E79" w:rsidP="000A0E79">
      <w:pPr>
        <w:jc w:val="both"/>
        <w:rPr>
          <w:rFonts w:eastAsiaTheme="minorEastAsia"/>
          <w:bCs/>
          <w:iCs/>
        </w:rPr>
      </w:pPr>
      <w:r w:rsidRPr="00877787">
        <w:rPr>
          <w:rFonts w:eastAsiaTheme="minorEastAsia"/>
          <w:bCs/>
          <w:iCs/>
        </w:rPr>
        <w:t>Прохождение СВЧ сигнала через балансный усилитель показано на рисунке</w:t>
      </w:r>
      <w:r>
        <w:rPr>
          <w:rFonts w:eastAsiaTheme="minorEastAsia"/>
          <w:bCs/>
          <w:iCs/>
        </w:rPr>
        <w:t xml:space="preserve">. </w:t>
      </w:r>
      <w:r w:rsidRPr="00877787">
        <w:rPr>
          <w:rFonts w:eastAsiaTheme="minorEastAsia"/>
          <w:bCs/>
          <w:iCs/>
        </w:rPr>
        <w:t>Сигнал с амплитудой А, поступающий в плечо 1</w:t>
      </w:r>
      <w:r>
        <w:rPr>
          <w:rFonts w:eastAsiaTheme="minorEastAsia"/>
          <w:bCs/>
          <w:iCs/>
        </w:rPr>
        <w:t xml:space="preserve"> </w:t>
      </w:r>
      <w:r w:rsidRPr="00877787">
        <w:rPr>
          <w:rFonts w:eastAsiaTheme="minorEastAsia"/>
          <w:bCs/>
          <w:iCs/>
        </w:rPr>
        <w:t xml:space="preserve">моста, делится на две равные </w:t>
      </w:r>
      <w:r w:rsidRPr="00877787">
        <w:rPr>
          <w:rFonts w:eastAsiaTheme="minorEastAsia"/>
          <w:bCs/>
          <w:iCs/>
        </w:rPr>
        <w:lastRenderedPageBreak/>
        <w:t>по мощности части, поступающие в</w:t>
      </w:r>
      <w:r>
        <w:rPr>
          <w:rFonts w:eastAsiaTheme="minorEastAsia"/>
          <w:bCs/>
          <w:iCs/>
        </w:rPr>
        <w:t xml:space="preserve"> </w:t>
      </w:r>
      <w:r w:rsidRPr="00877787">
        <w:rPr>
          <w:rFonts w:eastAsiaTheme="minorEastAsia"/>
          <w:bCs/>
          <w:iCs/>
        </w:rPr>
        <w:t>плечи 2 и 3, причём, если фаза сигнала, поступающего в плечо 2,</w:t>
      </w:r>
      <w:r>
        <w:rPr>
          <w:rFonts w:eastAsiaTheme="minorEastAsia"/>
          <w:bCs/>
          <w:iCs/>
        </w:rPr>
        <w:t xml:space="preserve"> </w:t>
      </w:r>
      <w:r w:rsidRPr="00877787">
        <w:rPr>
          <w:rFonts w:eastAsiaTheme="minorEastAsia"/>
          <w:bCs/>
          <w:iCs/>
        </w:rPr>
        <w:t>равна –ϕ относительно сигнала, поступающего в плечо 1, то фаза</w:t>
      </w:r>
      <w:r>
        <w:rPr>
          <w:rFonts w:eastAsiaTheme="minorEastAsia"/>
          <w:bCs/>
          <w:iCs/>
        </w:rPr>
        <w:t xml:space="preserve"> </w:t>
      </w:r>
      <w:r w:rsidRPr="00877787">
        <w:rPr>
          <w:rFonts w:eastAsiaTheme="minorEastAsia"/>
          <w:bCs/>
          <w:iCs/>
        </w:rPr>
        <w:t>сигнала, поступающего в плечо 3 равна –ϕ-90°. С выходов входного</w:t>
      </w:r>
      <w:r>
        <w:rPr>
          <w:rFonts w:eastAsiaTheme="minorEastAsia"/>
          <w:bCs/>
          <w:iCs/>
        </w:rPr>
        <w:t xml:space="preserve"> </w:t>
      </w:r>
      <w:r w:rsidRPr="00877787">
        <w:rPr>
          <w:rFonts w:eastAsiaTheme="minorEastAsia"/>
          <w:bCs/>
          <w:iCs/>
        </w:rPr>
        <w:t>моста сигналы поступают на усилители с одинаковыми коэффициентами передачи. Усиленные сигналы поступают на выходной мост.</w:t>
      </w:r>
    </w:p>
    <w:p w14:paraId="78DFC301" w14:textId="77777777" w:rsidR="000A0E79" w:rsidRDefault="000A0E79" w:rsidP="000A0E79">
      <w:pPr>
        <w:jc w:val="both"/>
        <w:rPr>
          <w:rFonts w:eastAsiaTheme="minorEastAsia"/>
          <w:bCs/>
          <w:iCs/>
        </w:rPr>
      </w:pPr>
      <w:r w:rsidRPr="00877787">
        <w:rPr>
          <w:rFonts w:eastAsiaTheme="minorEastAsia"/>
          <w:bCs/>
          <w:iCs/>
        </w:rPr>
        <w:t>Поскольку мост симметричен, при прохождении сигнала из плеча 3</w:t>
      </w:r>
      <w:r>
        <w:rPr>
          <w:rFonts w:eastAsiaTheme="minorEastAsia"/>
          <w:bCs/>
          <w:iCs/>
        </w:rPr>
        <w:t xml:space="preserve"> </w:t>
      </w:r>
      <w:r w:rsidRPr="00877787">
        <w:rPr>
          <w:rFonts w:eastAsiaTheme="minorEastAsia"/>
          <w:bCs/>
          <w:iCs/>
        </w:rPr>
        <w:t>в плечо 4 и из плеча 2 в плечо 1 фаза изменяется на –ϕ, а при прохождении из плеча 3 в плечо 1 и из плеча 2 в плечо 4 фаза изменяется на –ϕ-90°. В результате в плечо 4 выходного моста СВЧ мощность не поступает, а в плече 1 имеем исходный сигнал, аналогичный сигналу, усиленному одиночным усилителем с дополнительным</w:t>
      </w:r>
      <w:r>
        <w:rPr>
          <w:rFonts w:eastAsiaTheme="minorEastAsia"/>
          <w:bCs/>
          <w:iCs/>
        </w:rPr>
        <w:t xml:space="preserve"> </w:t>
      </w:r>
      <w:r w:rsidRPr="00877787">
        <w:rPr>
          <w:rFonts w:eastAsiaTheme="minorEastAsia"/>
          <w:bCs/>
          <w:iCs/>
        </w:rPr>
        <w:t>сдвигом по фазе -2ϕ-90°.</w:t>
      </w:r>
    </w:p>
    <w:p w14:paraId="3B490090" w14:textId="77777777" w:rsidR="000A0E79" w:rsidRDefault="000A0E79" w:rsidP="000A0E79">
      <w:pPr>
        <w:jc w:val="both"/>
        <w:rPr>
          <w:rFonts w:eastAsiaTheme="minorEastAsia"/>
          <w:bCs/>
          <w:iCs/>
        </w:rPr>
      </w:pPr>
      <w:r w:rsidRPr="00877787">
        <w:rPr>
          <w:rFonts w:eastAsiaTheme="minorEastAsia"/>
          <w:bCs/>
          <w:iCs/>
        </w:rPr>
        <w:t>Реальные усилительные звенья не идеально согласованы с</w:t>
      </w:r>
      <w:r>
        <w:rPr>
          <w:rFonts w:eastAsiaTheme="minorEastAsia"/>
          <w:bCs/>
          <w:iCs/>
        </w:rPr>
        <w:t xml:space="preserve"> </w:t>
      </w:r>
      <w:r w:rsidRPr="00877787">
        <w:rPr>
          <w:rFonts w:eastAsiaTheme="minorEastAsia"/>
          <w:bCs/>
          <w:iCs/>
        </w:rPr>
        <w:t>СВЧ-трактом по входу и выходу и, вследствие этого имеются отражённые сигналы. Рассмотрим прохождение сигналов, отражённых</w:t>
      </w:r>
      <w:r>
        <w:rPr>
          <w:rFonts w:eastAsiaTheme="minorEastAsia"/>
          <w:bCs/>
          <w:iCs/>
        </w:rPr>
        <w:t xml:space="preserve"> </w:t>
      </w:r>
      <w:r w:rsidRPr="00877787">
        <w:rPr>
          <w:rFonts w:eastAsiaTheme="minorEastAsia"/>
          <w:bCs/>
          <w:iCs/>
        </w:rPr>
        <w:t>от входов усилительных звеньев. Эти равные по амплитуде сигналы</w:t>
      </w:r>
      <w:r>
        <w:rPr>
          <w:rFonts w:eastAsiaTheme="minorEastAsia"/>
          <w:bCs/>
          <w:iCs/>
        </w:rPr>
        <w:t xml:space="preserve"> </w:t>
      </w:r>
      <w:r w:rsidRPr="00877787">
        <w:rPr>
          <w:rFonts w:eastAsiaTheme="minorEastAsia"/>
          <w:bCs/>
          <w:iCs/>
        </w:rPr>
        <w:t>делятся на две части и суммируются в плече 1 входного моста в</w:t>
      </w:r>
      <w:r>
        <w:rPr>
          <w:rFonts w:eastAsiaTheme="minorEastAsia"/>
          <w:bCs/>
          <w:iCs/>
        </w:rPr>
        <w:t xml:space="preserve"> </w:t>
      </w:r>
      <w:r w:rsidRPr="00877787">
        <w:rPr>
          <w:rFonts w:eastAsiaTheme="minorEastAsia"/>
          <w:bCs/>
          <w:iCs/>
        </w:rPr>
        <w:t>противофазе, а в плече 4 - в фазе. Аналогично, сигналы, отражённые от выходов усилительных звеньев, поглощаются в нагрузке</w:t>
      </w:r>
      <w:r>
        <w:rPr>
          <w:rFonts w:eastAsiaTheme="minorEastAsia"/>
          <w:bCs/>
          <w:iCs/>
        </w:rPr>
        <w:t xml:space="preserve"> </w:t>
      </w:r>
      <w:r w:rsidRPr="00877787">
        <w:rPr>
          <w:rFonts w:eastAsiaTheme="minorEastAsia"/>
          <w:bCs/>
          <w:iCs/>
        </w:rPr>
        <w:t>плеча 4 выходного моста. Таким образом, при идеальных характеристиках мостов и полностью одинаковых усилительных звеньях</w:t>
      </w:r>
      <w:r>
        <w:rPr>
          <w:rFonts w:eastAsiaTheme="minorEastAsia"/>
          <w:bCs/>
          <w:iCs/>
        </w:rPr>
        <w:t xml:space="preserve"> </w:t>
      </w:r>
      <w:r w:rsidRPr="00877787">
        <w:rPr>
          <w:rFonts w:eastAsiaTheme="minorEastAsia"/>
          <w:bCs/>
          <w:iCs/>
        </w:rPr>
        <w:t>балансный усилитель полностью согласован. В реальных конструкциях применение балансной схемы позволяет значительно уменьшить КСВН входа и выхода усилителя.</w:t>
      </w:r>
    </w:p>
    <w:p w14:paraId="7AA7703F" w14:textId="77777777" w:rsidR="000A0E79" w:rsidRDefault="000A0E79" w:rsidP="000A0E79">
      <w:pPr>
        <w:jc w:val="both"/>
        <w:rPr>
          <w:rFonts w:eastAsiaTheme="minorEastAsia"/>
          <w:bCs/>
          <w:iCs/>
        </w:rPr>
      </w:pPr>
    </w:p>
    <w:p w14:paraId="048A1C39" w14:textId="77777777" w:rsidR="000A0E79" w:rsidRDefault="000A0E79" w:rsidP="000A0E79">
      <w:pPr>
        <w:jc w:val="both"/>
        <w:rPr>
          <w:rFonts w:eastAsiaTheme="minorEastAsia"/>
          <w:bCs/>
          <w:iCs/>
        </w:rPr>
      </w:pPr>
      <w:r w:rsidRPr="00877787">
        <w:rPr>
          <w:rFonts w:eastAsiaTheme="minorEastAsia"/>
          <w:bCs/>
          <w:iCs/>
        </w:rPr>
        <w:t>Балансная схема по сравнению с аналогичным одиночным усилителем обладает следующими основными преимуществами:</w:t>
      </w:r>
    </w:p>
    <w:p w14:paraId="41696995" w14:textId="77777777" w:rsidR="000A0E79" w:rsidRPr="00877787" w:rsidRDefault="000A0E79" w:rsidP="000A0E79">
      <w:pPr>
        <w:pStyle w:val="ab"/>
        <w:numPr>
          <w:ilvl w:val="0"/>
          <w:numId w:val="52"/>
        </w:numPr>
        <w:jc w:val="both"/>
        <w:rPr>
          <w:rFonts w:eastAsiaTheme="minorEastAsia"/>
          <w:bCs/>
          <w:iCs/>
        </w:rPr>
      </w:pPr>
      <w:r w:rsidRPr="00877787">
        <w:rPr>
          <w:rFonts w:eastAsiaTheme="minorEastAsia"/>
          <w:bCs/>
          <w:iCs/>
        </w:rPr>
        <w:t>в 2 раза увеличивается максимальная выходная мощность, не зависимо от того, ограничена она типом применяемого транзистора или напряжением питания;</w:t>
      </w:r>
    </w:p>
    <w:p w14:paraId="04045FC9" w14:textId="77777777" w:rsidR="000A0E79" w:rsidRDefault="000A0E79" w:rsidP="000A0E79">
      <w:pPr>
        <w:pStyle w:val="ab"/>
        <w:numPr>
          <w:ilvl w:val="0"/>
          <w:numId w:val="52"/>
        </w:numPr>
        <w:jc w:val="both"/>
        <w:rPr>
          <w:rFonts w:eastAsiaTheme="minorEastAsia"/>
          <w:bCs/>
          <w:iCs/>
        </w:rPr>
      </w:pPr>
      <w:r w:rsidRPr="00877787">
        <w:rPr>
          <w:rFonts w:eastAsiaTheme="minorEastAsia"/>
          <w:bCs/>
          <w:iCs/>
        </w:rPr>
        <w:t>низкий КСВН входа и выхода усилителя.</w:t>
      </w:r>
      <w:r>
        <w:rPr>
          <w:rFonts w:eastAsiaTheme="minorEastAsia"/>
          <w:bCs/>
          <w:iCs/>
        </w:rPr>
        <w:t xml:space="preserve"> </w:t>
      </w:r>
    </w:p>
    <w:p w14:paraId="36DB4FA7" w14:textId="77777777" w:rsidR="000A0E79" w:rsidRDefault="000A0E79" w:rsidP="000A0E79">
      <w:pPr>
        <w:ind w:left="360"/>
        <w:jc w:val="both"/>
        <w:rPr>
          <w:rFonts w:eastAsiaTheme="minorEastAsia"/>
          <w:bCs/>
          <w:iCs/>
        </w:rPr>
      </w:pPr>
      <w:r w:rsidRPr="00877787">
        <w:rPr>
          <w:rFonts w:eastAsiaTheme="minorEastAsia"/>
          <w:bCs/>
          <w:iCs/>
        </w:rPr>
        <w:t>Недостатки балансной схемы:</w:t>
      </w:r>
    </w:p>
    <w:p w14:paraId="168B84E6" w14:textId="77777777" w:rsidR="000A0E79" w:rsidRPr="00877787" w:rsidRDefault="000A0E79" w:rsidP="000A0E79">
      <w:pPr>
        <w:pStyle w:val="ab"/>
        <w:numPr>
          <w:ilvl w:val="0"/>
          <w:numId w:val="53"/>
        </w:numPr>
        <w:jc w:val="both"/>
        <w:rPr>
          <w:rFonts w:eastAsiaTheme="minorEastAsia"/>
          <w:bCs/>
          <w:iCs/>
        </w:rPr>
      </w:pPr>
      <w:r w:rsidRPr="00877787">
        <w:rPr>
          <w:rFonts w:eastAsiaTheme="minorEastAsia"/>
          <w:bCs/>
          <w:iCs/>
        </w:rPr>
        <w:t>в 2 раза большее количество элементов схемы, что увеличивает массогабаритные показатели, трудоёмкость изготовления и вероятность отказа усилителя;</w:t>
      </w:r>
    </w:p>
    <w:p w14:paraId="01762D1F" w14:textId="77777777" w:rsidR="000A0E79" w:rsidRDefault="000A0E79" w:rsidP="000A0E79">
      <w:pPr>
        <w:pStyle w:val="ab"/>
        <w:numPr>
          <w:ilvl w:val="0"/>
          <w:numId w:val="53"/>
        </w:numPr>
        <w:jc w:val="both"/>
        <w:rPr>
          <w:rFonts w:eastAsiaTheme="minorEastAsia"/>
          <w:bCs/>
          <w:iCs/>
        </w:rPr>
      </w:pPr>
      <w:r w:rsidRPr="00877787">
        <w:rPr>
          <w:rFonts w:eastAsiaTheme="minorEastAsia"/>
          <w:bCs/>
          <w:iCs/>
        </w:rPr>
        <w:t>2 раза большее потребление тока.</w:t>
      </w:r>
    </w:p>
    <w:p w14:paraId="2DADAF44" w14:textId="77777777" w:rsidR="000A0E79" w:rsidRDefault="000A0E79" w:rsidP="000A0E79">
      <w:pPr>
        <w:jc w:val="both"/>
        <w:rPr>
          <w:rFonts w:eastAsiaTheme="minorEastAsia"/>
          <w:bCs/>
          <w:iCs/>
        </w:rPr>
      </w:pPr>
    </w:p>
    <w:p w14:paraId="7DD0AC7F" w14:textId="565C65A0" w:rsidR="00BC787F" w:rsidRDefault="00BC787F" w:rsidP="00BC787F">
      <w:pPr>
        <w:pStyle w:val="ab"/>
        <w:numPr>
          <w:ilvl w:val="1"/>
          <w:numId w:val="46"/>
        </w:numPr>
        <w:spacing w:after="0"/>
        <w:ind w:left="0" w:firstLine="0"/>
        <w:jc w:val="both"/>
        <w:outlineLvl w:val="1"/>
      </w:pPr>
      <w:bookmarkStart w:id="204" w:name="_Toc233335335"/>
      <w:r>
        <w:rPr>
          <w:rFonts w:eastAsiaTheme="minorEastAsia"/>
          <w:b/>
          <w:bCs/>
          <w:iCs/>
          <w:sz w:val="36"/>
          <w:szCs w:val="28"/>
        </w:rPr>
        <w:t>Ограничители СВЧ мощности</w:t>
      </w:r>
      <w:bookmarkEnd w:id="204"/>
    </w:p>
    <w:p w14:paraId="055D0862" w14:textId="77777777" w:rsidR="000A0E79" w:rsidRDefault="000A0E79" w:rsidP="000A0E79">
      <w:pPr>
        <w:jc w:val="both"/>
        <w:rPr>
          <w:rFonts w:eastAsiaTheme="minorEastAsia"/>
          <w:bCs/>
          <w:iCs/>
        </w:rPr>
      </w:pPr>
      <w:r w:rsidRPr="00632FA9">
        <w:rPr>
          <w:rFonts w:eastAsiaTheme="minorEastAsia"/>
          <w:bCs/>
          <w:iCs/>
        </w:rPr>
        <w:lastRenderedPageBreak/>
        <w:t>В современных радиотехнических системах диапазона СВЧ для защиты входных каскадов приемных трактов активно</w:t>
      </w:r>
      <w:r>
        <w:rPr>
          <w:rFonts w:eastAsiaTheme="minorEastAsia"/>
          <w:bCs/>
          <w:iCs/>
        </w:rPr>
        <w:t xml:space="preserve"> </w:t>
      </w:r>
      <w:r w:rsidRPr="00632FA9">
        <w:rPr>
          <w:rFonts w:eastAsiaTheme="minorEastAsia"/>
          <w:bCs/>
          <w:iCs/>
        </w:rPr>
        <w:t>используются разнообразные защитные</w:t>
      </w:r>
      <w:r>
        <w:rPr>
          <w:rFonts w:eastAsiaTheme="minorEastAsia"/>
          <w:bCs/>
          <w:iCs/>
        </w:rPr>
        <w:t xml:space="preserve"> </w:t>
      </w:r>
      <w:r w:rsidRPr="00632FA9">
        <w:rPr>
          <w:rFonts w:eastAsiaTheme="minorEastAsia"/>
          <w:bCs/>
          <w:iCs/>
        </w:rPr>
        <w:t>устройства. Особенно широкое распространение получили полупроводниковые защитные устройства.</w:t>
      </w:r>
    </w:p>
    <w:p w14:paraId="5D1741C9" w14:textId="77777777" w:rsidR="000A0E79" w:rsidRDefault="000A0E79" w:rsidP="000A0E79">
      <w:pPr>
        <w:jc w:val="both"/>
        <w:rPr>
          <w:rFonts w:eastAsiaTheme="minorEastAsia"/>
          <w:bCs/>
          <w:iCs/>
        </w:rPr>
      </w:pPr>
      <w:r w:rsidRPr="00632FA9">
        <w:rPr>
          <w:rFonts w:eastAsiaTheme="minorEastAsia"/>
          <w:bCs/>
          <w:iCs/>
        </w:rPr>
        <w:t>На рис. 1 приведена основная классификация полупроводниковых защитных</w:t>
      </w:r>
      <w:r>
        <w:rPr>
          <w:rFonts w:eastAsiaTheme="minorEastAsia"/>
          <w:bCs/>
          <w:iCs/>
        </w:rPr>
        <w:t xml:space="preserve"> </w:t>
      </w:r>
      <w:r w:rsidRPr="00632FA9">
        <w:rPr>
          <w:rFonts w:eastAsiaTheme="minorEastAsia"/>
          <w:bCs/>
          <w:iCs/>
        </w:rPr>
        <w:t>устройств различных типов, отличающихся по характеру требуемого для их</w:t>
      </w:r>
      <w:r>
        <w:rPr>
          <w:rFonts w:eastAsiaTheme="minorEastAsia"/>
          <w:bCs/>
          <w:iCs/>
        </w:rPr>
        <w:t xml:space="preserve"> </w:t>
      </w:r>
      <w:r w:rsidRPr="00632FA9">
        <w:rPr>
          <w:rFonts w:eastAsiaTheme="minorEastAsia"/>
          <w:bCs/>
          <w:iCs/>
        </w:rPr>
        <w:t>работы электропитания и управления.</w:t>
      </w:r>
    </w:p>
    <w:p w14:paraId="60439FF9" w14:textId="77777777" w:rsidR="000A0E79" w:rsidRDefault="000A0E79" w:rsidP="000A0E79">
      <w:pPr>
        <w:jc w:val="center"/>
        <w:rPr>
          <w:rFonts w:eastAsiaTheme="minorEastAsia"/>
          <w:bCs/>
          <w:iCs/>
        </w:rPr>
      </w:pPr>
      <w:r>
        <w:rPr>
          <w:noProof/>
          <w:lang w:eastAsia="ru-RU"/>
        </w:rPr>
        <w:drawing>
          <wp:inline distT="0" distB="0" distL="0" distR="0" wp14:anchorId="7F75F98C" wp14:editId="6BF361E6">
            <wp:extent cx="5940425" cy="3242945"/>
            <wp:effectExtent l="0" t="0" r="3175" b="0"/>
            <wp:docPr id="55397388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7388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162"/>
                    <a:stretch>
                      <a:fillRect/>
                    </a:stretch>
                  </pic:blipFill>
                  <pic:spPr>
                    <a:xfrm>
                      <a:off x="0" y="0"/>
                      <a:ext cx="5940425" cy="3242945"/>
                    </a:xfrm>
                    <a:prstGeom prst="rect">
                      <a:avLst/>
                    </a:prstGeom>
                  </pic:spPr>
                </pic:pic>
              </a:graphicData>
            </a:graphic>
          </wp:inline>
        </w:drawing>
      </w:r>
    </w:p>
    <w:p w14:paraId="1D5CF923" w14:textId="77777777" w:rsidR="000A0E79" w:rsidRDefault="000A0E79" w:rsidP="000A0E79">
      <w:pPr>
        <w:jc w:val="center"/>
        <w:rPr>
          <w:rFonts w:eastAsiaTheme="minorEastAsia"/>
          <w:bCs/>
          <w:iCs/>
        </w:rPr>
      </w:pPr>
      <w:r>
        <w:rPr>
          <w:rFonts w:eastAsiaTheme="minorEastAsia"/>
          <w:bCs/>
          <w:iCs/>
        </w:rPr>
        <w:t>Рис. 1</w:t>
      </w:r>
      <w:r w:rsidRPr="00E21481">
        <w:rPr>
          <w:rFonts w:eastAsiaTheme="minorEastAsia"/>
          <w:bCs/>
          <w:iCs/>
        </w:rPr>
        <w:t xml:space="preserve"> </w:t>
      </w:r>
      <w:r>
        <w:rPr>
          <w:rFonts w:eastAsiaTheme="minorEastAsia"/>
          <w:bCs/>
          <w:iCs/>
        </w:rPr>
        <w:t>К</w:t>
      </w:r>
      <w:r w:rsidRPr="00632FA9">
        <w:rPr>
          <w:rFonts w:eastAsiaTheme="minorEastAsia"/>
          <w:bCs/>
          <w:iCs/>
        </w:rPr>
        <w:t>лассификация полупроводниковых защитных</w:t>
      </w:r>
      <w:r>
        <w:rPr>
          <w:rFonts w:eastAsiaTheme="minorEastAsia"/>
          <w:bCs/>
          <w:iCs/>
        </w:rPr>
        <w:t xml:space="preserve"> </w:t>
      </w:r>
      <w:r w:rsidRPr="00632FA9">
        <w:rPr>
          <w:rFonts w:eastAsiaTheme="minorEastAsia"/>
          <w:bCs/>
          <w:iCs/>
        </w:rPr>
        <w:t>устройств</w:t>
      </w:r>
    </w:p>
    <w:p w14:paraId="12CE79DA" w14:textId="77777777" w:rsidR="000A0E79" w:rsidRDefault="000A0E79" w:rsidP="000A0E79">
      <w:pPr>
        <w:jc w:val="both"/>
        <w:rPr>
          <w:rFonts w:eastAsiaTheme="minorEastAsia"/>
          <w:bCs/>
          <w:iCs/>
        </w:rPr>
      </w:pPr>
      <w:r w:rsidRPr="00632FA9">
        <w:rPr>
          <w:rFonts w:eastAsiaTheme="minorEastAsia"/>
          <w:bCs/>
          <w:iCs/>
        </w:rPr>
        <w:t>По способу управления работой полупроводниковые ЗУ принято делить</w:t>
      </w:r>
      <w:r>
        <w:rPr>
          <w:rFonts w:eastAsiaTheme="minorEastAsia"/>
          <w:bCs/>
          <w:iCs/>
        </w:rPr>
        <w:t xml:space="preserve"> </w:t>
      </w:r>
      <w:r w:rsidRPr="00632FA9">
        <w:rPr>
          <w:rFonts w:eastAsiaTheme="minorEastAsia"/>
          <w:bCs/>
          <w:iCs/>
        </w:rPr>
        <w:t>на две большие группы: выключатели</w:t>
      </w:r>
      <w:r>
        <w:rPr>
          <w:rFonts w:eastAsiaTheme="minorEastAsia"/>
          <w:bCs/>
          <w:iCs/>
        </w:rPr>
        <w:t xml:space="preserve"> </w:t>
      </w:r>
      <w:r w:rsidRPr="00632FA9">
        <w:rPr>
          <w:rFonts w:eastAsiaTheme="minorEastAsia"/>
          <w:bCs/>
          <w:iCs/>
        </w:rPr>
        <w:t>и ограничители.</w:t>
      </w:r>
    </w:p>
    <w:p w14:paraId="16255446" w14:textId="77777777" w:rsidR="000A0E79" w:rsidRDefault="000A0E79" w:rsidP="000A0E79">
      <w:pPr>
        <w:jc w:val="both"/>
        <w:rPr>
          <w:rFonts w:eastAsiaTheme="minorEastAsia"/>
          <w:bCs/>
          <w:iCs/>
        </w:rPr>
      </w:pPr>
      <w:r w:rsidRPr="00632FA9">
        <w:rPr>
          <w:rFonts w:eastAsiaTheme="minorEastAsia"/>
          <w:bCs/>
          <w:iCs/>
        </w:rPr>
        <w:t xml:space="preserve">Выключатели (управляемые ЗУ) </w:t>
      </w:r>
      <w:r>
        <w:rPr>
          <w:rFonts w:eastAsiaTheme="minorEastAsia"/>
          <w:bCs/>
          <w:iCs/>
        </w:rPr>
        <w:t xml:space="preserve">– </w:t>
      </w:r>
      <w:r w:rsidRPr="00632FA9">
        <w:rPr>
          <w:rFonts w:eastAsiaTheme="minorEastAsia"/>
          <w:bCs/>
          <w:iCs/>
        </w:rPr>
        <w:t>устройства</w:t>
      </w:r>
      <w:r>
        <w:rPr>
          <w:rFonts w:eastAsiaTheme="minorEastAsia"/>
          <w:bCs/>
          <w:iCs/>
        </w:rPr>
        <w:t xml:space="preserve"> </w:t>
      </w:r>
      <w:r w:rsidRPr="00632FA9">
        <w:rPr>
          <w:rFonts w:eastAsiaTheme="minorEastAsia"/>
          <w:bCs/>
          <w:iCs/>
        </w:rPr>
        <w:t>защиты, ограничивающие</w:t>
      </w:r>
      <w:r>
        <w:rPr>
          <w:rFonts w:eastAsiaTheme="minorEastAsia"/>
          <w:bCs/>
          <w:iCs/>
        </w:rPr>
        <w:t xml:space="preserve"> </w:t>
      </w:r>
      <w:r w:rsidRPr="00632FA9">
        <w:rPr>
          <w:rFonts w:eastAsiaTheme="minorEastAsia"/>
          <w:bCs/>
          <w:iCs/>
        </w:rPr>
        <w:t>входную мощность под действием</w:t>
      </w:r>
      <w:r>
        <w:rPr>
          <w:rFonts w:eastAsiaTheme="minorEastAsia"/>
          <w:bCs/>
          <w:iCs/>
        </w:rPr>
        <w:t xml:space="preserve"> </w:t>
      </w:r>
      <w:r w:rsidRPr="00632FA9">
        <w:rPr>
          <w:rFonts w:eastAsiaTheme="minorEastAsia"/>
          <w:bCs/>
          <w:iCs/>
        </w:rPr>
        <w:t>управляющих импульсов</w:t>
      </w:r>
      <w:r>
        <w:rPr>
          <w:rFonts w:eastAsiaTheme="minorEastAsia"/>
          <w:bCs/>
          <w:iCs/>
        </w:rPr>
        <w:t>,</w:t>
      </w:r>
      <w:r w:rsidRPr="00632FA9">
        <w:rPr>
          <w:rFonts w:eastAsiaTheme="minorEastAsia"/>
          <w:bCs/>
          <w:iCs/>
        </w:rPr>
        <w:t xml:space="preserve"> синхронизированных с передатчиком.</w:t>
      </w:r>
    </w:p>
    <w:p w14:paraId="311EBE1F" w14:textId="77777777" w:rsidR="000A0E79" w:rsidRDefault="000A0E79" w:rsidP="000A0E79">
      <w:pPr>
        <w:jc w:val="both"/>
        <w:rPr>
          <w:rFonts w:eastAsiaTheme="minorEastAsia"/>
          <w:bCs/>
          <w:iCs/>
        </w:rPr>
      </w:pPr>
      <w:r w:rsidRPr="00632FA9">
        <w:rPr>
          <w:rFonts w:eastAsiaTheme="minorEastAsia"/>
          <w:bCs/>
          <w:iCs/>
        </w:rPr>
        <w:t>Ограничители (неуправляемые ЗУ)</w:t>
      </w:r>
      <w:r>
        <w:rPr>
          <w:rFonts w:eastAsiaTheme="minorEastAsia"/>
          <w:bCs/>
          <w:iCs/>
        </w:rPr>
        <w:t xml:space="preserve"> – </w:t>
      </w:r>
      <w:r w:rsidRPr="00632FA9">
        <w:rPr>
          <w:rFonts w:eastAsiaTheme="minorEastAsia"/>
          <w:bCs/>
          <w:iCs/>
        </w:rPr>
        <w:t>устройства</w:t>
      </w:r>
      <w:r>
        <w:rPr>
          <w:rFonts w:eastAsiaTheme="minorEastAsia"/>
          <w:bCs/>
          <w:iCs/>
        </w:rPr>
        <w:t xml:space="preserve"> </w:t>
      </w:r>
      <w:r w:rsidRPr="00632FA9">
        <w:rPr>
          <w:rFonts w:eastAsiaTheme="minorEastAsia"/>
          <w:bCs/>
          <w:iCs/>
        </w:rPr>
        <w:t>защиты, вызывающие ограничение входной мощности из-за нелинейных свойств активных элементов.</w:t>
      </w:r>
    </w:p>
    <w:p w14:paraId="03708A0D" w14:textId="77777777" w:rsidR="000A0E79" w:rsidRDefault="000A0E79" w:rsidP="000A0E79">
      <w:pPr>
        <w:jc w:val="both"/>
        <w:rPr>
          <w:rFonts w:eastAsiaTheme="minorEastAsia"/>
          <w:bCs/>
          <w:iCs/>
        </w:rPr>
      </w:pPr>
      <w:r w:rsidRPr="00632FA9">
        <w:rPr>
          <w:rFonts w:eastAsiaTheme="minorEastAsia"/>
          <w:bCs/>
          <w:iCs/>
        </w:rPr>
        <w:t>Различают два вида выключателей:</w:t>
      </w:r>
      <w:r>
        <w:rPr>
          <w:rFonts w:eastAsiaTheme="minorEastAsia"/>
          <w:bCs/>
          <w:iCs/>
        </w:rPr>
        <w:t xml:space="preserve"> </w:t>
      </w:r>
      <w:r w:rsidRPr="00632FA9">
        <w:rPr>
          <w:rFonts w:eastAsiaTheme="minorEastAsia"/>
          <w:bCs/>
          <w:iCs/>
        </w:rPr>
        <w:t>прямые (нормально открытые) и</w:t>
      </w:r>
      <w:r>
        <w:rPr>
          <w:rFonts w:eastAsiaTheme="minorEastAsia"/>
          <w:bCs/>
          <w:iCs/>
        </w:rPr>
        <w:t xml:space="preserve"> </w:t>
      </w:r>
      <w:r w:rsidRPr="00632FA9">
        <w:rPr>
          <w:rFonts w:eastAsiaTheme="minorEastAsia"/>
          <w:bCs/>
          <w:iCs/>
        </w:rPr>
        <w:t>инверсные (нормально закрытые), в зависимости от того, какой режим работы</w:t>
      </w:r>
      <w:r>
        <w:rPr>
          <w:rFonts w:eastAsiaTheme="minorEastAsia"/>
          <w:bCs/>
          <w:iCs/>
        </w:rPr>
        <w:t xml:space="preserve"> </w:t>
      </w:r>
      <w:r w:rsidRPr="00632FA9">
        <w:rPr>
          <w:rFonts w:eastAsiaTheme="minorEastAsia"/>
          <w:bCs/>
          <w:iCs/>
        </w:rPr>
        <w:t>они обеспечивают при отсутствии управления.</w:t>
      </w:r>
    </w:p>
    <w:p w14:paraId="0F6CBF96" w14:textId="77777777" w:rsidR="000A0E79" w:rsidRDefault="000A0E79" w:rsidP="000A0E79">
      <w:pPr>
        <w:jc w:val="both"/>
        <w:rPr>
          <w:rFonts w:eastAsiaTheme="minorEastAsia"/>
          <w:bCs/>
          <w:iCs/>
        </w:rPr>
      </w:pPr>
      <w:r w:rsidRPr="00632FA9">
        <w:rPr>
          <w:rFonts w:eastAsiaTheme="minorEastAsia"/>
          <w:bCs/>
          <w:iCs/>
        </w:rPr>
        <w:t>Ограничители в свою очередь принято</w:t>
      </w:r>
      <w:r>
        <w:rPr>
          <w:rFonts w:eastAsiaTheme="minorEastAsia"/>
          <w:bCs/>
          <w:iCs/>
        </w:rPr>
        <w:t xml:space="preserve"> </w:t>
      </w:r>
      <w:r w:rsidRPr="00632FA9">
        <w:rPr>
          <w:rFonts w:eastAsiaTheme="minorEastAsia"/>
          <w:bCs/>
          <w:iCs/>
        </w:rPr>
        <w:t>разделять на автономные (не требующие</w:t>
      </w:r>
      <w:r>
        <w:rPr>
          <w:rFonts w:eastAsiaTheme="minorEastAsia"/>
          <w:bCs/>
          <w:iCs/>
        </w:rPr>
        <w:t xml:space="preserve"> </w:t>
      </w:r>
      <w:r w:rsidRPr="00632FA9">
        <w:rPr>
          <w:rFonts w:eastAsiaTheme="minorEastAsia"/>
          <w:bCs/>
          <w:iCs/>
        </w:rPr>
        <w:t>внешнего электропитания) и неавтономные (с внешним постоянным напряжением).</w:t>
      </w:r>
    </w:p>
    <w:p w14:paraId="4843693D" w14:textId="3796E7F4" w:rsidR="003E3F93" w:rsidRDefault="003E3F93" w:rsidP="003E3F93">
      <w:pPr>
        <w:pStyle w:val="ab"/>
        <w:numPr>
          <w:ilvl w:val="1"/>
          <w:numId w:val="46"/>
        </w:numPr>
        <w:spacing w:after="0"/>
        <w:ind w:left="0" w:firstLine="0"/>
        <w:jc w:val="both"/>
        <w:outlineLvl w:val="1"/>
      </w:pPr>
      <w:bookmarkStart w:id="205" w:name="_Toc233335336"/>
      <w:r>
        <w:rPr>
          <w:rFonts w:eastAsiaTheme="minorEastAsia"/>
          <w:b/>
          <w:bCs/>
          <w:iCs/>
          <w:sz w:val="36"/>
          <w:szCs w:val="28"/>
        </w:rPr>
        <w:lastRenderedPageBreak/>
        <w:t>Основные параметры ограничителей</w:t>
      </w:r>
      <w:bookmarkEnd w:id="205"/>
    </w:p>
    <w:p w14:paraId="1576D27E" w14:textId="77777777" w:rsidR="000A0E79" w:rsidRDefault="000A0E79" w:rsidP="000A0E79">
      <w:pPr>
        <w:jc w:val="both"/>
        <w:rPr>
          <w:rFonts w:eastAsiaTheme="minorEastAsia"/>
          <w:bCs/>
          <w:iCs/>
        </w:rPr>
      </w:pPr>
      <w:r w:rsidRPr="00632FA9">
        <w:rPr>
          <w:rFonts w:eastAsiaTheme="minorEastAsia"/>
          <w:bCs/>
          <w:iCs/>
        </w:rPr>
        <w:t>Независимо от типа ограничителя</w:t>
      </w:r>
      <w:r>
        <w:rPr>
          <w:rFonts w:eastAsiaTheme="minorEastAsia"/>
          <w:bCs/>
          <w:iCs/>
        </w:rPr>
        <w:t xml:space="preserve"> </w:t>
      </w:r>
      <w:r w:rsidRPr="00632FA9">
        <w:rPr>
          <w:rFonts w:eastAsiaTheme="minorEastAsia"/>
          <w:bCs/>
          <w:iCs/>
        </w:rPr>
        <w:t>мощности, его работа всегда связана с периодическими переходами из одного состояния в другое соответственно уровню</w:t>
      </w:r>
      <w:r>
        <w:rPr>
          <w:rFonts w:eastAsiaTheme="minorEastAsia"/>
          <w:bCs/>
          <w:iCs/>
        </w:rPr>
        <w:t xml:space="preserve"> </w:t>
      </w:r>
      <w:r w:rsidRPr="00632FA9">
        <w:rPr>
          <w:rFonts w:eastAsiaTheme="minorEastAsia"/>
          <w:bCs/>
          <w:iCs/>
        </w:rPr>
        <w:t>входной СВЧ-мощности.</w:t>
      </w:r>
    </w:p>
    <w:p w14:paraId="0A75F548" w14:textId="77777777" w:rsidR="000A0E79" w:rsidRDefault="000A0E79" w:rsidP="000A0E79">
      <w:pPr>
        <w:jc w:val="both"/>
        <w:rPr>
          <w:rFonts w:eastAsiaTheme="minorEastAsia"/>
          <w:bCs/>
          <w:iCs/>
        </w:rPr>
      </w:pPr>
      <w:r w:rsidRPr="00632FA9">
        <w:rPr>
          <w:rFonts w:eastAsiaTheme="minorEastAsia"/>
          <w:bCs/>
          <w:iCs/>
        </w:rPr>
        <w:t>В режиме низкого уровня мощности</w:t>
      </w:r>
      <w:r>
        <w:rPr>
          <w:rFonts w:eastAsiaTheme="minorEastAsia"/>
          <w:bCs/>
          <w:iCs/>
        </w:rPr>
        <w:t xml:space="preserve"> </w:t>
      </w:r>
      <w:r w:rsidRPr="00632FA9">
        <w:rPr>
          <w:rFonts w:eastAsiaTheme="minorEastAsia"/>
          <w:bCs/>
          <w:iCs/>
        </w:rPr>
        <w:t>(НУМ) ограничитель мощности пропускает слабый сигнал с минимальным</w:t>
      </w:r>
      <w:r>
        <w:rPr>
          <w:rFonts w:eastAsiaTheme="minorEastAsia"/>
          <w:bCs/>
          <w:iCs/>
        </w:rPr>
        <w:t xml:space="preserve"> </w:t>
      </w:r>
      <w:r w:rsidRPr="00632FA9">
        <w:rPr>
          <w:rFonts w:eastAsiaTheme="minorEastAsia"/>
          <w:bCs/>
          <w:iCs/>
        </w:rPr>
        <w:t>ослаблением и искажением его формы.</w:t>
      </w:r>
      <w:r>
        <w:rPr>
          <w:rFonts w:eastAsiaTheme="minorEastAsia"/>
          <w:bCs/>
          <w:iCs/>
        </w:rPr>
        <w:t xml:space="preserve"> </w:t>
      </w:r>
      <w:r w:rsidRPr="00632FA9">
        <w:rPr>
          <w:rFonts w:eastAsiaTheme="minorEastAsia"/>
          <w:bCs/>
          <w:iCs/>
        </w:rPr>
        <w:t>Причем входная СВЧ-мощность Р</w:t>
      </w:r>
      <w:r w:rsidRPr="00632FA9">
        <w:rPr>
          <w:rFonts w:eastAsiaTheme="minorEastAsia"/>
          <w:bCs/>
          <w:iCs/>
          <w:vertAlign w:val="subscript"/>
        </w:rPr>
        <w:t>вх</w:t>
      </w:r>
      <w:r>
        <w:rPr>
          <w:rFonts w:eastAsiaTheme="minorEastAsia"/>
          <w:bCs/>
          <w:iCs/>
        </w:rPr>
        <w:t xml:space="preserve"> </w:t>
      </w:r>
      <w:r w:rsidRPr="00632FA9">
        <w:rPr>
          <w:rFonts w:eastAsiaTheme="minorEastAsia"/>
          <w:bCs/>
          <w:iCs/>
        </w:rPr>
        <w:t>ниже некоторого порогового значения,</w:t>
      </w:r>
      <w:r>
        <w:rPr>
          <w:rFonts w:eastAsiaTheme="minorEastAsia"/>
          <w:bCs/>
          <w:iCs/>
        </w:rPr>
        <w:t xml:space="preserve"> </w:t>
      </w:r>
      <w:r w:rsidRPr="00632FA9">
        <w:rPr>
          <w:rFonts w:eastAsiaTheme="minorEastAsia"/>
          <w:bCs/>
          <w:iCs/>
        </w:rPr>
        <w:t>а импеданс устройства близок к характеристическому сопротивлению линии</w:t>
      </w:r>
      <w:r>
        <w:rPr>
          <w:rFonts w:eastAsiaTheme="minorEastAsia"/>
          <w:bCs/>
          <w:iCs/>
        </w:rPr>
        <w:t xml:space="preserve"> </w:t>
      </w:r>
      <w:r w:rsidRPr="00632FA9">
        <w:rPr>
          <w:rFonts w:eastAsiaTheme="minorEastAsia"/>
          <w:bCs/>
          <w:iCs/>
        </w:rPr>
        <w:t>передачи.</w:t>
      </w:r>
    </w:p>
    <w:p w14:paraId="6A4F85E6" w14:textId="77777777" w:rsidR="000A0E79" w:rsidRDefault="000A0E79" w:rsidP="000A0E79">
      <w:pPr>
        <w:jc w:val="both"/>
        <w:rPr>
          <w:rFonts w:eastAsiaTheme="minorEastAsia"/>
          <w:bCs/>
          <w:iCs/>
        </w:rPr>
      </w:pPr>
      <w:r w:rsidRPr="00632FA9">
        <w:rPr>
          <w:rFonts w:eastAsiaTheme="minorEastAsia"/>
          <w:bCs/>
          <w:iCs/>
        </w:rPr>
        <w:t>В этом режиме выходная мощность</w:t>
      </w:r>
      <w:r>
        <w:rPr>
          <w:rFonts w:eastAsiaTheme="minorEastAsia"/>
          <w:bCs/>
          <w:iCs/>
        </w:rPr>
        <w:t xml:space="preserve"> </w:t>
      </w:r>
      <w:r w:rsidRPr="00632FA9">
        <w:rPr>
          <w:rFonts w:eastAsiaTheme="minorEastAsia"/>
          <w:bCs/>
          <w:iCs/>
        </w:rPr>
        <w:t>Р</w:t>
      </w:r>
      <w:r w:rsidRPr="00632FA9">
        <w:rPr>
          <w:rFonts w:eastAsiaTheme="minorEastAsia"/>
          <w:bCs/>
          <w:iCs/>
          <w:vertAlign w:val="subscript"/>
        </w:rPr>
        <w:t>вых</w:t>
      </w:r>
      <w:r w:rsidRPr="00632FA9">
        <w:rPr>
          <w:rFonts w:eastAsiaTheme="minorEastAsia"/>
          <w:bCs/>
          <w:iCs/>
        </w:rPr>
        <w:t xml:space="preserve"> линейно зависит от Р</w:t>
      </w:r>
      <w:r w:rsidRPr="00632FA9">
        <w:rPr>
          <w:rFonts w:eastAsiaTheme="minorEastAsia"/>
          <w:bCs/>
          <w:iCs/>
          <w:vertAlign w:val="subscript"/>
        </w:rPr>
        <w:t>вх</w:t>
      </w:r>
      <w:r w:rsidRPr="00632FA9">
        <w:rPr>
          <w:rFonts w:eastAsiaTheme="minorEastAsia"/>
          <w:bCs/>
          <w:iCs/>
        </w:rPr>
        <w:t>, и интерес</w:t>
      </w:r>
      <w:r>
        <w:rPr>
          <w:rFonts w:eastAsiaTheme="minorEastAsia"/>
          <w:bCs/>
          <w:iCs/>
        </w:rPr>
        <w:t xml:space="preserve"> </w:t>
      </w:r>
      <w:r w:rsidRPr="00632FA9">
        <w:rPr>
          <w:rFonts w:eastAsiaTheme="minorEastAsia"/>
          <w:bCs/>
          <w:iCs/>
        </w:rPr>
        <w:t>представляет относительная величина</w:t>
      </w:r>
      <w:r>
        <w:rPr>
          <w:rFonts w:eastAsiaTheme="minorEastAsia"/>
          <w:bCs/>
          <w:iCs/>
        </w:rPr>
        <w:t xml:space="preserve"> </w:t>
      </w:r>
      <w:r w:rsidRPr="00632FA9">
        <w:rPr>
          <w:rFonts w:eastAsiaTheme="minorEastAsia"/>
          <w:bCs/>
          <w:iCs/>
        </w:rPr>
        <w:t>проходящей мощности, характеризуемая</w:t>
      </w:r>
      <w:r>
        <w:rPr>
          <w:rFonts w:eastAsiaTheme="minorEastAsia"/>
          <w:bCs/>
          <w:iCs/>
        </w:rPr>
        <w:t xml:space="preserve"> </w:t>
      </w:r>
      <w:r w:rsidRPr="00632FA9">
        <w:rPr>
          <w:rFonts w:eastAsiaTheme="minorEastAsia"/>
          <w:bCs/>
          <w:iCs/>
        </w:rPr>
        <w:t>величиной потерь пропускания α</w:t>
      </w:r>
      <w:r w:rsidRPr="00632FA9">
        <w:rPr>
          <w:rFonts w:eastAsiaTheme="minorEastAsia"/>
          <w:bCs/>
          <w:iCs/>
          <w:vertAlign w:val="subscript"/>
        </w:rPr>
        <w:t>пр</w:t>
      </w:r>
      <w:r w:rsidRPr="00632FA9">
        <w:rPr>
          <w:rFonts w:eastAsiaTheme="minorEastAsia"/>
          <w:bCs/>
          <w:iCs/>
        </w:rPr>
        <w:t xml:space="preserve"> (дБ).</w:t>
      </w:r>
    </w:p>
    <w:p w14:paraId="07D0B1FC" w14:textId="77777777" w:rsidR="000A0E79" w:rsidRDefault="000A0E79" w:rsidP="000A0E79">
      <w:pPr>
        <w:jc w:val="both"/>
        <w:rPr>
          <w:rFonts w:eastAsiaTheme="minorEastAsia"/>
          <w:bCs/>
          <w:iCs/>
        </w:rPr>
      </w:pPr>
      <w:r w:rsidRPr="00632FA9">
        <w:rPr>
          <w:rFonts w:eastAsiaTheme="minorEastAsia"/>
          <w:bCs/>
          <w:iCs/>
        </w:rPr>
        <w:t>Потери пропускания α</w:t>
      </w:r>
      <w:r w:rsidRPr="00632FA9">
        <w:rPr>
          <w:rFonts w:eastAsiaTheme="minorEastAsia"/>
          <w:bCs/>
          <w:iCs/>
          <w:vertAlign w:val="subscript"/>
        </w:rPr>
        <w:t>пр</w:t>
      </w:r>
      <w:r w:rsidRPr="00632FA9">
        <w:rPr>
          <w:rFonts w:eastAsiaTheme="minorEastAsia"/>
          <w:bCs/>
          <w:iCs/>
        </w:rPr>
        <w:t xml:space="preserve"> </w:t>
      </w:r>
      <w:r>
        <w:rPr>
          <w:rFonts w:eastAsiaTheme="minorEastAsia"/>
          <w:bCs/>
          <w:iCs/>
        </w:rPr>
        <w:t>–</w:t>
      </w:r>
      <w:r w:rsidRPr="00632FA9">
        <w:rPr>
          <w:rFonts w:eastAsiaTheme="minorEastAsia"/>
          <w:bCs/>
          <w:iCs/>
        </w:rPr>
        <w:t xml:space="preserve"> ослабление</w:t>
      </w:r>
      <w:r>
        <w:rPr>
          <w:rFonts w:eastAsiaTheme="minorEastAsia"/>
          <w:bCs/>
          <w:iCs/>
        </w:rPr>
        <w:t xml:space="preserve"> </w:t>
      </w:r>
      <w:r w:rsidRPr="00632FA9">
        <w:rPr>
          <w:rFonts w:eastAsiaTheme="minorEastAsia"/>
          <w:bCs/>
          <w:iCs/>
        </w:rPr>
        <w:t>СВЧ-мощности, проходящей через</w:t>
      </w:r>
      <w:r>
        <w:rPr>
          <w:rFonts w:eastAsiaTheme="minorEastAsia"/>
          <w:bCs/>
          <w:iCs/>
        </w:rPr>
        <w:t xml:space="preserve"> </w:t>
      </w:r>
      <w:r w:rsidRPr="00632FA9">
        <w:rPr>
          <w:rFonts w:eastAsiaTheme="minorEastAsia"/>
          <w:bCs/>
          <w:iCs/>
        </w:rPr>
        <w:t>ограничитель мощности, находящийся</w:t>
      </w:r>
      <w:r>
        <w:rPr>
          <w:rFonts w:eastAsiaTheme="minorEastAsia"/>
          <w:bCs/>
          <w:iCs/>
        </w:rPr>
        <w:t xml:space="preserve"> </w:t>
      </w:r>
      <w:r w:rsidRPr="00632FA9">
        <w:rPr>
          <w:rFonts w:eastAsiaTheme="minorEastAsia"/>
          <w:bCs/>
          <w:iCs/>
        </w:rPr>
        <w:t>в состоянии пропускания. Применение</w:t>
      </w:r>
      <w:r>
        <w:rPr>
          <w:rFonts w:eastAsiaTheme="minorEastAsia"/>
          <w:bCs/>
          <w:iCs/>
        </w:rPr>
        <w:t xml:space="preserve"> </w:t>
      </w:r>
      <w:r w:rsidRPr="00632FA9">
        <w:rPr>
          <w:rFonts w:eastAsiaTheme="minorEastAsia"/>
          <w:bCs/>
          <w:iCs/>
        </w:rPr>
        <w:t>устройств с большими потерями пропускания приводит к понижению чувствительности радиоприемной аппаратуры,</w:t>
      </w:r>
      <w:r>
        <w:rPr>
          <w:rFonts w:eastAsiaTheme="minorEastAsia"/>
          <w:bCs/>
          <w:iCs/>
        </w:rPr>
        <w:t xml:space="preserve"> </w:t>
      </w:r>
      <w:r w:rsidRPr="00632FA9">
        <w:rPr>
          <w:rFonts w:eastAsiaTheme="minorEastAsia"/>
          <w:bCs/>
          <w:iCs/>
        </w:rPr>
        <w:t>поэтому на практике стремятся уменьшить их значение, обычно находящееся</w:t>
      </w:r>
      <w:r>
        <w:rPr>
          <w:rFonts w:eastAsiaTheme="minorEastAsia"/>
          <w:bCs/>
          <w:iCs/>
        </w:rPr>
        <w:t xml:space="preserve"> </w:t>
      </w:r>
      <w:r w:rsidRPr="00632FA9">
        <w:rPr>
          <w:rFonts w:eastAsiaTheme="minorEastAsia"/>
          <w:bCs/>
          <w:iCs/>
        </w:rPr>
        <w:t>в пределах 0,4–1,3 дБ, а при задании требований по этому параметру применяют одностороннее ограничение сверху</w:t>
      </w:r>
      <w:r>
        <w:rPr>
          <w:rFonts w:eastAsiaTheme="minorEastAsia"/>
          <w:bCs/>
          <w:iCs/>
        </w:rPr>
        <w:t xml:space="preserve"> </w:t>
      </w:r>
      <w:r w:rsidRPr="00632FA9">
        <w:rPr>
          <w:rFonts w:eastAsiaTheme="minorEastAsia"/>
          <w:bCs/>
          <w:iCs/>
        </w:rPr>
        <w:t>(не более). Полоса частот, в которой α</w:t>
      </w:r>
      <w:r w:rsidRPr="00632FA9">
        <w:rPr>
          <w:rFonts w:eastAsiaTheme="minorEastAsia"/>
          <w:bCs/>
          <w:iCs/>
          <w:vertAlign w:val="subscript"/>
        </w:rPr>
        <w:t>пр</w:t>
      </w:r>
      <w:r w:rsidRPr="00632FA9">
        <w:rPr>
          <w:rFonts w:eastAsiaTheme="minorEastAsia"/>
          <w:bCs/>
          <w:iCs/>
        </w:rPr>
        <w:br/>
        <w:t>не превышает заданного значения, называется полосой пропускания ∆f</w:t>
      </w:r>
      <w:r w:rsidRPr="00632FA9">
        <w:rPr>
          <w:rFonts w:eastAsiaTheme="minorEastAsia"/>
          <w:bCs/>
          <w:iCs/>
          <w:vertAlign w:val="subscript"/>
        </w:rPr>
        <w:t>пр</w:t>
      </w:r>
      <w:r w:rsidRPr="00632FA9">
        <w:rPr>
          <w:rFonts w:eastAsiaTheme="minorEastAsia"/>
          <w:bCs/>
          <w:iCs/>
        </w:rPr>
        <w:t>.</w:t>
      </w:r>
      <w:r>
        <w:rPr>
          <w:rFonts w:eastAsiaTheme="minorEastAsia"/>
          <w:bCs/>
          <w:iCs/>
        </w:rPr>
        <w:t xml:space="preserve"> </w:t>
      </w:r>
    </w:p>
    <w:p w14:paraId="6C48B376" w14:textId="77777777" w:rsidR="000A0E79" w:rsidRDefault="000A0E79" w:rsidP="000A0E79">
      <w:pPr>
        <w:jc w:val="both"/>
        <w:rPr>
          <w:rFonts w:eastAsiaTheme="minorEastAsia"/>
          <w:bCs/>
          <w:iCs/>
        </w:rPr>
      </w:pPr>
      <w:r w:rsidRPr="00632FA9">
        <w:rPr>
          <w:rFonts w:eastAsiaTheme="minorEastAsia"/>
          <w:bCs/>
          <w:iCs/>
        </w:rPr>
        <w:t>В случае работы ограничителя мощности в режиме высокого уровня мощности</w:t>
      </w:r>
      <w:r>
        <w:rPr>
          <w:rFonts w:eastAsiaTheme="minorEastAsia"/>
          <w:bCs/>
          <w:iCs/>
        </w:rPr>
        <w:t xml:space="preserve"> </w:t>
      </w:r>
      <w:r w:rsidRPr="00632FA9">
        <w:rPr>
          <w:rFonts w:eastAsiaTheme="minorEastAsia"/>
          <w:bCs/>
          <w:iCs/>
        </w:rPr>
        <w:t>(ВУМ) возможны два варианта. В первом</w:t>
      </w:r>
      <w:r>
        <w:rPr>
          <w:rFonts w:eastAsiaTheme="minorEastAsia"/>
          <w:bCs/>
          <w:iCs/>
        </w:rPr>
        <w:t xml:space="preserve"> </w:t>
      </w:r>
      <w:r w:rsidRPr="00632FA9">
        <w:rPr>
          <w:rFonts w:eastAsiaTheme="minorEastAsia"/>
          <w:bCs/>
          <w:iCs/>
        </w:rPr>
        <w:t>случае Р</w:t>
      </w:r>
      <w:r w:rsidRPr="00632FA9">
        <w:rPr>
          <w:rFonts w:eastAsiaTheme="minorEastAsia"/>
          <w:bCs/>
          <w:iCs/>
          <w:vertAlign w:val="subscript"/>
        </w:rPr>
        <w:t>вх</w:t>
      </w:r>
      <w:r w:rsidRPr="00632FA9">
        <w:rPr>
          <w:rFonts w:eastAsiaTheme="minorEastAsia"/>
          <w:bCs/>
          <w:iCs/>
        </w:rPr>
        <w:t xml:space="preserve"> значительно (в 3–10 раз) больше порогового значения мощности Р</w:t>
      </w:r>
      <w:r w:rsidRPr="00632FA9">
        <w:rPr>
          <w:rFonts w:eastAsiaTheme="minorEastAsia"/>
          <w:bCs/>
          <w:iCs/>
          <w:vertAlign w:val="subscript"/>
        </w:rPr>
        <w:t>пор</w:t>
      </w:r>
      <w:r w:rsidRPr="00632FA9">
        <w:rPr>
          <w:rFonts w:eastAsiaTheme="minorEastAsia"/>
          <w:bCs/>
          <w:iCs/>
        </w:rPr>
        <w:t>,</w:t>
      </w:r>
      <w:r>
        <w:rPr>
          <w:rFonts w:eastAsiaTheme="minorEastAsia"/>
          <w:bCs/>
          <w:iCs/>
        </w:rPr>
        <w:t xml:space="preserve"> </w:t>
      </w:r>
      <w:r w:rsidRPr="00632FA9">
        <w:rPr>
          <w:rFonts w:eastAsiaTheme="minorEastAsia"/>
          <w:bCs/>
          <w:iCs/>
        </w:rPr>
        <w:t>во втором — Р</w:t>
      </w:r>
      <w:r w:rsidRPr="00632FA9">
        <w:rPr>
          <w:rFonts w:eastAsiaTheme="minorEastAsia"/>
          <w:bCs/>
          <w:iCs/>
          <w:vertAlign w:val="subscript"/>
        </w:rPr>
        <w:t>вх</w:t>
      </w:r>
      <w:r w:rsidRPr="00632FA9">
        <w:rPr>
          <w:rFonts w:eastAsiaTheme="minorEastAsia"/>
          <w:bCs/>
          <w:iCs/>
        </w:rPr>
        <w:t xml:space="preserve"> = Р</w:t>
      </w:r>
      <w:r w:rsidRPr="00632FA9">
        <w:rPr>
          <w:rFonts w:eastAsiaTheme="minorEastAsia"/>
          <w:bCs/>
          <w:iCs/>
          <w:vertAlign w:val="subscript"/>
        </w:rPr>
        <w:t>пор</w:t>
      </w:r>
      <w:r w:rsidRPr="00632FA9">
        <w:rPr>
          <w:rFonts w:eastAsiaTheme="minorEastAsia"/>
          <w:bCs/>
          <w:iCs/>
        </w:rPr>
        <w:t xml:space="preserve"> или превышает его</w:t>
      </w:r>
      <w:r>
        <w:rPr>
          <w:rFonts w:eastAsiaTheme="minorEastAsia"/>
          <w:bCs/>
          <w:iCs/>
        </w:rPr>
        <w:t xml:space="preserve"> </w:t>
      </w:r>
      <w:r w:rsidRPr="00632FA9">
        <w:rPr>
          <w:rFonts w:eastAsiaTheme="minorEastAsia"/>
          <w:bCs/>
          <w:iCs/>
        </w:rPr>
        <w:t>несущественно.</w:t>
      </w:r>
    </w:p>
    <w:p w14:paraId="3C19A86F" w14:textId="77777777" w:rsidR="000A0E79" w:rsidRDefault="000A0E79" w:rsidP="000A0E79">
      <w:pPr>
        <w:jc w:val="both"/>
        <w:rPr>
          <w:rFonts w:eastAsiaTheme="minorEastAsia"/>
          <w:bCs/>
          <w:iCs/>
        </w:rPr>
      </w:pPr>
      <w:r w:rsidRPr="00632FA9">
        <w:rPr>
          <w:rFonts w:eastAsiaTheme="minorEastAsia"/>
          <w:bCs/>
          <w:iCs/>
        </w:rPr>
        <w:t>Пороговая мощность Р</w:t>
      </w:r>
      <w:r w:rsidRPr="00D33CD0">
        <w:rPr>
          <w:rFonts w:eastAsiaTheme="minorEastAsia"/>
          <w:bCs/>
          <w:iCs/>
          <w:vertAlign w:val="subscript"/>
        </w:rPr>
        <w:t>пор</w:t>
      </w:r>
      <w:r w:rsidRPr="00632FA9">
        <w:rPr>
          <w:rFonts w:eastAsiaTheme="minorEastAsia"/>
          <w:bCs/>
          <w:iCs/>
        </w:rPr>
        <w:t xml:space="preserve"> </w:t>
      </w:r>
      <w:r>
        <w:rPr>
          <w:rFonts w:eastAsiaTheme="minorEastAsia"/>
          <w:bCs/>
          <w:iCs/>
        </w:rPr>
        <w:t>–</w:t>
      </w:r>
      <w:r w:rsidRPr="00632FA9">
        <w:rPr>
          <w:rFonts w:eastAsiaTheme="minorEastAsia"/>
          <w:bCs/>
          <w:iCs/>
        </w:rPr>
        <w:t xml:space="preserve"> значение</w:t>
      </w:r>
      <w:r>
        <w:rPr>
          <w:rFonts w:eastAsiaTheme="minorEastAsia"/>
          <w:bCs/>
          <w:iCs/>
        </w:rPr>
        <w:t xml:space="preserve"> </w:t>
      </w:r>
      <w:r w:rsidRPr="00632FA9">
        <w:rPr>
          <w:rFonts w:eastAsiaTheme="minorEastAsia"/>
          <w:bCs/>
          <w:iCs/>
        </w:rPr>
        <w:t>Р</w:t>
      </w:r>
      <w:r w:rsidRPr="00D33CD0">
        <w:rPr>
          <w:rFonts w:eastAsiaTheme="minorEastAsia"/>
          <w:bCs/>
          <w:iCs/>
          <w:vertAlign w:val="subscript"/>
        </w:rPr>
        <w:t>вх</w:t>
      </w:r>
      <w:r w:rsidRPr="00632FA9">
        <w:rPr>
          <w:rFonts w:eastAsiaTheme="minorEastAsia"/>
          <w:bCs/>
          <w:iCs/>
        </w:rPr>
        <w:t>, при превышении которого ограничитель мощности начинает переходить</w:t>
      </w:r>
      <w:r>
        <w:rPr>
          <w:rFonts w:eastAsiaTheme="minorEastAsia"/>
          <w:bCs/>
          <w:iCs/>
        </w:rPr>
        <w:t xml:space="preserve"> </w:t>
      </w:r>
      <w:r w:rsidRPr="00632FA9">
        <w:rPr>
          <w:rFonts w:eastAsiaTheme="minorEastAsia"/>
          <w:bCs/>
          <w:iCs/>
        </w:rPr>
        <w:t>из состояния пропускания в состояние</w:t>
      </w:r>
      <w:r>
        <w:rPr>
          <w:rFonts w:eastAsiaTheme="minorEastAsia"/>
          <w:bCs/>
          <w:iCs/>
        </w:rPr>
        <w:t xml:space="preserve"> </w:t>
      </w:r>
      <w:r w:rsidRPr="00632FA9">
        <w:rPr>
          <w:rFonts w:eastAsiaTheme="minorEastAsia"/>
          <w:bCs/>
          <w:iCs/>
        </w:rPr>
        <w:t>запирания. Значение Р</w:t>
      </w:r>
      <w:r w:rsidRPr="00D33CD0">
        <w:rPr>
          <w:rFonts w:eastAsiaTheme="minorEastAsia"/>
          <w:bCs/>
          <w:iCs/>
          <w:vertAlign w:val="subscript"/>
        </w:rPr>
        <w:t>пор</w:t>
      </w:r>
      <w:r w:rsidRPr="00632FA9">
        <w:rPr>
          <w:rFonts w:eastAsiaTheme="minorEastAsia"/>
          <w:bCs/>
          <w:iCs/>
        </w:rPr>
        <w:t xml:space="preserve"> является условной границей между режимами НУМ</w:t>
      </w:r>
      <w:r>
        <w:rPr>
          <w:rFonts w:eastAsiaTheme="minorEastAsia"/>
          <w:bCs/>
          <w:iCs/>
        </w:rPr>
        <w:t xml:space="preserve"> </w:t>
      </w:r>
      <w:r w:rsidRPr="00632FA9">
        <w:rPr>
          <w:rFonts w:eastAsiaTheme="minorEastAsia"/>
          <w:bCs/>
          <w:iCs/>
        </w:rPr>
        <w:t>и ВУМ и определяется по увеличению</w:t>
      </w:r>
      <w:r>
        <w:rPr>
          <w:rFonts w:eastAsiaTheme="minorEastAsia"/>
          <w:bCs/>
          <w:iCs/>
        </w:rPr>
        <w:t xml:space="preserve"> </w:t>
      </w:r>
      <w:r w:rsidRPr="00632FA9">
        <w:rPr>
          <w:rFonts w:eastAsiaTheme="minorEastAsia"/>
          <w:bCs/>
          <w:iCs/>
        </w:rPr>
        <w:t>потерь пропускания αпр на 1–3 дБ при</w:t>
      </w:r>
      <w:r>
        <w:rPr>
          <w:rFonts w:eastAsiaTheme="minorEastAsia"/>
          <w:bCs/>
          <w:iCs/>
        </w:rPr>
        <w:t xml:space="preserve"> </w:t>
      </w:r>
      <w:r w:rsidRPr="00632FA9">
        <w:rPr>
          <w:rFonts w:eastAsiaTheme="minorEastAsia"/>
          <w:bCs/>
          <w:iCs/>
        </w:rPr>
        <w:t>плавном увеличении Р</w:t>
      </w:r>
      <w:r w:rsidRPr="00D33CD0">
        <w:rPr>
          <w:rFonts w:eastAsiaTheme="minorEastAsia"/>
          <w:bCs/>
          <w:iCs/>
          <w:vertAlign w:val="subscript"/>
        </w:rPr>
        <w:t>вх</w:t>
      </w:r>
      <w:r w:rsidRPr="00632FA9">
        <w:rPr>
          <w:rFonts w:eastAsiaTheme="minorEastAsia"/>
          <w:bCs/>
          <w:iCs/>
        </w:rPr>
        <w:t>.</w:t>
      </w:r>
      <w:r w:rsidRPr="00D33CD0">
        <w:rPr>
          <w:rFonts w:eastAsiaTheme="minorEastAsia"/>
          <w:bCs/>
          <w:iCs/>
        </w:rPr>
        <w:t xml:space="preserve"> </w:t>
      </w:r>
      <w:r w:rsidRPr="00D33CD0">
        <w:rPr>
          <w:rFonts w:eastAsiaTheme="minorEastAsia"/>
          <w:bCs/>
          <w:i/>
        </w:rPr>
        <w:t>График</w:t>
      </w:r>
    </w:p>
    <w:p w14:paraId="3F5F79D3" w14:textId="77777777" w:rsidR="000A0E79" w:rsidRDefault="000A0E79" w:rsidP="000A0E79">
      <w:pPr>
        <w:jc w:val="center"/>
        <w:rPr>
          <w:rFonts w:eastAsiaTheme="minorEastAsia"/>
          <w:bCs/>
          <w:iCs/>
        </w:rPr>
      </w:pPr>
      <w:r>
        <w:rPr>
          <w:noProof/>
          <w:lang w:eastAsia="ru-RU"/>
        </w:rPr>
        <w:lastRenderedPageBreak/>
        <w:drawing>
          <wp:inline distT="0" distB="0" distL="0" distR="0" wp14:anchorId="72FFA013" wp14:editId="53ACEBEB">
            <wp:extent cx="5076839" cy="3695700"/>
            <wp:effectExtent l="0" t="0" r="9525" b="0"/>
            <wp:docPr id="180631510" name="Рисунок 1" descr="Изображение выглядит как текст, диаграмма, линия,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510" name="Рисунок 1" descr="Изображение выглядит как текст, диаграмма, линия, Параллельный&#10;&#10;Контент, сгенерированный ИИ, может содержать ошибки."/>
                    <pic:cNvPicPr/>
                  </pic:nvPicPr>
                  <pic:blipFill>
                    <a:blip r:embed="rId163"/>
                    <a:stretch>
                      <a:fillRect/>
                    </a:stretch>
                  </pic:blipFill>
                  <pic:spPr>
                    <a:xfrm>
                      <a:off x="0" y="0"/>
                      <a:ext cx="5080103" cy="3698076"/>
                    </a:xfrm>
                    <a:prstGeom prst="rect">
                      <a:avLst/>
                    </a:prstGeom>
                  </pic:spPr>
                </pic:pic>
              </a:graphicData>
            </a:graphic>
          </wp:inline>
        </w:drawing>
      </w:r>
    </w:p>
    <w:p w14:paraId="4CD162C7" w14:textId="77777777" w:rsidR="000A0E79" w:rsidRPr="00D33CD0" w:rsidRDefault="000A0E79" w:rsidP="000A0E79">
      <w:pPr>
        <w:jc w:val="center"/>
        <w:rPr>
          <w:rFonts w:eastAsiaTheme="minorEastAsia"/>
          <w:bCs/>
          <w:iCs/>
        </w:rPr>
      </w:pPr>
      <w:r>
        <w:rPr>
          <w:rFonts w:eastAsiaTheme="minorEastAsia"/>
          <w:bCs/>
          <w:iCs/>
        </w:rPr>
        <w:t xml:space="preserve">Рис 2. </w:t>
      </w:r>
      <w:r w:rsidRPr="00D33CD0">
        <w:rPr>
          <w:rFonts w:eastAsiaTheme="minorEastAsia"/>
          <w:bCs/>
          <w:iCs/>
        </w:rPr>
        <w:t>Огибающие: а) входного и б, в) выходного импульсов; г) зависимость потерь от времени</w:t>
      </w:r>
    </w:p>
    <w:p w14:paraId="17C73EF1" w14:textId="77777777" w:rsidR="000A0E79" w:rsidRDefault="000A0E79" w:rsidP="000A0E79">
      <w:pPr>
        <w:jc w:val="both"/>
        <w:rPr>
          <w:rFonts w:eastAsiaTheme="minorEastAsia"/>
          <w:bCs/>
          <w:iCs/>
        </w:rPr>
      </w:pPr>
      <w:r w:rsidRPr="00632FA9">
        <w:rPr>
          <w:rFonts w:eastAsiaTheme="minorEastAsia"/>
          <w:bCs/>
          <w:iCs/>
        </w:rPr>
        <w:t>Рассмотрим сначала первый вариант,</w:t>
      </w:r>
      <w:r>
        <w:rPr>
          <w:rFonts w:eastAsiaTheme="minorEastAsia"/>
          <w:bCs/>
          <w:iCs/>
        </w:rPr>
        <w:t xml:space="preserve"> </w:t>
      </w:r>
      <w:r w:rsidRPr="00632FA9">
        <w:rPr>
          <w:rFonts w:eastAsiaTheme="minorEastAsia"/>
          <w:bCs/>
          <w:iCs/>
        </w:rPr>
        <w:t>приведенный на рис. 2.</w:t>
      </w:r>
      <w:r>
        <w:rPr>
          <w:rFonts w:eastAsiaTheme="minorEastAsia"/>
          <w:bCs/>
          <w:iCs/>
        </w:rPr>
        <w:t xml:space="preserve"> </w:t>
      </w:r>
      <w:r w:rsidRPr="00632FA9">
        <w:rPr>
          <w:rFonts w:eastAsiaTheme="minorEastAsia"/>
          <w:bCs/>
          <w:iCs/>
        </w:rPr>
        <w:t>В случае прихода импульса ВУМ</w:t>
      </w:r>
      <w:r>
        <w:rPr>
          <w:rFonts w:eastAsiaTheme="minorEastAsia"/>
          <w:bCs/>
          <w:iCs/>
        </w:rPr>
        <w:t xml:space="preserve"> </w:t>
      </w:r>
      <w:r w:rsidRPr="00632FA9">
        <w:rPr>
          <w:rFonts w:eastAsiaTheme="minorEastAsia"/>
          <w:bCs/>
          <w:iCs/>
        </w:rPr>
        <w:t>(рис. 2а), уровень которого существенно превышает пороговую мощность,</w:t>
      </w:r>
      <w:r>
        <w:rPr>
          <w:rFonts w:eastAsiaTheme="minorEastAsia"/>
          <w:bCs/>
          <w:iCs/>
        </w:rPr>
        <w:t xml:space="preserve"> </w:t>
      </w:r>
      <w:r w:rsidRPr="00632FA9">
        <w:rPr>
          <w:rFonts w:eastAsiaTheme="minorEastAsia"/>
          <w:bCs/>
          <w:iCs/>
        </w:rPr>
        <w:t>ограничитель мощности переходит</w:t>
      </w:r>
      <w:r>
        <w:rPr>
          <w:rFonts w:eastAsiaTheme="minorEastAsia"/>
          <w:bCs/>
          <w:iCs/>
        </w:rPr>
        <w:t xml:space="preserve"> </w:t>
      </w:r>
      <w:r w:rsidRPr="00632FA9">
        <w:rPr>
          <w:rFonts w:eastAsiaTheme="minorEastAsia"/>
          <w:bCs/>
          <w:iCs/>
        </w:rPr>
        <w:t>в состояние запирания, то есть вызывает</w:t>
      </w:r>
      <w:r>
        <w:rPr>
          <w:rFonts w:eastAsiaTheme="minorEastAsia"/>
          <w:bCs/>
          <w:iCs/>
        </w:rPr>
        <w:t xml:space="preserve"> </w:t>
      </w:r>
      <w:r w:rsidRPr="00632FA9">
        <w:rPr>
          <w:rFonts w:eastAsiaTheme="minorEastAsia"/>
          <w:bCs/>
          <w:iCs/>
        </w:rPr>
        <w:t>сильное ослабление входного импульса. Время перехода из состояния пропускания в состояние запирания (время установления t</w:t>
      </w:r>
      <w:r w:rsidRPr="00D33CD0">
        <w:rPr>
          <w:rFonts w:eastAsiaTheme="minorEastAsia"/>
          <w:bCs/>
          <w:iCs/>
          <w:vertAlign w:val="subscript"/>
        </w:rPr>
        <w:t>уст</w:t>
      </w:r>
      <w:r w:rsidRPr="00632FA9">
        <w:rPr>
          <w:rFonts w:eastAsiaTheme="minorEastAsia"/>
          <w:bCs/>
          <w:iCs/>
        </w:rPr>
        <w:t>) обычно не больше</w:t>
      </w:r>
      <w:r>
        <w:rPr>
          <w:rFonts w:eastAsiaTheme="minorEastAsia"/>
          <w:bCs/>
          <w:iCs/>
        </w:rPr>
        <w:t xml:space="preserve"> </w:t>
      </w:r>
      <w:r w:rsidRPr="00632FA9">
        <w:rPr>
          <w:rFonts w:eastAsiaTheme="minorEastAsia"/>
          <w:bCs/>
          <w:iCs/>
        </w:rPr>
        <w:t>длительности фронта импульса ВУМ</w:t>
      </w:r>
      <w:r>
        <w:rPr>
          <w:rFonts w:eastAsiaTheme="minorEastAsia"/>
          <w:bCs/>
          <w:iCs/>
        </w:rPr>
        <w:t xml:space="preserve"> </w:t>
      </w:r>
      <w:r w:rsidRPr="00632FA9">
        <w:rPr>
          <w:rFonts w:eastAsiaTheme="minorEastAsia"/>
          <w:bCs/>
          <w:iCs/>
        </w:rPr>
        <w:t>τ</w:t>
      </w:r>
      <w:r w:rsidRPr="00D33CD0">
        <w:rPr>
          <w:rFonts w:eastAsiaTheme="minorEastAsia"/>
          <w:bCs/>
          <w:iCs/>
          <w:vertAlign w:val="subscript"/>
        </w:rPr>
        <w:t>фр</w:t>
      </w:r>
      <w:r w:rsidRPr="00632FA9">
        <w:rPr>
          <w:rFonts w:eastAsiaTheme="minorEastAsia"/>
          <w:bCs/>
          <w:iCs/>
        </w:rPr>
        <w:t>. Этому времени соответствует,</w:t>
      </w:r>
      <w:r>
        <w:rPr>
          <w:rFonts w:eastAsiaTheme="minorEastAsia"/>
          <w:bCs/>
          <w:iCs/>
        </w:rPr>
        <w:t xml:space="preserve"> </w:t>
      </w:r>
      <w:r w:rsidRPr="00632FA9">
        <w:rPr>
          <w:rFonts w:eastAsiaTheme="minorEastAsia"/>
          <w:bCs/>
          <w:iCs/>
        </w:rPr>
        <w:t>как правило, резко выраженный пик</w:t>
      </w:r>
      <w:r>
        <w:rPr>
          <w:rFonts w:eastAsiaTheme="minorEastAsia"/>
          <w:bCs/>
          <w:iCs/>
        </w:rPr>
        <w:t xml:space="preserve"> </w:t>
      </w:r>
      <w:r w:rsidRPr="00632FA9">
        <w:rPr>
          <w:rFonts w:eastAsiaTheme="minorEastAsia"/>
          <w:bCs/>
          <w:iCs/>
        </w:rPr>
        <w:t>1 на огибающей выходного импульса</w:t>
      </w:r>
      <w:r>
        <w:rPr>
          <w:rFonts w:eastAsiaTheme="minorEastAsia"/>
          <w:bCs/>
          <w:iCs/>
        </w:rPr>
        <w:t xml:space="preserve"> </w:t>
      </w:r>
      <w:r w:rsidRPr="00632FA9">
        <w:rPr>
          <w:rFonts w:eastAsiaTheme="minorEastAsia"/>
          <w:bCs/>
          <w:iCs/>
        </w:rPr>
        <w:t xml:space="preserve">(рис. 2б). </w:t>
      </w:r>
    </w:p>
    <w:p w14:paraId="51C66470" w14:textId="77777777" w:rsidR="000A0E79" w:rsidRDefault="000A0E79" w:rsidP="000A0E79">
      <w:pPr>
        <w:jc w:val="both"/>
        <w:rPr>
          <w:rFonts w:eastAsiaTheme="minorEastAsia"/>
          <w:bCs/>
          <w:iCs/>
        </w:rPr>
      </w:pPr>
      <w:r w:rsidRPr="00632FA9">
        <w:rPr>
          <w:rFonts w:eastAsiaTheme="minorEastAsia"/>
          <w:bCs/>
          <w:iCs/>
        </w:rPr>
        <w:t>Во многих ограничителях</w:t>
      </w:r>
      <w:r>
        <w:rPr>
          <w:rFonts w:eastAsiaTheme="minorEastAsia"/>
          <w:bCs/>
          <w:iCs/>
        </w:rPr>
        <w:t xml:space="preserve"> </w:t>
      </w:r>
      <w:r w:rsidRPr="00632FA9">
        <w:rPr>
          <w:rFonts w:eastAsiaTheme="minorEastAsia"/>
          <w:bCs/>
          <w:iCs/>
        </w:rPr>
        <w:t>мощности переходные процессы заканчиваются к моменту окончания</w:t>
      </w:r>
      <w:r>
        <w:rPr>
          <w:rFonts w:eastAsiaTheme="minorEastAsia"/>
          <w:bCs/>
          <w:iCs/>
        </w:rPr>
        <w:t xml:space="preserve"> </w:t>
      </w:r>
      <w:r w:rsidRPr="00632FA9">
        <w:rPr>
          <w:rFonts w:eastAsiaTheme="minorEastAsia"/>
          <w:bCs/>
          <w:iCs/>
        </w:rPr>
        <w:t>фронта. Однако в некоторых типах</w:t>
      </w:r>
      <w:r>
        <w:rPr>
          <w:rFonts w:eastAsiaTheme="minorEastAsia"/>
          <w:bCs/>
          <w:iCs/>
        </w:rPr>
        <w:t xml:space="preserve"> </w:t>
      </w:r>
      <w:r w:rsidRPr="00632FA9">
        <w:rPr>
          <w:rFonts w:eastAsiaTheme="minorEastAsia"/>
          <w:bCs/>
          <w:iCs/>
        </w:rPr>
        <w:t>ограничителей при определенных значениях входной мощности после достижения состояния запирания всеми</w:t>
      </w:r>
      <w:r>
        <w:rPr>
          <w:rFonts w:eastAsiaTheme="minorEastAsia"/>
          <w:bCs/>
          <w:iCs/>
        </w:rPr>
        <w:t xml:space="preserve"> </w:t>
      </w:r>
      <w:r w:rsidRPr="00632FA9">
        <w:rPr>
          <w:rFonts w:eastAsiaTheme="minorEastAsia"/>
          <w:bCs/>
          <w:iCs/>
        </w:rPr>
        <w:t>нелинейными элементами устройства</w:t>
      </w:r>
      <w:r>
        <w:rPr>
          <w:rFonts w:eastAsiaTheme="minorEastAsia"/>
          <w:bCs/>
          <w:iCs/>
        </w:rPr>
        <w:t xml:space="preserve"> </w:t>
      </w:r>
      <w:r w:rsidRPr="00632FA9">
        <w:rPr>
          <w:rFonts w:eastAsiaTheme="minorEastAsia"/>
          <w:bCs/>
          <w:iCs/>
        </w:rPr>
        <w:t>выходной элемент в силу малости доходящей до него мощности возвращается на протяжении импульса в состояние</w:t>
      </w:r>
      <w:r>
        <w:rPr>
          <w:rFonts w:eastAsiaTheme="minorEastAsia"/>
          <w:bCs/>
          <w:iCs/>
        </w:rPr>
        <w:t xml:space="preserve"> </w:t>
      </w:r>
      <w:r w:rsidRPr="00632FA9">
        <w:rPr>
          <w:rFonts w:eastAsiaTheme="minorEastAsia"/>
          <w:bCs/>
          <w:iCs/>
        </w:rPr>
        <w:t>пропускания. В этом случае наблюдает</w:t>
      </w:r>
      <w:r w:rsidRPr="00D33CD0">
        <w:rPr>
          <w:rFonts w:eastAsiaTheme="minorEastAsia"/>
          <w:bCs/>
          <w:iCs/>
        </w:rPr>
        <w:t>ся огибающая выходного импульса, как</w:t>
      </w:r>
      <w:r>
        <w:rPr>
          <w:rFonts w:eastAsiaTheme="minorEastAsia"/>
          <w:bCs/>
          <w:iCs/>
        </w:rPr>
        <w:t xml:space="preserve"> </w:t>
      </w:r>
      <w:r w:rsidRPr="00D33CD0">
        <w:rPr>
          <w:rFonts w:eastAsiaTheme="minorEastAsia"/>
          <w:bCs/>
          <w:iCs/>
        </w:rPr>
        <w:t>на рис. 2в, и выраженная плоская части 2</w:t>
      </w:r>
      <w:r>
        <w:rPr>
          <w:rFonts w:eastAsiaTheme="minorEastAsia"/>
          <w:bCs/>
          <w:iCs/>
        </w:rPr>
        <w:t xml:space="preserve"> </w:t>
      </w:r>
      <w:r w:rsidRPr="00D33CD0">
        <w:rPr>
          <w:rFonts w:eastAsiaTheme="minorEastAsia"/>
          <w:bCs/>
          <w:iCs/>
        </w:rPr>
        <w:t>имеется лишь при достаточно большой</w:t>
      </w:r>
      <w:r>
        <w:rPr>
          <w:rFonts w:eastAsiaTheme="minorEastAsia"/>
          <w:bCs/>
          <w:iCs/>
        </w:rPr>
        <w:t xml:space="preserve"> </w:t>
      </w:r>
      <w:r w:rsidRPr="00D33CD0">
        <w:rPr>
          <w:rFonts w:eastAsiaTheme="minorEastAsia"/>
          <w:bCs/>
          <w:iCs/>
        </w:rPr>
        <w:t>длительности импульса.</w:t>
      </w:r>
    </w:p>
    <w:p w14:paraId="43080211" w14:textId="74CF91A6" w:rsidR="000A0E79" w:rsidRDefault="000A0E79" w:rsidP="000A0E79">
      <w:pPr>
        <w:jc w:val="both"/>
        <w:rPr>
          <w:rFonts w:eastAsiaTheme="minorEastAsia"/>
          <w:bCs/>
          <w:iCs/>
        </w:rPr>
      </w:pPr>
      <w:r w:rsidRPr="00D33CD0">
        <w:rPr>
          <w:rFonts w:eastAsiaTheme="minorEastAsia"/>
          <w:bCs/>
          <w:iCs/>
        </w:rPr>
        <w:t>На рис. 2г показано, как изменяется</w:t>
      </w:r>
      <w:r>
        <w:rPr>
          <w:rFonts w:eastAsiaTheme="minorEastAsia"/>
          <w:bCs/>
          <w:iCs/>
        </w:rPr>
        <w:t xml:space="preserve"> </w:t>
      </w:r>
      <w:r w:rsidRPr="00D33CD0">
        <w:rPr>
          <w:rFonts w:eastAsiaTheme="minorEastAsia"/>
          <w:bCs/>
          <w:iCs/>
        </w:rPr>
        <w:t>во времени величина потерь α, для ограничителей с</w:t>
      </w:r>
      <w:r w:rsidR="002F0118">
        <w:rPr>
          <w:rFonts w:eastAsiaTheme="minorEastAsia"/>
          <w:bCs/>
          <w:iCs/>
        </w:rPr>
        <w:t xml:space="preserve"> </w:t>
      </w:r>
      <w:r w:rsidRPr="00D33CD0">
        <w:rPr>
          <w:rFonts w:eastAsiaTheme="minorEastAsia"/>
          <w:bCs/>
          <w:iCs/>
        </w:rPr>
        <w:t>различной формой огибающей выходного сигнала (рис. 2б, в).</w:t>
      </w:r>
      <w:r>
        <w:rPr>
          <w:rFonts w:eastAsiaTheme="minorEastAsia"/>
          <w:bCs/>
          <w:iCs/>
        </w:rPr>
        <w:t xml:space="preserve"> </w:t>
      </w:r>
      <w:r w:rsidRPr="00D33CD0">
        <w:rPr>
          <w:rFonts w:eastAsiaTheme="minorEastAsia"/>
          <w:bCs/>
          <w:iCs/>
        </w:rPr>
        <w:t>После возрастания на фронте импульса</w:t>
      </w:r>
      <w:r>
        <w:rPr>
          <w:rFonts w:eastAsiaTheme="minorEastAsia"/>
          <w:bCs/>
          <w:iCs/>
        </w:rPr>
        <w:t xml:space="preserve"> у</w:t>
      </w:r>
      <w:r w:rsidRPr="00D33CD0">
        <w:rPr>
          <w:rFonts w:eastAsiaTheme="minorEastAsia"/>
          <w:bCs/>
          <w:iCs/>
        </w:rPr>
        <w:t>станавливается постоянная величина</w:t>
      </w:r>
      <w:r>
        <w:rPr>
          <w:rFonts w:eastAsiaTheme="minorEastAsia"/>
          <w:bCs/>
          <w:iCs/>
        </w:rPr>
        <w:t xml:space="preserve"> </w:t>
      </w:r>
      <w:r w:rsidRPr="00D33CD0">
        <w:rPr>
          <w:rFonts w:eastAsiaTheme="minorEastAsia"/>
          <w:bCs/>
          <w:iCs/>
        </w:rPr>
        <w:t xml:space="preserve">потерь, соответствующая состоянию запирания. В конце импульса, </w:t>
      </w:r>
      <w:r w:rsidRPr="00D33CD0">
        <w:rPr>
          <w:rFonts w:eastAsiaTheme="minorEastAsia"/>
          <w:bCs/>
          <w:iCs/>
        </w:rPr>
        <w:lastRenderedPageBreak/>
        <w:t>на его спаде</w:t>
      </w:r>
      <w:r>
        <w:rPr>
          <w:rFonts w:eastAsiaTheme="minorEastAsia"/>
          <w:bCs/>
          <w:iCs/>
        </w:rPr>
        <w:t xml:space="preserve"> </w:t>
      </w:r>
      <w:r w:rsidRPr="00D33CD0">
        <w:rPr>
          <w:rFonts w:eastAsiaTheme="minorEastAsia"/>
          <w:bCs/>
          <w:iCs/>
        </w:rPr>
        <w:t>(длительность τ</w:t>
      </w:r>
      <w:r w:rsidRPr="00D33CD0">
        <w:rPr>
          <w:rFonts w:eastAsiaTheme="minorEastAsia"/>
          <w:bCs/>
          <w:iCs/>
          <w:vertAlign w:val="subscript"/>
        </w:rPr>
        <w:t>сп</w:t>
      </w:r>
      <w:r w:rsidRPr="00D33CD0">
        <w:rPr>
          <w:rFonts w:eastAsiaTheme="minorEastAsia"/>
          <w:bCs/>
          <w:iCs/>
        </w:rPr>
        <w:t>), начинается период</w:t>
      </w:r>
      <w:r>
        <w:rPr>
          <w:rFonts w:eastAsiaTheme="minorEastAsia"/>
          <w:bCs/>
          <w:iCs/>
        </w:rPr>
        <w:t xml:space="preserve"> </w:t>
      </w:r>
      <w:r w:rsidRPr="00D33CD0">
        <w:rPr>
          <w:rFonts w:eastAsiaTheme="minorEastAsia"/>
          <w:bCs/>
          <w:iCs/>
        </w:rPr>
        <w:t>восстановления 3, в процессе которого</w:t>
      </w:r>
      <w:r>
        <w:rPr>
          <w:rFonts w:eastAsiaTheme="minorEastAsia"/>
          <w:bCs/>
          <w:iCs/>
        </w:rPr>
        <w:t xml:space="preserve"> </w:t>
      </w:r>
      <w:r w:rsidRPr="00D33CD0">
        <w:rPr>
          <w:rFonts w:eastAsiaTheme="minorEastAsia"/>
          <w:bCs/>
          <w:iCs/>
        </w:rPr>
        <w:t>восстанавливается состояние пропускания ограничителя.</w:t>
      </w:r>
    </w:p>
    <w:p w14:paraId="254416CD" w14:textId="77777777" w:rsidR="000A0E79" w:rsidRDefault="000A0E79" w:rsidP="000A0E79">
      <w:pPr>
        <w:jc w:val="both"/>
        <w:rPr>
          <w:rFonts w:eastAsiaTheme="minorEastAsia"/>
          <w:bCs/>
          <w:iCs/>
        </w:rPr>
      </w:pPr>
      <w:r w:rsidRPr="00D33CD0">
        <w:rPr>
          <w:rFonts w:eastAsiaTheme="minorEastAsia"/>
          <w:bCs/>
          <w:iCs/>
        </w:rPr>
        <w:t>Рассмотренные процессы происходят</w:t>
      </w:r>
      <w:r>
        <w:rPr>
          <w:rFonts w:eastAsiaTheme="minorEastAsia"/>
          <w:bCs/>
          <w:iCs/>
        </w:rPr>
        <w:t xml:space="preserve"> </w:t>
      </w:r>
      <w:r w:rsidRPr="00D33CD0">
        <w:rPr>
          <w:rFonts w:eastAsiaTheme="minorEastAsia"/>
          <w:bCs/>
          <w:iCs/>
        </w:rPr>
        <w:t>при выполнении условия Р</w:t>
      </w:r>
      <w:r w:rsidRPr="00D33CD0">
        <w:rPr>
          <w:rFonts w:eastAsiaTheme="minorEastAsia"/>
          <w:bCs/>
          <w:iCs/>
          <w:vertAlign w:val="subscript"/>
        </w:rPr>
        <w:t>вх</w:t>
      </w:r>
      <w:r w:rsidRPr="00D33CD0">
        <w:rPr>
          <w:rFonts w:eastAsiaTheme="minorEastAsia"/>
          <w:bCs/>
          <w:iCs/>
        </w:rPr>
        <w:t xml:space="preserve"> &gt;&gt; Р</w:t>
      </w:r>
      <w:r w:rsidRPr="00D33CD0">
        <w:rPr>
          <w:rFonts w:eastAsiaTheme="minorEastAsia"/>
          <w:bCs/>
          <w:iCs/>
          <w:vertAlign w:val="subscript"/>
        </w:rPr>
        <w:t>пор</w:t>
      </w:r>
      <w:r w:rsidRPr="00D33CD0">
        <w:rPr>
          <w:rFonts w:eastAsiaTheme="minorEastAsia"/>
          <w:bCs/>
          <w:iCs/>
        </w:rPr>
        <w:t>. При</w:t>
      </w:r>
      <w:r w:rsidRPr="00D33CD0">
        <w:rPr>
          <w:rFonts w:eastAsiaTheme="minorEastAsia"/>
          <w:bCs/>
          <w:iCs/>
        </w:rPr>
        <w:br/>
        <w:t>уровнях Р</w:t>
      </w:r>
      <w:r w:rsidRPr="00075EE0">
        <w:rPr>
          <w:rFonts w:eastAsiaTheme="minorEastAsia"/>
          <w:bCs/>
          <w:iCs/>
          <w:vertAlign w:val="subscript"/>
        </w:rPr>
        <w:t>вх</w:t>
      </w:r>
      <w:r w:rsidRPr="00D33CD0">
        <w:rPr>
          <w:rFonts w:eastAsiaTheme="minorEastAsia"/>
          <w:bCs/>
          <w:iCs/>
        </w:rPr>
        <w:t>, близких к Р</w:t>
      </w:r>
      <w:r w:rsidRPr="00075EE0">
        <w:rPr>
          <w:rFonts w:eastAsiaTheme="minorEastAsia"/>
          <w:bCs/>
          <w:iCs/>
          <w:vertAlign w:val="subscript"/>
        </w:rPr>
        <w:t>пор</w:t>
      </w:r>
      <w:r w:rsidRPr="00D33CD0">
        <w:rPr>
          <w:rFonts w:eastAsiaTheme="minorEastAsia"/>
          <w:bCs/>
          <w:iCs/>
        </w:rPr>
        <w:t>, возможны</w:t>
      </w:r>
      <w:r>
        <w:rPr>
          <w:rFonts w:eastAsiaTheme="minorEastAsia"/>
          <w:bCs/>
          <w:iCs/>
        </w:rPr>
        <w:t xml:space="preserve"> </w:t>
      </w:r>
      <w:r w:rsidRPr="00D33CD0">
        <w:rPr>
          <w:rFonts w:eastAsiaTheme="minorEastAsia"/>
          <w:bCs/>
          <w:iCs/>
        </w:rPr>
        <w:t>различные последовательности изменения выходного (просачивающегося) импульса при увеличении Р</w:t>
      </w:r>
      <w:r w:rsidRPr="00075EE0">
        <w:rPr>
          <w:rFonts w:eastAsiaTheme="minorEastAsia"/>
          <w:bCs/>
          <w:iCs/>
          <w:vertAlign w:val="subscript"/>
        </w:rPr>
        <w:t>вх</w:t>
      </w:r>
      <w:r w:rsidRPr="00D33CD0">
        <w:rPr>
          <w:rFonts w:eastAsiaTheme="minorEastAsia"/>
          <w:bCs/>
          <w:iCs/>
        </w:rPr>
        <w:t>, как показано</w:t>
      </w:r>
      <w:r>
        <w:rPr>
          <w:rFonts w:eastAsiaTheme="minorEastAsia"/>
          <w:bCs/>
          <w:iCs/>
        </w:rPr>
        <w:t xml:space="preserve"> </w:t>
      </w:r>
      <w:r w:rsidRPr="00D33CD0">
        <w:rPr>
          <w:rFonts w:eastAsiaTheme="minorEastAsia"/>
          <w:bCs/>
          <w:iCs/>
        </w:rPr>
        <w:t>на рис. 3.</w:t>
      </w:r>
    </w:p>
    <w:p w14:paraId="402B7B08" w14:textId="77777777" w:rsidR="000A0E79" w:rsidRDefault="000A0E79" w:rsidP="000A0E79">
      <w:pPr>
        <w:jc w:val="both"/>
        <w:rPr>
          <w:rFonts w:eastAsiaTheme="minorEastAsia"/>
          <w:bCs/>
          <w:iCs/>
        </w:rPr>
      </w:pPr>
      <w:r w:rsidRPr="00D33CD0">
        <w:rPr>
          <w:rFonts w:eastAsiaTheme="minorEastAsia"/>
          <w:bCs/>
          <w:iCs/>
        </w:rPr>
        <w:t>В случае Р</w:t>
      </w:r>
      <w:r w:rsidRPr="00075EE0">
        <w:rPr>
          <w:rFonts w:eastAsiaTheme="minorEastAsia"/>
          <w:bCs/>
          <w:iCs/>
          <w:vertAlign w:val="subscript"/>
        </w:rPr>
        <w:t>вх</w:t>
      </w:r>
      <w:r w:rsidRPr="00D33CD0">
        <w:rPr>
          <w:rFonts w:eastAsiaTheme="minorEastAsia"/>
          <w:bCs/>
          <w:iCs/>
        </w:rPr>
        <w:t xml:space="preserve"> &lt; Р</w:t>
      </w:r>
      <w:r w:rsidRPr="00075EE0">
        <w:rPr>
          <w:rFonts w:eastAsiaTheme="minorEastAsia"/>
          <w:bCs/>
          <w:iCs/>
          <w:vertAlign w:val="subscript"/>
        </w:rPr>
        <w:t>пор</w:t>
      </w:r>
      <w:r w:rsidRPr="00D33CD0">
        <w:rPr>
          <w:rFonts w:eastAsiaTheme="minorEastAsia"/>
          <w:bCs/>
          <w:iCs/>
        </w:rPr>
        <w:t xml:space="preserve"> все элементы</w:t>
      </w:r>
      <w:r>
        <w:rPr>
          <w:rFonts w:eastAsiaTheme="minorEastAsia"/>
          <w:bCs/>
          <w:iCs/>
        </w:rPr>
        <w:t xml:space="preserve"> </w:t>
      </w:r>
      <w:r w:rsidRPr="00D33CD0">
        <w:rPr>
          <w:rFonts w:eastAsiaTheme="minorEastAsia"/>
          <w:bCs/>
          <w:iCs/>
        </w:rPr>
        <w:t>ограничителя мощности являются линейными, и прямоугольный импульс</w:t>
      </w:r>
      <w:r>
        <w:rPr>
          <w:rFonts w:eastAsiaTheme="minorEastAsia"/>
          <w:bCs/>
          <w:iCs/>
        </w:rPr>
        <w:t xml:space="preserve"> </w:t>
      </w:r>
      <w:r w:rsidRPr="00D33CD0">
        <w:rPr>
          <w:rFonts w:eastAsiaTheme="minorEastAsia"/>
          <w:bCs/>
          <w:iCs/>
        </w:rPr>
        <w:t>проходит через устройство без изменения формы, лишь уменьшаясь по амплитуде на величину потерь пропускания.</w:t>
      </w:r>
      <w:r>
        <w:rPr>
          <w:rFonts w:eastAsiaTheme="minorEastAsia"/>
          <w:bCs/>
          <w:iCs/>
        </w:rPr>
        <w:t xml:space="preserve"> </w:t>
      </w:r>
    </w:p>
    <w:p w14:paraId="5F1BC376" w14:textId="77777777" w:rsidR="000A0E79" w:rsidRDefault="000A0E79" w:rsidP="000A0E79">
      <w:pPr>
        <w:jc w:val="both"/>
        <w:rPr>
          <w:rFonts w:eastAsiaTheme="minorEastAsia"/>
          <w:bCs/>
          <w:iCs/>
        </w:rPr>
      </w:pPr>
      <w:r w:rsidRPr="00D33CD0">
        <w:rPr>
          <w:rFonts w:eastAsiaTheme="minorEastAsia"/>
          <w:bCs/>
          <w:iCs/>
        </w:rPr>
        <w:t>При больш</w:t>
      </w:r>
      <w:r>
        <w:rPr>
          <w:rFonts w:eastAsiaTheme="minorEastAsia"/>
          <w:bCs/>
          <w:iCs/>
        </w:rPr>
        <w:t>ем значении</w:t>
      </w:r>
      <w:r w:rsidRPr="00D33CD0">
        <w:rPr>
          <w:rFonts w:eastAsiaTheme="minorEastAsia"/>
          <w:bCs/>
          <w:iCs/>
        </w:rPr>
        <w:t xml:space="preserve"> Рвх пропорционально</w:t>
      </w:r>
      <w:r>
        <w:rPr>
          <w:rFonts w:eastAsiaTheme="minorEastAsia"/>
          <w:bCs/>
          <w:iCs/>
        </w:rPr>
        <w:t xml:space="preserve"> </w:t>
      </w:r>
      <w:r w:rsidRPr="00D33CD0">
        <w:rPr>
          <w:rFonts w:eastAsiaTheme="minorEastAsia"/>
          <w:bCs/>
          <w:iCs/>
        </w:rPr>
        <w:t>выше и Рвых (уровни Рвх 1 и 2 на рис. 3).</w:t>
      </w:r>
      <w:r>
        <w:rPr>
          <w:rFonts w:eastAsiaTheme="minorEastAsia"/>
          <w:bCs/>
          <w:iCs/>
        </w:rPr>
        <w:t xml:space="preserve"> </w:t>
      </w:r>
      <w:r w:rsidRPr="00075EE0">
        <w:rPr>
          <w:rFonts w:eastAsiaTheme="minorEastAsia"/>
          <w:bCs/>
          <w:iCs/>
        </w:rPr>
        <w:t>При дальнейшем увеличении Рвх линейность наиболее чувствительного</w:t>
      </w:r>
      <w:r>
        <w:rPr>
          <w:rFonts w:eastAsiaTheme="minorEastAsia"/>
          <w:bCs/>
          <w:iCs/>
        </w:rPr>
        <w:t xml:space="preserve"> </w:t>
      </w:r>
      <w:r w:rsidRPr="00075EE0">
        <w:rPr>
          <w:rFonts w:eastAsiaTheme="minorEastAsia"/>
          <w:bCs/>
          <w:iCs/>
        </w:rPr>
        <w:t>к мощности элемента (как правило,</w:t>
      </w:r>
      <w:r>
        <w:rPr>
          <w:rFonts w:eastAsiaTheme="minorEastAsia"/>
          <w:bCs/>
          <w:iCs/>
        </w:rPr>
        <w:t xml:space="preserve"> </w:t>
      </w:r>
      <w:r w:rsidRPr="00075EE0">
        <w:rPr>
          <w:rFonts w:eastAsiaTheme="minorEastAsia"/>
          <w:bCs/>
          <w:iCs/>
        </w:rPr>
        <w:t>в выходном каскаде ограничителя)</w:t>
      </w:r>
      <w:r>
        <w:rPr>
          <w:rFonts w:eastAsiaTheme="minorEastAsia"/>
          <w:bCs/>
          <w:iCs/>
        </w:rPr>
        <w:t xml:space="preserve"> </w:t>
      </w:r>
      <w:r w:rsidRPr="00075EE0">
        <w:rPr>
          <w:rFonts w:eastAsiaTheme="minorEastAsia"/>
          <w:bCs/>
          <w:iCs/>
        </w:rPr>
        <w:t>окажется нарушенной. Следовательно,</w:t>
      </w:r>
      <w:r>
        <w:rPr>
          <w:rFonts w:eastAsiaTheme="minorEastAsia"/>
          <w:bCs/>
          <w:iCs/>
        </w:rPr>
        <w:t xml:space="preserve"> </w:t>
      </w:r>
      <w:r w:rsidRPr="00075EE0">
        <w:rPr>
          <w:rFonts w:eastAsiaTheme="minorEastAsia"/>
          <w:bCs/>
          <w:iCs/>
        </w:rPr>
        <w:t>возрастают доли отраженной от ограничителя и поглощенной им мощности, и уменьшается доля просачивающейся мощности. Для подобного</w:t>
      </w:r>
      <w:r>
        <w:rPr>
          <w:rFonts w:eastAsiaTheme="minorEastAsia"/>
          <w:bCs/>
          <w:iCs/>
        </w:rPr>
        <w:t xml:space="preserve"> </w:t>
      </w:r>
      <w:r w:rsidRPr="00075EE0">
        <w:rPr>
          <w:rFonts w:eastAsiaTheme="minorEastAsia"/>
          <w:bCs/>
          <w:iCs/>
        </w:rPr>
        <w:t>типа устройств максимальная просачивающаяся мощность соответствует</w:t>
      </w:r>
      <w:r>
        <w:rPr>
          <w:rFonts w:eastAsiaTheme="minorEastAsia"/>
          <w:bCs/>
          <w:iCs/>
        </w:rPr>
        <w:t xml:space="preserve"> </w:t>
      </w:r>
      <w:r w:rsidRPr="00075EE0">
        <w:rPr>
          <w:rFonts w:eastAsiaTheme="minorEastAsia"/>
          <w:bCs/>
          <w:iCs/>
        </w:rPr>
        <w:t>некоторому значению Рвх, при котором начинает нарушаться линейность</w:t>
      </w:r>
      <w:r>
        <w:rPr>
          <w:rFonts w:eastAsiaTheme="minorEastAsia"/>
          <w:bCs/>
          <w:iCs/>
        </w:rPr>
        <w:t xml:space="preserve"> </w:t>
      </w:r>
      <w:r w:rsidRPr="00075EE0">
        <w:rPr>
          <w:rFonts w:eastAsiaTheme="minorEastAsia"/>
          <w:bCs/>
          <w:iCs/>
        </w:rPr>
        <w:t>ЗУ. У отдельных типов ограничителей мощности (характерно для ограничителей мощности на pin-диодах)</w:t>
      </w:r>
      <w:r>
        <w:rPr>
          <w:rFonts w:eastAsiaTheme="minorEastAsia"/>
          <w:bCs/>
          <w:iCs/>
        </w:rPr>
        <w:t xml:space="preserve"> </w:t>
      </w:r>
      <w:r w:rsidRPr="00075EE0">
        <w:rPr>
          <w:rFonts w:eastAsiaTheme="minorEastAsia"/>
          <w:bCs/>
          <w:iCs/>
        </w:rPr>
        <w:t>нарушение линейности начинается</w:t>
      </w:r>
      <w:r>
        <w:rPr>
          <w:rFonts w:eastAsiaTheme="minorEastAsia"/>
          <w:bCs/>
          <w:iCs/>
        </w:rPr>
        <w:t xml:space="preserve"> </w:t>
      </w:r>
      <w:r w:rsidRPr="00075EE0">
        <w:rPr>
          <w:rFonts w:eastAsiaTheme="minorEastAsia"/>
          <w:bCs/>
          <w:iCs/>
        </w:rPr>
        <w:t>спустя некоторое время после начала</w:t>
      </w:r>
      <w:r>
        <w:rPr>
          <w:rFonts w:eastAsiaTheme="minorEastAsia"/>
          <w:bCs/>
          <w:iCs/>
        </w:rPr>
        <w:t xml:space="preserve"> </w:t>
      </w:r>
      <w:r w:rsidRPr="00075EE0">
        <w:rPr>
          <w:rFonts w:eastAsiaTheme="minorEastAsia"/>
          <w:bCs/>
          <w:iCs/>
        </w:rPr>
        <w:t>импульса высокого уровня мощности.</w:t>
      </w:r>
      <w:r>
        <w:rPr>
          <w:rFonts w:eastAsiaTheme="minorEastAsia"/>
          <w:bCs/>
          <w:iCs/>
        </w:rPr>
        <w:t xml:space="preserve"> </w:t>
      </w:r>
      <w:r w:rsidRPr="00075EE0">
        <w:rPr>
          <w:rFonts w:eastAsiaTheme="minorEastAsia"/>
          <w:bCs/>
          <w:iCs/>
        </w:rPr>
        <w:t xml:space="preserve">Чем больше Рвх, тем ближе к </w:t>
      </w:r>
      <w:r>
        <w:rPr>
          <w:rFonts w:eastAsiaTheme="minorEastAsia"/>
          <w:bCs/>
          <w:iCs/>
        </w:rPr>
        <w:t xml:space="preserve"> </w:t>
      </w:r>
      <w:r w:rsidRPr="00075EE0">
        <w:rPr>
          <w:rFonts w:eastAsiaTheme="minorEastAsia"/>
          <w:bCs/>
          <w:iCs/>
        </w:rPr>
        <w:t>фронту</w:t>
      </w:r>
      <w:r>
        <w:rPr>
          <w:rFonts w:eastAsiaTheme="minorEastAsia"/>
          <w:bCs/>
          <w:iCs/>
        </w:rPr>
        <w:t xml:space="preserve"> </w:t>
      </w:r>
      <w:r w:rsidRPr="00075EE0">
        <w:rPr>
          <w:rFonts w:eastAsiaTheme="minorEastAsia"/>
          <w:bCs/>
          <w:iCs/>
        </w:rPr>
        <w:t>импульса начинается уменьшение амплитуды импульса при прохождении</w:t>
      </w:r>
      <w:r>
        <w:rPr>
          <w:rFonts w:eastAsiaTheme="minorEastAsia"/>
          <w:bCs/>
          <w:iCs/>
        </w:rPr>
        <w:t xml:space="preserve"> </w:t>
      </w:r>
      <w:r w:rsidRPr="00075EE0">
        <w:rPr>
          <w:rFonts w:eastAsiaTheme="minorEastAsia"/>
          <w:bCs/>
          <w:iCs/>
        </w:rPr>
        <w:t>его через ЗУ (уровни Рвх 3–5 на рис. 3).</w:t>
      </w:r>
    </w:p>
    <w:p w14:paraId="472672BD" w14:textId="77777777" w:rsidR="000A0E79" w:rsidRDefault="000A0E79" w:rsidP="000A0E79">
      <w:pPr>
        <w:jc w:val="both"/>
        <w:rPr>
          <w:rFonts w:eastAsiaTheme="minorEastAsia"/>
          <w:bCs/>
          <w:iCs/>
        </w:rPr>
      </w:pPr>
      <w:r w:rsidRPr="00075EE0">
        <w:rPr>
          <w:rFonts w:eastAsiaTheme="minorEastAsia"/>
          <w:bCs/>
          <w:iCs/>
        </w:rPr>
        <w:t>При достаточно большом значении Рвх</w:t>
      </w:r>
      <w:r>
        <w:rPr>
          <w:rFonts w:eastAsiaTheme="minorEastAsia"/>
          <w:bCs/>
          <w:iCs/>
        </w:rPr>
        <w:t xml:space="preserve"> </w:t>
      </w:r>
      <w:r w:rsidRPr="00075EE0">
        <w:rPr>
          <w:rFonts w:eastAsiaTheme="minorEastAsia"/>
          <w:bCs/>
          <w:iCs/>
        </w:rPr>
        <w:t>ее дальнейшее увеличение перестает</w:t>
      </w:r>
      <w:r w:rsidRPr="00075EE0">
        <w:rPr>
          <w:rFonts w:eastAsiaTheme="minorEastAsia"/>
          <w:bCs/>
          <w:iCs/>
        </w:rPr>
        <w:br/>
        <w:t>влиять на форму огибающей просачивающегося импульса (рис. 3 уровни</w:t>
      </w:r>
      <w:r>
        <w:rPr>
          <w:rFonts w:eastAsiaTheme="minorEastAsia"/>
          <w:bCs/>
          <w:iCs/>
        </w:rPr>
        <w:t xml:space="preserve"> </w:t>
      </w:r>
      <w:r w:rsidRPr="00075EE0">
        <w:rPr>
          <w:rFonts w:eastAsiaTheme="minorEastAsia"/>
          <w:bCs/>
          <w:iCs/>
        </w:rPr>
        <w:t>Рвх 5–6), то есть достигается условие</w:t>
      </w:r>
      <w:r>
        <w:rPr>
          <w:rFonts w:eastAsiaTheme="minorEastAsia"/>
          <w:bCs/>
          <w:iCs/>
        </w:rPr>
        <w:t xml:space="preserve"> </w:t>
      </w:r>
      <w:r w:rsidRPr="00075EE0">
        <w:rPr>
          <w:rFonts w:eastAsiaTheme="minorEastAsia"/>
          <w:bCs/>
          <w:iCs/>
        </w:rPr>
        <w:t>Рвх &gt;&gt; Рпор.</w:t>
      </w:r>
    </w:p>
    <w:p w14:paraId="290C9394" w14:textId="77777777" w:rsidR="000A0E79" w:rsidRDefault="000A0E79" w:rsidP="000A0E79">
      <w:pPr>
        <w:jc w:val="center"/>
        <w:rPr>
          <w:rFonts w:eastAsiaTheme="minorEastAsia"/>
          <w:bCs/>
          <w:iCs/>
        </w:rPr>
      </w:pPr>
      <w:r>
        <w:rPr>
          <w:noProof/>
          <w:lang w:eastAsia="ru-RU"/>
        </w:rPr>
        <w:drawing>
          <wp:inline distT="0" distB="0" distL="0" distR="0" wp14:anchorId="2BE36951" wp14:editId="4E4C2530">
            <wp:extent cx="4076700" cy="2013293"/>
            <wp:effectExtent l="0" t="0" r="0" b="6350"/>
            <wp:docPr id="2023734598" name="Рисунок 1" descr="Изображение выглядит как зарисовка, диаграмма, рисунок,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4598" name="Рисунок 1" descr="Изображение выглядит как зарисовка, диаграмма, рисунок, текст&#10;&#10;Контент, сгенерированный ИИ, может содержать ошибки."/>
                    <pic:cNvPicPr/>
                  </pic:nvPicPr>
                  <pic:blipFill>
                    <a:blip r:embed="rId164"/>
                    <a:stretch>
                      <a:fillRect/>
                    </a:stretch>
                  </pic:blipFill>
                  <pic:spPr>
                    <a:xfrm>
                      <a:off x="0" y="0"/>
                      <a:ext cx="4085706" cy="2017741"/>
                    </a:xfrm>
                    <a:prstGeom prst="rect">
                      <a:avLst/>
                    </a:prstGeom>
                  </pic:spPr>
                </pic:pic>
              </a:graphicData>
            </a:graphic>
          </wp:inline>
        </w:drawing>
      </w:r>
    </w:p>
    <w:p w14:paraId="62866337" w14:textId="77777777" w:rsidR="000A0E79" w:rsidRDefault="000A0E79" w:rsidP="000A0E79">
      <w:pPr>
        <w:jc w:val="center"/>
        <w:rPr>
          <w:rFonts w:eastAsiaTheme="minorEastAsia"/>
          <w:bCs/>
          <w:iCs/>
        </w:rPr>
      </w:pPr>
      <w:r>
        <w:rPr>
          <w:rFonts w:eastAsiaTheme="minorEastAsia"/>
          <w:bCs/>
          <w:iCs/>
        </w:rPr>
        <w:t xml:space="preserve">Рис. 3 </w:t>
      </w:r>
      <w:r w:rsidRPr="00075EE0">
        <w:rPr>
          <w:rFonts w:eastAsiaTheme="minorEastAsia"/>
          <w:bCs/>
          <w:iCs/>
        </w:rPr>
        <w:t>Огибающая входного и выходного импульсов при увеличении Рвх для инерционного ЗУ</w:t>
      </w:r>
    </w:p>
    <w:p w14:paraId="589915A3" w14:textId="77777777" w:rsidR="000A0E79" w:rsidRDefault="000A0E79" w:rsidP="000A0E79">
      <w:pPr>
        <w:jc w:val="both"/>
        <w:rPr>
          <w:rFonts w:eastAsiaTheme="minorEastAsia"/>
          <w:bCs/>
          <w:iCs/>
        </w:rPr>
      </w:pPr>
      <w:r w:rsidRPr="00075EE0">
        <w:rPr>
          <w:rFonts w:eastAsiaTheme="minorEastAsia"/>
          <w:bCs/>
          <w:iCs/>
        </w:rPr>
        <w:lastRenderedPageBreak/>
        <w:t>У безынерционных ограничителей</w:t>
      </w:r>
      <w:r>
        <w:rPr>
          <w:rFonts w:eastAsiaTheme="minorEastAsia"/>
          <w:bCs/>
          <w:iCs/>
        </w:rPr>
        <w:t xml:space="preserve"> </w:t>
      </w:r>
      <w:r w:rsidRPr="00075EE0">
        <w:rPr>
          <w:rFonts w:eastAsiaTheme="minorEastAsia"/>
          <w:bCs/>
          <w:iCs/>
        </w:rPr>
        <w:t>мощности нарушение линейности происходит с самого начала импульса. При</w:t>
      </w:r>
      <w:r>
        <w:rPr>
          <w:rFonts w:eastAsiaTheme="minorEastAsia"/>
          <w:bCs/>
          <w:iCs/>
        </w:rPr>
        <w:t xml:space="preserve"> </w:t>
      </w:r>
      <w:r w:rsidRPr="00075EE0">
        <w:rPr>
          <w:rFonts w:eastAsiaTheme="minorEastAsia"/>
          <w:bCs/>
          <w:iCs/>
        </w:rPr>
        <w:t>этом изменяется не форма огибающей</w:t>
      </w:r>
      <w:r>
        <w:rPr>
          <w:rFonts w:eastAsiaTheme="minorEastAsia"/>
          <w:bCs/>
          <w:iCs/>
        </w:rPr>
        <w:t xml:space="preserve"> </w:t>
      </w:r>
      <w:r w:rsidRPr="00075EE0">
        <w:rPr>
          <w:rFonts w:eastAsiaTheme="minorEastAsia"/>
          <w:bCs/>
          <w:iCs/>
        </w:rPr>
        <w:t>просачивающегося импульса, а лишь его</w:t>
      </w:r>
      <w:r>
        <w:rPr>
          <w:rFonts w:eastAsiaTheme="minorEastAsia"/>
          <w:bCs/>
          <w:iCs/>
        </w:rPr>
        <w:t xml:space="preserve"> </w:t>
      </w:r>
      <w:r w:rsidRPr="00075EE0">
        <w:rPr>
          <w:rFonts w:eastAsiaTheme="minorEastAsia"/>
          <w:bCs/>
          <w:iCs/>
        </w:rPr>
        <w:t>амплитуда, как показано на рис. 4.</w:t>
      </w:r>
    </w:p>
    <w:p w14:paraId="03DFF432" w14:textId="77777777" w:rsidR="000A0E79" w:rsidRDefault="000A0E79" w:rsidP="000A0E79">
      <w:pPr>
        <w:jc w:val="both"/>
        <w:rPr>
          <w:rFonts w:eastAsiaTheme="minorEastAsia"/>
          <w:bCs/>
          <w:iCs/>
        </w:rPr>
      </w:pPr>
      <w:r w:rsidRPr="00075EE0">
        <w:rPr>
          <w:rFonts w:eastAsiaTheme="minorEastAsia"/>
          <w:bCs/>
          <w:iCs/>
        </w:rPr>
        <w:t>Полупроводниковые безынерционные ограничители мощности строятся,</w:t>
      </w:r>
      <w:r>
        <w:rPr>
          <w:rFonts w:eastAsiaTheme="minorEastAsia"/>
          <w:bCs/>
          <w:iCs/>
        </w:rPr>
        <w:t xml:space="preserve"> </w:t>
      </w:r>
      <w:r w:rsidRPr="00075EE0">
        <w:rPr>
          <w:rFonts w:eastAsiaTheme="minorEastAsia"/>
          <w:bCs/>
          <w:iCs/>
        </w:rPr>
        <w:t>как правило, на основе диодов Шоттки,</w:t>
      </w:r>
      <w:r>
        <w:rPr>
          <w:rFonts w:eastAsiaTheme="minorEastAsia"/>
          <w:bCs/>
          <w:iCs/>
        </w:rPr>
        <w:t xml:space="preserve"> </w:t>
      </w:r>
      <w:r w:rsidRPr="00075EE0">
        <w:rPr>
          <w:rFonts w:eastAsiaTheme="minorEastAsia"/>
          <w:bCs/>
          <w:iCs/>
        </w:rPr>
        <w:t>что обусловлено отсутствием в них</w:t>
      </w:r>
      <w:r>
        <w:rPr>
          <w:rFonts w:eastAsiaTheme="minorEastAsia"/>
          <w:bCs/>
          <w:iCs/>
        </w:rPr>
        <w:t xml:space="preserve"> </w:t>
      </w:r>
      <w:r w:rsidRPr="00075EE0">
        <w:rPr>
          <w:rFonts w:eastAsiaTheme="minorEastAsia"/>
          <w:bCs/>
          <w:iCs/>
        </w:rPr>
        <w:t xml:space="preserve">тока открытия, характерного для </w:t>
      </w:r>
      <w:r w:rsidRPr="00075EE0">
        <w:rPr>
          <w:rFonts w:eastAsiaTheme="minorEastAsia"/>
          <w:bCs/>
          <w:i/>
        </w:rPr>
        <w:t>pin</w:t>
      </w:r>
      <w:r>
        <w:rPr>
          <w:rFonts w:eastAsiaTheme="minorEastAsia"/>
          <w:bCs/>
          <w:iCs/>
        </w:rPr>
        <w:t>-</w:t>
      </w:r>
      <w:r w:rsidRPr="00075EE0">
        <w:rPr>
          <w:rFonts w:eastAsiaTheme="minorEastAsia"/>
          <w:bCs/>
          <w:iCs/>
        </w:rPr>
        <w:t>диодов, а также времени восстановления, вызванного токопереносом, связанным с неосновными носителями</w:t>
      </w:r>
      <w:r>
        <w:rPr>
          <w:rFonts w:eastAsiaTheme="minorEastAsia"/>
          <w:bCs/>
          <w:iCs/>
        </w:rPr>
        <w:t xml:space="preserve"> </w:t>
      </w:r>
      <w:r w:rsidRPr="00075EE0">
        <w:rPr>
          <w:rFonts w:eastAsiaTheme="minorEastAsia"/>
          <w:bCs/>
          <w:iCs/>
        </w:rPr>
        <w:t>заряда</w:t>
      </w:r>
      <w:r>
        <w:rPr>
          <w:rFonts w:eastAsiaTheme="minorEastAsia"/>
          <w:bCs/>
          <w:iCs/>
        </w:rPr>
        <w:t>.</w:t>
      </w:r>
    </w:p>
    <w:p w14:paraId="41A7DDCF" w14:textId="77777777" w:rsidR="000A0E79" w:rsidRDefault="000A0E79" w:rsidP="000A0E79">
      <w:pPr>
        <w:jc w:val="center"/>
        <w:rPr>
          <w:rFonts w:eastAsiaTheme="minorEastAsia"/>
          <w:bCs/>
          <w:iCs/>
        </w:rPr>
      </w:pPr>
      <w:r>
        <w:rPr>
          <w:noProof/>
          <w:lang w:eastAsia="ru-RU"/>
        </w:rPr>
        <w:drawing>
          <wp:inline distT="0" distB="0" distL="0" distR="0" wp14:anchorId="5A3B7754" wp14:editId="365DCA00">
            <wp:extent cx="4069395" cy="2028825"/>
            <wp:effectExtent l="0" t="0" r="7620" b="0"/>
            <wp:docPr id="2031034545" name="Рисунок 1" descr="Изображение выглядит как диаграмма, зарисовка, линия,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4545" name="Рисунок 1" descr="Изображение выглядит как диаграмма, зарисовка, линия, рисунок&#10;&#10;Контент, сгенерированный ИИ, может содержать ошибки."/>
                    <pic:cNvPicPr/>
                  </pic:nvPicPr>
                  <pic:blipFill>
                    <a:blip r:embed="rId165"/>
                    <a:stretch>
                      <a:fillRect/>
                    </a:stretch>
                  </pic:blipFill>
                  <pic:spPr>
                    <a:xfrm>
                      <a:off x="0" y="0"/>
                      <a:ext cx="4078279" cy="2033254"/>
                    </a:xfrm>
                    <a:prstGeom prst="rect">
                      <a:avLst/>
                    </a:prstGeom>
                  </pic:spPr>
                </pic:pic>
              </a:graphicData>
            </a:graphic>
          </wp:inline>
        </w:drawing>
      </w:r>
    </w:p>
    <w:p w14:paraId="5FF51827" w14:textId="77777777" w:rsidR="000A0E79" w:rsidRDefault="000A0E79" w:rsidP="000A0E79">
      <w:pPr>
        <w:jc w:val="center"/>
        <w:rPr>
          <w:rFonts w:eastAsiaTheme="minorEastAsia"/>
          <w:bCs/>
          <w:iCs/>
        </w:rPr>
      </w:pPr>
      <w:r>
        <w:rPr>
          <w:rFonts w:eastAsiaTheme="minorEastAsia"/>
          <w:bCs/>
          <w:iCs/>
        </w:rPr>
        <w:t xml:space="preserve">Рис. 4 </w:t>
      </w:r>
      <w:r w:rsidRPr="00075EE0">
        <w:rPr>
          <w:rFonts w:eastAsiaTheme="minorEastAsia"/>
          <w:bCs/>
          <w:iCs/>
        </w:rPr>
        <w:t>Огибающая входного и выходного импульсов при увеличении Рвх для безынерционного ЗУ</w:t>
      </w:r>
    </w:p>
    <w:p w14:paraId="37DFBBD7" w14:textId="4D7F257C" w:rsidR="002F0118" w:rsidRDefault="002F0118" w:rsidP="002F0118">
      <w:pPr>
        <w:pStyle w:val="ab"/>
        <w:numPr>
          <w:ilvl w:val="1"/>
          <w:numId w:val="46"/>
        </w:numPr>
        <w:spacing w:after="0"/>
        <w:ind w:left="0" w:firstLine="0"/>
        <w:jc w:val="both"/>
        <w:outlineLvl w:val="1"/>
      </w:pPr>
      <w:bookmarkStart w:id="206" w:name="_Toc233335337"/>
      <w:r>
        <w:rPr>
          <w:rFonts w:eastAsiaTheme="minorEastAsia"/>
          <w:b/>
          <w:bCs/>
          <w:iCs/>
          <w:sz w:val="36"/>
          <w:szCs w:val="28"/>
        </w:rPr>
        <w:t>Конструкция ограничителей</w:t>
      </w:r>
      <w:bookmarkEnd w:id="206"/>
    </w:p>
    <w:p w14:paraId="6B06ADE7" w14:textId="77777777" w:rsidR="000A0E79" w:rsidRDefault="000A0E79" w:rsidP="000A0E79">
      <w:pPr>
        <w:jc w:val="center"/>
        <w:rPr>
          <w:rFonts w:eastAsiaTheme="minorEastAsia"/>
          <w:bCs/>
          <w:iCs/>
        </w:rPr>
      </w:pPr>
      <w:r>
        <w:rPr>
          <w:noProof/>
          <w:lang w:eastAsia="ru-RU"/>
        </w:rPr>
        <w:drawing>
          <wp:inline distT="0" distB="0" distL="0" distR="0" wp14:anchorId="471B3ED6" wp14:editId="7B46739A">
            <wp:extent cx="5940425" cy="3395345"/>
            <wp:effectExtent l="0" t="0" r="3175" b="0"/>
            <wp:docPr id="957538248" name="Рисунок 1" descr="Изображение выглядит как снимок экрана, Прямоугольник, карта, пиксел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8248" name="Рисунок 1" descr="Изображение выглядит как снимок экрана, Прямоугольник, карта, пиксель&#10;&#10;Контент, сгенерированный ИИ, может содержать ошибки."/>
                    <pic:cNvPicPr/>
                  </pic:nvPicPr>
                  <pic:blipFill>
                    <a:blip r:embed="rId166"/>
                    <a:stretch>
                      <a:fillRect/>
                    </a:stretch>
                  </pic:blipFill>
                  <pic:spPr>
                    <a:xfrm>
                      <a:off x="0" y="0"/>
                      <a:ext cx="5940425" cy="3395345"/>
                    </a:xfrm>
                    <a:prstGeom prst="rect">
                      <a:avLst/>
                    </a:prstGeom>
                  </pic:spPr>
                </pic:pic>
              </a:graphicData>
            </a:graphic>
          </wp:inline>
        </w:drawing>
      </w:r>
    </w:p>
    <w:p w14:paraId="7A4A68CE" w14:textId="259B1E78" w:rsidR="000A0E79" w:rsidRDefault="000A0E79" w:rsidP="000A0E79">
      <w:pPr>
        <w:jc w:val="center"/>
        <w:rPr>
          <w:rFonts w:eastAsiaTheme="minorEastAsia"/>
          <w:bCs/>
          <w:iCs/>
        </w:rPr>
      </w:pPr>
      <w:r w:rsidRPr="00075EE0">
        <w:rPr>
          <w:rFonts w:eastAsiaTheme="minorEastAsia"/>
          <w:bCs/>
          <w:iCs/>
        </w:rPr>
        <w:t>Внешний вид кристалла</w:t>
      </w:r>
    </w:p>
    <w:p w14:paraId="4AEC9658" w14:textId="77777777" w:rsidR="004A6AA9" w:rsidRDefault="004A6AA9" w:rsidP="000A0E79">
      <w:pPr>
        <w:jc w:val="center"/>
        <w:rPr>
          <w:rFonts w:eastAsiaTheme="minorEastAsia"/>
          <w:bCs/>
          <w:iCs/>
        </w:rPr>
      </w:pPr>
    </w:p>
    <w:p w14:paraId="13A3AAA3" w14:textId="77777777" w:rsidR="000A0E79" w:rsidRDefault="000A0E79" w:rsidP="000A0E79">
      <w:pPr>
        <w:jc w:val="both"/>
        <w:rPr>
          <w:rFonts w:eastAsiaTheme="minorEastAsia"/>
          <w:bCs/>
          <w:iCs/>
        </w:rPr>
      </w:pPr>
      <w:r w:rsidRPr="00075EE0">
        <w:rPr>
          <w:rFonts w:eastAsiaTheme="minorEastAsia"/>
          <w:bCs/>
          <w:iCs/>
        </w:rPr>
        <w:lastRenderedPageBreak/>
        <w:t>Эквивалентная высокочастотная малосигнальная схема диода Шоттки приведена на рис. 9а. Для согласования емкостной составляющей в рабочем диапазоне</w:t>
      </w:r>
      <w:r>
        <w:rPr>
          <w:rFonts w:eastAsiaTheme="minorEastAsia"/>
          <w:bCs/>
          <w:iCs/>
        </w:rPr>
        <w:t xml:space="preserve"> </w:t>
      </w:r>
      <w:r w:rsidRPr="00075EE0">
        <w:rPr>
          <w:rFonts w:eastAsiaTheme="minorEastAsia"/>
          <w:bCs/>
          <w:iCs/>
        </w:rPr>
        <w:t>частот используется классическая схема</w:t>
      </w:r>
      <w:r>
        <w:rPr>
          <w:rFonts w:eastAsiaTheme="minorEastAsia"/>
          <w:bCs/>
          <w:iCs/>
        </w:rPr>
        <w:t xml:space="preserve"> </w:t>
      </w:r>
      <w:r w:rsidRPr="00075EE0">
        <w:rPr>
          <w:rFonts w:eastAsiaTheme="minorEastAsia"/>
          <w:bCs/>
          <w:iCs/>
        </w:rPr>
        <w:t>фильтра низкой частоты (ФНЧ), как показано на рис. 9б.</w:t>
      </w:r>
    </w:p>
    <w:p w14:paraId="08D5F62D" w14:textId="77777777" w:rsidR="000A0E79" w:rsidRDefault="000A0E79" w:rsidP="000A0E79">
      <w:pPr>
        <w:jc w:val="both"/>
        <w:rPr>
          <w:rFonts w:eastAsiaTheme="minorEastAsia"/>
          <w:bCs/>
          <w:iCs/>
        </w:rPr>
      </w:pPr>
      <w:r w:rsidRPr="00075EE0">
        <w:rPr>
          <w:rFonts w:eastAsiaTheme="minorEastAsia"/>
          <w:bCs/>
          <w:iCs/>
        </w:rPr>
        <w:t>Сопротивление диода R должно быть</w:t>
      </w:r>
      <w:r>
        <w:rPr>
          <w:rFonts w:eastAsiaTheme="minorEastAsia"/>
          <w:bCs/>
          <w:iCs/>
        </w:rPr>
        <w:t xml:space="preserve"> </w:t>
      </w:r>
      <w:r w:rsidRPr="00075EE0">
        <w:rPr>
          <w:rFonts w:eastAsiaTheme="minorEastAsia"/>
          <w:bCs/>
          <w:iCs/>
        </w:rPr>
        <w:t>минимизировано, поскольку оно существенным образом влияет на ограничительные свойства устройства при высоком уровне входной мощности.</w:t>
      </w:r>
    </w:p>
    <w:p w14:paraId="1351D05A" w14:textId="77777777" w:rsidR="000A0E79" w:rsidRDefault="000A0E79" w:rsidP="000A0E79">
      <w:pPr>
        <w:jc w:val="center"/>
        <w:rPr>
          <w:rFonts w:eastAsiaTheme="minorEastAsia"/>
          <w:bCs/>
          <w:iCs/>
        </w:rPr>
      </w:pPr>
      <w:r>
        <w:rPr>
          <w:noProof/>
          <w:lang w:eastAsia="ru-RU"/>
        </w:rPr>
        <w:drawing>
          <wp:inline distT="0" distB="0" distL="0" distR="0" wp14:anchorId="58CDCF4F" wp14:editId="6A96E6FC">
            <wp:extent cx="2413023" cy="1571625"/>
            <wp:effectExtent l="0" t="0" r="6350" b="0"/>
            <wp:docPr id="141560654" name="Рисунок 1" descr="Изображение выглядит как диаграмма, Технический чертеж,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0654" name="Рисунок 1" descr="Изображение выглядит как диаграмма, Технический чертеж, План, линия&#10;&#10;Контент, сгенерированный ИИ, может содержать ошибки."/>
                    <pic:cNvPicPr/>
                  </pic:nvPicPr>
                  <pic:blipFill>
                    <a:blip r:embed="rId167"/>
                    <a:stretch>
                      <a:fillRect/>
                    </a:stretch>
                  </pic:blipFill>
                  <pic:spPr>
                    <a:xfrm>
                      <a:off x="0" y="0"/>
                      <a:ext cx="2421108" cy="1576891"/>
                    </a:xfrm>
                    <a:prstGeom prst="rect">
                      <a:avLst/>
                    </a:prstGeom>
                  </pic:spPr>
                </pic:pic>
              </a:graphicData>
            </a:graphic>
          </wp:inline>
        </w:drawing>
      </w:r>
    </w:p>
    <w:p w14:paraId="44B2C26B" w14:textId="77777777" w:rsidR="000A0E79" w:rsidRDefault="000A0E79" w:rsidP="000A0E79">
      <w:pPr>
        <w:jc w:val="center"/>
        <w:rPr>
          <w:rFonts w:eastAsiaTheme="minorEastAsia"/>
          <w:bCs/>
          <w:iCs/>
        </w:rPr>
      </w:pPr>
      <w:r>
        <w:rPr>
          <w:rFonts w:eastAsiaTheme="minorEastAsia"/>
          <w:bCs/>
          <w:iCs/>
        </w:rPr>
        <w:t xml:space="preserve">Рис. 9 </w:t>
      </w:r>
      <w:r w:rsidRPr="00994F6B">
        <w:rPr>
          <w:rFonts w:eastAsiaTheme="minorEastAsia"/>
          <w:bCs/>
          <w:iCs/>
        </w:rPr>
        <w:t>Эквивалентные малосигнальные</w:t>
      </w:r>
      <w:r>
        <w:rPr>
          <w:rFonts w:eastAsiaTheme="minorEastAsia"/>
          <w:bCs/>
          <w:iCs/>
        </w:rPr>
        <w:t xml:space="preserve"> </w:t>
      </w:r>
      <w:r w:rsidRPr="00994F6B">
        <w:rPr>
          <w:rFonts w:eastAsiaTheme="minorEastAsia"/>
          <w:bCs/>
          <w:iCs/>
        </w:rPr>
        <w:t>ВЧ-схемы: а) диода Шоттки, б) ФНЧ</w:t>
      </w:r>
    </w:p>
    <w:p w14:paraId="18D965C7" w14:textId="77777777" w:rsidR="000A0E79" w:rsidRDefault="000A0E79" w:rsidP="000A0E79">
      <w:pPr>
        <w:jc w:val="both"/>
        <w:rPr>
          <w:rFonts w:eastAsiaTheme="minorEastAsia"/>
          <w:bCs/>
          <w:iCs/>
        </w:rPr>
      </w:pPr>
      <w:r w:rsidRPr="00994F6B">
        <w:rPr>
          <w:rFonts w:eastAsiaTheme="minorEastAsia"/>
          <w:bCs/>
          <w:iCs/>
        </w:rPr>
        <w:t>Поскольку каждый из диодов Шоттки</w:t>
      </w:r>
      <w:r>
        <w:rPr>
          <w:rFonts w:eastAsiaTheme="minorEastAsia"/>
          <w:bCs/>
          <w:iCs/>
        </w:rPr>
        <w:t xml:space="preserve"> </w:t>
      </w:r>
      <w:r w:rsidRPr="00994F6B">
        <w:rPr>
          <w:rFonts w:eastAsiaTheme="minorEastAsia"/>
          <w:bCs/>
          <w:iCs/>
        </w:rPr>
        <w:t>работает только с той полуволной СВЧсигнала, которая открывает диод в прямом направлении, в составе</w:t>
      </w:r>
      <w:r>
        <w:rPr>
          <w:rFonts w:eastAsiaTheme="minorEastAsia"/>
          <w:bCs/>
          <w:iCs/>
        </w:rPr>
        <w:t xml:space="preserve"> </w:t>
      </w:r>
      <w:r w:rsidRPr="00994F6B">
        <w:rPr>
          <w:rFonts w:eastAsiaTheme="minorEastAsia"/>
          <w:bCs/>
          <w:iCs/>
        </w:rPr>
        <w:t>ограничителя мощности диоды включаются встречно-параллельно.</w:t>
      </w:r>
    </w:p>
    <w:p w14:paraId="67225423" w14:textId="77777777" w:rsidR="000A0E79" w:rsidRDefault="000A0E79" w:rsidP="000A0E79">
      <w:pPr>
        <w:jc w:val="both"/>
        <w:rPr>
          <w:rFonts w:eastAsiaTheme="minorEastAsia"/>
          <w:bCs/>
          <w:iCs/>
        </w:rPr>
      </w:pPr>
      <w:r w:rsidRPr="00994F6B">
        <w:rPr>
          <w:rFonts w:eastAsiaTheme="minorEastAsia"/>
          <w:bCs/>
          <w:iCs/>
        </w:rPr>
        <w:t>Таким образом, при высоком уровне</w:t>
      </w:r>
      <w:r>
        <w:rPr>
          <w:rFonts w:eastAsiaTheme="minorEastAsia"/>
          <w:bCs/>
          <w:iCs/>
        </w:rPr>
        <w:t xml:space="preserve"> </w:t>
      </w:r>
      <w:r w:rsidRPr="00994F6B">
        <w:rPr>
          <w:rFonts w:eastAsiaTheme="minorEastAsia"/>
          <w:bCs/>
          <w:iCs/>
        </w:rPr>
        <w:t>входной СВЧ-мощности диоды Шоттки</w:t>
      </w:r>
      <w:r>
        <w:rPr>
          <w:rFonts w:eastAsiaTheme="minorEastAsia"/>
          <w:bCs/>
          <w:iCs/>
        </w:rPr>
        <w:t xml:space="preserve"> </w:t>
      </w:r>
      <w:r w:rsidRPr="00994F6B">
        <w:rPr>
          <w:rFonts w:eastAsiaTheme="minorEastAsia"/>
          <w:bCs/>
          <w:iCs/>
        </w:rPr>
        <w:t>открываются в прямом направлении</w:t>
      </w:r>
      <w:r>
        <w:rPr>
          <w:rFonts w:eastAsiaTheme="minorEastAsia"/>
          <w:bCs/>
          <w:iCs/>
        </w:rPr>
        <w:t xml:space="preserve"> </w:t>
      </w:r>
      <w:r w:rsidRPr="00994F6B">
        <w:rPr>
          <w:rFonts w:eastAsiaTheme="minorEastAsia"/>
          <w:bCs/>
          <w:iCs/>
        </w:rPr>
        <w:t>и шунтируют часть падающей на них</w:t>
      </w:r>
      <w:r>
        <w:rPr>
          <w:rFonts w:eastAsiaTheme="minorEastAsia"/>
          <w:bCs/>
          <w:iCs/>
        </w:rPr>
        <w:t xml:space="preserve"> </w:t>
      </w:r>
      <w:r w:rsidRPr="00994F6B">
        <w:rPr>
          <w:rFonts w:eastAsiaTheme="minorEastAsia"/>
          <w:bCs/>
          <w:iCs/>
        </w:rPr>
        <w:t>мощности на землю. Часть мощности просачивается сквозь защитное</w:t>
      </w:r>
      <w:r>
        <w:rPr>
          <w:rFonts w:eastAsiaTheme="minorEastAsia"/>
          <w:bCs/>
          <w:iCs/>
        </w:rPr>
        <w:t xml:space="preserve"> </w:t>
      </w:r>
      <w:r w:rsidRPr="00994F6B">
        <w:rPr>
          <w:rFonts w:eastAsiaTheme="minorEastAsia"/>
          <w:bCs/>
          <w:iCs/>
        </w:rPr>
        <w:t>устройство,</w:t>
      </w:r>
      <w:r>
        <w:rPr>
          <w:rFonts w:eastAsiaTheme="minorEastAsia"/>
          <w:bCs/>
          <w:iCs/>
        </w:rPr>
        <w:t xml:space="preserve"> </w:t>
      </w:r>
      <w:r w:rsidRPr="00994F6B">
        <w:rPr>
          <w:rFonts w:eastAsiaTheme="minorEastAsia"/>
          <w:bCs/>
          <w:iCs/>
        </w:rPr>
        <w:t>а часть отражается обратно к источнику.</w:t>
      </w:r>
      <w:r>
        <w:rPr>
          <w:rFonts w:eastAsiaTheme="minorEastAsia"/>
          <w:bCs/>
          <w:iCs/>
        </w:rPr>
        <w:t xml:space="preserve"> </w:t>
      </w:r>
      <w:r w:rsidRPr="00994F6B">
        <w:rPr>
          <w:rFonts w:eastAsiaTheme="minorEastAsia"/>
          <w:bCs/>
          <w:iCs/>
        </w:rPr>
        <w:t>Исходя из закона сохранения, можно записать:</w:t>
      </w:r>
    </w:p>
    <w:p w14:paraId="2B02C28B" w14:textId="77777777" w:rsidR="000A0E79" w:rsidRDefault="000A0E79" w:rsidP="000A0E79">
      <w:pPr>
        <w:jc w:val="both"/>
        <w:rPr>
          <w:rFonts w:eastAsiaTheme="minorEastAsia"/>
          <w:bCs/>
          <w:iCs/>
        </w:rPr>
      </w:pPr>
      <w:r w:rsidRPr="00994F6B">
        <w:rPr>
          <w:rFonts w:eastAsiaTheme="minorEastAsia"/>
          <w:bCs/>
          <w:iCs/>
        </w:rPr>
        <w:t>Р</w:t>
      </w:r>
      <w:r w:rsidRPr="00994F6B">
        <w:rPr>
          <w:rFonts w:eastAsiaTheme="minorEastAsia"/>
          <w:bCs/>
          <w:iCs/>
          <w:vertAlign w:val="subscript"/>
        </w:rPr>
        <w:t>вх</w:t>
      </w:r>
      <w:r w:rsidRPr="00994F6B">
        <w:rPr>
          <w:rFonts w:eastAsiaTheme="minorEastAsia"/>
          <w:bCs/>
          <w:iCs/>
        </w:rPr>
        <w:t xml:space="preserve"> = Р</w:t>
      </w:r>
      <w:r w:rsidRPr="00994F6B">
        <w:rPr>
          <w:rFonts w:eastAsiaTheme="minorEastAsia"/>
          <w:bCs/>
          <w:iCs/>
          <w:vertAlign w:val="subscript"/>
        </w:rPr>
        <w:t xml:space="preserve">погл </w:t>
      </w:r>
      <w:r w:rsidRPr="00994F6B">
        <w:rPr>
          <w:rFonts w:eastAsiaTheme="minorEastAsia"/>
          <w:bCs/>
          <w:iCs/>
        </w:rPr>
        <w:t>+ Р</w:t>
      </w:r>
      <w:r w:rsidRPr="00994F6B">
        <w:rPr>
          <w:rFonts w:eastAsiaTheme="minorEastAsia"/>
          <w:bCs/>
          <w:iCs/>
          <w:vertAlign w:val="subscript"/>
        </w:rPr>
        <w:t>отр</w:t>
      </w:r>
      <w:r w:rsidRPr="00994F6B">
        <w:rPr>
          <w:rFonts w:eastAsiaTheme="minorEastAsia"/>
          <w:bCs/>
          <w:iCs/>
        </w:rPr>
        <w:t xml:space="preserve"> + Р</w:t>
      </w:r>
      <w:r w:rsidRPr="00994F6B">
        <w:rPr>
          <w:rFonts w:eastAsiaTheme="minorEastAsia"/>
          <w:bCs/>
          <w:iCs/>
          <w:vertAlign w:val="subscript"/>
        </w:rPr>
        <w:t>пр</w:t>
      </w:r>
      <w:r w:rsidRPr="00994F6B">
        <w:rPr>
          <w:rFonts w:eastAsiaTheme="minorEastAsia"/>
          <w:bCs/>
          <w:iCs/>
        </w:rPr>
        <w:t>,</w:t>
      </w:r>
    </w:p>
    <w:p w14:paraId="23EE23B1" w14:textId="77777777" w:rsidR="000A0E79" w:rsidRDefault="000A0E79" w:rsidP="000A0E79">
      <w:pPr>
        <w:jc w:val="both"/>
        <w:rPr>
          <w:rFonts w:eastAsiaTheme="minorEastAsia"/>
          <w:bCs/>
          <w:iCs/>
        </w:rPr>
      </w:pPr>
      <w:r w:rsidRPr="00994F6B">
        <w:rPr>
          <w:rFonts w:eastAsiaTheme="minorEastAsia"/>
          <w:bCs/>
          <w:iCs/>
        </w:rPr>
        <w:t>где Р</w:t>
      </w:r>
      <w:r w:rsidRPr="00994F6B">
        <w:rPr>
          <w:rFonts w:eastAsiaTheme="minorEastAsia"/>
          <w:bCs/>
          <w:iCs/>
          <w:vertAlign w:val="subscript"/>
        </w:rPr>
        <w:t>вх</w:t>
      </w:r>
      <w:r w:rsidRPr="00994F6B">
        <w:rPr>
          <w:rFonts w:eastAsiaTheme="minorEastAsia"/>
          <w:bCs/>
          <w:iCs/>
        </w:rPr>
        <w:t xml:space="preserve"> — входная СВЧ-мощность; Р</w:t>
      </w:r>
      <w:r w:rsidRPr="00994F6B">
        <w:rPr>
          <w:rFonts w:eastAsiaTheme="minorEastAsia"/>
          <w:bCs/>
          <w:iCs/>
          <w:vertAlign w:val="subscript"/>
        </w:rPr>
        <w:t>погл</w:t>
      </w:r>
      <w:r w:rsidRPr="00994F6B">
        <w:rPr>
          <w:rFonts w:eastAsiaTheme="minorEastAsia"/>
          <w:bCs/>
          <w:iCs/>
        </w:rPr>
        <w:t xml:space="preserve"> </w:t>
      </w:r>
      <w:r>
        <w:rPr>
          <w:rFonts w:eastAsiaTheme="minorEastAsia"/>
          <w:bCs/>
          <w:iCs/>
        </w:rPr>
        <w:t xml:space="preserve">- </w:t>
      </w:r>
      <w:r w:rsidRPr="00994F6B">
        <w:rPr>
          <w:rFonts w:eastAsiaTheme="minorEastAsia"/>
          <w:bCs/>
          <w:iCs/>
        </w:rPr>
        <w:t>поглощенная СВЧ-мощность; Р</w:t>
      </w:r>
      <w:r w:rsidRPr="00994F6B">
        <w:rPr>
          <w:rFonts w:eastAsiaTheme="minorEastAsia"/>
          <w:bCs/>
          <w:iCs/>
          <w:vertAlign w:val="subscript"/>
        </w:rPr>
        <w:t>отр</w:t>
      </w:r>
      <w:r w:rsidRPr="00994F6B">
        <w:rPr>
          <w:rFonts w:eastAsiaTheme="minorEastAsia"/>
          <w:bCs/>
          <w:iCs/>
        </w:rPr>
        <w:t xml:space="preserve"> </w:t>
      </w:r>
      <w:r>
        <w:rPr>
          <w:rFonts w:eastAsiaTheme="minorEastAsia"/>
          <w:bCs/>
          <w:iCs/>
        </w:rPr>
        <w:t xml:space="preserve">- </w:t>
      </w:r>
      <w:r w:rsidRPr="00994F6B">
        <w:rPr>
          <w:rFonts w:eastAsiaTheme="minorEastAsia"/>
          <w:bCs/>
          <w:iCs/>
        </w:rPr>
        <w:t>отраженная СВЧ-мощность; Р</w:t>
      </w:r>
      <w:r w:rsidRPr="00994F6B">
        <w:rPr>
          <w:rFonts w:eastAsiaTheme="minorEastAsia"/>
          <w:bCs/>
          <w:iCs/>
          <w:vertAlign w:val="subscript"/>
        </w:rPr>
        <w:t>пр</w:t>
      </w:r>
      <w:r w:rsidRPr="00994F6B">
        <w:rPr>
          <w:rFonts w:eastAsiaTheme="minorEastAsia"/>
          <w:bCs/>
          <w:iCs/>
        </w:rPr>
        <w:t xml:space="preserve"> </w:t>
      </w:r>
      <w:r>
        <w:rPr>
          <w:rFonts w:eastAsiaTheme="minorEastAsia"/>
          <w:bCs/>
          <w:iCs/>
        </w:rPr>
        <w:t>-</w:t>
      </w:r>
      <w:r w:rsidRPr="00994F6B">
        <w:rPr>
          <w:rFonts w:eastAsiaTheme="minorEastAsia"/>
          <w:bCs/>
          <w:iCs/>
        </w:rPr>
        <w:t xml:space="preserve"> просачивающаяся СВЧ-мощность.</w:t>
      </w:r>
    </w:p>
    <w:p w14:paraId="01DC04F0" w14:textId="77777777" w:rsidR="000A0E79" w:rsidRDefault="000A0E79" w:rsidP="000A0E79">
      <w:pPr>
        <w:jc w:val="both"/>
        <w:rPr>
          <w:rFonts w:eastAsiaTheme="minorEastAsia"/>
          <w:bCs/>
          <w:iCs/>
        </w:rPr>
      </w:pPr>
      <w:r w:rsidRPr="00994F6B">
        <w:rPr>
          <w:rFonts w:eastAsiaTheme="minorEastAsia"/>
          <w:bCs/>
          <w:iCs/>
        </w:rPr>
        <w:br/>
        <w:t>Поглощенная мощность приводит</w:t>
      </w:r>
      <w:r>
        <w:rPr>
          <w:rFonts w:eastAsiaTheme="minorEastAsia"/>
          <w:bCs/>
          <w:iCs/>
        </w:rPr>
        <w:t xml:space="preserve"> </w:t>
      </w:r>
      <w:r w:rsidRPr="00994F6B">
        <w:rPr>
          <w:rFonts w:eastAsiaTheme="minorEastAsia"/>
          <w:bCs/>
          <w:iCs/>
        </w:rPr>
        <w:t>к разогреву структуры диода. Поэтому диодная структура должна быть оптимизирована для работы с высокими уровнями</w:t>
      </w:r>
      <w:r>
        <w:rPr>
          <w:rFonts w:eastAsiaTheme="minorEastAsia"/>
          <w:bCs/>
          <w:iCs/>
        </w:rPr>
        <w:t xml:space="preserve"> </w:t>
      </w:r>
      <w:r w:rsidRPr="00994F6B">
        <w:rPr>
          <w:rFonts w:eastAsiaTheme="minorEastAsia"/>
          <w:bCs/>
          <w:iCs/>
        </w:rPr>
        <w:t>мощности и большими токами. Для расчета рабочих токов, протекающих через</w:t>
      </w:r>
      <w:r>
        <w:rPr>
          <w:rFonts w:eastAsiaTheme="minorEastAsia"/>
          <w:bCs/>
          <w:iCs/>
        </w:rPr>
        <w:t xml:space="preserve"> </w:t>
      </w:r>
      <w:r w:rsidRPr="00994F6B">
        <w:rPr>
          <w:rFonts w:eastAsiaTheme="minorEastAsia"/>
          <w:bCs/>
          <w:iCs/>
        </w:rPr>
        <w:t>диодную структуру, входной импеданс</w:t>
      </w:r>
      <w:r>
        <w:rPr>
          <w:rFonts w:eastAsiaTheme="minorEastAsia"/>
          <w:bCs/>
          <w:iCs/>
        </w:rPr>
        <w:t xml:space="preserve"> </w:t>
      </w:r>
      <w:r w:rsidRPr="00994F6B">
        <w:rPr>
          <w:rFonts w:eastAsiaTheme="minorEastAsia"/>
          <w:bCs/>
          <w:iCs/>
        </w:rPr>
        <w:t>устройства можно считать согласованным</w:t>
      </w:r>
      <w:r>
        <w:rPr>
          <w:rFonts w:eastAsiaTheme="minorEastAsia"/>
          <w:bCs/>
          <w:iCs/>
        </w:rPr>
        <w:t xml:space="preserve"> </w:t>
      </w:r>
      <w:r w:rsidRPr="00994F6B">
        <w:rPr>
          <w:rFonts w:eastAsiaTheme="minorEastAsia"/>
          <w:bCs/>
          <w:iCs/>
        </w:rPr>
        <w:t>с волновым сопротивлением линии передачи, по которой распространяется СВЧ</w:t>
      </w:r>
      <w:r>
        <w:rPr>
          <w:rFonts w:eastAsiaTheme="minorEastAsia"/>
          <w:bCs/>
          <w:iCs/>
        </w:rPr>
        <w:t xml:space="preserve"> </w:t>
      </w:r>
      <w:r w:rsidRPr="00994F6B">
        <w:rPr>
          <w:rFonts w:eastAsiaTheme="minorEastAsia"/>
          <w:bCs/>
          <w:iCs/>
        </w:rPr>
        <w:t>мощность. В этом случае сопротивление</w:t>
      </w:r>
      <w:r>
        <w:rPr>
          <w:rFonts w:eastAsiaTheme="minorEastAsia"/>
          <w:bCs/>
          <w:iCs/>
        </w:rPr>
        <w:t xml:space="preserve"> </w:t>
      </w:r>
      <w:r w:rsidRPr="00994F6B">
        <w:rPr>
          <w:rFonts w:eastAsiaTheme="minorEastAsia"/>
          <w:bCs/>
          <w:iCs/>
        </w:rPr>
        <w:t>источника сигнала R</w:t>
      </w:r>
      <w:r w:rsidRPr="00994F6B">
        <w:rPr>
          <w:rFonts w:eastAsiaTheme="minorEastAsia"/>
          <w:bCs/>
          <w:iCs/>
          <w:vertAlign w:val="subscript"/>
        </w:rPr>
        <w:t>g</w:t>
      </w:r>
      <w:r w:rsidRPr="00994F6B">
        <w:rPr>
          <w:rFonts w:eastAsiaTheme="minorEastAsia"/>
          <w:bCs/>
          <w:iCs/>
        </w:rPr>
        <w:t xml:space="preserve"> равно сопротивлению нагрузки R</w:t>
      </w:r>
      <w:r w:rsidRPr="00994F6B">
        <w:rPr>
          <w:rFonts w:eastAsiaTheme="minorEastAsia"/>
          <w:bCs/>
          <w:iCs/>
          <w:vertAlign w:val="subscript"/>
        </w:rPr>
        <w:t>L</w:t>
      </w:r>
      <w:r w:rsidRPr="00994F6B">
        <w:rPr>
          <w:rFonts w:eastAsiaTheme="minorEastAsia"/>
          <w:bCs/>
          <w:iCs/>
        </w:rPr>
        <w:t xml:space="preserve"> и мощность P</w:t>
      </w:r>
      <w:r w:rsidRPr="00994F6B">
        <w:rPr>
          <w:rFonts w:eastAsiaTheme="minorEastAsia"/>
          <w:bCs/>
          <w:iCs/>
          <w:vertAlign w:val="subscript"/>
        </w:rPr>
        <w:t>a</w:t>
      </w:r>
      <w:r w:rsidRPr="00994F6B">
        <w:rPr>
          <w:rFonts w:eastAsiaTheme="minorEastAsia"/>
          <w:bCs/>
          <w:iCs/>
        </w:rPr>
        <w:t>, доставленная к диодам, будет составлять:</w:t>
      </w:r>
    </w:p>
    <w:p w14:paraId="70B6112C" w14:textId="77777777" w:rsidR="000A0E79" w:rsidRDefault="009B33A5" w:rsidP="000A0E79">
      <w:pPr>
        <w:jc w:val="both"/>
        <w:rPr>
          <w:rFonts w:eastAsiaTheme="minorEastAsia"/>
          <w:bCs/>
          <w:iC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а</m:t>
              </m:r>
            </m:sub>
          </m:sSub>
          <m:r>
            <w:rPr>
              <w:rFonts w:ascii="Cambria Math" w:eastAsiaTheme="minorEastAsia" w:hAnsi="Cambria Math"/>
              <w:lang w:val="en-US"/>
            </w:rPr>
            <m:t>=</m:t>
          </m:r>
          <m:f>
            <m:fPr>
              <m:ctrlPr>
                <w:rPr>
                  <w:rFonts w:ascii="Cambria Math" w:eastAsiaTheme="minorEastAsia" w:hAnsi="Cambria Math"/>
                  <w:i/>
                  <w:lang w:val="en-US"/>
                </w:rPr>
              </m:ctrlPr>
            </m:fPr>
            <m:num>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g</m:t>
                  </m:r>
                </m:sub>
                <m:sup>
                  <m:r>
                    <w:rPr>
                      <w:rFonts w:ascii="Cambria Math" w:hAnsi="Cambria Math"/>
                      <w:lang w:val="en-US"/>
                    </w:rPr>
                    <m:t>2</m:t>
                  </m:r>
                </m:sup>
              </m:sSubSup>
            </m:num>
            <m:den>
              <m:r>
                <w:rPr>
                  <w:rFonts w:ascii="Cambria Math" w:eastAsiaTheme="minorEastAsia" w:hAnsi="Cambria Math"/>
                  <w:lang w:val="en-US"/>
                </w:rPr>
                <m:t>4</m:t>
              </m:r>
              <m:sSub>
                <m:sSubPr>
                  <m:ctrlPr>
                    <w:rPr>
                      <w:rFonts w:ascii="Cambria Math" w:hAnsi="Cambria Math"/>
                      <w:bCs/>
                      <w:i/>
                      <w:lang w:val="en-US"/>
                    </w:rPr>
                  </m:ctrlPr>
                </m:sSubPr>
                <m:e>
                  <m:r>
                    <w:rPr>
                      <w:rFonts w:ascii="Cambria Math" w:hAnsi="Cambria Math"/>
                      <w:lang w:val="en-US"/>
                    </w:rPr>
                    <m:t>R</m:t>
                  </m:r>
                </m:e>
                <m:sub>
                  <m:r>
                    <w:rPr>
                      <w:rFonts w:ascii="Cambria Math" w:hAnsi="Cambria Math"/>
                    </w:rPr>
                    <m:t>g</m:t>
                  </m:r>
                </m:sub>
              </m:sSub>
            </m:den>
          </m:f>
        </m:oMath>
      </m:oMathPara>
    </w:p>
    <w:p w14:paraId="13BDC8B7" w14:textId="77777777" w:rsidR="000A0E79" w:rsidRDefault="000A0E79" w:rsidP="000A0E79">
      <w:pPr>
        <w:jc w:val="both"/>
        <w:rPr>
          <w:rFonts w:eastAsiaTheme="minorEastAsia"/>
          <w:bCs/>
          <w:iCs/>
        </w:rPr>
      </w:pPr>
      <w:r w:rsidRPr="00994F6B">
        <w:rPr>
          <w:rFonts w:eastAsiaTheme="minorEastAsia"/>
          <w:bCs/>
          <w:iCs/>
        </w:rPr>
        <w:lastRenderedPageBreak/>
        <w:t>Где</w:t>
      </w:r>
      <w:r>
        <w:rPr>
          <w:rFonts w:eastAsiaTheme="minorEastAsia"/>
          <w:bCs/>
          <w:iCs/>
        </w:rPr>
        <w:t xml:space="preserve"> </w:t>
      </w:r>
      <w:r>
        <w:rPr>
          <w:rFonts w:eastAsiaTheme="minorEastAsia"/>
          <w:bCs/>
          <w:iCs/>
          <w:lang w:val="en-US"/>
        </w:rPr>
        <w:t>V</w:t>
      </w:r>
      <w:r w:rsidRPr="00157159">
        <w:rPr>
          <w:rFonts w:eastAsiaTheme="minorEastAsia"/>
          <w:bCs/>
          <w:iCs/>
          <w:vertAlign w:val="subscript"/>
        </w:rPr>
        <w:t>g</w:t>
      </w:r>
      <w:r>
        <w:rPr>
          <w:rFonts w:eastAsiaTheme="minorEastAsia"/>
          <w:bCs/>
          <w:iCs/>
        </w:rPr>
        <w:t xml:space="preserve"> –</w:t>
      </w:r>
      <w:r w:rsidRPr="009168FC">
        <w:rPr>
          <w:rFonts w:eastAsiaTheme="minorEastAsia"/>
          <w:bCs/>
          <w:iCs/>
        </w:rPr>
        <w:t xml:space="preserve"> </w:t>
      </w:r>
      <w:r>
        <w:rPr>
          <w:rFonts w:eastAsiaTheme="minorEastAsia"/>
          <w:bCs/>
          <w:iCs/>
        </w:rPr>
        <w:t xml:space="preserve">среднеквадратичное </w:t>
      </w:r>
      <w:r w:rsidRPr="00994F6B">
        <w:rPr>
          <w:rFonts w:eastAsiaTheme="minorEastAsia"/>
          <w:bCs/>
          <w:iCs/>
        </w:rPr>
        <w:t>напряжение источника сигнала (генератора) с сопротивлением R</w:t>
      </w:r>
      <w:r w:rsidRPr="00157159">
        <w:rPr>
          <w:rFonts w:eastAsiaTheme="minorEastAsia"/>
          <w:bCs/>
          <w:iCs/>
          <w:vertAlign w:val="subscript"/>
        </w:rPr>
        <w:t>g</w:t>
      </w:r>
      <w:r w:rsidRPr="00994F6B">
        <w:rPr>
          <w:rFonts w:eastAsiaTheme="minorEastAsia"/>
          <w:bCs/>
          <w:iCs/>
        </w:rPr>
        <w:t>.</w:t>
      </w:r>
    </w:p>
    <w:p w14:paraId="72C9C51B" w14:textId="77777777" w:rsidR="000A0E79" w:rsidRDefault="000A0E79" w:rsidP="000A0E79">
      <w:pPr>
        <w:jc w:val="both"/>
        <w:rPr>
          <w:rFonts w:eastAsiaTheme="minorEastAsia"/>
          <w:bCs/>
          <w:iCs/>
        </w:rPr>
      </w:pPr>
      <w:r>
        <w:rPr>
          <w:rFonts w:eastAsiaTheme="minorEastAsia"/>
          <w:bCs/>
          <w:iCs/>
        </w:rPr>
        <w:t>Волновое сопротивление линии</w:t>
      </w:r>
      <w:r w:rsidRPr="00994F6B">
        <w:rPr>
          <w:rFonts w:eastAsiaTheme="minorEastAsia"/>
          <w:bCs/>
          <w:iCs/>
        </w:rPr>
        <w:t xml:space="preserve"> передачи СВЧ-мощности обычно составляет 50 Ом. В этом случае</w:t>
      </w:r>
      <w:r>
        <w:rPr>
          <w:rFonts w:eastAsiaTheme="minorEastAsia"/>
          <w:bCs/>
          <w:iCs/>
        </w:rPr>
        <w:t xml:space="preserve"> </w:t>
      </w:r>
      <w:r w:rsidRPr="00994F6B">
        <w:rPr>
          <w:rFonts w:eastAsiaTheme="minorEastAsia"/>
          <w:bCs/>
          <w:iCs/>
        </w:rPr>
        <w:t>R</w:t>
      </w:r>
      <w:r w:rsidRPr="00994F6B">
        <w:rPr>
          <w:rFonts w:eastAsiaTheme="minorEastAsia"/>
          <w:bCs/>
          <w:iCs/>
          <w:vertAlign w:val="subscript"/>
        </w:rPr>
        <w:t>g</w:t>
      </w:r>
      <w:r w:rsidRPr="00994F6B">
        <w:rPr>
          <w:rFonts w:eastAsiaTheme="minorEastAsia"/>
          <w:bCs/>
          <w:iCs/>
        </w:rPr>
        <w:t xml:space="preserve"> = 50 Ом, и, если I</w:t>
      </w:r>
      <w:r w:rsidRPr="00994F6B">
        <w:rPr>
          <w:rFonts w:eastAsiaTheme="minorEastAsia"/>
          <w:bCs/>
          <w:iCs/>
          <w:vertAlign w:val="subscript"/>
        </w:rPr>
        <w:t>d</w:t>
      </w:r>
      <w:r w:rsidRPr="00994F6B">
        <w:rPr>
          <w:rFonts w:eastAsiaTheme="minorEastAsia"/>
          <w:bCs/>
          <w:iCs/>
        </w:rPr>
        <w:t xml:space="preserve"> </w:t>
      </w:r>
      <w:r>
        <w:rPr>
          <w:rFonts w:eastAsiaTheme="minorEastAsia"/>
          <w:bCs/>
          <w:iCs/>
        </w:rPr>
        <w:t>–</w:t>
      </w:r>
      <w:r w:rsidRPr="009168FC">
        <w:rPr>
          <w:rFonts w:eastAsiaTheme="minorEastAsia"/>
          <w:bCs/>
          <w:iCs/>
        </w:rPr>
        <w:t xml:space="preserve"> </w:t>
      </w:r>
      <w:r>
        <w:rPr>
          <w:rFonts w:eastAsiaTheme="minorEastAsia"/>
          <w:bCs/>
          <w:iCs/>
        </w:rPr>
        <w:t xml:space="preserve">среднеквадратичное </w:t>
      </w:r>
      <w:r w:rsidRPr="00994F6B">
        <w:rPr>
          <w:rFonts w:eastAsiaTheme="minorEastAsia"/>
          <w:bCs/>
          <w:iCs/>
        </w:rPr>
        <w:t>значение</w:t>
      </w:r>
      <w:r>
        <w:rPr>
          <w:rFonts w:eastAsiaTheme="minorEastAsia"/>
          <w:bCs/>
          <w:iCs/>
        </w:rPr>
        <w:t xml:space="preserve"> </w:t>
      </w:r>
      <w:r w:rsidRPr="00994F6B">
        <w:rPr>
          <w:rFonts w:eastAsiaTheme="minorEastAsia"/>
          <w:bCs/>
          <w:iCs/>
        </w:rPr>
        <w:t>тока</w:t>
      </w:r>
      <w:r>
        <w:rPr>
          <w:rFonts w:eastAsiaTheme="minorEastAsia"/>
          <w:bCs/>
          <w:iCs/>
        </w:rPr>
        <w:t>,</w:t>
      </w:r>
      <w:r w:rsidRPr="00994F6B">
        <w:rPr>
          <w:rFonts w:eastAsiaTheme="minorEastAsia"/>
          <w:bCs/>
          <w:iCs/>
        </w:rPr>
        <w:t xml:space="preserve"> проходящего через диоды, имеем:</w:t>
      </w:r>
    </w:p>
    <w:p w14:paraId="419B9897" w14:textId="77777777" w:rsidR="000A0E79" w:rsidRDefault="009B33A5" w:rsidP="000A0E79">
      <w:pPr>
        <w:jc w:val="both"/>
        <w:rPr>
          <w:rFonts w:eastAsiaTheme="minorEastAsia"/>
          <w:bCs/>
          <w:iC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а</m:t>
              </m:r>
            </m:sub>
          </m:sSub>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50</m:t>
                      </m:r>
                      <m:sSub>
                        <m:sSubPr>
                          <m:ctrlPr>
                            <w:rPr>
                              <w:rFonts w:ascii="Cambria Math" w:hAnsi="Cambria Math"/>
                              <w:bCs/>
                              <w:i/>
                              <w:lang w:val="en-US"/>
                            </w:rPr>
                          </m:ctrlPr>
                        </m:sSubPr>
                        <m:e>
                          <m:r>
                            <w:rPr>
                              <w:rFonts w:ascii="Cambria Math" w:hAnsi="Cambria Math"/>
                              <w:lang w:val="en-US"/>
                            </w:rPr>
                            <m:t>I</m:t>
                          </m:r>
                        </m:e>
                        <m:sub>
                          <m:r>
                            <w:rPr>
                              <w:rFonts w:ascii="Cambria Math" w:hAnsi="Cambria Math"/>
                            </w:rPr>
                            <m:t>g</m:t>
                          </m:r>
                        </m:sub>
                      </m:sSub>
                    </m:e>
                  </m:d>
                </m:e>
                <m:sup>
                  <m:r>
                    <w:rPr>
                      <w:rFonts w:ascii="Cambria Math" w:eastAsiaTheme="minorEastAsia" w:hAnsi="Cambria Math"/>
                      <w:lang w:val="en-US"/>
                    </w:rPr>
                    <m:t>2</m:t>
                  </m:r>
                </m:sup>
              </m:sSup>
            </m:num>
            <m:den>
              <m:r>
                <w:rPr>
                  <w:rFonts w:ascii="Cambria Math" w:eastAsiaTheme="minorEastAsia" w:hAnsi="Cambria Math"/>
                  <w:lang w:val="en-US"/>
                </w:rPr>
                <m:t>4∙50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50</m:t>
              </m:r>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g</m:t>
                  </m:r>
                </m:sub>
                <m:sup>
                  <m:r>
                    <w:rPr>
                      <w:rFonts w:ascii="Cambria Math" w:hAnsi="Cambria Math"/>
                      <w:lang w:val="en-US"/>
                    </w:rPr>
                    <m:t>2</m:t>
                  </m:r>
                </m:sup>
              </m:sSubSup>
            </m:num>
            <m:den>
              <m:r>
                <w:rPr>
                  <w:rFonts w:ascii="Cambria Math" w:eastAsiaTheme="minorEastAsia" w:hAnsi="Cambria Math"/>
                  <w:lang w:val="en-US"/>
                </w:rPr>
                <m:t>4</m:t>
              </m:r>
            </m:den>
          </m:f>
        </m:oMath>
      </m:oMathPara>
    </w:p>
    <w:p w14:paraId="0939B565" w14:textId="77777777" w:rsidR="000A0E79" w:rsidRDefault="000A0E79" w:rsidP="000A0E79">
      <w:pPr>
        <w:jc w:val="both"/>
        <w:rPr>
          <w:rFonts w:eastAsiaTheme="minorEastAsia"/>
          <w:bCs/>
          <w:iCs/>
        </w:rPr>
      </w:pPr>
      <w:r w:rsidRPr="00994F6B">
        <w:rPr>
          <w:rFonts w:eastAsiaTheme="minorEastAsia"/>
          <w:bCs/>
          <w:iCs/>
        </w:rPr>
        <w:t>Таким образом,</w:t>
      </w:r>
    </w:p>
    <w:p w14:paraId="05F0A3AF" w14:textId="77777777" w:rsidR="000A0E79" w:rsidRDefault="009B33A5" w:rsidP="000A0E79">
      <w:pPr>
        <w:jc w:val="both"/>
        <w:rPr>
          <w:rFonts w:eastAsiaTheme="minorEastAsia"/>
          <w:bCs/>
          <w:iC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g</m:t>
              </m:r>
            </m:sub>
          </m:sSub>
          <m:r>
            <w:rPr>
              <w:rFonts w:ascii="Cambria Math" w:eastAsiaTheme="minorEastAsia" w:hAnsi="Cambria Math"/>
              <w:lang w:val="en-US"/>
            </w:rPr>
            <m:t>=</m:t>
          </m:r>
          <m:f>
            <m:fPr>
              <m:ctrlPr>
                <w:rPr>
                  <w:rFonts w:ascii="Cambria Math" w:eastAsiaTheme="minorEastAsia" w:hAnsi="Cambria Math"/>
                  <w:i/>
                  <w:lang w:val="en-US"/>
                </w:rPr>
              </m:ctrlPr>
            </m:fPr>
            <m:num>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num>
            <m:den>
              <m:r>
                <w:rPr>
                  <w:rFonts w:ascii="Cambria Math" w:eastAsiaTheme="minorEastAsia" w:hAnsi="Cambria Math"/>
                  <w:lang w:val="en-US"/>
                </w:rPr>
                <m:t>5</m:t>
              </m:r>
            </m:den>
          </m:f>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а</m:t>
                  </m:r>
                </m:sub>
              </m:sSub>
            </m:e>
          </m:rad>
        </m:oMath>
      </m:oMathPara>
    </w:p>
    <w:p w14:paraId="7BC428B1" w14:textId="77777777" w:rsidR="000A0E79" w:rsidRDefault="000A0E79" w:rsidP="000A0E79">
      <w:pPr>
        <w:jc w:val="both"/>
        <w:rPr>
          <w:rFonts w:eastAsiaTheme="minorEastAsia"/>
          <w:bCs/>
          <w:iCs/>
        </w:rPr>
      </w:pPr>
      <w:r w:rsidRPr="00994F6B">
        <w:rPr>
          <w:rFonts w:eastAsiaTheme="minorEastAsia"/>
          <w:bCs/>
          <w:iCs/>
        </w:rPr>
        <w:t>Пиковый ток I</w:t>
      </w:r>
      <w:r w:rsidRPr="00994F6B">
        <w:rPr>
          <w:rFonts w:eastAsiaTheme="minorEastAsia"/>
          <w:bCs/>
          <w:iCs/>
          <w:vertAlign w:val="subscript"/>
        </w:rPr>
        <w:t>p</w:t>
      </w:r>
      <w:r w:rsidRPr="00994F6B">
        <w:rPr>
          <w:rFonts w:eastAsiaTheme="minorEastAsia"/>
          <w:bCs/>
          <w:iCs/>
        </w:rPr>
        <w:t>, проходящий через диоды, при этих условиях будет</w:t>
      </w:r>
      <w:r>
        <w:rPr>
          <w:rFonts w:eastAsiaTheme="minorEastAsia"/>
          <w:bCs/>
          <w:iCs/>
        </w:rPr>
        <w:t xml:space="preserve"> равен</w:t>
      </w:r>
      <w:r w:rsidRPr="00994F6B">
        <w:rPr>
          <w:rFonts w:eastAsiaTheme="minorEastAsia"/>
          <w:bCs/>
          <w:iCs/>
        </w:rPr>
        <w:t>:</w:t>
      </w:r>
    </w:p>
    <w:p w14:paraId="2F5A1061" w14:textId="77777777" w:rsidR="000A0E79" w:rsidRPr="0020670E" w:rsidRDefault="009B33A5" w:rsidP="000A0E79">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p</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2</m:t>
              </m:r>
            </m:e>
          </m:rad>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g</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5</m:t>
              </m:r>
            </m:den>
          </m:f>
          <m:rad>
            <m:radPr>
              <m:degHide m:val="1"/>
              <m:ctrlPr>
                <w:rPr>
                  <w:rFonts w:ascii="Cambria Math" w:eastAsiaTheme="minorEastAsia" w:hAnsi="Cambria Math"/>
                  <w:i/>
                  <w:lang w:val="en-US"/>
                </w:rPr>
              </m:ctrlPr>
            </m:radPr>
            <m:deg/>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а</m:t>
                  </m:r>
                </m:sub>
              </m:sSub>
            </m:e>
          </m:rad>
        </m:oMath>
      </m:oMathPara>
    </w:p>
    <w:p w14:paraId="2D33194E" w14:textId="77777777" w:rsidR="000A0E79" w:rsidRDefault="000A0E79" w:rsidP="000A0E79">
      <w:pPr>
        <w:jc w:val="both"/>
        <w:rPr>
          <w:rFonts w:eastAsiaTheme="minorEastAsia"/>
          <w:bCs/>
          <w:iCs/>
        </w:rPr>
      </w:pPr>
      <w:r w:rsidRPr="00994F6B">
        <w:rPr>
          <w:rFonts w:eastAsiaTheme="minorEastAsia"/>
          <w:bCs/>
          <w:iCs/>
        </w:rPr>
        <w:t>Величина отраженной мощности</w:t>
      </w:r>
      <w:r>
        <w:rPr>
          <w:rFonts w:eastAsiaTheme="minorEastAsia"/>
          <w:bCs/>
          <w:iCs/>
        </w:rPr>
        <w:t xml:space="preserve"> </w:t>
      </w:r>
      <w:r w:rsidRPr="00994F6B">
        <w:rPr>
          <w:rFonts w:eastAsiaTheme="minorEastAsia"/>
          <w:bCs/>
          <w:iCs/>
        </w:rPr>
        <w:t>определяется КСВ устройства. При измерении КСВН можно записать:</w:t>
      </w:r>
    </w:p>
    <w:p w14:paraId="1C5E846E" w14:textId="77777777" w:rsidR="000A0E79" w:rsidRDefault="000A0E79" w:rsidP="000A0E79">
      <w:pPr>
        <w:jc w:val="both"/>
        <w:rPr>
          <w:rFonts w:eastAsiaTheme="minorEastAsia"/>
          <w:bCs/>
          <w:iCs/>
        </w:rPr>
      </w:pPr>
      <w:r w:rsidRPr="00994F6B">
        <w:rPr>
          <w:rFonts w:eastAsiaTheme="minorEastAsia"/>
          <w:bCs/>
          <w:iCs/>
        </w:rPr>
        <w:t>Р</w:t>
      </w:r>
      <w:r w:rsidRPr="00994F6B">
        <w:rPr>
          <w:rFonts w:eastAsiaTheme="minorEastAsia"/>
          <w:bCs/>
          <w:iCs/>
          <w:vertAlign w:val="subscript"/>
        </w:rPr>
        <w:t>отр</w:t>
      </w:r>
      <w:r w:rsidRPr="00994F6B">
        <w:rPr>
          <w:rFonts w:eastAsiaTheme="minorEastAsia"/>
          <w:bCs/>
          <w:iCs/>
        </w:rPr>
        <w:t xml:space="preserve"> = Р</w:t>
      </w:r>
      <w:r w:rsidRPr="00994F6B">
        <w:rPr>
          <w:rFonts w:eastAsiaTheme="minorEastAsia"/>
          <w:bCs/>
          <w:iCs/>
          <w:vertAlign w:val="subscript"/>
        </w:rPr>
        <w:t>вх</w:t>
      </w:r>
      <w:r w:rsidRPr="00994F6B">
        <w:rPr>
          <w:rFonts w:eastAsiaTheme="minorEastAsia"/>
          <w:bCs/>
          <w:iCs/>
        </w:rPr>
        <w:t>[(КСВН – 1)/(КСВН + 1)]</w:t>
      </w:r>
      <w:r w:rsidRPr="00994F6B">
        <w:rPr>
          <w:rFonts w:eastAsiaTheme="minorEastAsia"/>
          <w:bCs/>
          <w:iCs/>
          <w:vertAlign w:val="superscript"/>
        </w:rPr>
        <w:t>2</w:t>
      </w:r>
      <w:r w:rsidRPr="00994F6B">
        <w:rPr>
          <w:rFonts w:eastAsiaTheme="minorEastAsia"/>
          <w:bCs/>
          <w:iCs/>
        </w:rPr>
        <w:t>.</w:t>
      </w:r>
    </w:p>
    <w:p w14:paraId="710B2130" w14:textId="77777777" w:rsidR="000A0E79" w:rsidRDefault="000A0E79" w:rsidP="000A0E79">
      <w:pPr>
        <w:jc w:val="both"/>
        <w:rPr>
          <w:rFonts w:eastAsiaTheme="minorEastAsia"/>
          <w:bCs/>
          <w:iCs/>
        </w:rPr>
      </w:pPr>
      <w:r w:rsidRPr="00994F6B">
        <w:rPr>
          <w:rFonts w:eastAsiaTheme="minorEastAsia"/>
          <w:bCs/>
          <w:iCs/>
        </w:rPr>
        <w:t>В режиме низкого уровня входной</w:t>
      </w:r>
      <w:r>
        <w:rPr>
          <w:rFonts w:eastAsiaTheme="minorEastAsia"/>
          <w:bCs/>
          <w:iCs/>
        </w:rPr>
        <w:t xml:space="preserve"> </w:t>
      </w:r>
      <w:r w:rsidRPr="00994F6B">
        <w:rPr>
          <w:rFonts w:eastAsiaTheme="minorEastAsia"/>
          <w:bCs/>
          <w:iCs/>
        </w:rPr>
        <w:t>мощности КСВН обычно мало и величина Р</w:t>
      </w:r>
      <w:r w:rsidRPr="00744990">
        <w:rPr>
          <w:rFonts w:eastAsiaTheme="minorEastAsia"/>
          <w:bCs/>
          <w:iCs/>
          <w:vertAlign w:val="subscript"/>
        </w:rPr>
        <w:t>отр</w:t>
      </w:r>
      <w:r w:rsidRPr="00994F6B">
        <w:rPr>
          <w:rFonts w:eastAsiaTheme="minorEastAsia"/>
          <w:bCs/>
          <w:iCs/>
        </w:rPr>
        <w:t xml:space="preserve"> незначительна. В случае высокого уровня входной мощности на входе</w:t>
      </w:r>
      <w:r>
        <w:rPr>
          <w:rFonts w:eastAsiaTheme="minorEastAsia"/>
          <w:bCs/>
          <w:iCs/>
        </w:rPr>
        <w:t xml:space="preserve"> </w:t>
      </w:r>
      <w:r w:rsidRPr="00994F6B">
        <w:rPr>
          <w:rFonts w:eastAsiaTheme="minorEastAsia"/>
          <w:bCs/>
          <w:iCs/>
        </w:rPr>
        <w:t>устройства КСВН увеличивается и отраженная мощность растет.</w:t>
      </w:r>
    </w:p>
    <w:p w14:paraId="5305153D" w14:textId="77777777" w:rsidR="000A0E79" w:rsidRDefault="000A0E79" w:rsidP="000A0E79">
      <w:pPr>
        <w:jc w:val="both"/>
        <w:rPr>
          <w:rFonts w:eastAsiaTheme="minorEastAsia"/>
          <w:b/>
          <w:bCs/>
          <w:iCs/>
        </w:rPr>
      </w:pPr>
      <w:r w:rsidRPr="00744990">
        <w:rPr>
          <w:rFonts w:eastAsiaTheme="minorEastAsia"/>
          <w:bCs/>
          <w:iCs/>
          <w:noProof/>
          <w:lang w:eastAsia="ru-RU"/>
        </w:rPr>
        <w:drawing>
          <wp:inline distT="0" distB="0" distL="0" distR="0" wp14:anchorId="3A2830DB" wp14:editId="32E71D32">
            <wp:extent cx="3374618" cy="2029460"/>
            <wp:effectExtent l="0" t="0" r="0" b="8890"/>
            <wp:docPr id="368528735" name="Рисунок 1" descr="Изображение выглядит как линия, График, диаграмма,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8735" name="Рисунок 1" descr="Изображение выглядит как линия, График, диаграмма, Параллельный&#10;&#10;Контент, сгенерированный ИИ, может содержать ошибки."/>
                    <pic:cNvPicPr/>
                  </pic:nvPicPr>
                  <pic:blipFill>
                    <a:blip r:embed="rId168"/>
                    <a:stretch>
                      <a:fillRect/>
                    </a:stretch>
                  </pic:blipFill>
                  <pic:spPr>
                    <a:xfrm>
                      <a:off x="0" y="0"/>
                      <a:ext cx="3382678" cy="2034307"/>
                    </a:xfrm>
                    <a:prstGeom prst="rect">
                      <a:avLst/>
                    </a:prstGeom>
                  </pic:spPr>
                </pic:pic>
              </a:graphicData>
            </a:graphic>
          </wp:inline>
        </w:drawing>
      </w:r>
      <w:r>
        <w:rPr>
          <w:noProof/>
          <w:lang w:eastAsia="ru-RU"/>
        </w:rPr>
        <w:drawing>
          <wp:inline distT="0" distB="0" distL="0" distR="0" wp14:anchorId="6757E69F" wp14:editId="32374B56">
            <wp:extent cx="2190858" cy="1252220"/>
            <wp:effectExtent l="0" t="0" r="0" b="5080"/>
            <wp:docPr id="1147754863" name="Рисунок 1" descr="Изображение выглядит как снимок экрана, Прямоугольник, карта, пиксел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8248" name="Рисунок 1" descr="Изображение выглядит как снимок экрана, Прямоугольник, карта, пиксель&#10;&#10;Контент, сгенерированный ИИ, может содержать ошибки."/>
                    <pic:cNvPicPr/>
                  </pic:nvPicPr>
                  <pic:blipFill>
                    <a:blip r:embed="rId166"/>
                    <a:stretch>
                      <a:fillRect/>
                    </a:stretch>
                  </pic:blipFill>
                  <pic:spPr>
                    <a:xfrm>
                      <a:off x="0" y="0"/>
                      <a:ext cx="2202556" cy="1258906"/>
                    </a:xfrm>
                    <a:prstGeom prst="rect">
                      <a:avLst/>
                    </a:prstGeom>
                  </pic:spPr>
                </pic:pic>
              </a:graphicData>
            </a:graphic>
          </wp:inline>
        </w:drawing>
      </w:r>
    </w:p>
    <w:p w14:paraId="050CA718" w14:textId="77777777" w:rsidR="000A0E79" w:rsidRDefault="000A0E79" w:rsidP="000A0E79">
      <w:pPr>
        <w:jc w:val="both"/>
        <w:rPr>
          <w:rFonts w:eastAsiaTheme="minorEastAsia"/>
          <w:bCs/>
          <w:iCs/>
        </w:rPr>
      </w:pPr>
      <w:r w:rsidRPr="00744990">
        <w:rPr>
          <w:rFonts w:eastAsiaTheme="minorEastAsia"/>
          <w:bCs/>
          <w:iCs/>
        </w:rPr>
        <w:t>Зависимость Рвых от Рвх</w:t>
      </w:r>
      <w:r>
        <w:rPr>
          <w:rFonts w:eastAsiaTheme="minorEastAsia"/>
          <w:bCs/>
          <w:iCs/>
        </w:rPr>
        <w:t xml:space="preserve"> для схемы справа</w:t>
      </w:r>
    </w:p>
    <w:p w14:paraId="517306B4" w14:textId="77777777" w:rsidR="000A0E79" w:rsidRDefault="000A0E79" w:rsidP="000A0E79">
      <w:pPr>
        <w:jc w:val="both"/>
        <w:rPr>
          <w:rFonts w:eastAsiaTheme="minorEastAsia"/>
          <w:b/>
          <w:bCs/>
          <w:iCs/>
        </w:rPr>
      </w:pPr>
      <w:r>
        <w:rPr>
          <w:noProof/>
          <w:lang w:eastAsia="ru-RU"/>
        </w:rPr>
        <w:lastRenderedPageBreak/>
        <w:drawing>
          <wp:inline distT="0" distB="0" distL="0" distR="0" wp14:anchorId="0E51F976" wp14:editId="79DBE7D3">
            <wp:extent cx="5940425" cy="2096770"/>
            <wp:effectExtent l="0" t="0" r="3175" b="0"/>
            <wp:docPr id="1568794499" name="Рисунок 1" descr="Изображение выглядит как снимок экрана, зеле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94499" name="Рисунок 1" descr="Изображение выглядит как снимок экрана, зеленый, текст&#10;&#10;Контент, сгенерированный ИИ, может содержать ошибки."/>
                    <pic:cNvPicPr/>
                  </pic:nvPicPr>
                  <pic:blipFill>
                    <a:blip r:embed="rId169"/>
                    <a:stretch>
                      <a:fillRect/>
                    </a:stretch>
                  </pic:blipFill>
                  <pic:spPr>
                    <a:xfrm>
                      <a:off x="0" y="0"/>
                      <a:ext cx="5940425" cy="2096770"/>
                    </a:xfrm>
                    <a:prstGeom prst="rect">
                      <a:avLst/>
                    </a:prstGeom>
                  </pic:spPr>
                </pic:pic>
              </a:graphicData>
            </a:graphic>
          </wp:inline>
        </w:drawing>
      </w:r>
    </w:p>
    <w:p w14:paraId="44D51011" w14:textId="77777777" w:rsidR="000A0E79" w:rsidRDefault="000A0E79" w:rsidP="000A0E79">
      <w:pPr>
        <w:jc w:val="both"/>
        <w:rPr>
          <w:rFonts w:eastAsiaTheme="minorEastAsia"/>
          <w:b/>
          <w:bCs/>
          <w:iCs/>
        </w:rPr>
      </w:pPr>
      <w:r>
        <w:rPr>
          <w:noProof/>
          <w:lang w:eastAsia="ru-RU"/>
        </w:rPr>
        <w:drawing>
          <wp:inline distT="0" distB="0" distL="0" distR="0" wp14:anchorId="04598031" wp14:editId="7897990F">
            <wp:extent cx="3471306" cy="2305050"/>
            <wp:effectExtent l="0" t="0" r="0" b="0"/>
            <wp:docPr id="1890718074" name="Рисунок 1" descr="Изображение выглядит как текст,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18074" name="Рисунок 1" descr="Изображение выглядит как текст, линия, График, диаграмма&#10;&#10;Контент, сгенерированный ИИ, может содержать ошибки."/>
                    <pic:cNvPicPr/>
                  </pic:nvPicPr>
                  <pic:blipFill>
                    <a:blip r:embed="rId170"/>
                    <a:stretch>
                      <a:fillRect/>
                    </a:stretch>
                  </pic:blipFill>
                  <pic:spPr>
                    <a:xfrm>
                      <a:off x="0" y="0"/>
                      <a:ext cx="3530454" cy="2344326"/>
                    </a:xfrm>
                    <a:prstGeom prst="rect">
                      <a:avLst/>
                    </a:prstGeom>
                  </pic:spPr>
                </pic:pic>
              </a:graphicData>
            </a:graphic>
          </wp:inline>
        </w:drawing>
      </w:r>
    </w:p>
    <w:p w14:paraId="4CE4DB9E" w14:textId="18542A3E" w:rsidR="00645000" w:rsidRPr="001B231C" w:rsidRDefault="000A0E79" w:rsidP="00C46F4F">
      <w:pPr>
        <w:jc w:val="both"/>
        <w:rPr>
          <w:rFonts w:eastAsiaTheme="minorEastAsia"/>
          <w:bCs/>
          <w:iCs/>
        </w:rPr>
      </w:pPr>
      <w:r w:rsidRPr="00744990">
        <w:rPr>
          <w:rFonts w:eastAsiaTheme="minorEastAsia"/>
          <w:bCs/>
          <w:iCs/>
        </w:rPr>
        <w:t>Зависимость Р</w:t>
      </w:r>
      <w:r w:rsidRPr="0020670E">
        <w:rPr>
          <w:rFonts w:eastAsiaTheme="minorEastAsia"/>
          <w:bCs/>
          <w:iCs/>
          <w:vertAlign w:val="subscript"/>
        </w:rPr>
        <w:t>вых</w:t>
      </w:r>
      <w:r w:rsidRPr="00744990">
        <w:rPr>
          <w:rFonts w:eastAsiaTheme="minorEastAsia"/>
          <w:bCs/>
          <w:iCs/>
        </w:rPr>
        <w:t xml:space="preserve"> от Р</w:t>
      </w:r>
      <w:r w:rsidRPr="0020670E">
        <w:rPr>
          <w:rFonts w:eastAsiaTheme="minorEastAsia"/>
          <w:bCs/>
          <w:iCs/>
          <w:vertAlign w:val="subscript"/>
        </w:rPr>
        <w:t>вх</w:t>
      </w:r>
      <w:r>
        <w:rPr>
          <w:rFonts w:eastAsiaTheme="minorEastAsia"/>
          <w:bCs/>
          <w:iCs/>
        </w:rPr>
        <w:t xml:space="preserve"> для трехкаскадной схемы </w:t>
      </w:r>
    </w:p>
    <w:p w14:paraId="33AA6221" w14:textId="062946CD" w:rsidR="008335D2" w:rsidRDefault="00DD4927" w:rsidP="00073D21">
      <w:pPr>
        <w:pStyle w:val="ab"/>
        <w:numPr>
          <w:ilvl w:val="1"/>
          <w:numId w:val="46"/>
        </w:numPr>
        <w:ind w:left="0" w:firstLine="0"/>
        <w:jc w:val="both"/>
        <w:outlineLvl w:val="1"/>
      </w:pPr>
      <w:bookmarkStart w:id="207" w:name="_Toc233335338"/>
      <w:r>
        <w:rPr>
          <w:rFonts w:eastAsiaTheme="minorEastAsia"/>
          <w:b/>
          <w:bCs/>
          <w:iCs/>
          <w:sz w:val="36"/>
          <w:szCs w:val="28"/>
        </w:rPr>
        <w:t>Выводы по теме</w:t>
      </w:r>
      <w:bookmarkEnd w:id="207"/>
    </w:p>
    <w:p w14:paraId="59494AA1" w14:textId="788DCF28" w:rsidR="008335D2" w:rsidRPr="008335D2" w:rsidRDefault="008335D2" w:rsidP="00073D21">
      <w:pPr>
        <w:pStyle w:val="ab"/>
        <w:numPr>
          <w:ilvl w:val="0"/>
          <w:numId w:val="49"/>
        </w:numPr>
        <w:jc w:val="both"/>
        <w:rPr>
          <w:rFonts w:eastAsiaTheme="minorEastAsia"/>
          <w:iCs/>
        </w:rPr>
      </w:pPr>
      <w:r w:rsidRPr="008335D2">
        <w:rPr>
          <w:rFonts w:eastAsiaTheme="minorEastAsia"/>
          <w:iCs/>
        </w:rPr>
        <w:t>Резонансные усилители предназначены для обеспечения необходимого усиления и частотной селективности радиоприемника.</w:t>
      </w:r>
    </w:p>
    <w:p w14:paraId="6BC0E77D" w14:textId="66E3A9AC" w:rsidR="008335D2" w:rsidRPr="008335D2" w:rsidRDefault="008335D2" w:rsidP="00073D21">
      <w:pPr>
        <w:pStyle w:val="ab"/>
        <w:numPr>
          <w:ilvl w:val="0"/>
          <w:numId w:val="49"/>
        </w:numPr>
        <w:jc w:val="both"/>
        <w:rPr>
          <w:rFonts w:eastAsiaTheme="minorEastAsia"/>
          <w:iCs/>
        </w:rPr>
      </w:pPr>
      <w:r w:rsidRPr="008335D2">
        <w:rPr>
          <w:rFonts w:eastAsiaTheme="minorEastAsia"/>
          <w:iCs/>
        </w:rPr>
        <w:t>Классификация резонансных усилителей:</w:t>
      </w:r>
    </w:p>
    <w:p w14:paraId="627DA0EB" w14:textId="77777777" w:rsidR="008335D2" w:rsidRPr="008335D2" w:rsidRDefault="008335D2" w:rsidP="00073D21">
      <w:pPr>
        <w:pStyle w:val="ab"/>
        <w:numPr>
          <w:ilvl w:val="2"/>
          <w:numId w:val="48"/>
        </w:numPr>
        <w:jc w:val="both"/>
        <w:rPr>
          <w:rFonts w:eastAsiaTheme="minorEastAsia"/>
          <w:iCs/>
        </w:rPr>
      </w:pPr>
      <w:r w:rsidRPr="008335D2">
        <w:rPr>
          <w:rFonts w:eastAsiaTheme="minorEastAsia"/>
          <w:iCs/>
        </w:rPr>
        <w:t>- по принципу и особенностям процесса усиления;</w:t>
      </w:r>
    </w:p>
    <w:p w14:paraId="0893309D" w14:textId="77777777" w:rsidR="008335D2" w:rsidRPr="008335D2" w:rsidRDefault="008335D2" w:rsidP="00073D21">
      <w:pPr>
        <w:pStyle w:val="ab"/>
        <w:numPr>
          <w:ilvl w:val="2"/>
          <w:numId w:val="48"/>
        </w:numPr>
        <w:jc w:val="both"/>
        <w:rPr>
          <w:rFonts w:eastAsiaTheme="minorEastAsia"/>
          <w:iCs/>
        </w:rPr>
      </w:pPr>
      <w:r w:rsidRPr="008335D2">
        <w:rPr>
          <w:rFonts w:eastAsiaTheme="minorEastAsia"/>
          <w:iCs/>
        </w:rPr>
        <w:t>- по виду усилительных элементов;</w:t>
      </w:r>
    </w:p>
    <w:p w14:paraId="11BCB754" w14:textId="77777777" w:rsidR="008335D2" w:rsidRPr="008335D2" w:rsidRDefault="008335D2" w:rsidP="00073D21">
      <w:pPr>
        <w:pStyle w:val="ab"/>
        <w:numPr>
          <w:ilvl w:val="2"/>
          <w:numId w:val="48"/>
        </w:numPr>
        <w:jc w:val="both"/>
        <w:rPr>
          <w:rFonts w:eastAsiaTheme="minorEastAsia"/>
          <w:iCs/>
        </w:rPr>
      </w:pPr>
      <w:r w:rsidRPr="008335D2">
        <w:rPr>
          <w:rFonts w:eastAsiaTheme="minorEastAsia"/>
          <w:iCs/>
        </w:rPr>
        <w:t>- по виду селективных цепей;</w:t>
      </w:r>
    </w:p>
    <w:p w14:paraId="0FD1BF26" w14:textId="77777777" w:rsidR="008335D2" w:rsidRPr="008335D2" w:rsidRDefault="008335D2" w:rsidP="00073D21">
      <w:pPr>
        <w:pStyle w:val="ab"/>
        <w:numPr>
          <w:ilvl w:val="2"/>
          <w:numId w:val="48"/>
        </w:numPr>
        <w:jc w:val="both"/>
        <w:rPr>
          <w:rFonts w:eastAsiaTheme="minorEastAsia"/>
          <w:iCs/>
        </w:rPr>
      </w:pPr>
      <w:r w:rsidRPr="008335D2">
        <w:rPr>
          <w:rFonts w:eastAsiaTheme="minorEastAsia"/>
          <w:iCs/>
        </w:rPr>
        <w:t>- по способу настройки;</w:t>
      </w:r>
    </w:p>
    <w:p w14:paraId="7C9EE008" w14:textId="77777777" w:rsidR="008335D2" w:rsidRPr="008335D2" w:rsidRDefault="008335D2" w:rsidP="00073D21">
      <w:pPr>
        <w:pStyle w:val="ab"/>
        <w:numPr>
          <w:ilvl w:val="2"/>
          <w:numId w:val="48"/>
        </w:numPr>
        <w:jc w:val="both"/>
        <w:rPr>
          <w:rFonts w:eastAsiaTheme="minorEastAsia"/>
          <w:iCs/>
        </w:rPr>
      </w:pPr>
      <w:r w:rsidRPr="008335D2">
        <w:rPr>
          <w:rFonts w:eastAsiaTheme="minorEastAsia"/>
          <w:iCs/>
        </w:rPr>
        <w:t>- по применению в радиоприемнике;</w:t>
      </w:r>
    </w:p>
    <w:p w14:paraId="76057AD4" w14:textId="14A712D7" w:rsidR="008335D2" w:rsidRPr="008335D2" w:rsidRDefault="008335D2" w:rsidP="00073D21">
      <w:pPr>
        <w:pStyle w:val="ab"/>
        <w:numPr>
          <w:ilvl w:val="0"/>
          <w:numId w:val="49"/>
        </w:numPr>
        <w:jc w:val="both"/>
        <w:rPr>
          <w:rFonts w:eastAsiaTheme="minorEastAsia"/>
          <w:iCs/>
        </w:rPr>
      </w:pPr>
      <w:r w:rsidRPr="008335D2">
        <w:rPr>
          <w:rFonts w:eastAsiaTheme="minorEastAsia"/>
          <w:iCs/>
        </w:rPr>
        <w:t>Требования к усилителям радиочастоты и усилителям промежуточной частоты.</w:t>
      </w:r>
      <w:r w:rsidRPr="008335D2">
        <w:rPr>
          <w:rFonts w:eastAsiaTheme="minorEastAsia"/>
          <w:iCs/>
        </w:rPr>
        <w:br/>
        <w:t>Требования к УРЧ:</w:t>
      </w:r>
    </w:p>
    <w:p w14:paraId="4B4614D2" w14:textId="77777777" w:rsidR="008335D2" w:rsidRPr="008335D2" w:rsidRDefault="008335D2" w:rsidP="00073D21">
      <w:pPr>
        <w:pStyle w:val="ab"/>
        <w:numPr>
          <w:ilvl w:val="1"/>
          <w:numId w:val="50"/>
        </w:numPr>
        <w:jc w:val="both"/>
        <w:rPr>
          <w:rFonts w:eastAsiaTheme="minorEastAsia"/>
          <w:iCs/>
        </w:rPr>
      </w:pPr>
      <w:r w:rsidRPr="008335D2">
        <w:rPr>
          <w:rFonts w:eastAsiaTheme="minorEastAsia"/>
          <w:iCs/>
        </w:rPr>
        <w:t>- усиление, достаточное для получения заданного отношения сигнал-шум на входе преобразователя частоты,</w:t>
      </w:r>
    </w:p>
    <w:p w14:paraId="5A99953A" w14:textId="77777777" w:rsidR="008335D2" w:rsidRPr="008335D2" w:rsidRDefault="008335D2" w:rsidP="00073D21">
      <w:pPr>
        <w:pStyle w:val="ab"/>
        <w:numPr>
          <w:ilvl w:val="1"/>
          <w:numId w:val="50"/>
        </w:numPr>
        <w:jc w:val="both"/>
        <w:rPr>
          <w:rFonts w:eastAsiaTheme="minorEastAsia"/>
          <w:iCs/>
        </w:rPr>
      </w:pPr>
      <w:r w:rsidRPr="008335D2">
        <w:rPr>
          <w:rFonts w:eastAsiaTheme="minorEastAsia"/>
          <w:iCs/>
        </w:rPr>
        <w:t>- низкий коэффициент шума,</w:t>
      </w:r>
    </w:p>
    <w:p w14:paraId="50FEC336" w14:textId="77777777" w:rsidR="008335D2" w:rsidRPr="008335D2" w:rsidRDefault="008335D2" w:rsidP="00073D21">
      <w:pPr>
        <w:pStyle w:val="ab"/>
        <w:numPr>
          <w:ilvl w:val="1"/>
          <w:numId w:val="50"/>
        </w:numPr>
        <w:jc w:val="both"/>
        <w:rPr>
          <w:rFonts w:eastAsiaTheme="minorEastAsia"/>
          <w:iCs/>
        </w:rPr>
      </w:pPr>
      <w:r w:rsidRPr="008335D2">
        <w:rPr>
          <w:rFonts w:eastAsiaTheme="minorEastAsia"/>
          <w:iCs/>
        </w:rPr>
        <w:t>- высокая линейность усиления,</w:t>
      </w:r>
    </w:p>
    <w:p w14:paraId="5893D318" w14:textId="77777777" w:rsidR="008335D2" w:rsidRPr="008335D2" w:rsidRDefault="008335D2" w:rsidP="00073D21">
      <w:pPr>
        <w:pStyle w:val="ab"/>
        <w:numPr>
          <w:ilvl w:val="1"/>
          <w:numId w:val="50"/>
        </w:numPr>
        <w:jc w:val="both"/>
        <w:rPr>
          <w:rFonts w:eastAsiaTheme="minorEastAsia"/>
          <w:iCs/>
        </w:rPr>
      </w:pPr>
      <w:r w:rsidRPr="008335D2">
        <w:rPr>
          <w:rFonts w:eastAsiaTheme="minorEastAsia"/>
          <w:iCs/>
        </w:rPr>
        <w:t>- селективность по побочным каналам приема,</w:t>
      </w:r>
    </w:p>
    <w:p w14:paraId="0F10C85F" w14:textId="77777777" w:rsidR="008335D2" w:rsidRDefault="008335D2" w:rsidP="00073D21">
      <w:pPr>
        <w:pStyle w:val="ab"/>
        <w:numPr>
          <w:ilvl w:val="1"/>
          <w:numId w:val="50"/>
        </w:numPr>
        <w:jc w:val="both"/>
        <w:rPr>
          <w:rFonts w:eastAsiaTheme="minorEastAsia"/>
          <w:iCs/>
        </w:rPr>
      </w:pPr>
      <w:r w:rsidRPr="008335D2">
        <w:rPr>
          <w:rFonts w:eastAsiaTheme="minorEastAsia"/>
          <w:iCs/>
        </w:rPr>
        <w:lastRenderedPageBreak/>
        <w:t>- простота и конструктивная надежность перестройки в диапазоне частот.</w:t>
      </w:r>
    </w:p>
    <w:p w14:paraId="00350E37" w14:textId="5A39B06A" w:rsidR="008335D2" w:rsidRPr="008335D2" w:rsidRDefault="008335D2" w:rsidP="008335D2">
      <w:pPr>
        <w:ind w:firstLine="708"/>
        <w:jc w:val="both"/>
        <w:rPr>
          <w:rFonts w:eastAsiaTheme="minorEastAsia"/>
          <w:iCs/>
        </w:rPr>
      </w:pPr>
      <w:r w:rsidRPr="008335D2">
        <w:rPr>
          <w:rFonts w:eastAsiaTheme="minorEastAsia"/>
          <w:iCs/>
        </w:rPr>
        <w:t>Требования к УПЧ:</w:t>
      </w:r>
    </w:p>
    <w:p w14:paraId="0E6F0AAE" w14:textId="77777777" w:rsidR="008335D2" w:rsidRPr="00F40EFB" w:rsidRDefault="008335D2" w:rsidP="00073D21">
      <w:pPr>
        <w:pStyle w:val="ab"/>
        <w:numPr>
          <w:ilvl w:val="2"/>
          <w:numId w:val="51"/>
        </w:numPr>
        <w:jc w:val="both"/>
        <w:rPr>
          <w:rFonts w:eastAsiaTheme="minorEastAsia"/>
          <w:iCs/>
        </w:rPr>
      </w:pPr>
      <w:r w:rsidRPr="00F40EFB">
        <w:rPr>
          <w:rFonts w:eastAsiaTheme="minorEastAsia"/>
          <w:iCs/>
        </w:rPr>
        <w:t>- высокое устойчивое усиление,</w:t>
      </w:r>
    </w:p>
    <w:p w14:paraId="54F97F9E" w14:textId="77777777" w:rsidR="008335D2" w:rsidRPr="00F40EFB" w:rsidRDefault="008335D2" w:rsidP="00073D21">
      <w:pPr>
        <w:pStyle w:val="ab"/>
        <w:numPr>
          <w:ilvl w:val="2"/>
          <w:numId w:val="51"/>
        </w:numPr>
        <w:jc w:val="both"/>
        <w:rPr>
          <w:rFonts w:eastAsiaTheme="minorEastAsia"/>
          <w:iCs/>
        </w:rPr>
      </w:pPr>
      <w:r w:rsidRPr="00F40EFB">
        <w:rPr>
          <w:rFonts w:eastAsiaTheme="minorEastAsia"/>
          <w:iCs/>
        </w:rPr>
        <w:t>- низкий коэффициент шума (в приемниках без УРЧ и диодными преобразователями частоты),</w:t>
      </w:r>
    </w:p>
    <w:p w14:paraId="02A1A068" w14:textId="77777777" w:rsidR="008335D2" w:rsidRPr="00F40EFB" w:rsidRDefault="008335D2" w:rsidP="00073D21">
      <w:pPr>
        <w:pStyle w:val="ab"/>
        <w:numPr>
          <w:ilvl w:val="2"/>
          <w:numId w:val="51"/>
        </w:numPr>
        <w:jc w:val="both"/>
        <w:rPr>
          <w:rFonts w:eastAsiaTheme="minorEastAsia"/>
          <w:iCs/>
        </w:rPr>
      </w:pPr>
      <w:r w:rsidRPr="00F40EFB">
        <w:rPr>
          <w:rFonts w:eastAsiaTheme="minorEastAsia"/>
          <w:iCs/>
        </w:rPr>
        <w:t>- высокая селективность по соседнему каналу приема, т.е. при сравнительно малых расстройках относительно частоты принимаемого сигнала.</w:t>
      </w:r>
    </w:p>
    <w:p w14:paraId="0D9370D4" w14:textId="59269EE4" w:rsidR="008335D2" w:rsidRPr="008335D2" w:rsidRDefault="008335D2" w:rsidP="00073D21">
      <w:pPr>
        <w:pStyle w:val="ab"/>
        <w:numPr>
          <w:ilvl w:val="0"/>
          <w:numId w:val="49"/>
        </w:numPr>
        <w:jc w:val="both"/>
        <w:rPr>
          <w:rFonts w:eastAsiaTheme="minorEastAsia"/>
          <w:iCs/>
        </w:rPr>
      </w:pPr>
      <w:r w:rsidRPr="008335D2">
        <w:rPr>
          <w:rFonts w:eastAsiaTheme="minorEastAsia"/>
          <w:iCs/>
        </w:rPr>
        <w:t>Входные каскады – усилители радиочастоты (УРЧ) - должны иметь малый коэффициент шума, большое Rвх, высокую линейность усиления (линейную амплитудную характеристику), поэтому их выполняют часто на полевых транзисторах. В УРЧ на СВЧ применяют полевые и биполярные транзисторы, туннельные диоды; применяются квантовые, параметрические усилители.</w:t>
      </w:r>
    </w:p>
    <w:p w14:paraId="6C5C2D96" w14:textId="484FA9D1" w:rsidR="008335D2" w:rsidRPr="008335D2" w:rsidRDefault="008335D2" w:rsidP="00073D21">
      <w:pPr>
        <w:pStyle w:val="ab"/>
        <w:numPr>
          <w:ilvl w:val="0"/>
          <w:numId w:val="49"/>
        </w:numPr>
        <w:jc w:val="both"/>
        <w:rPr>
          <w:rFonts w:eastAsiaTheme="minorEastAsia"/>
          <w:iCs/>
        </w:rPr>
      </w:pPr>
      <w:r w:rsidRPr="008335D2">
        <w:rPr>
          <w:rFonts w:eastAsiaTheme="minorEastAsia"/>
          <w:iCs/>
        </w:rPr>
        <w:t>И в усилителях УРЧ и УПЧ вместе с усилением необходимо обеспечивать высокую селективность. Для этого применяют резонансные цепи: колебательные контуры, фильтры из связанных контуров. Усилители, где АЧХ близка к прямоугольной форме благодаря фильтрам, называют полосовыми.</w:t>
      </w:r>
    </w:p>
    <w:p w14:paraId="274DC9A8" w14:textId="3634C7FA" w:rsidR="008335D2" w:rsidRPr="005935AC" w:rsidRDefault="008335D2" w:rsidP="00073D21">
      <w:pPr>
        <w:pStyle w:val="ab"/>
        <w:numPr>
          <w:ilvl w:val="0"/>
          <w:numId w:val="49"/>
        </w:numPr>
        <w:jc w:val="both"/>
        <w:rPr>
          <w:rFonts w:eastAsiaTheme="minorEastAsia"/>
          <w:iCs/>
        </w:rPr>
      </w:pPr>
      <w:r w:rsidRPr="005935AC">
        <w:rPr>
          <w:rFonts w:eastAsiaTheme="minorEastAsia"/>
          <w:iCs/>
        </w:rPr>
        <w:t>В УРЧ и УПЧ применяют, как правило, два варианта схем построения: схемы с ОЭ и ОБ на биполярных транзисторах, схемы с ОИ и ОЗ на полевых транзисторах. Усилители с ОЭ позволяют получать наибольшее усиление по мощности (метровый диапазон и более длинные волны). Усилители с ОБ – отличаются высокой устойчивостью против самовозбуждения. Они применяются в дециметровых и сантиметровых диапазонах волн. УРЧ в приемнике, как правило, перестраиваемые, работают в диапазоне частот; УПЧ работают на одной фиксированной частоте.</w:t>
      </w:r>
    </w:p>
    <w:p w14:paraId="6E3DF6BD" w14:textId="4B98146A" w:rsidR="008335D2" w:rsidRPr="005935AC" w:rsidRDefault="008335D2" w:rsidP="00073D21">
      <w:pPr>
        <w:pStyle w:val="ab"/>
        <w:numPr>
          <w:ilvl w:val="0"/>
          <w:numId w:val="49"/>
        </w:numPr>
        <w:jc w:val="both"/>
        <w:rPr>
          <w:rFonts w:eastAsiaTheme="minorEastAsia"/>
          <w:iCs/>
        </w:rPr>
      </w:pPr>
      <w:r w:rsidRPr="005935AC">
        <w:rPr>
          <w:rFonts w:eastAsiaTheme="minorEastAsia"/>
          <w:iCs/>
        </w:rPr>
        <w:t>Невзаимным называется усилительный элемент, в котором сигнал проходит преимущественно в одном направлении: со входа на выход, и практически отсутствует его прохождение в обратном направлении. Типичным невзаимным усилительным элементом является транзистор.</w:t>
      </w:r>
    </w:p>
    <w:p w14:paraId="5A2FA027" w14:textId="098C9C76" w:rsidR="008335D2" w:rsidRPr="005935AC" w:rsidRDefault="008335D2" w:rsidP="00073D21">
      <w:pPr>
        <w:pStyle w:val="ab"/>
        <w:numPr>
          <w:ilvl w:val="0"/>
          <w:numId w:val="49"/>
        </w:numPr>
        <w:jc w:val="both"/>
        <w:rPr>
          <w:rFonts w:eastAsiaTheme="minorEastAsia"/>
          <w:iCs/>
        </w:rPr>
      </w:pPr>
      <w:r w:rsidRPr="005935AC">
        <w:rPr>
          <w:rFonts w:eastAsiaTheme="minorEastAsia"/>
          <w:iCs/>
        </w:rPr>
        <w:t>В режиме детектирования слабых сигналов невзаимный усилительный элемент является линейным четырехполюсником, который описывается системой линейных уравнений с использованием Y-параметров.</w:t>
      </w:r>
    </w:p>
    <w:p w14:paraId="701FDCCB" w14:textId="488381E9" w:rsidR="008335D2" w:rsidRPr="005935AC" w:rsidRDefault="008335D2" w:rsidP="00073D21">
      <w:pPr>
        <w:pStyle w:val="ab"/>
        <w:numPr>
          <w:ilvl w:val="0"/>
          <w:numId w:val="49"/>
        </w:numPr>
        <w:jc w:val="both"/>
        <w:rPr>
          <w:rFonts w:eastAsiaTheme="minorEastAsia"/>
          <w:iCs/>
        </w:rPr>
      </w:pPr>
      <w:r w:rsidRPr="005935AC">
        <w:rPr>
          <w:rFonts w:eastAsiaTheme="minorEastAsia"/>
          <w:iCs/>
        </w:rPr>
        <w:t>При наличии внутренней обратной связи через усилительный элемент (Y</w:t>
      </w:r>
      <w:r w:rsidRPr="005935AC">
        <w:rPr>
          <w:rFonts w:eastAsiaTheme="minorEastAsia"/>
          <w:iCs/>
          <w:vertAlign w:val="subscript"/>
        </w:rPr>
        <w:t>12</w:t>
      </w:r>
      <w:r w:rsidRPr="00807528">
        <w:sym w:font="Symbol" w:char="F0B9"/>
      </w:r>
      <w:r w:rsidRPr="005935AC">
        <w:rPr>
          <w:rFonts w:eastAsiaTheme="minorEastAsia"/>
          <w:iCs/>
        </w:rPr>
        <w:t>0) входная проводимость усилителя Y</w:t>
      </w:r>
      <w:r w:rsidRPr="005935AC">
        <w:rPr>
          <w:rFonts w:eastAsiaTheme="minorEastAsia"/>
          <w:iCs/>
          <w:vertAlign w:val="subscript"/>
        </w:rPr>
        <w:t>вх</w:t>
      </w:r>
      <w:r w:rsidRPr="005935AC">
        <w:rPr>
          <w:rFonts w:eastAsiaTheme="minorEastAsia"/>
          <w:iCs/>
        </w:rPr>
        <w:t xml:space="preserve"> отличается от проводимости усилительного элемента в режиме короткого замыкания на выходе Y</w:t>
      </w:r>
      <w:r w:rsidRPr="005935AC">
        <w:rPr>
          <w:rFonts w:eastAsiaTheme="minorEastAsia"/>
          <w:iCs/>
          <w:vertAlign w:val="subscript"/>
        </w:rPr>
        <w:t>11</w:t>
      </w:r>
      <w:r w:rsidRPr="005935AC">
        <w:rPr>
          <w:rFonts w:eastAsiaTheme="minorEastAsia"/>
          <w:iCs/>
        </w:rPr>
        <w:t xml:space="preserve"> и зависит от проводимости нагрузки.</w:t>
      </w:r>
    </w:p>
    <w:p w14:paraId="116655C7" w14:textId="147894C5" w:rsidR="008335D2" w:rsidRPr="005935AC" w:rsidRDefault="008335D2" w:rsidP="00073D21">
      <w:pPr>
        <w:pStyle w:val="ab"/>
        <w:numPr>
          <w:ilvl w:val="0"/>
          <w:numId w:val="49"/>
        </w:numPr>
        <w:jc w:val="both"/>
        <w:rPr>
          <w:rFonts w:eastAsiaTheme="minorEastAsia"/>
          <w:iCs/>
        </w:rPr>
      </w:pPr>
      <w:r w:rsidRPr="005935AC">
        <w:rPr>
          <w:rFonts w:eastAsiaTheme="minorEastAsia"/>
          <w:iCs/>
        </w:rPr>
        <w:lastRenderedPageBreak/>
        <w:t>При собственном затухании контура значительно меньшем эквивалентного максимальный коэффициент усиления усилителя зависит только от параметров усилительного элемента.</w:t>
      </w:r>
    </w:p>
    <w:p w14:paraId="1DF57ADA" w14:textId="3CA19EC6" w:rsidR="008335D2" w:rsidRPr="005935AC" w:rsidRDefault="008335D2" w:rsidP="00073D21">
      <w:pPr>
        <w:pStyle w:val="ab"/>
        <w:numPr>
          <w:ilvl w:val="0"/>
          <w:numId w:val="49"/>
        </w:numPr>
        <w:jc w:val="both"/>
        <w:rPr>
          <w:rFonts w:eastAsiaTheme="minorEastAsia"/>
          <w:iCs/>
        </w:rPr>
      </w:pPr>
      <w:r w:rsidRPr="005935AC">
        <w:rPr>
          <w:rFonts w:eastAsiaTheme="minorEastAsia"/>
          <w:iCs/>
        </w:rPr>
        <w:t>Селективность усилителя тем больше, чем больше относительная расстройка помехи и чем меньше эквивалентное затухание контура. Полоса пропускания резонансного усилителя определяется так же, как и полоса пропускания одноконтурной входной цепи.</w:t>
      </w:r>
    </w:p>
    <w:p w14:paraId="6D76C294" w14:textId="71C6AD62" w:rsidR="008335D2" w:rsidRPr="00BA6193" w:rsidRDefault="008335D2" w:rsidP="00073D21">
      <w:pPr>
        <w:pStyle w:val="ab"/>
        <w:numPr>
          <w:ilvl w:val="0"/>
          <w:numId w:val="49"/>
        </w:numPr>
        <w:jc w:val="both"/>
        <w:rPr>
          <w:rFonts w:eastAsiaTheme="minorEastAsia"/>
          <w:bCs/>
          <w:iCs/>
        </w:rPr>
      </w:pPr>
      <w:r w:rsidRPr="00BA6193">
        <w:rPr>
          <w:rFonts w:eastAsiaTheme="minorEastAsia"/>
          <w:bCs/>
          <w:iCs/>
        </w:rPr>
        <w:t>В диапазоне частот 0,3…10 ГГц для расчета транзисторных усилителей используются матрицы рассеяния |</w:t>
      </w:r>
      <w:r w:rsidRPr="00BA6193">
        <w:rPr>
          <w:rFonts w:eastAsiaTheme="minorEastAsia"/>
          <w:bCs/>
          <w:i/>
          <w:iCs/>
        </w:rPr>
        <w:t>S</w:t>
      </w:r>
      <w:r w:rsidRPr="00BA6193">
        <w:rPr>
          <w:rFonts w:eastAsiaTheme="minorEastAsia"/>
          <w:bCs/>
          <w:iCs/>
        </w:rPr>
        <w:t xml:space="preserve">|. S-параметры произвольного СВЧ четырехполюсника, в том числе и транзистора, изменяются при подключении на входе и выходе стандартных линий передачи с волновым сопротивлением </w:t>
      </w:r>
      <w:r w:rsidRPr="00BA6193">
        <w:rPr>
          <w:rFonts w:eastAsiaTheme="minorEastAsia"/>
          <w:bCs/>
          <w:i/>
          <w:iCs/>
        </w:rPr>
        <w:t>Z</w:t>
      </w:r>
      <w:r w:rsidRPr="00BA6193">
        <w:rPr>
          <w:rFonts w:eastAsiaTheme="minorEastAsia"/>
          <w:bCs/>
          <w:i/>
          <w:iCs/>
          <w:vertAlign w:val="subscript"/>
        </w:rPr>
        <w:t>В</w:t>
      </w:r>
      <w:r w:rsidRPr="00BA6193">
        <w:rPr>
          <w:rFonts w:eastAsiaTheme="minorEastAsia"/>
          <w:bCs/>
          <w:iCs/>
        </w:rPr>
        <w:t>.</w:t>
      </w:r>
    </w:p>
    <w:p w14:paraId="00138940" w14:textId="41708546" w:rsidR="008335D2" w:rsidRPr="00BA6193" w:rsidRDefault="008335D2" w:rsidP="00073D21">
      <w:pPr>
        <w:pStyle w:val="ab"/>
        <w:numPr>
          <w:ilvl w:val="0"/>
          <w:numId w:val="49"/>
        </w:numPr>
        <w:jc w:val="both"/>
        <w:rPr>
          <w:rFonts w:eastAsiaTheme="minorEastAsia"/>
          <w:bCs/>
          <w:iCs/>
        </w:rPr>
      </w:pPr>
      <w:r w:rsidRPr="00BA6193">
        <w:rPr>
          <w:rFonts w:eastAsiaTheme="minorEastAsia"/>
          <w:bCs/>
          <w:iCs/>
        </w:rPr>
        <w:t>Для того, чтобы СВЧ транзистор или произвольный четырехполюсник мог использоваться в качестве усилителя, он должен быть активным. В пассивной цепи суммарная мощность, подводимая к входным и выходным зажимам четырехполюсника неотрицательная.</w:t>
      </w:r>
    </w:p>
    <w:p w14:paraId="08851BDE" w14:textId="1AAD8631" w:rsidR="008335D2" w:rsidRPr="00BA6193" w:rsidRDefault="008335D2" w:rsidP="00073D21">
      <w:pPr>
        <w:pStyle w:val="ab"/>
        <w:numPr>
          <w:ilvl w:val="0"/>
          <w:numId w:val="49"/>
        </w:numPr>
        <w:jc w:val="both"/>
        <w:rPr>
          <w:rFonts w:eastAsiaTheme="minorEastAsia"/>
          <w:bCs/>
          <w:iCs/>
        </w:rPr>
      </w:pPr>
      <w:r w:rsidRPr="00BA6193">
        <w:rPr>
          <w:rFonts w:eastAsiaTheme="minorEastAsia"/>
          <w:bCs/>
          <w:iCs/>
        </w:rPr>
        <w:t xml:space="preserve">При проектировании СВЧ усилителей, прежде всего, необходимо обеспечить его устойчивость (отсутствие самовозбуждения) при работе с выбранными сопротивлениями </w:t>
      </w:r>
      <w:r w:rsidRPr="00BA6193">
        <w:rPr>
          <w:rFonts w:eastAsiaTheme="minorEastAsia"/>
          <w:bCs/>
          <w:i/>
          <w:iCs/>
        </w:rPr>
        <w:t>Z</w:t>
      </w:r>
      <w:r w:rsidRPr="00BA6193">
        <w:rPr>
          <w:rFonts w:eastAsiaTheme="minorEastAsia"/>
          <w:bCs/>
          <w:i/>
          <w:iCs/>
          <w:vertAlign w:val="subscript"/>
        </w:rPr>
        <w:t>Г</w:t>
      </w:r>
      <w:r w:rsidRPr="00BA6193">
        <w:rPr>
          <w:rFonts w:eastAsiaTheme="minorEastAsia"/>
          <w:bCs/>
          <w:i/>
          <w:iCs/>
        </w:rPr>
        <w:t xml:space="preserve"> </w:t>
      </w:r>
      <w:r w:rsidRPr="00BA6193">
        <w:rPr>
          <w:rFonts w:eastAsiaTheme="minorEastAsia"/>
          <w:bCs/>
          <w:iCs/>
        </w:rPr>
        <w:t xml:space="preserve">и </w:t>
      </w:r>
      <w:r w:rsidRPr="00BA6193">
        <w:rPr>
          <w:rFonts w:eastAsiaTheme="minorEastAsia"/>
          <w:bCs/>
          <w:i/>
          <w:iCs/>
        </w:rPr>
        <w:t>Z</w:t>
      </w:r>
      <w:r w:rsidRPr="00BA6193">
        <w:rPr>
          <w:rFonts w:eastAsiaTheme="minorEastAsia"/>
          <w:bCs/>
          <w:i/>
          <w:iCs/>
          <w:vertAlign w:val="subscript"/>
        </w:rPr>
        <w:t>Н</w:t>
      </w:r>
      <w:r w:rsidRPr="00BA6193">
        <w:rPr>
          <w:rFonts w:eastAsiaTheme="minorEastAsia"/>
          <w:bCs/>
          <w:iCs/>
        </w:rPr>
        <w:t xml:space="preserve">. В зависимости от значений S-параметров транзистор находится либо в области безусловной устойчивости, либо в области потенциальной устойчивости. Безусловная устойчивость (БУ) транзистора предполагает отсутствие самовозбуждения при подключении произвольных сопротивлений </w:t>
      </w:r>
      <w:r w:rsidRPr="00BA6193">
        <w:rPr>
          <w:rFonts w:eastAsiaTheme="minorEastAsia"/>
          <w:bCs/>
          <w:i/>
          <w:iCs/>
        </w:rPr>
        <w:t>Z</w:t>
      </w:r>
      <w:r w:rsidRPr="00BA6193">
        <w:rPr>
          <w:rFonts w:eastAsiaTheme="minorEastAsia"/>
          <w:bCs/>
          <w:i/>
          <w:iCs/>
          <w:vertAlign w:val="subscript"/>
        </w:rPr>
        <w:t>Г</w:t>
      </w:r>
      <w:r w:rsidRPr="00BA6193">
        <w:rPr>
          <w:rFonts w:eastAsiaTheme="minorEastAsia"/>
          <w:bCs/>
          <w:iCs/>
        </w:rPr>
        <w:t xml:space="preserve">, </w:t>
      </w:r>
      <w:r w:rsidRPr="00BA6193">
        <w:rPr>
          <w:rFonts w:eastAsiaTheme="minorEastAsia"/>
          <w:bCs/>
          <w:i/>
          <w:iCs/>
        </w:rPr>
        <w:t>Z</w:t>
      </w:r>
      <w:r w:rsidRPr="00BA6193">
        <w:rPr>
          <w:rFonts w:eastAsiaTheme="minorEastAsia"/>
          <w:bCs/>
          <w:i/>
          <w:iCs/>
          <w:vertAlign w:val="subscript"/>
        </w:rPr>
        <w:t>Н</w:t>
      </w:r>
      <w:r w:rsidRPr="00BA6193">
        <w:rPr>
          <w:rFonts w:eastAsiaTheme="minorEastAsia"/>
          <w:bCs/>
          <w:i/>
          <w:iCs/>
        </w:rPr>
        <w:t xml:space="preserve"> </w:t>
      </w:r>
      <w:r w:rsidRPr="00BA6193">
        <w:rPr>
          <w:rFonts w:eastAsiaTheme="minorEastAsia"/>
          <w:bCs/>
          <w:iCs/>
        </w:rPr>
        <w:t xml:space="preserve">с положительными вещественными частями. </w:t>
      </w:r>
    </w:p>
    <w:p w14:paraId="758ACF4A" w14:textId="68783DBD" w:rsidR="008335D2" w:rsidRPr="00BA6193" w:rsidRDefault="008335D2" w:rsidP="00073D21">
      <w:pPr>
        <w:pStyle w:val="ab"/>
        <w:numPr>
          <w:ilvl w:val="0"/>
          <w:numId w:val="49"/>
        </w:numPr>
        <w:jc w:val="both"/>
        <w:rPr>
          <w:rFonts w:eastAsiaTheme="minorEastAsia"/>
          <w:bCs/>
          <w:iCs/>
        </w:rPr>
      </w:pPr>
      <w:r w:rsidRPr="00BA6193">
        <w:rPr>
          <w:rFonts w:eastAsiaTheme="minorEastAsia"/>
          <w:bCs/>
          <w:iCs/>
        </w:rPr>
        <w:t xml:space="preserve">Об устойчивости транзисторов можно судить по величине </w:t>
      </w:r>
      <w:r w:rsidRPr="00BA6193">
        <w:rPr>
          <w:rFonts w:eastAsiaTheme="minorEastAsia"/>
          <w:bCs/>
          <w:i/>
          <w:iCs/>
        </w:rPr>
        <w:t>K</w:t>
      </w:r>
      <w:r w:rsidRPr="00BA6193">
        <w:rPr>
          <w:rFonts w:eastAsiaTheme="minorEastAsia"/>
          <w:bCs/>
          <w:i/>
          <w:iCs/>
          <w:vertAlign w:val="subscript"/>
        </w:rPr>
        <w:t>У</w:t>
      </w:r>
      <w:r w:rsidRPr="00BA6193">
        <w:rPr>
          <w:rFonts w:eastAsiaTheme="minorEastAsia"/>
          <w:bCs/>
          <w:iCs/>
        </w:rPr>
        <w:t xml:space="preserve">, называемой инвариантным коэффициентом устойчивости. Если </w:t>
      </w:r>
      <w:r w:rsidRPr="00BA6193">
        <w:rPr>
          <w:rFonts w:eastAsiaTheme="minorEastAsia"/>
          <w:bCs/>
          <w:i/>
          <w:iCs/>
        </w:rPr>
        <w:t>K</w:t>
      </w:r>
      <w:r w:rsidRPr="00BA6193">
        <w:rPr>
          <w:rFonts w:eastAsiaTheme="minorEastAsia"/>
          <w:bCs/>
          <w:i/>
          <w:iCs/>
          <w:vertAlign w:val="subscript"/>
        </w:rPr>
        <w:t>У</w:t>
      </w:r>
      <w:r w:rsidRPr="00BA6193">
        <w:rPr>
          <w:rFonts w:eastAsiaTheme="minorEastAsia"/>
          <w:bCs/>
          <w:i/>
          <w:iCs/>
        </w:rPr>
        <w:t xml:space="preserve"> </w:t>
      </w:r>
      <w:r w:rsidRPr="00BA6193">
        <w:rPr>
          <w:rFonts w:eastAsiaTheme="minorEastAsia"/>
          <w:bCs/>
          <w:iCs/>
        </w:rPr>
        <w:t xml:space="preserve">&gt; 1, то возможно двустороннее согласование транзистора с сопротивлением </w:t>
      </w:r>
      <w:r w:rsidRPr="00BA6193">
        <w:rPr>
          <w:rFonts w:eastAsiaTheme="minorEastAsia"/>
          <w:bCs/>
          <w:i/>
          <w:iCs/>
        </w:rPr>
        <w:t>Z</w:t>
      </w:r>
      <w:r w:rsidRPr="00BA6193">
        <w:rPr>
          <w:rFonts w:eastAsiaTheme="minorEastAsia"/>
          <w:bCs/>
          <w:i/>
          <w:iCs/>
          <w:vertAlign w:val="subscript"/>
        </w:rPr>
        <w:t>В</w:t>
      </w:r>
      <w:r w:rsidRPr="00BA6193">
        <w:rPr>
          <w:rFonts w:eastAsiaTheme="minorEastAsia"/>
          <w:bCs/>
          <w:iCs/>
        </w:rPr>
        <w:t xml:space="preserve">. При невыполнении хотя бы одного из условий транзистор потенциально устойчив и для обеспечения устойчивости следует тщательно подбирать </w:t>
      </w:r>
      <w:r w:rsidRPr="00BA6193">
        <w:rPr>
          <w:rFonts w:eastAsiaTheme="minorEastAsia"/>
          <w:bCs/>
          <w:i/>
          <w:iCs/>
        </w:rPr>
        <w:t>Z</w:t>
      </w:r>
      <w:r w:rsidRPr="00BA6193">
        <w:rPr>
          <w:rFonts w:eastAsiaTheme="minorEastAsia"/>
          <w:bCs/>
          <w:i/>
          <w:iCs/>
          <w:vertAlign w:val="subscript"/>
        </w:rPr>
        <w:t>Г</w:t>
      </w:r>
      <w:r w:rsidRPr="00BA6193">
        <w:rPr>
          <w:rFonts w:eastAsiaTheme="minorEastAsia"/>
          <w:bCs/>
          <w:i/>
          <w:iCs/>
        </w:rPr>
        <w:t xml:space="preserve"> </w:t>
      </w:r>
      <w:r w:rsidRPr="00BA6193">
        <w:rPr>
          <w:rFonts w:eastAsiaTheme="minorEastAsia"/>
          <w:bCs/>
          <w:iCs/>
        </w:rPr>
        <w:t xml:space="preserve">и </w:t>
      </w:r>
      <w:r w:rsidRPr="00BA6193">
        <w:rPr>
          <w:rFonts w:eastAsiaTheme="minorEastAsia"/>
          <w:bCs/>
          <w:i/>
          <w:iCs/>
        </w:rPr>
        <w:t>Z</w:t>
      </w:r>
      <w:r w:rsidRPr="00BA6193">
        <w:rPr>
          <w:rFonts w:eastAsiaTheme="minorEastAsia"/>
          <w:bCs/>
          <w:i/>
          <w:iCs/>
          <w:vertAlign w:val="subscript"/>
        </w:rPr>
        <w:t>Н</w:t>
      </w:r>
      <w:r w:rsidRPr="00BA6193">
        <w:rPr>
          <w:rFonts w:eastAsiaTheme="minorEastAsia"/>
          <w:bCs/>
          <w:iCs/>
        </w:rPr>
        <w:t>.</w:t>
      </w:r>
    </w:p>
    <w:p w14:paraId="693F47DB" w14:textId="6134E6D7" w:rsidR="008335D2" w:rsidRDefault="008335D2" w:rsidP="00073D21">
      <w:pPr>
        <w:pStyle w:val="ab"/>
        <w:numPr>
          <w:ilvl w:val="0"/>
          <w:numId w:val="49"/>
        </w:numPr>
        <w:jc w:val="both"/>
        <w:rPr>
          <w:rFonts w:eastAsiaTheme="minorEastAsia"/>
          <w:bCs/>
        </w:rPr>
      </w:pPr>
      <w:r w:rsidRPr="00BA6193">
        <w:rPr>
          <w:rFonts w:eastAsiaTheme="minorEastAsia"/>
          <w:bCs/>
        </w:rPr>
        <w:t xml:space="preserve">Коэффициент шума СВЧ усилителя при произвольном коэффициенте отражения </w:t>
      </w:r>
      <w:r w:rsidRPr="00BA6193">
        <w:rPr>
          <w:rFonts w:eastAsiaTheme="minorEastAsia"/>
          <w:bCs/>
          <w:i/>
          <w:iCs/>
        </w:rPr>
        <w:t>Г</w:t>
      </w:r>
      <w:r w:rsidRPr="00BA6193">
        <w:rPr>
          <w:rFonts w:eastAsiaTheme="minorEastAsia"/>
          <w:bCs/>
          <w:i/>
          <w:iCs/>
          <w:vertAlign w:val="subscript"/>
        </w:rPr>
        <w:t>Г</w:t>
      </w:r>
      <w:r w:rsidRPr="00BA6193">
        <w:rPr>
          <w:rFonts w:eastAsiaTheme="minorEastAsia"/>
          <w:bCs/>
        </w:rPr>
        <w:t xml:space="preserve"> определяется коэффициентом шума усилителя в стандартном тракте </w:t>
      </w:r>
      <w:r w:rsidRPr="00BA6193">
        <w:rPr>
          <w:rFonts w:eastAsiaTheme="minorEastAsia"/>
          <w:bCs/>
          <w:i/>
          <w:iCs/>
        </w:rPr>
        <w:t>Ш</w:t>
      </w:r>
      <w:r w:rsidRPr="00BA6193">
        <w:rPr>
          <w:rFonts w:eastAsiaTheme="minorEastAsia"/>
          <w:bCs/>
          <w:vertAlign w:val="subscript"/>
        </w:rPr>
        <w:t>0</w:t>
      </w:r>
      <w:r w:rsidRPr="00BA6193">
        <w:rPr>
          <w:rFonts w:eastAsiaTheme="minorEastAsia"/>
          <w:bCs/>
        </w:rPr>
        <w:t xml:space="preserve"> и минимальным коэффициентом шума усилителя </w:t>
      </w:r>
      <w:r w:rsidRPr="00BA6193">
        <w:rPr>
          <w:rFonts w:eastAsiaTheme="minorEastAsia"/>
          <w:bCs/>
          <w:i/>
          <w:iCs/>
        </w:rPr>
        <w:t>Ш</w:t>
      </w:r>
      <w:r w:rsidRPr="00BA6193">
        <w:rPr>
          <w:rFonts w:eastAsiaTheme="minorEastAsia"/>
          <w:bCs/>
          <w:i/>
          <w:iCs/>
          <w:vertAlign w:val="subscript"/>
        </w:rPr>
        <w:t>MIN</w:t>
      </w:r>
      <w:r w:rsidRPr="00BA6193">
        <w:rPr>
          <w:rFonts w:eastAsiaTheme="minorEastAsia"/>
          <w:bCs/>
        </w:rPr>
        <w:t xml:space="preserve">, который получается  при оптимальном коэффициента отражения от генератора  </w:t>
      </w:r>
      <w:r w:rsidRPr="00BA6193">
        <w:rPr>
          <w:rFonts w:eastAsiaTheme="minorEastAsia"/>
          <w:bCs/>
          <w:i/>
          <w:iCs/>
        </w:rPr>
        <w:t>Г</w:t>
      </w:r>
      <w:r w:rsidRPr="00BA6193">
        <w:rPr>
          <w:rFonts w:eastAsiaTheme="minorEastAsia"/>
          <w:bCs/>
          <w:i/>
          <w:iCs/>
          <w:vertAlign w:val="subscript"/>
        </w:rPr>
        <w:t>Ш</w:t>
      </w:r>
      <w:r w:rsidRPr="00BA6193">
        <w:rPr>
          <w:rFonts w:eastAsiaTheme="minorEastAsia"/>
          <w:bCs/>
          <w:i/>
          <w:iCs/>
        </w:rPr>
        <w:t>.</w:t>
      </w:r>
      <w:r w:rsidRPr="00BA6193">
        <w:rPr>
          <w:rFonts w:eastAsiaTheme="minorEastAsia"/>
          <w:bCs/>
          <w:i/>
          <w:iCs/>
          <w:vertAlign w:val="subscript"/>
        </w:rPr>
        <w:t>ОПТ</w:t>
      </w:r>
      <w:r w:rsidRPr="00BA6193">
        <w:rPr>
          <w:rFonts w:eastAsiaTheme="minorEastAsia"/>
          <w:bCs/>
        </w:rPr>
        <w:t xml:space="preserve">. Шумовые свойства СВЧ транзисторов полностью описываются параметрами </w:t>
      </w:r>
      <w:r w:rsidRPr="00BA6193">
        <w:rPr>
          <w:rFonts w:eastAsiaTheme="minorEastAsia"/>
          <w:bCs/>
          <w:i/>
          <w:iCs/>
        </w:rPr>
        <w:t>Ш</w:t>
      </w:r>
      <w:r w:rsidRPr="00BA6193">
        <w:rPr>
          <w:rFonts w:eastAsiaTheme="minorEastAsia"/>
          <w:bCs/>
          <w:i/>
          <w:iCs/>
          <w:vertAlign w:val="subscript"/>
        </w:rPr>
        <w:t>MIN</w:t>
      </w:r>
      <w:r w:rsidRPr="00BA6193">
        <w:rPr>
          <w:rFonts w:eastAsiaTheme="minorEastAsia"/>
          <w:bCs/>
        </w:rPr>
        <w:t xml:space="preserve">, </w:t>
      </w:r>
      <w:r w:rsidRPr="00BA6193">
        <w:rPr>
          <w:rFonts w:eastAsiaTheme="minorEastAsia"/>
          <w:bCs/>
          <w:i/>
          <w:iCs/>
        </w:rPr>
        <w:t>Г</w:t>
      </w:r>
      <w:r w:rsidRPr="00BA6193">
        <w:rPr>
          <w:rFonts w:eastAsiaTheme="minorEastAsia"/>
          <w:bCs/>
          <w:i/>
          <w:iCs/>
          <w:vertAlign w:val="subscript"/>
        </w:rPr>
        <w:t>ГШ</w:t>
      </w:r>
      <w:r w:rsidRPr="00BA6193">
        <w:rPr>
          <w:rFonts w:eastAsiaTheme="minorEastAsia"/>
          <w:bCs/>
          <w:i/>
          <w:iCs/>
        </w:rPr>
        <w:t>.</w:t>
      </w:r>
      <w:r w:rsidRPr="00BA6193">
        <w:rPr>
          <w:rFonts w:eastAsiaTheme="minorEastAsia"/>
          <w:bCs/>
          <w:i/>
          <w:iCs/>
          <w:vertAlign w:val="subscript"/>
        </w:rPr>
        <w:t>ОПТ</w:t>
      </w:r>
      <w:r w:rsidRPr="00BA6193">
        <w:rPr>
          <w:rFonts w:eastAsiaTheme="minorEastAsia"/>
          <w:bCs/>
          <w:i/>
          <w:iCs/>
        </w:rPr>
        <w:t xml:space="preserve"> </w:t>
      </w:r>
      <w:r w:rsidRPr="00BA6193">
        <w:rPr>
          <w:rFonts w:eastAsiaTheme="minorEastAsia"/>
          <w:bCs/>
        </w:rPr>
        <w:t xml:space="preserve">и </w:t>
      </w:r>
      <w:r w:rsidRPr="00BA6193">
        <w:rPr>
          <w:rFonts w:eastAsiaTheme="minorEastAsia"/>
          <w:bCs/>
          <w:i/>
          <w:iCs/>
        </w:rPr>
        <w:t>Ш</w:t>
      </w:r>
      <w:r w:rsidRPr="00BA6193">
        <w:rPr>
          <w:rFonts w:eastAsiaTheme="minorEastAsia"/>
          <w:bCs/>
          <w:vertAlign w:val="subscript"/>
        </w:rPr>
        <w:t>0</w:t>
      </w:r>
      <w:r w:rsidRPr="00BA6193">
        <w:rPr>
          <w:rFonts w:eastAsiaTheme="minorEastAsia"/>
          <w:bCs/>
        </w:rPr>
        <w:t>, которые зависят от типа используемых транзисторов.</w:t>
      </w:r>
    </w:p>
    <w:p w14:paraId="326CE624" w14:textId="16C5BDC9" w:rsidR="003B0F92" w:rsidRDefault="003B0F92" w:rsidP="001970AD">
      <w:pPr>
        <w:pStyle w:val="ab"/>
        <w:ind w:left="360"/>
        <w:jc w:val="both"/>
        <w:rPr>
          <w:rFonts w:eastAsiaTheme="minorEastAsia"/>
          <w:bCs/>
        </w:rPr>
      </w:pPr>
    </w:p>
    <w:p w14:paraId="3B0E7F2B" w14:textId="36316279" w:rsidR="003B0F92" w:rsidRDefault="003B0F92" w:rsidP="001970AD">
      <w:pPr>
        <w:pStyle w:val="ab"/>
        <w:ind w:left="360"/>
        <w:jc w:val="both"/>
        <w:rPr>
          <w:rFonts w:eastAsiaTheme="minorEastAsia"/>
          <w:bCs/>
        </w:rPr>
      </w:pPr>
    </w:p>
    <w:p w14:paraId="1F9B8B3C" w14:textId="375A5BFF" w:rsidR="003B0F92" w:rsidRDefault="003B0F92" w:rsidP="001970AD">
      <w:pPr>
        <w:pStyle w:val="ab"/>
        <w:ind w:left="360"/>
        <w:jc w:val="both"/>
        <w:rPr>
          <w:rFonts w:eastAsiaTheme="minorEastAsia"/>
          <w:bCs/>
        </w:rPr>
      </w:pPr>
    </w:p>
    <w:p w14:paraId="20880F38" w14:textId="77777777" w:rsidR="003B0F92" w:rsidRPr="00BA6193" w:rsidRDefault="003B0F92" w:rsidP="001970AD">
      <w:pPr>
        <w:pStyle w:val="ab"/>
        <w:ind w:left="360"/>
        <w:jc w:val="both"/>
        <w:rPr>
          <w:rFonts w:eastAsiaTheme="minorEastAsia"/>
          <w:bCs/>
        </w:rPr>
      </w:pPr>
    </w:p>
    <w:p w14:paraId="667A310F" w14:textId="7E107B03" w:rsidR="00C46F4F" w:rsidRDefault="001970AD" w:rsidP="00C46F4F">
      <w:pPr>
        <w:pStyle w:val="ab"/>
        <w:numPr>
          <w:ilvl w:val="1"/>
          <w:numId w:val="46"/>
        </w:numPr>
        <w:ind w:left="0" w:firstLine="0"/>
        <w:jc w:val="both"/>
        <w:outlineLvl w:val="1"/>
      </w:pPr>
      <w:bookmarkStart w:id="208" w:name="_Toc233335339"/>
      <w:r>
        <w:rPr>
          <w:rFonts w:eastAsiaTheme="minorEastAsia"/>
          <w:b/>
          <w:bCs/>
          <w:iCs/>
          <w:sz w:val="36"/>
          <w:szCs w:val="28"/>
        </w:rPr>
        <w:lastRenderedPageBreak/>
        <w:t>Контрольные вопросы по теме</w:t>
      </w:r>
      <w:bookmarkEnd w:id="208"/>
    </w:p>
    <w:p w14:paraId="4F100F33" w14:textId="77777777" w:rsidR="001970AD" w:rsidRPr="00DC4AFF" w:rsidRDefault="001970AD" w:rsidP="001970AD">
      <w:pPr>
        <w:jc w:val="both"/>
        <w:rPr>
          <w:rFonts w:eastAsiaTheme="minorEastAsia"/>
          <w:bCs/>
          <w:iCs/>
        </w:rPr>
      </w:pPr>
      <w:r w:rsidRPr="00DC4AFF">
        <w:rPr>
          <w:rFonts w:eastAsiaTheme="minorEastAsia"/>
          <w:bCs/>
          <w:iCs/>
        </w:rPr>
        <w:t>1. Каково назначение УРЧ радиоприемника и какие требования к нему предъявляются?</w:t>
      </w:r>
    </w:p>
    <w:p w14:paraId="362408BF" w14:textId="77777777" w:rsidR="001970AD" w:rsidRPr="00DC4AFF" w:rsidRDefault="001970AD" w:rsidP="001970AD">
      <w:pPr>
        <w:jc w:val="both"/>
        <w:rPr>
          <w:rFonts w:eastAsiaTheme="minorEastAsia"/>
          <w:bCs/>
          <w:iCs/>
        </w:rPr>
      </w:pPr>
      <w:r w:rsidRPr="00DC4AFF">
        <w:rPr>
          <w:rFonts w:eastAsiaTheme="minorEastAsia"/>
          <w:bCs/>
          <w:iCs/>
        </w:rPr>
        <w:t>2. Приведите классификация резонансных усилителей.</w:t>
      </w:r>
    </w:p>
    <w:p w14:paraId="1F704C79" w14:textId="77777777" w:rsidR="001970AD" w:rsidRPr="00DC4AFF" w:rsidRDefault="001970AD" w:rsidP="001970AD">
      <w:pPr>
        <w:jc w:val="both"/>
        <w:rPr>
          <w:rFonts w:eastAsiaTheme="minorEastAsia"/>
          <w:bCs/>
          <w:iCs/>
        </w:rPr>
      </w:pPr>
      <w:r w:rsidRPr="00DC4AFF">
        <w:rPr>
          <w:rFonts w:eastAsiaTheme="minorEastAsia"/>
          <w:bCs/>
          <w:iCs/>
        </w:rPr>
        <w:t>3. Что такое невзаимный усилительный элемент?</w:t>
      </w:r>
    </w:p>
    <w:p w14:paraId="32328391" w14:textId="77777777" w:rsidR="001970AD" w:rsidRPr="00DC4AFF" w:rsidRDefault="001970AD" w:rsidP="001970AD">
      <w:pPr>
        <w:jc w:val="both"/>
        <w:rPr>
          <w:rFonts w:eastAsiaTheme="minorEastAsia"/>
          <w:bCs/>
          <w:iCs/>
        </w:rPr>
      </w:pPr>
      <w:r w:rsidRPr="00DC4AFF">
        <w:rPr>
          <w:rFonts w:eastAsiaTheme="minorEastAsia"/>
          <w:bCs/>
          <w:iCs/>
        </w:rPr>
        <w:t>4. Приведите требования к УРЧ.</w:t>
      </w:r>
    </w:p>
    <w:p w14:paraId="56EE21B3" w14:textId="77777777" w:rsidR="001970AD" w:rsidRPr="00DC4AFF" w:rsidRDefault="001970AD" w:rsidP="001970AD">
      <w:pPr>
        <w:jc w:val="both"/>
        <w:rPr>
          <w:rFonts w:eastAsiaTheme="minorEastAsia"/>
          <w:bCs/>
          <w:iCs/>
        </w:rPr>
      </w:pPr>
      <w:r w:rsidRPr="00DC4AFF">
        <w:rPr>
          <w:rFonts w:eastAsiaTheme="minorEastAsia"/>
          <w:bCs/>
          <w:iCs/>
        </w:rPr>
        <w:t>5. Приведите требования к УПЧ.</w:t>
      </w:r>
    </w:p>
    <w:p w14:paraId="088FA992" w14:textId="77777777" w:rsidR="001970AD" w:rsidRPr="00DC4AFF" w:rsidRDefault="001970AD" w:rsidP="001970AD">
      <w:pPr>
        <w:jc w:val="both"/>
        <w:rPr>
          <w:rFonts w:eastAsiaTheme="minorEastAsia"/>
          <w:bCs/>
          <w:iCs/>
        </w:rPr>
      </w:pPr>
      <w:r w:rsidRPr="00DC4AFF">
        <w:rPr>
          <w:rFonts w:eastAsiaTheme="minorEastAsia"/>
          <w:bCs/>
          <w:iCs/>
        </w:rPr>
        <w:t>6. Приведите схему однотранзисторного УРЧ с одиночным</w:t>
      </w:r>
      <w:r>
        <w:rPr>
          <w:rFonts w:eastAsiaTheme="minorEastAsia"/>
          <w:bCs/>
          <w:iCs/>
        </w:rPr>
        <w:t xml:space="preserve"> </w:t>
      </w:r>
      <w:r w:rsidRPr="00DC4AFF">
        <w:rPr>
          <w:rFonts w:eastAsiaTheme="minorEastAsia"/>
          <w:bCs/>
          <w:iCs/>
        </w:rPr>
        <w:t>колебательным контуром; объясните назначение его элементов.</w:t>
      </w:r>
      <w:r>
        <w:rPr>
          <w:rFonts w:eastAsiaTheme="minorEastAsia"/>
          <w:bCs/>
          <w:iCs/>
        </w:rPr>
        <w:t xml:space="preserve"> </w:t>
      </w:r>
      <w:r w:rsidRPr="00DC4AFF">
        <w:rPr>
          <w:rFonts w:eastAsiaTheme="minorEastAsia"/>
          <w:bCs/>
          <w:iCs/>
        </w:rPr>
        <w:t>Приведите варианты схем, используемых в УРЧ и УПЧ.</w:t>
      </w:r>
    </w:p>
    <w:p w14:paraId="0A68FBD7" w14:textId="77777777" w:rsidR="001970AD" w:rsidRPr="00DC4AFF" w:rsidRDefault="001970AD" w:rsidP="001970AD">
      <w:pPr>
        <w:jc w:val="both"/>
        <w:rPr>
          <w:rFonts w:eastAsiaTheme="minorEastAsia"/>
          <w:bCs/>
          <w:iCs/>
        </w:rPr>
      </w:pPr>
      <w:r w:rsidRPr="00DC4AFF">
        <w:rPr>
          <w:rFonts w:eastAsiaTheme="minorEastAsia"/>
          <w:bCs/>
          <w:iCs/>
        </w:rPr>
        <w:t>7. Приведите эквивалентную схему невзаимного усилительного элемента и систему линейных уравнений с использованием Y-параметров для его описания.</w:t>
      </w:r>
    </w:p>
    <w:p w14:paraId="78922A9D" w14:textId="77777777" w:rsidR="001970AD" w:rsidRPr="00DC4AFF" w:rsidRDefault="001970AD" w:rsidP="001970AD">
      <w:pPr>
        <w:jc w:val="both"/>
        <w:rPr>
          <w:rFonts w:eastAsiaTheme="minorEastAsia"/>
          <w:bCs/>
          <w:iCs/>
        </w:rPr>
      </w:pPr>
      <w:r w:rsidRPr="00DC4AFF">
        <w:rPr>
          <w:rFonts w:eastAsiaTheme="minorEastAsia"/>
          <w:bCs/>
          <w:iCs/>
        </w:rPr>
        <w:t>8. Как влияет внутренняя обратная связь через усилительный элемент (Y</w:t>
      </w:r>
      <w:r w:rsidRPr="00DC4AFF">
        <w:rPr>
          <w:rFonts w:eastAsiaTheme="minorEastAsia"/>
          <w:bCs/>
          <w:iCs/>
          <w:vertAlign w:val="subscript"/>
        </w:rPr>
        <w:t>12</w:t>
      </w:r>
      <w:r>
        <w:rPr>
          <w:rFonts w:eastAsiaTheme="minorEastAsia" w:cs="Times New Roman"/>
          <w:bCs/>
          <w:iCs/>
        </w:rPr>
        <w:t>≠</w:t>
      </w:r>
      <w:r>
        <w:rPr>
          <w:rFonts w:eastAsiaTheme="minorEastAsia"/>
          <w:bCs/>
          <w:iCs/>
        </w:rPr>
        <w:t>0</w:t>
      </w:r>
      <w:r w:rsidRPr="00DC4AFF">
        <w:rPr>
          <w:rFonts w:eastAsiaTheme="minorEastAsia"/>
          <w:bCs/>
          <w:iCs/>
        </w:rPr>
        <w:t>) на входную проводимость усилителя</w:t>
      </w:r>
      <w:r>
        <w:rPr>
          <w:rFonts w:eastAsiaTheme="minorEastAsia"/>
          <w:bCs/>
          <w:iCs/>
        </w:rPr>
        <w:t xml:space="preserve"> </w:t>
      </w:r>
      <w:r w:rsidRPr="00DC4AFF">
        <w:rPr>
          <w:rFonts w:eastAsiaTheme="minorEastAsia"/>
          <w:bCs/>
          <w:iCs/>
        </w:rPr>
        <w:t>Y</w:t>
      </w:r>
      <w:r w:rsidRPr="00DC4AFF">
        <w:rPr>
          <w:rFonts w:eastAsiaTheme="minorEastAsia"/>
          <w:bCs/>
          <w:iCs/>
          <w:vertAlign w:val="subscript"/>
        </w:rPr>
        <w:t>вх</w:t>
      </w:r>
      <w:r w:rsidRPr="00DC4AFF">
        <w:rPr>
          <w:rFonts w:eastAsiaTheme="minorEastAsia"/>
          <w:bCs/>
          <w:iCs/>
        </w:rPr>
        <w:t>?</w:t>
      </w:r>
    </w:p>
    <w:p w14:paraId="1A79BC21" w14:textId="77777777" w:rsidR="001970AD" w:rsidRDefault="001970AD" w:rsidP="001970AD">
      <w:pPr>
        <w:jc w:val="both"/>
        <w:rPr>
          <w:rFonts w:eastAsiaTheme="minorEastAsia"/>
          <w:bCs/>
          <w:iCs/>
        </w:rPr>
      </w:pPr>
      <w:r w:rsidRPr="00DC4AFF">
        <w:rPr>
          <w:rFonts w:eastAsiaTheme="minorEastAsia"/>
          <w:bCs/>
          <w:iCs/>
        </w:rPr>
        <w:t>9. Чему равны комплексный коэффициент усиления и его</w:t>
      </w:r>
      <w:r>
        <w:rPr>
          <w:rFonts w:eastAsiaTheme="minorEastAsia"/>
          <w:bCs/>
          <w:iCs/>
        </w:rPr>
        <w:t xml:space="preserve"> </w:t>
      </w:r>
      <w:r w:rsidRPr="00DC4AFF">
        <w:rPr>
          <w:rFonts w:eastAsiaTheme="minorEastAsia"/>
          <w:bCs/>
          <w:iCs/>
        </w:rPr>
        <w:t>модуль для УРЧ с автотрансформаторным включением колебательного контура?</w:t>
      </w:r>
    </w:p>
    <w:p w14:paraId="4B32F177" w14:textId="77777777" w:rsidR="001970AD" w:rsidRDefault="001970AD" w:rsidP="001970AD">
      <w:pPr>
        <w:jc w:val="both"/>
        <w:rPr>
          <w:rFonts w:eastAsiaTheme="minorEastAsia"/>
          <w:bCs/>
          <w:iCs/>
        </w:rPr>
      </w:pPr>
      <w:r w:rsidRPr="00DC4AFF">
        <w:rPr>
          <w:rFonts w:eastAsiaTheme="minorEastAsia"/>
          <w:bCs/>
          <w:iCs/>
        </w:rPr>
        <w:t>10. Чему равны резонансный коэффициент усиления и максимальный коэффициент усиления для УРЧ с автотрансформаторным включением колебательного контура?</w:t>
      </w:r>
    </w:p>
    <w:p w14:paraId="7C6633E6" w14:textId="77777777" w:rsidR="001970AD" w:rsidRDefault="001970AD" w:rsidP="001970AD">
      <w:pPr>
        <w:jc w:val="both"/>
        <w:rPr>
          <w:rFonts w:eastAsiaTheme="minorEastAsia"/>
          <w:bCs/>
          <w:iCs/>
        </w:rPr>
      </w:pPr>
      <w:r w:rsidRPr="00DC4AFF">
        <w:rPr>
          <w:rFonts w:eastAsiaTheme="minorEastAsia"/>
          <w:bCs/>
          <w:iCs/>
        </w:rPr>
        <w:t>11. Чему равны оптимальные коэффициенты включения для</w:t>
      </w:r>
      <w:r>
        <w:rPr>
          <w:rFonts w:eastAsiaTheme="minorEastAsia"/>
          <w:bCs/>
          <w:iCs/>
        </w:rPr>
        <w:t xml:space="preserve"> </w:t>
      </w:r>
      <w:r w:rsidRPr="00DC4AFF">
        <w:rPr>
          <w:rFonts w:eastAsiaTheme="minorEastAsia"/>
          <w:bCs/>
          <w:iCs/>
        </w:rPr>
        <w:t>УРЧ с автотрансформаторным включением колебательного контура?</w:t>
      </w:r>
      <w:r>
        <w:rPr>
          <w:rFonts w:eastAsiaTheme="minorEastAsia"/>
          <w:bCs/>
          <w:iCs/>
        </w:rPr>
        <w:t xml:space="preserve"> </w:t>
      </w:r>
      <w:r w:rsidRPr="00DC4AFF">
        <w:rPr>
          <w:rFonts w:eastAsiaTheme="minorEastAsia"/>
          <w:bCs/>
          <w:iCs/>
        </w:rPr>
        <w:t>12. Чему равны селективность усилителя и полоса пропускания резонансного усилителя с одиночным колебательным контуром?</w:t>
      </w:r>
    </w:p>
    <w:p w14:paraId="77E1FE4E" w14:textId="77777777" w:rsidR="001970AD" w:rsidRDefault="001970AD" w:rsidP="001970AD">
      <w:pPr>
        <w:jc w:val="both"/>
        <w:rPr>
          <w:rFonts w:eastAsiaTheme="minorEastAsia"/>
          <w:bCs/>
          <w:iCs/>
        </w:rPr>
      </w:pPr>
      <w:r>
        <w:rPr>
          <w:rFonts w:eastAsiaTheme="minorEastAsia"/>
          <w:bCs/>
          <w:iCs/>
        </w:rPr>
        <w:t xml:space="preserve">12. Как определяются </w:t>
      </w:r>
      <w:r w:rsidRPr="00B56743">
        <w:rPr>
          <w:rFonts w:eastAsiaTheme="minorEastAsia"/>
          <w:bCs/>
          <w:iCs/>
        </w:rPr>
        <w:t>S-параметры произвольного СВЧ четырехполюсника</w:t>
      </w:r>
      <w:r>
        <w:rPr>
          <w:rFonts w:eastAsiaTheme="minorEastAsia"/>
          <w:bCs/>
          <w:iCs/>
        </w:rPr>
        <w:t>?</w:t>
      </w:r>
      <w:r w:rsidRPr="00B56743">
        <w:rPr>
          <w:rFonts w:eastAsiaTheme="minorEastAsia"/>
          <w:bCs/>
          <w:iCs/>
        </w:rPr>
        <w:t xml:space="preserve"> </w:t>
      </w:r>
      <w:r>
        <w:rPr>
          <w:rFonts w:eastAsiaTheme="minorEastAsia"/>
          <w:bCs/>
          <w:iCs/>
        </w:rPr>
        <w:t>Назовите у</w:t>
      </w:r>
      <w:r w:rsidRPr="00B56743">
        <w:rPr>
          <w:rFonts w:eastAsiaTheme="minorEastAsia"/>
          <w:bCs/>
          <w:iCs/>
        </w:rPr>
        <w:t>словия пассивности</w:t>
      </w:r>
      <w:r>
        <w:rPr>
          <w:rFonts w:eastAsiaTheme="minorEastAsia"/>
          <w:bCs/>
          <w:iCs/>
        </w:rPr>
        <w:t xml:space="preserve"> четырехполюсника</w:t>
      </w:r>
      <w:r w:rsidRPr="00B56743">
        <w:rPr>
          <w:rFonts w:eastAsiaTheme="minorEastAsia"/>
          <w:bCs/>
          <w:iCs/>
        </w:rPr>
        <w:t xml:space="preserve"> с учетом S-</w:t>
      </w:r>
      <w:r>
        <w:rPr>
          <w:rFonts w:eastAsiaTheme="minorEastAsia"/>
          <w:bCs/>
          <w:iCs/>
        </w:rPr>
        <w:t xml:space="preserve"> па</w:t>
      </w:r>
      <w:r w:rsidRPr="00B56743">
        <w:rPr>
          <w:rFonts w:eastAsiaTheme="minorEastAsia"/>
          <w:bCs/>
          <w:iCs/>
        </w:rPr>
        <w:t>раметров</w:t>
      </w:r>
      <w:r>
        <w:rPr>
          <w:rFonts w:eastAsiaTheme="minorEastAsia"/>
          <w:bCs/>
          <w:iCs/>
        </w:rPr>
        <w:t xml:space="preserve"> Какой</w:t>
      </w:r>
      <w:r w:rsidRPr="00B56743">
        <w:rPr>
          <w:rFonts w:eastAsiaTheme="minorEastAsia"/>
          <w:bCs/>
          <w:iCs/>
        </w:rPr>
        <w:t xml:space="preserve"> четырехполюсник</w:t>
      </w:r>
      <w:r>
        <w:rPr>
          <w:rFonts w:eastAsiaTheme="minorEastAsia"/>
          <w:bCs/>
          <w:iCs/>
        </w:rPr>
        <w:t xml:space="preserve"> называется</w:t>
      </w:r>
      <w:r w:rsidRPr="00B56743">
        <w:rPr>
          <w:rFonts w:eastAsiaTheme="minorEastAsia"/>
          <w:bCs/>
          <w:iCs/>
        </w:rPr>
        <w:t xml:space="preserve"> активны</w:t>
      </w:r>
      <w:r>
        <w:rPr>
          <w:rFonts w:eastAsiaTheme="minorEastAsia"/>
          <w:bCs/>
          <w:iCs/>
        </w:rPr>
        <w:t>м?</w:t>
      </w:r>
    </w:p>
    <w:p w14:paraId="33E5EB00" w14:textId="77777777" w:rsidR="001970AD" w:rsidRDefault="001970AD" w:rsidP="001970AD">
      <w:pPr>
        <w:jc w:val="both"/>
        <w:rPr>
          <w:rFonts w:eastAsiaTheme="minorEastAsia"/>
          <w:bCs/>
          <w:iCs/>
        </w:rPr>
      </w:pPr>
      <w:r w:rsidRPr="00C017B1">
        <w:rPr>
          <w:rFonts w:eastAsiaTheme="minorEastAsia"/>
          <w:bCs/>
          <w:iCs/>
        </w:rPr>
        <w:t xml:space="preserve">13. Как обеспечить устойчивость СВЧ усилителей (отсутствие самовозбуждения) при работе с выбранными сопротивлениями генератора и нагрузки? </w:t>
      </w:r>
      <w:r>
        <w:rPr>
          <w:rFonts w:eastAsiaTheme="minorEastAsia"/>
          <w:bCs/>
          <w:iCs/>
        </w:rPr>
        <w:t>Дать определение б</w:t>
      </w:r>
      <w:r w:rsidRPr="00C017B1">
        <w:rPr>
          <w:rFonts w:eastAsiaTheme="minorEastAsia"/>
          <w:bCs/>
          <w:iCs/>
        </w:rPr>
        <w:t>езусловная устойчивост</w:t>
      </w:r>
      <w:r>
        <w:rPr>
          <w:rFonts w:eastAsiaTheme="minorEastAsia"/>
          <w:bCs/>
          <w:iCs/>
        </w:rPr>
        <w:t xml:space="preserve">и усилителя. Что такое </w:t>
      </w:r>
      <w:r w:rsidRPr="00A1537C">
        <w:rPr>
          <w:rFonts w:eastAsiaTheme="minorEastAsia"/>
          <w:bCs/>
          <w:iCs/>
        </w:rPr>
        <w:t>инвариантны</w:t>
      </w:r>
      <w:r>
        <w:rPr>
          <w:rFonts w:eastAsiaTheme="minorEastAsia"/>
          <w:bCs/>
          <w:iCs/>
        </w:rPr>
        <w:t>й</w:t>
      </w:r>
      <w:r w:rsidRPr="00A1537C">
        <w:rPr>
          <w:rFonts w:eastAsiaTheme="minorEastAsia"/>
          <w:bCs/>
          <w:iCs/>
        </w:rPr>
        <w:t xml:space="preserve"> коэффициент устойчивости. </w:t>
      </w:r>
      <w:r>
        <w:rPr>
          <w:rFonts w:eastAsiaTheme="minorEastAsia"/>
          <w:bCs/>
          <w:iCs/>
        </w:rPr>
        <w:t>Когда усилитель</w:t>
      </w:r>
      <w:r w:rsidRPr="00A1537C">
        <w:rPr>
          <w:rFonts w:eastAsiaTheme="minorEastAsia"/>
          <w:bCs/>
          <w:iCs/>
        </w:rPr>
        <w:t xml:space="preserve"> потенциально устойчив</w:t>
      </w:r>
      <w:r>
        <w:rPr>
          <w:rFonts w:eastAsiaTheme="minorEastAsia"/>
          <w:bCs/>
          <w:iCs/>
        </w:rPr>
        <w:t>?</w:t>
      </w:r>
    </w:p>
    <w:p w14:paraId="7C677B30" w14:textId="66DD7323" w:rsidR="003B0F92" w:rsidRDefault="001970AD" w:rsidP="003B0F92">
      <w:pPr>
        <w:jc w:val="both"/>
        <w:rPr>
          <w:rFonts w:eastAsiaTheme="minorEastAsia"/>
          <w:bCs/>
        </w:rPr>
      </w:pPr>
      <w:r>
        <w:rPr>
          <w:rFonts w:eastAsiaTheme="minorEastAsia"/>
          <w:bCs/>
          <w:iCs/>
        </w:rPr>
        <w:t xml:space="preserve">14. </w:t>
      </w:r>
      <w:r w:rsidRPr="00B87375">
        <w:rPr>
          <w:rFonts w:eastAsiaTheme="minorEastAsia"/>
          <w:bCs/>
        </w:rPr>
        <w:t>К</w:t>
      </w:r>
      <w:r>
        <w:rPr>
          <w:rFonts w:eastAsiaTheme="minorEastAsia"/>
          <w:bCs/>
        </w:rPr>
        <w:t>ак зависит к</w:t>
      </w:r>
      <w:r w:rsidRPr="00B87375">
        <w:rPr>
          <w:rFonts w:eastAsiaTheme="minorEastAsia"/>
          <w:bCs/>
        </w:rPr>
        <w:t xml:space="preserve">оэффициент шума СВЧ усилителя </w:t>
      </w:r>
      <w:r>
        <w:rPr>
          <w:rFonts w:eastAsiaTheme="minorEastAsia"/>
          <w:bCs/>
        </w:rPr>
        <w:t xml:space="preserve">от </w:t>
      </w:r>
      <w:r w:rsidRPr="00B87375">
        <w:rPr>
          <w:rFonts w:eastAsiaTheme="minorEastAsia"/>
          <w:bCs/>
        </w:rPr>
        <w:t>коэффициент</w:t>
      </w:r>
      <w:r>
        <w:rPr>
          <w:rFonts w:eastAsiaTheme="minorEastAsia"/>
          <w:bCs/>
        </w:rPr>
        <w:t>а</w:t>
      </w:r>
      <w:r w:rsidRPr="00B87375">
        <w:rPr>
          <w:rFonts w:eastAsiaTheme="minorEastAsia"/>
          <w:bCs/>
        </w:rPr>
        <w:t xml:space="preserve"> отражения </w:t>
      </w:r>
      <w:r>
        <w:rPr>
          <w:rFonts w:eastAsiaTheme="minorEastAsia"/>
          <w:bCs/>
        </w:rPr>
        <w:t xml:space="preserve">от генератора? Какими </w:t>
      </w:r>
      <w:r w:rsidRPr="00B87375">
        <w:rPr>
          <w:rFonts w:eastAsiaTheme="minorEastAsia"/>
          <w:bCs/>
        </w:rPr>
        <w:t xml:space="preserve">параметрами СВЧ транзисторов </w:t>
      </w:r>
      <w:r>
        <w:rPr>
          <w:rFonts w:eastAsiaTheme="minorEastAsia"/>
          <w:bCs/>
        </w:rPr>
        <w:t xml:space="preserve">можно </w:t>
      </w:r>
      <w:r>
        <w:rPr>
          <w:rFonts w:eastAsiaTheme="minorEastAsia"/>
          <w:bCs/>
        </w:rPr>
        <w:lastRenderedPageBreak/>
        <w:t>описать их ш</w:t>
      </w:r>
      <w:r w:rsidRPr="00B87375">
        <w:rPr>
          <w:rFonts w:eastAsiaTheme="minorEastAsia"/>
          <w:bCs/>
        </w:rPr>
        <w:t>умовые свойства</w:t>
      </w:r>
      <w:r>
        <w:rPr>
          <w:rFonts w:eastAsiaTheme="minorEastAsia"/>
          <w:bCs/>
        </w:rPr>
        <w:t>? Когда достигается</w:t>
      </w:r>
      <w:r w:rsidRPr="00B87375">
        <w:rPr>
          <w:rFonts w:eastAsiaTheme="minorEastAsia"/>
          <w:bCs/>
        </w:rPr>
        <w:t xml:space="preserve"> </w:t>
      </w:r>
      <w:r>
        <w:rPr>
          <w:rFonts w:eastAsiaTheme="minorEastAsia"/>
          <w:bCs/>
        </w:rPr>
        <w:t>р</w:t>
      </w:r>
      <w:r w:rsidRPr="00B87375">
        <w:rPr>
          <w:rFonts w:eastAsiaTheme="minorEastAsia"/>
          <w:bCs/>
        </w:rPr>
        <w:t>ежим минимального коэффициента шума</w:t>
      </w:r>
      <w:r>
        <w:rPr>
          <w:rFonts w:eastAsiaTheme="minorEastAsia"/>
          <w:bCs/>
        </w:rPr>
        <w:t>?</w:t>
      </w:r>
    </w:p>
    <w:p w14:paraId="5896F774" w14:textId="75E87A0E" w:rsidR="009B4CE3" w:rsidRDefault="009B4CE3" w:rsidP="003B0F92">
      <w:pPr>
        <w:jc w:val="both"/>
        <w:rPr>
          <w:rFonts w:eastAsiaTheme="minorEastAsia"/>
          <w:bCs/>
        </w:rPr>
      </w:pPr>
    </w:p>
    <w:p w14:paraId="729F5256" w14:textId="1765842E" w:rsidR="009B4CE3" w:rsidRDefault="009B4CE3" w:rsidP="003B0F92">
      <w:pPr>
        <w:jc w:val="both"/>
        <w:rPr>
          <w:rFonts w:eastAsiaTheme="minorEastAsia"/>
          <w:bCs/>
        </w:rPr>
      </w:pPr>
    </w:p>
    <w:p w14:paraId="2C8C9089" w14:textId="0D4BA44D" w:rsidR="009B4CE3" w:rsidRDefault="009B4CE3" w:rsidP="003B0F92">
      <w:pPr>
        <w:jc w:val="both"/>
        <w:rPr>
          <w:rFonts w:eastAsiaTheme="minorEastAsia"/>
          <w:bCs/>
        </w:rPr>
      </w:pPr>
    </w:p>
    <w:p w14:paraId="688BBA62" w14:textId="66E7FA06" w:rsidR="009B4CE3" w:rsidRPr="003B0F92" w:rsidRDefault="009B4CE3" w:rsidP="009B4CE3">
      <w:pPr>
        <w:rPr>
          <w:rFonts w:eastAsiaTheme="minorEastAsia"/>
          <w:bCs/>
        </w:rPr>
      </w:pPr>
      <w:r>
        <w:rPr>
          <w:rFonts w:eastAsiaTheme="minorEastAsia"/>
          <w:bCs/>
        </w:rPr>
        <w:br w:type="page"/>
      </w:r>
    </w:p>
    <w:p w14:paraId="179E6C56" w14:textId="1224D525" w:rsidR="00B22034" w:rsidRDefault="00B22034" w:rsidP="00B22034">
      <w:pPr>
        <w:pStyle w:val="1"/>
        <w:rPr>
          <w:b/>
          <w:bCs/>
          <w:color w:val="000000" w:themeColor="text1"/>
          <w:sz w:val="40"/>
        </w:rPr>
      </w:pPr>
      <w:bookmarkStart w:id="209" w:name="_Toc233335340"/>
      <w:r w:rsidRPr="001D5A71">
        <w:rPr>
          <w:b/>
          <w:color w:val="000000" w:themeColor="text1"/>
          <w:sz w:val="40"/>
        </w:rPr>
        <w:lastRenderedPageBreak/>
        <w:t xml:space="preserve">Лекция </w:t>
      </w:r>
      <w:r>
        <w:rPr>
          <w:b/>
          <w:color w:val="000000" w:themeColor="text1"/>
          <w:sz w:val="40"/>
        </w:rPr>
        <w:t>6</w:t>
      </w:r>
      <w:r w:rsidRPr="001D5A71">
        <w:rPr>
          <w:b/>
          <w:color w:val="000000" w:themeColor="text1"/>
          <w:sz w:val="40"/>
        </w:rPr>
        <w:t>:</w:t>
      </w:r>
      <w:r>
        <w:rPr>
          <w:b/>
          <w:color w:val="000000" w:themeColor="text1"/>
          <w:sz w:val="40"/>
        </w:rPr>
        <w:t xml:space="preserve"> </w:t>
      </w:r>
      <w:r w:rsidR="00E601D4">
        <w:rPr>
          <w:b/>
          <w:bCs/>
          <w:color w:val="000000" w:themeColor="text1"/>
          <w:sz w:val="40"/>
        </w:rPr>
        <w:t>МШУ в полосе и частоте, внутренняя ОС</w:t>
      </w:r>
      <w:bookmarkEnd w:id="209"/>
    </w:p>
    <w:p w14:paraId="377775D9" w14:textId="77777777" w:rsidR="00DA403D" w:rsidRPr="00DA403D" w:rsidRDefault="00DA403D" w:rsidP="00DA403D">
      <w:pPr>
        <w:pStyle w:val="ab"/>
        <w:numPr>
          <w:ilvl w:val="0"/>
          <w:numId w:val="46"/>
        </w:numPr>
        <w:jc w:val="both"/>
        <w:outlineLvl w:val="1"/>
        <w:rPr>
          <w:rFonts w:eastAsiaTheme="minorEastAsia"/>
          <w:b/>
          <w:bCs/>
          <w:iCs/>
          <w:vanish/>
          <w:sz w:val="36"/>
          <w:szCs w:val="28"/>
        </w:rPr>
      </w:pPr>
      <w:bookmarkStart w:id="210" w:name="_Toc233293929"/>
      <w:bookmarkStart w:id="211" w:name="_Toc233322866"/>
      <w:bookmarkStart w:id="212" w:name="_Toc233326803"/>
      <w:bookmarkStart w:id="213" w:name="_Toc233329048"/>
      <w:bookmarkStart w:id="214" w:name="_Toc233333619"/>
      <w:bookmarkStart w:id="215" w:name="_Toc233334019"/>
      <w:bookmarkStart w:id="216" w:name="_Toc233335210"/>
      <w:bookmarkStart w:id="217" w:name="_Toc233335341"/>
      <w:bookmarkEnd w:id="210"/>
      <w:bookmarkEnd w:id="211"/>
      <w:bookmarkEnd w:id="212"/>
      <w:bookmarkEnd w:id="213"/>
      <w:bookmarkEnd w:id="214"/>
      <w:bookmarkEnd w:id="215"/>
      <w:bookmarkEnd w:id="216"/>
      <w:bookmarkEnd w:id="217"/>
    </w:p>
    <w:p w14:paraId="263D5419" w14:textId="737054F0" w:rsidR="008911CD" w:rsidRDefault="008911CD" w:rsidP="00DA403D">
      <w:pPr>
        <w:pStyle w:val="ab"/>
        <w:numPr>
          <w:ilvl w:val="1"/>
          <w:numId w:val="46"/>
        </w:numPr>
        <w:ind w:left="432"/>
        <w:jc w:val="both"/>
        <w:outlineLvl w:val="1"/>
      </w:pPr>
      <w:bookmarkStart w:id="218" w:name="_Toc233335342"/>
      <w:r>
        <w:rPr>
          <w:rFonts w:eastAsiaTheme="minorEastAsia"/>
          <w:b/>
          <w:bCs/>
          <w:iCs/>
          <w:sz w:val="36"/>
          <w:szCs w:val="28"/>
        </w:rPr>
        <w:t>Резонансный усилитель в диапазоне частот</w:t>
      </w:r>
      <w:bookmarkEnd w:id="218"/>
    </w:p>
    <w:p w14:paraId="09827AC7" w14:textId="77777777" w:rsidR="00831157" w:rsidRDefault="00831157" w:rsidP="00831157">
      <w:pPr>
        <w:jc w:val="both"/>
        <w:rPr>
          <w:rFonts w:eastAsiaTheme="minorEastAsia"/>
        </w:rPr>
      </w:pPr>
      <w:r w:rsidRPr="00676062">
        <w:rPr>
          <w:rFonts w:eastAsiaTheme="minorEastAsia"/>
        </w:rPr>
        <w:t>Рассмотрим зависимость резонансного коэффициента усиления от частот.</w:t>
      </w:r>
      <w:r w:rsidRPr="00676062">
        <w:rPr>
          <w:rFonts w:eastAsiaTheme="minorEastAsia"/>
        </w:rPr>
        <w:br/>
        <w:t>а) Для усилителя, перестраиваемого емкостью</w:t>
      </w:r>
    </w:p>
    <w:p w14:paraId="6DACD5AB" w14:textId="77777777" w:rsidR="00831157" w:rsidRDefault="00831157" w:rsidP="00831157">
      <w:pPr>
        <w:jc w:val="center"/>
        <w:rPr>
          <w:rFonts w:eastAsiaTheme="minorEastAsia"/>
        </w:rPr>
      </w:pPr>
      <w:r>
        <w:rPr>
          <w:rFonts w:eastAsiaTheme="minorEastAsia"/>
          <w:noProof/>
          <w:lang w:eastAsia="ru-RU"/>
        </w:rPr>
        <w:drawing>
          <wp:inline distT="0" distB="0" distL="0" distR="0" wp14:anchorId="07B14F37" wp14:editId="3838AF2C">
            <wp:extent cx="3533775" cy="1469289"/>
            <wp:effectExtent l="0" t="0" r="0" b="0"/>
            <wp:docPr id="365904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548478" cy="1475402"/>
                    </a:xfrm>
                    <a:prstGeom prst="rect">
                      <a:avLst/>
                    </a:prstGeom>
                    <a:noFill/>
                  </pic:spPr>
                </pic:pic>
              </a:graphicData>
            </a:graphic>
          </wp:inline>
        </w:drawing>
      </w:r>
    </w:p>
    <w:p w14:paraId="1A8DF5DD" w14:textId="77777777" w:rsidR="00831157" w:rsidRDefault="00831157" w:rsidP="00831157">
      <w:pPr>
        <w:jc w:val="center"/>
        <w:rPr>
          <w:rFonts w:eastAsiaTheme="minorEastAsia"/>
        </w:rPr>
      </w:pPr>
      <w:r w:rsidRPr="00676062">
        <w:rPr>
          <w:rFonts w:eastAsiaTheme="minorEastAsia"/>
        </w:rPr>
        <w:t>Усилитель, перестраиваемый емкостью</w:t>
      </w:r>
    </w:p>
    <w:p w14:paraId="531DD2C3" w14:textId="77777777" w:rsidR="00831157" w:rsidRDefault="00831157" w:rsidP="00831157">
      <w:pPr>
        <w:jc w:val="both"/>
        <w:rPr>
          <w:rFonts w:eastAsiaTheme="minorEastAsia"/>
        </w:rPr>
      </w:pPr>
      <w:r>
        <w:rPr>
          <w:rFonts w:eastAsiaTheme="minorEastAsia"/>
        </w:rPr>
        <w:t>Вспомним выражение для резонансного коэффициента усиления</w:t>
      </w:r>
    </w:p>
    <w:p w14:paraId="3A2B5483" w14:textId="77777777" w:rsidR="00831157" w:rsidRPr="00E60C43" w:rsidRDefault="009B33A5" w:rsidP="00831157">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2B55FEFB" w14:textId="77777777" w:rsidR="00831157" w:rsidRPr="00C36FDB" w:rsidRDefault="00831157" w:rsidP="00831157">
      <w:pPr>
        <w:jc w:val="both"/>
        <w:rPr>
          <w:rFonts w:eastAsiaTheme="minorEastAsia"/>
        </w:rPr>
      </w:pPr>
      <m:oMathPara>
        <m:oMath>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1D23B169" w14:textId="77777777" w:rsidR="00831157" w:rsidRDefault="00831157" w:rsidP="00831157">
      <w:pPr>
        <w:jc w:val="both"/>
        <w:rPr>
          <w:rFonts w:eastAsiaTheme="minorEastAsia"/>
        </w:rPr>
      </w:pPr>
      <w:r>
        <w:rPr>
          <w:rFonts w:eastAsiaTheme="minorEastAsia"/>
        </w:rPr>
        <w:t>На схеме</w:t>
      </w:r>
      <w:r w:rsidRPr="00676062">
        <w:rPr>
          <w:rFonts w:eastAsiaTheme="minorEastAsia"/>
        </w:rPr>
        <w:t xml:space="preserve"> р</w:t>
      </w:r>
      <w:r w:rsidRPr="00676062">
        <w:rPr>
          <w:rFonts w:eastAsiaTheme="minorEastAsia"/>
          <w:vertAlign w:val="subscript"/>
        </w:rPr>
        <w:t>2</w:t>
      </w:r>
      <w:r w:rsidRPr="00676062">
        <w:rPr>
          <w:rFonts w:eastAsiaTheme="minorEastAsia"/>
        </w:rPr>
        <w:t xml:space="preserve"> = 1 (полностью включен следующий каскад)</w:t>
      </w:r>
      <w:r>
        <w:rPr>
          <w:rFonts w:eastAsiaTheme="minorEastAsia"/>
        </w:rPr>
        <w:t>. Будем считать, что мы работаем на</w:t>
      </w:r>
      <w:r w:rsidRPr="00676062">
        <w:rPr>
          <w:rFonts w:eastAsiaTheme="minorEastAsia"/>
        </w:rPr>
        <w:t xml:space="preserve"> </w:t>
      </w:r>
      <w:r w:rsidRPr="004261EB">
        <w:rPr>
          <w:rFonts w:eastAsiaTheme="minorEastAsia"/>
        </w:rPr>
        <w:t>частоте,</w:t>
      </w:r>
      <w:r>
        <w:rPr>
          <w:rFonts w:eastAsiaTheme="minorEastAsia"/>
        </w:rPr>
        <w:t xml:space="preserve"> </w:t>
      </w:r>
      <w:r w:rsidRPr="004261EB">
        <w:rPr>
          <w:rFonts w:eastAsiaTheme="minorEastAsia"/>
        </w:rPr>
        <w:t>значительно меньшей предельной частоты по крутизне, то</w:t>
      </w:r>
      <w:r>
        <w:rPr>
          <w:rFonts w:eastAsiaTheme="minorEastAsia"/>
        </w:rPr>
        <w:t xml:space="preserve">гда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r>
          <w:rPr>
            <w:rFonts w:ascii="Cambria Math" w:eastAsiaTheme="minorEastAsia" w:hAnsi="Cambria Math"/>
          </w:rPr>
          <m:t>=</m:t>
        </m:r>
        <m:r>
          <m:rPr>
            <m:sty m:val="bi"/>
          </m:rPr>
          <w:rPr>
            <w:rFonts w:ascii="Cambria Math" w:eastAsiaTheme="minorEastAsia" w:hAnsi="Cambria Math"/>
            <w:lang w:val="en-US"/>
          </w:rPr>
          <m:t>S</m:t>
        </m:r>
      </m:oMath>
      <w:r w:rsidRPr="004261EB">
        <w:rPr>
          <w:rFonts w:eastAsiaTheme="minorEastAsia"/>
        </w:rPr>
        <w:t>.</w:t>
      </w:r>
      <w:r>
        <w:rPr>
          <w:rFonts w:eastAsiaTheme="minorEastAsia"/>
        </w:rPr>
        <w:t xml:space="preserve"> Для контура, нагруженного по входу о по выходу (см. схему) эквивалентное сопротивление</w:t>
      </w:r>
    </w:p>
    <w:p w14:paraId="7D59D4E5" w14:textId="77777777" w:rsidR="00831157" w:rsidRDefault="00831157" w:rsidP="00831157">
      <w:pPr>
        <w:jc w:val="both"/>
        <w:rPr>
          <w:rFonts w:eastAsiaTheme="minorEastAsia"/>
          <w:lang w:val="en-US"/>
        </w:rPr>
      </w:pPr>
      <w:r>
        <w:rPr>
          <w:noProof/>
          <w:lang w:eastAsia="ru-RU"/>
        </w:rPr>
        <w:drawing>
          <wp:inline distT="0" distB="0" distL="0" distR="0" wp14:anchorId="71A4FBAE" wp14:editId="6158341A">
            <wp:extent cx="1590675" cy="611105"/>
            <wp:effectExtent l="0" t="0" r="0" b="0"/>
            <wp:docPr id="25" name="Рисунок 1" descr="Изображение выглядит как диаграмма, План, Технический чертеж,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0475" name="Рисунок 1" descr="Изображение выглядит как диаграмма, План, Технический чертеж, линия&#10;&#10;Контент, сгенерированный ИИ, может содержать ошибки."/>
                    <pic:cNvPicPr/>
                  </pic:nvPicPr>
                  <pic:blipFill>
                    <a:blip r:embed="rId138"/>
                    <a:stretch>
                      <a:fillRect/>
                    </a:stretch>
                  </pic:blipFill>
                  <pic:spPr>
                    <a:xfrm>
                      <a:off x="0" y="0"/>
                      <a:ext cx="1605928" cy="616965"/>
                    </a:xfrm>
                    <a:prstGeom prst="rect">
                      <a:avLst/>
                    </a:prstGeom>
                  </pic:spPr>
                </pic:pic>
              </a:graphicData>
            </a:graphic>
          </wp:inline>
        </w:drawing>
      </w:r>
    </w:p>
    <w:p w14:paraId="7A494787" w14:textId="77777777" w:rsidR="00831157" w:rsidRDefault="00831157" w:rsidP="00831157">
      <w:pPr>
        <w:jc w:val="both"/>
        <w:rPr>
          <w:rFonts w:eastAsiaTheme="minorEastAsia"/>
        </w:rPr>
      </w:pPr>
      <w:r>
        <w:rPr>
          <w:rFonts w:eastAsiaTheme="minorEastAsia"/>
        </w:rPr>
        <w:t xml:space="preserve">Вспомним что </w:t>
      </w:r>
    </w:p>
    <w:p w14:paraId="684A0D70" w14:textId="77777777" w:rsidR="00831157" w:rsidRPr="00E60C43" w:rsidRDefault="00831157" w:rsidP="00831157">
      <w:pPr>
        <w:jc w:val="both"/>
        <w:rPr>
          <w:rFonts w:eastAsiaTheme="minorEastAsia"/>
          <w:i/>
          <w:iCs/>
        </w:rPr>
      </w:pPr>
      <m:oMathPara>
        <m:oMath>
          <m:r>
            <w:rPr>
              <w:rFonts w:ascii="Cambria Math" w:hAnsi="Cambria Math"/>
              <w:lang w:val="en-US"/>
            </w:rPr>
            <m:t>ρ</m:t>
          </m:r>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L</m:t>
                  </m:r>
                </m:num>
                <m:den>
                  <m:r>
                    <w:rPr>
                      <w:rFonts w:ascii="Cambria Math" w:hAnsi="Cambria Math"/>
                    </w:rPr>
                    <m:t>C</m:t>
                  </m:r>
                </m:den>
              </m:f>
            </m:e>
          </m:rad>
          <m:r>
            <w:rPr>
              <w:rFonts w:ascii="Cambria Math" w:hAnsi="Cambria Math"/>
            </w:rPr>
            <m:t>=</m:t>
          </m:r>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r>
            <w:rPr>
              <w:rFonts w:ascii="Cambria Math" w:hAnsi="Cambria Math"/>
              <w:lang w:val="en-US"/>
            </w:rPr>
            <m:t>L</m:t>
          </m:r>
          <m:r>
            <w:rPr>
              <w:rFonts w:ascii="Cambria Math" w:hAnsi="Cambria Math"/>
            </w:rPr>
            <m:t xml:space="preserve">     </m:t>
          </m:r>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rPr>
            <m:t>=</m:t>
          </m:r>
          <m:f>
            <m:fPr>
              <m:ctrlPr>
                <w:rPr>
                  <w:rFonts w:ascii="Cambria Math" w:hAnsi="Cambria Math"/>
                  <w:bCs/>
                  <w:i/>
                  <w:lang w:val="en-US"/>
                </w:rPr>
              </m:ctrlPr>
            </m:fPr>
            <m:num>
              <m:r>
                <w:rPr>
                  <w:rFonts w:ascii="Cambria Math" w:hAnsi="Cambria Math"/>
                  <w:lang w:val="en-US"/>
                </w:rPr>
                <m:t>1</m:t>
              </m:r>
            </m:num>
            <m:den>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den>
          </m:f>
          <m:r>
            <w:rPr>
              <w:rFonts w:ascii="Cambria Math" w:eastAsiaTheme="minorEastAsia"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r>
            <w:rPr>
              <w:rFonts w:ascii="Cambria Math" w:eastAsiaTheme="minorEastAsia" w:hAnsi="Cambria Math"/>
            </w:rPr>
            <m:t xml:space="preserve">   </m:t>
          </m:r>
        </m:oMath>
      </m:oMathPara>
    </w:p>
    <w:p w14:paraId="7BF26437" w14:textId="77777777" w:rsidR="00831157" w:rsidRPr="00E60C43" w:rsidRDefault="00831157" w:rsidP="00831157">
      <w:pPr>
        <w:jc w:val="both"/>
        <w:rPr>
          <w:rFonts w:eastAsiaTheme="minorEastAsia"/>
        </w:rPr>
      </w:pPr>
      <w:r>
        <w:rPr>
          <w:rFonts w:eastAsiaTheme="minorEastAsia"/>
        </w:rPr>
        <w:t xml:space="preserve">Преобразуем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oMath>
    </w:p>
    <w:p w14:paraId="1CFB8CB7" w14:textId="77777777" w:rsidR="00831157" w:rsidRPr="00C36FDB" w:rsidRDefault="009B33A5" w:rsidP="00831157">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m:rPr>
              <m:sty m:val="bi"/>
            </m:rPr>
            <w:rPr>
              <w:rFonts w:ascii="Cambria Math" w:eastAsiaTheme="minorEastAsia" w:hAnsi="Cambria Math"/>
              <w:lang w:val="en-US"/>
            </w:rPr>
            <m:t>S</m:t>
          </m:r>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oMath>
      </m:oMathPara>
    </w:p>
    <w:p w14:paraId="79521055" w14:textId="77777777" w:rsidR="00831157" w:rsidRDefault="00831157" w:rsidP="00831157">
      <w:pPr>
        <w:jc w:val="both"/>
        <w:rPr>
          <w:rFonts w:eastAsiaTheme="minorEastAsia"/>
          <w:iCs/>
          <w:lang w:val="en-US"/>
        </w:rPr>
      </w:pPr>
    </w:p>
    <w:p w14:paraId="5C49947F" w14:textId="77777777" w:rsidR="00831157" w:rsidRPr="000A5634" w:rsidRDefault="00831157" w:rsidP="00831157">
      <w:pPr>
        <w:jc w:val="both"/>
        <w:rPr>
          <w:rFonts w:eastAsiaTheme="minorEastAsia"/>
        </w:rPr>
      </w:pPr>
      <w:r>
        <w:rPr>
          <w:rFonts w:eastAsiaTheme="minorEastAsia"/>
          <w:iCs/>
        </w:rPr>
        <w:lastRenderedPageBreak/>
        <w:t>Полагаем</w:t>
      </w:r>
      <w:r w:rsidRPr="00E60C43">
        <w:rPr>
          <w:rFonts w:eastAsiaTheme="minorEastAsia"/>
          <w:iCs/>
        </w:rPr>
        <w:t xml:space="preserve"> </w:t>
      </w:r>
      <w:r w:rsidRPr="00E60C43">
        <w:rPr>
          <w:rFonts w:eastAsiaTheme="minorEastAsia"/>
          <w:i/>
          <w:iCs/>
          <w:lang w:val="en-US"/>
        </w:rPr>
        <w:t>S</w:t>
      </w:r>
      <w:r w:rsidRPr="00E60C43">
        <w:rPr>
          <w:rFonts w:eastAsiaTheme="minorEastAsia"/>
          <w:i/>
          <w:iCs/>
        </w:rPr>
        <w:t xml:space="preserve"> </w:t>
      </w:r>
      <w:r w:rsidRPr="00E60C43">
        <w:rPr>
          <w:rFonts w:eastAsiaTheme="minorEastAsia"/>
          <w:iCs/>
        </w:rPr>
        <w:sym w:font="Symbol" w:char="F03D"/>
      </w:r>
      <w:r w:rsidRPr="00E60C43">
        <w:rPr>
          <w:rFonts w:eastAsiaTheme="minorEastAsia"/>
          <w:iCs/>
        </w:rPr>
        <w:t xml:space="preserve"> </w:t>
      </w:r>
      <w:r w:rsidRPr="00E60C43">
        <w:rPr>
          <w:rFonts w:eastAsiaTheme="minorEastAsia"/>
          <w:i/>
          <w:iCs/>
          <w:lang w:val="en-US"/>
        </w:rPr>
        <w:t>const</w:t>
      </w:r>
      <w:r w:rsidRPr="00280A20">
        <w:rPr>
          <w:rFonts w:eastAsiaTheme="minorEastAsia"/>
        </w:rPr>
        <w:t>, (</w:t>
      </w:r>
      <w:r>
        <w:rPr>
          <w:rFonts w:eastAsiaTheme="minorEastAsia"/>
        </w:rPr>
        <w:t xml:space="preserve">для полевого транзистора считаем крутизну не зависящей от частоты) </w:t>
      </w:r>
      <w:r w:rsidRPr="00E60C43">
        <w:rPr>
          <w:rFonts w:eastAsiaTheme="minorEastAsia"/>
          <w:i/>
          <w:iCs/>
        </w:rPr>
        <w:t xml:space="preserve"> </w:t>
      </w:r>
      <w:r w:rsidRPr="00E60C43">
        <w:rPr>
          <w:rFonts w:eastAsiaTheme="minorEastAsia"/>
          <w:i/>
          <w:iCs/>
          <w:lang w:val="en-US"/>
        </w:rPr>
        <w:t>Q</w:t>
      </w:r>
      <w:r w:rsidRPr="00E60C43">
        <w:rPr>
          <w:rFonts w:eastAsiaTheme="minorEastAsia"/>
          <w:i/>
          <w:iCs/>
          <w:vertAlign w:val="subscript"/>
        </w:rPr>
        <w:t>э</w:t>
      </w:r>
      <w:r w:rsidRPr="00E60C43">
        <w:rPr>
          <w:rFonts w:eastAsiaTheme="minorEastAsia"/>
          <w:i/>
          <w:iCs/>
        </w:rPr>
        <w:t xml:space="preserve"> </w:t>
      </w:r>
      <w:r w:rsidRPr="00E60C43">
        <w:rPr>
          <w:rFonts w:eastAsiaTheme="minorEastAsia"/>
          <w:iCs/>
        </w:rPr>
        <w:sym w:font="Symbol" w:char="F03D"/>
      </w:r>
      <w:r w:rsidRPr="00E60C43">
        <w:rPr>
          <w:rFonts w:eastAsiaTheme="minorEastAsia"/>
          <w:iCs/>
        </w:rPr>
        <w:t xml:space="preserve"> </w:t>
      </w:r>
      <w:r w:rsidRPr="00E60C43">
        <w:rPr>
          <w:rFonts w:eastAsiaTheme="minorEastAsia"/>
          <w:i/>
          <w:iCs/>
          <w:lang w:val="en-US"/>
        </w:rPr>
        <w:t>const</w:t>
      </w:r>
      <w:r w:rsidRPr="00E60C43">
        <w:rPr>
          <w:rFonts w:eastAsiaTheme="minorEastAsia"/>
        </w:rPr>
        <w:t xml:space="preserve">. </w:t>
      </w:r>
      <w:r>
        <w:rPr>
          <w:rFonts w:eastAsiaTheme="minorEastAsia"/>
        </w:rPr>
        <w:t>Тогда с у</w:t>
      </w:r>
      <w:r w:rsidRPr="00E60C43">
        <w:rPr>
          <w:rFonts w:eastAsiaTheme="minorEastAsia"/>
        </w:rPr>
        <w:t>величением частоты</w:t>
      </w:r>
      <w:r>
        <w:rPr>
          <w:rFonts w:eastAsiaTheme="minorEastAsia"/>
        </w:rPr>
        <w:t xml:space="preserve"> </w:t>
      </w:r>
      <w:r w:rsidRPr="00E60C43">
        <w:rPr>
          <w:rFonts w:eastAsiaTheme="minorEastAsia"/>
          <w:i/>
          <w:iCs/>
        </w:rPr>
        <w:t>ω</w:t>
      </w:r>
      <w:r w:rsidRPr="00E60C43">
        <w:rPr>
          <w:rFonts w:eastAsiaTheme="minorEastAsia"/>
          <w:vertAlign w:val="subscript"/>
        </w:rPr>
        <w:t>0</w:t>
      </w:r>
      <w:r w:rsidRPr="00E60C43">
        <w:rPr>
          <w:rFonts w:eastAsiaTheme="minorEastAsia"/>
        </w:rPr>
        <w:t xml:space="preserve"> резонансный коэффициент усиления </w:t>
      </w:r>
      <w:r w:rsidRPr="00D644D5">
        <w:rPr>
          <w:rFonts w:eastAsiaTheme="minorEastAsia"/>
          <w:i/>
          <w:iCs/>
        </w:rPr>
        <w:t>K</w:t>
      </w:r>
      <w:r w:rsidRPr="00D644D5">
        <w:rPr>
          <w:rFonts w:eastAsiaTheme="minorEastAsia"/>
          <w:vertAlign w:val="subscript"/>
        </w:rPr>
        <w:t>0</w:t>
      </w:r>
      <w:r w:rsidRPr="00E60C43">
        <w:rPr>
          <w:rFonts w:eastAsiaTheme="minorEastAsia"/>
        </w:rPr>
        <w:t xml:space="preserve"> тоже растет. Коэффициент связи </w:t>
      </w:r>
      <w:r w:rsidRPr="00D644D5">
        <w:rPr>
          <w:rFonts w:eastAsiaTheme="minorEastAsia"/>
          <w:i/>
          <w:iCs/>
        </w:rPr>
        <w:t>р</w:t>
      </w:r>
      <w:r w:rsidRPr="00D644D5">
        <w:rPr>
          <w:rFonts w:eastAsiaTheme="minorEastAsia"/>
          <w:vertAlign w:val="subscript"/>
        </w:rPr>
        <w:t>1</w:t>
      </w:r>
      <w:r w:rsidRPr="00E60C43">
        <w:rPr>
          <w:rFonts w:eastAsiaTheme="minorEastAsia"/>
        </w:rPr>
        <w:t xml:space="preserve"> выбирают из условия обеспечения устойчивой</w:t>
      </w:r>
      <w:r>
        <w:rPr>
          <w:rFonts w:eastAsiaTheme="minorEastAsia"/>
        </w:rPr>
        <w:t xml:space="preserve"> </w:t>
      </w:r>
      <w:r w:rsidRPr="00E60C43">
        <w:rPr>
          <w:rFonts w:eastAsiaTheme="minorEastAsia"/>
        </w:rPr>
        <w:t>работы</w:t>
      </w:r>
      <w:r>
        <w:rPr>
          <w:rFonts w:eastAsiaTheme="minorEastAsia"/>
        </w:rPr>
        <w:t xml:space="preserve"> усилителя.</w:t>
      </w:r>
    </w:p>
    <w:p w14:paraId="0DD2C3A7" w14:textId="77777777" w:rsidR="00831157" w:rsidRPr="000A5634" w:rsidRDefault="00831157" w:rsidP="00831157">
      <w:pPr>
        <w:jc w:val="both"/>
        <w:rPr>
          <w:rFonts w:eastAsiaTheme="minorEastAsia"/>
        </w:rPr>
      </w:pPr>
      <w:r w:rsidRPr="00280A20">
        <w:rPr>
          <w:rFonts w:eastAsiaTheme="minorEastAsia"/>
        </w:rPr>
        <w:t>б) Для биполярных транзисторов в усилителях применяют двойную автотрансформаторную связь</w:t>
      </w:r>
    </w:p>
    <w:p w14:paraId="69A88647" w14:textId="77777777" w:rsidR="00831157" w:rsidRDefault="00831157" w:rsidP="00831157">
      <w:pPr>
        <w:jc w:val="center"/>
        <w:rPr>
          <w:rFonts w:eastAsiaTheme="minorEastAsia"/>
          <w:lang w:val="en-US"/>
        </w:rPr>
      </w:pPr>
      <w:r>
        <w:rPr>
          <w:rFonts w:eastAsiaTheme="minorEastAsia"/>
          <w:noProof/>
          <w:lang w:eastAsia="ru-RU"/>
        </w:rPr>
        <w:drawing>
          <wp:inline distT="0" distB="0" distL="0" distR="0" wp14:anchorId="0FD3A6E2" wp14:editId="45B5F2FC">
            <wp:extent cx="4371975" cy="2033839"/>
            <wp:effectExtent l="0" t="0" r="0" b="5080"/>
            <wp:docPr id="11586208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378905" cy="2037063"/>
                    </a:xfrm>
                    <a:prstGeom prst="rect">
                      <a:avLst/>
                    </a:prstGeom>
                    <a:noFill/>
                  </pic:spPr>
                </pic:pic>
              </a:graphicData>
            </a:graphic>
          </wp:inline>
        </w:drawing>
      </w:r>
    </w:p>
    <w:p w14:paraId="01343CDF" w14:textId="77777777" w:rsidR="00831157" w:rsidRPr="00280A20" w:rsidRDefault="00831157" w:rsidP="00831157">
      <w:pPr>
        <w:jc w:val="center"/>
        <w:rPr>
          <w:rFonts w:eastAsiaTheme="minorEastAsia"/>
        </w:rPr>
      </w:pPr>
      <w:r w:rsidRPr="00280A20">
        <w:rPr>
          <w:rFonts w:eastAsiaTheme="minorEastAsia"/>
        </w:rPr>
        <w:t>Усилитель с двойной автотрансформаторной связью</w:t>
      </w:r>
    </w:p>
    <w:p w14:paraId="4C0FD9C7" w14:textId="77777777" w:rsidR="00831157" w:rsidRDefault="00831157" w:rsidP="00831157">
      <w:pPr>
        <w:jc w:val="both"/>
        <w:rPr>
          <w:rFonts w:eastAsiaTheme="minorEastAsia"/>
        </w:rPr>
      </w:pPr>
      <w:r w:rsidRPr="00280A20">
        <w:rPr>
          <w:rFonts w:eastAsiaTheme="minorEastAsia"/>
        </w:rPr>
        <w:t xml:space="preserve">Для этой схемы </w:t>
      </w:r>
      <w:r>
        <w:rPr>
          <w:rFonts w:eastAsiaTheme="minorEastAsia"/>
        </w:rPr>
        <w:t>учитываем зависимость крутизны от частоты, так что</w:t>
      </w:r>
    </w:p>
    <w:p w14:paraId="17228BED" w14:textId="77777777" w:rsidR="00831157" w:rsidRDefault="009B33A5" w:rsidP="00831157">
      <w:pPr>
        <w:jc w:val="both"/>
        <w:rPr>
          <w:rFonts w:eastAsiaTheme="minorEastAsia"/>
          <w:noProof/>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210</m:t>
              </m:r>
            </m:sub>
          </m:sSub>
          <m:r>
            <w:rPr>
              <w:rFonts w:ascii="Cambria Math" w:eastAsiaTheme="minorEastAsia" w:hAnsi="Cambria Math"/>
            </w:rPr>
            <m:t>=</m:t>
          </m:r>
          <m:f>
            <m:fPr>
              <m:ctrlPr>
                <w:rPr>
                  <w:rFonts w:ascii="Cambria Math" w:eastAsiaTheme="minorEastAsia" w:hAnsi="Cambria Math"/>
                  <w:i/>
                  <w:lang w:val="en-US"/>
                </w:rPr>
              </m:ctrlPr>
            </m:fPr>
            <m:num>
              <m:r>
                <w:rPr>
                  <w:rFonts w:ascii="Cambria Math" w:hAnsi="Cambria Math"/>
                  <w:lang w:val="en-US"/>
                </w:rPr>
                <m:t>S</m:t>
              </m:r>
            </m:num>
            <m:den>
              <m:rad>
                <m:radPr>
                  <m:degHide m:val="1"/>
                  <m:ctrlPr>
                    <w:rPr>
                      <w:rFonts w:ascii="Cambria Math" w:hAnsi="Cambria Math"/>
                      <w:bCs/>
                      <w:i/>
                      <w:lang w:val="en-US"/>
                    </w:rPr>
                  </m:ctrlPr>
                </m:radPr>
                <m:deg/>
                <m:e>
                  <m:r>
                    <w:rPr>
                      <w:rFonts w:ascii="Cambria Math" w:hAnsi="Cambria Math"/>
                      <w:lang w:val="en-US"/>
                    </w:rPr>
                    <m:t>1</m:t>
                  </m:r>
                  <m:r>
                    <w:rPr>
                      <w:rFonts w:ascii="Cambria Math" w:eastAsiaTheme="minorEastAsia" w:hAnsi="Cambria Math"/>
                    </w:rPr>
                    <m:t>+</m:t>
                  </m:r>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s</m:t>
                                  </m:r>
                                </m:sub>
                              </m:sSub>
                            </m:den>
                          </m:f>
                        </m:e>
                      </m:d>
                    </m:e>
                    <m:sup>
                      <m:r>
                        <w:rPr>
                          <w:rFonts w:ascii="Cambria Math" w:hAnsi="Cambria Math"/>
                          <w:lang w:val="en-US"/>
                        </w:rPr>
                        <m:t>2</m:t>
                      </m:r>
                    </m:sup>
                  </m:sSup>
                </m:e>
              </m:rad>
            </m:den>
          </m:f>
        </m:oMath>
      </m:oMathPara>
    </w:p>
    <w:p w14:paraId="235EBFDE" w14:textId="77777777" w:rsidR="00831157" w:rsidRDefault="00831157" w:rsidP="00831157">
      <w:pPr>
        <w:jc w:val="both"/>
        <w:rPr>
          <w:rFonts w:eastAsiaTheme="minorEastAsia"/>
        </w:rPr>
      </w:pPr>
      <w:r w:rsidRPr="00280A20">
        <w:rPr>
          <w:rFonts w:eastAsiaTheme="minorEastAsia"/>
          <w:i/>
          <w:iCs/>
        </w:rPr>
        <w:t>ω</w:t>
      </w:r>
      <w:r w:rsidRPr="00280A20">
        <w:rPr>
          <w:rFonts w:eastAsiaTheme="minorEastAsia"/>
          <w:vertAlign w:val="subscript"/>
        </w:rPr>
        <w:t>s</w:t>
      </w:r>
      <w:r w:rsidRPr="00280A20">
        <w:rPr>
          <w:rFonts w:eastAsiaTheme="minorEastAsia"/>
        </w:rPr>
        <w:t xml:space="preserve"> – частота, на которой крутизна S (или проводимость прямой передачи Y21) уменьшается в </w:t>
      </w:r>
      <m:oMath>
        <m:rad>
          <m:radPr>
            <m:degHide m:val="1"/>
            <m:ctrlPr>
              <w:rPr>
                <w:rFonts w:ascii="Cambria Math" w:eastAsiaTheme="minorEastAsia" w:hAnsi="Cambria Math"/>
                <w:i/>
              </w:rPr>
            </m:ctrlPr>
          </m:radPr>
          <m:deg/>
          <m:e>
            <m:r>
              <w:rPr>
                <w:rFonts w:ascii="Cambria Math" w:eastAsiaTheme="minorEastAsia" w:hAnsi="Cambria Math"/>
              </w:rPr>
              <m:t>2</m:t>
            </m:r>
          </m:e>
        </m:rad>
      </m:oMath>
      <w:r>
        <w:rPr>
          <w:rFonts w:eastAsiaTheme="minorEastAsia"/>
        </w:rPr>
        <w:t xml:space="preserve"> </w:t>
      </w:r>
      <w:r w:rsidRPr="00280A20">
        <w:rPr>
          <w:rFonts w:eastAsiaTheme="minorEastAsia"/>
        </w:rPr>
        <w:t>раз</w:t>
      </w:r>
      <w:r>
        <w:rPr>
          <w:rFonts w:eastAsiaTheme="minorEastAsia"/>
        </w:rPr>
        <w:t>.</w:t>
      </w:r>
    </w:p>
    <w:p w14:paraId="04F3670B" w14:textId="77777777" w:rsidR="00831157" w:rsidRDefault="00831157" w:rsidP="00831157">
      <w:pPr>
        <w:jc w:val="both"/>
        <w:rPr>
          <w:rFonts w:eastAsiaTheme="minorEastAsia"/>
        </w:rPr>
      </w:pPr>
      <w:r>
        <w:rPr>
          <w:rFonts w:eastAsiaTheme="minorEastAsia"/>
        </w:rPr>
        <w:t>Вспомним что</w:t>
      </w:r>
    </w:p>
    <w:p w14:paraId="08C4B7BD" w14:textId="77777777" w:rsidR="00831157" w:rsidRPr="00280A20" w:rsidRDefault="009B33A5" w:rsidP="00831157">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rPr>
                <m:t>э</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hAnsi="Cambria Math"/>
                  <w:lang w:val="en-US"/>
                </w:rPr>
                <m:t>ρ</m:t>
              </m:r>
              <m:r>
                <w:rPr>
                  <w:rFonts w:ascii="Cambria Math" w:eastAsiaTheme="minorEastAsia" w:hAnsi="Cambria Math"/>
                </w:rPr>
                <m:t>-</m:t>
              </m:r>
              <m:r>
                <w:rPr>
                  <w:rFonts w:ascii="Cambria Math" w:eastAsiaTheme="minorEastAsia" w:hAnsi="Cambria Math"/>
                  <w:lang w:val="en-US"/>
                </w:rPr>
                <m:t>j</m:t>
              </m:r>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r>
                    <w:rPr>
                      <w:rFonts w:ascii="Cambria Math" w:eastAsiaTheme="minorEastAsia" w:hAnsi="Cambria Math"/>
                      <w:lang w:val="en-US"/>
                    </w:rPr>
                    <m:t>ω</m:t>
                  </m:r>
                </m:den>
              </m:f>
              <m:r>
                <w:rPr>
                  <w:rFonts w:ascii="Cambria Math" w:eastAsiaTheme="minorEastAsia" w:hAnsi="Cambria Math"/>
                  <w:lang w:val="en-US"/>
                </w:rPr>
                <m:t>+j</m:t>
              </m:r>
              <m:f>
                <m:fPr>
                  <m:ctrlPr>
                    <w:rPr>
                      <w:rFonts w:ascii="Cambria Math" w:eastAsiaTheme="minorEastAsia" w:hAnsi="Cambria Math"/>
                      <w:i/>
                    </w:rPr>
                  </m:ctrlPr>
                </m:fPr>
                <m:num>
                  <m:r>
                    <w:rPr>
                      <w:rFonts w:ascii="Cambria Math" w:eastAsiaTheme="minorEastAsia" w:hAnsi="Cambria Math"/>
                      <w:lang w:val="en-US"/>
                    </w:rPr>
                    <m:t>ω</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den>
              </m:f>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hAnsi="Cambria Math"/>
                  <w:lang w:val="en-US"/>
                </w:rPr>
                <m:t>ρ</m:t>
              </m:r>
              <m:r>
                <w:rPr>
                  <w:rFonts w:ascii="Cambria Math" w:eastAsiaTheme="minorEastAsia" w:hAnsi="Cambria Math"/>
                </w:rPr>
                <m:t>-</m:t>
              </m:r>
              <m:r>
                <w:rPr>
                  <w:rFonts w:ascii="Cambria Math" w:eastAsiaTheme="minorEastAsia" w:hAnsi="Cambria Math"/>
                  <w:lang w:val="en-US"/>
                </w:rPr>
                <m:t>j</m:t>
              </m:r>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r>
                    <w:rPr>
                      <w:rFonts w:ascii="Cambria Math" w:eastAsiaTheme="minorEastAsia" w:hAnsi="Cambria Math"/>
                      <w:lang w:val="en-US"/>
                    </w:rPr>
                    <m:t>ω</m:t>
                  </m:r>
                </m:den>
              </m:f>
              <m:r>
                <w:rPr>
                  <w:rFonts w:ascii="Cambria Math" w:eastAsiaTheme="minorEastAsia" w:hAnsi="Cambria Math"/>
                  <w:lang w:val="en-US"/>
                </w:rPr>
                <m:t>+j</m:t>
              </m:r>
              <m:f>
                <m:fPr>
                  <m:ctrlPr>
                    <w:rPr>
                      <w:rFonts w:ascii="Cambria Math" w:eastAsiaTheme="minorEastAsia" w:hAnsi="Cambria Math"/>
                      <w:i/>
                    </w:rPr>
                  </m:ctrlPr>
                </m:fPr>
                <m:num>
                  <m:r>
                    <w:rPr>
                      <w:rFonts w:ascii="Cambria Math" w:eastAsiaTheme="minorEastAsia" w:hAnsi="Cambria Math"/>
                      <w:lang w:val="en-US"/>
                    </w:rPr>
                    <m:t>ω</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den>
              </m:f>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eastAsiaTheme="minorEastAsia" w:hAnsi="Cambria Math"/>
                  <w:lang w:val="en-US"/>
                </w:rPr>
                <m:t>+j</m:t>
              </m:r>
              <m:r>
                <w:rPr>
                  <w:rFonts w:ascii="Cambria Math" w:eastAsiaTheme="minorEastAsia" w:hAnsi="Cambria Math"/>
                </w:rPr>
                <m:t>y</m:t>
              </m:r>
            </m:den>
          </m:f>
        </m:oMath>
      </m:oMathPara>
    </w:p>
    <w:p w14:paraId="7DC97D9C" w14:textId="77777777" w:rsidR="00831157" w:rsidRPr="009E158B" w:rsidRDefault="00831157" w:rsidP="00831157">
      <w:pPr>
        <w:jc w:val="both"/>
        <w:rPr>
          <w:rFonts w:eastAsiaTheme="minorEastAsia"/>
        </w:rPr>
      </w:pPr>
      <w:r>
        <w:rPr>
          <w:rFonts w:eastAsiaTheme="minorEastAsia"/>
        </w:rPr>
        <w:t>На резонансной частоте эквивалентное сопротивление и проводимость</w:t>
      </w:r>
    </w:p>
    <w:p w14:paraId="35E4D377" w14:textId="77777777" w:rsidR="00831157" w:rsidRPr="001B77C7" w:rsidRDefault="009B33A5" w:rsidP="00831157">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Z</m:t>
              </m:r>
            </m:e>
            <m:sub>
              <m:r>
                <w:rPr>
                  <w:rFonts w:ascii="Cambria Math" w:eastAsiaTheme="minorEastAsia" w:hAnsi="Cambria Math"/>
                </w:rPr>
                <m:t>э</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R</m:t>
              </m:r>
            </m:e>
            <m:sub>
              <m:r>
                <w:rPr>
                  <w:rFonts w:ascii="Cambria Math" w:eastAsiaTheme="minorEastAsia" w:hAnsi="Cambria Math"/>
                </w:rPr>
                <m:t>э</m:t>
              </m:r>
            </m:sub>
          </m:sSub>
          <m:r>
            <w:rPr>
              <w:rFonts w:ascii="Cambria Math" w:eastAsiaTheme="minorEastAsia" w:hAnsi="Cambria Math"/>
              <w:lang w:val="en-US"/>
            </w:rPr>
            <m:t>,</m:t>
          </m:r>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rPr>
                <m:t>э</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hAnsi="Cambria Math"/>
                  <w:lang w:val="en-US"/>
                </w:rPr>
                <m:t>1</m:t>
              </m:r>
            </m:num>
            <m:den>
              <m:sSub>
                <m:sSubPr>
                  <m:ctrlPr>
                    <w:rPr>
                      <w:rFonts w:ascii="Cambria Math" w:hAnsi="Cambria Math"/>
                      <w:bCs/>
                      <w:i/>
                      <w:lang w:val="en-US"/>
                    </w:rPr>
                  </m:ctrlPr>
                </m:sSubPr>
                <m:e>
                  <m:r>
                    <w:rPr>
                      <w:rFonts w:ascii="Cambria Math" w:hAnsi="Cambria Math"/>
                      <w:lang w:val="en-US"/>
                    </w:rPr>
                    <m:t>R</m:t>
                  </m:r>
                </m:e>
                <m:sub>
                  <m:r>
                    <w:rPr>
                      <w:rFonts w:ascii="Cambria Math" w:hAnsi="Cambria Math"/>
                    </w:rPr>
                    <m:t>э</m:t>
                  </m:r>
                </m:sub>
              </m:sSub>
            </m:den>
          </m:f>
        </m:oMath>
      </m:oMathPara>
    </w:p>
    <w:p w14:paraId="26915792" w14:textId="77777777" w:rsidR="00831157" w:rsidRDefault="00831157" w:rsidP="00831157">
      <w:pPr>
        <w:jc w:val="both"/>
        <w:rPr>
          <w:rFonts w:eastAsiaTheme="minorEastAsia"/>
          <w:iCs/>
          <w:lang w:val="en-US"/>
        </w:rPr>
      </w:pPr>
      <w:r>
        <w:rPr>
          <w:rFonts w:eastAsiaTheme="minorEastAsia"/>
          <w:iCs/>
        </w:rPr>
        <w:t>Тогда для этой схемы</w:t>
      </w:r>
    </w:p>
    <w:p w14:paraId="30D93FA0" w14:textId="77777777" w:rsidR="00831157" w:rsidRPr="00437BC5" w:rsidRDefault="009B33A5" w:rsidP="00831157">
      <w:pPr>
        <w:jc w:val="both"/>
        <w:rPr>
          <w:rFonts w:eastAsiaTheme="minorEastAsia"/>
          <w:iCs/>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m:rPr>
                  <m:sty m:val="bi"/>
                </m:rPr>
                <w:rPr>
                  <w:rFonts w:ascii="Cambria Math" w:eastAsiaTheme="minorEastAsia" w:hAnsi="Cambria Math"/>
                  <w:lang w:val="en-US"/>
                </w:rPr>
                <m:t>S</m:t>
              </m:r>
              <m:sSub>
                <m:sSubPr>
                  <m:ctrlPr>
                    <w:rPr>
                      <w:rFonts w:ascii="Cambria Math" w:hAnsi="Cambria Math"/>
                      <w:bCs/>
                      <w:i/>
                      <w:lang w:val="en-US"/>
                    </w:rPr>
                  </m:ctrlPr>
                </m:sSubPr>
                <m:e>
                  <m:r>
                    <w:rPr>
                      <w:rFonts w:ascii="Cambria Math" w:hAnsi="Cambria Math"/>
                      <w:lang w:val="en-US"/>
                    </w:rPr>
                    <m:t>R</m:t>
                  </m:r>
                </m:e>
                <m:sub>
                  <m:r>
                    <w:rPr>
                      <w:rFonts w:ascii="Cambria Math" w:hAnsi="Cambria Math"/>
                    </w:rPr>
                    <m:t>э</m:t>
                  </m:r>
                </m:sub>
              </m:sSub>
            </m:num>
            <m:den>
              <m:rad>
                <m:radPr>
                  <m:degHide m:val="1"/>
                  <m:ctrlPr>
                    <w:rPr>
                      <w:rFonts w:ascii="Cambria Math" w:hAnsi="Cambria Math"/>
                      <w:bCs/>
                      <w:i/>
                      <w:lang w:val="en-US"/>
                    </w:rPr>
                  </m:ctrlPr>
                </m:radPr>
                <m:deg/>
                <m:e>
                  <m:r>
                    <w:rPr>
                      <w:rFonts w:ascii="Cambria Math" w:hAnsi="Cambria Math"/>
                      <w:lang w:val="en-US"/>
                    </w:rPr>
                    <m:t>1</m:t>
                  </m:r>
                  <m:r>
                    <w:rPr>
                      <w:rFonts w:ascii="Cambria Math" w:eastAsiaTheme="minorEastAsia" w:hAnsi="Cambria Math"/>
                    </w:rPr>
                    <m:t>+</m:t>
                  </m:r>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s</m:t>
                                  </m:r>
                                </m:sub>
                              </m:sSub>
                            </m:den>
                          </m:f>
                        </m:e>
                      </m:d>
                    </m:e>
                    <m:sup>
                      <m:r>
                        <w:rPr>
                          <w:rFonts w:ascii="Cambria Math" w:hAnsi="Cambria Math"/>
                          <w:lang w:val="en-US"/>
                        </w:rPr>
                        <m:t>2</m:t>
                      </m:r>
                    </m:sup>
                  </m:sSup>
                </m:e>
              </m:rad>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m:rPr>
                  <m:sty m:val="bi"/>
                </m:rPr>
                <w:rPr>
                  <w:rFonts w:ascii="Cambria Math" w:eastAsiaTheme="minorEastAsia" w:hAnsi="Cambria Math"/>
                  <w:lang w:val="en-US"/>
                </w:rPr>
                <m:t>S</m:t>
              </m:r>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num>
            <m:den>
              <m:rad>
                <m:radPr>
                  <m:degHide m:val="1"/>
                  <m:ctrlPr>
                    <w:rPr>
                      <w:rFonts w:ascii="Cambria Math" w:hAnsi="Cambria Math"/>
                      <w:bCs/>
                      <w:i/>
                      <w:lang w:val="en-US"/>
                    </w:rPr>
                  </m:ctrlPr>
                </m:radPr>
                <m:deg/>
                <m:e>
                  <m:r>
                    <w:rPr>
                      <w:rFonts w:ascii="Cambria Math" w:hAnsi="Cambria Math"/>
                      <w:lang w:val="en-US"/>
                    </w:rPr>
                    <m:t>1</m:t>
                  </m:r>
                  <m:r>
                    <w:rPr>
                      <w:rFonts w:ascii="Cambria Math" w:eastAsiaTheme="minorEastAsia" w:hAnsi="Cambria Math"/>
                    </w:rPr>
                    <m:t>+</m:t>
                  </m:r>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s</m:t>
                                  </m:r>
                                </m:sub>
                              </m:sSub>
                            </m:den>
                          </m:f>
                        </m:e>
                      </m:d>
                    </m:e>
                    <m:sup>
                      <m:r>
                        <w:rPr>
                          <w:rFonts w:ascii="Cambria Math" w:hAnsi="Cambria Math"/>
                          <w:lang w:val="en-US"/>
                        </w:rPr>
                        <m:t>2</m:t>
                      </m:r>
                    </m:sup>
                  </m:sSup>
                </m:e>
              </m:rad>
            </m:den>
          </m:f>
        </m:oMath>
      </m:oMathPara>
    </w:p>
    <w:p w14:paraId="196AB0D3" w14:textId="77777777" w:rsidR="00831157" w:rsidRDefault="00831157" w:rsidP="00831157">
      <w:pPr>
        <w:jc w:val="both"/>
        <w:rPr>
          <w:rFonts w:eastAsiaTheme="minorEastAsia"/>
        </w:rPr>
      </w:pPr>
    </w:p>
    <w:p w14:paraId="2D0E3E02" w14:textId="77777777" w:rsidR="00831157" w:rsidRDefault="00831157" w:rsidP="00831157">
      <w:pPr>
        <w:jc w:val="both"/>
        <w:rPr>
          <w:rFonts w:eastAsiaTheme="minorEastAsia"/>
        </w:rPr>
      </w:pPr>
      <w:r>
        <w:rPr>
          <w:rFonts w:eastAsiaTheme="minorEastAsia"/>
        </w:rPr>
        <w:t>Перепишем эквивалентное затухание на резонансной частоте</w:t>
      </w:r>
    </w:p>
    <w:p w14:paraId="166DA4C7" w14:textId="77777777" w:rsidR="00831157" w:rsidRDefault="009B33A5" w:rsidP="00831157">
      <w:pPr>
        <w:jc w:val="both"/>
        <w:rPr>
          <w:rFonts w:eastAsiaTheme="minorEastAsia"/>
        </w:rPr>
      </w:pPr>
      <m:oMathPara>
        <m:oMath>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rPr>
            <m:t>=</m:t>
          </m:r>
          <m:f>
            <m:fPr>
              <m:ctrlPr>
                <w:rPr>
                  <w:rFonts w:ascii="Cambria Math" w:hAnsi="Cambria Math"/>
                  <w:bCs/>
                  <w:i/>
                  <w:lang w:val="en-US"/>
                </w:rPr>
              </m:ctrlPr>
            </m:fPr>
            <m:num>
              <m:r>
                <w:rPr>
                  <w:rFonts w:ascii="Cambria Math" w:hAnsi="Cambria Math"/>
                  <w:lang w:val="en-US"/>
                </w:rPr>
                <m:t>1</m:t>
              </m:r>
            </m:num>
            <m:den>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den>
          </m:f>
          <m:r>
            <w:rPr>
              <w:rFonts w:ascii="Cambria Math" w:eastAsiaTheme="minorEastAsia" w:hAnsi="Cambria Math"/>
            </w:rPr>
            <m:t>=</m:t>
          </m:r>
          <m:sSub>
            <m:sSubPr>
              <m:ctrlPr>
                <w:rPr>
                  <w:rFonts w:ascii="Cambria Math" w:hAnsi="Cambria Math"/>
                  <w:bCs/>
                  <w:i/>
                  <w:lang w:val="en-US"/>
                </w:rPr>
              </m:ctrlPr>
            </m:sSubPr>
            <m:e>
              <m:r>
                <w:rPr>
                  <w:rFonts w:ascii="Cambria Math" w:hAnsi="Cambria Math"/>
                  <w:lang w:val="en-US"/>
                </w:rPr>
                <m:t>g</m:t>
              </m:r>
            </m:e>
            <m:sub>
              <m:r>
                <w:rPr>
                  <w:rFonts w:ascii="Cambria Math" w:hAnsi="Cambria Math"/>
                </w:rPr>
                <m:t>э</m:t>
              </m:r>
            </m:sub>
          </m:sSub>
          <m:r>
            <w:rPr>
              <w:rFonts w:ascii="Cambria Math" w:hAnsi="Cambria Math"/>
              <w:lang w:val="en-US"/>
            </w:rPr>
            <m:t>ρ</m:t>
          </m:r>
          <m:r>
            <w:rPr>
              <w:rFonts w:ascii="Cambria Math" w:hAnsi="Cambria Math"/>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r>
            <w:rPr>
              <w:rFonts w:ascii="Cambria Math" w:eastAsiaTheme="minorEastAsia" w:hAnsi="Cambria Math"/>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eastAsiaTheme="minorEastAsia" w:hAnsi="Cambria Math"/>
                  <w:i/>
                </w:rPr>
              </m:ctrlPr>
            </m:sSubPr>
            <m:e>
              <m:r>
                <w:rPr>
                  <w:rFonts w:ascii="Cambria Math" w:eastAsiaTheme="minorEastAsia" w:hAnsi="Cambria Math"/>
                </w:rPr>
                <m:t>gG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н</m:t>
              </m:r>
            </m:sub>
          </m:sSub>
        </m:oMath>
      </m:oMathPara>
    </w:p>
    <w:p w14:paraId="075715CD" w14:textId="77777777" w:rsidR="00831157" w:rsidRDefault="00831157" w:rsidP="00831157">
      <w:pPr>
        <w:jc w:val="both"/>
        <w:rPr>
          <w:rFonts w:eastAsiaTheme="minorEastAsia"/>
        </w:rPr>
      </w:pPr>
      <w:r w:rsidRPr="009E158B">
        <w:rPr>
          <w:rFonts w:eastAsiaTheme="minorEastAsia"/>
        </w:rPr>
        <w:t xml:space="preserve">От частоты зависят проводимость прямой передачи на резонансной частоте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210</m:t>
            </m:r>
          </m:sub>
        </m:sSub>
      </m:oMath>
      <w:r w:rsidRPr="00F95193">
        <w:rPr>
          <w:rFonts w:eastAsiaTheme="minorEastAsia"/>
        </w:rPr>
        <w:t xml:space="preserve"> </w:t>
      </w:r>
      <w:r w:rsidRPr="009E158B">
        <w:rPr>
          <w:rFonts w:eastAsiaTheme="minorEastAsia"/>
        </w:rPr>
        <w:t xml:space="preserve">и эквивалентная добротность </w:t>
      </w:r>
      <m:oMath>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oMath>
      <w:r w:rsidRPr="009E158B">
        <w:rPr>
          <w:rFonts w:eastAsiaTheme="minorEastAsia"/>
          <w:i/>
          <w:iCs/>
        </w:rPr>
        <w:t xml:space="preserve"> </w:t>
      </w:r>
      <w:r w:rsidRPr="009E158B">
        <w:rPr>
          <w:rFonts w:eastAsiaTheme="minorEastAsia"/>
        </w:rPr>
        <w:t>.</w:t>
      </w:r>
    </w:p>
    <w:p w14:paraId="32EC1318" w14:textId="77777777" w:rsidR="00831157" w:rsidRPr="00F95193" w:rsidRDefault="00831157" w:rsidP="00831157">
      <w:pPr>
        <w:jc w:val="both"/>
        <w:rPr>
          <w:rFonts w:eastAsiaTheme="minorEastAsia"/>
        </w:rPr>
      </w:pPr>
      <w:r w:rsidRPr="00F95193">
        <w:rPr>
          <w:rFonts w:eastAsiaTheme="minorEastAsia"/>
        </w:rPr>
        <w:t xml:space="preserve">Если </w:t>
      </w:r>
      <m:oMath>
        <m:sSup>
          <m:sSupPr>
            <m:ctrlPr>
              <w:rPr>
                <w:rFonts w:ascii="Cambria Math" w:hAnsi="Cambria Math"/>
                <w:bCs/>
                <w:i/>
                <w:lang w:val="en-US"/>
              </w:rPr>
            </m:ctrlPr>
          </m:sSupPr>
          <m:e>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s</m:t>
                    </m:r>
                  </m:sub>
                </m:sSub>
              </m:e>
            </m:d>
          </m:e>
          <m:sup>
            <m:r>
              <w:rPr>
                <w:rFonts w:ascii="Cambria Math" w:hAnsi="Cambria Math"/>
              </w:rPr>
              <m:t>2</m:t>
            </m:r>
          </m:sup>
        </m:sSup>
        <m:r>
          <w:rPr>
            <w:rFonts w:ascii="Cambria Math" w:hAnsi="Cambria Math"/>
          </w:rPr>
          <m:t>≫</m:t>
        </m:r>
        <m:sSup>
          <m:sSupPr>
            <m:ctrlPr>
              <w:rPr>
                <w:rFonts w:ascii="Cambria Math" w:hAnsi="Cambria Math"/>
                <w:bCs/>
                <w:i/>
                <w:lang w:val="en-US"/>
              </w:rPr>
            </m:ctrlPr>
          </m:sSupPr>
          <m:e>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e>
            </m:d>
          </m:e>
          <m:sup>
            <m:r>
              <w:rPr>
                <w:rFonts w:ascii="Cambria Math" w:hAnsi="Cambria Math"/>
              </w:rPr>
              <m:t>2</m:t>
            </m:r>
          </m:sup>
        </m:sSup>
      </m:oMath>
      <w:r w:rsidRPr="00F95193">
        <w:rPr>
          <w:rFonts w:eastAsiaTheme="minorEastAsia"/>
        </w:rPr>
        <w:t xml:space="preserve"> , то крутизна</w:t>
      </w:r>
      <w:r>
        <w:rPr>
          <w:rFonts w:eastAsiaTheme="minorEastAsia"/>
        </w:rPr>
        <w:t xml:space="preserve">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210</m:t>
            </m:r>
          </m:sub>
        </m:sSub>
        <m:r>
          <m:rPr>
            <m:sty m:val="p"/>
          </m:rPr>
          <w:rPr>
            <w:rFonts w:ascii="Cambria Math" w:eastAsiaTheme="minorEastAsia" w:hAnsi="Cambria Math"/>
          </w:rPr>
          <m:t>≈</m:t>
        </m:r>
        <m:r>
          <w:rPr>
            <w:rFonts w:ascii="Cambria Math" w:eastAsiaTheme="minorEastAsia" w:hAnsi="Cambria Math"/>
            <w:lang w:val="en-US"/>
          </w:rPr>
          <m:t>S</m:t>
        </m:r>
        <m:r>
          <w:rPr>
            <w:rFonts w:ascii="Cambria Math" w:eastAsiaTheme="minorEastAsia" w:hAnsi="Cambria Math"/>
          </w:rPr>
          <m:t>=</m:t>
        </m:r>
        <m:r>
          <w:rPr>
            <w:rFonts w:ascii="Cambria Math" w:eastAsiaTheme="minorEastAsia" w:hAnsi="Cambria Math"/>
            <w:lang w:val="en-US"/>
          </w:rPr>
          <m:t>const</m:t>
        </m:r>
      </m:oMath>
      <w:r w:rsidRPr="00F95193">
        <w:rPr>
          <w:rFonts w:eastAsiaTheme="minorEastAsia"/>
        </w:rPr>
        <w:t>.</w:t>
      </w:r>
    </w:p>
    <w:p w14:paraId="25A54D59" w14:textId="77777777" w:rsidR="00831157" w:rsidRDefault="00831157" w:rsidP="00831157">
      <w:pPr>
        <w:jc w:val="both"/>
        <w:rPr>
          <w:rFonts w:eastAsiaTheme="minorEastAsia"/>
        </w:rPr>
      </w:pPr>
      <w:r w:rsidRPr="00F95193">
        <w:rPr>
          <w:rFonts w:eastAsiaTheme="minorEastAsia"/>
        </w:rPr>
        <w:t xml:space="preserve">Эквивалентная добротность </w:t>
      </w:r>
      <m:oMath>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oMath>
      <w:r w:rsidRPr="00F95193">
        <w:rPr>
          <w:rFonts w:eastAsiaTheme="minorEastAsia"/>
          <w:bCs/>
        </w:rPr>
        <w:t xml:space="preserve"> </w:t>
      </w:r>
      <w:r w:rsidRPr="00F95193">
        <w:rPr>
          <w:rFonts w:eastAsiaTheme="minorEastAsia"/>
        </w:rPr>
        <w:t>с увеличением частоты ω</w:t>
      </w:r>
      <w:r w:rsidRPr="00F95193">
        <w:rPr>
          <w:rFonts w:eastAsiaTheme="minorEastAsia"/>
          <w:i/>
          <w:iCs/>
        </w:rPr>
        <w:t xml:space="preserve"> </w:t>
      </w:r>
      <w:r w:rsidRPr="00F95193">
        <w:rPr>
          <w:rFonts w:eastAsiaTheme="minorEastAsia"/>
        </w:rPr>
        <w:t>уменьшается из-за вносимых затуханий со стороны каскада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22</m:t>
            </m:r>
          </m:sub>
        </m:sSub>
      </m:oMath>
      <w:r w:rsidRPr="00F95193">
        <w:rPr>
          <w:rFonts w:eastAsiaTheme="minorEastAsia"/>
        </w:rPr>
        <w:t>) и со стороны нагрузки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y</m:t>
            </m:r>
          </m:sub>
        </m:sSub>
      </m:oMath>
      <w:r w:rsidRPr="00F95193">
        <w:rPr>
          <w:rFonts w:eastAsiaTheme="minorEastAsia"/>
        </w:rPr>
        <w:t>).</w:t>
      </w:r>
      <w:r w:rsidRPr="00F95193">
        <w:rPr>
          <w:rFonts w:eastAsiaTheme="minorEastAsia"/>
        </w:rPr>
        <w:br/>
        <w:t xml:space="preserve">При слабой связи контура с транзисторами </w:t>
      </w:r>
      <m:oMath>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oMath>
      <w:r w:rsidRPr="00F95193">
        <w:rPr>
          <w:rFonts w:eastAsiaTheme="minorEastAsia"/>
          <w:bCs/>
        </w:rPr>
        <w:t xml:space="preserve"> </w:t>
      </w:r>
      <w:r w:rsidRPr="00F95193">
        <w:rPr>
          <w:rFonts w:eastAsiaTheme="minorEastAsia"/>
        </w:rPr>
        <w:t>уменьшается не</w:t>
      </w:r>
      <w:r>
        <w:rPr>
          <w:rFonts w:eastAsiaTheme="minorEastAsia"/>
        </w:rPr>
        <w:t xml:space="preserve"> так</w:t>
      </w:r>
      <w:r w:rsidRPr="00F95193">
        <w:rPr>
          <w:rFonts w:eastAsiaTheme="minorEastAsia"/>
        </w:rPr>
        <w:br/>
        <w:t xml:space="preserve">быстро и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rPr>
              <m:t>0</m:t>
            </m:r>
          </m:sub>
        </m:sSub>
      </m:oMath>
      <w:r w:rsidRPr="00F95193">
        <w:rPr>
          <w:rFonts w:eastAsiaTheme="minorEastAsia"/>
        </w:rPr>
        <w:t xml:space="preserve"> возрастает медленнее, чем в предыдущей схеме.</w:t>
      </w:r>
      <w:r>
        <w:rPr>
          <w:rFonts w:eastAsiaTheme="minorEastAsia"/>
        </w:rPr>
        <w:t xml:space="preserve"> </w:t>
      </w:r>
    </w:p>
    <w:p w14:paraId="519509B3" w14:textId="77777777" w:rsidR="00831157" w:rsidRDefault="00831157" w:rsidP="00831157">
      <w:pPr>
        <w:jc w:val="both"/>
        <w:rPr>
          <w:rFonts w:eastAsiaTheme="minorEastAsia"/>
        </w:rPr>
      </w:pPr>
      <w:r w:rsidRPr="00F95193">
        <w:rPr>
          <w:rFonts w:eastAsiaTheme="minorEastAsia"/>
        </w:rPr>
        <w:t xml:space="preserve">Полоса пропускания расширяется с увеличением частоты </w:t>
      </w:r>
      <w:r w:rsidRPr="00F95193">
        <w:rPr>
          <w:rFonts w:eastAsiaTheme="minorEastAsia"/>
          <w:i/>
          <w:iCs/>
        </w:rPr>
        <w:t>ω</w:t>
      </w:r>
      <w:r w:rsidRPr="00F95193">
        <w:rPr>
          <w:rFonts w:eastAsiaTheme="minorEastAsia"/>
        </w:rPr>
        <w:t>:</w:t>
      </w:r>
    </w:p>
    <w:p w14:paraId="5DA204F9" w14:textId="77777777" w:rsidR="00831157" w:rsidRDefault="009B33A5" w:rsidP="00831157">
      <w:pPr>
        <w:jc w:val="both"/>
        <w:rPr>
          <w:rFonts w:eastAsiaTheme="minorEastAsia"/>
        </w:rPr>
      </w:pPr>
      <m:oMathPara>
        <m:oMath>
          <m:sSub>
            <m:sSubPr>
              <m:ctrlPr>
                <w:rPr>
                  <w:rFonts w:ascii="Cambria Math" w:hAnsi="Cambria Math"/>
                  <w:bCs/>
                  <w:i/>
                  <w:lang w:val="en-US"/>
                </w:rPr>
              </m:ctrlPr>
            </m:sSubPr>
            <m:e>
              <m:r>
                <w:rPr>
                  <w:rFonts w:ascii="Cambria Math" w:hAnsi="Cambria Math"/>
                  <w:lang w:val="en-US"/>
                </w:rPr>
                <m:t>П</m:t>
              </m:r>
            </m:e>
            <m:sub>
              <m:r>
                <w:rPr>
                  <w:rFonts w:ascii="Cambria Math" w:hAnsi="Cambria Math"/>
                  <w:lang w:val="en-US"/>
                </w:rPr>
                <m:t>0</m:t>
              </m:r>
              <m:r>
                <w:rPr>
                  <w:rFonts w:ascii="Cambria Math" w:hAnsi="Cambria Math"/>
                </w:rPr>
                <m:t>,7</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f</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f</m:t>
              </m:r>
            </m:e>
            <m:sub>
              <m:r>
                <w:rPr>
                  <w:rFonts w:ascii="Cambria Math" w:hAnsi="Cambria Math"/>
                </w:rPr>
                <m:t>0</m:t>
              </m:r>
            </m:sub>
          </m:sSub>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eastAsiaTheme="minorEastAsia" w:hAnsi="Cambria Math"/>
                      <w:i/>
                    </w:rPr>
                  </m:ctrlPr>
                </m:sSubPr>
                <m:e>
                  <m:r>
                    <w:rPr>
                      <w:rFonts w:ascii="Cambria Math" w:eastAsiaTheme="minorEastAsia" w:hAnsi="Cambria Math"/>
                    </w:rPr>
                    <m:t>gG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н</m:t>
                  </m:r>
                </m:sub>
              </m:sSub>
            </m:e>
          </m:d>
        </m:oMath>
      </m:oMathPara>
    </w:p>
    <w:p w14:paraId="2BA5A258" w14:textId="77777777" w:rsidR="00831157" w:rsidRDefault="00831157" w:rsidP="00831157">
      <w:pPr>
        <w:jc w:val="both"/>
        <w:rPr>
          <w:rFonts w:eastAsiaTheme="minorEastAsia"/>
        </w:rPr>
      </w:pPr>
      <w:r w:rsidRPr="00F95193">
        <w:rPr>
          <w:rFonts w:eastAsiaTheme="minorEastAsia"/>
        </w:rPr>
        <w:t>в) усилитель с трансформаторной связью</w:t>
      </w:r>
    </w:p>
    <w:p w14:paraId="0C51D44D" w14:textId="77777777" w:rsidR="00831157" w:rsidRDefault="00831157" w:rsidP="00831157">
      <w:pPr>
        <w:jc w:val="center"/>
        <w:rPr>
          <w:rFonts w:eastAsiaTheme="minorEastAsia"/>
        </w:rPr>
      </w:pPr>
      <w:r>
        <w:rPr>
          <w:noProof/>
          <w:lang w:eastAsia="ru-RU"/>
        </w:rPr>
        <w:drawing>
          <wp:inline distT="0" distB="0" distL="0" distR="0" wp14:anchorId="703780F0" wp14:editId="1C5A7DC3">
            <wp:extent cx="4953000" cy="2120348"/>
            <wp:effectExtent l="0" t="0" r="0" b="0"/>
            <wp:docPr id="1943281252" name="Рисунок 1" descr="Изображение выглядит как диаграмма, Технический чертеж, План,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81252" name="Рисунок 1" descr="Изображение выглядит как диаграмма, Технический чертеж, План, схематичный&#10;&#10;Контент, сгенерированный ИИ, может содержать ошибки."/>
                    <pic:cNvPicPr/>
                  </pic:nvPicPr>
                  <pic:blipFill>
                    <a:blip r:embed="rId173"/>
                    <a:stretch>
                      <a:fillRect/>
                    </a:stretch>
                  </pic:blipFill>
                  <pic:spPr>
                    <a:xfrm>
                      <a:off x="0" y="0"/>
                      <a:ext cx="4956562" cy="2121873"/>
                    </a:xfrm>
                    <a:prstGeom prst="rect">
                      <a:avLst/>
                    </a:prstGeom>
                  </pic:spPr>
                </pic:pic>
              </a:graphicData>
            </a:graphic>
          </wp:inline>
        </w:drawing>
      </w:r>
    </w:p>
    <w:p w14:paraId="3A4A48A4" w14:textId="77777777" w:rsidR="00831157" w:rsidRDefault="00831157" w:rsidP="00831157">
      <w:pPr>
        <w:jc w:val="center"/>
        <w:rPr>
          <w:rFonts w:eastAsiaTheme="minorEastAsia"/>
        </w:rPr>
      </w:pPr>
      <w:r w:rsidRPr="00CF680A">
        <w:rPr>
          <w:rFonts w:eastAsiaTheme="minorEastAsia"/>
        </w:rPr>
        <w:t>Усилитель с трансформаторной связью</w:t>
      </w:r>
    </w:p>
    <w:p w14:paraId="4ED19E09" w14:textId="77777777" w:rsidR="00831157" w:rsidRPr="001B77C7" w:rsidRDefault="00831157" w:rsidP="00831157">
      <w:pPr>
        <w:jc w:val="both"/>
        <w:rPr>
          <w:rFonts w:eastAsiaTheme="minorEastAsia"/>
        </w:rPr>
      </w:pPr>
      <w:r w:rsidRPr="001B77C7">
        <w:rPr>
          <w:rFonts w:eastAsiaTheme="minorEastAsia"/>
        </w:rPr>
        <w:t xml:space="preserve">Для этой схемы имеется контур связи </w:t>
      </w:r>
      <w:r>
        <w:rPr>
          <w:rFonts w:eastAsiaTheme="minorEastAsia"/>
          <w:lang w:val="en-US"/>
        </w:rPr>
        <w:t>c</w:t>
      </w:r>
      <w:r w:rsidRPr="001B77C7">
        <w:rPr>
          <w:rFonts w:eastAsiaTheme="minorEastAsia"/>
        </w:rPr>
        <w:t xml:space="preserve"> </w:t>
      </w:r>
      <w:r>
        <w:rPr>
          <w:rFonts w:eastAsiaTheme="minorEastAsia"/>
        </w:rPr>
        <w:t>резонансной частотой</w:t>
      </w:r>
      <w:r w:rsidRPr="001B77C7">
        <w:rPr>
          <w:rFonts w:eastAsiaTheme="minorEastAsia"/>
        </w:rPr>
        <w:t>:</w:t>
      </w:r>
    </w:p>
    <w:p w14:paraId="5AA88CAB" w14:textId="77777777" w:rsidR="00831157" w:rsidRDefault="009B33A5" w:rsidP="00831157">
      <w:pPr>
        <w:jc w:val="both"/>
        <w:rPr>
          <w:rFonts w:eastAsiaTheme="minorEastAsia"/>
        </w:rPr>
      </w:pPr>
      <m:oMathPara>
        <m:oMath>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с</m:t>
              </m:r>
              <m:r>
                <w:rPr>
                  <w:rFonts w:ascii="Cambria Math" w:hAnsi="Cambria Math"/>
                </w:rPr>
                <m:t>в</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hAnsi="Cambria Math"/>
                      <w:bCs/>
                      <w:i/>
                      <w:lang w:val="en-US"/>
                    </w:rPr>
                  </m:ctrlPr>
                </m:radPr>
                <m:deg/>
                <m:e>
                  <m:sSub>
                    <m:sSubPr>
                      <m:ctrlPr>
                        <w:rPr>
                          <w:rFonts w:ascii="Cambria Math" w:hAnsi="Cambria Math"/>
                          <w:bCs/>
                          <w:i/>
                          <w:lang w:val="en-US"/>
                        </w:rPr>
                      </m:ctrlPr>
                    </m:sSubPr>
                    <m:e>
                      <m:r>
                        <w:rPr>
                          <w:rFonts w:ascii="Cambria Math" w:hAnsi="Cambria Math"/>
                          <w:lang w:val="en-US"/>
                        </w:rPr>
                        <m:t>L</m:t>
                      </m:r>
                    </m:e>
                    <m:sub>
                      <m:r>
                        <w:rPr>
                          <w:rFonts w:ascii="Cambria Math" w:hAnsi="Cambria Math"/>
                          <w:lang w:val="en-US"/>
                        </w:rPr>
                        <m:t>с</m:t>
                      </m:r>
                      <m:r>
                        <w:rPr>
                          <w:rFonts w:ascii="Cambria Math" w:hAnsi="Cambria Math"/>
                        </w:rPr>
                        <m:t>в∙</m:t>
                      </m:r>
                    </m:sub>
                  </m:sSub>
                  <m:sSub>
                    <m:sSubPr>
                      <m:ctrlPr>
                        <w:rPr>
                          <w:rFonts w:ascii="Cambria Math" w:hAnsi="Cambria Math"/>
                          <w:bCs/>
                          <w:i/>
                          <w:lang w:val="en-US"/>
                        </w:rPr>
                      </m:ctrlPr>
                    </m:sSubPr>
                    <m:e>
                      <m:r>
                        <w:rPr>
                          <w:rFonts w:ascii="Cambria Math" w:hAnsi="Cambria Math"/>
                          <w:lang w:val="en-US"/>
                        </w:rPr>
                        <m:t>C</m:t>
                      </m:r>
                    </m:e>
                    <m:sub>
                      <m:r>
                        <w:rPr>
                          <w:rFonts w:ascii="Cambria Math" w:hAnsi="Cambria Math"/>
                          <w:lang w:val="en-US"/>
                        </w:rPr>
                        <m:t>вых</m:t>
                      </m:r>
                    </m:sub>
                  </m:sSub>
                </m:e>
              </m:rad>
            </m:den>
          </m:f>
        </m:oMath>
      </m:oMathPara>
    </w:p>
    <w:p w14:paraId="0F296E51" w14:textId="77777777" w:rsidR="00831157" w:rsidRDefault="00831157" w:rsidP="00831157">
      <w:pPr>
        <w:jc w:val="both"/>
        <w:rPr>
          <w:rFonts w:eastAsiaTheme="minorEastAsia"/>
        </w:rPr>
      </w:pPr>
      <w:r>
        <w:rPr>
          <w:rFonts w:eastAsiaTheme="minorEastAsia"/>
        </w:rPr>
        <w:t>Здесь</w:t>
      </w:r>
      <w:r w:rsidRPr="00060965">
        <w:rPr>
          <w:rFonts w:eastAsiaTheme="minorEastAsia"/>
        </w:rPr>
        <w:t xml:space="preserve"> </w:t>
      </w:r>
      <m:oMath>
        <m:sSub>
          <m:sSubPr>
            <m:ctrlPr>
              <w:rPr>
                <w:rFonts w:ascii="Cambria Math" w:hAnsi="Cambria Math"/>
                <w:bCs/>
                <w:i/>
                <w:lang w:val="en-US"/>
              </w:rPr>
            </m:ctrlPr>
          </m:sSubPr>
          <m:e>
            <m:r>
              <w:rPr>
                <w:rFonts w:ascii="Cambria Math" w:hAnsi="Cambria Math"/>
                <w:lang w:val="en-US"/>
              </w:rPr>
              <m:t>C</m:t>
            </m:r>
          </m:e>
          <m:sub>
            <m:r>
              <w:rPr>
                <w:rFonts w:ascii="Cambria Math" w:hAnsi="Cambria Math"/>
              </w:rPr>
              <m:t>вых</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C</m:t>
            </m:r>
          </m:e>
          <m:sub>
            <m:r>
              <w:rPr>
                <w:rFonts w:ascii="Cambria Math" w:hAnsi="Cambria Math"/>
              </w:rPr>
              <m:t>22</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C</m:t>
            </m:r>
          </m:e>
          <m:sub>
            <m:r>
              <w:rPr>
                <w:rFonts w:ascii="Cambria Math" w:hAnsi="Cambria Math"/>
                <w:lang w:val="en-US"/>
              </w:rPr>
              <m:t>M</m:t>
            </m:r>
          </m:sub>
        </m:sSub>
        <m:r>
          <w:rPr>
            <w:rFonts w:ascii="Cambria Math" w:hAnsi="Cambria Math"/>
          </w:rPr>
          <m:t>+</m:t>
        </m:r>
        <m:sSub>
          <m:sSubPr>
            <m:ctrlPr>
              <w:rPr>
                <w:rFonts w:ascii="Cambria Math" w:hAnsi="Cambria Math"/>
                <w:bCs/>
                <w:i/>
                <w:lang w:val="en-US"/>
              </w:rPr>
            </m:ctrlPr>
          </m:sSubPr>
          <m:e>
            <m:r>
              <w:rPr>
                <w:rFonts w:ascii="Cambria Math" w:hAnsi="Cambria Math"/>
                <w:lang w:val="en-US"/>
              </w:rPr>
              <m:t>C</m:t>
            </m:r>
          </m:e>
          <m:sub>
            <m:r>
              <w:rPr>
                <w:rFonts w:ascii="Cambria Math" w:hAnsi="Cambria Math"/>
                <w:lang w:val="en-US"/>
              </w:rPr>
              <m:t>L</m:t>
            </m:r>
            <m:r>
              <w:rPr>
                <w:rFonts w:ascii="Cambria Math" w:hAnsi="Cambria Math"/>
              </w:rPr>
              <m:t>св</m:t>
            </m:r>
          </m:sub>
        </m:sSub>
      </m:oMath>
      <w:r>
        <w:rPr>
          <w:rFonts w:eastAsiaTheme="minorEastAsia"/>
        </w:rPr>
        <w:t xml:space="preserve"> и </w:t>
      </w:r>
    </w:p>
    <w:p w14:paraId="4379C602" w14:textId="77777777" w:rsidR="00831157" w:rsidRDefault="009B33A5" w:rsidP="00831157">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d>
                <m:dPr>
                  <m:ctrlPr>
                    <w:rPr>
                      <w:rFonts w:ascii="Cambria Math" w:eastAsiaTheme="minorEastAsia" w:hAnsi="Cambria Math"/>
                      <w:b/>
                      <w:i/>
                      <w:lang w:val="en-US"/>
                    </w:rPr>
                  </m:ctrlPr>
                </m:dPr>
                <m:e>
                  <m:f>
                    <m:fPr>
                      <m:type m:val="lin"/>
                      <m:ctrlPr>
                        <w:rPr>
                          <w:rFonts w:ascii="Cambria Math" w:eastAsiaTheme="minorEastAsia" w:hAnsi="Cambria Math"/>
                          <w:b/>
                          <w:i/>
                          <w:lang w:val="en-US"/>
                        </w:rPr>
                      </m:ctrlPr>
                    </m:fPr>
                    <m:num>
                      <m:r>
                        <w:rPr>
                          <w:rFonts w:ascii="Cambria Math" w:eastAsiaTheme="minorEastAsia" w:hAnsi="Cambria Math"/>
                          <w:lang w:val="en-US"/>
                        </w:rPr>
                        <m:t>M</m:t>
                      </m:r>
                    </m:num>
                    <m:den>
                      <m:sSub>
                        <m:sSubPr>
                          <m:ctrlPr>
                            <w:rPr>
                              <w:rFonts w:ascii="Cambria Math" w:eastAsiaTheme="minorEastAsia" w:hAnsi="Cambria Math"/>
                              <w:bCs/>
                              <w:i/>
                              <w:lang w:val="en-US"/>
                            </w:rPr>
                          </m:ctrlPr>
                        </m:sSubPr>
                        <m:e>
                          <m:r>
                            <w:rPr>
                              <w:rFonts w:ascii="Cambria Math" w:eastAsiaTheme="minorEastAsia" w:hAnsi="Cambria Math"/>
                              <w:lang w:val="en-US"/>
                            </w:rPr>
                            <m:t>L</m:t>
                          </m:r>
                        </m:e>
                        <m:sub>
                          <m:r>
                            <w:rPr>
                              <w:rFonts w:ascii="Cambria Math" w:eastAsiaTheme="minorEastAsia" w:hAnsi="Cambria Math"/>
                            </w:rPr>
                            <m:t>э</m:t>
                          </m:r>
                        </m:sub>
                      </m:sSub>
                    </m:den>
                  </m:f>
                </m:e>
              </m:d>
              <m:sSub>
                <m:sSubPr>
                  <m:ctrlPr>
                    <w:rPr>
                      <w:rFonts w:ascii="Cambria Math" w:hAnsi="Cambria Math"/>
                      <w:bCs/>
                      <w:i/>
                      <w:lang w:val="en-US"/>
                    </w:rPr>
                  </m:ctrlPr>
                </m:sSubPr>
                <m:e>
                  <m:r>
                    <w:rPr>
                      <w:rFonts w:ascii="Cambria Math" w:hAnsi="Cambria Math"/>
                      <w:lang w:val="en-US"/>
                    </w:rPr>
                    <m:t>R</m:t>
                  </m:r>
                </m:e>
                <m:sub>
                  <m:r>
                    <w:rPr>
                      <w:rFonts w:ascii="Cambria Math" w:hAnsi="Cambria Math"/>
                    </w:rPr>
                    <m:t>э</m:t>
                  </m:r>
                </m:sub>
              </m:sSub>
            </m:num>
            <m:den>
              <m:rad>
                <m:radPr>
                  <m:degHide m:val="1"/>
                  <m:ctrlPr>
                    <w:rPr>
                      <w:rFonts w:ascii="Cambria Math" w:hAnsi="Cambria Math"/>
                      <w:bCs/>
                      <w:i/>
                      <w:lang w:val="en-US"/>
                    </w:rPr>
                  </m:ctrlPr>
                </m:radPr>
                <m:deg/>
                <m:e>
                  <m:r>
                    <w:rPr>
                      <w:rFonts w:ascii="Cambria Math" w:hAnsi="Cambria Math"/>
                      <w:lang w:val="en-US"/>
                    </w:rPr>
                    <m:t>1</m:t>
                  </m:r>
                  <m:r>
                    <w:rPr>
                      <w:rFonts w:ascii="Cambria Math" w:eastAsiaTheme="minorEastAsia" w:hAnsi="Cambria Math"/>
                    </w:rPr>
                    <m:t>+</m:t>
                  </m:r>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с</m:t>
                                  </m:r>
                                  <m:r>
                                    <w:rPr>
                                      <w:rFonts w:ascii="Cambria Math" w:hAnsi="Cambria Math"/>
                                    </w:rPr>
                                    <m:t>в</m:t>
                                  </m:r>
                                </m:sub>
                              </m:sSub>
                            </m:den>
                          </m:f>
                        </m:e>
                      </m:d>
                    </m:e>
                    <m:sup>
                      <m:r>
                        <w:rPr>
                          <w:rFonts w:ascii="Cambria Math" w:hAnsi="Cambria Math"/>
                          <w:lang w:val="en-US"/>
                        </w:rPr>
                        <m:t>2</m:t>
                      </m:r>
                    </m:sup>
                  </m:sSup>
                </m:e>
              </m:rad>
            </m:den>
          </m:f>
        </m:oMath>
      </m:oMathPara>
    </w:p>
    <w:p w14:paraId="31AE177D" w14:textId="77777777" w:rsidR="00831157" w:rsidRPr="00E50B5A" w:rsidRDefault="00831157" w:rsidP="00831157">
      <w:pPr>
        <w:jc w:val="both"/>
        <w:rPr>
          <w:rFonts w:eastAsiaTheme="minorEastAsia"/>
          <w:lang w:val="en-US"/>
        </w:rPr>
      </w:pPr>
      <w:r>
        <w:rPr>
          <w:rFonts w:eastAsiaTheme="minorEastAsia"/>
        </w:rPr>
        <w:t xml:space="preserve">Обозначим </w:t>
      </w:r>
    </w:p>
    <w:p w14:paraId="7EC7EB4D" w14:textId="77777777" w:rsidR="00831157" w:rsidRDefault="009B33A5" w:rsidP="00831157">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f>
            <m:fPr>
              <m:ctrlPr>
                <w:rPr>
                  <w:rFonts w:ascii="Cambria Math" w:eastAsiaTheme="minorEastAsia" w:hAnsi="Cambria Math"/>
                  <w:i/>
                  <w:lang w:val="en-US"/>
                </w:rPr>
              </m:ctrlPr>
            </m:fPr>
            <m:num>
              <m:f>
                <m:fPr>
                  <m:type m:val="lin"/>
                  <m:ctrlPr>
                    <w:rPr>
                      <w:rFonts w:ascii="Cambria Math" w:eastAsiaTheme="minorEastAsia" w:hAnsi="Cambria Math"/>
                      <w:b/>
                      <w:i/>
                      <w:lang w:val="en-US"/>
                    </w:rPr>
                  </m:ctrlPr>
                </m:fPr>
                <m:num>
                  <m:r>
                    <w:rPr>
                      <w:rFonts w:ascii="Cambria Math" w:eastAsiaTheme="minorEastAsia" w:hAnsi="Cambria Math"/>
                      <w:lang w:val="en-US"/>
                    </w:rPr>
                    <m:t>M</m:t>
                  </m:r>
                </m:num>
                <m:den>
                  <m:sSub>
                    <m:sSubPr>
                      <m:ctrlPr>
                        <w:rPr>
                          <w:rFonts w:ascii="Cambria Math" w:eastAsiaTheme="minorEastAsia" w:hAnsi="Cambria Math"/>
                          <w:bCs/>
                          <w:i/>
                          <w:lang w:val="en-US"/>
                        </w:rPr>
                      </m:ctrlPr>
                    </m:sSubPr>
                    <m:e>
                      <m:r>
                        <w:rPr>
                          <w:rFonts w:ascii="Cambria Math" w:eastAsiaTheme="minorEastAsia" w:hAnsi="Cambria Math"/>
                          <w:lang w:val="en-US"/>
                        </w:rPr>
                        <m:t>L</m:t>
                      </m:r>
                    </m:e>
                    <m:sub>
                      <m:r>
                        <w:rPr>
                          <w:rFonts w:ascii="Cambria Math" w:eastAsiaTheme="minorEastAsia" w:hAnsi="Cambria Math"/>
                        </w:rPr>
                        <m:t>э</m:t>
                      </m:r>
                    </m:sub>
                  </m:sSub>
                </m:den>
              </m:f>
            </m:num>
            <m:den>
              <m:rad>
                <m:radPr>
                  <m:degHide m:val="1"/>
                  <m:ctrlPr>
                    <w:rPr>
                      <w:rFonts w:ascii="Cambria Math" w:hAnsi="Cambria Math"/>
                      <w:bCs/>
                      <w:i/>
                      <w:lang w:val="en-US"/>
                    </w:rPr>
                  </m:ctrlPr>
                </m:radPr>
                <m:deg/>
                <m:e>
                  <m:r>
                    <w:rPr>
                      <w:rFonts w:ascii="Cambria Math" w:hAnsi="Cambria Math"/>
                      <w:lang w:val="en-US"/>
                    </w:rPr>
                    <m:t>1</m:t>
                  </m:r>
                  <m:r>
                    <w:rPr>
                      <w:rFonts w:ascii="Cambria Math" w:eastAsiaTheme="minorEastAsia" w:hAnsi="Cambria Math"/>
                    </w:rPr>
                    <m:t>+</m:t>
                  </m:r>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с</m:t>
                                  </m:r>
                                  <m:r>
                                    <w:rPr>
                                      <w:rFonts w:ascii="Cambria Math" w:hAnsi="Cambria Math"/>
                                    </w:rPr>
                                    <m:t>в</m:t>
                                  </m:r>
                                </m:sub>
                              </m:sSub>
                            </m:den>
                          </m:f>
                        </m:e>
                      </m:d>
                    </m:e>
                    <m:sup>
                      <m:r>
                        <w:rPr>
                          <w:rFonts w:ascii="Cambria Math" w:hAnsi="Cambria Math"/>
                          <w:lang w:val="en-US"/>
                        </w:rPr>
                        <m:t>2</m:t>
                      </m:r>
                    </m:sup>
                  </m:sSup>
                </m:e>
              </m:rad>
            </m:den>
          </m:f>
        </m:oMath>
      </m:oMathPara>
    </w:p>
    <w:p w14:paraId="569AE175" w14:textId="77777777" w:rsidR="00831157" w:rsidRDefault="00831157" w:rsidP="00831157">
      <w:pPr>
        <w:jc w:val="both"/>
        <w:rPr>
          <w:rFonts w:eastAsiaTheme="minorEastAsia"/>
        </w:rPr>
      </w:pPr>
      <w:r w:rsidRPr="00060965">
        <w:rPr>
          <w:rFonts w:eastAsiaTheme="minorEastAsia"/>
        </w:rPr>
        <w:t>В зависимости от (</w:t>
      </w:r>
      <w:r w:rsidRPr="00060965">
        <w:rPr>
          <w:rFonts w:eastAsiaTheme="minorEastAsia"/>
          <w:i/>
          <w:iCs/>
        </w:rPr>
        <w:sym w:font="Symbol" w:char="F077"/>
      </w:r>
      <w:r w:rsidRPr="00060965">
        <w:rPr>
          <w:rFonts w:eastAsiaTheme="minorEastAsia"/>
          <w:vertAlign w:val="subscript"/>
        </w:rPr>
        <w:t>0</w:t>
      </w:r>
      <w:r w:rsidRPr="00060965">
        <w:rPr>
          <w:rFonts w:eastAsiaTheme="minorEastAsia"/>
        </w:rPr>
        <w:t xml:space="preserve"> /</w:t>
      </w:r>
      <w:r w:rsidRPr="00060965">
        <w:rPr>
          <w:rFonts w:eastAsiaTheme="minorEastAsia"/>
          <w:i/>
          <w:iCs/>
        </w:rPr>
        <w:sym w:font="Symbol" w:char="F077"/>
      </w:r>
      <w:r w:rsidRPr="00060965">
        <w:rPr>
          <w:rFonts w:eastAsiaTheme="minorEastAsia"/>
          <w:i/>
          <w:iCs/>
          <w:vertAlign w:val="subscript"/>
        </w:rPr>
        <w:t>СВ</w:t>
      </w:r>
      <w:r w:rsidRPr="00060965">
        <w:rPr>
          <w:rFonts w:eastAsiaTheme="minorEastAsia"/>
          <w:i/>
          <w:iCs/>
        </w:rPr>
        <w:t xml:space="preserve"> </w:t>
      </w:r>
      <w:r w:rsidRPr="00060965">
        <w:rPr>
          <w:rFonts w:eastAsiaTheme="minorEastAsia"/>
        </w:rPr>
        <w:t xml:space="preserve">) возможны </w:t>
      </w:r>
      <w:r>
        <w:rPr>
          <w:rFonts w:eastAsiaTheme="minorEastAsia"/>
        </w:rPr>
        <w:t>варианты</w:t>
      </w:r>
    </w:p>
    <w:p w14:paraId="0EC82258" w14:textId="77777777" w:rsidR="00831157" w:rsidRPr="00060965" w:rsidRDefault="00831157" w:rsidP="00831157">
      <w:pPr>
        <w:jc w:val="both"/>
        <w:rPr>
          <w:rFonts w:eastAsiaTheme="minorEastAsia"/>
          <w:b/>
        </w:rPr>
      </w:pPr>
      <w:r>
        <w:rPr>
          <w:rFonts w:eastAsiaTheme="minorEastAsia"/>
        </w:rPr>
        <w:t xml:space="preserve">При </w:t>
      </w:r>
      <m:oMath>
        <m:sSup>
          <m:sSupPr>
            <m:ctrlPr>
              <w:rPr>
                <w:rFonts w:ascii="Cambria Math" w:hAnsi="Cambria Math"/>
                <w:bCs/>
                <w:i/>
                <w:lang w:val="en-US"/>
              </w:rPr>
            </m:ctrlPr>
          </m:sSupPr>
          <m:e>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ω</m:t>
                    </m:r>
                  </m:e>
                  <m:sub>
                    <m:r>
                      <w:rPr>
                        <w:rFonts w:ascii="Cambria Math" w:hAnsi="Cambria Math"/>
                      </w:rPr>
                      <m:t>св</m:t>
                    </m:r>
                  </m:sub>
                </m:sSub>
              </m:e>
            </m:d>
          </m:e>
          <m:sup>
            <m:r>
              <w:rPr>
                <w:rFonts w:ascii="Cambria Math" w:hAnsi="Cambria Math"/>
              </w:rPr>
              <m:t>2</m:t>
            </m:r>
          </m:sup>
        </m:sSup>
        <m:r>
          <w:rPr>
            <w:rFonts w:ascii="Cambria Math" w:hAnsi="Cambria Math"/>
          </w:rPr>
          <m:t>≫</m:t>
        </m:r>
        <m:sSup>
          <m:sSupPr>
            <m:ctrlPr>
              <w:rPr>
                <w:rFonts w:ascii="Cambria Math" w:hAnsi="Cambria Math"/>
                <w:bCs/>
                <w:i/>
                <w:lang w:val="en-US"/>
              </w:rPr>
            </m:ctrlPr>
          </m:sSupPr>
          <m:e>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e>
            </m:d>
          </m:e>
          <m:sup>
            <m:r>
              <w:rPr>
                <w:rFonts w:ascii="Cambria Math" w:hAnsi="Cambria Math"/>
              </w:rPr>
              <m:t>2</m:t>
            </m:r>
          </m:sup>
        </m:sSup>
      </m:oMath>
      <w:r w:rsidRPr="00060965">
        <w:rPr>
          <w:rFonts w:eastAsiaTheme="minorEastAsia"/>
        </w:rPr>
        <w:t>:</w:t>
      </w:r>
      <w:r>
        <w:rPr>
          <w:rFonts w:eastAsiaTheme="minorEastAsia"/>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1</m:t>
            </m:r>
          </m:sub>
        </m:sSub>
        <m:r>
          <w:rPr>
            <w:rFonts w:ascii="Cambria Math" w:eastAsiaTheme="minorEastAsia" w:hAnsi="Cambria Math"/>
          </w:rPr>
          <m:t>=</m:t>
        </m:r>
        <m:f>
          <m:fPr>
            <m:type m:val="lin"/>
            <m:ctrlPr>
              <w:rPr>
                <w:rFonts w:ascii="Cambria Math" w:eastAsiaTheme="minorEastAsia" w:hAnsi="Cambria Math"/>
                <w:b/>
                <w:i/>
                <w:lang w:val="en-US"/>
              </w:rPr>
            </m:ctrlPr>
          </m:fPr>
          <m:num>
            <m:r>
              <w:rPr>
                <w:rFonts w:ascii="Cambria Math" w:eastAsiaTheme="minorEastAsia" w:hAnsi="Cambria Math"/>
                <w:lang w:val="en-US"/>
              </w:rPr>
              <m:t>M</m:t>
            </m:r>
          </m:num>
          <m:den>
            <m:sSub>
              <m:sSubPr>
                <m:ctrlPr>
                  <w:rPr>
                    <w:rFonts w:ascii="Cambria Math" w:eastAsiaTheme="minorEastAsia" w:hAnsi="Cambria Math"/>
                    <w:bCs/>
                    <w:i/>
                    <w:lang w:val="en-US"/>
                  </w:rPr>
                </m:ctrlPr>
              </m:sSubPr>
              <m:e>
                <m:r>
                  <w:rPr>
                    <w:rFonts w:ascii="Cambria Math" w:eastAsiaTheme="minorEastAsia" w:hAnsi="Cambria Math"/>
                    <w:lang w:val="en-US"/>
                  </w:rPr>
                  <m:t>L</m:t>
                </m:r>
              </m:e>
              <m:sub>
                <m:r>
                  <w:rPr>
                    <w:rFonts w:ascii="Cambria Math" w:eastAsiaTheme="minorEastAsia" w:hAnsi="Cambria Math"/>
                  </w:rPr>
                  <m:t>к</m:t>
                </m:r>
              </m:sub>
            </m:sSub>
          </m:den>
        </m:f>
      </m:oMath>
    </w:p>
    <w:p w14:paraId="2EDA3F78" w14:textId="77777777" w:rsidR="00831157" w:rsidRDefault="00831157" w:rsidP="00831157">
      <w:pPr>
        <w:jc w:val="both"/>
        <w:rPr>
          <w:rFonts w:eastAsiaTheme="minorEastAsia"/>
        </w:rPr>
      </w:pPr>
      <w:r w:rsidRPr="00060965">
        <w:rPr>
          <w:rFonts w:eastAsiaTheme="minorEastAsia"/>
        </w:rPr>
        <w:t>Тогда имеем как для двойного трансформаторного включения</w:t>
      </w:r>
    </w:p>
    <w:p w14:paraId="05C1AC99" w14:textId="77777777" w:rsidR="00831157" w:rsidRPr="00060965" w:rsidRDefault="009B33A5" w:rsidP="00831157">
      <w:pPr>
        <w:jc w:val="both"/>
        <w:rPr>
          <w:rFonts w:eastAsiaTheme="minorEastAsia"/>
          <w:bC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d>
            <m:dPr>
              <m:ctrlPr>
                <w:rPr>
                  <w:rFonts w:ascii="Cambria Math" w:eastAsiaTheme="minorEastAsia" w:hAnsi="Cambria Math"/>
                  <w:b/>
                  <w:i/>
                  <w:lang w:val="en-US"/>
                </w:rPr>
              </m:ctrlPr>
            </m:dPr>
            <m:e>
              <m:f>
                <m:fPr>
                  <m:type m:val="lin"/>
                  <m:ctrlPr>
                    <w:rPr>
                      <w:rFonts w:ascii="Cambria Math" w:eastAsiaTheme="minorEastAsia" w:hAnsi="Cambria Math"/>
                      <w:bCs/>
                      <w:i/>
                      <w:lang w:val="en-US"/>
                    </w:rPr>
                  </m:ctrlPr>
                </m:fPr>
                <m:num>
                  <m:r>
                    <w:rPr>
                      <w:rFonts w:ascii="Cambria Math" w:eastAsiaTheme="minorEastAsia" w:hAnsi="Cambria Math"/>
                      <w:lang w:val="en-US"/>
                    </w:rPr>
                    <m:t>M</m:t>
                  </m:r>
                </m:num>
                <m:den>
                  <m:sSub>
                    <m:sSubPr>
                      <m:ctrlPr>
                        <w:rPr>
                          <w:rFonts w:ascii="Cambria Math" w:eastAsiaTheme="minorEastAsia" w:hAnsi="Cambria Math"/>
                          <w:bCs/>
                          <w:i/>
                          <w:lang w:val="en-US"/>
                        </w:rPr>
                      </m:ctrlPr>
                    </m:sSubPr>
                    <m:e>
                      <m:r>
                        <w:rPr>
                          <w:rFonts w:ascii="Cambria Math" w:eastAsiaTheme="minorEastAsia" w:hAnsi="Cambria Math"/>
                          <w:lang w:val="en-US"/>
                        </w:rPr>
                        <m:t>L</m:t>
                      </m:r>
                    </m:e>
                    <m:sub>
                      <m:r>
                        <w:rPr>
                          <w:rFonts w:ascii="Cambria Math" w:eastAsiaTheme="minorEastAsia" w:hAnsi="Cambria Math"/>
                        </w:rPr>
                        <m:t>к</m:t>
                      </m:r>
                    </m:sub>
                  </m:sSub>
                </m:den>
              </m:f>
            </m:e>
          </m:d>
          <m:sSub>
            <m:sSubPr>
              <m:ctrlPr>
                <w:rPr>
                  <w:rFonts w:ascii="Cambria Math" w:hAnsi="Cambria Math"/>
                  <w:bCs/>
                  <w:i/>
                  <w:lang w:val="en-US"/>
                </w:rPr>
              </m:ctrlPr>
            </m:sSubPr>
            <m:e>
              <m:r>
                <w:rPr>
                  <w:rFonts w:ascii="Cambria Math" w:hAnsi="Cambria Math"/>
                  <w:lang w:val="en-US"/>
                </w:rPr>
                <m:t>R</m:t>
              </m:r>
            </m:e>
            <m:sub>
              <m:r>
                <w:rPr>
                  <w:rFonts w:ascii="Cambria Math" w:hAnsi="Cambria Math"/>
                </w:rPr>
                <m:t>э</m:t>
              </m:r>
            </m:sub>
          </m:sSub>
        </m:oMath>
      </m:oMathPara>
    </w:p>
    <w:p w14:paraId="7207206D" w14:textId="77777777" w:rsidR="00831157" w:rsidRDefault="00831157" w:rsidP="00831157">
      <w:pPr>
        <w:jc w:val="both"/>
        <w:rPr>
          <w:rFonts w:eastAsiaTheme="minorEastAsia"/>
        </w:rPr>
      </w:pPr>
      <w:r w:rsidRPr="00060965">
        <w:rPr>
          <w:rFonts w:eastAsiaTheme="minorEastAsia"/>
        </w:rPr>
        <w:t xml:space="preserve">т.е. резонансный коэффициент усиления </w:t>
      </w:r>
      <w:r w:rsidRPr="00060965">
        <w:rPr>
          <w:rFonts w:eastAsiaTheme="minorEastAsia"/>
          <w:i/>
          <w:iCs/>
        </w:rPr>
        <w:t>К</w:t>
      </w:r>
      <w:r w:rsidRPr="00060965">
        <w:rPr>
          <w:rFonts w:eastAsiaTheme="minorEastAsia"/>
          <w:vertAlign w:val="subscript"/>
        </w:rPr>
        <w:t>0</w:t>
      </w:r>
      <w:r w:rsidRPr="00060965">
        <w:rPr>
          <w:rFonts w:eastAsiaTheme="minorEastAsia"/>
        </w:rPr>
        <w:t xml:space="preserve"> увеличивается с</w:t>
      </w:r>
      <w:r>
        <w:rPr>
          <w:rFonts w:eastAsiaTheme="minorEastAsia"/>
        </w:rPr>
        <w:t xml:space="preserve"> </w:t>
      </w:r>
      <w:r w:rsidRPr="00060965">
        <w:rPr>
          <w:rFonts w:eastAsiaTheme="minorEastAsia"/>
        </w:rPr>
        <w:t xml:space="preserve">увеличением частоты </w:t>
      </w:r>
      <m:oMath>
        <m:sSub>
          <m:sSubPr>
            <m:ctrlPr>
              <w:rPr>
                <w:rFonts w:ascii="Cambria Math" w:eastAsiaTheme="minorEastAsia" w:hAnsi="Cambria Math"/>
                <w:i/>
                <w:iCs/>
              </w:rPr>
            </m:ctrlPr>
          </m:sSubPr>
          <m:e>
            <m:r>
              <w:rPr>
                <w:rFonts w:ascii="Cambria Math" w:eastAsiaTheme="minorEastAsia" w:hAnsi="Cambria Math"/>
                <w:lang w:val="en-US"/>
              </w:rPr>
              <m:t>ω</m:t>
            </m:r>
          </m:e>
          <m:sub>
            <m:r>
              <w:rPr>
                <w:rFonts w:ascii="Cambria Math" w:eastAsiaTheme="minorEastAsia" w:hAnsi="Cambria Math"/>
              </w:rPr>
              <m:t>0</m:t>
            </m:r>
          </m:sub>
        </m:sSub>
      </m:oMath>
      <w:r w:rsidRPr="00060965">
        <w:rPr>
          <w:rFonts w:eastAsiaTheme="minorEastAsia"/>
        </w:rPr>
        <w:t>.</w:t>
      </w:r>
      <w:r>
        <w:rPr>
          <w:rFonts w:eastAsiaTheme="minorEastAsia"/>
        </w:rPr>
        <w:t xml:space="preserve"> </w:t>
      </w:r>
      <w:r w:rsidRPr="00C56E05">
        <w:rPr>
          <w:rFonts w:eastAsiaTheme="minorEastAsia"/>
          <w:color w:val="EE0000"/>
        </w:rPr>
        <w:t>Почему</w:t>
      </w:r>
      <w:r>
        <w:rPr>
          <w:rFonts w:eastAsiaTheme="minorEastAsia"/>
        </w:rPr>
        <w:t>?</w:t>
      </w:r>
    </w:p>
    <w:p w14:paraId="1673F44E" w14:textId="77777777" w:rsidR="00831157" w:rsidRDefault="009B33A5" w:rsidP="00831157">
      <w:pPr>
        <w:jc w:val="both"/>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lang w:val="en-US"/>
                </w:rPr>
                <m:t>ρ</m:t>
              </m:r>
            </m:num>
            <m:den>
              <m:sSub>
                <m:sSubPr>
                  <m:ctrlPr>
                    <w:rPr>
                      <w:rFonts w:ascii="Cambria Math" w:eastAsiaTheme="minorEastAsia" w:hAnsi="Cambria Math"/>
                      <w:i/>
                      <w:iCs/>
                    </w:rPr>
                  </m:ctrlPr>
                </m:sSubPr>
                <m:e>
                  <m:r>
                    <w:rPr>
                      <w:rFonts w:ascii="Cambria Math" w:eastAsiaTheme="minorEastAsia" w:hAnsi="Cambria Math"/>
                      <w:lang w:val="en-US"/>
                    </w:rPr>
                    <m:t>d</m:t>
                  </m:r>
                </m:e>
                <m:sub>
                  <m:r>
                    <w:rPr>
                      <w:rFonts w:ascii="Cambria Math" w:eastAsiaTheme="minorEastAsia" w:hAnsi="Cambria Math"/>
                    </w:rPr>
                    <m:t>э</m:t>
                  </m:r>
                </m:sub>
              </m:sSub>
            </m:den>
          </m:f>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R</m:t>
              </m:r>
            </m:e>
            <m:sub>
              <m:r>
                <w:rPr>
                  <w:rFonts w:ascii="Cambria Math" w:eastAsiaTheme="minorEastAsia" w:hAnsi="Cambria Math"/>
                </w:rPr>
                <m:t>э</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lang w:val="en-US"/>
                </w:rPr>
                <m:t>ω</m:t>
              </m:r>
            </m:e>
            <m:sub>
              <m:r>
                <w:rPr>
                  <w:rFonts w:ascii="Cambria Math" w:eastAsiaTheme="minorEastAsia" w:hAnsi="Cambria Math"/>
                </w:rPr>
                <m:t>0</m:t>
              </m:r>
            </m:sub>
          </m:sSub>
          <m:sSub>
            <m:sSubPr>
              <m:ctrlPr>
                <w:rPr>
                  <w:rFonts w:ascii="Cambria Math" w:eastAsiaTheme="minorEastAsia" w:hAnsi="Cambria Math"/>
                  <w:i/>
                  <w:iCs/>
                </w:rPr>
              </m:ctrlPr>
            </m:sSubPr>
            <m:e>
              <m:r>
                <w:rPr>
                  <w:rFonts w:ascii="Cambria Math" w:eastAsiaTheme="minorEastAsia" w:hAnsi="Cambria Math"/>
                  <w:lang w:val="en-US"/>
                </w:rPr>
                <m:t>L</m:t>
              </m:r>
            </m:e>
            <m:sub>
              <m:r>
                <w:rPr>
                  <w:rFonts w:ascii="Cambria Math" w:eastAsiaTheme="minorEastAsia" w:hAnsi="Cambria Math"/>
                </w:rPr>
                <m:t>к</m:t>
              </m:r>
            </m:sub>
          </m:sSub>
          <m:sSub>
            <m:sSubPr>
              <m:ctrlPr>
                <w:rPr>
                  <w:rFonts w:ascii="Cambria Math" w:eastAsiaTheme="minorEastAsia" w:hAnsi="Cambria Math"/>
                  <w:i/>
                  <w:iCs/>
                </w:rPr>
              </m:ctrlPr>
            </m:sSubPr>
            <m:e>
              <m:r>
                <w:rPr>
                  <w:rFonts w:ascii="Cambria Math" w:eastAsiaTheme="minorEastAsia" w:hAnsi="Cambria Math"/>
                  <w:lang w:val="en-US"/>
                </w:rPr>
                <m:t>Q</m:t>
              </m:r>
            </m:e>
            <m:sub>
              <m:r>
                <w:rPr>
                  <w:rFonts w:ascii="Cambria Math" w:eastAsiaTheme="minorEastAsia" w:hAnsi="Cambria Math"/>
                </w:rPr>
                <m:t>э</m:t>
              </m:r>
            </m:sub>
          </m:sSub>
        </m:oMath>
      </m:oMathPara>
    </w:p>
    <w:p w14:paraId="79700DCE" w14:textId="77777777" w:rsidR="00831157" w:rsidRPr="00522537" w:rsidRDefault="00831157" w:rsidP="00831157">
      <w:pPr>
        <w:jc w:val="both"/>
        <w:rPr>
          <w:rFonts w:eastAsiaTheme="minorEastAsia"/>
          <w:bCs/>
        </w:rPr>
      </w:pPr>
      <w:r>
        <w:rPr>
          <w:rFonts w:eastAsiaTheme="minorEastAsia"/>
        </w:rPr>
        <w:t xml:space="preserve">При </w:t>
      </w:r>
      <m:oMath>
        <m:sSup>
          <m:sSupPr>
            <m:ctrlPr>
              <w:rPr>
                <w:rFonts w:ascii="Cambria Math" w:hAnsi="Cambria Math"/>
                <w:bCs/>
                <w:i/>
                <w:lang w:val="en-US"/>
              </w:rPr>
            </m:ctrlPr>
          </m:sSupPr>
          <m:e>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ω</m:t>
                    </m:r>
                  </m:e>
                  <m:sub>
                    <m:r>
                      <w:rPr>
                        <w:rFonts w:ascii="Cambria Math" w:hAnsi="Cambria Math"/>
                      </w:rPr>
                      <m:t>св</m:t>
                    </m:r>
                  </m:sub>
                </m:sSub>
              </m:e>
            </m:d>
          </m:e>
          <m:sup>
            <m:r>
              <w:rPr>
                <w:rFonts w:ascii="Cambria Math" w:hAnsi="Cambria Math"/>
              </w:rPr>
              <m:t>2</m:t>
            </m:r>
          </m:sup>
        </m:sSup>
        <m:r>
          <w:rPr>
            <w:rFonts w:ascii="Cambria Math" w:hAnsi="Cambria Math"/>
          </w:rPr>
          <m:t>≪</m:t>
        </m:r>
        <m:sSup>
          <m:sSupPr>
            <m:ctrlPr>
              <w:rPr>
                <w:rFonts w:ascii="Cambria Math" w:hAnsi="Cambria Math"/>
                <w:bCs/>
                <w:i/>
                <w:lang w:val="en-US"/>
              </w:rPr>
            </m:ctrlPr>
          </m:sSupPr>
          <m:e>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e>
            </m:d>
          </m:e>
          <m:sup>
            <m:r>
              <w:rPr>
                <w:rFonts w:ascii="Cambria Math" w:hAnsi="Cambria Math"/>
              </w:rPr>
              <m:t>2</m:t>
            </m:r>
          </m:sup>
        </m:sSup>
      </m:oMath>
    </w:p>
    <w:p w14:paraId="5ACE7DE3" w14:textId="77777777" w:rsidR="00831157" w:rsidRPr="00060965" w:rsidRDefault="009B33A5" w:rsidP="00831157">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d>
            <m:dPr>
              <m:ctrlPr>
                <w:rPr>
                  <w:rFonts w:ascii="Cambria Math" w:eastAsiaTheme="minorEastAsia" w:hAnsi="Cambria Math"/>
                  <w:b/>
                  <w:i/>
                  <w:lang w:val="en-US"/>
                </w:rPr>
              </m:ctrlPr>
            </m:dPr>
            <m:e>
              <m:f>
                <m:fPr>
                  <m:type m:val="lin"/>
                  <m:ctrlPr>
                    <w:rPr>
                      <w:rFonts w:ascii="Cambria Math" w:eastAsiaTheme="minorEastAsia" w:hAnsi="Cambria Math"/>
                      <w:b/>
                      <w:i/>
                      <w:lang w:val="en-US"/>
                    </w:rPr>
                  </m:ctrlPr>
                </m:fPr>
                <m:num>
                  <m:r>
                    <w:rPr>
                      <w:rFonts w:ascii="Cambria Math" w:eastAsiaTheme="minorEastAsia" w:hAnsi="Cambria Math"/>
                      <w:lang w:val="en-US"/>
                    </w:rPr>
                    <m:t>M</m:t>
                  </m:r>
                </m:num>
                <m:den>
                  <m:sSub>
                    <m:sSubPr>
                      <m:ctrlPr>
                        <w:rPr>
                          <w:rFonts w:ascii="Cambria Math" w:eastAsiaTheme="minorEastAsia" w:hAnsi="Cambria Math"/>
                          <w:bCs/>
                          <w:i/>
                          <w:lang w:val="en-US"/>
                        </w:rPr>
                      </m:ctrlPr>
                    </m:sSubPr>
                    <m:e>
                      <m:r>
                        <w:rPr>
                          <w:rFonts w:ascii="Cambria Math" w:eastAsiaTheme="minorEastAsia" w:hAnsi="Cambria Math"/>
                          <w:lang w:val="en-US"/>
                        </w:rPr>
                        <m:t>L</m:t>
                      </m:r>
                    </m:e>
                    <m:sub>
                      <m:r>
                        <w:rPr>
                          <w:rFonts w:ascii="Cambria Math" w:eastAsiaTheme="minorEastAsia" w:hAnsi="Cambria Math"/>
                        </w:rPr>
                        <m:t>к</m:t>
                      </m:r>
                    </m:sub>
                  </m:sSub>
                </m:den>
              </m:f>
            </m:e>
          </m:d>
          <m:sSub>
            <m:sSubPr>
              <m:ctrlPr>
                <w:rPr>
                  <w:rFonts w:ascii="Cambria Math" w:hAnsi="Cambria Math"/>
                  <w:bCs/>
                  <w:i/>
                  <w:lang w:val="en-US"/>
                </w:rPr>
              </m:ctrlPr>
            </m:sSubPr>
            <m:e>
              <m:r>
                <w:rPr>
                  <w:rFonts w:ascii="Cambria Math" w:hAnsi="Cambria Math"/>
                  <w:lang w:val="en-US"/>
                </w:rPr>
                <m:t>R</m:t>
              </m:r>
            </m:e>
            <m:sub>
              <m:r>
                <w:rPr>
                  <w:rFonts w:ascii="Cambria Math" w:hAnsi="Cambria Math"/>
                </w:rPr>
                <m:t>э</m:t>
              </m:r>
            </m:sub>
          </m:sSub>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св</m:t>
                          </m:r>
                        </m:sub>
                      </m:sSub>
                    </m:num>
                    <m:den>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0</m:t>
                          </m:r>
                        </m:sub>
                      </m:sSub>
                    </m:den>
                  </m:f>
                </m:e>
              </m:d>
            </m:e>
            <m:sup>
              <m:r>
                <w:rPr>
                  <w:rFonts w:ascii="Cambria Math" w:hAnsi="Cambria Math"/>
                  <w:lang w:val="en-US"/>
                </w:rPr>
                <m:t>2</m:t>
              </m:r>
            </m:sup>
          </m:sSup>
        </m:oMath>
      </m:oMathPara>
    </w:p>
    <w:p w14:paraId="3EC05697" w14:textId="77777777" w:rsidR="00831157" w:rsidRDefault="00831157" w:rsidP="00831157">
      <w:pPr>
        <w:jc w:val="both"/>
        <w:rPr>
          <w:rFonts w:eastAsiaTheme="minorEastAsia"/>
        </w:rPr>
      </w:pPr>
      <w:r w:rsidRPr="00CF680A">
        <w:rPr>
          <w:rFonts w:eastAsiaTheme="minorEastAsia"/>
        </w:rPr>
        <w:t>Тогда при проводимости прямой передачи на резонансной частоте:</w:t>
      </w:r>
    </w:p>
    <w:p w14:paraId="73C6B29F" w14:textId="77777777" w:rsidR="00831157" w:rsidRPr="002C317A" w:rsidRDefault="009B33A5" w:rsidP="00831157">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210</m:t>
            </m:r>
          </m:sub>
        </m:sSub>
        <m:r>
          <w:rPr>
            <w:rFonts w:ascii="Cambria Math" w:eastAsiaTheme="minorEastAsia" w:hAnsi="Cambria Math"/>
          </w:rPr>
          <m:t>=</m:t>
        </m:r>
        <m:r>
          <w:rPr>
            <w:rFonts w:ascii="Cambria Math" w:eastAsiaTheme="minorEastAsia" w:hAnsi="Cambria Math"/>
            <w:lang w:val="en-US"/>
          </w:rPr>
          <m:t>S</m:t>
        </m:r>
        <m:r>
          <w:rPr>
            <w:rFonts w:ascii="Cambria Math" w:eastAsiaTheme="minorEastAsia" w:hAnsi="Cambria Math"/>
          </w:rPr>
          <m:t>=c</m:t>
        </m:r>
        <m:r>
          <w:rPr>
            <w:rFonts w:ascii="Cambria Math" w:eastAsiaTheme="minorEastAsia" w:hAnsi="Cambria Math"/>
            <w:lang w:val="en-US"/>
          </w:rPr>
          <m:t>onst</m:t>
        </m:r>
      </m:oMath>
      <w:r w:rsidR="00831157" w:rsidRPr="00280A20">
        <w:rPr>
          <w:rFonts w:eastAsiaTheme="minorEastAsia"/>
        </w:rPr>
        <w:t>, (</w:t>
      </w:r>
      <w:r w:rsidR="00831157">
        <w:rPr>
          <w:rFonts w:eastAsiaTheme="minorEastAsia"/>
        </w:rPr>
        <w:t>как для полевого транзистора) и</w:t>
      </w:r>
      <w:r w:rsidR="00831157" w:rsidRPr="00E60C43">
        <w:rPr>
          <w:rFonts w:eastAsiaTheme="minorEastAsia"/>
          <w:i/>
          <w:iCs/>
        </w:rPr>
        <w:t xml:space="preserve"> </w:t>
      </w:r>
      <w:r w:rsidR="00831157" w:rsidRPr="00E60C43">
        <w:rPr>
          <w:rFonts w:eastAsiaTheme="minorEastAsia"/>
          <w:i/>
          <w:iCs/>
          <w:lang w:val="en-US"/>
        </w:rPr>
        <w:t>Q</w:t>
      </w:r>
      <w:r w:rsidR="00831157" w:rsidRPr="00E60C43">
        <w:rPr>
          <w:rFonts w:eastAsiaTheme="minorEastAsia"/>
          <w:i/>
          <w:iCs/>
          <w:vertAlign w:val="subscript"/>
        </w:rPr>
        <w:t>э</w:t>
      </w:r>
      <w:r w:rsidR="00831157" w:rsidRPr="00E60C43">
        <w:rPr>
          <w:rFonts w:eastAsiaTheme="minorEastAsia"/>
          <w:i/>
          <w:iCs/>
        </w:rPr>
        <w:t xml:space="preserve"> </w:t>
      </w:r>
      <w:r w:rsidR="00831157" w:rsidRPr="00E60C43">
        <w:rPr>
          <w:rFonts w:eastAsiaTheme="minorEastAsia"/>
          <w:iCs/>
        </w:rPr>
        <w:sym w:font="Symbol" w:char="F03D"/>
      </w:r>
      <w:r w:rsidR="00831157" w:rsidRPr="00E60C43">
        <w:rPr>
          <w:rFonts w:eastAsiaTheme="minorEastAsia"/>
          <w:iCs/>
        </w:rPr>
        <w:t xml:space="preserve"> </w:t>
      </w:r>
      <w:r w:rsidR="00831157" w:rsidRPr="00E60C43">
        <w:rPr>
          <w:rFonts w:eastAsiaTheme="minorEastAsia"/>
          <w:i/>
          <w:iCs/>
          <w:lang w:val="en-US"/>
        </w:rPr>
        <w:t>const</w:t>
      </w:r>
      <w:r w:rsidR="00831157" w:rsidRPr="002C317A">
        <w:rPr>
          <w:rFonts w:eastAsiaTheme="minorEastAsia"/>
        </w:rPr>
        <w:t>:</w:t>
      </w:r>
    </w:p>
    <w:p w14:paraId="28BF80D0" w14:textId="77777777" w:rsidR="00831157" w:rsidRPr="00437BC5" w:rsidRDefault="009B33A5" w:rsidP="00831157">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m:t>
              </m:r>
              <m:r>
                <m:rPr>
                  <m:sty m:val="bi"/>
                </m:rPr>
                <w:rPr>
                  <w:rFonts w:ascii="Cambria Math" w:eastAsiaTheme="minorEastAsia" w:hAnsi="Cambria Math"/>
                  <w:lang w:val="en-US"/>
                </w:rPr>
                <m:t>S</m:t>
              </m:r>
              <m:sSubSup>
                <m:sSubSupPr>
                  <m:ctrlPr>
                    <w:rPr>
                      <w:rFonts w:ascii="Cambria Math" w:hAnsi="Cambria Math"/>
                      <w:bCs/>
                      <w:i/>
                      <w:lang w:val="en-US"/>
                    </w:rPr>
                  </m:ctrlPr>
                </m:sSubSupPr>
                <m:e>
                  <m:r>
                    <w:rPr>
                      <w:rFonts w:ascii="Cambria Math" w:hAnsi="Cambria Math"/>
                      <w:lang w:val="en-US"/>
                    </w:rPr>
                    <m:t>ω</m:t>
                  </m:r>
                </m:e>
                <m:sub>
                  <m:r>
                    <w:rPr>
                      <w:rFonts w:ascii="Cambria Math" w:hAnsi="Cambria Math"/>
                    </w:rPr>
                    <m:t>св</m:t>
                  </m:r>
                </m:sub>
                <m:sup>
                  <m:r>
                    <w:rPr>
                      <w:rFonts w:ascii="Cambria Math" w:hAnsi="Cambria Math"/>
                      <w:lang w:val="en-US"/>
                    </w:rPr>
                    <m:t>2</m:t>
                  </m:r>
                </m:sup>
              </m:sSubSup>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num>
            <m:den>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0</m:t>
                  </m:r>
                </m:sub>
              </m:sSub>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const</m:t>
              </m:r>
            </m:num>
            <m:den>
              <m:sSub>
                <m:sSubPr>
                  <m:ctrlPr>
                    <w:rPr>
                      <w:rFonts w:ascii="Cambria Math" w:eastAsiaTheme="minorEastAsia" w:hAnsi="Cambria Math"/>
                      <w:i/>
                      <w:lang w:val="en-US"/>
                    </w:rPr>
                  </m:ctrlPr>
                </m:sSubPr>
                <m:e>
                  <m:r>
                    <w:rPr>
                      <w:rFonts w:ascii="Cambria Math" w:eastAsiaTheme="minorEastAsia" w:hAnsi="Cambria Math"/>
                      <w:lang w:val="en-US"/>
                    </w:rPr>
                    <m:t>ω</m:t>
                  </m:r>
                </m:e>
                <m:sub>
                  <m:r>
                    <w:rPr>
                      <w:rFonts w:ascii="Cambria Math" w:eastAsiaTheme="minorEastAsia" w:hAnsi="Cambria Math"/>
                      <w:lang w:val="en-US"/>
                    </w:rPr>
                    <m:t>0</m:t>
                  </m:r>
                </m:sub>
              </m:sSub>
            </m:den>
          </m:f>
        </m:oMath>
      </m:oMathPara>
    </w:p>
    <w:p w14:paraId="55BD7990" w14:textId="77777777" w:rsidR="00831157" w:rsidRDefault="00831157" w:rsidP="00831157">
      <w:pPr>
        <w:jc w:val="both"/>
        <w:rPr>
          <w:rFonts w:eastAsiaTheme="minorEastAsia"/>
        </w:rPr>
      </w:pPr>
      <w:r>
        <w:rPr>
          <w:rFonts w:eastAsiaTheme="minorEastAsia"/>
        </w:rPr>
        <w:t xml:space="preserve">Если учесть, что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210</m:t>
            </m:r>
          </m:sub>
        </m:sSub>
        <m:d>
          <m:dPr>
            <m:ctrlPr>
              <w:rPr>
                <w:rFonts w:ascii="Cambria Math" w:eastAsiaTheme="minorEastAsia" w:hAnsi="Cambria Math"/>
                <w:i/>
              </w:rPr>
            </m:ctrlPr>
          </m:dPr>
          <m:e>
            <m:r>
              <w:rPr>
                <w:rFonts w:ascii="Cambria Math" w:eastAsiaTheme="minorEastAsia" w:hAnsi="Cambria Math"/>
                <w:lang w:val="en-US"/>
              </w:rPr>
              <m:t>f</m:t>
            </m:r>
          </m:e>
        </m:d>
      </m:oMath>
      <w:r w:rsidRPr="00437BC5">
        <w:rPr>
          <w:rFonts w:eastAsiaTheme="minorEastAsia"/>
        </w:rPr>
        <w:t xml:space="preserve"> </w:t>
      </w:r>
      <w:r>
        <w:rPr>
          <w:rFonts w:eastAsiaTheme="minorEastAsia"/>
        </w:rPr>
        <w:t>то</w:t>
      </w:r>
    </w:p>
    <w:p w14:paraId="60ED6686" w14:textId="77777777" w:rsidR="00831157" w:rsidRPr="00437BC5" w:rsidRDefault="009B33A5" w:rsidP="00831157">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m:t>
              </m:r>
              <m:r>
                <m:rPr>
                  <m:sty m:val="bi"/>
                </m:rPr>
                <w:rPr>
                  <w:rFonts w:ascii="Cambria Math" w:eastAsiaTheme="minorEastAsia" w:hAnsi="Cambria Math"/>
                  <w:lang w:val="en-US"/>
                </w:rPr>
                <m:t>S</m:t>
              </m:r>
              <m:sSubSup>
                <m:sSubSupPr>
                  <m:ctrlPr>
                    <w:rPr>
                      <w:rFonts w:ascii="Cambria Math" w:hAnsi="Cambria Math"/>
                      <w:bCs/>
                      <w:i/>
                      <w:lang w:val="en-US"/>
                    </w:rPr>
                  </m:ctrlPr>
                </m:sSubSupPr>
                <m:e>
                  <m:r>
                    <w:rPr>
                      <w:rFonts w:ascii="Cambria Math" w:hAnsi="Cambria Math"/>
                      <w:lang w:val="en-US"/>
                    </w:rPr>
                    <m:t>ω</m:t>
                  </m:r>
                </m:e>
                <m:sub>
                  <m:r>
                    <w:rPr>
                      <w:rFonts w:ascii="Cambria Math" w:hAnsi="Cambria Math"/>
                    </w:rPr>
                    <m:t>св</m:t>
                  </m:r>
                </m:sub>
                <m:sup>
                  <m:r>
                    <w:rPr>
                      <w:rFonts w:ascii="Cambria Math" w:hAnsi="Cambria Math"/>
                      <w:lang w:val="en-US"/>
                    </w:rPr>
                    <m:t>2</m:t>
                  </m:r>
                </m:sup>
              </m:sSubSup>
              <m:sSub>
                <m:sSubPr>
                  <m:ctrlPr>
                    <w:rPr>
                      <w:rFonts w:ascii="Cambria Math" w:hAnsi="Cambria Math"/>
                      <w:bCs/>
                      <w:i/>
                      <w:lang w:val="en-US"/>
                    </w:rPr>
                  </m:ctrlPr>
                </m:sSubPr>
                <m:e>
                  <m:r>
                    <w:rPr>
                      <w:rFonts w:ascii="Cambria Math" w:hAnsi="Cambria Math"/>
                      <w:lang w:val="en-US"/>
                    </w:rPr>
                    <m:t>L</m:t>
                  </m:r>
                </m:e>
                <m:sub>
                  <m:r>
                    <w:rPr>
                      <w:rFonts w:ascii="Cambria Math" w:hAnsi="Cambria Math"/>
                    </w:rPr>
                    <m:t>к</m:t>
                  </m:r>
                </m:sub>
              </m:sSub>
              <m:sSub>
                <m:sSubPr>
                  <m:ctrlPr>
                    <w:rPr>
                      <w:rFonts w:ascii="Cambria Math" w:hAnsi="Cambria Math"/>
                      <w:bCs/>
                      <w:i/>
                      <w:lang w:val="en-US"/>
                    </w:rPr>
                  </m:ctrlPr>
                </m:sSubPr>
                <m:e>
                  <m:r>
                    <w:rPr>
                      <w:rFonts w:ascii="Cambria Math" w:hAnsi="Cambria Math"/>
                      <w:lang w:val="en-US"/>
                    </w:rPr>
                    <m:t>Q</m:t>
                  </m:r>
                </m:e>
                <m:sub>
                  <m:r>
                    <w:rPr>
                      <w:rFonts w:ascii="Cambria Math" w:hAnsi="Cambria Math"/>
                    </w:rPr>
                    <m:t>э</m:t>
                  </m:r>
                </m:sub>
              </m:sSub>
            </m:num>
            <m:den>
              <m:rad>
                <m:radPr>
                  <m:degHide m:val="1"/>
                  <m:ctrlPr>
                    <w:rPr>
                      <w:rFonts w:ascii="Cambria Math" w:hAnsi="Cambria Math"/>
                      <w:bCs/>
                      <w:i/>
                      <w:lang w:val="en-US"/>
                    </w:rPr>
                  </m:ctrlPr>
                </m:radPr>
                <m:deg/>
                <m:e>
                  <m:r>
                    <w:rPr>
                      <w:rFonts w:ascii="Cambria Math" w:hAnsi="Cambria Math"/>
                      <w:lang w:val="en-US"/>
                    </w:rPr>
                    <m:t>1</m:t>
                  </m:r>
                  <m:r>
                    <w:rPr>
                      <w:rFonts w:ascii="Cambria Math" w:eastAsiaTheme="minorEastAsia" w:hAnsi="Cambria Math"/>
                    </w:rPr>
                    <m:t>+</m:t>
                  </m:r>
                  <m:sSup>
                    <m:sSupPr>
                      <m:ctrlPr>
                        <w:rPr>
                          <w:rFonts w:ascii="Cambria Math" w:hAnsi="Cambria Math"/>
                          <w:bCs/>
                          <w:i/>
                          <w:lang w:val="en-US"/>
                        </w:rPr>
                      </m:ctrlPr>
                    </m:sSupPr>
                    <m:e>
                      <m:d>
                        <m:dPr>
                          <m:ctrlPr>
                            <w:rPr>
                              <w:rFonts w:ascii="Cambria Math" w:hAnsi="Cambria Math"/>
                              <w:bCs/>
                              <w:i/>
                              <w:lang w:val="en-US"/>
                            </w:rPr>
                          </m:ctrlPr>
                        </m:dPr>
                        <m:e>
                          <m:f>
                            <m:fPr>
                              <m:ctrlPr>
                                <w:rPr>
                                  <w:rFonts w:ascii="Cambria Math" w:eastAsiaTheme="minorEastAsia" w:hAnsi="Cambria Math"/>
                                  <w:i/>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sSub>
                                <m:sSubPr>
                                  <m:ctrlPr>
                                    <w:rPr>
                                      <w:rFonts w:ascii="Cambria Math" w:hAnsi="Cambria Math"/>
                                      <w:bCs/>
                                      <w:i/>
                                      <w:lang w:val="en-US"/>
                                    </w:rPr>
                                  </m:ctrlPr>
                                </m:sSubPr>
                                <m:e>
                                  <m:r>
                                    <w:rPr>
                                      <w:rFonts w:ascii="Cambria Math" w:hAnsi="Cambria Math"/>
                                      <w:lang w:val="en-US"/>
                                    </w:rPr>
                                    <m:t>ω</m:t>
                                  </m:r>
                                </m:e>
                                <m:sub>
                                  <m:r>
                                    <w:rPr>
                                      <w:rFonts w:ascii="Cambria Math" w:hAnsi="Cambria Math"/>
                                      <w:lang w:val="en-US"/>
                                    </w:rPr>
                                    <m:t>с</m:t>
                                  </m:r>
                                  <m:r>
                                    <w:rPr>
                                      <w:rFonts w:ascii="Cambria Math" w:hAnsi="Cambria Math"/>
                                    </w:rPr>
                                    <m:t>в</m:t>
                                  </m:r>
                                </m:sub>
                              </m:sSub>
                            </m:den>
                          </m:f>
                        </m:e>
                      </m:d>
                    </m:e>
                    <m:sup>
                      <m:r>
                        <w:rPr>
                          <w:rFonts w:ascii="Cambria Math" w:hAnsi="Cambria Math"/>
                          <w:lang w:val="en-US"/>
                        </w:rPr>
                        <m:t>2</m:t>
                      </m:r>
                    </m:sup>
                  </m:sSup>
                </m:e>
              </m:rad>
            </m:den>
          </m:f>
        </m:oMath>
      </m:oMathPara>
    </w:p>
    <w:p w14:paraId="0E82FB06" w14:textId="77777777" w:rsidR="00831157" w:rsidRDefault="00831157" w:rsidP="00831157">
      <w:pPr>
        <w:jc w:val="both"/>
        <w:rPr>
          <w:rFonts w:eastAsiaTheme="minorEastAsia"/>
        </w:rPr>
      </w:pPr>
      <w:r>
        <w:rPr>
          <w:rFonts w:eastAsiaTheme="minorEastAsia"/>
        </w:rPr>
        <w:t xml:space="preserve">г) </w:t>
      </w:r>
      <w:r w:rsidRPr="00CF680A">
        <w:rPr>
          <w:rFonts w:eastAsiaTheme="minorEastAsia"/>
        </w:rPr>
        <w:t>усилитель с комбинированной связью</w:t>
      </w:r>
    </w:p>
    <w:p w14:paraId="51E4CE93" w14:textId="77777777" w:rsidR="00831157" w:rsidRDefault="00831157" w:rsidP="00831157">
      <w:pPr>
        <w:jc w:val="both"/>
        <w:rPr>
          <w:rFonts w:eastAsiaTheme="minorEastAsia"/>
        </w:rPr>
      </w:pPr>
      <w:r>
        <w:rPr>
          <w:noProof/>
          <w:lang w:eastAsia="ru-RU"/>
        </w:rPr>
        <w:drawing>
          <wp:inline distT="0" distB="0" distL="0" distR="0" wp14:anchorId="56975E02" wp14:editId="07FE4719">
            <wp:extent cx="3003550" cy="1568717"/>
            <wp:effectExtent l="0" t="0" r="6350" b="0"/>
            <wp:docPr id="2000286717" name="Рисунок 1" descr="Изображение выглядит как диаграмма, зарисовка, Технический чертеж,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86717" name="Рисунок 1" descr="Изображение выглядит как диаграмма, зарисовка, Технический чертеж, План&#10;&#10;Контент, сгенерированный ИИ, может содержать ошибки."/>
                    <pic:cNvPicPr/>
                  </pic:nvPicPr>
                  <pic:blipFill>
                    <a:blip r:embed="rId174"/>
                    <a:stretch>
                      <a:fillRect/>
                    </a:stretch>
                  </pic:blipFill>
                  <pic:spPr>
                    <a:xfrm>
                      <a:off x="0" y="0"/>
                      <a:ext cx="3014473" cy="1574422"/>
                    </a:xfrm>
                    <a:prstGeom prst="rect">
                      <a:avLst/>
                    </a:prstGeom>
                  </pic:spPr>
                </pic:pic>
              </a:graphicData>
            </a:graphic>
          </wp:inline>
        </w:drawing>
      </w:r>
    </w:p>
    <w:p w14:paraId="51D5BC7C" w14:textId="77777777" w:rsidR="00831157" w:rsidRPr="003D6B6C" w:rsidRDefault="00831157" w:rsidP="00831157">
      <w:pPr>
        <w:jc w:val="both"/>
        <w:rPr>
          <w:rFonts w:eastAsiaTheme="minorEastAsia"/>
        </w:rPr>
      </w:pPr>
      <w:r w:rsidRPr="003D6B6C">
        <w:rPr>
          <w:rFonts w:eastAsiaTheme="minorEastAsia"/>
        </w:rPr>
        <w:t>В данной схеме имеется внутриемкостная связь за счет конденсатора связи С</w:t>
      </w:r>
      <w:r w:rsidRPr="003D6B6C">
        <w:rPr>
          <w:rFonts w:eastAsiaTheme="minorEastAsia"/>
          <w:vertAlign w:val="subscript"/>
        </w:rPr>
        <w:t>СВ</w:t>
      </w:r>
      <w:r w:rsidRPr="003D6B6C">
        <w:rPr>
          <w:rFonts w:eastAsiaTheme="minorEastAsia"/>
        </w:rPr>
        <w:t xml:space="preserve"> (</w:t>
      </w:r>
      <w:r w:rsidRPr="003D6B6C">
        <w:rPr>
          <w:rFonts w:eastAsiaTheme="minorEastAsia"/>
          <w:i/>
          <w:iCs/>
        </w:rPr>
        <w:t>показать как?</w:t>
      </w:r>
      <w:r w:rsidRPr="003D6B6C">
        <w:rPr>
          <w:rFonts w:eastAsiaTheme="minorEastAsia"/>
        </w:rPr>
        <w:t>), помимо этого, cо входом следующего каскада осуществляется трансформаторная связь (L</w:t>
      </w:r>
      <w:r w:rsidRPr="003D6B6C">
        <w:rPr>
          <w:rFonts w:eastAsiaTheme="minorEastAsia"/>
          <w:vertAlign w:val="subscript"/>
        </w:rPr>
        <w:t>СВ</w:t>
      </w:r>
      <w:r w:rsidRPr="003D6B6C">
        <w:rPr>
          <w:rFonts w:eastAsiaTheme="minorEastAsia"/>
        </w:rPr>
        <w:t xml:space="preserve">). При этом обеспечивается </w:t>
      </w:r>
      <w:r w:rsidRPr="003D6B6C">
        <w:rPr>
          <w:rFonts w:eastAsiaTheme="minorEastAsia"/>
        </w:rPr>
        <w:lastRenderedPageBreak/>
        <w:t xml:space="preserve">постоянство добротности с ростом частоты. При </w:t>
      </w:r>
      <m:oMath>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lang w:val="en-US"/>
                      </w:rPr>
                      <m:t>ω</m:t>
                    </m:r>
                  </m:e>
                  <m:sub>
                    <m:r>
                      <w:rPr>
                        <w:rFonts w:ascii="Cambria Math" w:eastAsiaTheme="minorEastAsia" w:hAnsi="Cambria Math"/>
                      </w:rPr>
                      <m:t>св</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lang w:val="en-US"/>
                      </w:rPr>
                      <m:t>ω</m:t>
                    </m:r>
                  </m:e>
                  <m:sub>
                    <m:r>
                      <w:rPr>
                        <w:rFonts w:ascii="Cambria Math" w:eastAsiaTheme="minorEastAsia" w:hAnsi="Cambria Math"/>
                      </w:rPr>
                      <m:t>0</m:t>
                    </m:r>
                  </m:sub>
                </m:sSub>
              </m:e>
            </m:d>
          </m:e>
          <m:sup>
            <m:r>
              <w:rPr>
                <w:rFonts w:ascii="Cambria Math" w:eastAsiaTheme="minorEastAsia" w:hAnsi="Cambria Math"/>
              </w:rPr>
              <m:t>2</m:t>
            </m:r>
          </m:sup>
        </m:sSup>
      </m:oMath>
      <w:r w:rsidRPr="003D6B6C">
        <w:rPr>
          <w:rFonts w:eastAsiaTheme="minorEastAsia"/>
        </w:rPr>
        <w:t xml:space="preserve"> резонансный коэффициент усиления К</w:t>
      </w:r>
      <w:r w:rsidRPr="003D6B6C">
        <w:rPr>
          <w:rFonts w:eastAsiaTheme="minorEastAsia"/>
          <w:vertAlign w:val="subscript"/>
        </w:rPr>
        <w:t>0</w:t>
      </w:r>
      <w:r w:rsidRPr="003D6B6C">
        <w:rPr>
          <w:rFonts w:eastAsiaTheme="minorEastAsia"/>
        </w:rPr>
        <w:t xml:space="preserve"> практически не изменяется.</w:t>
      </w:r>
    </w:p>
    <w:p w14:paraId="0FACCE25" w14:textId="65FF2908" w:rsidR="00831157" w:rsidRDefault="00831157" w:rsidP="00831157">
      <w:pPr>
        <w:jc w:val="both"/>
        <w:rPr>
          <w:rFonts w:eastAsiaTheme="minorEastAsia"/>
          <w:b/>
          <w:bCs/>
        </w:rPr>
      </w:pPr>
    </w:p>
    <w:p w14:paraId="16C6EE99" w14:textId="5B83E391" w:rsidR="00311DEA" w:rsidRPr="00311DEA" w:rsidRDefault="00311DEA" w:rsidP="00311DEA">
      <w:pPr>
        <w:pStyle w:val="ab"/>
        <w:numPr>
          <w:ilvl w:val="1"/>
          <w:numId w:val="46"/>
        </w:numPr>
        <w:ind w:left="432"/>
        <w:jc w:val="both"/>
        <w:outlineLvl w:val="1"/>
        <w:rPr>
          <w:sz w:val="36"/>
          <w:szCs w:val="28"/>
        </w:rPr>
      </w:pPr>
      <w:bookmarkStart w:id="219" w:name="_Toc233335343"/>
      <w:r>
        <w:rPr>
          <w:rFonts w:eastAsiaTheme="minorEastAsia"/>
          <w:b/>
          <w:bCs/>
          <w:iCs/>
          <w:sz w:val="36"/>
          <w:szCs w:val="28"/>
        </w:rPr>
        <w:t xml:space="preserve">Влияние </w:t>
      </w:r>
      <w:r w:rsidRPr="00311DEA">
        <w:rPr>
          <w:rFonts w:eastAsiaTheme="minorEastAsia"/>
          <w:b/>
          <w:bCs/>
          <w:sz w:val="36"/>
          <w:szCs w:val="28"/>
        </w:rPr>
        <w:t xml:space="preserve">внутренней </w:t>
      </w:r>
      <w:r>
        <w:rPr>
          <w:rFonts w:eastAsiaTheme="minorEastAsia"/>
          <w:b/>
          <w:bCs/>
          <w:sz w:val="36"/>
          <w:szCs w:val="28"/>
        </w:rPr>
        <w:t>ОС</w:t>
      </w:r>
      <w:r w:rsidRPr="00311DEA">
        <w:rPr>
          <w:rFonts w:eastAsiaTheme="minorEastAsia"/>
          <w:b/>
          <w:bCs/>
          <w:sz w:val="36"/>
          <w:szCs w:val="28"/>
        </w:rPr>
        <w:t xml:space="preserve"> через усилительный прибор на устойчивость работы резонансного усилителя</w:t>
      </w:r>
      <w:bookmarkEnd w:id="219"/>
    </w:p>
    <w:p w14:paraId="3D7A2E01" w14:textId="77777777" w:rsidR="00831157" w:rsidRDefault="00831157" w:rsidP="00831157">
      <w:pPr>
        <w:jc w:val="both"/>
        <w:rPr>
          <w:rFonts w:eastAsiaTheme="minorEastAsia"/>
        </w:rPr>
      </w:pPr>
      <w:r w:rsidRPr="002C2920">
        <w:rPr>
          <w:rFonts w:eastAsiaTheme="minorEastAsia"/>
        </w:rPr>
        <w:t>На рис</w:t>
      </w:r>
      <w:r>
        <w:rPr>
          <w:rFonts w:eastAsiaTheme="minorEastAsia"/>
        </w:rPr>
        <w:t>унке</w:t>
      </w:r>
      <w:r w:rsidRPr="002C2920">
        <w:rPr>
          <w:rFonts w:eastAsiaTheme="minorEastAsia"/>
        </w:rPr>
        <w:t xml:space="preserve"> приведена принципиальная схема одноконтурного</w:t>
      </w:r>
      <w:r>
        <w:rPr>
          <w:rFonts w:eastAsiaTheme="minorEastAsia"/>
        </w:rPr>
        <w:t xml:space="preserve"> </w:t>
      </w:r>
      <w:r w:rsidRPr="002C2920">
        <w:rPr>
          <w:rFonts w:eastAsiaTheme="minorEastAsia"/>
        </w:rPr>
        <w:t>резонансного усилителя с одиночным колебательным контуром</w:t>
      </w:r>
      <w:r>
        <w:rPr>
          <w:rFonts w:eastAsiaTheme="minorEastAsia"/>
        </w:rPr>
        <w:t xml:space="preserve"> </w:t>
      </w:r>
      <w:r w:rsidRPr="002C2920">
        <w:rPr>
          <w:rFonts w:eastAsiaTheme="minorEastAsia"/>
        </w:rPr>
        <w:t>на входе. Контур на входе усилителя может быть или контуром</w:t>
      </w:r>
      <w:r>
        <w:rPr>
          <w:rFonts w:eastAsiaTheme="minorEastAsia"/>
        </w:rPr>
        <w:t xml:space="preserve"> </w:t>
      </w:r>
      <w:r w:rsidRPr="002C2920">
        <w:rPr>
          <w:rFonts w:eastAsiaTheme="minorEastAsia"/>
        </w:rPr>
        <w:t>входной цепи, или контуром предшествующего усилительного</w:t>
      </w:r>
      <w:r>
        <w:rPr>
          <w:rFonts w:eastAsiaTheme="minorEastAsia"/>
        </w:rPr>
        <w:t xml:space="preserve"> </w:t>
      </w:r>
      <w:r w:rsidRPr="002C2920">
        <w:rPr>
          <w:rFonts w:eastAsiaTheme="minorEastAsia"/>
        </w:rPr>
        <w:t xml:space="preserve">каскада. Входной и выходной контуры настроены на одну частоту </w:t>
      </w:r>
      <w:r w:rsidRPr="002C2920">
        <w:rPr>
          <w:rFonts w:eastAsiaTheme="minorEastAsia"/>
          <w:i/>
          <w:iCs/>
        </w:rPr>
        <w:t>f</w:t>
      </w:r>
      <w:r w:rsidRPr="002C2920">
        <w:rPr>
          <w:rFonts w:eastAsiaTheme="minorEastAsia"/>
          <w:vertAlign w:val="subscript"/>
        </w:rPr>
        <w:t>0</w:t>
      </w:r>
      <w:r w:rsidRPr="002C2920">
        <w:rPr>
          <w:rFonts w:eastAsiaTheme="minorEastAsia"/>
        </w:rPr>
        <w:t>.</w:t>
      </w:r>
    </w:p>
    <w:p w14:paraId="1343BE4C" w14:textId="77777777" w:rsidR="00831157" w:rsidRDefault="00831157" w:rsidP="00831157">
      <w:pPr>
        <w:jc w:val="center"/>
        <w:rPr>
          <w:rFonts w:eastAsiaTheme="minorEastAsia"/>
        </w:rPr>
      </w:pPr>
      <w:r>
        <w:rPr>
          <w:noProof/>
          <w:lang w:eastAsia="ru-RU"/>
        </w:rPr>
        <w:drawing>
          <wp:inline distT="0" distB="0" distL="0" distR="0" wp14:anchorId="40FA51CA" wp14:editId="5E2085B4">
            <wp:extent cx="3895725" cy="1507902"/>
            <wp:effectExtent l="0" t="0" r="0" b="0"/>
            <wp:docPr id="1986706886" name="Рисунок 1" descr="Изображение выглядит как диаграмма, План, Технический чертеж,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06886" name="Рисунок 1" descr="Изображение выглядит как диаграмма, План, Технический чертеж, схематичный&#10;&#10;Контент, сгенерированный ИИ, может содержать ошибки."/>
                    <pic:cNvPicPr/>
                  </pic:nvPicPr>
                  <pic:blipFill>
                    <a:blip r:embed="rId175"/>
                    <a:stretch>
                      <a:fillRect/>
                    </a:stretch>
                  </pic:blipFill>
                  <pic:spPr>
                    <a:xfrm>
                      <a:off x="0" y="0"/>
                      <a:ext cx="3910073" cy="1513456"/>
                    </a:xfrm>
                    <a:prstGeom prst="rect">
                      <a:avLst/>
                    </a:prstGeom>
                  </pic:spPr>
                </pic:pic>
              </a:graphicData>
            </a:graphic>
          </wp:inline>
        </w:drawing>
      </w:r>
    </w:p>
    <w:p w14:paraId="28E82C99" w14:textId="77777777" w:rsidR="00831157" w:rsidRDefault="00831157" w:rsidP="00831157">
      <w:pPr>
        <w:jc w:val="center"/>
        <w:rPr>
          <w:rFonts w:eastAsiaTheme="minorEastAsia"/>
        </w:rPr>
      </w:pPr>
      <w:r w:rsidRPr="002C2920">
        <w:rPr>
          <w:rFonts w:eastAsiaTheme="minorEastAsia"/>
        </w:rPr>
        <w:t>Принципиальная схема одноконтурного</w:t>
      </w:r>
      <w:r>
        <w:rPr>
          <w:rFonts w:eastAsiaTheme="minorEastAsia"/>
        </w:rPr>
        <w:t xml:space="preserve"> </w:t>
      </w:r>
      <w:r w:rsidRPr="002C2920">
        <w:rPr>
          <w:rFonts w:eastAsiaTheme="minorEastAsia"/>
        </w:rPr>
        <w:t>резонансного усилителя с одиночным контуром на входе</w:t>
      </w:r>
    </w:p>
    <w:p w14:paraId="6E03ABE4" w14:textId="77777777" w:rsidR="00831157" w:rsidRPr="002C2920" w:rsidRDefault="00831157" w:rsidP="00831157">
      <w:pPr>
        <w:jc w:val="both"/>
        <w:rPr>
          <w:rFonts w:eastAsiaTheme="minorEastAsia"/>
        </w:rPr>
      </w:pPr>
      <w:r w:rsidRPr="003E65A0">
        <w:rPr>
          <w:rFonts w:eastAsiaTheme="minorEastAsia"/>
        </w:rPr>
        <w:t>Входная</w:t>
      </w:r>
      <w:r>
        <w:rPr>
          <w:rFonts w:eastAsiaTheme="minorEastAsia"/>
        </w:rPr>
        <w:t xml:space="preserve"> </w:t>
      </w:r>
      <w:r w:rsidRPr="003E65A0">
        <w:rPr>
          <w:rFonts w:eastAsiaTheme="minorEastAsia"/>
        </w:rPr>
        <w:t>проводимость усилителя определяется</w:t>
      </w:r>
      <w:r>
        <w:rPr>
          <w:rFonts w:eastAsiaTheme="minorEastAsia"/>
        </w:rPr>
        <w:t xml:space="preserve"> </w:t>
      </w:r>
      <w:r w:rsidRPr="003E65A0">
        <w:rPr>
          <w:rFonts w:eastAsiaTheme="minorEastAsia"/>
        </w:rPr>
        <w:t>следующим соотношением</w:t>
      </w:r>
    </w:p>
    <w:p w14:paraId="1DE64084" w14:textId="77777777" w:rsidR="00831157" w:rsidRPr="003E65A0" w:rsidRDefault="009B33A5" w:rsidP="00831157">
      <w:pPr>
        <w:jc w:val="both"/>
        <w:rPr>
          <w:rFonts w:eastAsiaTheme="minorEastAsia"/>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11</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num>
            <m:den>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den>
          </m:f>
        </m:oMath>
      </m:oMathPara>
    </w:p>
    <w:p w14:paraId="2545D701" w14:textId="77777777" w:rsidR="00831157" w:rsidRDefault="00831157" w:rsidP="00831157">
      <w:pPr>
        <w:jc w:val="both"/>
        <w:rPr>
          <w:rFonts w:eastAsiaTheme="minorEastAsia"/>
        </w:rPr>
      </w:pPr>
      <w:r>
        <w:rPr>
          <w:rFonts w:eastAsiaTheme="minorEastAsia"/>
        </w:rPr>
        <w:t xml:space="preserve">Обозначим </w:t>
      </w:r>
    </w:p>
    <w:p w14:paraId="03560D0B" w14:textId="77777777" w:rsidR="00831157" w:rsidRPr="003E65A0" w:rsidRDefault="00831157" w:rsidP="00831157">
      <w:pPr>
        <w:jc w:val="both"/>
        <w:rPr>
          <w:rFonts w:eastAsiaTheme="minorEastAsia"/>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num>
            <m:den>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den>
          </m:f>
        </m:oMath>
      </m:oMathPara>
    </w:p>
    <w:p w14:paraId="173F2402" w14:textId="77777777" w:rsidR="00831157" w:rsidRDefault="00831157" w:rsidP="00831157">
      <w:pPr>
        <w:jc w:val="both"/>
        <w:rPr>
          <w:rFonts w:eastAsiaTheme="minorEastAsia"/>
        </w:rPr>
      </w:pPr>
      <w:r w:rsidRPr="003E65A0">
        <w:rPr>
          <w:rFonts w:eastAsiaTheme="minorEastAsia"/>
        </w:rPr>
        <w:t xml:space="preserve">Приращение входной проводимости </w:t>
      </w:r>
      <m:oMath>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oMath>
      <w:r w:rsidRPr="003E65A0">
        <w:rPr>
          <w:rFonts w:eastAsiaTheme="minorEastAsia"/>
        </w:rPr>
        <w:t xml:space="preserve">, зависящее от проводимости нагрузки </w:t>
      </w:r>
      <w:r w:rsidRPr="003E65A0">
        <w:rPr>
          <w:rFonts w:eastAsiaTheme="minorEastAsia"/>
          <w:i/>
          <w:iCs/>
        </w:rPr>
        <w:t>Yн</w:t>
      </w:r>
      <w:r w:rsidRPr="003E65A0">
        <w:rPr>
          <w:rFonts w:eastAsiaTheme="minorEastAsia"/>
        </w:rPr>
        <w:t>, имеет место только при наличии обратной связи через усилительный прибор</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r>
          <w:rPr>
            <w:rFonts w:ascii="Cambria Math" w:eastAsiaTheme="minorEastAsia" w:hAnsi="Cambria Math"/>
          </w:rPr>
          <m:t>≠0</m:t>
        </m:r>
      </m:oMath>
      <w:r w:rsidRPr="003E65A0">
        <w:rPr>
          <w:rFonts w:eastAsiaTheme="minorEastAsia"/>
        </w:rPr>
        <w:t xml:space="preserve"> .</w:t>
      </w:r>
    </w:p>
    <w:p w14:paraId="6C551F5D" w14:textId="77777777" w:rsidR="00831157" w:rsidRDefault="00831157" w:rsidP="00831157">
      <w:pPr>
        <w:jc w:val="both"/>
        <w:rPr>
          <w:rFonts w:eastAsiaTheme="minorEastAsia"/>
        </w:rPr>
      </w:pPr>
      <w:r w:rsidRPr="003E65A0">
        <w:rPr>
          <w:rFonts w:eastAsiaTheme="minorEastAsia"/>
        </w:rPr>
        <w:t>Задачей последующего анализа является выяснение влияния</w:t>
      </w:r>
      <w:r>
        <w:rPr>
          <w:rFonts w:eastAsiaTheme="minorEastAsia"/>
        </w:rPr>
        <w:t xml:space="preserve"> </w:t>
      </w:r>
      <w:r w:rsidRPr="003E65A0">
        <w:rPr>
          <w:rFonts w:eastAsiaTheme="minorEastAsia"/>
        </w:rPr>
        <w:t xml:space="preserve">проводимости </w:t>
      </w:r>
      <m:oMath>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oMath>
      <w:r w:rsidRPr="003E65A0">
        <w:rPr>
          <w:rFonts w:eastAsiaTheme="minorEastAsia"/>
        </w:rPr>
        <w:t xml:space="preserve"> на резонансную характеристику входного</w:t>
      </w:r>
      <w:r>
        <w:rPr>
          <w:rFonts w:eastAsiaTheme="minorEastAsia"/>
        </w:rPr>
        <w:t xml:space="preserve"> </w:t>
      </w:r>
      <w:r w:rsidRPr="003E65A0">
        <w:rPr>
          <w:rFonts w:eastAsiaTheme="minorEastAsia"/>
        </w:rPr>
        <w:t>контура.</w:t>
      </w:r>
    </w:p>
    <w:p w14:paraId="18A12D4C" w14:textId="77777777" w:rsidR="00831157" w:rsidRDefault="00831157" w:rsidP="00831157">
      <w:pPr>
        <w:jc w:val="both"/>
        <w:rPr>
          <w:rFonts w:eastAsiaTheme="minorEastAsia"/>
        </w:rPr>
      </w:pPr>
      <w:r w:rsidRPr="003E65A0">
        <w:rPr>
          <w:rFonts w:eastAsiaTheme="minorEastAsia"/>
        </w:rPr>
        <w:t>При решении этой задачи учтем, что в транзисторе, включенным по схеме с общим эмиттером, обратная связь обусловлена,</w:t>
      </w:r>
      <w:r>
        <w:rPr>
          <w:rFonts w:eastAsiaTheme="minorEastAsia"/>
        </w:rPr>
        <w:t xml:space="preserve"> </w:t>
      </w:r>
      <w:r w:rsidRPr="003E65A0">
        <w:rPr>
          <w:rFonts w:eastAsiaTheme="minorEastAsia"/>
        </w:rPr>
        <w:t xml:space="preserve">в основном, емкостью коллекторного перехода </w:t>
      </w:r>
      <w:r w:rsidRPr="003E65A0">
        <w:rPr>
          <w:rFonts w:eastAsiaTheme="minorEastAsia"/>
          <w:i/>
          <w:iCs/>
        </w:rPr>
        <w:t>С</w:t>
      </w:r>
      <w:r w:rsidRPr="003E65A0">
        <w:rPr>
          <w:rFonts w:eastAsiaTheme="minorEastAsia"/>
          <w:vertAlign w:val="subscript"/>
        </w:rPr>
        <w:t>к</w:t>
      </w:r>
      <w:r w:rsidRPr="003E65A0">
        <w:rPr>
          <w:rFonts w:eastAsiaTheme="minorEastAsia"/>
        </w:rPr>
        <w:t>. Примем, что</w:t>
      </w:r>
      <w:r>
        <w:rPr>
          <w:rFonts w:eastAsiaTheme="minorEastAsia"/>
        </w:rPr>
        <w:t xml:space="preserve"> </w:t>
      </w:r>
      <w:r w:rsidRPr="003E65A0">
        <w:rPr>
          <w:rFonts w:eastAsiaTheme="minorEastAsia"/>
        </w:rPr>
        <w:t>усилитель работает на частоте, которая значительно ниже предельной частоты транзистора по крутизне. При этих предположениях транзистор можно представить в виде безинерционного</w:t>
      </w:r>
      <w:r>
        <w:rPr>
          <w:rFonts w:eastAsiaTheme="minorEastAsia"/>
        </w:rPr>
        <w:t xml:space="preserve"> </w:t>
      </w:r>
      <w:r w:rsidRPr="003E65A0">
        <w:rPr>
          <w:rFonts w:eastAsiaTheme="minorEastAsia"/>
        </w:rPr>
        <w:lastRenderedPageBreak/>
        <w:t>транзистора, параметры которого не зависят от частоты, и подключенной к нему емкости коллекторного перехода, как это показано на рис</w:t>
      </w:r>
      <w:r>
        <w:rPr>
          <w:rFonts w:eastAsiaTheme="minorEastAsia"/>
        </w:rPr>
        <w:t>унке</w:t>
      </w:r>
    </w:p>
    <w:p w14:paraId="7A536F7C" w14:textId="77777777" w:rsidR="00831157" w:rsidRDefault="00831157" w:rsidP="00831157">
      <w:pPr>
        <w:jc w:val="center"/>
        <w:rPr>
          <w:rFonts w:eastAsiaTheme="minorEastAsia"/>
        </w:rPr>
      </w:pPr>
      <w:r>
        <w:rPr>
          <w:noProof/>
          <w:lang w:eastAsia="ru-RU"/>
        </w:rPr>
        <w:drawing>
          <wp:inline distT="0" distB="0" distL="0" distR="0" wp14:anchorId="20B623A2" wp14:editId="0681BE25">
            <wp:extent cx="1304925" cy="1065995"/>
            <wp:effectExtent l="0" t="0" r="0" b="1270"/>
            <wp:docPr id="404208206" name="Рисунок 1" descr="Изображение выглядит как диаграмма, линия, Технический чертеж,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8206" name="Рисунок 1" descr="Изображение выглядит как диаграмма, линия, Технический чертеж, круг&#10;&#10;Контент, сгенерированный ИИ, может содержать ошибки."/>
                    <pic:cNvPicPr/>
                  </pic:nvPicPr>
                  <pic:blipFill>
                    <a:blip r:embed="rId176"/>
                    <a:stretch>
                      <a:fillRect/>
                    </a:stretch>
                  </pic:blipFill>
                  <pic:spPr>
                    <a:xfrm>
                      <a:off x="0" y="0"/>
                      <a:ext cx="1309800" cy="1069978"/>
                    </a:xfrm>
                    <a:prstGeom prst="rect">
                      <a:avLst/>
                    </a:prstGeom>
                  </pic:spPr>
                </pic:pic>
              </a:graphicData>
            </a:graphic>
          </wp:inline>
        </w:drawing>
      </w:r>
    </w:p>
    <w:p w14:paraId="6DE8CEB2" w14:textId="77777777" w:rsidR="00831157" w:rsidRDefault="00831157" w:rsidP="00831157">
      <w:pPr>
        <w:jc w:val="center"/>
        <w:rPr>
          <w:rFonts w:eastAsiaTheme="minorEastAsia"/>
        </w:rPr>
      </w:pPr>
      <w:r w:rsidRPr="003E65A0">
        <w:rPr>
          <w:rFonts w:eastAsiaTheme="minorEastAsia"/>
        </w:rPr>
        <w:t>Эквивалентная схема транзистора, используемая для</w:t>
      </w:r>
      <w:r>
        <w:rPr>
          <w:rFonts w:eastAsiaTheme="minorEastAsia"/>
        </w:rPr>
        <w:t xml:space="preserve"> </w:t>
      </w:r>
      <w:r w:rsidRPr="003E65A0">
        <w:rPr>
          <w:rFonts w:eastAsiaTheme="minorEastAsia"/>
        </w:rPr>
        <w:t>исследования устойчивости резонансного усилителя</w:t>
      </w:r>
    </w:p>
    <w:p w14:paraId="174E7D2D" w14:textId="77777777" w:rsidR="00831157" w:rsidRDefault="00831157" w:rsidP="00831157">
      <w:pPr>
        <w:jc w:val="both"/>
        <w:rPr>
          <w:rFonts w:eastAsiaTheme="minorEastAsia"/>
        </w:rPr>
      </w:pPr>
      <w:r>
        <w:rPr>
          <w:rFonts w:eastAsiaTheme="minorEastAsia"/>
        </w:rPr>
        <w:t>В этой схеме</w:t>
      </w:r>
    </w:p>
    <w:p w14:paraId="3924DA3A" w14:textId="77777777" w:rsidR="00831157" w:rsidRPr="000A5634" w:rsidRDefault="009B33A5" w:rsidP="00831157">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r>
          <w:rPr>
            <w:rFonts w:ascii="Cambria Math" w:eastAsiaTheme="minorEastAsia" w:hAnsi="Cambria Math"/>
          </w:rPr>
          <m:t>=</m:t>
        </m:r>
        <m:f>
          <m:fPr>
            <m:type m:val="lin"/>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2</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den>
        </m:f>
        <m:r>
          <w:rPr>
            <w:rFonts w:ascii="Cambria Math" w:eastAsiaTheme="minorEastAsia" w:hAnsi="Cambria Math"/>
          </w:rPr>
          <m:t>=</m:t>
        </m:r>
        <m:r>
          <m:rPr>
            <m:sty m:val="bi"/>
          </m:rPr>
          <w:rPr>
            <w:rFonts w:ascii="Cambria Math" w:eastAsiaTheme="minorEastAsia" w:hAnsi="Cambria Math"/>
            <w:lang w:val="en-US"/>
          </w:rPr>
          <m:t>S</m:t>
        </m:r>
      </m:oMath>
      <w:r w:rsidR="00831157" w:rsidRPr="000A5634">
        <w:rPr>
          <w:rFonts w:eastAsiaTheme="minorEastAsia"/>
        </w:rPr>
        <w:t>,</w:t>
      </w:r>
      <w:r w:rsidR="00831157" w:rsidRPr="004261EB">
        <w:rPr>
          <w:rFonts w:eastAsiaTheme="minorEastAsia"/>
        </w:rPr>
        <w:t xml:space="preserve"> </w:t>
      </w:r>
      <w:r w:rsidR="00831157">
        <w:rPr>
          <w:rFonts w:eastAsiaTheme="minorEastAsia"/>
        </w:rPr>
        <w:t xml:space="preserve">при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r>
          <w:rPr>
            <w:rFonts w:ascii="Cambria Math" w:eastAsiaTheme="minorEastAsia" w:hAnsi="Cambria Math"/>
          </w:rPr>
          <m:t>=0</m:t>
        </m:r>
      </m:oMath>
    </w:p>
    <w:p w14:paraId="55D4A35C" w14:textId="77777777" w:rsidR="00831157" w:rsidRDefault="00831157" w:rsidP="00831157">
      <w:pPr>
        <w:jc w:val="both"/>
        <w:rPr>
          <w:rFonts w:eastAsiaTheme="minorEastAsia"/>
        </w:rPr>
      </w:pPr>
      <w:r w:rsidRPr="00C665C9">
        <w:rPr>
          <w:rFonts w:eastAsiaTheme="minorEastAsia"/>
        </w:rPr>
        <w:t>Для определения проводимости обратной связи учтем, что в режиме короткого замыкания на входе</w:t>
      </w:r>
    </w:p>
    <w:p w14:paraId="598BD46A" w14:textId="77777777" w:rsidR="00831157" w:rsidRPr="00C665C9" w:rsidRDefault="009B33A5" w:rsidP="00831157">
      <w:pPr>
        <w:jc w:val="both"/>
        <w:rPr>
          <w:rFonts w:eastAsiaTheme="minorEastAsia"/>
        </w:rPr>
      </w:pPr>
      <m:oMathPara>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1</m:t>
              </m:r>
            </m:sub>
          </m:sSub>
          <m:r>
            <w:rPr>
              <w:rFonts w:ascii="Cambria Math" w:eastAsiaTheme="minorEastAsia" w:hAnsi="Cambria Math"/>
              <w:lang w:val="en-US"/>
            </w:rPr>
            <m:t>=</m:t>
          </m:r>
          <m:r>
            <w:rPr>
              <w:rFonts w:ascii="Cambria Math" w:eastAsiaTheme="minorEastAsia" w:hAnsi="Cambria Math"/>
            </w:rPr>
            <m:t>-</m:t>
          </m:r>
          <m:r>
            <w:rPr>
              <w:rFonts w:ascii="Cambria Math" w:eastAsiaTheme="minorEastAsia" w:hAnsi="Cambria Math"/>
              <w:lang w:val="en-US"/>
            </w:rPr>
            <m:t>jω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oMath>
      </m:oMathPara>
    </w:p>
    <w:p w14:paraId="6460D819" w14:textId="77777777" w:rsidR="00831157" w:rsidRPr="00C665C9" w:rsidRDefault="00831157" w:rsidP="00831157">
      <w:pPr>
        <w:jc w:val="both"/>
        <w:rPr>
          <w:rFonts w:eastAsiaTheme="minorEastAsia"/>
        </w:rPr>
      </w:pPr>
      <w:r>
        <w:rPr>
          <w:rFonts w:eastAsiaTheme="minorEastAsia"/>
        </w:rPr>
        <w:t>откуда</w:t>
      </w:r>
    </w:p>
    <w:p w14:paraId="724F1F01" w14:textId="77777777" w:rsidR="00831157" w:rsidRDefault="009B33A5" w:rsidP="00831157">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12</m:t>
            </m:r>
          </m:sub>
        </m:sSub>
        <m:r>
          <w:rPr>
            <w:rFonts w:ascii="Cambria Math" w:eastAsiaTheme="minorEastAsia" w:hAnsi="Cambria Math"/>
          </w:rPr>
          <m:t>=</m:t>
        </m:r>
        <m:f>
          <m:fPr>
            <m:type m:val="lin"/>
            <m:ctrlPr>
              <w:rPr>
                <w:rFonts w:ascii="Cambria Math" w:eastAsiaTheme="minorEastAsia" w:hAnsi="Cambria Math"/>
                <w:i/>
                <w:lang w:val="en-US"/>
              </w:rPr>
            </m:ctrlPr>
          </m:fPr>
          <m:num>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I</m:t>
                    </m:r>
                  </m:e>
                </m:acc>
              </m:e>
              <m:sub>
                <m:r>
                  <w:rPr>
                    <w:rFonts w:ascii="Cambria Math" w:eastAsiaTheme="minorEastAsia" w:hAnsi="Cambria Math"/>
                  </w:rPr>
                  <m:t>1</m:t>
                </m:r>
              </m:sub>
            </m:sSub>
          </m:num>
          <m:den>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2</m:t>
                </m:r>
              </m:sub>
            </m:sSub>
          </m:den>
        </m:f>
        <m:r>
          <w:rPr>
            <w:rFonts w:ascii="Cambria Math" w:eastAsiaTheme="minorEastAsia" w:hAnsi="Cambria Math"/>
          </w:rPr>
          <m:t>=-</m:t>
        </m:r>
        <m:r>
          <w:rPr>
            <w:rFonts w:ascii="Cambria Math" w:eastAsiaTheme="minorEastAsia" w:hAnsi="Cambria Math"/>
            <w:lang w:val="en-US"/>
          </w:rPr>
          <m:t>jω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oMath>
      <w:r w:rsidR="00831157" w:rsidRPr="00C665C9">
        <w:rPr>
          <w:rFonts w:eastAsiaTheme="minorEastAsia"/>
        </w:rPr>
        <w:t>,</w:t>
      </w:r>
      <w:r w:rsidR="00831157" w:rsidRPr="004261EB">
        <w:rPr>
          <w:rFonts w:eastAsiaTheme="minorEastAsia"/>
        </w:rPr>
        <w:t xml:space="preserve"> </w:t>
      </w:r>
      <w:r w:rsidR="00831157">
        <w:rPr>
          <w:rFonts w:eastAsiaTheme="minorEastAsia"/>
        </w:rPr>
        <w:t xml:space="preserve">при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U</m:t>
                </m:r>
              </m:e>
            </m:acc>
          </m:e>
          <m:sub>
            <m:r>
              <w:rPr>
                <w:rFonts w:ascii="Cambria Math" w:eastAsiaTheme="minorEastAsia" w:hAnsi="Cambria Math"/>
              </w:rPr>
              <m:t>1</m:t>
            </m:r>
          </m:sub>
        </m:sSub>
        <m:r>
          <w:rPr>
            <w:rFonts w:ascii="Cambria Math" w:eastAsiaTheme="minorEastAsia" w:hAnsi="Cambria Math"/>
          </w:rPr>
          <m:t>=0</m:t>
        </m:r>
      </m:oMath>
    </w:p>
    <w:p w14:paraId="60656717" w14:textId="77777777" w:rsidR="00831157" w:rsidRPr="00C665C9" w:rsidRDefault="00831157" w:rsidP="00831157">
      <w:pPr>
        <w:jc w:val="both"/>
        <w:rPr>
          <w:rFonts w:eastAsiaTheme="minorEastAsia"/>
        </w:rPr>
      </w:pPr>
      <w:r>
        <w:rPr>
          <w:rFonts w:eastAsiaTheme="minorEastAsia"/>
        </w:rPr>
        <w:t>С</w:t>
      </w:r>
      <w:r w:rsidRPr="00C665C9">
        <w:rPr>
          <w:rFonts w:eastAsiaTheme="minorEastAsia"/>
        </w:rPr>
        <w:t xml:space="preserve">умма проводимостей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oMath>
      <w:r>
        <w:rPr>
          <w:rFonts w:eastAsiaTheme="minorEastAsia"/>
        </w:rPr>
        <w:t xml:space="preserve"> </w:t>
      </w:r>
      <w:r w:rsidRPr="00C665C9">
        <w:rPr>
          <w:rFonts w:eastAsiaTheme="minorEastAsia"/>
        </w:rPr>
        <w:t>представляет</w:t>
      </w:r>
      <w:r>
        <w:rPr>
          <w:rFonts w:eastAsiaTheme="minorEastAsia"/>
        </w:rPr>
        <w:t xml:space="preserve"> </w:t>
      </w:r>
      <w:r w:rsidRPr="00C665C9">
        <w:rPr>
          <w:rFonts w:eastAsiaTheme="minorEastAsia"/>
        </w:rPr>
        <w:t>собой эквивалентную проводимость выходного колебательного</w:t>
      </w:r>
      <w:r>
        <w:rPr>
          <w:rFonts w:eastAsiaTheme="minorEastAsia"/>
        </w:rPr>
        <w:t xml:space="preserve"> </w:t>
      </w:r>
      <w:r w:rsidRPr="00C665C9">
        <w:rPr>
          <w:rFonts w:eastAsiaTheme="minorEastAsia"/>
        </w:rPr>
        <w:t>контура, пересчитанную в выходную цепь транзистора через</w:t>
      </w:r>
      <w:r>
        <w:rPr>
          <w:rFonts w:eastAsiaTheme="minorEastAsia"/>
        </w:rPr>
        <w:t xml:space="preserve"> </w:t>
      </w:r>
      <w:r w:rsidRPr="00C665C9">
        <w:rPr>
          <w:rFonts w:eastAsiaTheme="minorEastAsia"/>
        </w:rPr>
        <w:t xml:space="preserve">квадрат коэффициента включения </w:t>
      </w:r>
      <w:r w:rsidRPr="00C665C9">
        <w:rPr>
          <w:rFonts w:eastAsiaTheme="minorEastAsia"/>
          <w:i/>
          <w:iCs/>
        </w:rPr>
        <w:t>p</w:t>
      </w:r>
      <w:r w:rsidRPr="00C665C9">
        <w:rPr>
          <w:rFonts w:eastAsiaTheme="minorEastAsia"/>
          <w:vertAlign w:val="subscript"/>
        </w:rPr>
        <w:t>1</w:t>
      </w:r>
    </w:p>
    <w:p w14:paraId="2D30D5C4" w14:textId="77777777" w:rsidR="00831157" w:rsidRPr="00C665C9" w:rsidRDefault="009B33A5" w:rsidP="00831157">
      <w:pPr>
        <w:jc w:val="both"/>
        <w:rPr>
          <w:rFonts w:eastAsiaTheme="minorEastAsia"/>
          <w:lang w:val="en-US"/>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н</m:t>
              </m:r>
            </m:sub>
          </m:sSub>
          <m:r>
            <w:rPr>
              <w:rFonts w:ascii="Cambria Math" w:eastAsiaTheme="minorEastAsia" w:hAnsi="Cambria Math"/>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lang w:val="en-US"/>
                    </w:rPr>
                    <m:t>j</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num>
            <m:den>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1</m:t>
                  </m:r>
                </m:sub>
                <m:sup>
                  <m:r>
                    <w:rPr>
                      <w:rFonts w:ascii="Cambria Math" w:eastAsiaTheme="minorEastAsia" w:hAnsi="Cambria Math"/>
                      <w:lang w:val="en-US"/>
                    </w:rPr>
                    <m:t>2</m:t>
                  </m:r>
                </m:sup>
              </m:sSubSup>
            </m:den>
          </m:f>
        </m:oMath>
      </m:oMathPara>
    </w:p>
    <w:p w14:paraId="45859612" w14:textId="77777777" w:rsidR="00831157" w:rsidRPr="000A5634" w:rsidRDefault="00831157" w:rsidP="00831157">
      <w:pPr>
        <w:jc w:val="both"/>
        <w:rPr>
          <w:rFonts w:eastAsiaTheme="minorEastAsia"/>
        </w:rPr>
      </w:pPr>
      <w:r w:rsidRPr="00C665C9">
        <w:rPr>
          <w:rFonts w:eastAsiaTheme="minorEastAsia"/>
        </w:rPr>
        <w:t xml:space="preserve">где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oMath>
      <w:r w:rsidRPr="00C665C9">
        <w:rPr>
          <w:rFonts w:eastAsiaTheme="minorEastAsia"/>
        </w:rPr>
        <w:t xml:space="preserve"> - эквивалентная проводимость выходного контура при резонансе,</w:t>
      </w:r>
    </w:p>
    <w:p w14:paraId="30DB1086" w14:textId="77777777" w:rsidR="00831157" w:rsidRDefault="009B33A5" w:rsidP="0083115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э2</m:t>
                  </m:r>
                </m:sub>
              </m:sSub>
            </m:den>
          </m:f>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f>
            <m:fPr>
              <m:ctrlPr>
                <w:rPr>
                  <w:rFonts w:ascii="Cambria Math" w:hAnsi="Cambria Math"/>
                  <w:bCs/>
                  <w:i/>
                  <w:lang w:val="en-US"/>
                </w:rPr>
              </m:ctrlPr>
            </m:fPr>
            <m:num>
              <m:r>
                <w:rPr>
                  <w:rFonts w:ascii="Cambria Math" w:hAnsi="Cambria Math"/>
                  <w:lang w:val="en-US"/>
                </w:rPr>
                <m:t>ω</m:t>
              </m:r>
            </m:num>
            <m:den>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den>
          </m:f>
          <m:r>
            <w:rPr>
              <w:rFonts w:ascii="Cambria Math" w:hAnsi="Cambria Math"/>
            </w:rPr>
            <m:t>-</m:t>
          </m:r>
          <m:f>
            <m:fPr>
              <m:ctrlPr>
                <w:rPr>
                  <w:rFonts w:ascii="Cambria Math" w:hAnsi="Cambria Math"/>
                  <w:bCs/>
                  <w:i/>
                  <w:lang w:val="en-US"/>
                </w:rPr>
              </m:ctrlPr>
            </m:fPr>
            <m:num>
              <m:sSub>
                <m:sSubPr>
                  <m:ctrlPr>
                    <w:rPr>
                      <w:rFonts w:ascii="Cambria Math" w:hAnsi="Cambria Math"/>
                      <w:bCs/>
                      <w:i/>
                      <w:lang w:val="en-US"/>
                    </w:rPr>
                  </m:ctrlPr>
                </m:sSubPr>
                <m:e>
                  <m:r>
                    <w:rPr>
                      <w:rFonts w:ascii="Cambria Math" w:hAnsi="Cambria Math"/>
                      <w:lang w:val="en-US"/>
                    </w:rPr>
                    <m:t>ω</m:t>
                  </m:r>
                </m:e>
                <m:sub>
                  <m:r>
                    <w:rPr>
                      <w:rFonts w:ascii="Cambria Math" w:hAnsi="Cambria Math"/>
                    </w:rPr>
                    <m:t>0</m:t>
                  </m:r>
                </m:sub>
              </m:sSub>
            </m:num>
            <m:den>
              <m:r>
                <w:rPr>
                  <w:rFonts w:ascii="Cambria Math" w:hAnsi="Cambria Math"/>
                  <w:lang w:val="en-US"/>
                </w:rPr>
                <m:t>ω</m:t>
              </m:r>
            </m:den>
          </m:f>
          <m:r>
            <m:rPr>
              <m:sty m:val="p"/>
            </m:rPr>
            <w:rPr>
              <w:rFonts w:eastAsiaTheme="minorEastAsia"/>
            </w:rPr>
            <w:br/>
          </m:r>
        </m:oMath>
      </m:oMathPara>
      <w:r w:rsidR="00831157" w:rsidRPr="00C665C9">
        <w:rPr>
          <w:rFonts w:eastAsiaTheme="minorEastAsia"/>
        </w:rPr>
        <w:t xml:space="preserve">- обобщенная расстройка выходного контура </w:t>
      </w:r>
      <w:r w:rsidR="00831157">
        <w:rPr>
          <w:rFonts w:eastAsiaTheme="minorEastAsia"/>
        </w:rPr>
        <w:t>и</w:t>
      </w:r>
      <w:r w:rsidR="00831157" w:rsidRPr="00C665C9">
        <w:rPr>
          <w:rFonts w:eastAsiaTheme="minorEastAsia"/>
        </w:rPr>
        <w:t xml:space="preserve"> относительная расстройка выходного контура,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э2</m:t>
            </m:r>
          </m:sub>
        </m:sSub>
      </m:oMath>
      <w:r w:rsidR="00831157" w:rsidRPr="00C665C9">
        <w:rPr>
          <w:rFonts w:eastAsiaTheme="minorEastAsia"/>
        </w:rPr>
        <w:t xml:space="preserve"> - эквивалентное затухание выходного контура. После</w:t>
      </w:r>
      <w:r w:rsidR="00831157" w:rsidRPr="00C665C9">
        <w:rPr>
          <w:rFonts w:eastAsiaTheme="minorEastAsia"/>
        </w:rPr>
        <w:br/>
        <w:t>подстанов</w:t>
      </w:r>
      <w:r w:rsidR="00831157">
        <w:rPr>
          <w:rFonts w:eastAsiaTheme="minorEastAsia"/>
        </w:rPr>
        <w:t>о</w:t>
      </w:r>
      <w:r w:rsidR="00831157" w:rsidRPr="00C665C9">
        <w:rPr>
          <w:rFonts w:eastAsiaTheme="minorEastAsia"/>
        </w:rPr>
        <w:t>к получим</w:t>
      </w:r>
    </w:p>
    <w:p w14:paraId="5F15B24E" w14:textId="77777777" w:rsidR="00831157" w:rsidRPr="00AB4D78" w:rsidRDefault="00831157" w:rsidP="00831157">
      <w:pPr>
        <w:jc w:val="both"/>
        <w:rPr>
          <w:rFonts w:eastAsiaTheme="minorEastAsia"/>
        </w:rPr>
      </w:pPr>
      <m:oMathPara>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rPr>
                <m:t>вх</m:t>
              </m:r>
            </m:sub>
          </m:sSub>
          <m:r>
            <w:rPr>
              <w:rFonts w:ascii="Cambria Math" w:eastAsiaTheme="minorEastAsia" w:hAnsi="Cambria Math"/>
              <w:lang w:val="en-US"/>
            </w:rPr>
            <m:t>=</m:t>
          </m:r>
          <m:f>
            <m:fPr>
              <m:ctrlPr>
                <w:rPr>
                  <w:rFonts w:ascii="Cambria Math" w:eastAsiaTheme="minorEastAsia" w:hAnsi="Cambria Math"/>
                  <w:i/>
                  <w:lang w:val="en-US"/>
                </w:rPr>
              </m:ctrlPr>
            </m:fPr>
            <m:num>
              <m:r>
                <m:rPr>
                  <m:sty m:val="bi"/>
                </m:rPr>
                <w:rPr>
                  <w:rFonts w:ascii="Cambria Math" w:eastAsiaTheme="minorEastAsia" w:hAnsi="Cambria Math"/>
                </w:rPr>
                <m:t>S</m:t>
              </m:r>
              <m:r>
                <w:rPr>
                  <w:rFonts w:ascii="Cambria Math" w:eastAsiaTheme="minorEastAsia" w:hAnsi="Cambria Math"/>
                  <w:lang w:val="en-US"/>
                </w:rPr>
                <m:t>jω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1</m:t>
                  </m:r>
                </m:sub>
                <m:sup>
                  <m:r>
                    <w:rPr>
                      <w:rFonts w:ascii="Cambria Math" w:eastAsiaTheme="minorEastAsia" w:hAnsi="Cambria Math"/>
                      <w:lang w:val="en-US"/>
                    </w:rPr>
                    <m:t>2</m:t>
                  </m:r>
                </m:sup>
              </m:sSubSup>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den>
          </m:f>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num>
            <m:den>
              <m:r>
                <w:rPr>
                  <w:rFonts w:ascii="Cambria Math" w:eastAsiaTheme="minorEastAsia" w:hAnsi="Cambria Math"/>
                  <w:lang w:val="en-US"/>
                </w:rPr>
                <m:t>1</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den>
          </m:f>
        </m:oMath>
      </m:oMathPara>
    </w:p>
    <w:p w14:paraId="5E663B11" w14:textId="77777777" w:rsidR="00831157" w:rsidRPr="00AB4D78" w:rsidRDefault="00831157" w:rsidP="00831157">
      <w:pPr>
        <w:jc w:val="both"/>
        <w:rPr>
          <w:rFonts w:eastAsiaTheme="minorEastAsia"/>
        </w:rPr>
      </w:pPr>
      <w:r w:rsidRPr="00AB4D78">
        <w:rPr>
          <w:rFonts w:eastAsiaTheme="minorEastAsia"/>
        </w:rPr>
        <w:t>Определим проводимость, вносимую во входной контур</w:t>
      </w:r>
    </w:p>
    <w:p w14:paraId="12F4E820" w14:textId="77777777" w:rsidR="00831157" w:rsidRPr="00AB4D78" w:rsidRDefault="00831157" w:rsidP="00831157">
      <w:pPr>
        <w:jc w:val="both"/>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вх</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e>
              </m:d>
            </m:e>
            <m:sup>
              <m:r>
                <w:rPr>
                  <w:rFonts w:ascii="Cambria Math" w:eastAsiaTheme="minorEastAsia" w:hAnsi="Cambria Math"/>
                  <w:lang w:val="en-US"/>
                </w:rPr>
                <m:t>2</m:t>
              </m:r>
            </m:sup>
          </m:sSup>
          <m:f>
            <m:fPr>
              <m:ctrlPr>
                <w:rPr>
                  <w:rFonts w:ascii="Cambria Math" w:eastAsiaTheme="minorEastAsia" w:hAnsi="Cambria Math"/>
                  <w:i/>
                  <w:lang w:val="en-US"/>
                </w:rPr>
              </m:ctrlPr>
            </m:fPr>
            <m:num>
              <m:r>
                <m:rPr>
                  <m:sty m:val="bi"/>
                </m:rPr>
                <w:rPr>
                  <w:rFonts w:ascii="Cambria Math" w:eastAsiaTheme="minorEastAsia" w:hAnsi="Cambria Math"/>
                </w:rPr>
                <m:t>S</m:t>
              </m:r>
              <m:r>
                <w:rPr>
                  <w:rFonts w:ascii="Cambria Math" w:eastAsiaTheme="minorEastAsia" w:hAnsi="Cambria Math"/>
                  <w:lang w:val="en-US"/>
                </w:rPr>
                <m:t>jω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1</m:t>
                  </m:r>
                </m:sub>
                <m:sup>
                  <m:r>
                    <w:rPr>
                      <w:rFonts w:ascii="Cambria Math" w:eastAsiaTheme="minorEastAsia" w:hAnsi="Cambria Math"/>
                      <w:lang w:val="en-US"/>
                    </w:rPr>
                    <m:t>2</m:t>
                  </m:r>
                </m:sup>
              </m:sSubSup>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den>
          </m:f>
          <m:f>
            <m:fPr>
              <m:ctrlPr>
                <w:rPr>
                  <w:rFonts w:ascii="Cambria Math" w:eastAsiaTheme="minorEastAsia" w:hAnsi="Cambria Math"/>
                  <w:i/>
                  <w:lang w:val="en-US"/>
                </w:rPr>
              </m:ctrlPr>
            </m:fPr>
            <m:num>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num>
            <m:den>
              <m:r>
                <w:rPr>
                  <w:rFonts w:ascii="Cambria Math" w:eastAsiaTheme="minorEastAsia" w:hAnsi="Cambria Math"/>
                  <w:lang w:val="en-US"/>
                </w:rPr>
                <m:t>1</m:t>
              </m:r>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den>
          </m:f>
        </m:oMath>
      </m:oMathPara>
    </w:p>
    <w:p w14:paraId="5879CB25" w14:textId="77777777" w:rsidR="00831157" w:rsidRDefault="00831157" w:rsidP="00831157">
      <w:pPr>
        <w:jc w:val="both"/>
        <w:rPr>
          <w:rFonts w:eastAsiaTheme="minorEastAsia"/>
          <w:lang w:val="en-US"/>
        </w:rPr>
      </w:pPr>
      <w:r w:rsidRPr="00AB4D78">
        <w:rPr>
          <w:rFonts w:eastAsiaTheme="minorEastAsia"/>
        </w:rPr>
        <w:lastRenderedPageBreak/>
        <w:t>Зависимость проводимости, вносимой во входной контур, от</w:t>
      </w:r>
      <w:r>
        <w:rPr>
          <w:rFonts w:eastAsiaTheme="minorEastAsia"/>
        </w:rPr>
        <w:t xml:space="preserve"> </w:t>
      </w:r>
      <w:r w:rsidRPr="00AB4D78">
        <w:rPr>
          <w:rFonts w:eastAsiaTheme="minorEastAsia"/>
        </w:rPr>
        <w:t xml:space="preserve">обобщенной расстройки выходного контура приведена на рисунке. Из рисунка видно, что вносимая проводимость равна нулю на резонансной частоте выходного контура, положительна на частотах выше резонансной и отрицательна на частотах ниже резонансной. Минимальное значение вносимой проводимости имеет место при </w:t>
      </w:r>
      <w:r w:rsidRPr="00AB4D78">
        <w:rPr>
          <w:rFonts w:eastAsiaTheme="minorEastAsia"/>
          <w:i/>
          <w:iCs/>
        </w:rPr>
        <w:sym w:font="Symbol" w:char="F078"/>
      </w:r>
      <w:r w:rsidRPr="00AB4D78">
        <w:rPr>
          <w:rFonts w:eastAsiaTheme="minorEastAsia"/>
          <w:vertAlign w:val="subscript"/>
        </w:rPr>
        <w:t>2</w:t>
      </w:r>
      <w:r w:rsidRPr="00AB4D78">
        <w:rPr>
          <w:rFonts w:eastAsiaTheme="minorEastAsia"/>
        </w:rPr>
        <w:t xml:space="preserve"> </w:t>
      </w:r>
      <w:r w:rsidRPr="00AB4D78">
        <w:rPr>
          <w:rFonts w:eastAsiaTheme="minorEastAsia"/>
        </w:rPr>
        <w:sym w:font="Symbol" w:char="F03D"/>
      </w:r>
      <w:r w:rsidRPr="00AB4D78">
        <w:rPr>
          <w:rFonts w:eastAsiaTheme="minorEastAsia"/>
        </w:rPr>
        <w:t xml:space="preserve"> </w:t>
      </w:r>
      <w:r w:rsidRPr="00AB4D78">
        <w:rPr>
          <w:rFonts w:eastAsiaTheme="minorEastAsia"/>
        </w:rPr>
        <w:sym w:font="Symbol" w:char="F02D"/>
      </w:r>
      <w:r w:rsidRPr="00AB4D78">
        <w:rPr>
          <w:rFonts w:eastAsiaTheme="minorEastAsia"/>
        </w:rPr>
        <w:t>1 и равно</w:t>
      </w:r>
    </w:p>
    <w:p w14:paraId="53733B22" w14:textId="77777777" w:rsidR="00831157" w:rsidRPr="00AB4D78" w:rsidRDefault="00831157" w:rsidP="00831157">
      <w:pPr>
        <w:jc w:val="both"/>
        <w:rPr>
          <w:rFonts w:eastAsiaTheme="minorEastAsia"/>
          <w:lang w:val="en-US"/>
        </w:rPr>
      </w:pPr>
      <m:oMathPara>
        <m:oMath>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вх</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f>
            <m:fPr>
              <m:ctrlPr>
                <w:rPr>
                  <w:rFonts w:ascii="Cambria Math" w:eastAsiaTheme="minorEastAsia" w:hAnsi="Cambria Math"/>
                  <w:i/>
                  <w:lang w:val="en-US"/>
                </w:rPr>
              </m:ctrlPr>
            </m:fPr>
            <m:num>
              <m:r>
                <m:rPr>
                  <m:sty m:val="bi"/>
                </m:rPr>
                <w:rPr>
                  <w:rFonts w:ascii="Cambria Math" w:eastAsiaTheme="minorEastAsia" w:hAnsi="Cambria Math"/>
                </w:rPr>
                <m:t>S</m:t>
              </m:r>
              <m:r>
                <w:rPr>
                  <w:rFonts w:ascii="Cambria Math" w:eastAsiaTheme="minorEastAsia" w:hAnsi="Cambria Math"/>
                  <w:lang w:val="en-US"/>
                </w:rPr>
                <m:t>jω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Sup>
                        <m:sSubSupPr>
                          <m:ctrlPr>
                            <w:rPr>
                              <w:rFonts w:ascii="Cambria Math" w:eastAsiaTheme="minorEastAsia" w:hAnsi="Cambria Math"/>
                              <w:i/>
                              <w:lang w:val="en-US"/>
                            </w:rPr>
                          </m:ctrlPr>
                        </m:sSubSup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e>
                  </m:d>
                </m:e>
                <m:sup>
                  <m:r>
                    <w:rPr>
                      <w:rFonts w:ascii="Cambria Math" w:eastAsiaTheme="minorEastAsia" w:hAnsi="Cambria Math"/>
                      <w:lang w:val="en-US"/>
                    </w:rPr>
                    <m:t>2</m:t>
                  </m:r>
                </m:sup>
              </m:sSup>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den>
          </m:f>
        </m:oMath>
      </m:oMathPara>
    </w:p>
    <w:p w14:paraId="06B06863" w14:textId="77777777" w:rsidR="00831157" w:rsidRDefault="00831157" w:rsidP="00831157">
      <w:pPr>
        <w:jc w:val="center"/>
        <w:rPr>
          <w:rFonts w:eastAsiaTheme="minorEastAsia"/>
          <w:lang w:val="en-US"/>
        </w:rPr>
      </w:pPr>
      <w:r>
        <w:rPr>
          <w:noProof/>
          <w:lang w:eastAsia="ru-RU"/>
        </w:rPr>
        <w:drawing>
          <wp:inline distT="0" distB="0" distL="0" distR="0" wp14:anchorId="3A683F13" wp14:editId="4C488721">
            <wp:extent cx="1964660" cy="2314575"/>
            <wp:effectExtent l="0" t="0" r="0" b="0"/>
            <wp:docPr id="403981953" name="Рисунок 1" descr="Изображение выглядит как диаграмма, линия, График, оригами&#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81953" name="Рисунок 1" descr="Изображение выглядит как диаграмма, линия, График, оригами&#10;&#10;Контент, сгенерированный ИИ, может содержать ошибки."/>
                    <pic:cNvPicPr/>
                  </pic:nvPicPr>
                  <pic:blipFill>
                    <a:blip r:embed="rId177"/>
                    <a:stretch>
                      <a:fillRect/>
                    </a:stretch>
                  </pic:blipFill>
                  <pic:spPr>
                    <a:xfrm>
                      <a:off x="0" y="0"/>
                      <a:ext cx="1970328" cy="2321252"/>
                    </a:xfrm>
                    <a:prstGeom prst="rect">
                      <a:avLst/>
                    </a:prstGeom>
                  </pic:spPr>
                </pic:pic>
              </a:graphicData>
            </a:graphic>
          </wp:inline>
        </w:drawing>
      </w:r>
    </w:p>
    <w:p w14:paraId="38A15A0F" w14:textId="77777777" w:rsidR="00831157" w:rsidRPr="00AB4D78" w:rsidRDefault="00831157" w:rsidP="00831157">
      <w:pPr>
        <w:jc w:val="center"/>
        <w:rPr>
          <w:rFonts w:eastAsiaTheme="minorEastAsia"/>
        </w:rPr>
      </w:pPr>
      <w:r w:rsidRPr="00AB4D78">
        <w:rPr>
          <w:rFonts w:eastAsiaTheme="minorEastAsia"/>
        </w:rPr>
        <w:t>Частотная зависимость проводимости вносимой во входной контур, и резонансные характеристики входного контура при наличии и отсутствии обратной связи через усилительный прибор</w:t>
      </w:r>
    </w:p>
    <w:p w14:paraId="2108BEDA" w14:textId="77777777" w:rsidR="00831157" w:rsidRPr="00AB4D78" w:rsidRDefault="00831157" w:rsidP="00831157">
      <w:pPr>
        <w:jc w:val="both"/>
        <w:rPr>
          <w:rFonts w:eastAsiaTheme="minorEastAsia"/>
        </w:rPr>
      </w:pPr>
      <w:r w:rsidRPr="00AB4D78">
        <w:rPr>
          <w:rFonts w:eastAsiaTheme="minorEastAsia"/>
        </w:rPr>
        <w:t>Затухание, вносимое в контур прямо пропорционально вносимой проводимости. Таким образом, на частотах выше резонансной эквивалентное затухание контура увеличивается, а коэффициент передачи уменьшается из-за положительного вносимого затухания; на частотах ниже резонансной эквивалентное затухание уменьшается, а коэффициент передачи увеличивается из-за отрицательного затухания, вносимого в контур.</w:t>
      </w:r>
    </w:p>
    <w:p w14:paraId="678E7D05" w14:textId="77777777" w:rsidR="00831157" w:rsidRDefault="00831157" w:rsidP="00831157">
      <w:pPr>
        <w:jc w:val="both"/>
        <w:rPr>
          <w:rFonts w:eastAsiaTheme="minorEastAsia"/>
        </w:rPr>
      </w:pPr>
      <w:r w:rsidRPr="00AB4D78">
        <w:rPr>
          <w:rFonts w:eastAsiaTheme="minorEastAsia"/>
        </w:rPr>
        <w:t>В результате резонансная характеристика контура искажается</w:t>
      </w:r>
      <w:r w:rsidRPr="00AB4D78">
        <w:rPr>
          <w:rFonts w:eastAsiaTheme="minorEastAsia"/>
        </w:rPr>
        <w:br/>
        <w:t>так, как это показано на рис</w:t>
      </w:r>
      <w:r>
        <w:rPr>
          <w:rFonts w:eastAsiaTheme="minorEastAsia"/>
        </w:rPr>
        <w:t>унке.</w:t>
      </w:r>
    </w:p>
    <w:p w14:paraId="605F2220" w14:textId="77777777" w:rsidR="00831157" w:rsidRDefault="00831157" w:rsidP="00831157">
      <w:pPr>
        <w:jc w:val="both"/>
        <w:rPr>
          <w:rFonts w:eastAsiaTheme="minorEastAsia"/>
        </w:rPr>
      </w:pPr>
      <w:r w:rsidRPr="00AB4D78">
        <w:rPr>
          <w:rFonts w:eastAsiaTheme="minorEastAsia"/>
        </w:rPr>
        <w:t xml:space="preserve">При </w:t>
      </w:r>
      <w:r w:rsidRPr="005B00DE">
        <w:rPr>
          <w:rFonts w:eastAsiaTheme="minorEastAsia"/>
          <w:i/>
          <w:iCs/>
        </w:rPr>
        <w:t>Y</w:t>
      </w:r>
      <w:r w:rsidRPr="005B00DE">
        <w:rPr>
          <w:rFonts w:eastAsiaTheme="minorEastAsia"/>
          <w:vertAlign w:val="subscript"/>
        </w:rPr>
        <w:t>12</w:t>
      </w:r>
      <w:r w:rsidRPr="00AB4D78">
        <w:rPr>
          <w:rFonts w:eastAsiaTheme="minorEastAsia"/>
        </w:rPr>
        <w:sym w:font="Symbol" w:char="F0B9"/>
      </w:r>
      <w:r>
        <w:rPr>
          <w:rFonts w:eastAsiaTheme="minorEastAsia"/>
        </w:rPr>
        <w:t>0</w:t>
      </w:r>
      <w:r w:rsidRPr="00AB4D78">
        <w:rPr>
          <w:rFonts w:eastAsiaTheme="minorEastAsia"/>
        </w:rPr>
        <w:t xml:space="preserve"> резонанс входного контура смещается ниже резонансной частоты выходного контура. Полоса пропускания сужается по сравнению с полосой пропускания входного контура при</w:t>
      </w:r>
      <w:r>
        <w:rPr>
          <w:rFonts w:eastAsiaTheme="minorEastAsia"/>
        </w:rPr>
        <w:t xml:space="preserve"> </w:t>
      </w:r>
      <w:r w:rsidRPr="00AB4D78">
        <w:rPr>
          <w:rFonts w:eastAsiaTheme="minorEastAsia"/>
        </w:rPr>
        <w:t xml:space="preserve">отсутствии обратной связи через усилительный прибор </w:t>
      </w:r>
      <w:r w:rsidRPr="005B00DE">
        <w:rPr>
          <w:rFonts w:eastAsiaTheme="minorEastAsia"/>
          <w:i/>
          <w:iCs/>
        </w:rPr>
        <w:t>Y</w:t>
      </w:r>
      <w:r w:rsidRPr="005B00DE">
        <w:rPr>
          <w:rFonts w:eastAsiaTheme="minorEastAsia"/>
          <w:vertAlign w:val="subscript"/>
        </w:rPr>
        <w:t>12</w:t>
      </w:r>
      <w:r>
        <w:rPr>
          <w:rFonts w:eastAsiaTheme="minorEastAsia"/>
        </w:rPr>
        <w:t>=0</w:t>
      </w:r>
      <w:r w:rsidRPr="00AB4D78">
        <w:rPr>
          <w:rFonts w:eastAsiaTheme="minorEastAsia"/>
        </w:rPr>
        <w:t>.</w:t>
      </w:r>
    </w:p>
    <w:p w14:paraId="3CAD0263" w14:textId="77777777" w:rsidR="00831157" w:rsidRDefault="00831157" w:rsidP="00831157">
      <w:pPr>
        <w:jc w:val="both"/>
        <w:rPr>
          <w:rFonts w:eastAsiaTheme="minorEastAsia"/>
        </w:rPr>
      </w:pPr>
      <w:r w:rsidRPr="00B92299">
        <w:rPr>
          <w:rFonts w:eastAsiaTheme="minorEastAsia"/>
        </w:rPr>
        <w:t>В случае, когда вносимое отрицательное затухание полностью</w:t>
      </w:r>
      <w:r>
        <w:rPr>
          <w:rFonts w:eastAsiaTheme="minorEastAsia"/>
        </w:rPr>
        <w:t xml:space="preserve"> </w:t>
      </w:r>
      <w:r w:rsidRPr="00B92299">
        <w:rPr>
          <w:rFonts w:eastAsiaTheme="minorEastAsia"/>
        </w:rPr>
        <w:t>компенсирует собственное затухание контура, возникает самовозбуждение усилителя. Самовозбуждение – предельный случай</w:t>
      </w:r>
      <w:r>
        <w:rPr>
          <w:rFonts w:eastAsiaTheme="minorEastAsia"/>
        </w:rPr>
        <w:t xml:space="preserve"> </w:t>
      </w:r>
      <w:r w:rsidRPr="00B92299">
        <w:rPr>
          <w:rFonts w:eastAsiaTheme="minorEastAsia"/>
        </w:rPr>
        <w:t xml:space="preserve">неустойчивой работы усилителя, </w:t>
      </w:r>
      <w:r w:rsidRPr="00B92299">
        <w:rPr>
          <w:rFonts w:eastAsiaTheme="minorEastAsia"/>
        </w:rPr>
        <w:lastRenderedPageBreak/>
        <w:t>который допускать нельзя. Ограничивается также степень искажения резонансной характеристики усилителя из-за действия обратной связи.</w:t>
      </w:r>
    </w:p>
    <w:p w14:paraId="544164DC" w14:textId="77777777" w:rsidR="00831157" w:rsidRDefault="00831157" w:rsidP="00831157">
      <w:pPr>
        <w:jc w:val="both"/>
        <w:rPr>
          <w:rFonts w:eastAsiaTheme="minorEastAsia"/>
        </w:rPr>
      </w:pPr>
      <w:r w:rsidRPr="00B92299">
        <w:rPr>
          <w:rFonts w:eastAsiaTheme="minorEastAsia"/>
        </w:rPr>
        <w:t>Степень искажения резонансной характеристики оценивается</w:t>
      </w:r>
      <w:r w:rsidRPr="00B92299">
        <w:rPr>
          <w:rFonts w:eastAsiaTheme="minorEastAsia"/>
        </w:rPr>
        <w:br/>
        <w:t>коэффициентом устойчивости усилителя.</w:t>
      </w:r>
    </w:p>
    <w:p w14:paraId="6BC71E0A" w14:textId="77777777" w:rsidR="00831157" w:rsidRDefault="00831157" w:rsidP="00831157">
      <w:pPr>
        <w:jc w:val="both"/>
        <w:rPr>
          <w:rFonts w:eastAsiaTheme="minorEastAsia"/>
        </w:rPr>
      </w:pPr>
      <w:r w:rsidRPr="00B92299">
        <w:rPr>
          <w:rFonts w:eastAsiaTheme="minorEastAsia"/>
        </w:rPr>
        <w:t xml:space="preserve">Под </w:t>
      </w:r>
      <w:r w:rsidRPr="00B92299">
        <w:rPr>
          <w:rFonts w:eastAsiaTheme="minorEastAsia"/>
          <w:i/>
          <w:iCs/>
        </w:rPr>
        <w:t xml:space="preserve">коэффициентом устойчивости </w:t>
      </w:r>
      <w:r w:rsidRPr="00B92299">
        <w:rPr>
          <w:rFonts w:eastAsiaTheme="minorEastAsia"/>
        </w:rPr>
        <w:t>понимается отношение минимального значения эквивалентной проводимости входного</w:t>
      </w:r>
      <w:r>
        <w:rPr>
          <w:rFonts w:eastAsiaTheme="minorEastAsia"/>
        </w:rPr>
        <w:t xml:space="preserve"> </w:t>
      </w:r>
      <w:r w:rsidRPr="00B92299">
        <w:rPr>
          <w:rFonts w:eastAsiaTheme="minorEastAsia"/>
        </w:rPr>
        <w:t>колебательного контура при наличии обратной связи через усилительный прибор к значению этой проводимости при отсутствии обратной связи</w:t>
      </w:r>
    </w:p>
    <w:p w14:paraId="50D868D5" w14:textId="77777777" w:rsidR="00831157" w:rsidRPr="00B92299" w:rsidRDefault="009B33A5" w:rsidP="00831157">
      <w:pPr>
        <w:jc w:val="both"/>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m:t>
              </m:r>
            </m:sub>
          </m:sSub>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rPr>
                    <m:t>э1</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вх</m:t>
                  </m:r>
                </m:sub>
              </m:sSub>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э1</m:t>
                  </m:r>
                </m:sub>
              </m:sSub>
            </m:den>
          </m:f>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f>
            <m:fPr>
              <m:ctrlPr>
                <w:rPr>
                  <w:rFonts w:ascii="Cambria Math" w:eastAsiaTheme="minorEastAsia" w:hAnsi="Cambria Math"/>
                  <w:i/>
                  <w:lang w:val="en-US"/>
                </w:rPr>
              </m:ctrlPr>
            </m:fPr>
            <m:num>
              <m:r>
                <m:rPr>
                  <m:sty m:val="bi"/>
                </m:rPr>
                <w:rPr>
                  <w:rFonts w:ascii="Cambria Math" w:eastAsiaTheme="minorEastAsia" w:hAnsi="Cambria Math"/>
                </w:rPr>
                <m:t>S</m:t>
              </m:r>
              <m: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e>
                  </m:d>
                </m:e>
                <m:sup>
                  <m:r>
                    <w:rPr>
                      <w:rFonts w:ascii="Cambria Math" w:eastAsiaTheme="minorEastAsia" w:hAnsi="Cambria Math"/>
                      <w:lang w:val="en-US"/>
                    </w:rPr>
                    <m:t>2</m:t>
                  </m:r>
                </m:sup>
              </m:sSup>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э1</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den>
          </m:f>
        </m:oMath>
      </m:oMathPara>
    </w:p>
    <w:p w14:paraId="193A8F52" w14:textId="77777777" w:rsidR="00831157" w:rsidRDefault="00831157" w:rsidP="00831157">
      <w:pPr>
        <w:jc w:val="both"/>
        <w:rPr>
          <w:rFonts w:eastAsiaTheme="minorEastAsia"/>
          <w:iCs/>
        </w:rPr>
      </w:pPr>
      <w:r w:rsidRPr="00B92299">
        <w:rPr>
          <w:rFonts w:eastAsiaTheme="minorEastAsia"/>
          <w:iCs/>
        </w:rPr>
        <w:t xml:space="preserve">Усилитель абсолютно устойчив при </w:t>
      </w:r>
      <w:r w:rsidRPr="00B92299">
        <w:rPr>
          <w:rFonts w:eastAsiaTheme="minorEastAsia"/>
          <w:i/>
        </w:rPr>
        <w:t>K</w:t>
      </w:r>
      <w:r w:rsidRPr="00B92299">
        <w:rPr>
          <w:rFonts w:eastAsiaTheme="minorEastAsia"/>
          <w:iCs/>
          <w:vertAlign w:val="subscript"/>
        </w:rPr>
        <w:t>уст</w:t>
      </w:r>
      <w:r w:rsidRPr="00B92299">
        <w:rPr>
          <w:rFonts w:eastAsiaTheme="minorEastAsia"/>
          <w:iCs/>
        </w:rPr>
        <w:t xml:space="preserve">=1. Из </w:t>
      </w:r>
      <w:r>
        <w:rPr>
          <w:rFonts w:eastAsiaTheme="minorEastAsia"/>
          <w:iCs/>
        </w:rPr>
        <w:t>уравнения</w:t>
      </w:r>
      <w:r w:rsidRPr="00B92299">
        <w:rPr>
          <w:rFonts w:eastAsiaTheme="minorEastAsia"/>
          <w:iCs/>
        </w:rPr>
        <w:t xml:space="preserve"> видно,</w:t>
      </w:r>
      <w:r w:rsidRPr="00B92299">
        <w:rPr>
          <w:rFonts w:eastAsiaTheme="minorEastAsia"/>
          <w:iCs/>
        </w:rPr>
        <w:br/>
        <w:t>что коэффициент устойчивости тем ближе к единице, чем</w:t>
      </w:r>
      <w:r>
        <w:rPr>
          <w:rFonts w:eastAsiaTheme="minorEastAsia"/>
          <w:iCs/>
        </w:rPr>
        <w:t xml:space="preserve"> </w:t>
      </w:r>
      <w:r w:rsidRPr="00B92299">
        <w:rPr>
          <w:rFonts w:eastAsiaTheme="minorEastAsia"/>
          <w:iCs/>
        </w:rPr>
        <w:t>меньше величина проходной емкости – емкости коллекторного</w:t>
      </w:r>
      <w:r>
        <w:rPr>
          <w:rFonts w:eastAsiaTheme="minorEastAsia"/>
          <w:iCs/>
        </w:rPr>
        <w:t xml:space="preserve"> </w:t>
      </w:r>
      <w:r w:rsidRPr="00B92299">
        <w:rPr>
          <w:rFonts w:eastAsiaTheme="minorEastAsia"/>
          <w:iCs/>
        </w:rPr>
        <w:t>перехода, чем ниже рабочая частота усилителя, чем больше</w:t>
      </w:r>
      <w:r>
        <w:rPr>
          <w:rFonts w:eastAsiaTheme="minorEastAsia"/>
          <w:iCs/>
        </w:rPr>
        <w:t xml:space="preserve"> </w:t>
      </w:r>
      <w:r w:rsidRPr="00B92299">
        <w:rPr>
          <w:rFonts w:eastAsiaTheme="minorEastAsia"/>
          <w:iCs/>
        </w:rPr>
        <w:t xml:space="preserve">проводимости контуров и чем меньше их коэффициенты включения. Из </w:t>
      </w:r>
      <w:r>
        <w:rPr>
          <w:rFonts w:eastAsiaTheme="minorEastAsia"/>
          <w:iCs/>
        </w:rPr>
        <w:t>уравнения</w:t>
      </w:r>
      <w:r w:rsidRPr="00B92299">
        <w:rPr>
          <w:rFonts w:eastAsiaTheme="minorEastAsia"/>
          <w:iCs/>
        </w:rPr>
        <w:t xml:space="preserve"> видно, что частичное включение колебательных</w:t>
      </w:r>
      <w:r>
        <w:rPr>
          <w:rFonts w:eastAsiaTheme="minorEastAsia"/>
          <w:iCs/>
        </w:rPr>
        <w:t xml:space="preserve"> </w:t>
      </w:r>
      <w:r w:rsidRPr="00B92299">
        <w:rPr>
          <w:rFonts w:eastAsiaTheme="minorEastAsia"/>
          <w:iCs/>
        </w:rPr>
        <w:t>контуров является эффективным средством повышения устойчивости резонансных усилителей.</w:t>
      </w:r>
    </w:p>
    <w:p w14:paraId="7698EB64" w14:textId="77777777" w:rsidR="00831157" w:rsidRDefault="00831157" w:rsidP="00831157">
      <w:pPr>
        <w:jc w:val="both"/>
        <w:rPr>
          <w:rFonts w:eastAsiaTheme="minorEastAsia"/>
          <w:iCs/>
        </w:rPr>
      </w:pPr>
      <w:r w:rsidRPr="00B92299">
        <w:rPr>
          <w:rFonts w:eastAsiaTheme="minorEastAsia"/>
          <w:iCs/>
        </w:rPr>
        <w:t>Считается, что искажения резонансной характеристики находятся в допустимых пределах, коэффициент устойчивости равен</w:t>
      </w:r>
      <w:r>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уст.доп</m:t>
            </m:r>
          </m:sub>
        </m:sSub>
        <m:r>
          <w:rPr>
            <w:rFonts w:ascii="Cambria Math" w:eastAsiaTheme="minorEastAsia" w:hAnsi="Cambria Math"/>
          </w:rPr>
          <m:t>=0,7…0,9</m:t>
        </m:r>
      </m:oMath>
      <w:r>
        <w:rPr>
          <w:rFonts w:eastAsiaTheme="minorEastAsia"/>
          <w:iCs/>
        </w:rPr>
        <w:t>.</w:t>
      </w:r>
    </w:p>
    <w:p w14:paraId="638B5AC8" w14:textId="77777777" w:rsidR="00831157" w:rsidRDefault="00831157" w:rsidP="00831157">
      <w:pPr>
        <w:jc w:val="both"/>
        <w:rPr>
          <w:rFonts w:eastAsiaTheme="minorEastAsia"/>
          <w:iCs/>
        </w:rPr>
      </w:pPr>
      <w:r w:rsidRPr="00B92299">
        <w:rPr>
          <w:rFonts w:eastAsiaTheme="minorEastAsia"/>
          <w:iCs/>
        </w:rPr>
        <w:t>Выясним, какая связь существует между коэффициентом устойчивости и резонансным коэффициентом усиления усилителя</w:t>
      </w:r>
      <w:r>
        <w:rPr>
          <w:rFonts w:eastAsiaTheme="minorEastAsia"/>
          <w:iCs/>
        </w:rPr>
        <w:t xml:space="preserve"> </w:t>
      </w:r>
      <w:r w:rsidRPr="00B92299">
        <w:rPr>
          <w:rFonts w:eastAsiaTheme="minorEastAsia"/>
          <w:iCs/>
        </w:rPr>
        <w:t>при</w:t>
      </w:r>
    </w:p>
    <w:p w14:paraId="74268372" w14:textId="77777777" w:rsidR="00831157" w:rsidRPr="00B92299" w:rsidRDefault="009B33A5" w:rsidP="0083115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э1</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m:t>
              </m:r>
            </m:sub>
          </m:sSub>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oMath>
      </m:oMathPara>
    </w:p>
    <w:p w14:paraId="048D8FA0" w14:textId="77777777" w:rsidR="00831157" w:rsidRDefault="00831157" w:rsidP="00831157">
      <w:pPr>
        <w:jc w:val="both"/>
        <w:rPr>
          <w:rFonts w:eastAsiaTheme="minorEastAsia"/>
          <w:iCs/>
        </w:rPr>
      </w:pPr>
      <w:r w:rsidRPr="00B92299">
        <w:rPr>
          <w:rFonts w:eastAsiaTheme="minorEastAsia"/>
          <w:iCs/>
        </w:rPr>
        <w:t xml:space="preserve">Для этого перепишем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m:t>
            </m:r>
          </m:sub>
        </m:sSub>
      </m:oMath>
      <w:r w:rsidRPr="00B92299">
        <w:rPr>
          <w:rFonts w:eastAsiaTheme="minorEastAsia"/>
          <w:iCs/>
        </w:rPr>
        <w:t xml:space="preserve"> в следующем виде</w:t>
      </w:r>
    </w:p>
    <w:p w14:paraId="45CB8D1F" w14:textId="77777777" w:rsidR="00831157" w:rsidRPr="00C067C2" w:rsidRDefault="009B33A5" w:rsidP="00831157">
      <w:pPr>
        <w:jc w:val="both"/>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m:t>
              </m:r>
            </m:sub>
          </m:sSub>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f>
            <m:fPr>
              <m:ctrlPr>
                <w:rPr>
                  <w:rFonts w:ascii="Cambria Math" w:eastAsiaTheme="minorEastAsia" w:hAnsi="Cambria Math"/>
                  <w:i/>
                  <w:lang w:val="en-US"/>
                </w:rPr>
              </m:ctrlPr>
            </m:fPr>
            <m:num>
              <m:sSup>
                <m:sSupPr>
                  <m:ctrlPr>
                    <w:rPr>
                      <w:rFonts w:ascii="Cambria Math" w:eastAsiaTheme="minorEastAsia" w:hAnsi="Cambria Math"/>
                      <w:b/>
                      <w:bCs/>
                      <w:i/>
                    </w:rPr>
                  </m:ctrlPr>
                </m:sSupPr>
                <m:e>
                  <m:r>
                    <m:rPr>
                      <m:sty m:val="bi"/>
                    </m:rPr>
                    <w:rPr>
                      <w:rFonts w:ascii="Cambria Math" w:eastAsiaTheme="minorEastAsia" w:hAnsi="Cambria Math"/>
                    </w:rPr>
                    <m:t>S</m:t>
                  </m:r>
                </m:e>
                <m:sup>
                  <m:r>
                    <m:rPr>
                      <m:sty m:val="bi"/>
                    </m:rPr>
                    <w:rPr>
                      <w:rFonts w:ascii="Cambria Math" w:eastAsiaTheme="minorEastAsia" w:hAnsi="Cambria Math"/>
                    </w:rPr>
                    <m:t>2</m:t>
                  </m:r>
                </m:sup>
              </m:sSup>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m:t>
                          </m:r>
                        </m:sup>
                      </m:sSubSup>
                    </m:e>
                  </m:d>
                </m:e>
                <m:sup>
                  <m:r>
                    <w:rPr>
                      <w:rFonts w:ascii="Cambria Math" w:eastAsiaTheme="minorEastAsia" w:hAnsi="Cambria Math"/>
                      <w:lang w:val="en-US"/>
                    </w:rPr>
                    <m:t>2</m:t>
                  </m:r>
                </m:sup>
              </m:sSup>
            </m:num>
            <m:den>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э1</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э2</m:t>
                  </m:r>
                </m:sub>
              </m:sSub>
            </m:den>
          </m:f>
          <m:f>
            <m:fPr>
              <m:ctrlPr>
                <w:rPr>
                  <w:rFonts w:ascii="Cambria Math" w:eastAsiaTheme="minorEastAsia" w:hAnsi="Cambria Math"/>
                  <w:i/>
                  <w:lang w:val="en-US"/>
                </w:rPr>
              </m:ctrlPr>
            </m:fPr>
            <m:num>
              <m:r>
                <w:rPr>
                  <w:rFonts w:ascii="Cambria Math" w:eastAsiaTheme="minorEastAsia" w:hAnsi="Cambria Math"/>
                  <w:lang w:val="en-US"/>
                </w:rPr>
                <m:t>ϖ</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num>
            <m:den>
              <m:r>
                <m:rPr>
                  <m:sty m:val="bi"/>
                </m:rPr>
                <w:rPr>
                  <w:rFonts w:ascii="Cambria Math" w:eastAsiaTheme="minorEastAsia" w:hAnsi="Cambria Math"/>
                </w:rPr>
                <m:t>S</m:t>
              </m:r>
            </m:den>
          </m:f>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sSubSup>
            <m:sSubSupPr>
              <m:ctrlPr>
                <w:rPr>
                  <w:rFonts w:ascii="Cambria Math" w:eastAsiaTheme="minorEastAsia" w:hAnsi="Cambria Math"/>
                  <w:i/>
                  <w:lang w:val="en-US"/>
                </w:rPr>
              </m:ctrlPr>
            </m:sSubSupPr>
            <m:e>
              <m:r>
                <w:rPr>
                  <w:rFonts w:ascii="Cambria Math" w:eastAsiaTheme="minorEastAsia" w:hAnsi="Cambria Math"/>
                  <w:lang w:val="en-US"/>
                </w:rPr>
                <m:t>K</m:t>
              </m:r>
            </m:e>
            <m:sub>
              <m:r>
                <w:rPr>
                  <w:rFonts w:ascii="Cambria Math" w:eastAsiaTheme="minorEastAsia" w:hAnsi="Cambria Math"/>
                  <w:lang w:val="en-US"/>
                </w:rPr>
                <m:t>0</m:t>
              </m:r>
            </m:sub>
            <m:sup>
              <m:r>
                <w:rPr>
                  <w:rFonts w:ascii="Cambria Math" w:eastAsiaTheme="minorEastAsia" w:hAnsi="Cambria Math"/>
                  <w:lang w:val="en-US"/>
                </w:rPr>
                <m:t>2</m:t>
              </m:r>
            </m:sup>
          </m:sSubSup>
          <m:f>
            <m:fPr>
              <m:ctrlPr>
                <w:rPr>
                  <w:rFonts w:ascii="Cambria Math" w:eastAsiaTheme="minorEastAsia" w:hAnsi="Cambria Math"/>
                  <w:i/>
                  <w:lang w:val="en-US"/>
                </w:rPr>
              </m:ctrlPr>
            </m:fPr>
            <m:num>
              <m: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num>
            <m:den>
              <m:r>
                <m:rPr>
                  <m:sty m:val="bi"/>
                </m:rPr>
                <w:rPr>
                  <w:rFonts w:ascii="Cambria Math" w:eastAsiaTheme="minorEastAsia" w:hAnsi="Cambria Math"/>
                </w:rPr>
                <m:t>S</m:t>
              </m:r>
            </m:den>
          </m:f>
        </m:oMath>
      </m:oMathPara>
    </w:p>
    <w:p w14:paraId="2CF1A73E" w14:textId="77777777" w:rsidR="00831157" w:rsidRPr="00C067C2" w:rsidRDefault="00831157" w:rsidP="00831157">
      <w:pPr>
        <w:jc w:val="both"/>
        <w:rPr>
          <w:rFonts w:eastAsiaTheme="minorEastAsia"/>
          <w:iCs/>
        </w:rPr>
      </w:pPr>
      <w:r>
        <w:rPr>
          <w:rFonts w:eastAsiaTheme="minorEastAsia"/>
          <w:iCs/>
        </w:rPr>
        <w:t>Почему так можно записать?</w:t>
      </w:r>
      <w:r w:rsidRPr="00C067C2">
        <w:rPr>
          <w:rFonts w:eastAsiaTheme="minorEastAsia"/>
          <w:iCs/>
        </w:rPr>
        <w:t xml:space="preserve"> </w:t>
      </w:r>
      <w:r>
        <w:rPr>
          <w:rFonts w:eastAsiaTheme="minorEastAsia"/>
          <w:iCs/>
        </w:rPr>
        <w:t>Вспомнить выражение</w:t>
      </w:r>
    </w:p>
    <w:p w14:paraId="4DA9CC37" w14:textId="77777777" w:rsidR="00831157" w:rsidRPr="00C067C2" w:rsidRDefault="009B33A5" w:rsidP="00831157">
      <w:pPr>
        <w:jc w:val="both"/>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0</m:t>
              </m:r>
            </m:sub>
          </m:sSub>
          <m:r>
            <w:rPr>
              <w:rFonts w:ascii="Cambria Math" w:eastAsiaTheme="minorEastAsia" w:hAnsi="Cambria Math"/>
              <w:lang w:val="en-US"/>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21</m:t>
                  </m:r>
                </m:sub>
              </m:sSub>
            </m:e>
          </m:d>
          <m:f>
            <m:fPr>
              <m:ctrlPr>
                <w:rPr>
                  <w:rFonts w:ascii="Cambria Math" w:eastAsiaTheme="minorEastAsia" w:hAnsi="Cambria Math"/>
                  <w:i/>
                  <w:lang w:val="en-US"/>
                </w:rPr>
              </m:ctrlPr>
            </m:fPr>
            <m:num>
              <m:r>
                <w:rPr>
                  <w:rFonts w:ascii="Cambria Math" w:hAnsi="Cambria Math"/>
                  <w:lang w:val="en-US"/>
                </w:rPr>
                <m:t>ρ</m:t>
              </m:r>
            </m:num>
            <m:den>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den>
          </m:f>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oMath>
      </m:oMathPara>
    </w:p>
    <w:p w14:paraId="060C39E4" w14:textId="77777777" w:rsidR="00831157" w:rsidRDefault="00831157" w:rsidP="00831157">
      <w:pPr>
        <w:jc w:val="both"/>
        <w:rPr>
          <w:rFonts w:eastAsiaTheme="minorEastAsia"/>
          <w:iCs/>
        </w:rPr>
      </w:pPr>
      <w:r w:rsidRPr="00C067C2">
        <w:rPr>
          <w:rFonts w:eastAsiaTheme="minorEastAsia"/>
          <w:iCs/>
        </w:rPr>
        <w:t xml:space="preserve">Из последнего соотношения видно, что увеличение резонансного коэффициента усиления </w:t>
      </w:r>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rPr>
              <m:t>0</m:t>
            </m:r>
          </m:sub>
        </m:sSub>
      </m:oMath>
      <w:r>
        <w:rPr>
          <w:rFonts w:eastAsiaTheme="minorEastAsia"/>
        </w:rPr>
        <w:t xml:space="preserve"> </w:t>
      </w:r>
      <w:r w:rsidRPr="00C067C2">
        <w:rPr>
          <w:rFonts w:eastAsiaTheme="minorEastAsia"/>
          <w:iCs/>
        </w:rPr>
        <w:t>сопровождается уменьшением</w:t>
      </w:r>
      <w:r>
        <w:rPr>
          <w:rFonts w:eastAsiaTheme="minorEastAsia"/>
          <w:iCs/>
        </w:rPr>
        <w:t xml:space="preserve"> </w:t>
      </w:r>
      <w:r w:rsidRPr="00C067C2">
        <w:rPr>
          <w:rFonts w:eastAsiaTheme="minorEastAsia"/>
          <w:iCs/>
        </w:rPr>
        <w:t>коэффициента устойчивости.</w:t>
      </w:r>
    </w:p>
    <w:p w14:paraId="1E15A67D" w14:textId="77777777" w:rsidR="00831157" w:rsidRDefault="00831157" w:rsidP="00831157">
      <w:pPr>
        <w:jc w:val="both"/>
        <w:rPr>
          <w:rFonts w:eastAsiaTheme="minorEastAsia"/>
        </w:rPr>
      </w:pPr>
      <w:r w:rsidRPr="00C067C2">
        <w:rPr>
          <w:rFonts w:eastAsiaTheme="minorEastAsia"/>
          <w:iCs/>
        </w:rPr>
        <w:t>Потребовав, чтобы фактический коэффициент устойчивости</w:t>
      </w:r>
      <w:r>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m:t>
            </m:r>
          </m:sub>
        </m:sSub>
      </m:oMath>
      <w:r w:rsidRPr="00C067C2">
        <w:rPr>
          <w:rFonts w:eastAsiaTheme="minorEastAsia"/>
          <w:iCs/>
        </w:rPr>
        <w:t xml:space="preserve"> был больше или равен допустимому коэффициенту устойчивости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уст.доп</m:t>
            </m:r>
          </m:sub>
        </m:sSub>
      </m:oMath>
      <w:r w:rsidRPr="00C067C2">
        <w:rPr>
          <w:rFonts w:eastAsiaTheme="minorEastAsia"/>
          <w:iCs/>
        </w:rPr>
        <w:t xml:space="preserve">, найдем </w:t>
      </w:r>
      <w:r w:rsidRPr="00C067C2">
        <w:rPr>
          <w:rFonts w:eastAsiaTheme="minorEastAsia"/>
          <w:i/>
          <w:iCs/>
        </w:rPr>
        <w:t>максимальный коэффициент устойчивого усиления</w:t>
      </w:r>
    </w:p>
    <w:p w14:paraId="3FA0C7E7" w14:textId="77777777" w:rsidR="00831157" w:rsidRPr="00C067C2" w:rsidRDefault="009B33A5" w:rsidP="00831157">
      <w:pPr>
        <w:jc w:val="both"/>
        <w:rPr>
          <w:rFonts w:eastAsiaTheme="minorEastAsia"/>
          <w:lang w:val="en-US"/>
        </w:rPr>
      </w:pPr>
      <m:oMathPara>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0</m:t>
              </m:r>
              <m:r>
                <w:rPr>
                  <w:rFonts w:ascii="Cambria Math" w:eastAsiaTheme="minorEastAsia" w:hAnsi="Cambria Math"/>
                  <w:lang w:val="en-US"/>
                </w:rPr>
                <m:t>max</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r>
                    <m:rPr>
                      <m:sty m:val="bi"/>
                    </m:rPr>
                    <w:rPr>
                      <w:rFonts w:ascii="Cambria Math" w:eastAsiaTheme="minorEastAsia" w:hAnsi="Cambria Math"/>
                    </w:rPr>
                    <m:t>2</m:t>
                  </m:r>
                  <m:d>
                    <m:dPr>
                      <m:ctrlPr>
                        <w:rPr>
                          <w:rFonts w:ascii="Cambria Math" w:eastAsiaTheme="minorEastAsia" w:hAnsi="Cambria Math"/>
                          <w:b/>
                          <w:bCs/>
                          <w:i/>
                          <w:lang w:val="en-US"/>
                        </w:rPr>
                      </m:ctrlPr>
                    </m:dPr>
                    <m:e>
                      <m:r>
                        <m:rPr>
                          <m:sty m:val="bi"/>
                        </m:rPr>
                        <w:rPr>
                          <w:rFonts w:ascii="Cambria Math" w:eastAsiaTheme="minorEastAsia" w:hAnsi="Cambria Math"/>
                          <w:lang w:val="en-US"/>
                        </w:rPr>
                        <m:t>1-</m:t>
                      </m:r>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уст.доп</m:t>
                          </m:r>
                        </m:sub>
                      </m:sSub>
                    </m:e>
                  </m:d>
                  <m:r>
                    <m:rPr>
                      <m:sty m:val="bi"/>
                    </m:rPr>
                    <w:rPr>
                      <w:rFonts w:ascii="Cambria Math" w:eastAsiaTheme="minorEastAsia" w:hAnsi="Cambria Math"/>
                    </w:rPr>
                    <m:t>S</m:t>
                  </m:r>
                </m:num>
                <m:den>
                  <m:r>
                    <w:rPr>
                      <w:rFonts w:ascii="Cambria Math" w:eastAsiaTheme="minorEastAsia" w:hAnsi="Cambria Math"/>
                      <w:lang w:val="en-US"/>
                    </w:rPr>
                    <m:t>ω</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rPr>
                        <m:t>к</m:t>
                      </m:r>
                    </m:sub>
                  </m:sSub>
                </m:den>
              </m:f>
            </m:e>
          </m:rad>
        </m:oMath>
      </m:oMathPara>
    </w:p>
    <w:p w14:paraId="1621AF21" w14:textId="77777777" w:rsidR="00831157" w:rsidRPr="000A5634" w:rsidRDefault="00831157" w:rsidP="00831157">
      <w:pPr>
        <w:jc w:val="both"/>
        <w:rPr>
          <w:rFonts w:eastAsiaTheme="minorEastAsia"/>
        </w:rPr>
      </w:pPr>
      <w:r w:rsidRPr="00C067C2">
        <w:rPr>
          <w:rFonts w:eastAsiaTheme="minorEastAsia"/>
        </w:rPr>
        <w:t>Впервые эта формула была получена В.И. Сифоровым для резонансного усилителя на электронной лампе. В формуле В.И. Сифорова вместо емкости коллекторного перехода транзистора использовалась емкость «анод- управляющая сетка» электронной лампы.</w:t>
      </w:r>
    </w:p>
    <w:p w14:paraId="25484009" w14:textId="64845961" w:rsidR="00831157" w:rsidRDefault="00831157" w:rsidP="00831157">
      <w:pPr>
        <w:jc w:val="both"/>
        <w:rPr>
          <w:rFonts w:eastAsiaTheme="minorEastAsia"/>
        </w:rPr>
      </w:pPr>
      <w:r w:rsidRPr="00C067C2">
        <w:rPr>
          <w:rFonts w:eastAsiaTheme="minorEastAsia"/>
        </w:rPr>
        <w:t>Достоинство формулы В.И. Сифорова состоит в том, что она позволяет до проектирования определить достижимый коэффициент усиления усилителя, если известны его рабочая частота и параметры усилительного элемента. Из формулы видно, что коэффициент усиления усилителя тем выше, чем больше отношение крутизны к проводимости емкости коллекторного перехода.</w:t>
      </w:r>
    </w:p>
    <w:p w14:paraId="10560648" w14:textId="2C7F7A71" w:rsidR="00571452" w:rsidRPr="00311DEA" w:rsidRDefault="00571452" w:rsidP="00571452">
      <w:pPr>
        <w:pStyle w:val="ab"/>
        <w:numPr>
          <w:ilvl w:val="1"/>
          <w:numId w:val="46"/>
        </w:numPr>
        <w:ind w:left="432"/>
        <w:jc w:val="both"/>
        <w:outlineLvl w:val="1"/>
        <w:rPr>
          <w:sz w:val="36"/>
          <w:szCs w:val="28"/>
        </w:rPr>
      </w:pPr>
      <w:bookmarkStart w:id="220" w:name="_Toc233335344"/>
      <w:r w:rsidRPr="00571452">
        <w:rPr>
          <w:rFonts w:eastAsiaTheme="minorEastAsia"/>
          <w:b/>
          <w:bCs/>
          <w:sz w:val="36"/>
          <w:szCs w:val="28"/>
        </w:rPr>
        <w:t xml:space="preserve">Способы повышения устойчивости </w:t>
      </w:r>
      <w:r w:rsidRPr="00311DEA">
        <w:rPr>
          <w:rFonts w:eastAsiaTheme="minorEastAsia"/>
          <w:b/>
          <w:bCs/>
          <w:sz w:val="36"/>
          <w:szCs w:val="28"/>
        </w:rPr>
        <w:t>усилител</w:t>
      </w:r>
      <w:r>
        <w:rPr>
          <w:rFonts w:eastAsiaTheme="minorEastAsia"/>
          <w:b/>
          <w:bCs/>
          <w:sz w:val="36"/>
          <w:szCs w:val="28"/>
        </w:rPr>
        <w:t>ей</w:t>
      </w:r>
      <w:bookmarkEnd w:id="220"/>
    </w:p>
    <w:p w14:paraId="62C98443" w14:textId="77777777" w:rsidR="00831157" w:rsidRDefault="00831157" w:rsidP="00831157">
      <w:pPr>
        <w:jc w:val="both"/>
        <w:rPr>
          <w:rFonts w:eastAsiaTheme="minorEastAsia"/>
        </w:rPr>
      </w:pPr>
      <w:r w:rsidRPr="00992416">
        <w:rPr>
          <w:rFonts w:eastAsiaTheme="minorEastAsia"/>
        </w:rPr>
        <w:t xml:space="preserve">Известны пассивные и активные способы повышения устойчивости. Пассивные сводятся к уменьшению фактического коэффициента усиления, чтобы выполнялось </w:t>
      </w:r>
      <w:r>
        <w:rPr>
          <w:rFonts w:eastAsiaTheme="minorEastAsia"/>
        </w:rPr>
        <w:t xml:space="preserve">условие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0УСТ</m:t>
            </m:r>
          </m:sub>
        </m:sSub>
      </m:oMath>
      <w:r>
        <w:rPr>
          <w:rFonts w:eastAsiaTheme="minorEastAsia"/>
        </w:rPr>
        <w:t>.</w:t>
      </w:r>
    </w:p>
    <w:p w14:paraId="67E3F267" w14:textId="77777777" w:rsidR="00831157" w:rsidRDefault="00831157" w:rsidP="00831157">
      <w:pPr>
        <w:jc w:val="both"/>
        <w:rPr>
          <w:rFonts w:eastAsiaTheme="minorEastAsia"/>
        </w:rPr>
      </w:pPr>
      <w:r w:rsidRPr="00992416">
        <w:rPr>
          <w:rFonts w:eastAsiaTheme="minorEastAsia"/>
        </w:rPr>
        <w:t xml:space="preserve">Для этого достаточно, уменьшить коэффициент включения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1</m:t>
            </m:r>
          </m:sub>
        </m:sSub>
      </m:oMath>
      <w:r>
        <w:rPr>
          <w:rFonts w:eastAsiaTheme="minorEastAsia"/>
        </w:rPr>
        <w:t xml:space="preserve"> </w:t>
      </w:r>
      <w:r w:rsidRPr="00992416">
        <w:rPr>
          <w:rFonts w:eastAsiaTheme="minorEastAsia"/>
        </w:rPr>
        <w:t xml:space="preserve">или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rPr>
              <m:t>2</m:t>
            </m:r>
          </m:sub>
        </m:sSub>
      </m:oMath>
      <w:r w:rsidRPr="00992416">
        <w:rPr>
          <w:rFonts w:eastAsiaTheme="minorEastAsia"/>
        </w:rPr>
        <w:t>.</w:t>
      </w:r>
      <w:r w:rsidRPr="00992416">
        <w:rPr>
          <w:rFonts w:eastAsiaTheme="minorEastAsia"/>
        </w:rPr>
        <w:br/>
        <w:t>Например:</w:t>
      </w:r>
    </w:p>
    <w:p w14:paraId="2ED7411F" w14:textId="77777777" w:rsidR="00831157" w:rsidRPr="00992416" w:rsidRDefault="009B33A5" w:rsidP="00831157">
      <w:pPr>
        <w:jc w:val="both"/>
        <w:rPr>
          <w:rFonts w:eastAsiaTheme="minorEastAsia"/>
          <w:i/>
        </w:rPr>
      </w:pPr>
      <m:oMathPara>
        <m:oMath>
          <m:sSub>
            <m:sSubPr>
              <m:ctrlPr>
                <w:rPr>
                  <w:rFonts w:ascii="Cambria Math" w:hAnsi="Cambria Math"/>
                  <w:bCs/>
                  <w:i/>
                  <w:lang w:val="en-US"/>
                </w:rPr>
              </m:ctrlPr>
            </m:sSubPr>
            <m:e>
              <m:r>
                <w:rPr>
                  <w:rFonts w:ascii="Cambria Math" w:hAnsi="Cambria Math"/>
                  <w:lang w:val="en-US"/>
                </w:rPr>
                <m:t>p</m:t>
              </m:r>
            </m:e>
            <m:sub>
              <m:r>
                <w:rPr>
                  <w:rFonts w:ascii="Cambria Math" w:hAnsi="Cambria Math"/>
                </w:rPr>
                <m:t>2</m:t>
              </m:r>
            </m:sub>
          </m:sSub>
          <m:r>
            <w:rPr>
              <w:rFonts w:ascii="Cambria Math"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d>
                    <m:dPr>
                      <m:ctrlPr>
                        <w:rPr>
                          <w:rFonts w:ascii="Cambria Math" w:hAnsi="Cambria Math"/>
                          <w:bCs/>
                          <w:i/>
                          <w:lang w:val="en-US"/>
                        </w:rPr>
                      </m:ctrlPr>
                    </m:dPr>
                    <m:e>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e>
                  </m:d>
                  <m:r>
                    <w:rPr>
                      <w:rFonts w:ascii="Cambria Math"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22</m:t>
                      </m:r>
                    </m:sub>
                  </m:sSub>
                </m:num>
                <m:den>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gG</m:t>
                      </m:r>
                    </m:e>
                    <m:sub>
                      <m:r>
                        <w:rPr>
                          <w:rFonts w:ascii="Cambria Math" w:eastAsiaTheme="minorEastAsia" w:hAnsi="Cambria Math"/>
                        </w:rPr>
                        <m:t>н</m:t>
                      </m:r>
                    </m:sub>
                  </m:sSub>
                </m:den>
              </m:f>
            </m:e>
          </m:rad>
          <m:r>
            <w:rPr>
              <w:rFonts w:ascii="Cambria Math" w:eastAsiaTheme="minorEastAsia" w:hAnsi="Cambria Math"/>
              <w:lang w:val="en-US"/>
            </w:rPr>
            <m:t>≈</m:t>
          </m:r>
          <m:rad>
            <m:radPr>
              <m:degHide m:val="1"/>
              <m:ctrlPr>
                <w:rPr>
                  <w:rFonts w:ascii="Cambria Math" w:eastAsiaTheme="minorEastAsia" w:hAnsi="Cambria Math"/>
                  <w:i/>
                  <w:lang w:val="en-US"/>
                </w:rPr>
              </m:ctrlPr>
            </m:radPr>
            <m:deg/>
            <m:e>
              <m:f>
                <m:fPr>
                  <m:ctrlPr>
                    <w:rPr>
                      <w:rFonts w:ascii="Cambria Math" w:eastAsiaTheme="minorEastAsia" w:hAnsi="Cambria Math"/>
                      <w:i/>
                      <w:lang w:val="en-US"/>
                    </w:rPr>
                  </m:ctrlPr>
                </m:fPr>
                <m:num>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num>
                <m:den>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gG</m:t>
                      </m:r>
                    </m:e>
                    <m:sub>
                      <m:r>
                        <w:rPr>
                          <w:rFonts w:ascii="Cambria Math" w:eastAsiaTheme="minorEastAsia" w:hAnsi="Cambria Math"/>
                        </w:rPr>
                        <m:t>н</m:t>
                      </m:r>
                    </m:sub>
                  </m:sSub>
                </m:den>
              </m:f>
            </m:e>
          </m:rad>
        </m:oMath>
      </m:oMathPara>
    </w:p>
    <w:p w14:paraId="12EA04BA" w14:textId="77777777" w:rsidR="00831157" w:rsidRPr="00992416" w:rsidRDefault="009B33A5" w:rsidP="00831157">
      <w:pPr>
        <w:jc w:val="both"/>
        <w:rPr>
          <w:rFonts w:eastAsiaTheme="minorEastAsia"/>
        </w:rPr>
      </w:pPr>
      <m:oMathPara>
        <m:oMath>
          <m:sSub>
            <m:sSubPr>
              <m:ctrlPr>
                <w:rPr>
                  <w:rFonts w:ascii="Cambria Math" w:hAnsi="Cambria Math"/>
                  <w:bCs/>
                  <w:i/>
                  <w:lang w:val="en-US"/>
                </w:rPr>
              </m:ctrlPr>
            </m:sSubPr>
            <m:e>
              <m:r>
                <w:rPr>
                  <w:rFonts w:ascii="Cambria Math" w:hAnsi="Cambria Math"/>
                  <w:lang w:val="en-US"/>
                </w:rPr>
                <m:t>d</m:t>
              </m:r>
            </m:e>
            <m:sub>
              <m:r>
                <w:rPr>
                  <w:rFonts w:ascii="Cambria Math" w:hAnsi="Cambria Math"/>
                </w:rPr>
                <m:t>э</m:t>
              </m:r>
            </m:sub>
          </m:sSub>
          <m:r>
            <w:rPr>
              <w:rFonts w:ascii="Cambria Math" w:hAnsi="Cambria Math"/>
              <w:lang w:val="en-US"/>
            </w:rPr>
            <m:t>=</m:t>
          </m:r>
          <m:sSub>
            <m:sSubPr>
              <m:ctrlPr>
                <w:rPr>
                  <w:rFonts w:ascii="Cambria Math" w:hAnsi="Cambria Math"/>
                  <w:bCs/>
                  <w:i/>
                  <w:lang w:val="en-US"/>
                </w:rPr>
              </m:ctrlPr>
            </m:sSubPr>
            <m:e>
              <m:r>
                <w:rPr>
                  <w:rFonts w:ascii="Cambria Math" w:hAnsi="Cambria Math"/>
                  <w:lang w:val="en-US"/>
                </w:rPr>
                <m:t>d</m:t>
              </m:r>
            </m:e>
            <m:sub>
              <m:r>
                <w:rPr>
                  <w:rFonts w:ascii="Cambria Math" w:hAnsi="Cambria Math"/>
                </w:rPr>
                <m:t>к</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1</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r>
            <w:rPr>
              <w:rFonts w:ascii="Cambria Math" w:eastAsiaTheme="minorEastAsia"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rPr>
                <m:t>2</m:t>
              </m:r>
            </m:sub>
            <m:sup>
              <m:r>
                <w:rPr>
                  <w:rFonts w:ascii="Cambria Math" w:eastAsiaTheme="minorEastAsia" w:hAnsi="Cambria Math"/>
                </w:rPr>
                <m:t>2</m:t>
              </m:r>
            </m:sup>
          </m:sSubSup>
          <m:r>
            <w:rPr>
              <w:rFonts w:ascii="Cambria Math" w:hAnsi="Cambria Math"/>
              <w:lang w:val="en-US"/>
            </w:rPr>
            <m:t>ρ</m:t>
          </m:r>
          <m:sSub>
            <m:sSubPr>
              <m:ctrlPr>
                <w:rPr>
                  <w:rFonts w:ascii="Cambria Math" w:eastAsiaTheme="minorEastAsia" w:hAnsi="Cambria Math"/>
                  <w:i/>
                </w:rPr>
              </m:ctrlPr>
            </m:sSubPr>
            <m:e>
              <m:r>
                <w:rPr>
                  <w:rFonts w:ascii="Cambria Math" w:eastAsiaTheme="minorEastAsia" w:hAnsi="Cambria Math"/>
                  <w:lang w:val="en-US"/>
                </w:rPr>
                <m:t>g</m:t>
              </m:r>
            </m:e>
            <m:sub>
              <m:r>
                <w:rPr>
                  <w:rFonts w:ascii="Cambria Math" w:eastAsiaTheme="minorEastAsia" w:hAnsi="Cambria Math"/>
                </w:rPr>
                <m:t>вх сл</m:t>
              </m:r>
            </m:sub>
          </m:sSub>
        </m:oMath>
      </m:oMathPara>
    </w:p>
    <w:p w14:paraId="36C40B78" w14:textId="77777777" w:rsidR="00831157" w:rsidRDefault="00831157" w:rsidP="00831157">
      <w:pPr>
        <w:jc w:val="both"/>
        <w:rPr>
          <w:rFonts w:eastAsiaTheme="minorEastAsia"/>
          <w:iCs/>
        </w:rPr>
      </w:pPr>
      <w:r w:rsidRPr="00992416">
        <w:rPr>
          <w:rFonts w:eastAsiaTheme="minorEastAsia"/>
          <w:iCs/>
        </w:rPr>
        <w:t>Активные способы позволяют повысить резонансный коэффициент усиления</w:t>
      </w:r>
      <w:r>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0УСТ</m:t>
            </m:r>
          </m:sub>
        </m:sSub>
      </m:oMath>
      <w:r w:rsidRPr="00992416">
        <w:rPr>
          <w:rFonts w:eastAsiaTheme="minorEastAsia"/>
          <w:i/>
          <w:iCs/>
        </w:rPr>
        <w:t xml:space="preserve"> </w:t>
      </w:r>
      <w:r w:rsidRPr="00992416">
        <w:rPr>
          <w:rFonts w:eastAsiaTheme="minorEastAsia"/>
          <w:iCs/>
        </w:rPr>
        <w:t>и тем самым реализовать потенциальные</w:t>
      </w:r>
      <w:r>
        <w:rPr>
          <w:rFonts w:eastAsiaTheme="minorEastAsia"/>
          <w:iCs/>
        </w:rPr>
        <w:t xml:space="preserve"> </w:t>
      </w:r>
      <w:r w:rsidRPr="00992416">
        <w:rPr>
          <w:rFonts w:eastAsiaTheme="minorEastAsia"/>
          <w:iCs/>
        </w:rPr>
        <w:t>усилительные возможности активных приборов. К ним относится: - нейтрализация внутренней обратной связи противоположной внешней обратной связью и каскодное соединение активных элементов.</w:t>
      </w:r>
    </w:p>
    <w:p w14:paraId="19F8C167" w14:textId="77777777" w:rsidR="00831157" w:rsidRDefault="00831157" w:rsidP="00831157">
      <w:pPr>
        <w:jc w:val="both"/>
        <w:rPr>
          <w:rFonts w:eastAsiaTheme="minorEastAsia"/>
          <w:iCs/>
        </w:rPr>
      </w:pPr>
      <w:r>
        <w:rPr>
          <w:rFonts w:eastAsiaTheme="minorEastAsia"/>
          <w:i/>
          <w:iCs/>
        </w:rPr>
        <w:t xml:space="preserve">Нейтрализация внутренней </w:t>
      </w:r>
      <w:r w:rsidRPr="00540B3D">
        <w:rPr>
          <w:rFonts w:eastAsiaTheme="minorEastAsia"/>
          <w:i/>
          <w:iCs/>
        </w:rPr>
        <w:t xml:space="preserve">ОС </w:t>
      </w:r>
      <w:r w:rsidRPr="00540B3D">
        <w:rPr>
          <w:rFonts w:eastAsiaTheme="minorEastAsia"/>
          <w:iCs/>
        </w:rPr>
        <w:t xml:space="preserve">осуществляется введением в схему усилителя дополнительной электрической цепи, с помощью которой из его выходной цепи во входную цепь подается напряжение, противофазное тому, которое поступает по цепи внутренней ПОС. Это напряжение компенсирует напряжение внутренней ПОС, что обеспечивает повышение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уст</m:t>
            </m:r>
          </m:sub>
        </m:sSub>
      </m:oMath>
      <w:r w:rsidRPr="00540B3D">
        <w:rPr>
          <w:rFonts w:eastAsiaTheme="minorEastAsia"/>
        </w:rPr>
        <w:t xml:space="preserve"> </w:t>
      </w:r>
      <w:r w:rsidRPr="00540B3D">
        <w:rPr>
          <w:rFonts w:eastAsiaTheme="minorEastAsia"/>
          <w:iCs/>
        </w:rPr>
        <w:t xml:space="preserve">и </w:t>
      </w:r>
      <m:oMath>
        <m:sSub>
          <m:sSubPr>
            <m:ctrlPr>
              <w:rPr>
                <w:rFonts w:ascii="Cambria Math" w:eastAsiaTheme="minorEastAsia" w:hAnsi="Cambria Math"/>
                <w:i/>
              </w:rPr>
            </m:ctrlPr>
          </m:sSubPr>
          <m:e>
            <m:r>
              <w:rPr>
                <w:rFonts w:ascii="Cambria Math" w:eastAsiaTheme="minorEastAsia" w:hAnsi="Cambria Math"/>
                <w:lang w:val="en-US"/>
              </w:rPr>
              <m:t>K</m:t>
            </m:r>
          </m:e>
          <m:sub>
            <m:r>
              <w:rPr>
                <w:rFonts w:ascii="Cambria Math" w:eastAsiaTheme="minorEastAsia" w:hAnsi="Cambria Math"/>
              </w:rPr>
              <m:t>0</m:t>
            </m:r>
            <m:r>
              <w:rPr>
                <w:rFonts w:ascii="Cambria Math" w:eastAsiaTheme="minorEastAsia" w:hAnsi="Cambria Math"/>
                <w:lang w:val="en-US"/>
              </w:rPr>
              <m:t>max</m:t>
            </m:r>
          </m:sub>
        </m:sSub>
      </m:oMath>
      <w:r w:rsidRPr="00540B3D">
        <w:rPr>
          <w:rFonts w:eastAsiaTheme="minorEastAsia"/>
          <w:iCs/>
        </w:rPr>
        <w:t>. Упрощенная схема нейтрализации приведена на рисунке</w:t>
      </w:r>
    </w:p>
    <w:p w14:paraId="772058D7" w14:textId="77777777" w:rsidR="00831157" w:rsidRDefault="00831157" w:rsidP="00831157">
      <w:pPr>
        <w:jc w:val="both"/>
        <w:rPr>
          <w:rFonts w:eastAsiaTheme="minorEastAsia"/>
          <w:iCs/>
        </w:rPr>
      </w:pPr>
      <w:r w:rsidRPr="00540B3D">
        <w:rPr>
          <w:rFonts w:eastAsiaTheme="minorEastAsia"/>
          <w:iCs/>
        </w:rPr>
        <w:t xml:space="preserve">Здесь нейтрализация достигается включением цепочки </w:t>
      </w:r>
      <w:r w:rsidRPr="00540B3D">
        <w:rPr>
          <w:rFonts w:eastAsiaTheme="minorEastAsia"/>
          <w:i/>
          <w:iCs/>
        </w:rPr>
        <w:t>R</w:t>
      </w:r>
      <w:r w:rsidRPr="00540B3D">
        <w:rPr>
          <w:rFonts w:eastAsiaTheme="minorEastAsia"/>
          <w:iCs/>
          <w:vertAlign w:val="subscript"/>
        </w:rPr>
        <w:t>н</w:t>
      </w:r>
      <w:r w:rsidRPr="00540B3D">
        <w:rPr>
          <w:rFonts w:eastAsiaTheme="minorEastAsia"/>
          <w:i/>
          <w:iCs/>
        </w:rPr>
        <w:t>C</w:t>
      </w:r>
      <w:r w:rsidRPr="00540B3D">
        <w:rPr>
          <w:rFonts w:eastAsiaTheme="minorEastAsia"/>
          <w:iCs/>
          <w:vertAlign w:val="subscript"/>
        </w:rPr>
        <w:t>н</w:t>
      </w:r>
      <w:r w:rsidRPr="00540B3D">
        <w:rPr>
          <w:rFonts w:eastAsiaTheme="minorEastAsia"/>
          <w:iCs/>
        </w:rPr>
        <w:t xml:space="preserve">. Параметры этой цепочки подбираются так, чтобы поступающее через нее с выхода на вход усилителя напряжение было противофазным напряжению ОС. </w:t>
      </w:r>
      <w:r w:rsidRPr="00992416">
        <w:rPr>
          <w:rFonts w:eastAsiaTheme="minorEastAsia"/>
          <w:iCs/>
        </w:rPr>
        <w:t xml:space="preserve">Для этого </w:t>
      </w:r>
      <w:r w:rsidRPr="00992416">
        <w:rPr>
          <w:rFonts w:eastAsiaTheme="minorEastAsia"/>
          <w:iCs/>
        </w:rPr>
        <w:lastRenderedPageBreak/>
        <w:t>используется трансформаторный или автотрансформаторный фазоинвертор</w:t>
      </w:r>
      <w:r>
        <w:rPr>
          <w:rFonts w:eastAsiaTheme="minorEastAsia"/>
          <w:iCs/>
        </w:rPr>
        <w:t>.</w:t>
      </w:r>
      <w:r w:rsidRPr="00540B3D">
        <w:rPr>
          <w:rFonts w:eastAsiaTheme="minorEastAsia"/>
          <w:iCs/>
        </w:rPr>
        <w:t xml:space="preserve"> Такая схема обеспечивает точную нейтрализацию только в пределах узкой полосы частот, поэтому она используется в узкополосных УРЧ с фиксированной настройкой. Значительно большую устойчивость обеспечивают схемы с </w:t>
      </w:r>
      <w:r w:rsidRPr="00540B3D">
        <w:rPr>
          <w:rFonts w:eastAsiaTheme="minorEastAsia"/>
          <w:i/>
          <w:iCs/>
        </w:rPr>
        <w:t>общим управляющим электродом</w:t>
      </w:r>
      <w:r w:rsidRPr="00540B3D">
        <w:rPr>
          <w:rFonts w:eastAsiaTheme="minorEastAsia"/>
          <w:iCs/>
        </w:rPr>
        <w:t xml:space="preserve"> и каскодные схемы.</w:t>
      </w:r>
    </w:p>
    <w:p w14:paraId="2EFD3ACD" w14:textId="77777777" w:rsidR="00831157" w:rsidRDefault="00831157" w:rsidP="00831157">
      <w:pPr>
        <w:jc w:val="center"/>
        <w:rPr>
          <w:rFonts w:eastAsiaTheme="minorEastAsia"/>
          <w:iCs/>
        </w:rPr>
      </w:pPr>
      <w:r>
        <w:rPr>
          <w:noProof/>
          <w:lang w:eastAsia="ru-RU"/>
        </w:rPr>
        <w:drawing>
          <wp:inline distT="0" distB="0" distL="0" distR="0" wp14:anchorId="1574E4EB" wp14:editId="407EBC60">
            <wp:extent cx="2663825" cy="1457344"/>
            <wp:effectExtent l="0" t="0" r="317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692812" cy="1473202"/>
                    </a:xfrm>
                    <a:prstGeom prst="rect">
                      <a:avLst/>
                    </a:prstGeom>
                  </pic:spPr>
                </pic:pic>
              </a:graphicData>
            </a:graphic>
          </wp:inline>
        </w:drawing>
      </w:r>
    </w:p>
    <w:p w14:paraId="43C58657" w14:textId="77777777" w:rsidR="00831157" w:rsidRDefault="00831157" w:rsidP="00831157">
      <w:pPr>
        <w:jc w:val="center"/>
        <w:rPr>
          <w:rFonts w:eastAsiaTheme="minorEastAsia"/>
          <w:iCs/>
        </w:rPr>
      </w:pPr>
      <w:r w:rsidRPr="00992416">
        <w:rPr>
          <w:rFonts w:eastAsiaTheme="minorEastAsia"/>
          <w:iCs/>
        </w:rPr>
        <w:t>Схема с автотрансформаторным фазоинвертором</w:t>
      </w:r>
      <w:r>
        <w:rPr>
          <w:rFonts w:eastAsiaTheme="minorEastAsia"/>
          <w:iCs/>
        </w:rPr>
        <w:t xml:space="preserve"> </w:t>
      </w:r>
      <w:r w:rsidRPr="00992416">
        <w:rPr>
          <w:rFonts w:eastAsiaTheme="minorEastAsia"/>
          <w:iCs/>
        </w:rPr>
        <w:t>и параллельной цепью нейтрализации R</w:t>
      </w:r>
      <w:r w:rsidRPr="00992416">
        <w:rPr>
          <w:rFonts w:eastAsiaTheme="minorEastAsia"/>
          <w:iCs/>
          <w:vertAlign w:val="subscript"/>
        </w:rPr>
        <w:t>N</w:t>
      </w:r>
      <w:r w:rsidRPr="00992416">
        <w:rPr>
          <w:rFonts w:eastAsiaTheme="minorEastAsia"/>
          <w:iCs/>
        </w:rPr>
        <w:t>C</w:t>
      </w:r>
      <w:r w:rsidRPr="00992416">
        <w:rPr>
          <w:rFonts w:eastAsiaTheme="minorEastAsia"/>
          <w:iCs/>
          <w:vertAlign w:val="subscript"/>
        </w:rPr>
        <w:t>N</w:t>
      </w:r>
    </w:p>
    <w:p w14:paraId="0BBF9678" w14:textId="77777777" w:rsidR="00831157" w:rsidRDefault="00831157" w:rsidP="00831157">
      <w:pPr>
        <w:jc w:val="both"/>
        <w:rPr>
          <w:rFonts w:eastAsiaTheme="minorEastAsia"/>
          <w:iCs/>
        </w:rPr>
      </w:pPr>
      <w:r w:rsidRPr="00540B3D">
        <w:rPr>
          <w:rFonts w:eastAsiaTheme="minorEastAsia"/>
          <w:iCs/>
        </w:rPr>
        <w:t xml:space="preserve">Принципиальная схема </w:t>
      </w:r>
      <w:r w:rsidRPr="00540B3D">
        <w:rPr>
          <w:rFonts w:eastAsiaTheme="minorEastAsia"/>
          <w:i/>
          <w:iCs/>
        </w:rPr>
        <w:t xml:space="preserve">УРЧ с общей базой (ОБ) </w:t>
      </w:r>
      <w:r w:rsidRPr="00540B3D">
        <w:rPr>
          <w:rFonts w:eastAsiaTheme="minorEastAsia"/>
          <w:iCs/>
        </w:rPr>
        <w:t>приведена на</w:t>
      </w:r>
      <w:r>
        <w:rPr>
          <w:rFonts w:eastAsiaTheme="minorEastAsia"/>
          <w:iCs/>
        </w:rPr>
        <w:t xml:space="preserve"> </w:t>
      </w:r>
      <w:r w:rsidRPr="00540B3D">
        <w:rPr>
          <w:rFonts w:eastAsiaTheme="minorEastAsia"/>
          <w:iCs/>
        </w:rPr>
        <w:t xml:space="preserve">рисунке </w:t>
      </w:r>
    </w:p>
    <w:p w14:paraId="4FFC2B6C" w14:textId="77777777" w:rsidR="00831157" w:rsidRDefault="00831157" w:rsidP="00831157">
      <w:pPr>
        <w:jc w:val="center"/>
        <w:rPr>
          <w:rFonts w:eastAsiaTheme="minorEastAsia"/>
          <w:iCs/>
        </w:rPr>
      </w:pPr>
      <w:r>
        <w:rPr>
          <w:noProof/>
          <w:lang w:eastAsia="ru-RU"/>
        </w:rPr>
        <w:drawing>
          <wp:inline distT="0" distB="0" distL="0" distR="0" wp14:anchorId="590D80C5" wp14:editId="7611F3DC">
            <wp:extent cx="2491146" cy="1114425"/>
            <wp:effectExtent l="0" t="0" r="444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2521858" cy="1128164"/>
                    </a:xfrm>
                    <a:prstGeom prst="rect">
                      <a:avLst/>
                    </a:prstGeom>
                  </pic:spPr>
                </pic:pic>
              </a:graphicData>
            </a:graphic>
          </wp:inline>
        </w:drawing>
      </w:r>
      <w:r>
        <w:rPr>
          <w:rFonts w:eastAsiaTheme="minorEastAsia"/>
          <w:iCs/>
        </w:rPr>
        <w:t xml:space="preserve"> </w:t>
      </w:r>
      <w:r>
        <w:rPr>
          <w:noProof/>
          <w:lang w:eastAsia="ru-RU"/>
        </w:rPr>
        <w:drawing>
          <wp:inline distT="0" distB="0" distL="0" distR="0" wp14:anchorId="29C52726" wp14:editId="0B7BA9C2">
            <wp:extent cx="1030344" cy="10668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1044398" cy="1081351"/>
                    </a:xfrm>
                    <a:prstGeom prst="rect">
                      <a:avLst/>
                    </a:prstGeom>
                  </pic:spPr>
                </pic:pic>
              </a:graphicData>
            </a:graphic>
          </wp:inline>
        </w:drawing>
      </w:r>
    </w:p>
    <w:p w14:paraId="181AA00F" w14:textId="77777777" w:rsidR="00831157" w:rsidRDefault="00831157" w:rsidP="00831157">
      <w:pPr>
        <w:jc w:val="center"/>
        <w:rPr>
          <w:rFonts w:eastAsiaTheme="minorEastAsia"/>
          <w:iCs/>
        </w:rPr>
      </w:pPr>
      <w:r w:rsidRPr="00540B3D">
        <w:rPr>
          <w:rFonts w:eastAsiaTheme="minorEastAsia"/>
          <w:iCs/>
        </w:rPr>
        <w:t>Схема УРЧ на биполярном транзисторе с ОБ</w:t>
      </w:r>
      <w:r>
        <w:rPr>
          <w:rFonts w:eastAsiaTheme="minorEastAsia"/>
          <w:iCs/>
        </w:rPr>
        <w:t xml:space="preserve"> и с ОЭ</w:t>
      </w:r>
    </w:p>
    <w:p w14:paraId="507B2069" w14:textId="77777777" w:rsidR="00831157" w:rsidRDefault="00831157" w:rsidP="00831157">
      <w:pPr>
        <w:jc w:val="both"/>
        <w:rPr>
          <w:rFonts w:eastAsiaTheme="minorEastAsia"/>
          <w:iCs/>
        </w:rPr>
      </w:pPr>
      <w:r w:rsidRPr="00540B3D">
        <w:rPr>
          <w:rFonts w:eastAsiaTheme="minorEastAsia"/>
          <w:iCs/>
        </w:rPr>
        <w:t xml:space="preserve">Назначение элементов схемы аналогично схеме </w:t>
      </w:r>
      <w:r>
        <w:rPr>
          <w:rFonts w:eastAsiaTheme="minorEastAsia"/>
          <w:iCs/>
        </w:rPr>
        <w:t>с ОЭ</w:t>
      </w:r>
      <w:r w:rsidRPr="00540B3D">
        <w:rPr>
          <w:rFonts w:eastAsiaTheme="minorEastAsia"/>
          <w:iCs/>
        </w:rPr>
        <w:t xml:space="preserve">. Отличие состоит лишь в способе включения </w:t>
      </w:r>
      <w:r>
        <w:rPr>
          <w:rFonts w:eastAsiaTheme="minorEastAsia"/>
          <w:iCs/>
        </w:rPr>
        <w:t>транзистора с ОБ и в том, что на рисунке</w:t>
      </w:r>
      <w:r w:rsidRPr="00540B3D">
        <w:rPr>
          <w:rFonts w:eastAsiaTheme="minorEastAsia"/>
          <w:iCs/>
        </w:rPr>
        <w:t xml:space="preserve"> дополнительно изображен входной контур. Резисторы </w:t>
      </w:r>
      <w:r w:rsidRPr="00540B3D">
        <w:rPr>
          <w:rFonts w:eastAsiaTheme="minorEastAsia"/>
          <w:i/>
          <w:iCs/>
        </w:rPr>
        <w:t>R</w:t>
      </w:r>
      <w:r w:rsidRPr="00540B3D">
        <w:rPr>
          <w:rFonts w:eastAsiaTheme="minorEastAsia"/>
          <w:iCs/>
        </w:rPr>
        <w:t>1,</w:t>
      </w:r>
      <w:r>
        <w:rPr>
          <w:rFonts w:eastAsiaTheme="minorEastAsia"/>
          <w:iCs/>
        </w:rPr>
        <w:t xml:space="preserve"> </w:t>
      </w:r>
      <w:r w:rsidRPr="00540B3D">
        <w:rPr>
          <w:rFonts w:eastAsiaTheme="minorEastAsia"/>
          <w:i/>
          <w:iCs/>
        </w:rPr>
        <w:t>R</w:t>
      </w:r>
      <w:r w:rsidRPr="00540B3D">
        <w:rPr>
          <w:rFonts w:eastAsiaTheme="minorEastAsia"/>
          <w:iCs/>
        </w:rPr>
        <w:t xml:space="preserve">2, </w:t>
      </w:r>
      <w:r w:rsidRPr="00540B3D">
        <w:rPr>
          <w:rFonts w:eastAsiaTheme="minorEastAsia"/>
          <w:i/>
          <w:iCs/>
        </w:rPr>
        <w:t>R</w:t>
      </w:r>
      <w:r w:rsidRPr="00540B3D">
        <w:rPr>
          <w:rFonts w:eastAsiaTheme="minorEastAsia"/>
          <w:iCs/>
        </w:rPr>
        <w:t>3 обеспечивают подачу напряжения смещения на базу транзистора</w:t>
      </w:r>
      <w:r>
        <w:rPr>
          <w:rFonts w:eastAsiaTheme="minorEastAsia"/>
          <w:iCs/>
        </w:rPr>
        <w:t xml:space="preserve"> </w:t>
      </w:r>
      <w:r w:rsidRPr="00540B3D">
        <w:rPr>
          <w:rFonts w:eastAsiaTheme="minorEastAsia"/>
          <w:iCs/>
        </w:rPr>
        <w:t>и температурную стабилизацию его режима работы. Оба контура имеют</w:t>
      </w:r>
      <w:r>
        <w:rPr>
          <w:rFonts w:eastAsiaTheme="minorEastAsia"/>
          <w:iCs/>
        </w:rPr>
        <w:t xml:space="preserve"> </w:t>
      </w:r>
      <w:r w:rsidRPr="00540B3D">
        <w:rPr>
          <w:rFonts w:eastAsiaTheme="minorEastAsia"/>
          <w:iCs/>
        </w:rPr>
        <w:t>автотрансформаторную связь по выходу с коэффициентом</w:t>
      </w:r>
      <w:r>
        <w:rPr>
          <w:rFonts w:eastAsiaTheme="minorEastAsia"/>
          <w:iCs/>
        </w:rPr>
        <w:t xml:space="preserve"> </w:t>
      </w:r>
      <w:r w:rsidRPr="00540B3D">
        <w:rPr>
          <w:rFonts w:eastAsiaTheme="minorEastAsia"/>
          <w:iCs/>
        </w:rPr>
        <w:t xml:space="preserve">трансформации </w:t>
      </w:r>
      <w:r w:rsidRPr="00540B3D">
        <w:rPr>
          <w:rFonts w:eastAsiaTheme="minorEastAsia"/>
          <w:i/>
          <w:iCs/>
        </w:rPr>
        <w:t>n</w:t>
      </w:r>
      <w:r w:rsidRPr="00540B3D">
        <w:rPr>
          <w:rFonts w:eastAsiaTheme="minorEastAsia"/>
          <w:iCs/>
        </w:rPr>
        <w:t>. Рассмотрим физические процессы в схеме.</w:t>
      </w:r>
    </w:p>
    <w:p w14:paraId="1E97487E" w14:textId="77777777" w:rsidR="00831157" w:rsidRDefault="00831157" w:rsidP="00831157">
      <w:pPr>
        <w:jc w:val="both"/>
        <w:rPr>
          <w:rFonts w:eastAsiaTheme="minorEastAsia"/>
          <w:iCs/>
        </w:rPr>
      </w:pPr>
      <w:r w:rsidRPr="00540B3D">
        <w:rPr>
          <w:rFonts w:eastAsiaTheme="minorEastAsia"/>
          <w:iCs/>
        </w:rPr>
        <w:t>Постоянный ток коллектора протекает по цепи +</w:t>
      </w:r>
      <w:r w:rsidRPr="00540B3D">
        <w:rPr>
          <w:rFonts w:eastAsiaTheme="minorEastAsia"/>
          <w:i/>
          <w:iCs/>
        </w:rPr>
        <w:t>Е</w:t>
      </w:r>
      <w:r w:rsidRPr="001C2135">
        <w:rPr>
          <w:rFonts w:eastAsiaTheme="minorEastAsia"/>
          <w:iCs/>
          <w:vertAlign w:val="subscript"/>
        </w:rPr>
        <w:t>к</w:t>
      </w:r>
      <w:r w:rsidRPr="00540B3D">
        <w:rPr>
          <w:rFonts w:eastAsiaTheme="minorEastAsia"/>
          <w:iCs/>
        </w:rPr>
        <w:t xml:space="preserve">, </w:t>
      </w:r>
      <w:r w:rsidRPr="00540B3D">
        <w:rPr>
          <w:rFonts w:eastAsiaTheme="minorEastAsia"/>
          <w:i/>
          <w:iCs/>
        </w:rPr>
        <w:t>R</w:t>
      </w:r>
      <w:r w:rsidRPr="00540B3D">
        <w:rPr>
          <w:rFonts w:eastAsiaTheme="minorEastAsia"/>
          <w:iCs/>
        </w:rPr>
        <w:t xml:space="preserve">3, </w:t>
      </w:r>
      <w:r w:rsidRPr="00540B3D">
        <w:rPr>
          <w:rFonts w:eastAsiaTheme="minorEastAsia"/>
          <w:i/>
          <w:iCs/>
        </w:rPr>
        <w:t>L</w:t>
      </w:r>
      <w:r w:rsidRPr="001C2135">
        <w:rPr>
          <w:rFonts w:eastAsiaTheme="minorEastAsia"/>
          <w:iCs/>
          <w:vertAlign w:val="subscript"/>
        </w:rPr>
        <w:t>к</w:t>
      </w:r>
      <w:r w:rsidRPr="00540B3D">
        <w:rPr>
          <w:rFonts w:eastAsiaTheme="minorEastAsia"/>
          <w:iCs/>
        </w:rPr>
        <w:t>(1), эмиттер</w:t>
      </w:r>
      <w:r>
        <w:rPr>
          <w:rFonts w:eastAsiaTheme="minorEastAsia"/>
          <w:iCs/>
        </w:rPr>
        <w:t>-</w:t>
      </w:r>
      <w:r w:rsidRPr="00540B3D">
        <w:rPr>
          <w:rFonts w:eastAsiaTheme="minorEastAsia"/>
          <w:iCs/>
        </w:rPr>
        <w:t>база-</w:t>
      </w:r>
      <w:r>
        <w:rPr>
          <w:rFonts w:eastAsiaTheme="minorEastAsia"/>
          <w:iCs/>
        </w:rPr>
        <w:t xml:space="preserve"> </w:t>
      </w:r>
      <w:r w:rsidRPr="00540B3D">
        <w:rPr>
          <w:rFonts w:eastAsiaTheme="minorEastAsia"/>
          <w:iCs/>
        </w:rPr>
        <w:t xml:space="preserve">коллектор транзистора, </w:t>
      </w:r>
      <w:r w:rsidRPr="00540B3D">
        <w:rPr>
          <w:rFonts w:eastAsiaTheme="minorEastAsia"/>
          <w:i/>
          <w:iCs/>
        </w:rPr>
        <w:t>L</w:t>
      </w:r>
      <w:r w:rsidRPr="001C2135">
        <w:rPr>
          <w:rFonts w:eastAsiaTheme="minorEastAsia"/>
          <w:iCs/>
          <w:vertAlign w:val="subscript"/>
        </w:rPr>
        <w:t>к</w:t>
      </w:r>
      <w:r w:rsidRPr="00540B3D">
        <w:rPr>
          <w:rFonts w:eastAsiaTheme="minorEastAsia"/>
          <w:iCs/>
        </w:rPr>
        <w:t xml:space="preserve">(2), </w:t>
      </w:r>
      <w:r w:rsidRPr="00540B3D">
        <w:rPr>
          <w:rFonts w:eastAsiaTheme="minorEastAsia"/>
          <w:i/>
          <w:iCs/>
        </w:rPr>
        <w:t>R</w:t>
      </w:r>
      <w:r w:rsidRPr="001C2135">
        <w:rPr>
          <w:rFonts w:eastAsiaTheme="minorEastAsia"/>
          <w:iCs/>
          <w:vertAlign w:val="subscript"/>
        </w:rPr>
        <w:t>ф</w:t>
      </w:r>
      <w:r w:rsidRPr="00540B3D">
        <w:rPr>
          <w:rFonts w:eastAsiaTheme="minorEastAsia"/>
          <w:iCs/>
        </w:rPr>
        <w:t>, -</w:t>
      </w:r>
      <w:r w:rsidRPr="00540B3D">
        <w:rPr>
          <w:rFonts w:eastAsiaTheme="minorEastAsia"/>
          <w:i/>
          <w:iCs/>
        </w:rPr>
        <w:t>E</w:t>
      </w:r>
      <w:r w:rsidRPr="001C2135">
        <w:rPr>
          <w:rFonts w:eastAsiaTheme="minorEastAsia"/>
          <w:iCs/>
          <w:vertAlign w:val="subscript"/>
        </w:rPr>
        <w:t>к</w:t>
      </w:r>
      <w:r w:rsidRPr="00540B3D">
        <w:rPr>
          <w:rFonts w:eastAsiaTheme="minorEastAsia"/>
          <w:iCs/>
        </w:rPr>
        <w:t>. Этим обеспечивается питание</w:t>
      </w:r>
      <w:r>
        <w:rPr>
          <w:rFonts w:eastAsiaTheme="minorEastAsia"/>
          <w:iCs/>
        </w:rPr>
        <w:t xml:space="preserve"> </w:t>
      </w:r>
      <w:r w:rsidRPr="00540B3D">
        <w:rPr>
          <w:rFonts w:eastAsiaTheme="minorEastAsia"/>
          <w:iCs/>
        </w:rPr>
        <w:t>коллекторной цепи по последовательной схеме. Напряжение смещения</w:t>
      </w:r>
      <w:r>
        <w:rPr>
          <w:rFonts w:eastAsiaTheme="minorEastAsia"/>
          <w:iCs/>
        </w:rPr>
        <w:t xml:space="preserve"> </w:t>
      </w:r>
      <w:r w:rsidRPr="00540B3D">
        <w:rPr>
          <w:rFonts w:eastAsiaTheme="minorEastAsia"/>
          <w:iCs/>
        </w:rPr>
        <w:t xml:space="preserve">на базе транзистора создается разностью напряжений на резисторе </w:t>
      </w:r>
      <w:r w:rsidRPr="00540B3D">
        <w:rPr>
          <w:rFonts w:eastAsiaTheme="minorEastAsia"/>
          <w:i/>
          <w:iCs/>
        </w:rPr>
        <w:t>R</w:t>
      </w:r>
      <w:r w:rsidRPr="00540B3D">
        <w:rPr>
          <w:rFonts w:eastAsiaTheme="minorEastAsia"/>
          <w:iCs/>
        </w:rPr>
        <w:t>3,</w:t>
      </w:r>
      <w:r>
        <w:rPr>
          <w:rFonts w:eastAsiaTheme="minorEastAsia"/>
          <w:iCs/>
        </w:rPr>
        <w:t xml:space="preserve"> </w:t>
      </w:r>
      <w:r w:rsidRPr="00540B3D">
        <w:rPr>
          <w:rFonts w:eastAsiaTheme="minorEastAsia"/>
          <w:iCs/>
        </w:rPr>
        <w:t xml:space="preserve">создаваемого эмиттерным током транзистора, и на резисторе </w:t>
      </w:r>
      <w:r w:rsidRPr="00540B3D">
        <w:rPr>
          <w:rFonts w:eastAsiaTheme="minorEastAsia"/>
          <w:i/>
          <w:iCs/>
        </w:rPr>
        <w:t>R</w:t>
      </w:r>
      <w:r w:rsidRPr="00540B3D">
        <w:rPr>
          <w:rFonts w:eastAsiaTheme="minorEastAsia"/>
          <w:iCs/>
        </w:rPr>
        <w:t>2</w:t>
      </w:r>
      <w:r>
        <w:rPr>
          <w:rFonts w:eastAsiaTheme="minorEastAsia"/>
          <w:iCs/>
        </w:rPr>
        <w:t xml:space="preserve"> </w:t>
      </w:r>
      <w:r w:rsidRPr="00540B3D">
        <w:rPr>
          <w:rFonts w:eastAsiaTheme="minorEastAsia"/>
          <w:iCs/>
        </w:rPr>
        <w:t xml:space="preserve">делителя </w:t>
      </w:r>
      <w:r w:rsidRPr="00540B3D">
        <w:rPr>
          <w:rFonts w:eastAsiaTheme="minorEastAsia"/>
          <w:i/>
          <w:iCs/>
        </w:rPr>
        <w:t>R</w:t>
      </w:r>
      <w:r w:rsidRPr="00540B3D">
        <w:rPr>
          <w:rFonts w:eastAsiaTheme="minorEastAsia"/>
          <w:iCs/>
        </w:rPr>
        <w:t xml:space="preserve">2, </w:t>
      </w:r>
      <w:r w:rsidRPr="00540B3D">
        <w:rPr>
          <w:rFonts w:eastAsiaTheme="minorEastAsia"/>
          <w:i/>
          <w:iCs/>
        </w:rPr>
        <w:t>R</w:t>
      </w:r>
      <w:r w:rsidRPr="00540B3D">
        <w:rPr>
          <w:rFonts w:eastAsiaTheme="minorEastAsia"/>
          <w:iCs/>
        </w:rPr>
        <w:t xml:space="preserve">3, создаваемого током источника </w:t>
      </w:r>
      <w:r w:rsidRPr="00540B3D">
        <w:rPr>
          <w:rFonts w:eastAsiaTheme="minorEastAsia"/>
          <w:i/>
          <w:iCs/>
        </w:rPr>
        <w:t>E</w:t>
      </w:r>
      <w:r w:rsidRPr="00540B3D">
        <w:rPr>
          <w:rFonts w:eastAsiaTheme="minorEastAsia"/>
          <w:iCs/>
        </w:rPr>
        <w:t>к, протекающим через</w:t>
      </w:r>
      <w:r>
        <w:rPr>
          <w:rFonts w:eastAsiaTheme="minorEastAsia"/>
          <w:iCs/>
        </w:rPr>
        <w:t xml:space="preserve"> </w:t>
      </w:r>
      <w:r w:rsidRPr="00540B3D">
        <w:rPr>
          <w:rFonts w:eastAsiaTheme="minorEastAsia"/>
          <w:iCs/>
        </w:rPr>
        <w:t>этот делитель.</w:t>
      </w:r>
    </w:p>
    <w:p w14:paraId="2CC4D647" w14:textId="77777777" w:rsidR="00831157" w:rsidRDefault="00831157" w:rsidP="00831157">
      <w:pPr>
        <w:jc w:val="both"/>
        <w:rPr>
          <w:rFonts w:eastAsiaTheme="minorEastAsia"/>
          <w:iCs/>
        </w:rPr>
      </w:pPr>
      <w:r w:rsidRPr="001C2135">
        <w:rPr>
          <w:rFonts w:eastAsiaTheme="minorEastAsia"/>
          <w:iCs/>
        </w:rPr>
        <w:t>Настройка контуров на частоту принимаемого сигнала</w:t>
      </w:r>
      <w:r>
        <w:rPr>
          <w:rFonts w:eastAsiaTheme="minorEastAsia"/>
          <w:iCs/>
        </w:rPr>
        <w:t xml:space="preserve"> </w:t>
      </w:r>
      <w:r w:rsidRPr="001C2135">
        <w:rPr>
          <w:rFonts w:eastAsiaTheme="minorEastAsia"/>
          <w:iCs/>
        </w:rPr>
        <w:t xml:space="preserve">осуществляется конденсаторами переменной емкости (КПЕ) </w:t>
      </w:r>
      <w:r w:rsidRPr="001C2135">
        <w:rPr>
          <w:rFonts w:eastAsiaTheme="minorEastAsia"/>
          <w:i/>
          <w:iCs/>
        </w:rPr>
        <w:t>С</w:t>
      </w:r>
      <w:r w:rsidRPr="001C2135">
        <w:rPr>
          <w:rFonts w:eastAsiaTheme="minorEastAsia"/>
          <w:iCs/>
          <w:vertAlign w:val="subscript"/>
        </w:rPr>
        <w:t>к</w:t>
      </w:r>
      <w:r w:rsidRPr="001C2135">
        <w:rPr>
          <w:rFonts w:eastAsiaTheme="minorEastAsia"/>
          <w:iCs/>
        </w:rPr>
        <w:t>. Контур</w:t>
      </w:r>
      <w:r>
        <w:rPr>
          <w:rFonts w:eastAsiaTheme="minorEastAsia"/>
          <w:iCs/>
        </w:rPr>
        <w:t xml:space="preserve"> </w:t>
      </w:r>
      <w:r w:rsidRPr="001C2135">
        <w:rPr>
          <w:rFonts w:eastAsiaTheme="minorEastAsia"/>
          <w:iCs/>
        </w:rPr>
        <w:t>в коллекторной цепи настроен на частоту усиливаемого сигнала, и</w:t>
      </w:r>
      <w:r>
        <w:rPr>
          <w:rFonts w:eastAsiaTheme="minorEastAsia"/>
          <w:iCs/>
        </w:rPr>
        <w:t xml:space="preserve"> </w:t>
      </w:r>
      <w:r w:rsidRPr="001C2135">
        <w:rPr>
          <w:rFonts w:eastAsiaTheme="minorEastAsia"/>
          <w:iCs/>
        </w:rPr>
        <w:t xml:space="preserve">напряжение </w:t>
      </w:r>
      <w:r w:rsidRPr="001C2135">
        <w:rPr>
          <w:rFonts w:eastAsiaTheme="minorEastAsia"/>
          <w:i/>
          <w:iCs/>
        </w:rPr>
        <w:t>U</w:t>
      </w:r>
      <w:r w:rsidRPr="001C2135">
        <w:rPr>
          <w:rFonts w:eastAsiaTheme="minorEastAsia"/>
          <w:iCs/>
          <w:vertAlign w:val="subscript"/>
        </w:rPr>
        <w:t>вых</w:t>
      </w:r>
      <w:r w:rsidRPr="001C2135">
        <w:rPr>
          <w:rFonts w:eastAsiaTheme="minorEastAsia"/>
          <w:iCs/>
        </w:rPr>
        <w:t xml:space="preserve"> передается </w:t>
      </w:r>
      <w:r w:rsidRPr="001C2135">
        <w:rPr>
          <w:rFonts w:eastAsiaTheme="minorEastAsia"/>
          <w:iCs/>
        </w:rPr>
        <w:lastRenderedPageBreak/>
        <w:t xml:space="preserve">через разделительный конденсатор </w:t>
      </w:r>
      <w:r w:rsidRPr="001C2135">
        <w:rPr>
          <w:rFonts w:eastAsiaTheme="minorEastAsia"/>
          <w:i/>
          <w:iCs/>
        </w:rPr>
        <w:t>С</w:t>
      </w:r>
      <w:r w:rsidRPr="001C2135">
        <w:rPr>
          <w:rFonts w:eastAsiaTheme="minorEastAsia"/>
          <w:iCs/>
          <w:vertAlign w:val="subscript"/>
        </w:rPr>
        <w:t>р</w:t>
      </w:r>
      <w:r w:rsidRPr="001C2135">
        <w:rPr>
          <w:rFonts w:eastAsiaTheme="minorEastAsia"/>
          <w:iCs/>
        </w:rPr>
        <w:t xml:space="preserve"> на</w:t>
      </w:r>
      <w:r>
        <w:rPr>
          <w:rFonts w:eastAsiaTheme="minorEastAsia"/>
          <w:iCs/>
        </w:rPr>
        <w:t xml:space="preserve"> </w:t>
      </w:r>
      <w:r w:rsidRPr="001C2135">
        <w:rPr>
          <w:rFonts w:eastAsiaTheme="minorEastAsia"/>
          <w:iCs/>
        </w:rPr>
        <w:t xml:space="preserve">нагрузку </w:t>
      </w:r>
      <w:r w:rsidRPr="001C2135">
        <w:rPr>
          <w:rFonts w:eastAsiaTheme="minorEastAsia"/>
          <w:i/>
          <w:iCs/>
        </w:rPr>
        <w:t>Z</w:t>
      </w:r>
      <w:r w:rsidRPr="001C2135">
        <w:rPr>
          <w:rFonts w:eastAsiaTheme="minorEastAsia"/>
          <w:iCs/>
          <w:vertAlign w:val="subscript"/>
        </w:rPr>
        <w:t>н</w:t>
      </w:r>
      <w:r w:rsidRPr="001C2135">
        <w:rPr>
          <w:rFonts w:eastAsiaTheme="minorEastAsia"/>
          <w:iCs/>
        </w:rPr>
        <w:t xml:space="preserve"> </w:t>
      </w:r>
      <w:r w:rsidRPr="001C2135">
        <w:rPr>
          <w:rFonts w:eastAsiaTheme="minorEastAsia"/>
          <w:i/>
          <w:iCs/>
        </w:rPr>
        <w:t xml:space="preserve">– </w:t>
      </w:r>
      <w:r w:rsidRPr="001C2135">
        <w:rPr>
          <w:rFonts w:eastAsiaTheme="minorEastAsia"/>
          <w:iCs/>
        </w:rPr>
        <w:t>вход следующего каскада.</w:t>
      </w:r>
    </w:p>
    <w:p w14:paraId="165D26BB" w14:textId="77777777" w:rsidR="00831157" w:rsidRDefault="00831157" w:rsidP="00831157">
      <w:pPr>
        <w:jc w:val="both"/>
        <w:rPr>
          <w:rFonts w:eastAsiaTheme="minorEastAsia"/>
          <w:iCs/>
        </w:rPr>
      </w:pPr>
      <w:r w:rsidRPr="001C2135">
        <w:rPr>
          <w:rFonts w:eastAsiaTheme="minorEastAsia"/>
          <w:iCs/>
        </w:rPr>
        <w:t>Анализ показывает, что при одинаковых ЭП, контурах и нагрузках</w:t>
      </w:r>
      <w:r>
        <w:rPr>
          <w:rFonts w:eastAsiaTheme="minorEastAsia"/>
          <w:iCs/>
        </w:rPr>
        <w:t xml:space="preserve"> </w:t>
      </w:r>
      <w:r w:rsidRPr="001C2135">
        <w:rPr>
          <w:rFonts w:eastAsiaTheme="minorEastAsia"/>
          <w:iCs/>
        </w:rPr>
        <w:t>усилитель с общей базой обеспечивает такой же коэффициент усиления</w:t>
      </w:r>
      <w:r>
        <w:rPr>
          <w:rFonts w:eastAsiaTheme="minorEastAsia"/>
          <w:iCs/>
        </w:rPr>
        <w:t xml:space="preserve"> </w:t>
      </w:r>
      <w:r w:rsidRPr="001C2135">
        <w:rPr>
          <w:rFonts w:eastAsiaTheme="minorEastAsia"/>
          <w:iCs/>
        </w:rPr>
        <w:t>по напряжению, как и усилитель с общим</w:t>
      </w:r>
      <w:r>
        <w:rPr>
          <w:rFonts w:eastAsiaTheme="minorEastAsia"/>
          <w:iCs/>
        </w:rPr>
        <w:t xml:space="preserve"> </w:t>
      </w:r>
      <w:r w:rsidRPr="001C2135">
        <w:rPr>
          <w:rFonts w:eastAsiaTheme="minorEastAsia"/>
          <w:iCs/>
        </w:rPr>
        <w:t>эмиттером.</w:t>
      </w:r>
    </w:p>
    <w:p w14:paraId="0EA38B9C" w14:textId="77777777" w:rsidR="00831157" w:rsidRDefault="00831157" w:rsidP="00831157">
      <w:pPr>
        <w:jc w:val="both"/>
        <w:rPr>
          <w:rFonts w:eastAsiaTheme="minorEastAsia"/>
          <w:iCs/>
        </w:rPr>
      </w:pPr>
      <w:r w:rsidRPr="001C2135">
        <w:rPr>
          <w:rFonts w:eastAsiaTheme="minorEastAsia"/>
          <w:iCs/>
        </w:rPr>
        <w:t>Достоинством усилителя с общей базой (затвором, сеткой) является</w:t>
      </w:r>
      <w:r>
        <w:rPr>
          <w:rFonts w:eastAsiaTheme="minorEastAsia"/>
          <w:iCs/>
        </w:rPr>
        <w:t xml:space="preserve"> </w:t>
      </w:r>
      <w:r w:rsidRPr="001C2135">
        <w:rPr>
          <w:rFonts w:eastAsiaTheme="minorEastAsia"/>
          <w:iCs/>
        </w:rPr>
        <w:t>большая устойчивость работы на более высоких частотах, чем</w:t>
      </w:r>
      <w:r>
        <w:rPr>
          <w:rFonts w:eastAsiaTheme="minorEastAsia"/>
          <w:iCs/>
        </w:rPr>
        <w:t xml:space="preserve"> </w:t>
      </w:r>
      <w:r w:rsidRPr="001C2135">
        <w:rPr>
          <w:rFonts w:eastAsiaTheme="minorEastAsia"/>
          <w:iCs/>
        </w:rPr>
        <w:t>усилителей с общим эмиттером (истоком, катодом).</w:t>
      </w:r>
    </w:p>
    <w:p w14:paraId="332F9193" w14:textId="77777777" w:rsidR="00831157" w:rsidRDefault="00831157" w:rsidP="00831157">
      <w:pPr>
        <w:jc w:val="both"/>
        <w:rPr>
          <w:rFonts w:eastAsiaTheme="minorEastAsia"/>
          <w:iCs/>
        </w:rPr>
      </w:pPr>
      <w:r w:rsidRPr="001C2135">
        <w:rPr>
          <w:rFonts w:eastAsiaTheme="minorEastAsia"/>
          <w:i/>
          <w:iCs/>
        </w:rPr>
        <w:t xml:space="preserve">Каскодной схемой </w:t>
      </w:r>
      <w:r w:rsidRPr="001C2135">
        <w:rPr>
          <w:rFonts w:eastAsiaTheme="minorEastAsia"/>
          <w:iCs/>
        </w:rPr>
        <w:t>называют схему, содержащую два каскада,</w:t>
      </w:r>
      <w:r>
        <w:rPr>
          <w:rFonts w:eastAsiaTheme="minorEastAsia"/>
          <w:iCs/>
        </w:rPr>
        <w:t xml:space="preserve"> </w:t>
      </w:r>
      <w:r w:rsidRPr="001C2135">
        <w:rPr>
          <w:rFonts w:eastAsiaTheme="minorEastAsia"/>
          <w:iCs/>
        </w:rPr>
        <w:t>электронные приборы которых соединены непосредственно – выход</w:t>
      </w:r>
      <w:r>
        <w:rPr>
          <w:rFonts w:eastAsiaTheme="minorEastAsia"/>
          <w:iCs/>
        </w:rPr>
        <w:t xml:space="preserve"> </w:t>
      </w:r>
      <w:r w:rsidRPr="001C2135">
        <w:rPr>
          <w:rFonts w:eastAsiaTheme="minorEastAsia"/>
          <w:iCs/>
        </w:rPr>
        <w:t>прибора первого каскада соединен непосредственно с входом прибора</w:t>
      </w:r>
      <w:r>
        <w:rPr>
          <w:rFonts w:eastAsiaTheme="minorEastAsia"/>
          <w:iCs/>
        </w:rPr>
        <w:t xml:space="preserve"> </w:t>
      </w:r>
      <w:r w:rsidRPr="001C2135">
        <w:rPr>
          <w:rFonts w:eastAsiaTheme="minorEastAsia"/>
          <w:iCs/>
        </w:rPr>
        <w:t>второго каскада без частотозависимых цепей, как показано на рисунке</w:t>
      </w:r>
    </w:p>
    <w:p w14:paraId="42F08D31" w14:textId="77777777" w:rsidR="00831157" w:rsidRDefault="00831157" w:rsidP="00831157">
      <w:pPr>
        <w:jc w:val="center"/>
        <w:rPr>
          <w:rFonts w:eastAsiaTheme="minorEastAsia"/>
          <w:iCs/>
        </w:rPr>
      </w:pPr>
      <w:r w:rsidRPr="005D6763">
        <w:rPr>
          <w:rFonts w:eastAsiaTheme="minorEastAsia"/>
          <w:iCs/>
          <w:noProof/>
        </w:rPr>
        <w:drawing>
          <wp:inline distT="0" distB="0" distL="0" distR="0" wp14:anchorId="222C3FDC" wp14:editId="169AA03C">
            <wp:extent cx="5940425" cy="1981835"/>
            <wp:effectExtent l="0" t="0" r="3175" b="0"/>
            <wp:docPr id="23628864" name="Рисунок 2362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0425" cy="1981835"/>
                    </a:xfrm>
                    <a:prstGeom prst="rect">
                      <a:avLst/>
                    </a:prstGeom>
                  </pic:spPr>
                </pic:pic>
              </a:graphicData>
            </a:graphic>
          </wp:inline>
        </w:drawing>
      </w:r>
    </w:p>
    <w:p w14:paraId="21657402" w14:textId="77777777" w:rsidR="00831157" w:rsidRDefault="00831157" w:rsidP="00831157">
      <w:pPr>
        <w:jc w:val="center"/>
        <w:rPr>
          <w:rFonts w:eastAsiaTheme="minorEastAsia"/>
          <w:iCs/>
        </w:rPr>
      </w:pPr>
      <w:r w:rsidRPr="001C2135">
        <w:rPr>
          <w:rFonts w:eastAsiaTheme="minorEastAsia"/>
          <w:iCs/>
        </w:rPr>
        <w:t>Каскодный УРЧ на биполярных транзисторах ОЭ – ОБ</w:t>
      </w:r>
    </w:p>
    <w:p w14:paraId="4C203715" w14:textId="77777777" w:rsidR="00831157" w:rsidRDefault="00831157" w:rsidP="00831157">
      <w:pPr>
        <w:jc w:val="both"/>
        <w:rPr>
          <w:rFonts w:eastAsiaTheme="minorEastAsia"/>
          <w:iCs/>
        </w:rPr>
      </w:pPr>
      <w:r w:rsidRPr="001C2135">
        <w:rPr>
          <w:rFonts w:eastAsiaTheme="minorEastAsia"/>
          <w:iCs/>
        </w:rPr>
        <w:t>Чаще всего используется последовательное соединение биполярных</w:t>
      </w:r>
      <w:r>
        <w:rPr>
          <w:rFonts w:eastAsiaTheme="minorEastAsia"/>
          <w:iCs/>
        </w:rPr>
        <w:t xml:space="preserve"> </w:t>
      </w:r>
      <w:r w:rsidRPr="001C2135">
        <w:rPr>
          <w:rFonts w:eastAsiaTheme="minorEastAsia"/>
          <w:iCs/>
        </w:rPr>
        <w:t>транзисторов по схеме с общим эмиттером – общей базой (ОЭ – ОБ) или</w:t>
      </w:r>
      <w:r>
        <w:rPr>
          <w:rFonts w:eastAsiaTheme="minorEastAsia"/>
          <w:iCs/>
        </w:rPr>
        <w:t xml:space="preserve"> </w:t>
      </w:r>
      <w:r w:rsidRPr="001C2135">
        <w:rPr>
          <w:rFonts w:eastAsiaTheme="minorEastAsia"/>
          <w:iCs/>
        </w:rPr>
        <w:br/>
        <w:t>полевых транзисторов по схеме с общим истоком – общим затвором</w:t>
      </w:r>
      <w:r>
        <w:rPr>
          <w:rFonts w:eastAsiaTheme="minorEastAsia"/>
          <w:iCs/>
        </w:rPr>
        <w:t xml:space="preserve"> </w:t>
      </w:r>
      <w:r w:rsidRPr="001C2135">
        <w:rPr>
          <w:rFonts w:eastAsiaTheme="minorEastAsia"/>
          <w:iCs/>
        </w:rPr>
        <w:t>(ОИ – ОЗ). При этом для удобства анализа работы схемы два</w:t>
      </w:r>
      <w:r>
        <w:rPr>
          <w:rFonts w:eastAsiaTheme="minorEastAsia"/>
          <w:iCs/>
        </w:rPr>
        <w:t xml:space="preserve"> </w:t>
      </w:r>
      <w:r w:rsidRPr="001C2135">
        <w:rPr>
          <w:rFonts w:eastAsiaTheme="minorEastAsia"/>
          <w:iCs/>
        </w:rPr>
        <w:t>усилительных прибора представляют как один эквивалентный</w:t>
      </w:r>
      <w:r>
        <w:rPr>
          <w:rFonts w:eastAsiaTheme="minorEastAsia"/>
          <w:iCs/>
        </w:rPr>
        <w:t xml:space="preserve"> </w:t>
      </w:r>
      <w:r w:rsidRPr="001C2135">
        <w:rPr>
          <w:rFonts w:eastAsiaTheme="minorEastAsia"/>
          <w:iCs/>
        </w:rPr>
        <w:t>транзистор. Назначение элементов схемы каскада то же, что и в</w:t>
      </w:r>
      <w:r>
        <w:rPr>
          <w:rFonts w:eastAsiaTheme="minorEastAsia"/>
          <w:iCs/>
        </w:rPr>
        <w:t xml:space="preserve"> </w:t>
      </w:r>
      <w:r w:rsidRPr="001C2135">
        <w:rPr>
          <w:rFonts w:eastAsiaTheme="minorEastAsia"/>
          <w:iCs/>
        </w:rPr>
        <w:t>рассмотренных ранее схемах с общим эмиттером и общей базой.</w:t>
      </w:r>
    </w:p>
    <w:p w14:paraId="0AEE0FFA" w14:textId="77777777" w:rsidR="00831157" w:rsidRDefault="00831157" w:rsidP="00831157">
      <w:pPr>
        <w:jc w:val="both"/>
        <w:rPr>
          <w:rFonts w:eastAsiaTheme="minorEastAsia"/>
          <w:iCs/>
        </w:rPr>
      </w:pPr>
      <w:r w:rsidRPr="001C2135">
        <w:rPr>
          <w:rFonts w:eastAsiaTheme="minorEastAsia"/>
          <w:iCs/>
        </w:rPr>
        <w:t xml:space="preserve">Резисторы </w:t>
      </w:r>
      <w:r w:rsidRPr="001C2135">
        <w:rPr>
          <w:rFonts w:eastAsiaTheme="minorEastAsia"/>
          <w:i/>
          <w:iCs/>
        </w:rPr>
        <w:t>R</w:t>
      </w:r>
      <w:r w:rsidRPr="001C2135">
        <w:rPr>
          <w:rFonts w:eastAsiaTheme="minorEastAsia"/>
          <w:iCs/>
        </w:rPr>
        <w:t xml:space="preserve">1, </w:t>
      </w:r>
      <w:r w:rsidRPr="001C2135">
        <w:rPr>
          <w:rFonts w:eastAsiaTheme="minorEastAsia"/>
          <w:i/>
          <w:iCs/>
        </w:rPr>
        <w:t>R</w:t>
      </w:r>
      <w:r w:rsidRPr="001C2135">
        <w:rPr>
          <w:rFonts w:eastAsiaTheme="minorEastAsia"/>
          <w:iCs/>
        </w:rPr>
        <w:t>2 образуют делители, обеспечивающие смещение</w:t>
      </w:r>
      <w:r>
        <w:rPr>
          <w:rFonts w:eastAsiaTheme="minorEastAsia"/>
          <w:iCs/>
        </w:rPr>
        <w:t xml:space="preserve"> </w:t>
      </w:r>
      <w:r w:rsidRPr="001C2135">
        <w:rPr>
          <w:rFonts w:eastAsiaTheme="minorEastAsia"/>
          <w:iCs/>
        </w:rPr>
        <w:t xml:space="preserve">постоянным напряжением с </w:t>
      </w:r>
      <w:r w:rsidRPr="001C2135">
        <w:rPr>
          <w:rFonts w:eastAsiaTheme="minorEastAsia"/>
          <w:i/>
          <w:iCs/>
        </w:rPr>
        <w:t>R</w:t>
      </w:r>
      <w:r w:rsidRPr="001C2135">
        <w:rPr>
          <w:rFonts w:eastAsiaTheme="minorEastAsia"/>
          <w:iCs/>
        </w:rPr>
        <w:t xml:space="preserve">2 цепи базы </w:t>
      </w:r>
      <w:r w:rsidRPr="001C2135">
        <w:rPr>
          <w:rFonts w:eastAsiaTheme="minorEastAsia"/>
          <w:i/>
          <w:iCs/>
        </w:rPr>
        <w:t>VT</w:t>
      </w:r>
      <w:r w:rsidRPr="001C2135">
        <w:rPr>
          <w:rFonts w:eastAsiaTheme="minorEastAsia"/>
          <w:iCs/>
        </w:rPr>
        <w:t xml:space="preserve">1 и </w:t>
      </w:r>
      <w:r w:rsidRPr="001C2135">
        <w:rPr>
          <w:rFonts w:eastAsiaTheme="minorEastAsia"/>
          <w:i/>
          <w:iCs/>
        </w:rPr>
        <w:t>VT</w:t>
      </w:r>
      <w:r w:rsidRPr="001C2135">
        <w:rPr>
          <w:rFonts w:eastAsiaTheme="minorEastAsia"/>
          <w:iCs/>
        </w:rPr>
        <w:t xml:space="preserve">2. Цепочка </w:t>
      </w:r>
      <w:r w:rsidRPr="001C2135">
        <w:rPr>
          <w:rFonts w:eastAsiaTheme="minorEastAsia"/>
          <w:i/>
          <w:iCs/>
        </w:rPr>
        <w:t>R</w:t>
      </w:r>
      <w:r w:rsidRPr="001C2135">
        <w:rPr>
          <w:rFonts w:eastAsiaTheme="minorEastAsia"/>
          <w:iCs/>
        </w:rPr>
        <w:t xml:space="preserve">3, </w:t>
      </w:r>
      <w:r w:rsidRPr="001C2135">
        <w:rPr>
          <w:rFonts w:eastAsiaTheme="minorEastAsia"/>
          <w:i/>
          <w:iCs/>
        </w:rPr>
        <w:t>C</w:t>
      </w:r>
      <w:r w:rsidRPr="001C2135">
        <w:rPr>
          <w:rFonts w:eastAsiaTheme="minorEastAsia"/>
          <w:iCs/>
        </w:rPr>
        <w:t>э</w:t>
      </w:r>
      <w:r>
        <w:rPr>
          <w:rFonts w:eastAsiaTheme="minorEastAsia"/>
          <w:iCs/>
        </w:rPr>
        <w:t xml:space="preserve"> </w:t>
      </w:r>
      <w:r w:rsidRPr="001C2135">
        <w:rPr>
          <w:rFonts w:eastAsiaTheme="minorEastAsia"/>
          <w:iCs/>
        </w:rPr>
        <w:t xml:space="preserve">обеспечивает термостабилизацию рабочего режима </w:t>
      </w:r>
      <w:r w:rsidRPr="001C2135">
        <w:rPr>
          <w:rFonts w:eastAsiaTheme="minorEastAsia"/>
          <w:i/>
          <w:iCs/>
        </w:rPr>
        <w:t>VT</w:t>
      </w:r>
      <w:r w:rsidRPr="001C2135">
        <w:rPr>
          <w:rFonts w:eastAsiaTheme="minorEastAsia"/>
          <w:iCs/>
        </w:rPr>
        <w:t xml:space="preserve">1 и </w:t>
      </w:r>
      <w:r w:rsidRPr="001C2135">
        <w:rPr>
          <w:rFonts w:eastAsiaTheme="minorEastAsia"/>
          <w:i/>
          <w:iCs/>
        </w:rPr>
        <w:t>VT</w:t>
      </w:r>
      <w:r w:rsidRPr="001C2135">
        <w:rPr>
          <w:rFonts w:eastAsiaTheme="minorEastAsia"/>
          <w:iCs/>
        </w:rPr>
        <w:t>2.</w:t>
      </w:r>
      <w:r>
        <w:rPr>
          <w:rFonts w:eastAsiaTheme="minorEastAsia"/>
          <w:iCs/>
        </w:rPr>
        <w:t xml:space="preserve"> </w:t>
      </w:r>
      <w:r w:rsidRPr="001C2135">
        <w:rPr>
          <w:rFonts w:eastAsiaTheme="minorEastAsia"/>
          <w:iCs/>
        </w:rPr>
        <w:t xml:space="preserve">Нагрузкой составного транзистора является колебательный контур </w:t>
      </w:r>
      <w:r w:rsidRPr="001C2135">
        <w:rPr>
          <w:rFonts w:eastAsiaTheme="minorEastAsia"/>
          <w:i/>
          <w:iCs/>
        </w:rPr>
        <w:t>L</w:t>
      </w:r>
      <w:r w:rsidRPr="001C2135">
        <w:rPr>
          <w:rFonts w:eastAsiaTheme="minorEastAsia"/>
          <w:iCs/>
        </w:rPr>
        <w:t>к</w:t>
      </w:r>
      <w:r w:rsidRPr="001C2135">
        <w:rPr>
          <w:rFonts w:eastAsiaTheme="minorEastAsia"/>
          <w:i/>
          <w:iCs/>
        </w:rPr>
        <w:t>C</w:t>
      </w:r>
      <w:r w:rsidRPr="001C2135">
        <w:rPr>
          <w:rFonts w:eastAsiaTheme="minorEastAsia"/>
          <w:iCs/>
        </w:rPr>
        <w:t>к,</w:t>
      </w:r>
      <w:r>
        <w:rPr>
          <w:rFonts w:eastAsiaTheme="minorEastAsia"/>
          <w:iCs/>
        </w:rPr>
        <w:t xml:space="preserve"> </w:t>
      </w:r>
      <w:r w:rsidRPr="001C2135">
        <w:rPr>
          <w:rFonts w:eastAsiaTheme="minorEastAsia"/>
          <w:iCs/>
        </w:rPr>
        <w:t>настроенный на частоту усиливаемого сигнала с возможностью</w:t>
      </w:r>
      <w:r>
        <w:rPr>
          <w:rFonts w:eastAsiaTheme="minorEastAsia"/>
          <w:iCs/>
        </w:rPr>
        <w:t xml:space="preserve"> </w:t>
      </w:r>
      <w:r w:rsidRPr="001C2135">
        <w:rPr>
          <w:rFonts w:eastAsiaTheme="minorEastAsia"/>
          <w:iCs/>
        </w:rPr>
        <w:t xml:space="preserve">подстройки с помощью подстроечного конденсатора </w:t>
      </w:r>
      <w:r w:rsidRPr="001C2135">
        <w:rPr>
          <w:rFonts w:eastAsiaTheme="minorEastAsia"/>
          <w:i/>
          <w:iCs/>
        </w:rPr>
        <w:t>С</w:t>
      </w:r>
      <w:r w:rsidRPr="001C2135">
        <w:rPr>
          <w:rFonts w:eastAsiaTheme="minorEastAsia"/>
          <w:iCs/>
        </w:rPr>
        <w:t>п. Фильтр в цепи</w:t>
      </w:r>
      <w:r>
        <w:rPr>
          <w:rFonts w:eastAsiaTheme="minorEastAsia"/>
          <w:iCs/>
        </w:rPr>
        <w:t xml:space="preserve"> </w:t>
      </w:r>
      <w:r w:rsidRPr="001C2135">
        <w:rPr>
          <w:rFonts w:eastAsiaTheme="minorEastAsia"/>
          <w:iCs/>
        </w:rPr>
        <w:t xml:space="preserve">питания </w:t>
      </w:r>
      <w:r w:rsidRPr="001C2135">
        <w:rPr>
          <w:rFonts w:eastAsiaTheme="minorEastAsia"/>
          <w:i/>
          <w:iCs/>
        </w:rPr>
        <w:t>R</w:t>
      </w:r>
      <w:r w:rsidRPr="001C2135">
        <w:rPr>
          <w:rFonts w:eastAsiaTheme="minorEastAsia"/>
          <w:iCs/>
        </w:rPr>
        <w:t>ф</w:t>
      </w:r>
      <w:r w:rsidRPr="001C2135">
        <w:rPr>
          <w:rFonts w:eastAsiaTheme="minorEastAsia"/>
          <w:i/>
          <w:iCs/>
        </w:rPr>
        <w:t>C</w:t>
      </w:r>
      <w:r w:rsidRPr="001C2135">
        <w:rPr>
          <w:rFonts w:eastAsiaTheme="minorEastAsia"/>
          <w:iCs/>
        </w:rPr>
        <w:t>ф устраняет межкаскадные связи на частоте сигнала через</w:t>
      </w:r>
      <w:r>
        <w:rPr>
          <w:rFonts w:eastAsiaTheme="minorEastAsia"/>
          <w:iCs/>
        </w:rPr>
        <w:t xml:space="preserve"> </w:t>
      </w:r>
      <w:r w:rsidRPr="001C2135">
        <w:rPr>
          <w:rFonts w:eastAsiaTheme="minorEastAsia"/>
          <w:iCs/>
        </w:rPr>
        <w:t>общий источник коллекторного питания.</w:t>
      </w:r>
      <w:r>
        <w:rPr>
          <w:rFonts w:eastAsiaTheme="minorEastAsia"/>
          <w:iCs/>
        </w:rPr>
        <w:t xml:space="preserve"> </w:t>
      </w:r>
    </w:p>
    <w:p w14:paraId="69E79A26" w14:textId="77777777" w:rsidR="00831157" w:rsidRDefault="00831157" w:rsidP="00831157">
      <w:pPr>
        <w:jc w:val="both"/>
        <w:rPr>
          <w:rFonts w:eastAsiaTheme="minorEastAsia"/>
          <w:iCs/>
        </w:rPr>
      </w:pPr>
      <w:r w:rsidRPr="001C2135">
        <w:rPr>
          <w:rFonts w:eastAsiaTheme="minorEastAsia"/>
          <w:iCs/>
        </w:rPr>
        <w:t>Важнейшим свойством каскодного усилительного каскада,</w:t>
      </w:r>
      <w:r>
        <w:rPr>
          <w:rFonts w:eastAsiaTheme="minorEastAsia"/>
          <w:iCs/>
        </w:rPr>
        <w:t xml:space="preserve"> </w:t>
      </w:r>
      <w:r w:rsidRPr="001C2135">
        <w:rPr>
          <w:rFonts w:eastAsiaTheme="minorEastAsia"/>
          <w:iCs/>
        </w:rPr>
        <w:t>обеспечивающим ему повышенную устойчивость, является слабая связь</w:t>
      </w:r>
      <w:r>
        <w:rPr>
          <w:rFonts w:eastAsiaTheme="minorEastAsia"/>
          <w:iCs/>
        </w:rPr>
        <w:t xml:space="preserve"> </w:t>
      </w:r>
      <w:r w:rsidRPr="00585A03">
        <w:rPr>
          <w:rFonts w:eastAsiaTheme="minorEastAsia"/>
          <w:iCs/>
        </w:rPr>
        <w:t xml:space="preserve">между выходом и </w:t>
      </w:r>
      <w:r w:rsidRPr="00585A03">
        <w:rPr>
          <w:rFonts w:eastAsiaTheme="minorEastAsia"/>
          <w:iCs/>
        </w:rPr>
        <w:lastRenderedPageBreak/>
        <w:t>входом составного транзистора. Это обусловлено тем,</w:t>
      </w:r>
      <w:r>
        <w:rPr>
          <w:rFonts w:eastAsiaTheme="minorEastAsia"/>
          <w:iCs/>
        </w:rPr>
        <w:t xml:space="preserve"> </w:t>
      </w:r>
      <w:r w:rsidRPr="00585A03">
        <w:rPr>
          <w:rFonts w:eastAsiaTheme="minorEastAsia"/>
          <w:iCs/>
        </w:rPr>
        <w:t xml:space="preserve">что нагрузкой транзистора </w:t>
      </w:r>
      <w:r w:rsidRPr="00585A03">
        <w:rPr>
          <w:rFonts w:eastAsiaTheme="minorEastAsia"/>
          <w:i/>
          <w:iCs/>
        </w:rPr>
        <w:t>VT</w:t>
      </w:r>
      <w:r w:rsidRPr="00585A03">
        <w:rPr>
          <w:rFonts w:eastAsiaTheme="minorEastAsia"/>
          <w:iCs/>
        </w:rPr>
        <w:t>1 служит малое входное сопротивление</w:t>
      </w:r>
      <w:r>
        <w:rPr>
          <w:rFonts w:eastAsiaTheme="minorEastAsia"/>
          <w:iCs/>
        </w:rPr>
        <w:t xml:space="preserve"> </w:t>
      </w:r>
      <w:r w:rsidRPr="00585A03">
        <w:rPr>
          <w:rFonts w:eastAsiaTheme="minorEastAsia"/>
          <w:iCs/>
        </w:rPr>
        <w:t xml:space="preserve">транзистора </w:t>
      </w:r>
      <w:r w:rsidRPr="00585A03">
        <w:rPr>
          <w:rFonts w:eastAsiaTheme="minorEastAsia"/>
          <w:i/>
          <w:iCs/>
        </w:rPr>
        <w:t>VT</w:t>
      </w:r>
      <w:r w:rsidRPr="00585A03">
        <w:rPr>
          <w:rFonts w:eastAsiaTheme="minorEastAsia"/>
          <w:iCs/>
        </w:rPr>
        <w:t xml:space="preserve">2 (открытый эмиттерный переход </w:t>
      </w:r>
      <w:r w:rsidRPr="00585A03">
        <w:rPr>
          <w:rFonts w:eastAsiaTheme="minorEastAsia"/>
          <w:i/>
          <w:iCs/>
        </w:rPr>
        <w:t>VT</w:t>
      </w:r>
      <w:r w:rsidRPr="00585A03">
        <w:rPr>
          <w:rFonts w:eastAsiaTheme="minorEastAsia"/>
          <w:iCs/>
        </w:rPr>
        <w:t>2). Поэтому</w:t>
      </w:r>
      <w:r>
        <w:rPr>
          <w:rFonts w:eastAsiaTheme="minorEastAsia"/>
          <w:iCs/>
        </w:rPr>
        <w:t xml:space="preserve"> </w:t>
      </w:r>
      <w:r w:rsidRPr="00585A03">
        <w:rPr>
          <w:rFonts w:eastAsiaTheme="minorEastAsia"/>
          <w:iCs/>
        </w:rPr>
        <w:t xml:space="preserve">транзистор </w:t>
      </w:r>
      <w:r w:rsidRPr="00585A03">
        <w:rPr>
          <w:rFonts w:eastAsiaTheme="minorEastAsia"/>
          <w:i/>
          <w:iCs/>
        </w:rPr>
        <w:t>VT</w:t>
      </w:r>
      <w:r w:rsidRPr="00585A03">
        <w:rPr>
          <w:rFonts w:eastAsiaTheme="minorEastAsia"/>
          <w:iCs/>
        </w:rPr>
        <w:t>1 работает в режиме, при котором напряжение на его</w:t>
      </w:r>
      <w:r>
        <w:rPr>
          <w:rFonts w:eastAsiaTheme="minorEastAsia"/>
          <w:iCs/>
        </w:rPr>
        <w:t xml:space="preserve"> </w:t>
      </w:r>
      <w:r w:rsidRPr="00585A03">
        <w:rPr>
          <w:rFonts w:eastAsiaTheme="minorEastAsia"/>
          <w:iCs/>
        </w:rPr>
        <w:t>входе примерно равно напряжению на выходе, т.е. коэффициент</w:t>
      </w:r>
      <w:r>
        <w:rPr>
          <w:rFonts w:eastAsiaTheme="minorEastAsia"/>
          <w:iCs/>
        </w:rPr>
        <w:t xml:space="preserve"> </w:t>
      </w:r>
      <w:r w:rsidRPr="00585A03">
        <w:rPr>
          <w:rFonts w:eastAsiaTheme="minorEastAsia"/>
          <w:iCs/>
        </w:rPr>
        <w:t>усиления по напряжению близок к единице. По току же, а</w:t>
      </w:r>
      <w:r>
        <w:rPr>
          <w:rFonts w:eastAsiaTheme="minorEastAsia"/>
          <w:iCs/>
        </w:rPr>
        <w:t xml:space="preserve"> </w:t>
      </w:r>
      <w:r w:rsidRPr="00585A03">
        <w:rPr>
          <w:rFonts w:eastAsiaTheme="minorEastAsia"/>
          <w:iCs/>
        </w:rPr>
        <w:t>следовательно, и по мощности первый транзистор усиливает сигнал</w:t>
      </w:r>
      <w:r>
        <w:rPr>
          <w:rFonts w:eastAsiaTheme="minorEastAsia"/>
          <w:iCs/>
        </w:rPr>
        <w:t xml:space="preserve"> </w:t>
      </w:r>
      <w:r w:rsidRPr="00585A03">
        <w:rPr>
          <w:rFonts w:eastAsiaTheme="minorEastAsia"/>
          <w:iCs/>
        </w:rPr>
        <w:t xml:space="preserve">примерно в β раз, где β &gt;&gt; 1 – коэффициент передачи тока базы </w:t>
      </w:r>
      <w:r w:rsidRPr="00585A03">
        <w:rPr>
          <w:rFonts w:eastAsiaTheme="minorEastAsia"/>
          <w:i/>
          <w:iCs/>
        </w:rPr>
        <w:t>VT</w:t>
      </w:r>
      <w:r w:rsidRPr="00585A03">
        <w:rPr>
          <w:rFonts w:eastAsiaTheme="minorEastAsia"/>
          <w:iCs/>
        </w:rPr>
        <w:t>1.</w:t>
      </w:r>
      <w:r>
        <w:rPr>
          <w:rFonts w:eastAsiaTheme="minorEastAsia"/>
          <w:iCs/>
        </w:rPr>
        <w:t xml:space="preserve"> </w:t>
      </w:r>
    </w:p>
    <w:p w14:paraId="751183B6" w14:textId="77777777" w:rsidR="00831157" w:rsidRDefault="00831157" w:rsidP="00831157">
      <w:pPr>
        <w:jc w:val="both"/>
        <w:rPr>
          <w:rFonts w:eastAsiaTheme="minorEastAsia"/>
          <w:iCs/>
        </w:rPr>
      </w:pPr>
      <w:r w:rsidRPr="00585A03">
        <w:rPr>
          <w:rFonts w:eastAsiaTheme="minorEastAsia"/>
          <w:iCs/>
        </w:rPr>
        <w:t xml:space="preserve">Так как коэффициент усиления транзистора </w:t>
      </w:r>
      <w:r w:rsidRPr="00585A03">
        <w:rPr>
          <w:rFonts w:eastAsiaTheme="minorEastAsia"/>
          <w:i/>
          <w:iCs/>
        </w:rPr>
        <w:t>VT</w:t>
      </w:r>
      <w:r w:rsidRPr="00585A03">
        <w:rPr>
          <w:rFonts w:eastAsiaTheme="minorEastAsia"/>
          <w:iCs/>
        </w:rPr>
        <w:t>1 по напряжению мал, то,</w:t>
      </w:r>
      <w:r>
        <w:rPr>
          <w:rFonts w:eastAsiaTheme="minorEastAsia"/>
          <w:iCs/>
        </w:rPr>
        <w:t xml:space="preserve"> </w:t>
      </w:r>
      <w:r w:rsidRPr="00585A03">
        <w:rPr>
          <w:rFonts w:eastAsiaTheme="minorEastAsia"/>
          <w:iCs/>
        </w:rPr>
        <w:t xml:space="preserve">следовательно, и мало напряжение обратной связи с выхода </w:t>
      </w:r>
      <w:r w:rsidRPr="00585A03">
        <w:rPr>
          <w:rFonts w:eastAsiaTheme="minorEastAsia"/>
          <w:i/>
          <w:iCs/>
        </w:rPr>
        <w:t>VT</w:t>
      </w:r>
      <w:r w:rsidRPr="00585A03">
        <w:rPr>
          <w:rFonts w:eastAsiaTheme="minorEastAsia"/>
          <w:iCs/>
        </w:rPr>
        <w:t>1 на его</w:t>
      </w:r>
      <w:r>
        <w:rPr>
          <w:rFonts w:eastAsiaTheme="minorEastAsia"/>
          <w:iCs/>
        </w:rPr>
        <w:t xml:space="preserve"> </w:t>
      </w:r>
      <w:r w:rsidRPr="00585A03">
        <w:rPr>
          <w:rFonts w:eastAsiaTheme="minorEastAsia"/>
          <w:iCs/>
        </w:rPr>
        <w:t xml:space="preserve">вход. Кроме того, часть каскодной схемы на транзисторе </w:t>
      </w:r>
      <w:r w:rsidRPr="00585A03">
        <w:rPr>
          <w:rFonts w:eastAsiaTheme="minorEastAsia"/>
          <w:i/>
          <w:iCs/>
        </w:rPr>
        <w:t>VT</w:t>
      </w:r>
      <w:r w:rsidRPr="00585A03">
        <w:rPr>
          <w:rFonts w:eastAsiaTheme="minorEastAsia"/>
          <w:iCs/>
        </w:rPr>
        <w:t>2 обладает</w:t>
      </w:r>
      <w:r>
        <w:rPr>
          <w:rFonts w:eastAsiaTheme="minorEastAsia"/>
          <w:iCs/>
        </w:rPr>
        <w:t xml:space="preserve"> </w:t>
      </w:r>
      <w:r w:rsidRPr="00585A03">
        <w:rPr>
          <w:rFonts w:eastAsiaTheme="minorEastAsia"/>
          <w:iCs/>
        </w:rPr>
        <w:t>всеми достоинствами схемы с ОБ в отношении устойчивости,</w:t>
      </w:r>
      <w:r>
        <w:rPr>
          <w:rFonts w:eastAsiaTheme="minorEastAsia"/>
          <w:iCs/>
        </w:rPr>
        <w:t xml:space="preserve"> </w:t>
      </w:r>
      <w:r w:rsidRPr="00585A03">
        <w:rPr>
          <w:rFonts w:eastAsiaTheme="minorEastAsia"/>
          <w:iCs/>
        </w:rPr>
        <w:t>рассмотренными выше. В результате устойчивость всего каскодного</w:t>
      </w:r>
      <w:r>
        <w:rPr>
          <w:rFonts w:eastAsiaTheme="minorEastAsia"/>
          <w:iCs/>
        </w:rPr>
        <w:t xml:space="preserve"> </w:t>
      </w:r>
      <w:r w:rsidRPr="00585A03">
        <w:rPr>
          <w:rFonts w:eastAsiaTheme="minorEastAsia"/>
          <w:iCs/>
        </w:rPr>
        <w:t>усилителя существенно повышается.</w:t>
      </w:r>
    </w:p>
    <w:p w14:paraId="3BF6CA23" w14:textId="77777777" w:rsidR="00831157" w:rsidRDefault="00831157" w:rsidP="00831157">
      <w:pPr>
        <w:jc w:val="both"/>
        <w:rPr>
          <w:rFonts w:eastAsiaTheme="minorEastAsia"/>
          <w:iCs/>
        </w:rPr>
      </w:pPr>
      <w:r w:rsidRPr="00585A03">
        <w:rPr>
          <w:rFonts w:eastAsiaTheme="minorEastAsia"/>
          <w:iCs/>
        </w:rPr>
        <w:t>В каскодной схеме функции усиления сигнала по напряжению и по</w:t>
      </w:r>
      <w:r>
        <w:rPr>
          <w:rFonts w:eastAsiaTheme="minorEastAsia"/>
          <w:iCs/>
        </w:rPr>
        <w:t xml:space="preserve"> </w:t>
      </w:r>
      <w:r w:rsidRPr="00585A03">
        <w:rPr>
          <w:rFonts w:eastAsiaTheme="minorEastAsia"/>
          <w:iCs/>
        </w:rPr>
        <w:t>мощности разделены. Итак, первый каскад не дает усиления по</w:t>
      </w:r>
      <w:r>
        <w:rPr>
          <w:rFonts w:eastAsiaTheme="minorEastAsia"/>
          <w:iCs/>
        </w:rPr>
        <w:t xml:space="preserve"> </w:t>
      </w:r>
      <w:r w:rsidRPr="00585A03">
        <w:rPr>
          <w:rFonts w:eastAsiaTheme="minorEastAsia"/>
          <w:iCs/>
        </w:rPr>
        <w:t>напряжению, но зато имеет большой коэффициент усиления по</w:t>
      </w:r>
      <w:r>
        <w:rPr>
          <w:rFonts w:eastAsiaTheme="minorEastAsia"/>
          <w:iCs/>
        </w:rPr>
        <w:t xml:space="preserve"> </w:t>
      </w:r>
      <w:r w:rsidRPr="00585A03">
        <w:rPr>
          <w:rFonts w:eastAsiaTheme="minorEastAsia"/>
          <w:iCs/>
        </w:rPr>
        <w:t xml:space="preserve">мощности. Второй же каскад на транзисторе </w:t>
      </w:r>
      <w:r w:rsidRPr="00585A03">
        <w:rPr>
          <w:rFonts w:eastAsiaTheme="minorEastAsia"/>
          <w:i/>
          <w:iCs/>
        </w:rPr>
        <w:t>VT</w:t>
      </w:r>
      <w:r w:rsidRPr="00585A03">
        <w:rPr>
          <w:rFonts w:eastAsiaTheme="minorEastAsia"/>
          <w:iCs/>
        </w:rPr>
        <w:t>2, собранный по схеме с</w:t>
      </w:r>
      <w:r>
        <w:rPr>
          <w:rFonts w:eastAsiaTheme="minorEastAsia"/>
          <w:iCs/>
        </w:rPr>
        <w:t xml:space="preserve"> </w:t>
      </w:r>
      <w:r w:rsidRPr="00585A03">
        <w:rPr>
          <w:rFonts w:eastAsiaTheme="minorEastAsia"/>
          <w:iCs/>
        </w:rPr>
        <w:t>ОБ, усиливает сигнал по напряжению. В результате усилитель в целом</w:t>
      </w:r>
      <w:r>
        <w:rPr>
          <w:rFonts w:eastAsiaTheme="minorEastAsia"/>
          <w:iCs/>
        </w:rPr>
        <w:t xml:space="preserve"> </w:t>
      </w:r>
      <w:r w:rsidRPr="00585A03">
        <w:rPr>
          <w:rFonts w:eastAsiaTheme="minorEastAsia"/>
          <w:iCs/>
        </w:rPr>
        <w:t>обеспечивает хорошее устойчивое усиление и по напряжению, и по</w:t>
      </w:r>
      <w:r>
        <w:rPr>
          <w:rFonts w:eastAsiaTheme="minorEastAsia"/>
          <w:iCs/>
        </w:rPr>
        <w:t xml:space="preserve"> </w:t>
      </w:r>
      <w:r w:rsidRPr="00585A03">
        <w:rPr>
          <w:rFonts w:eastAsiaTheme="minorEastAsia"/>
          <w:iCs/>
        </w:rPr>
        <w:t>мощности</w:t>
      </w:r>
      <w:r>
        <w:rPr>
          <w:rFonts w:eastAsiaTheme="minorEastAsia"/>
          <w:iCs/>
        </w:rPr>
        <w:t>.</w:t>
      </w:r>
    </w:p>
    <w:p w14:paraId="05B585A6" w14:textId="77777777" w:rsidR="00831157" w:rsidRDefault="00831157" w:rsidP="00831157">
      <w:pPr>
        <w:jc w:val="both"/>
        <w:rPr>
          <w:rFonts w:eastAsiaTheme="minorEastAsia"/>
          <w:iCs/>
        </w:rPr>
      </w:pPr>
      <w:r w:rsidRPr="00585A03">
        <w:rPr>
          <w:rFonts w:eastAsiaTheme="minorEastAsia"/>
          <w:iCs/>
        </w:rPr>
        <w:t xml:space="preserve">Коэффициент шума каскодной схемы </w:t>
      </w:r>
      <w:r w:rsidRPr="00585A03">
        <w:rPr>
          <w:rFonts w:eastAsiaTheme="minorEastAsia"/>
          <w:i/>
          <w:iCs/>
        </w:rPr>
        <w:t>Ш</w:t>
      </w:r>
      <w:r w:rsidRPr="00585A03">
        <w:rPr>
          <w:rFonts w:eastAsiaTheme="minorEastAsia"/>
          <w:iCs/>
        </w:rPr>
        <w:t>кс определяется как</w:t>
      </w:r>
    </w:p>
    <w:p w14:paraId="1FD4D81F" w14:textId="77777777" w:rsidR="00831157" w:rsidRDefault="00831157" w:rsidP="00831157">
      <w:pPr>
        <w:jc w:val="center"/>
        <w:rPr>
          <w:rFonts w:eastAsiaTheme="minorEastAsia"/>
          <w:iCs/>
        </w:rPr>
      </w:pPr>
      <w:r w:rsidRPr="00585A03">
        <w:rPr>
          <w:rFonts w:eastAsiaTheme="minorEastAsia"/>
          <w:i/>
          <w:iCs/>
        </w:rPr>
        <w:t>Ш</w:t>
      </w:r>
      <w:r w:rsidRPr="00585A03">
        <w:rPr>
          <w:rFonts w:eastAsiaTheme="minorEastAsia"/>
          <w:iCs/>
          <w:vertAlign w:val="subscript"/>
        </w:rPr>
        <w:t>кс</w:t>
      </w:r>
      <w:r w:rsidRPr="00585A03">
        <w:rPr>
          <w:rFonts w:eastAsiaTheme="minorEastAsia"/>
          <w:iCs/>
        </w:rPr>
        <w:t xml:space="preserve"> = </w:t>
      </w:r>
      <w:r w:rsidRPr="00585A03">
        <w:rPr>
          <w:rFonts w:eastAsiaTheme="minorEastAsia"/>
          <w:i/>
          <w:iCs/>
        </w:rPr>
        <w:t>Ш</w:t>
      </w:r>
      <w:r w:rsidRPr="00585A03">
        <w:rPr>
          <w:rFonts w:eastAsiaTheme="minorEastAsia"/>
          <w:iCs/>
          <w:vertAlign w:val="subscript"/>
        </w:rPr>
        <w:t>1</w:t>
      </w:r>
      <w:r w:rsidRPr="00585A03">
        <w:rPr>
          <w:rFonts w:eastAsiaTheme="minorEastAsia"/>
          <w:iCs/>
        </w:rPr>
        <w:t xml:space="preserve"> + (</w:t>
      </w:r>
      <w:r w:rsidRPr="00585A03">
        <w:rPr>
          <w:rFonts w:eastAsiaTheme="minorEastAsia"/>
          <w:i/>
          <w:iCs/>
        </w:rPr>
        <w:t>Ш</w:t>
      </w:r>
      <w:r w:rsidRPr="00585A03">
        <w:rPr>
          <w:rFonts w:eastAsiaTheme="minorEastAsia"/>
          <w:iCs/>
          <w:vertAlign w:val="subscript"/>
        </w:rPr>
        <w:t>2</w:t>
      </w:r>
      <w:r w:rsidRPr="00585A03">
        <w:rPr>
          <w:rFonts w:eastAsiaTheme="minorEastAsia"/>
          <w:iCs/>
        </w:rPr>
        <w:t xml:space="preserve"> – 1) / </w:t>
      </w:r>
      <w:r w:rsidRPr="00585A03">
        <w:rPr>
          <w:rFonts w:eastAsiaTheme="minorEastAsia"/>
          <w:i/>
          <w:iCs/>
        </w:rPr>
        <w:t>K</w:t>
      </w:r>
      <w:r w:rsidRPr="00585A03">
        <w:rPr>
          <w:rFonts w:eastAsiaTheme="minorEastAsia"/>
          <w:iCs/>
          <w:vertAlign w:val="subscript"/>
        </w:rPr>
        <w:t>р1</w:t>
      </w:r>
      <w:r w:rsidRPr="00585A03">
        <w:rPr>
          <w:rFonts w:eastAsiaTheme="minorEastAsia"/>
          <w:iCs/>
        </w:rPr>
        <w:t>,</w:t>
      </w:r>
    </w:p>
    <w:p w14:paraId="4373D42F" w14:textId="210AAC86" w:rsidR="00831157" w:rsidRDefault="00831157" w:rsidP="00831157">
      <w:pPr>
        <w:jc w:val="both"/>
        <w:rPr>
          <w:rFonts w:eastAsiaTheme="minorEastAsia"/>
          <w:iCs/>
        </w:rPr>
      </w:pPr>
      <w:r w:rsidRPr="00585A03">
        <w:rPr>
          <w:rFonts w:eastAsiaTheme="minorEastAsia"/>
          <w:iCs/>
        </w:rPr>
        <w:t xml:space="preserve">где </w:t>
      </w:r>
      <w:r w:rsidRPr="00585A03">
        <w:rPr>
          <w:rFonts w:eastAsiaTheme="minorEastAsia"/>
          <w:i/>
          <w:iCs/>
        </w:rPr>
        <w:t>Ш</w:t>
      </w:r>
      <w:r w:rsidRPr="00D267DC">
        <w:rPr>
          <w:rFonts w:eastAsiaTheme="minorEastAsia"/>
          <w:iCs/>
          <w:vertAlign w:val="subscript"/>
        </w:rPr>
        <w:t>1</w:t>
      </w:r>
      <w:r w:rsidRPr="00585A03">
        <w:rPr>
          <w:rFonts w:eastAsiaTheme="minorEastAsia"/>
          <w:iCs/>
        </w:rPr>
        <w:t xml:space="preserve">, </w:t>
      </w:r>
      <w:r w:rsidRPr="00585A03">
        <w:rPr>
          <w:rFonts w:eastAsiaTheme="minorEastAsia"/>
          <w:i/>
          <w:iCs/>
        </w:rPr>
        <w:t>Ш</w:t>
      </w:r>
      <w:r w:rsidRPr="00D267DC">
        <w:rPr>
          <w:rFonts w:eastAsiaTheme="minorEastAsia"/>
          <w:iCs/>
          <w:vertAlign w:val="subscript"/>
        </w:rPr>
        <w:t>2</w:t>
      </w:r>
      <w:r w:rsidRPr="00585A03">
        <w:rPr>
          <w:rFonts w:eastAsiaTheme="minorEastAsia"/>
          <w:iCs/>
        </w:rPr>
        <w:t xml:space="preserve"> – коэффициенты шума первого и второго каскадов, а</w:t>
      </w:r>
      <w:r>
        <w:rPr>
          <w:rFonts w:eastAsiaTheme="minorEastAsia"/>
          <w:iCs/>
        </w:rPr>
        <w:t xml:space="preserve"> </w:t>
      </w:r>
      <w:r w:rsidRPr="00585A03">
        <w:rPr>
          <w:rFonts w:eastAsiaTheme="minorEastAsia"/>
          <w:i/>
          <w:iCs/>
        </w:rPr>
        <w:t>K</w:t>
      </w:r>
      <w:r w:rsidRPr="00585A03">
        <w:rPr>
          <w:rFonts w:eastAsiaTheme="minorEastAsia"/>
          <w:iCs/>
          <w:vertAlign w:val="subscript"/>
        </w:rPr>
        <w:t>р1</w:t>
      </w:r>
      <w:r w:rsidRPr="00585A03">
        <w:rPr>
          <w:rFonts w:eastAsiaTheme="minorEastAsia"/>
          <w:iCs/>
        </w:rPr>
        <w:t xml:space="preserve"> </w:t>
      </w:r>
      <w:r w:rsidRPr="00585A03">
        <w:rPr>
          <w:rFonts w:eastAsiaTheme="minorEastAsia"/>
          <w:i/>
          <w:iCs/>
        </w:rPr>
        <w:t xml:space="preserve">– </w:t>
      </w:r>
      <w:r w:rsidRPr="00585A03">
        <w:rPr>
          <w:rFonts w:eastAsiaTheme="minorEastAsia"/>
          <w:iCs/>
        </w:rPr>
        <w:t xml:space="preserve">коэффициент усиления по мощности первого каскада. Так как </w:t>
      </w:r>
      <w:r w:rsidRPr="00585A03">
        <w:rPr>
          <w:rFonts w:eastAsiaTheme="minorEastAsia"/>
          <w:i/>
          <w:iCs/>
        </w:rPr>
        <w:t>K</w:t>
      </w:r>
      <w:r w:rsidRPr="00585A03">
        <w:rPr>
          <w:rFonts w:eastAsiaTheme="minorEastAsia"/>
          <w:iCs/>
          <w:vertAlign w:val="subscript"/>
        </w:rPr>
        <w:t>р1</w:t>
      </w:r>
      <w:r>
        <w:rPr>
          <w:rFonts w:eastAsiaTheme="minorEastAsia"/>
          <w:iCs/>
        </w:rPr>
        <w:t xml:space="preserve"> </w:t>
      </w:r>
      <w:r w:rsidRPr="00585A03">
        <w:rPr>
          <w:rFonts w:eastAsiaTheme="minorEastAsia"/>
          <w:iCs/>
        </w:rPr>
        <w:t xml:space="preserve">&gt;&gt; 1, то </w:t>
      </w:r>
      <w:r w:rsidRPr="00585A03">
        <w:rPr>
          <w:rFonts w:eastAsiaTheme="minorEastAsia"/>
          <w:i/>
          <w:iCs/>
        </w:rPr>
        <w:t>Ш</w:t>
      </w:r>
      <w:r w:rsidRPr="00D267DC">
        <w:rPr>
          <w:rFonts w:eastAsiaTheme="minorEastAsia"/>
          <w:iCs/>
          <w:vertAlign w:val="subscript"/>
        </w:rPr>
        <w:t>кс</w:t>
      </w:r>
      <w:r w:rsidRPr="00585A03">
        <w:rPr>
          <w:rFonts w:eastAsiaTheme="minorEastAsia"/>
          <w:iCs/>
        </w:rPr>
        <w:t xml:space="preserve"> ≈ </w:t>
      </w:r>
      <w:r w:rsidRPr="00585A03">
        <w:rPr>
          <w:rFonts w:eastAsiaTheme="minorEastAsia"/>
          <w:i/>
          <w:iCs/>
        </w:rPr>
        <w:t>Ш</w:t>
      </w:r>
      <w:r w:rsidRPr="00D267DC">
        <w:rPr>
          <w:rFonts w:eastAsiaTheme="minorEastAsia"/>
          <w:iCs/>
          <w:vertAlign w:val="subscript"/>
        </w:rPr>
        <w:t>1</w:t>
      </w:r>
      <w:r w:rsidRPr="00585A03">
        <w:rPr>
          <w:rFonts w:eastAsiaTheme="minorEastAsia"/>
          <w:iCs/>
        </w:rPr>
        <w:t>. В последнее время для уменьшения собственного</w:t>
      </w:r>
      <w:r>
        <w:rPr>
          <w:rFonts w:eastAsiaTheme="minorEastAsia"/>
          <w:iCs/>
        </w:rPr>
        <w:t xml:space="preserve"> </w:t>
      </w:r>
      <w:r w:rsidRPr="00585A03">
        <w:rPr>
          <w:rFonts w:eastAsiaTheme="minorEastAsia"/>
          <w:iCs/>
        </w:rPr>
        <w:t xml:space="preserve">шума первого каскада вместо биполярных транзисторов в качестве </w:t>
      </w:r>
      <w:r w:rsidRPr="00585A03">
        <w:rPr>
          <w:rFonts w:eastAsiaTheme="minorEastAsia"/>
          <w:i/>
          <w:iCs/>
        </w:rPr>
        <w:t>VT</w:t>
      </w:r>
      <w:r w:rsidRPr="00585A03">
        <w:rPr>
          <w:rFonts w:eastAsiaTheme="minorEastAsia"/>
          <w:iCs/>
        </w:rPr>
        <w:t>1</w:t>
      </w:r>
      <w:r>
        <w:rPr>
          <w:rFonts w:eastAsiaTheme="minorEastAsia"/>
          <w:iCs/>
        </w:rPr>
        <w:t xml:space="preserve"> </w:t>
      </w:r>
      <w:r w:rsidRPr="00585A03">
        <w:rPr>
          <w:rFonts w:eastAsiaTheme="minorEastAsia"/>
          <w:iCs/>
        </w:rPr>
        <w:t>часто используются менее «шумящие» полевые транзисторы по схеме с</w:t>
      </w:r>
      <w:r>
        <w:rPr>
          <w:rFonts w:eastAsiaTheme="minorEastAsia"/>
          <w:iCs/>
        </w:rPr>
        <w:t xml:space="preserve"> </w:t>
      </w:r>
      <w:r w:rsidRPr="00585A03">
        <w:rPr>
          <w:rFonts w:eastAsiaTheme="minorEastAsia"/>
          <w:iCs/>
        </w:rPr>
        <w:t>ОИ. В результате получается гибридная каскодная схема ОИ-ОБ,</w:t>
      </w:r>
      <w:r>
        <w:rPr>
          <w:rFonts w:eastAsiaTheme="minorEastAsia"/>
          <w:iCs/>
        </w:rPr>
        <w:t xml:space="preserve"> </w:t>
      </w:r>
      <w:r w:rsidRPr="00585A03">
        <w:rPr>
          <w:rFonts w:eastAsiaTheme="minorEastAsia"/>
          <w:iCs/>
        </w:rPr>
        <w:t>которая обладает всеми свойствами каскодной схемы ОЭ-ОБ, но</w:t>
      </w:r>
      <w:r>
        <w:rPr>
          <w:rFonts w:eastAsiaTheme="minorEastAsia"/>
          <w:iCs/>
        </w:rPr>
        <w:t xml:space="preserve"> </w:t>
      </w:r>
      <w:r w:rsidRPr="00585A03">
        <w:rPr>
          <w:rFonts w:eastAsiaTheme="minorEastAsia"/>
          <w:iCs/>
        </w:rPr>
        <w:t>существенно меньшим коэффициентом шума.</w:t>
      </w:r>
      <w:r w:rsidR="004003D7">
        <w:rPr>
          <w:rFonts w:eastAsiaTheme="minorEastAsia"/>
          <w:iCs/>
        </w:rPr>
        <w:t>\</w:t>
      </w:r>
    </w:p>
    <w:p w14:paraId="7E02166B" w14:textId="70ACFE42" w:rsidR="004003D7" w:rsidRPr="00311DEA" w:rsidRDefault="004003D7" w:rsidP="004003D7">
      <w:pPr>
        <w:pStyle w:val="ab"/>
        <w:numPr>
          <w:ilvl w:val="1"/>
          <w:numId w:val="46"/>
        </w:numPr>
        <w:ind w:left="432"/>
        <w:jc w:val="both"/>
        <w:outlineLvl w:val="1"/>
        <w:rPr>
          <w:sz w:val="36"/>
          <w:szCs w:val="28"/>
        </w:rPr>
      </w:pPr>
      <w:bookmarkStart w:id="221" w:name="_Toc233335345"/>
      <w:r>
        <w:rPr>
          <w:rFonts w:eastAsiaTheme="minorEastAsia"/>
          <w:b/>
          <w:bCs/>
          <w:sz w:val="36"/>
          <w:szCs w:val="28"/>
        </w:rPr>
        <w:t>Выводы по теме</w:t>
      </w:r>
      <w:bookmarkEnd w:id="221"/>
    </w:p>
    <w:p w14:paraId="0B89013E" w14:textId="77777777" w:rsidR="00831157" w:rsidRDefault="00831157" w:rsidP="00831157">
      <w:pPr>
        <w:jc w:val="both"/>
        <w:rPr>
          <w:rFonts w:eastAsiaTheme="minorEastAsia"/>
          <w:iCs/>
        </w:rPr>
      </w:pPr>
      <w:r w:rsidRPr="00585A03">
        <w:rPr>
          <w:rFonts w:eastAsiaTheme="minorEastAsia"/>
          <w:iCs/>
        </w:rPr>
        <w:t>1. ВЦ и УРЧ предназначены для осуществления предварительной</w:t>
      </w:r>
      <w:r>
        <w:rPr>
          <w:rFonts w:eastAsiaTheme="minorEastAsia"/>
          <w:iCs/>
        </w:rPr>
        <w:t xml:space="preserve"> </w:t>
      </w:r>
      <w:r w:rsidRPr="00585A03">
        <w:rPr>
          <w:rFonts w:eastAsiaTheme="minorEastAsia"/>
          <w:iCs/>
        </w:rPr>
        <w:t>частотной избирательности, а также для передачи энергии полезного</w:t>
      </w:r>
      <w:r>
        <w:rPr>
          <w:rFonts w:eastAsiaTheme="minorEastAsia"/>
          <w:iCs/>
        </w:rPr>
        <w:t xml:space="preserve"> </w:t>
      </w:r>
      <w:r w:rsidRPr="00585A03">
        <w:rPr>
          <w:rFonts w:eastAsiaTheme="minorEastAsia"/>
          <w:iCs/>
        </w:rPr>
        <w:t>сигнала к входу первого каскада с наименьшими потерями и</w:t>
      </w:r>
      <w:r>
        <w:rPr>
          <w:rFonts w:eastAsiaTheme="minorEastAsia"/>
          <w:iCs/>
        </w:rPr>
        <w:t xml:space="preserve"> </w:t>
      </w:r>
      <w:r w:rsidRPr="00585A03">
        <w:rPr>
          <w:rFonts w:eastAsiaTheme="minorEastAsia"/>
          <w:iCs/>
        </w:rPr>
        <w:t>искажениями. В диапазонных РПУ ВЦ совместно с УРЧ обеспечивает</w:t>
      </w:r>
      <w:r>
        <w:rPr>
          <w:rFonts w:eastAsiaTheme="minorEastAsia"/>
          <w:iCs/>
        </w:rPr>
        <w:t xml:space="preserve"> </w:t>
      </w:r>
      <w:r w:rsidRPr="00585A03">
        <w:rPr>
          <w:rFonts w:eastAsiaTheme="minorEastAsia"/>
          <w:iCs/>
        </w:rPr>
        <w:t>настройку РПУ на рабочую частоту.</w:t>
      </w:r>
      <w:r>
        <w:rPr>
          <w:rFonts w:eastAsiaTheme="minorEastAsia"/>
          <w:iCs/>
        </w:rPr>
        <w:t xml:space="preserve"> </w:t>
      </w:r>
    </w:p>
    <w:p w14:paraId="2201609F" w14:textId="77777777" w:rsidR="00831157" w:rsidRDefault="00831157" w:rsidP="00831157">
      <w:pPr>
        <w:jc w:val="both"/>
        <w:rPr>
          <w:rFonts w:eastAsiaTheme="minorEastAsia"/>
          <w:iCs/>
        </w:rPr>
      </w:pPr>
      <w:r w:rsidRPr="00585A03">
        <w:rPr>
          <w:rFonts w:eastAsiaTheme="minorEastAsia"/>
          <w:iCs/>
        </w:rPr>
        <w:t>2. Наибольшее применение находит схема УРЧ с общим</w:t>
      </w:r>
      <w:r>
        <w:rPr>
          <w:rFonts w:eastAsiaTheme="minorEastAsia"/>
          <w:iCs/>
        </w:rPr>
        <w:t xml:space="preserve"> </w:t>
      </w:r>
      <w:r w:rsidRPr="00585A03">
        <w:rPr>
          <w:rFonts w:eastAsiaTheme="minorEastAsia"/>
          <w:iCs/>
        </w:rPr>
        <w:t>эмиттером (ОЭ), при которой достигается наибольший коэффициент</w:t>
      </w:r>
      <w:r>
        <w:rPr>
          <w:rFonts w:eastAsiaTheme="minorEastAsia"/>
          <w:iCs/>
        </w:rPr>
        <w:t xml:space="preserve"> </w:t>
      </w:r>
      <w:r w:rsidRPr="00585A03">
        <w:rPr>
          <w:rFonts w:eastAsiaTheme="minorEastAsia"/>
          <w:iCs/>
        </w:rPr>
        <w:t>усиления по мощности, а также схема с общей базой (ОБ), как более</w:t>
      </w:r>
      <w:r>
        <w:rPr>
          <w:rFonts w:eastAsiaTheme="minorEastAsia"/>
          <w:iCs/>
        </w:rPr>
        <w:t xml:space="preserve"> </w:t>
      </w:r>
      <w:r w:rsidRPr="00585A03">
        <w:rPr>
          <w:rFonts w:eastAsiaTheme="minorEastAsia"/>
          <w:iCs/>
        </w:rPr>
        <w:t>высокочастотная.</w:t>
      </w:r>
    </w:p>
    <w:p w14:paraId="29E476F9" w14:textId="77777777" w:rsidR="00831157" w:rsidRDefault="00831157" w:rsidP="00831157">
      <w:pPr>
        <w:jc w:val="both"/>
        <w:rPr>
          <w:rFonts w:eastAsiaTheme="minorEastAsia"/>
          <w:iCs/>
        </w:rPr>
      </w:pPr>
      <w:r w:rsidRPr="00585A03">
        <w:rPr>
          <w:rFonts w:eastAsiaTheme="minorEastAsia"/>
          <w:iCs/>
        </w:rPr>
        <w:lastRenderedPageBreak/>
        <w:t>3. Неустойчивость усиления проявляется с увеличением частоты</w:t>
      </w:r>
      <w:r>
        <w:rPr>
          <w:rFonts w:eastAsiaTheme="minorEastAsia"/>
          <w:iCs/>
        </w:rPr>
        <w:t xml:space="preserve"> </w:t>
      </w:r>
      <w:r w:rsidRPr="00585A03">
        <w:rPr>
          <w:rFonts w:eastAsiaTheme="minorEastAsia"/>
          <w:iCs/>
        </w:rPr>
        <w:t>усиливаемых сигналов и коэффициента усиления усилителя. Основная</w:t>
      </w:r>
      <w:r>
        <w:rPr>
          <w:rFonts w:eastAsiaTheme="minorEastAsia"/>
          <w:iCs/>
        </w:rPr>
        <w:t xml:space="preserve"> </w:t>
      </w:r>
      <w:r w:rsidRPr="00585A03">
        <w:rPr>
          <w:rFonts w:eastAsiaTheme="minorEastAsia"/>
          <w:iCs/>
        </w:rPr>
        <w:t>причина неустойчивости усиления – возникновение положительных</w:t>
      </w:r>
      <w:r>
        <w:rPr>
          <w:rFonts w:eastAsiaTheme="minorEastAsia"/>
          <w:iCs/>
        </w:rPr>
        <w:t xml:space="preserve"> </w:t>
      </w:r>
      <w:r w:rsidRPr="00585A03">
        <w:rPr>
          <w:rFonts w:eastAsiaTheme="minorEastAsia"/>
          <w:iCs/>
        </w:rPr>
        <w:t>обратных связей через паразитные емкости реальной схемы усилителя.</w:t>
      </w:r>
      <w:r>
        <w:rPr>
          <w:rFonts w:eastAsiaTheme="minorEastAsia"/>
          <w:iCs/>
        </w:rPr>
        <w:t xml:space="preserve"> </w:t>
      </w:r>
      <w:r w:rsidRPr="00585A03">
        <w:rPr>
          <w:rFonts w:eastAsiaTheme="minorEastAsia"/>
          <w:iCs/>
        </w:rPr>
        <w:t>Наиболее опасной является проходная ёмкость электронных приборов.</w:t>
      </w:r>
    </w:p>
    <w:p w14:paraId="3CB505AD" w14:textId="77777777" w:rsidR="00831157" w:rsidRDefault="00831157" w:rsidP="00831157">
      <w:pPr>
        <w:jc w:val="both"/>
        <w:rPr>
          <w:rFonts w:eastAsiaTheme="minorEastAsia"/>
          <w:iCs/>
        </w:rPr>
      </w:pPr>
      <w:r w:rsidRPr="00585A03">
        <w:rPr>
          <w:rFonts w:eastAsiaTheme="minorEastAsia"/>
          <w:iCs/>
        </w:rPr>
        <w:t>4. Наиболее распространенными методами повышения</w:t>
      </w:r>
      <w:r>
        <w:rPr>
          <w:rFonts w:eastAsiaTheme="minorEastAsia"/>
          <w:iCs/>
        </w:rPr>
        <w:t xml:space="preserve"> </w:t>
      </w:r>
      <w:r w:rsidRPr="00585A03">
        <w:rPr>
          <w:rFonts w:eastAsiaTheme="minorEastAsia"/>
          <w:iCs/>
        </w:rPr>
        <w:t>устойчивости УРЧ являются пассивные методы, заключающиеся в</w:t>
      </w:r>
      <w:r>
        <w:rPr>
          <w:rFonts w:eastAsiaTheme="minorEastAsia"/>
          <w:iCs/>
        </w:rPr>
        <w:t xml:space="preserve"> </w:t>
      </w:r>
      <w:r w:rsidRPr="00585A03">
        <w:rPr>
          <w:rFonts w:eastAsiaTheme="minorEastAsia"/>
          <w:iCs/>
        </w:rPr>
        <w:t>уменьшении реального коэффициента усиления усилителя, и активные</w:t>
      </w:r>
      <w:r>
        <w:rPr>
          <w:rFonts w:eastAsiaTheme="minorEastAsia"/>
          <w:iCs/>
        </w:rPr>
        <w:t xml:space="preserve"> </w:t>
      </w:r>
      <w:r w:rsidRPr="00585A03">
        <w:rPr>
          <w:rFonts w:eastAsiaTheme="minorEastAsia"/>
          <w:iCs/>
        </w:rPr>
        <w:t>методы: применение схемы с ОБ и каскодной схемы.</w:t>
      </w:r>
    </w:p>
    <w:p w14:paraId="749C38E2" w14:textId="041A9C7C" w:rsidR="00DD604E" w:rsidRPr="00311DEA" w:rsidRDefault="00DD604E" w:rsidP="00DD604E">
      <w:pPr>
        <w:pStyle w:val="ab"/>
        <w:numPr>
          <w:ilvl w:val="1"/>
          <w:numId w:val="46"/>
        </w:numPr>
        <w:ind w:left="432"/>
        <w:jc w:val="both"/>
        <w:outlineLvl w:val="1"/>
        <w:rPr>
          <w:sz w:val="36"/>
          <w:szCs w:val="28"/>
        </w:rPr>
      </w:pPr>
      <w:bookmarkStart w:id="222" w:name="_Toc233335346"/>
      <w:r>
        <w:rPr>
          <w:rFonts w:eastAsiaTheme="minorEastAsia"/>
          <w:b/>
          <w:bCs/>
          <w:sz w:val="36"/>
          <w:szCs w:val="28"/>
        </w:rPr>
        <w:t>Контрольные вопросы по теме</w:t>
      </w:r>
      <w:bookmarkEnd w:id="222"/>
    </w:p>
    <w:p w14:paraId="402BB25F" w14:textId="77777777" w:rsidR="00831157" w:rsidRDefault="00831157" w:rsidP="00831157">
      <w:pPr>
        <w:jc w:val="both"/>
        <w:rPr>
          <w:rFonts w:eastAsiaTheme="minorEastAsia"/>
          <w:iCs/>
        </w:rPr>
      </w:pPr>
      <w:r w:rsidRPr="00585A03">
        <w:rPr>
          <w:rFonts w:eastAsiaTheme="minorEastAsia"/>
          <w:iCs/>
        </w:rPr>
        <w:t>1. Дать определение и сформулировать назначение ВЦ и УРЧ.</w:t>
      </w:r>
    </w:p>
    <w:p w14:paraId="6766CDFC" w14:textId="77777777" w:rsidR="00831157" w:rsidRDefault="00831157" w:rsidP="00831157">
      <w:pPr>
        <w:jc w:val="both"/>
        <w:rPr>
          <w:rFonts w:eastAsiaTheme="minorEastAsia"/>
          <w:iCs/>
        </w:rPr>
      </w:pPr>
      <w:r w:rsidRPr="00585A03">
        <w:rPr>
          <w:rFonts w:eastAsiaTheme="minorEastAsia"/>
          <w:iCs/>
        </w:rPr>
        <w:t>2. Назвать режимы согласования при настроенной антенне и дать</w:t>
      </w:r>
      <w:r>
        <w:rPr>
          <w:rFonts w:eastAsiaTheme="minorEastAsia"/>
          <w:iCs/>
        </w:rPr>
        <w:t xml:space="preserve"> </w:t>
      </w:r>
      <w:r w:rsidRPr="00585A03">
        <w:rPr>
          <w:rFonts w:eastAsiaTheme="minorEastAsia"/>
          <w:iCs/>
        </w:rPr>
        <w:t>им краткую характеристику.</w:t>
      </w:r>
    </w:p>
    <w:p w14:paraId="6DF936D4" w14:textId="77777777" w:rsidR="00831157" w:rsidRDefault="00831157" w:rsidP="00831157">
      <w:pPr>
        <w:jc w:val="both"/>
        <w:rPr>
          <w:rFonts w:eastAsiaTheme="minorEastAsia"/>
          <w:iCs/>
        </w:rPr>
      </w:pPr>
      <w:r w:rsidRPr="00585A03">
        <w:rPr>
          <w:rFonts w:eastAsiaTheme="minorEastAsia"/>
          <w:iCs/>
        </w:rPr>
        <w:t>3. Перечислить режимы работы ВЦ при ненастроенной антенне и</w:t>
      </w:r>
      <w:r>
        <w:rPr>
          <w:rFonts w:eastAsiaTheme="minorEastAsia"/>
          <w:iCs/>
        </w:rPr>
        <w:t xml:space="preserve"> </w:t>
      </w:r>
      <w:r w:rsidRPr="00585A03">
        <w:rPr>
          <w:rFonts w:eastAsiaTheme="minorEastAsia"/>
          <w:iCs/>
        </w:rPr>
        <w:t>дать их сравнительную характеристику.</w:t>
      </w:r>
    </w:p>
    <w:p w14:paraId="0CB94DA4" w14:textId="77777777" w:rsidR="00831157" w:rsidRDefault="00831157" w:rsidP="00831157">
      <w:pPr>
        <w:jc w:val="both"/>
        <w:rPr>
          <w:rFonts w:eastAsiaTheme="minorEastAsia"/>
          <w:iCs/>
        </w:rPr>
      </w:pPr>
      <w:r w:rsidRPr="00585A03">
        <w:rPr>
          <w:rFonts w:eastAsiaTheme="minorEastAsia"/>
          <w:iCs/>
        </w:rPr>
        <w:t>4. Пояснить назначение элементов принципиальной схемы УРЧ с</w:t>
      </w:r>
      <w:r>
        <w:rPr>
          <w:rFonts w:eastAsiaTheme="minorEastAsia"/>
          <w:iCs/>
        </w:rPr>
        <w:t xml:space="preserve"> </w:t>
      </w:r>
      <w:r w:rsidRPr="00585A03">
        <w:rPr>
          <w:rFonts w:eastAsiaTheme="minorEastAsia"/>
          <w:iCs/>
        </w:rPr>
        <w:t>общим эмиттером</w:t>
      </w:r>
      <w:r>
        <w:rPr>
          <w:rFonts w:eastAsiaTheme="minorEastAsia"/>
          <w:iCs/>
        </w:rPr>
        <w:t xml:space="preserve"> и общей базой</w:t>
      </w:r>
      <w:r w:rsidRPr="00585A03">
        <w:rPr>
          <w:rFonts w:eastAsiaTheme="minorEastAsia"/>
          <w:iCs/>
        </w:rPr>
        <w:t>.</w:t>
      </w:r>
    </w:p>
    <w:p w14:paraId="3BE45256" w14:textId="77777777" w:rsidR="00831157" w:rsidRDefault="00831157" w:rsidP="00831157">
      <w:pPr>
        <w:jc w:val="both"/>
        <w:rPr>
          <w:rFonts w:eastAsiaTheme="minorEastAsia"/>
          <w:iCs/>
        </w:rPr>
      </w:pPr>
      <w:r w:rsidRPr="00585A03">
        <w:rPr>
          <w:rFonts w:eastAsiaTheme="minorEastAsia"/>
          <w:iCs/>
        </w:rPr>
        <w:t>5. Назвать основные характеристики УРЧ.</w:t>
      </w:r>
    </w:p>
    <w:p w14:paraId="41378B34" w14:textId="77777777" w:rsidR="00831157" w:rsidRDefault="00831157" w:rsidP="00831157">
      <w:pPr>
        <w:jc w:val="both"/>
        <w:rPr>
          <w:rFonts w:eastAsiaTheme="minorEastAsia"/>
          <w:iCs/>
        </w:rPr>
      </w:pPr>
      <w:r w:rsidRPr="00585A03">
        <w:rPr>
          <w:rFonts w:eastAsiaTheme="minorEastAsia"/>
          <w:iCs/>
        </w:rPr>
        <w:t>6. Как изменяются характеристики тракта радиочастоты при</w:t>
      </w:r>
      <w:r>
        <w:rPr>
          <w:rFonts w:eastAsiaTheme="minorEastAsia"/>
          <w:iCs/>
        </w:rPr>
        <w:t xml:space="preserve"> </w:t>
      </w:r>
      <w:r w:rsidRPr="00585A03">
        <w:rPr>
          <w:rFonts w:eastAsiaTheme="minorEastAsia"/>
          <w:iCs/>
        </w:rPr>
        <w:t>увеличении количества каскадов УРЧ?</w:t>
      </w:r>
    </w:p>
    <w:p w14:paraId="0AE41B31" w14:textId="77777777" w:rsidR="00831157" w:rsidRDefault="00831157" w:rsidP="00831157">
      <w:pPr>
        <w:jc w:val="both"/>
        <w:rPr>
          <w:rFonts w:eastAsiaTheme="minorEastAsia"/>
          <w:iCs/>
        </w:rPr>
      </w:pPr>
      <w:r w:rsidRPr="00585A03">
        <w:rPr>
          <w:rFonts w:eastAsiaTheme="minorEastAsia"/>
          <w:iCs/>
        </w:rPr>
        <w:t>7. Назвать основные причины, пояснить физическую сущность</w:t>
      </w:r>
      <w:r>
        <w:rPr>
          <w:rFonts w:eastAsiaTheme="minorEastAsia"/>
          <w:iCs/>
        </w:rPr>
        <w:t xml:space="preserve"> </w:t>
      </w:r>
      <w:r w:rsidRPr="00585A03">
        <w:rPr>
          <w:rFonts w:eastAsiaTheme="minorEastAsia"/>
          <w:iCs/>
        </w:rPr>
        <w:t>нарушения устойчивости усилителя.</w:t>
      </w:r>
      <w:r>
        <w:rPr>
          <w:rFonts w:eastAsiaTheme="minorEastAsia"/>
          <w:iCs/>
        </w:rPr>
        <w:t xml:space="preserve"> </w:t>
      </w:r>
    </w:p>
    <w:p w14:paraId="6BF3DD59" w14:textId="41060BAE" w:rsidR="00831157" w:rsidRDefault="00831157" w:rsidP="00831157">
      <w:pPr>
        <w:jc w:val="both"/>
        <w:rPr>
          <w:rFonts w:eastAsiaTheme="minorEastAsia"/>
          <w:iCs/>
        </w:rPr>
      </w:pPr>
      <w:r w:rsidRPr="00585A03">
        <w:rPr>
          <w:rFonts w:eastAsiaTheme="minorEastAsia"/>
          <w:iCs/>
        </w:rPr>
        <w:t>8. Перечислить методы повышения устойчивости.</w:t>
      </w:r>
    </w:p>
    <w:p w14:paraId="1FFADDBE" w14:textId="76197918" w:rsidR="00DA5B91" w:rsidRDefault="00DA5B91" w:rsidP="00831157">
      <w:pPr>
        <w:jc w:val="both"/>
        <w:rPr>
          <w:rFonts w:eastAsiaTheme="minorEastAsia"/>
          <w:iCs/>
        </w:rPr>
      </w:pPr>
    </w:p>
    <w:p w14:paraId="4A477AF7" w14:textId="33452947" w:rsidR="00DA5B91" w:rsidRDefault="00DA5B91" w:rsidP="00831157">
      <w:pPr>
        <w:jc w:val="both"/>
        <w:rPr>
          <w:rFonts w:eastAsiaTheme="minorEastAsia"/>
          <w:iCs/>
        </w:rPr>
      </w:pPr>
    </w:p>
    <w:p w14:paraId="376A2C39" w14:textId="423608C7" w:rsidR="00DA5B91" w:rsidRDefault="00933BB7" w:rsidP="00933BB7">
      <w:pPr>
        <w:rPr>
          <w:rFonts w:eastAsiaTheme="minorEastAsia"/>
          <w:iCs/>
        </w:rPr>
      </w:pPr>
      <w:r>
        <w:rPr>
          <w:rFonts w:eastAsiaTheme="minorEastAsia"/>
          <w:iCs/>
        </w:rPr>
        <w:br w:type="page"/>
      </w:r>
    </w:p>
    <w:p w14:paraId="78D43B4A" w14:textId="2CCD69FA" w:rsidR="00E041C8" w:rsidRDefault="00DA5B91" w:rsidP="00E041C8">
      <w:pPr>
        <w:pStyle w:val="1"/>
        <w:rPr>
          <w:b/>
          <w:bCs/>
          <w:color w:val="000000" w:themeColor="text1"/>
          <w:sz w:val="40"/>
        </w:rPr>
      </w:pPr>
      <w:bookmarkStart w:id="223" w:name="_Toc233335347"/>
      <w:r w:rsidRPr="001D5A71">
        <w:rPr>
          <w:b/>
          <w:color w:val="000000" w:themeColor="text1"/>
          <w:sz w:val="40"/>
        </w:rPr>
        <w:lastRenderedPageBreak/>
        <w:t xml:space="preserve">Лекция </w:t>
      </w:r>
      <w:r>
        <w:rPr>
          <w:b/>
          <w:color w:val="000000" w:themeColor="text1"/>
          <w:sz w:val="40"/>
        </w:rPr>
        <w:t>7</w:t>
      </w:r>
      <w:r w:rsidRPr="001D5A71">
        <w:rPr>
          <w:b/>
          <w:color w:val="000000" w:themeColor="text1"/>
          <w:sz w:val="40"/>
        </w:rPr>
        <w:t>:</w:t>
      </w:r>
      <w:r>
        <w:rPr>
          <w:b/>
          <w:color w:val="000000" w:themeColor="text1"/>
          <w:sz w:val="40"/>
        </w:rPr>
        <w:t xml:space="preserve"> </w:t>
      </w:r>
      <w:r w:rsidR="00935CBB">
        <w:rPr>
          <w:b/>
          <w:bCs/>
          <w:color w:val="000000" w:themeColor="text1"/>
          <w:sz w:val="40"/>
        </w:rPr>
        <w:t>Преобразователи</w:t>
      </w:r>
      <w:r>
        <w:rPr>
          <w:b/>
          <w:bCs/>
          <w:color w:val="000000" w:themeColor="text1"/>
          <w:sz w:val="40"/>
        </w:rPr>
        <w:t xml:space="preserve"> частот</w:t>
      </w:r>
      <w:r w:rsidR="00935CBB">
        <w:rPr>
          <w:b/>
          <w:bCs/>
          <w:color w:val="000000" w:themeColor="text1"/>
          <w:sz w:val="40"/>
        </w:rPr>
        <w:t>ы</w:t>
      </w:r>
      <w:bookmarkEnd w:id="223"/>
    </w:p>
    <w:p w14:paraId="7E174FBA" w14:textId="77777777" w:rsidR="000E2AAB" w:rsidRPr="000E2AAB" w:rsidRDefault="000E2AAB" w:rsidP="000E2AAB">
      <w:pPr>
        <w:pStyle w:val="ab"/>
        <w:numPr>
          <w:ilvl w:val="0"/>
          <w:numId w:val="46"/>
        </w:numPr>
        <w:jc w:val="both"/>
        <w:outlineLvl w:val="1"/>
        <w:rPr>
          <w:rFonts w:eastAsiaTheme="minorEastAsia"/>
          <w:b/>
          <w:bCs/>
          <w:vanish/>
          <w:sz w:val="36"/>
          <w:szCs w:val="28"/>
        </w:rPr>
      </w:pPr>
      <w:bookmarkStart w:id="224" w:name="_Toc233322873"/>
      <w:bookmarkStart w:id="225" w:name="_Toc233326810"/>
      <w:bookmarkStart w:id="226" w:name="_Toc233329055"/>
      <w:bookmarkStart w:id="227" w:name="_Toc233333626"/>
      <w:bookmarkStart w:id="228" w:name="_Toc233334026"/>
      <w:bookmarkStart w:id="229" w:name="_Toc233335217"/>
      <w:bookmarkStart w:id="230" w:name="_Toc233335348"/>
      <w:bookmarkEnd w:id="224"/>
      <w:bookmarkEnd w:id="225"/>
      <w:bookmarkEnd w:id="226"/>
      <w:bookmarkEnd w:id="227"/>
      <w:bookmarkEnd w:id="228"/>
      <w:bookmarkEnd w:id="229"/>
      <w:bookmarkEnd w:id="230"/>
    </w:p>
    <w:p w14:paraId="1680BD67" w14:textId="71D50CAF" w:rsidR="000E2AAB" w:rsidRPr="000E2AAB" w:rsidRDefault="000E2AAB" w:rsidP="000E2AAB">
      <w:pPr>
        <w:pStyle w:val="ab"/>
        <w:numPr>
          <w:ilvl w:val="1"/>
          <w:numId w:val="46"/>
        </w:numPr>
        <w:ind w:left="432"/>
        <w:jc w:val="both"/>
        <w:outlineLvl w:val="1"/>
        <w:rPr>
          <w:sz w:val="36"/>
          <w:szCs w:val="28"/>
        </w:rPr>
      </w:pPr>
      <w:bookmarkStart w:id="231" w:name="_Toc233335349"/>
      <w:r>
        <w:rPr>
          <w:rFonts w:eastAsiaTheme="minorEastAsia"/>
          <w:b/>
          <w:bCs/>
          <w:sz w:val="36"/>
          <w:szCs w:val="28"/>
        </w:rPr>
        <w:t>Назначение, определение</w:t>
      </w:r>
      <w:r w:rsidR="00EC58FD">
        <w:rPr>
          <w:rFonts w:eastAsiaTheme="minorEastAsia"/>
          <w:b/>
          <w:bCs/>
          <w:sz w:val="36"/>
          <w:szCs w:val="28"/>
        </w:rPr>
        <w:t>, состав</w:t>
      </w:r>
      <w:r>
        <w:rPr>
          <w:rFonts w:eastAsiaTheme="minorEastAsia"/>
          <w:b/>
          <w:bCs/>
          <w:sz w:val="36"/>
          <w:szCs w:val="28"/>
        </w:rPr>
        <w:t xml:space="preserve"> преобразователя частоты</w:t>
      </w:r>
      <w:bookmarkEnd w:id="231"/>
      <w:r>
        <w:rPr>
          <w:rFonts w:eastAsiaTheme="minorEastAsia"/>
          <w:b/>
          <w:bCs/>
          <w:sz w:val="36"/>
          <w:szCs w:val="28"/>
        </w:rPr>
        <w:t xml:space="preserve"> </w:t>
      </w:r>
    </w:p>
    <w:p w14:paraId="242CC653" w14:textId="77777777" w:rsidR="00E041C8" w:rsidRDefault="00E041C8" w:rsidP="00E041C8">
      <w:pPr>
        <w:jc w:val="both"/>
        <w:rPr>
          <w:rFonts w:eastAsiaTheme="minorEastAsia"/>
          <w:bCs/>
          <w:iCs/>
        </w:rPr>
      </w:pPr>
      <w:r w:rsidRPr="00756255">
        <w:rPr>
          <w:rFonts w:eastAsiaTheme="minorEastAsia"/>
          <w:bCs/>
          <w:iCs/>
        </w:rPr>
        <w:t>Функционирование радиооборудования</w:t>
      </w:r>
      <w:r>
        <w:rPr>
          <w:rFonts w:eastAsiaTheme="minorEastAsia"/>
          <w:bCs/>
          <w:iCs/>
        </w:rPr>
        <w:t xml:space="preserve"> </w:t>
      </w:r>
      <w:r w:rsidRPr="00756255">
        <w:rPr>
          <w:rFonts w:eastAsiaTheme="minorEastAsia"/>
          <w:bCs/>
          <w:iCs/>
        </w:rPr>
        <w:t>СВЧ-диапазона основано на использовании</w:t>
      </w:r>
      <w:r>
        <w:rPr>
          <w:rFonts w:eastAsiaTheme="minorEastAsia"/>
          <w:bCs/>
          <w:iCs/>
        </w:rPr>
        <w:t xml:space="preserve"> </w:t>
      </w:r>
      <w:r w:rsidRPr="00756255">
        <w:rPr>
          <w:rFonts w:eastAsiaTheme="minorEastAsia"/>
          <w:bCs/>
          <w:iCs/>
        </w:rPr>
        <w:t xml:space="preserve">преобразователей сигналов по частоте, кратко называемых </w:t>
      </w:r>
      <w:r w:rsidRPr="00E7578E">
        <w:rPr>
          <w:rFonts w:eastAsiaTheme="minorEastAsia"/>
          <w:bCs/>
          <w:iCs/>
        </w:rPr>
        <w:t>преобразователями частоты</w:t>
      </w:r>
      <w:r w:rsidRPr="00756255">
        <w:rPr>
          <w:rFonts w:eastAsiaTheme="minorEastAsia"/>
          <w:bCs/>
          <w:iCs/>
        </w:rPr>
        <w:t>.</w:t>
      </w:r>
    </w:p>
    <w:p w14:paraId="64C1337E" w14:textId="77777777" w:rsidR="00E041C8" w:rsidRDefault="00E041C8" w:rsidP="00E041C8">
      <w:pPr>
        <w:jc w:val="both"/>
        <w:rPr>
          <w:rFonts w:eastAsiaTheme="minorEastAsia"/>
          <w:bCs/>
          <w:iCs/>
        </w:rPr>
      </w:pPr>
      <w:r w:rsidRPr="00756255">
        <w:rPr>
          <w:rFonts w:eastAsiaTheme="minorEastAsia"/>
          <w:bCs/>
          <w:iCs/>
        </w:rPr>
        <w:t>Преобразование частоты</w:t>
      </w:r>
      <w:r>
        <w:rPr>
          <w:rFonts w:eastAsiaTheme="minorEastAsia"/>
          <w:bCs/>
          <w:iCs/>
        </w:rPr>
        <w:t xml:space="preserve"> </w:t>
      </w:r>
      <w:r w:rsidRPr="00756255">
        <w:rPr>
          <w:rFonts w:eastAsiaTheme="minorEastAsia"/>
          <w:bCs/>
          <w:iCs/>
        </w:rPr>
        <w:t>радиосигнала</w:t>
      </w:r>
      <w:r>
        <w:rPr>
          <w:rFonts w:eastAsiaTheme="minorEastAsia"/>
          <w:bCs/>
          <w:iCs/>
        </w:rPr>
        <w:t xml:space="preserve"> или </w:t>
      </w:r>
      <w:r w:rsidRPr="00756255">
        <w:rPr>
          <w:rFonts w:eastAsiaTheme="minorEastAsia"/>
          <w:bCs/>
          <w:iCs/>
        </w:rPr>
        <w:t>Преобразование частоты</w:t>
      </w:r>
      <w:r>
        <w:rPr>
          <w:rFonts w:eastAsiaTheme="minorEastAsia"/>
          <w:bCs/>
          <w:iCs/>
        </w:rPr>
        <w:t xml:space="preserve"> - </w:t>
      </w:r>
      <w:r w:rsidRPr="00756255">
        <w:rPr>
          <w:rFonts w:eastAsiaTheme="minorEastAsia"/>
          <w:bCs/>
          <w:iCs/>
        </w:rPr>
        <w:t>Процесс переноса полосы радиочастот,</w:t>
      </w:r>
      <w:r>
        <w:rPr>
          <w:rFonts w:eastAsiaTheme="minorEastAsia"/>
          <w:bCs/>
          <w:iCs/>
        </w:rPr>
        <w:t xml:space="preserve"> </w:t>
      </w:r>
      <w:r w:rsidRPr="00756255">
        <w:rPr>
          <w:rFonts w:eastAsiaTheme="minorEastAsia"/>
          <w:bCs/>
          <w:iCs/>
        </w:rPr>
        <w:t>занимаемой сигналом, в другую часть частотного спектра</w:t>
      </w:r>
    </w:p>
    <w:p w14:paraId="62E164B4" w14:textId="77777777" w:rsidR="00E041C8" w:rsidRPr="0075083B" w:rsidRDefault="00E041C8" w:rsidP="00E041C8">
      <w:pPr>
        <w:jc w:val="both"/>
        <w:rPr>
          <w:rFonts w:eastAsiaTheme="minorEastAsia"/>
          <w:bCs/>
          <w:iCs/>
        </w:rPr>
      </w:pPr>
      <w:r w:rsidRPr="00756255">
        <w:rPr>
          <w:rFonts w:eastAsiaTheme="minorEastAsia"/>
          <w:bCs/>
          <w:iCs/>
        </w:rPr>
        <w:t>РЧ-преобразователи частоты (RF Frequency</w:t>
      </w:r>
      <w:r>
        <w:rPr>
          <w:rFonts w:eastAsiaTheme="minorEastAsia"/>
          <w:bCs/>
          <w:iCs/>
        </w:rPr>
        <w:t xml:space="preserve"> </w:t>
      </w:r>
      <w:r>
        <w:rPr>
          <w:rFonts w:eastAsiaTheme="minorEastAsia"/>
          <w:bCs/>
          <w:iCs/>
          <w:lang w:val="en-US"/>
        </w:rPr>
        <w:t>Converter</w:t>
      </w:r>
      <w:r w:rsidRPr="00756255">
        <w:rPr>
          <w:rFonts w:eastAsiaTheme="minorEastAsia"/>
          <w:bCs/>
          <w:iCs/>
        </w:rPr>
        <w:t>, FC) являются устройствами, преобразующими радиочастотные сигналы с одной частоты на другую или из одной области частот в другую.</w:t>
      </w:r>
    </w:p>
    <w:p w14:paraId="7BE137DC" w14:textId="77777777" w:rsidR="00E041C8" w:rsidRDefault="00E041C8" w:rsidP="00E041C8">
      <w:pPr>
        <w:jc w:val="both"/>
        <w:rPr>
          <w:rFonts w:eastAsiaTheme="minorEastAsia"/>
          <w:bCs/>
          <w:iCs/>
        </w:rPr>
      </w:pPr>
      <w:r w:rsidRPr="00756255">
        <w:rPr>
          <w:rFonts w:eastAsiaTheme="minorEastAsia"/>
          <w:bCs/>
          <w:iCs/>
        </w:rPr>
        <w:t>Действующий ГОСТ 24375-80 (Радиосвязь.</w:t>
      </w:r>
      <w:r>
        <w:rPr>
          <w:rFonts w:eastAsiaTheme="minorEastAsia"/>
          <w:bCs/>
          <w:iCs/>
        </w:rPr>
        <w:t xml:space="preserve"> </w:t>
      </w:r>
      <w:r w:rsidRPr="00756255">
        <w:rPr>
          <w:rFonts w:eastAsiaTheme="minorEastAsia"/>
          <w:bCs/>
          <w:iCs/>
        </w:rPr>
        <w:t>Термины и определения) дает такое определение: преобразователь частот — электрическая цепь, осуществляющая преобразование</w:t>
      </w:r>
      <w:r>
        <w:rPr>
          <w:rFonts w:eastAsiaTheme="minorEastAsia"/>
          <w:bCs/>
          <w:iCs/>
        </w:rPr>
        <w:t xml:space="preserve"> </w:t>
      </w:r>
      <w:r w:rsidRPr="00756255">
        <w:rPr>
          <w:rFonts w:eastAsiaTheme="minorEastAsia"/>
          <w:bCs/>
          <w:iCs/>
        </w:rPr>
        <w:t>частоты и включающая гетеродин, смеситель</w:t>
      </w:r>
      <w:r>
        <w:rPr>
          <w:rFonts w:eastAsiaTheme="minorEastAsia"/>
          <w:bCs/>
          <w:iCs/>
        </w:rPr>
        <w:t xml:space="preserve"> </w:t>
      </w:r>
      <w:r w:rsidRPr="00756255">
        <w:rPr>
          <w:rFonts w:eastAsiaTheme="minorEastAsia"/>
          <w:bCs/>
          <w:iCs/>
        </w:rPr>
        <w:t>и полосовой фильтр. В примечании к документу отмечено, что в отдельных случаях полосовой фильтр может отсутствовать.</w:t>
      </w:r>
    </w:p>
    <w:p w14:paraId="0A28F766" w14:textId="77777777" w:rsidR="00E041C8" w:rsidRDefault="00E041C8" w:rsidP="00E041C8">
      <w:pPr>
        <w:jc w:val="both"/>
        <w:rPr>
          <w:rFonts w:eastAsiaTheme="minorEastAsia"/>
          <w:bCs/>
          <w:iCs/>
        </w:rPr>
      </w:pPr>
      <w:r w:rsidRPr="00756255">
        <w:rPr>
          <w:rFonts w:eastAsiaTheme="minorEastAsia"/>
          <w:bCs/>
          <w:iCs/>
        </w:rPr>
        <w:t>Преобразователи частот используются</w:t>
      </w:r>
      <w:r>
        <w:rPr>
          <w:rFonts w:eastAsiaTheme="minorEastAsia"/>
          <w:bCs/>
          <w:iCs/>
        </w:rPr>
        <w:t xml:space="preserve"> </w:t>
      </w:r>
      <w:r w:rsidRPr="00756255">
        <w:rPr>
          <w:rFonts w:eastAsiaTheme="minorEastAsia"/>
          <w:bCs/>
          <w:iCs/>
        </w:rPr>
        <w:t>во входных цепях трактов приема для переноса</w:t>
      </w:r>
      <w:r>
        <w:rPr>
          <w:rFonts w:eastAsiaTheme="minorEastAsia"/>
          <w:bCs/>
          <w:iCs/>
        </w:rPr>
        <w:t xml:space="preserve"> </w:t>
      </w:r>
      <w:r w:rsidRPr="00756255">
        <w:rPr>
          <w:rFonts w:eastAsiaTheme="minorEastAsia"/>
          <w:bCs/>
          <w:iCs/>
        </w:rPr>
        <w:t>спектра СВЧ-сигналов в сравнительно низкочастотный диапазон промежуточных частот,</w:t>
      </w:r>
      <w:r>
        <w:rPr>
          <w:rFonts w:eastAsiaTheme="minorEastAsia"/>
          <w:bCs/>
          <w:iCs/>
        </w:rPr>
        <w:t xml:space="preserve"> </w:t>
      </w:r>
      <w:r w:rsidRPr="00756255">
        <w:rPr>
          <w:rFonts w:eastAsiaTheme="minorEastAsia"/>
          <w:bCs/>
          <w:iCs/>
        </w:rPr>
        <w:t>где уже и происходит качественная необходимая обработка сигналов.</w:t>
      </w:r>
    </w:p>
    <w:p w14:paraId="60A7BCEC" w14:textId="77777777" w:rsidR="00E041C8" w:rsidRPr="005E2A74" w:rsidRDefault="00E041C8" w:rsidP="00E041C8">
      <w:pPr>
        <w:jc w:val="both"/>
        <w:rPr>
          <w:rFonts w:eastAsiaTheme="minorEastAsia"/>
          <w:bCs/>
          <w:iCs/>
        </w:rPr>
      </w:pPr>
      <w:r w:rsidRPr="00756255">
        <w:rPr>
          <w:rFonts w:eastAsiaTheme="minorEastAsia"/>
          <w:bCs/>
          <w:iCs/>
        </w:rPr>
        <w:t>Для преобразования частот СВЧ-сигналов</w:t>
      </w:r>
      <w:r>
        <w:rPr>
          <w:rFonts w:eastAsiaTheme="minorEastAsia"/>
          <w:bCs/>
          <w:iCs/>
        </w:rPr>
        <w:t xml:space="preserve"> </w:t>
      </w:r>
      <w:r w:rsidRPr="00756255">
        <w:rPr>
          <w:rFonts w:eastAsiaTheme="minorEastAsia"/>
          <w:bCs/>
          <w:iCs/>
        </w:rPr>
        <w:t>используются РЧ-узлы различного назначения и принципа действия, на основе которых</w:t>
      </w:r>
      <w:r>
        <w:rPr>
          <w:rFonts w:eastAsiaTheme="minorEastAsia"/>
          <w:bCs/>
          <w:iCs/>
        </w:rPr>
        <w:t xml:space="preserve"> </w:t>
      </w:r>
      <w:r w:rsidRPr="00756255">
        <w:rPr>
          <w:rFonts w:eastAsiaTheme="minorEastAsia"/>
          <w:bCs/>
          <w:iCs/>
        </w:rPr>
        <w:t>разрабатывается широкая номенклатура преобразователей частоты: детекторы, смесители, стробоскопические преобразователи, умножители, делители, генераторы гармоник,</w:t>
      </w:r>
      <w:r>
        <w:rPr>
          <w:rFonts w:eastAsiaTheme="minorEastAsia"/>
          <w:bCs/>
          <w:iCs/>
        </w:rPr>
        <w:t xml:space="preserve"> </w:t>
      </w:r>
      <w:r w:rsidRPr="00756255">
        <w:rPr>
          <w:rFonts w:eastAsiaTheme="minorEastAsia"/>
          <w:bCs/>
          <w:iCs/>
        </w:rPr>
        <w:t>модуляторы.</w:t>
      </w:r>
    </w:p>
    <w:p w14:paraId="1E07A4C5" w14:textId="77777777" w:rsidR="00E041C8" w:rsidRDefault="00E041C8" w:rsidP="00E041C8">
      <w:pPr>
        <w:jc w:val="both"/>
        <w:rPr>
          <w:rFonts w:eastAsiaTheme="minorEastAsia"/>
          <w:bCs/>
          <w:iCs/>
        </w:rPr>
      </w:pPr>
      <w:r>
        <w:rPr>
          <w:rFonts w:eastAsiaTheme="minorEastAsia"/>
          <w:bCs/>
          <w:iCs/>
        </w:rPr>
        <w:t xml:space="preserve">Мы будем рассматривать </w:t>
      </w:r>
      <w:r w:rsidRPr="0096031A">
        <w:rPr>
          <w:rFonts w:eastAsiaTheme="minorEastAsia"/>
          <w:b/>
          <w:i/>
          <w:iCs/>
          <w:u w:val="single"/>
        </w:rPr>
        <w:t xml:space="preserve">Преобразователь </w:t>
      </w:r>
      <w:r w:rsidRPr="0096031A">
        <w:rPr>
          <w:rFonts w:eastAsiaTheme="minorEastAsia"/>
          <w:b/>
          <w:i/>
          <w:u w:val="single"/>
        </w:rPr>
        <w:t>частоты</w:t>
      </w:r>
      <w:r>
        <w:rPr>
          <w:rFonts w:eastAsiaTheme="minorEastAsia"/>
          <w:bCs/>
          <w:iCs/>
        </w:rPr>
        <w:t xml:space="preserve"> как устройство, </w:t>
      </w:r>
      <w:r w:rsidRPr="00FB2079">
        <w:rPr>
          <w:rFonts w:eastAsiaTheme="minorEastAsia"/>
          <w:bCs/>
          <w:iCs/>
        </w:rPr>
        <w:t>предназначен</w:t>
      </w:r>
      <w:r>
        <w:rPr>
          <w:rFonts w:eastAsiaTheme="minorEastAsia"/>
          <w:bCs/>
          <w:iCs/>
        </w:rPr>
        <w:t>ное</w:t>
      </w:r>
      <w:r w:rsidRPr="00FB2079">
        <w:rPr>
          <w:rFonts w:eastAsiaTheme="minorEastAsia"/>
          <w:bCs/>
          <w:iCs/>
        </w:rPr>
        <w:t xml:space="preserve"> для переноса спектра</w:t>
      </w:r>
      <w:r>
        <w:rPr>
          <w:rFonts w:eastAsiaTheme="minorEastAsia"/>
          <w:bCs/>
          <w:iCs/>
        </w:rPr>
        <w:t xml:space="preserve"> </w:t>
      </w:r>
      <w:r w:rsidRPr="00FB2079">
        <w:rPr>
          <w:rFonts w:eastAsiaTheme="minorEastAsia"/>
          <w:bCs/>
          <w:iCs/>
        </w:rPr>
        <w:t>сигнала из одной области частот в другую без изменения закона</w:t>
      </w:r>
      <w:r>
        <w:rPr>
          <w:rFonts w:eastAsiaTheme="minorEastAsia"/>
          <w:bCs/>
          <w:iCs/>
        </w:rPr>
        <w:t xml:space="preserve"> </w:t>
      </w:r>
      <w:r w:rsidRPr="00FB2079">
        <w:rPr>
          <w:rFonts w:eastAsiaTheme="minorEastAsia"/>
          <w:bCs/>
          <w:iCs/>
        </w:rPr>
        <w:t xml:space="preserve">модуляции. </w:t>
      </w:r>
    </w:p>
    <w:p w14:paraId="2648D6C9" w14:textId="77777777" w:rsidR="00E041C8" w:rsidRDefault="00E041C8" w:rsidP="00E041C8">
      <w:pPr>
        <w:jc w:val="both"/>
        <w:rPr>
          <w:rFonts w:eastAsiaTheme="minorEastAsia"/>
          <w:bCs/>
          <w:iCs/>
        </w:rPr>
      </w:pPr>
      <w:r w:rsidRPr="00FB2079">
        <w:rPr>
          <w:rFonts w:eastAsiaTheme="minorEastAsia"/>
          <w:bCs/>
          <w:iCs/>
        </w:rPr>
        <w:t>Преобразователь частоты состоит из преобразующего элемента (ПЭ), источника вспомогательных ко</w:t>
      </w:r>
      <w:r>
        <w:rPr>
          <w:rFonts w:eastAsiaTheme="minorEastAsia"/>
          <w:bCs/>
          <w:iCs/>
        </w:rPr>
        <w:t>лебаний (гетеродина) с частотой</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sidRPr="00FB2079">
        <w:rPr>
          <w:rFonts w:eastAsiaTheme="minorEastAsia"/>
          <w:bCs/>
          <w:iCs/>
        </w:rPr>
        <w:t xml:space="preserve"> и фильтра, выделяющего полезный продукт преобразования на частоте</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пр</m:t>
            </m:r>
          </m:sub>
        </m:sSub>
      </m:oMath>
      <w:r w:rsidRPr="00FB2079">
        <w:rPr>
          <w:rFonts w:eastAsiaTheme="minorEastAsia"/>
          <w:bCs/>
          <w:iCs/>
        </w:rPr>
        <w:t>. При действии на входе ПЭ</w:t>
      </w:r>
      <w:r>
        <w:rPr>
          <w:rFonts w:eastAsiaTheme="minorEastAsia"/>
          <w:bCs/>
          <w:iCs/>
        </w:rPr>
        <w:t xml:space="preserve"> колебаний с частотами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oMath>
      <w:r>
        <w:rPr>
          <w:rFonts w:eastAsiaTheme="minorEastAsia"/>
          <w:bCs/>
          <w:iCs/>
        </w:rPr>
        <w:t xml:space="preserve"> 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sidRPr="00FB2079">
        <w:rPr>
          <w:rFonts w:eastAsiaTheme="minorEastAsia"/>
          <w:bCs/>
          <w:iCs/>
        </w:rPr>
        <w:t xml:space="preserve"> в выходном токе ПЭ образуются </w:t>
      </w:r>
      <w:r w:rsidRPr="00FB2079">
        <w:rPr>
          <w:rFonts w:eastAsiaTheme="minorEastAsia"/>
          <w:bCs/>
          <w:i/>
          <w:iCs/>
        </w:rPr>
        <w:t xml:space="preserve">комбинационные составляющие </w:t>
      </w:r>
      <w:r w:rsidRPr="00FB2079">
        <w:rPr>
          <w:rFonts w:eastAsiaTheme="minorEastAsia"/>
          <w:bCs/>
          <w:iCs/>
        </w:rPr>
        <w:t>вида</w:t>
      </w:r>
    </w:p>
    <w:p w14:paraId="53649FDB" w14:textId="77777777" w:rsidR="00E041C8" w:rsidRPr="005E2A74" w:rsidRDefault="009B33A5" w:rsidP="00E041C8">
      <w:pPr>
        <w:jc w:val="center"/>
        <w:rPr>
          <w:rFonts w:eastAsiaTheme="minorEastAsia"/>
          <w:bCs/>
          <w:i/>
          <w:iCs/>
          <w:lang w:val="en-US"/>
        </w:rPr>
      </w:pPr>
      <m:oMathPara>
        <m:oMath>
          <m:d>
            <m:dPr>
              <m:begChr m:val="|"/>
              <m:endChr m:val="|"/>
              <m:ctrlPr>
                <w:rPr>
                  <w:rFonts w:ascii="Cambria Math" w:eastAsiaTheme="minorEastAsia" w:hAnsi="Cambria Math"/>
                  <w:bCs/>
                  <w:i/>
                  <w:iCs/>
                </w:rPr>
              </m:ctrlPr>
            </m:dPr>
            <m:e>
              <m:r>
                <w:rPr>
                  <w:rFonts w:ascii="Cambria Math" w:eastAsiaTheme="minorEastAsia" w:hAnsi="Cambria Math"/>
                </w:rPr>
                <m:t>n</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r>
                <w:rPr>
                  <w:rFonts w:ascii="Cambria Math" w:eastAsiaTheme="minorEastAsia" w:hAnsi="Cambria Math"/>
                </w:rPr>
                <m:t>±</m:t>
              </m:r>
              <m:r>
                <w:rPr>
                  <w:rFonts w:ascii="Cambria Math" w:eastAsiaTheme="minorEastAsia" w:hAnsi="Cambria Math"/>
                  <w:lang w:val="en-US"/>
                </w:rPr>
                <m:t>m</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e>
          </m:d>
        </m:oMath>
      </m:oMathPara>
    </w:p>
    <w:p w14:paraId="56556F4C" w14:textId="77777777" w:rsidR="00E041C8" w:rsidRDefault="00E041C8" w:rsidP="00E041C8">
      <w:pPr>
        <w:jc w:val="both"/>
        <w:rPr>
          <w:rFonts w:eastAsiaTheme="minorEastAsia"/>
          <w:bCs/>
          <w:iCs/>
        </w:rPr>
      </w:pPr>
      <w:r w:rsidRPr="00FB2079">
        <w:rPr>
          <w:rFonts w:eastAsiaTheme="minorEastAsia"/>
          <w:bCs/>
          <w:iCs/>
        </w:rPr>
        <w:t xml:space="preserve">При n </w:t>
      </w:r>
      <w:r>
        <w:rPr>
          <w:rFonts w:eastAsiaTheme="minorEastAsia"/>
          <w:bCs/>
          <w:iCs/>
        </w:rPr>
        <w:t>=</w:t>
      </w:r>
      <w:r w:rsidRPr="00FB2079">
        <w:rPr>
          <w:rFonts w:eastAsiaTheme="minorEastAsia"/>
          <w:bCs/>
          <w:iCs/>
        </w:rPr>
        <w:t xml:space="preserve"> 1 преобразование называется простым, при n </w:t>
      </w:r>
      <w:r>
        <w:rPr>
          <w:rFonts w:eastAsiaTheme="minorEastAsia" w:cs="Times New Roman"/>
          <w:bCs/>
          <w:iCs/>
        </w:rPr>
        <w:t>≠</w:t>
      </w:r>
      <w:r w:rsidRPr="00FB2079">
        <w:rPr>
          <w:rFonts w:eastAsiaTheme="minorEastAsia"/>
          <w:bCs/>
          <w:iCs/>
        </w:rPr>
        <w:t xml:space="preserve"> 1 </w:t>
      </w:r>
      <w:r>
        <w:rPr>
          <w:rFonts w:eastAsiaTheme="minorEastAsia"/>
          <w:bCs/>
          <w:iCs/>
        </w:rPr>
        <w:t xml:space="preserve">- </w:t>
      </w:r>
      <w:r w:rsidRPr="00FB2079">
        <w:rPr>
          <w:rFonts w:eastAsiaTheme="minorEastAsia"/>
          <w:bCs/>
          <w:iCs/>
        </w:rPr>
        <w:t>комбинационным.</w:t>
      </w:r>
    </w:p>
    <w:p w14:paraId="269B8F2D" w14:textId="77777777" w:rsidR="00E041C8" w:rsidRDefault="00E041C8" w:rsidP="00E041C8">
      <w:pPr>
        <w:jc w:val="both"/>
        <w:rPr>
          <w:rFonts w:eastAsiaTheme="minorEastAsia"/>
          <w:bCs/>
          <w:iCs/>
        </w:rPr>
      </w:pPr>
      <w:r w:rsidRPr="00FB2079">
        <w:rPr>
          <w:rFonts w:eastAsiaTheme="minorEastAsia"/>
          <w:bCs/>
          <w:iCs/>
        </w:rPr>
        <w:lastRenderedPageBreak/>
        <w:t xml:space="preserve">В преобразователях частоты УПОС m </w:t>
      </w:r>
      <w:r w:rsidRPr="00FB2079">
        <w:rPr>
          <w:rFonts w:eastAsiaTheme="minorEastAsia"/>
          <w:bCs/>
          <w:iCs/>
        </w:rPr>
        <w:sym w:font="Symbol" w:char="F03D"/>
      </w:r>
      <w:r w:rsidRPr="00FB2079">
        <w:rPr>
          <w:rFonts w:eastAsiaTheme="minorEastAsia"/>
          <w:bCs/>
          <w:iCs/>
        </w:rPr>
        <w:t>1, поэтому преобразователь частоты является линейным четырехполюсником по</w:t>
      </w:r>
      <w:r>
        <w:rPr>
          <w:rFonts w:eastAsiaTheme="minorEastAsia"/>
          <w:bCs/>
          <w:iCs/>
        </w:rPr>
        <w:t xml:space="preserve"> </w:t>
      </w:r>
      <w:r w:rsidRPr="00FB2079">
        <w:rPr>
          <w:rFonts w:eastAsiaTheme="minorEastAsia"/>
          <w:bCs/>
          <w:iCs/>
        </w:rPr>
        <w:t>отношению к входному сигналу.</w:t>
      </w:r>
    </w:p>
    <w:p w14:paraId="38D07FA6" w14:textId="77777777" w:rsidR="00E041C8" w:rsidRDefault="00E041C8" w:rsidP="00E041C8">
      <w:pPr>
        <w:jc w:val="both"/>
        <w:rPr>
          <w:rFonts w:eastAsiaTheme="minorEastAsia"/>
          <w:bCs/>
          <w:iCs/>
        </w:rPr>
      </w:pPr>
      <w:r w:rsidRPr="0040434D">
        <w:rPr>
          <w:rFonts w:eastAsiaTheme="minorEastAsia"/>
          <w:bCs/>
          <w:iCs/>
        </w:rPr>
        <w:t>При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пр</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r>
          <w:rPr>
            <w:rFonts w:ascii="Cambria Math" w:eastAsiaTheme="minorEastAsia" w:hAnsi="Cambria Math"/>
          </w:rPr>
          <m:t>-</m:t>
        </m:r>
        <m:r>
          <w:rPr>
            <w:rFonts w:ascii="Cambria Math" w:eastAsiaTheme="minorEastAsia" w:hAnsi="Cambria Math"/>
            <w:lang w:val="en-US"/>
          </w:rPr>
          <m:t>n</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Pr>
          <w:rFonts w:eastAsiaTheme="minorEastAsia"/>
          <w:bCs/>
          <w:iCs/>
        </w:rPr>
        <w:t xml:space="preserve"> </w:t>
      </w:r>
      <w:r w:rsidRPr="0040434D">
        <w:rPr>
          <w:rFonts w:eastAsiaTheme="minorEastAsia"/>
          <w:bCs/>
          <w:iCs/>
        </w:rPr>
        <w:t xml:space="preserve">имеет место преобразование </w:t>
      </w:r>
      <w:r w:rsidRPr="0040434D">
        <w:rPr>
          <w:rFonts w:eastAsiaTheme="minorEastAsia"/>
          <w:bCs/>
          <w:i/>
          <w:iCs/>
        </w:rPr>
        <w:t xml:space="preserve">без инверсии </w:t>
      </w:r>
      <w:r w:rsidRPr="0040434D">
        <w:rPr>
          <w:rFonts w:eastAsiaTheme="minorEastAsia"/>
          <w:bCs/>
          <w:iCs/>
        </w:rPr>
        <w:t>спектра, при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пр</m:t>
            </m:r>
          </m:sub>
        </m:sSub>
        <m:r>
          <w:rPr>
            <w:rFonts w:ascii="Cambria Math" w:eastAsiaTheme="minorEastAsia" w:hAnsi="Cambria Math"/>
          </w:rPr>
          <m:t>=n</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oMath>
      <w:r>
        <w:rPr>
          <w:rFonts w:eastAsiaTheme="minorEastAsia"/>
          <w:bCs/>
          <w:iCs/>
        </w:rPr>
        <w:t xml:space="preserve"> </w:t>
      </w:r>
      <w:r w:rsidRPr="0040434D">
        <w:rPr>
          <w:rFonts w:eastAsiaTheme="minorEastAsia"/>
          <w:bCs/>
          <w:iCs/>
        </w:rPr>
        <w:sym w:font="Symbol" w:char="F02D"/>
      </w:r>
      <w:r w:rsidRPr="0040434D">
        <w:rPr>
          <w:rFonts w:eastAsiaTheme="minorEastAsia"/>
          <w:bCs/>
          <w:iCs/>
        </w:rPr>
        <w:t xml:space="preserve"> </w:t>
      </w:r>
      <w:r w:rsidRPr="0040434D">
        <w:rPr>
          <w:rFonts w:eastAsiaTheme="minorEastAsia"/>
          <w:bCs/>
          <w:i/>
          <w:iCs/>
        </w:rPr>
        <w:t xml:space="preserve">с инверсией спектра </w:t>
      </w:r>
      <w:r w:rsidRPr="0040434D">
        <w:rPr>
          <w:rFonts w:eastAsiaTheme="minorEastAsia"/>
          <w:bCs/>
          <w:iCs/>
        </w:rPr>
        <w:t>(рис</w:t>
      </w:r>
      <w:r>
        <w:rPr>
          <w:rFonts w:eastAsiaTheme="minorEastAsia"/>
          <w:bCs/>
          <w:iCs/>
        </w:rPr>
        <w:t>унок</w:t>
      </w:r>
      <w:r w:rsidRPr="0040434D">
        <w:rPr>
          <w:rFonts w:eastAsiaTheme="minorEastAsia"/>
          <w:bCs/>
          <w:iCs/>
        </w:rPr>
        <w:t>).</w:t>
      </w:r>
    </w:p>
    <w:p w14:paraId="31BDD607" w14:textId="77777777" w:rsidR="00E041C8" w:rsidRDefault="00E041C8" w:rsidP="007E5612">
      <w:pPr>
        <w:spacing w:after="0"/>
        <w:jc w:val="center"/>
        <w:rPr>
          <w:rFonts w:eastAsiaTheme="minorEastAsia"/>
          <w:bCs/>
          <w:iCs/>
        </w:rPr>
      </w:pPr>
      <w:r>
        <w:rPr>
          <w:noProof/>
          <w:lang w:eastAsia="ru-RU"/>
        </w:rPr>
        <w:drawing>
          <wp:inline distT="0" distB="0" distL="0" distR="0" wp14:anchorId="7FA84084" wp14:editId="74C0139E">
            <wp:extent cx="4895850" cy="1504950"/>
            <wp:effectExtent l="0" t="0" r="0" b="0"/>
            <wp:docPr id="36395252" name="Рисунок 1" descr="Изображение выглядит как диаграмма, линия, зарисовка,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5252" name="Рисунок 1" descr="Изображение выглядит как диаграмма, линия, зарисовка, Технический чертеж&#10;&#10;Контент, сгенерированный ИИ, может содержать ошибки."/>
                    <pic:cNvPicPr/>
                  </pic:nvPicPr>
                  <pic:blipFill>
                    <a:blip r:embed="rId182"/>
                    <a:stretch>
                      <a:fillRect/>
                    </a:stretch>
                  </pic:blipFill>
                  <pic:spPr>
                    <a:xfrm>
                      <a:off x="0" y="0"/>
                      <a:ext cx="4895850" cy="1504950"/>
                    </a:xfrm>
                    <a:prstGeom prst="rect">
                      <a:avLst/>
                    </a:prstGeom>
                  </pic:spPr>
                </pic:pic>
              </a:graphicData>
            </a:graphic>
          </wp:inline>
        </w:drawing>
      </w:r>
    </w:p>
    <w:p w14:paraId="5AC89266" w14:textId="77777777" w:rsidR="00E041C8" w:rsidRDefault="00E041C8" w:rsidP="00E041C8">
      <w:pPr>
        <w:jc w:val="center"/>
        <w:rPr>
          <w:rFonts w:eastAsiaTheme="minorEastAsia"/>
          <w:bCs/>
          <w:iCs/>
        </w:rPr>
      </w:pPr>
      <w:r w:rsidRPr="0040434D">
        <w:rPr>
          <w:rFonts w:eastAsiaTheme="minorEastAsia"/>
          <w:bCs/>
          <w:iCs/>
        </w:rPr>
        <w:t>Преобразование частоты с инверсией спектра</w:t>
      </w:r>
    </w:p>
    <w:p w14:paraId="5BA5344F" w14:textId="77777777" w:rsidR="00E041C8" w:rsidRDefault="00E041C8" w:rsidP="00E041C8">
      <w:pPr>
        <w:jc w:val="both"/>
        <w:rPr>
          <w:rFonts w:eastAsiaTheme="minorEastAsia"/>
          <w:bCs/>
          <w:iCs/>
        </w:rPr>
      </w:pPr>
      <w:r w:rsidRPr="0040434D">
        <w:rPr>
          <w:rFonts w:eastAsiaTheme="minorEastAsia"/>
          <w:bCs/>
          <w:iCs/>
        </w:rPr>
        <w:t>Для преобразования используются линейные цепи с периодически изменяющимися параметрами: ПЭ – преобразовательный</w:t>
      </w:r>
      <w:r>
        <w:rPr>
          <w:rFonts w:eastAsiaTheme="minorEastAsia"/>
          <w:bCs/>
          <w:iCs/>
        </w:rPr>
        <w:t xml:space="preserve"> </w:t>
      </w:r>
      <w:r w:rsidRPr="0040434D">
        <w:rPr>
          <w:rFonts w:eastAsiaTheme="minorEastAsia"/>
          <w:bCs/>
          <w:iCs/>
        </w:rPr>
        <w:t>элемент; Г-</w:t>
      </w:r>
      <w:r>
        <w:rPr>
          <w:rFonts w:eastAsiaTheme="minorEastAsia"/>
          <w:bCs/>
          <w:iCs/>
        </w:rPr>
        <w:t xml:space="preserve"> </w:t>
      </w:r>
      <w:r w:rsidRPr="0040434D">
        <w:rPr>
          <w:rFonts w:eastAsiaTheme="minorEastAsia"/>
          <w:bCs/>
          <w:iCs/>
        </w:rPr>
        <w:t>гетеродин; Ф – фильтр.</w:t>
      </w:r>
      <w:r>
        <w:rPr>
          <w:rFonts w:eastAsiaTheme="minorEastAsia"/>
          <w:bCs/>
          <w:iCs/>
        </w:rPr>
        <w:t xml:space="preserve"> </w:t>
      </w:r>
      <w:r w:rsidRPr="0040434D">
        <w:rPr>
          <w:rFonts w:eastAsiaTheme="minorEastAsia"/>
          <w:bCs/>
          <w:iCs/>
        </w:rPr>
        <w:t>Структурная схема преобразователя частоты (рис</w:t>
      </w:r>
      <w:r>
        <w:rPr>
          <w:rFonts w:eastAsiaTheme="minorEastAsia"/>
          <w:bCs/>
          <w:iCs/>
        </w:rPr>
        <w:t>унок</w:t>
      </w:r>
      <w:r w:rsidRPr="0040434D">
        <w:rPr>
          <w:rFonts w:eastAsiaTheme="minorEastAsia"/>
          <w:bCs/>
          <w:iCs/>
        </w:rPr>
        <w:t>):</w:t>
      </w:r>
    </w:p>
    <w:p w14:paraId="6BD4B20F" w14:textId="77777777" w:rsidR="00E041C8" w:rsidRDefault="00E041C8" w:rsidP="007E5612">
      <w:pPr>
        <w:spacing w:after="0"/>
        <w:jc w:val="center"/>
        <w:rPr>
          <w:rFonts w:eastAsiaTheme="minorEastAsia"/>
          <w:bCs/>
          <w:iCs/>
        </w:rPr>
      </w:pPr>
      <w:r>
        <w:rPr>
          <w:noProof/>
          <w:lang w:eastAsia="ru-RU"/>
        </w:rPr>
        <w:drawing>
          <wp:inline distT="0" distB="0" distL="0" distR="0" wp14:anchorId="07BD846C" wp14:editId="28179690">
            <wp:extent cx="3952875" cy="1612653"/>
            <wp:effectExtent l="0" t="0" r="0" b="6985"/>
            <wp:docPr id="1742980648" name="Рисунок 1" descr="Изображение выглядит как диаграмма, текст, План,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80648" name="Рисунок 1" descr="Изображение выглядит как диаграмма, текст, План, Прямоугольник&#10;&#10;Контент, сгенерированный ИИ, может содержать ошибки."/>
                    <pic:cNvPicPr/>
                  </pic:nvPicPr>
                  <pic:blipFill rotWithShape="1">
                    <a:blip r:embed="rId183"/>
                    <a:srcRect t="7377" b="4508"/>
                    <a:stretch/>
                  </pic:blipFill>
                  <pic:spPr bwMode="auto">
                    <a:xfrm>
                      <a:off x="0" y="0"/>
                      <a:ext cx="3983090" cy="1624980"/>
                    </a:xfrm>
                    <a:prstGeom prst="rect">
                      <a:avLst/>
                    </a:prstGeom>
                    <a:ln>
                      <a:noFill/>
                    </a:ln>
                    <a:extLst>
                      <a:ext uri="{53640926-AAD7-44D8-BBD7-CCE9431645EC}">
                        <a14:shadowObscured xmlns:a14="http://schemas.microsoft.com/office/drawing/2010/main"/>
                      </a:ext>
                    </a:extLst>
                  </pic:spPr>
                </pic:pic>
              </a:graphicData>
            </a:graphic>
          </wp:inline>
        </w:drawing>
      </w:r>
    </w:p>
    <w:p w14:paraId="59BFD0D9" w14:textId="77777777" w:rsidR="00E041C8" w:rsidRDefault="00E041C8" w:rsidP="00E041C8">
      <w:pPr>
        <w:jc w:val="center"/>
        <w:rPr>
          <w:rFonts w:eastAsiaTheme="minorEastAsia"/>
          <w:bCs/>
          <w:iCs/>
        </w:rPr>
      </w:pPr>
      <w:r w:rsidRPr="0040434D">
        <w:rPr>
          <w:rFonts w:eastAsiaTheme="minorEastAsia"/>
          <w:bCs/>
          <w:iCs/>
        </w:rPr>
        <w:t>Структурная схема ПЧ</w:t>
      </w:r>
    </w:p>
    <w:p w14:paraId="2EBC0826" w14:textId="77777777" w:rsidR="00E041C8" w:rsidRDefault="00E041C8" w:rsidP="00E041C8">
      <w:pPr>
        <w:jc w:val="both"/>
        <w:rPr>
          <w:rFonts w:eastAsiaTheme="minorEastAsia"/>
          <w:bCs/>
          <w:iCs/>
        </w:rPr>
      </w:pPr>
      <w:r w:rsidRPr="0040434D">
        <w:rPr>
          <w:rFonts w:eastAsiaTheme="minorEastAsia"/>
          <w:bCs/>
          <w:iCs/>
        </w:rPr>
        <w:t>Режим ПЭ периодически изменяется во времени под действием</w:t>
      </w:r>
      <w:r>
        <w:rPr>
          <w:rFonts w:eastAsiaTheme="minorEastAsia"/>
          <w:bCs/>
          <w:iCs/>
        </w:rPr>
        <w:t xml:space="preserve"> </w:t>
      </w:r>
      <w:r w:rsidRPr="0040434D">
        <w:rPr>
          <w:rFonts w:eastAsiaTheme="minorEastAsia"/>
          <w:bCs/>
          <w:iCs/>
        </w:rPr>
        <w:t xml:space="preserve">напряжения </w:t>
      </w:r>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Pr="0040434D">
        <w:rPr>
          <w:rFonts w:eastAsiaTheme="minorEastAsia"/>
          <w:bCs/>
          <w:iCs/>
        </w:rPr>
        <w:t xml:space="preserve"> с частотой </w:t>
      </w:r>
      <m:oMath>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sidRPr="0040434D">
        <w:rPr>
          <w:rFonts w:eastAsiaTheme="minorEastAsia"/>
          <w:bCs/>
          <w:iCs/>
        </w:rPr>
        <w:t>; в результате изменяется крутизна</w:t>
      </w:r>
      <w:r>
        <w:rPr>
          <w:rFonts w:eastAsiaTheme="minorEastAsia"/>
          <w:bCs/>
          <w:iCs/>
        </w:rPr>
        <w:t xml:space="preserve"> </w:t>
      </w:r>
      <w:r w:rsidRPr="0040434D">
        <w:rPr>
          <w:rFonts w:eastAsiaTheme="minorEastAsia"/>
          <w:bCs/>
          <w:iCs/>
        </w:rPr>
        <w:t>ПЭ, что приводит к преобразованию сигнала.</w:t>
      </w:r>
    </w:p>
    <w:p w14:paraId="7E91622F" w14:textId="77777777" w:rsidR="00E041C8" w:rsidRDefault="00E041C8" w:rsidP="00E041C8">
      <w:pPr>
        <w:jc w:val="both"/>
        <w:rPr>
          <w:rFonts w:eastAsiaTheme="minorEastAsia"/>
          <w:bCs/>
          <w:iCs/>
        </w:rPr>
      </w:pPr>
      <w:r w:rsidRPr="0040434D">
        <w:rPr>
          <w:rFonts w:eastAsiaTheme="minorEastAsia"/>
          <w:bCs/>
          <w:iCs/>
        </w:rPr>
        <w:t>Предположим, что к ПЭ со строго квадратичной ВАХ</w:t>
      </w:r>
      <w:r>
        <w:rPr>
          <w:rFonts w:eastAsiaTheme="minorEastAsia"/>
          <w:bCs/>
          <w:iCs/>
        </w:rPr>
        <w:t xml:space="preserve"> </w:t>
      </w:r>
      <m:oMath>
        <m:sSub>
          <m:sSubPr>
            <m:ctrlPr>
              <w:rPr>
                <w:rFonts w:ascii="Cambria Math" w:eastAsiaTheme="minorEastAsia" w:hAnsi="Cambria Math"/>
                <w:bCs/>
                <w:i/>
                <w:iCs/>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=φ</m:t>
        </m:r>
        <m:d>
          <m:dPr>
            <m:ctrlPr>
              <w:rPr>
                <w:rFonts w:ascii="Cambria Math" w:eastAsiaTheme="minorEastAsia" w:hAnsi="Cambria Math"/>
                <w:bCs/>
                <w:i/>
                <w:iCs/>
              </w:rPr>
            </m:ctrlPr>
          </m:dPr>
          <m:e>
            <m:r>
              <w:rPr>
                <w:rFonts w:ascii="Cambria Math" w:eastAsiaTheme="minorEastAsia" w:hAnsi="Cambria Math"/>
              </w:rPr>
              <m:t>u</m:t>
            </m:r>
          </m:e>
        </m:d>
      </m:oMath>
      <w:r w:rsidRPr="005E2A74">
        <w:rPr>
          <w:rFonts w:eastAsiaTheme="minorEastAsia"/>
          <w:bCs/>
          <w:iCs/>
        </w:rPr>
        <w:t xml:space="preserve"> </w:t>
      </w:r>
      <w:r w:rsidRPr="0040434D">
        <w:rPr>
          <w:rFonts w:eastAsiaTheme="minorEastAsia"/>
          <w:bCs/>
          <w:iCs/>
        </w:rPr>
        <w:t xml:space="preserve">приложено напряжение </w:t>
      </w:r>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Pr="0040434D">
        <w:rPr>
          <w:rFonts w:eastAsiaTheme="minorEastAsia"/>
          <w:bCs/>
          <w:iCs/>
        </w:rPr>
        <w:t xml:space="preserve"> гетеродина и некоторое</w:t>
      </w:r>
      <w:r>
        <w:rPr>
          <w:rFonts w:eastAsiaTheme="minorEastAsia"/>
          <w:bCs/>
          <w:iCs/>
        </w:rPr>
        <w:t xml:space="preserve"> </w:t>
      </w:r>
      <w:r w:rsidRPr="0040434D">
        <w:rPr>
          <w:rFonts w:eastAsiaTheme="minorEastAsia"/>
          <w:bCs/>
          <w:iCs/>
        </w:rPr>
        <w:t xml:space="preserve">начальное напряжение смещения </w:t>
      </w:r>
      <m:oMath>
        <m:sSub>
          <m:sSubPr>
            <m:ctrlPr>
              <w:rPr>
                <w:rFonts w:ascii="Cambria Math" w:eastAsiaTheme="minorEastAsia" w:hAnsi="Cambria Math"/>
                <w:bCs/>
                <w:i/>
                <w:iCs/>
              </w:rPr>
            </m:ctrlPr>
          </m:sSubPr>
          <m:e>
            <m:r>
              <w:rPr>
                <w:rFonts w:ascii="Cambria Math" w:eastAsiaTheme="minorEastAsia" w:hAnsi="Cambria Math"/>
                <w:lang w:val="en-US"/>
              </w:rPr>
              <m:t>E</m:t>
            </m:r>
          </m:e>
          <m:sub>
            <m:r>
              <w:rPr>
                <w:rFonts w:ascii="Cambria Math" w:eastAsiaTheme="minorEastAsia" w:hAnsi="Cambria Math"/>
              </w:rPr>
              <m:t>см</m:t>
            </m:r>
          </m:sub>
        </m:sSub>
      </m:oMath>
      <w:r w:rsidRPr="0040434D">
        <w:rPr>
          <w:rFonts w:eastAsiaTheme="minorEastAsia"/>
          <w:bCs/>
          <w:iCs/>
        </w:rPr>
        <w:t xml:space="preserve"> (рис</w:t>
      </w:r>
      <w:r>
        <w:rPr>
          <w:rFonts w:eastAsiaTheme="minorEastAsia"/>
          <w:bCs/>
          <w:iCs/>
        </w:rPr>
        <w:t>унок</w:t>
      </w:r>
      <w:r w:rsidRPr="0040434D">
        <w:rPr>
          <w:rFonts w:eastAsiaTheme="minorEastAsia"/>
          <w:bCs/>
          <w:iCs/>
        </w:rPr>
        <w:t>).</w:t>
      </w:r>
    </w:p>
    <w:p w14:paraId="2A7090BF" w14:textId="77777777" w:rsidR="00E041C8" w:rsidRDefault="00E041C8" w:rsidP="00E041C8">
      <w:pPr>
        <w:jc w:val="center"/>
        <w:rPr>
          <w:rFonts w:eastAsiaTheme="minorEastAsia"/>
          <w:bCs/>
          <w:iCs/>
        </w:rPr>
      </w:pPr>
      <w:r>
        <w:rPr>
          <w:noProof/>
          <w:lang w:eastAsia="ru-RU"/>
        </w:rPr>
        <w:lastRenderedPageBreak/>
        <w:drawing>
          <wp:inline distT="0" distB="0" distL="0" distR="0" wp14:anchorId="35E37347" wp14:editId="71CA30B3">
            <wp:extent cx="5200650" cy="2952750"/>
            <wp:effectExtent l="0" t="0" r="0" b="0"/>
            <wp:docPr id="8270427" name="Рисунок 1" descr="Изображение выглядит как диаграмма, линия, зарисовка,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427" name="Рисунок 1" descr="Изображение выглядит как диаграмма, линия, зарисовка, Технический чертеж&#10;&#10;Контент, сгенерированный ИИ, может содержать ошибки."/>
                    <pic:cNvPicPr/>
                  </pic:nvPicPr>
                  <pic:blipFill>
                    <a:blip r:embed="rId184"/>
                    <a:stretch>
                      <a:fillRect/>
                    </a:stretch>
                  </pic:blipFill>
                  <pic:spPr>
                    <a:xfrm>
                      <a:off x="0" y="0"/>
                      <a:ext cx="5200650" cy="2952750"/>
                    </a:xfrm>
                    <a:prstGeom prst="rect">
                      <a:avLst/>
                    </a:prstGeom>
                  </pic:spPr>
                </pic:pic>
              </a:graphicData>
            </a:graphic>
          </wp:inline>
        </w:drawing>
      </w:r>
    </w:p>
    <w:p w14:paraId="3B6DC9FA" w14:textId="77777777" w:rsidR="00E041C8" w:rsidRDefault="00E041C8" w:rsidP="00E041C8">
      <w:pPr>
        <w:jc w:val="center"/>
        <w:rPr>
          <w:rFonts w:eastAsiaTheme="minorEastAsia"/>
          <w:bCs/>
          <w:iCs/>
        </w:rPr>
      </w:pPr>
      <w:r w:rsidRPr="0040434D">
        <w:rPr>
          <w:rFonts w:eastAsiaTheme="minorEastAsia"/>
          <w:bCs/>
          <w:iCs/>
        </w:rPr>
        <w:t>Изменение крутизны ПЭ под действием</w:t>
      </w:r>
      <w:r>
        <w:rPr>
          <w:rFonts w:eastAsiaTheme="minorEastAsia"/>
          <w:bCs/>
          <w:iCs/>
        </w:rPr>
        <w:t xml:space="preserve"> </w:t>
      </w:r>
      <w:r w:rsidRPr="0040434D">
        <w:rPr>
          <w:rFonts w:eastAsiaTheme="minorEastAsia"/>
          <w:bCs/>
          <w:iCs/>
        </w:rPr>
        <w:t>напряжения гетеродина</w:t>
      </w:r>
    </w:p>
    <w:p w14:paraId="7DEA4672" w14:textId="77777777" w:rsidR="00E041C8" w:rsidRDefault="00E041C8" w:rsidP="00E041C8">
      <w:pPr>
        <w:jc w:val="both"/>
        <w:rPr>
          <w:rFonts w:eastAsiaTheme="minorEastAsia"/>
          <w:bCs/>
          <w:iCs/>
        </w:rPr>
      </w:pPr>
      <w:r w:rsidRPr="0040434D">
        <w:rPr>
          <w:rFonts w:eastAsiaTheme="minorEastAsia"/>
          <w:bCs/>
          <w:iCs/>
        </w:rPr>
        <w:t xml:space="preserve">Под действием напряжения гетеродина </w:t>
      </w:r>
      <m:oMath>
        <m:r>
          <w:rPr>
            <w:rFonts w:ascii="Cambria Math" w:eastAsiaTheme="minorEastAsia" w:hAnsi="Cambria Math"/>
          </w:rPr>
          <m:t>u=</m:t>
        </m:r>
        <m:sSub>
          <m:sSubPr>
            <m:ctrlPr>
              <w:rPr>
                <w:rFonts w:ascii="Cambria Math" w:eastAsiaTheme="minorEastAsia" w:hAnsi="Cambria Math"/>
                <w:bCs/>
                <w:i/>
                <w:iCs/>
              </w:rPr>
            </m:ctrlPr>
          </m:sSubPr>
          <m:e>
            <m:r>
              <w:rPr>
                <w:rFonts w:ascii="Cambria Math" w:eastAsiaTheme="minorEastAsia" w:hAnsi="Cambria Math"/>
                <w:lang w:val="en-US"/>
              </w:rPr>
              <m:t>E</m:t>
            </m:r>
          </m:e>
          <m:sub>
            <m:r>
              <w:rPr>
                <w:rFonts w:ascii="Cambria Math" w:eastAsiaTheme="minorEastAsia" w:hAnsi="Cambria Math"/>
              </w:rPr>
              <m:t>см</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Pr="00B60032">
        <w:rPr>
          <w:rFonts w:eastAsiaTheme="minorEastAsia"/>
          <w:bCs/>
          <w:iCs/>
        </w:rPr>
        <w:t xml:space="preserve"> </w:t>
      </w:r>
      <w:r w:rsidRPr="0040434D">
        <w:rPr>
          <w:rFonts w:eastAsiaTheme="minorEastAsia"/>
          <w:bCs/>
          <w:iCs/>
        </w:rPr>
        <w:t>рабочая точка ПЭ начинает периодически изменяться во времени</w:t>
      </w:r>
      <w:r>
        <w:rPr>
          <w:rFonts w:eastAsiaTheme="minorEastAsia"/>
          <w:bCs/>
          <w:iCs/>
        </w:rPr>
        <w:t>,</w:t>
      </w:r>
      <w:r w:rsidRPr="0040434D">
        <w:rPr>
          <w:rFonts w:eastAsiaTheme="minorEastAsia"/>
          <w:bCs/>
          <w:iCs/>
        </w:rPr>
        <w:t xml:space="preserve"> и</w:t>
      </w:r>
      <w:r>
        <w:rPr>
          <w:rFonts w:eastAsiaTheme="minorEastAsia"/>
          <w:bCs/>
          <w:iCs/>
        </w:rPr>
        <w:t xml:space="preserve"> </w:t>
      </w:r>
      <w:r w:rsidRPr="0040434D">
        <w:rPr>
          <w:rFonts w:eastAsiaTheme="minorEastAsia"/>
          <w:bCs/>
          <w:iCs/>
        </w:rPr>
        <w:t>крутизна будет изменяться от S' до S".</w:t>
      </w:r>
    </w:p>
    <w:p w14:paraId="1F9D8052" w14:textId="77777777" w:rsidR="00E041C8" w:rsidRDefault="00E041C8" w:rsidP="00E041C8">
      <w:pPr>
        <w:jc w:val="both"/>
        <w:rPr>
          <w:rFonts w:eastAsiaTheme="minorEastAsia"/>
          <w:bCs/>
          <w:iCs/>
        </w:rPr>
      </w:pPr>
      <w:r>
        <w:rPr>
          <w:rFonts w:eastAsiaTheme="minorEastAsia"/>
          <w:bCs/>
          <w:iCs/>
        </w:rPr>
        <w:t>Так как</w:t>
      </w:r>
    </w:p>
    <w:p w14:paraId="78509BD5" w14:textId="77777777" w:rsidR="00E041C8" w:rsidRDefault="00E041C8" w:rsidP="00E041C8">
      <w:pPr>
        <w:jc w:val="center"/>
        <w:rPr>
          <w:rFonts w:eastAsiaTheme="minorEastAsia"/>
          <w:bCs/>
          <w:iCs/>
        </w:rPr>
      </w:pPr>
      <w:r>
        <w:rPr>
          <w:noProof/>
          <w:lang w:eastAsia="ru-RU"/>
        </w:rPr>
        <w:drawing>
          <wp:inline distT="0" distB="0" distL="0" distR="0" wp14:anchorId="74BB2EEC" wp14:editId="4C040327">
            <wp:extent cx="560196" cy="457200"/>
            <wp:effectExtent l="0" t="0" r="0" b="0"/>
            <wp:docPr id="2055343250" name="Рисунок 1" descr="Изображение выглядит как Шрифт, типография, белый,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3250" name="Рисунок 1" descr="Изображение выглядит как Шрифт, типография, белый, Графика&#10;&#10;Контент, сгенерированный ИИ, может содержать ошибки."/>
                    <pic:cNvPicPr/>
                  </pic:nvPicPr>
                  <pic:blipFill>
                    <a:blip r:embed="rId185"/>
                    <a:stretch>
                      <a:fillRect/>
                    </a:stretch>
                  </pic:blipFill>
                  <pic:spPr>
                    <a:xfrm>
                      <a:off x="0" y="0"/>
                      <a:ext cx="570841" cy="465888"/>
                    </a:xfrm>
                    <a:prstGeom prst="rect">
                      <a:avLst/>
                    </a:prstGeom>
                  </pic:spPr>
                </pic:pic>
              </a:graphicData>
            </a:graphic>
          </wp:inline>
        </w:drawing>
      </w:r>
    </w:p>
    <w:p w14:paraId="4777369C" w14:textId="77777777" w:rsidR="00E041C8" w:rsidRDefault="00E041C8" w:rsidP="00E041C8">
      <w:pPr>
        <w:jc w:val="both"/>
        <w:rPr>
          <w:rFonts w:eastAsiaTheme="minorEastAsia"/>
          <w:bCs/>
          <w:iCs/>
        </w:rPr>
      </w:pPr>
      <w:r w:rsidRPr="0040434D">
        <w:rPr>
          <w:rFonts w:eastAsiaTheme="minorEastAsia"/>
          <w:bCs/>
          <w:iCs/>
        </w:rPr>
        <w:t>то при квадратичной ВАХ зависимость S(u) линейна от u.</w:t>
      </w:r>
      <w:r>
        <w:rPr>
          <w:rFonts w:eastAsiaTheme="minorEastAsia"/>
          <w:bCs/>
          <w:iCs/>
        </w:rPr>
        <w:t xml:space="preserve"> </w:t>
      </w:r>
      <w:r w:rsidRPr="0040434D">
        <w:rPr>
          <w:rFonts w:eastAsiaTheme="minorEastAsia"/>
          <w:bCs/>
          <w:iCs/>
        </w:rPr>
        <w:t xml:space="preserve">Следовательно, при косинусоидальном напряжении </w:t>
      </w:r>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Pr="0040434D">
        <w:rPr>
          <w:rFonts w:eastAsiaTheme="minorEastAsia"/>
          <w:bCs/>
          <w:iCs/>
        </w:rPr>
        <w:t xml:space="preserve"> крутизна</w:t>
      </w:r>
      <w:r>
        <w:rPr>
          <w:rFonts w:eastAsiaTheme="minorEastAsia"/>
          <w:bCs/>
          <w:iCs/>
        </w:rPr>
        <w:t xml:space="preserve"> </w:t>
      </w:r>
      <w:r w:rsidRPr="0040434D">
        <w:rPr>
          <w:rFonts w:eastAsiaTheme="minorEastAsia"/>
          <w:bCs/>
          <w:iCs/>
        </w:rPr>
        <w:t>S будет изменяться тоже по косинусоидальному закону и содержит постоянную составляющую S0 и первую гармонику S1:</w:t>
      </w:r>
    </w:p>
    <w:p w14:paraId="4376DECE" w14:textId="77777777" w:rsidR="00E041C8" w:rsidRDefault="00E041C8" w:rsidP="00E041C8">
      <w:pPr>
        <w:jc w:val="center"/>
        <w:rPr>
          <w:rFonts w:eastAsiaTheme="minorEastAsia"/>
          <w:bCs/>
          <w:iCs/>
        </w:rPr>
      </w:pPr>
      <w:r>
        <w:rPr>
          <w:noProof/>
          <w:lang w:eastAsia="ru-RU"/>
        </w:rPr>
        <w:drawing>
          <wp:inline distT="0" distB="0" distL="0" distR="0" wp14:anchorId="50F9CCE7" wp14:editId="1A369CAD">
            <wp:extent cx="1533525" cy="245364"/>
            <wp:effectExtent l="0" t="0" r="0" b="2540"/>
            <wp:docPr id="1053766875" name="Рисунок 1" descr="Изображение выглядит как Шрифт, типография, каллиграфия,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66875" name="Рисунок 1" descr="Изображение выглядит как Шрифт, типография, каллиграфия, рукописный текст&#10;&#10;Контент, сгенерированный ИИ, может содержать ошибки."/>
                    <pic:cNvPicPr/>
                  </pic:nvPicPr>
                  <pic:blipFill>
                    <a:blip r:embed="rId186"/>
                    <a:stretch>
                      <a:fillRect/>
                    </a:stretch>
                  </pic:blipFill>
                  <pic:spPr>
                    <a:xfrm>
                      <a:off x="0" y="0"/>
                      <a:ext cx="1579954" cy="252793"/>
                    </a:xfrm>
                    <a:prstGeom prst="rect">
                      <a:avLst/>
                    </a:prstGeom>
                  </pic:spPr>
                </pic:pic>
              </a:graphicData>
            </a:graphic>
          </wp:inline>
        </w:drawing>
      </w:r>
    </w:p>
    <w:p w14:paraId="424E6066" w14:textId="77777777" w:rsidR="00E041C8" w:rsidRDefault="00E041C8" w:rsidP="00E041C8">
      <w:pPr>
        <w:jc w:val="both"/>
        <w:rPr>
          <w:rFonts w:eastAsiaTheme="minorEastAsia"/>
          <w:bCs/>
          <w:iCs/>
        </w:rPr>
      </w:pPr>
      <w:r w:rsidRPr="0040434D">
        <w:rPr>
          <w:rFonts w:eastAsiaTheme="minorEastAsia"/>
          <w:bCs/>
          <w:iCs/>
        </w:rPr>
        <w:t>Ток на выходе ПЭ:</w:t>
      </w:r>
      <w:r>
        <w:rPr>
          <w:rFonts w:eastAsiaTheme="minorEastAsia"/>
          <w:bCs/>
          <w:iCs/>
        </w:rPr>
        <w:t xml:space="preserve"> </w:t>
      </w:r>
      <w:r w:rsidRPr="0040434D">
        <w:rPr>
          <w:rFonts w:eastAsiaTheme="minorEastAsia"/>
          <w:bCs/>
          <w:i/>
          <w:iCs/>
        </w:rPr>
        <w:t>i</w:t>
      </w:r>
      <w:r w:rsidRPr="00956428">
        <w:rPr>
          <w:rFonts w:eastAsiaTheme="minorEastAsia"/>
          <w:bCs/>
          <w:iCs/>
          <w:vertAlign w:val="subscript"/>
        </w:rPr>
        <w:t>2</w:t>
      </w:r>
      <w:r w:rsidRPr="0040434D">
        <w:rPr>
          <w:rFonts w:eastAsiaTheme="minorEastAsia"/>
          <w:bCs/>
          <w:iCs/>
        </w:rPr>
        <w:t xml:space="preserve"> </w:t>
      </w:r>
      <w:r w:rsidRPr="0040434D">
        <w:rPr>
          <w:rFonts w:eastAsiaTheme="minorEastAsia"/>
          <w:bCs/>
          <w:iCs/>
        </w:rPr>
        <w:sym w:font="Symbol" w:char="F0BB"/>
      </w:r>
      <w:r w:rsidRPr="0040434D">
        <w:rPr>
          <w:rFonts w:eastAsiaTheme="minorEastAsia"/>
          <w:bCs/>
          <w:iCs/>
        </w:rPr>
        <w:t xml:space="preserve"> </w:t>
      </w:r>
      <w:r w:rsidRPr="0040434D">
        <w:rPr>
          <w:rFonts w:eastAsiaTheme="minorEastAsia"/>
          <w:bCs/>
          <w:i/>
          <w:iCs/>
        </w:rPr>
        <w:t>S</w:t>
      </w:r>
      <w:r w:rsidRPr="0040434D">
        <w:rPr>
          <w:rFonts w:eastAsiaTheme="minorEastAsia"/>
          <w:bCs/>
          <w:iCs/>
        </w:rPr>
        <w:t>(</w:t>
      </w:r>
      <w:r w:rsidRPr="0040434D">
        <w:rPr>
          <w:rFonts w:eastAsiaTheme="minorEastAsia"/>
          <w:bCs/>
          <w:i/>
          <w:iCs/>
        </w:rPr>
        <w:t>t</w:t>
      </w:r>
      <w:r w:rsidRPr="0040434D">
        <w:rPr>
          <w:rFonts w:eastAsiaTheme="minorEastAsia"/>
          <w:bCs/>
          <w:iCs/>
        </w:rPr>
        <w:t>)</w:t>
      </w:r>
      <w:r w:rsidRPr="0040434D">
        <w:rPr>
          <w:rFonts w:eastAsiaTheme="minorEastAsia"/>
          <w:bCs/>
          <w:iCs/>
        </w:rPr>
        <w:sym w:font="Symbol" w:char="F0D7"/>
      </w:r>
      <w:r w:rsidRPr="0040434D">
        <w:rPr>
          <w:rFonts w:eastAsiaTheme="minorEastAsia"/>
          <w:bCs/>
          <w:i/>
          <w:iCs/>
        </w:rPr>
        <w:t>U</w:t>
      </w:r>
      <w:r w:rsidRPr="00B60032">
        <w:rPr>
          <w:rFonts w:eastAsiaTheme="minorEastAsia"/>
          <w:bCs/>
          <w:i/>
          <w:iCs/>
          <w:vertAlign w:val="subscript"/>
        </w:rPr>
        <w:t>C</w:t>
      </w:r>
      <w:r w:rsidRPr="0040434D">
        <w:rPr>
          <w:rFonts w:eastAsiaTheme="minorEastAsia"/>
          <w:bCs/>
          <w:iCs/>
        </w:rPr>
        <w:t>; (приближенно, т.к. не учтена</w:t>
      </w:r>
      <w:r>
        <w:rPr>
          <w:rFonts w:eastAsiaTheme="minorEastAsia"/>
          <w:bCs/>
          <w:iCs/>
        </w:rPr>
        <w:t xml:space="preserve"> </w:t>
      </w:r>
      <w:r w:rsidRPr="0040434D">
        <w:rPr>
          <w:rFonts w:eastAsiaTheme="minorEastAsia"/>
          <w:bCs/>
          <w:iCs/>
        </w:rPr>
        <w:t>нагрузка).</w:t>
      </w:r>
    </w:p>
    <w:p w14:paraId="53D5018B" w14:textId="77777777" w:rsidR="00E041C8" w:rsidRDefault="00E041C8" w:rsidP="00E041C8">
      <w:pPr>
        <w:jc w:val="both"/>
        <w:rPr>
          <w:rFonts w:eastAsiaTheme="minorEastAsia"/>
          <w:bCs/>
          <w:iCs/>
        </w:rPr>
      </w:pPr>
      <w:r w:rsidRPr="0040434D">
        <w:rPr>
          <w:rFonts w:eastAsiaTheme="minorEastAsia"/>
          <w:bCs/>
          <w:iCs/>
        </w:rPr>
        <w:t>Если</w:t>
      </w:r>
      <w:r>
        <w:rPr>
          <w:rFonts w:eastAsiaTheme="minorEastAsia"/>
          <w:bCs/>
          <w:iCs/>
        </w:rPr>
        <w:t xml:space="preserve"> </w:t>
      </w:r>
      <m:oMath>
        <m:sSub>
          <m:sSubPr>
            <m:ctrlPr>
              <w:rPr>
                <w:rFonts w:ascii="Cambria Math" w:eastAsiaTheme="minorEastAsia" w:hAnsi="Cambria Math"/>
                <w:bCs/>
                <w:i/>
                <w:iCs/>
              </w:rPr>
            </m:ctrlPr>
          </m:sSubPr>
          <m:e>
            <m:r>
              <w:rPr>
                <w:rFonts w:ascii="Cambria Math" w:eastAsiaTheme="minorEastAsia" w:hAnsi="Cambria Math"/>
                <w:lang w:val="en-US"/>
              </w:rPr>
              <m:t>u</m:t>
            </m:r>
          </m:e>
          <m:sub>
            <m:r>
              <w:rPr>
                <w:rFonts w:ascii="Cambria Math" w:eastAsiaTheme="minorEastAsia" w:hAnsi="Cambria Math"/>
              </w:rPr>
              <m:t>с</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с</m:t>
            </m:r>
          </m:sub>
        </m:sSub>
        <m:r>
          <w:rPr>
            <w:rFonts w:ascii="Cambria Math" w:eastAsiaTheme="minorEastAsia" w:hAnsi="Cambria Math"/>
          </w:rPr>
          <m:t>cos</m:t>
        </m:r>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с</m:t>
                </m:r>
              </m:sub>
            </m:sSub>
            <m:r>
              <w:rPr>
                <w:rFonts w:ascii="Cambria Math" w:eastAsiaTheme="minorEastAsia" w:hAnsi="Cambria Math"/>
              </w:rPr>
              <m:t>t</m:t>
            </m:r>
          </m:e>
        </m:d>
      </m:oMath>
      <w:r>
        <w:rPr>
          <w:rFonts w:eastAsiaTheme="minorEastAsia"/>
          <w:bCs/>
          <w:iCs/>
        </w:rPr>
        <w:t>, т</w:t>
      </w:r>
      <w:r w:rsidRPr="0040434D">
        <w:rPr>
          <w:rFonts w:eastAsiaTheme="minorEastAsia"/>
          <w:bCs/>
          <w:iCs/>
        </w:rPr>
        <w:t>огда</w:t>
      </w:r>
    </w:p>
    <w:p w14:paraId="2DA91F31" w14:textId="77777777" w:rsidR="00E041C8" w:rsidRDefault="00E041C8" w:rsidP="00E041C8">
      <w:pPr>
        <w:jc w:val="center"/>
        <w:rPr>
          <w:rFonts w:eastAsiaTheme="minorEastAsia"/>
          <w:bCs/>
          <w:iCs/>
        </w:rPr>
      </w:pPr>
      <w:r>
        <w:rPr>
          <w:noProof/>
          <w:lang w:eastAsia="ru-RU"/>
        </w:rPr>
        <w:drawing>
          <wp:inline distT="0" distB="0" distL="0" distR="0" wp14:anchorId="3C255BC2" wp14:editId="003E0330">
            <wp:extent cx="4171950" cy="479852"/>
            <wp:effectExtent l="0" t="0" r="0" b="0"/>
            <wp:docPr id="275805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5444" name=""/>
                    <pic:cNvPicPr/>
                  </pic:nvPicPr>
                  <pic:blipFill>
                    <a:blip r:embed="rId187"/>
                    <a:stretch>
                      <a:fillRect/>
                    </a:stretch>
                  </pic:blipFill>
                  <pic:spPr>
                    <a:xfrm>
                      <a:off x="0" y="0"/>
                      <a:ext cx="4334773" cy="498580"/>
                    </a:xfrm>
                    <a:prstGeom prst="rect">
                      <a:avLst/>
                    </a:prstGeom>
                  </pic:spPr>
                </pic:pic>
              </a:graphicData>
            </a:graphic>
          </wp:inline>
        </w:drawing>
      </w:r>
    </w:p>
    <w:p w14:paraId="4C1E71A4" w14:textId="77777777" w:rsidR="00E041C8" w:rsidRDefault="00E041C8" w:rsidP="00E041C8">
      <w:pPr>
        <w:jc w:val="both"/>
        <w:rPr>
          <w:rFonts w:eastAsiaTheme="minorEastAsia"/>
          <w:bCs/>
          <w:iCs/>
        </w:rPr>
      </w:pPr>
      <w:r w:rsidRPr="0040434D">
        <w:rPr>
          <w:rFonts w:eastAsiaTheme="minorEastAsia"/>
          <w:bCs/>
          <w:iCs/>
        </w:rPr>
        <w:t xml:space="preserve">Т.е., </w:t>
      </w:r>
      <w:r w:rsidRPr="0040434D">
        <w:rPr>
          <w:rFonts w:eastAsiaTheme="minorEastAsia"/>
          <w:bCs/>
          <w:i/>
          <w:iCs/>
        </w:rPr>
        <w:t>ток на выходе ПЭ содержит составляющие трех частот:</w:t>
      </w:r>
      <w:r>
        <w:rPr>
          <w:rFonts w:eastAsiaTheme="minorEastAsia"/>
          <w:bCs/>
        </w:rPr>
        <w:t xml:space="preserve"> </w:t>
      </w:r>
      <w:r w:rsidRPr="0040434D">
        <w:rPr>
          <w:rFonts w:eastAsiaTheme="minorEastAsia"/>
          <w:bCs/>
          <w:i/>
          <w:iCs/>
        </w:rPr>
        <w:t xml:space="preserve">fс; fг + fс; </w:t>
      </w:r>
      <w:r>
        <w:rPr>
          <w:rFonts w:eastAsiaTheme="minorEastAsia"/>
          <w:bCs/>
          <w:i/>
          <w:iCs/>
        </w:rPr>
        <w:br/>
      </w:r>
      <w:r w:rsidRPr="0040434D">
        <w:rPr>
          <w:rFonts w:eastAsiaTheme="minorEastAsia"/>
          <w:bCs/>
          <w:i/>
          <w:iCs/>
        </w:rPr>
        <w:t xml:space="preserve">fг –f c. </w:t>
      </w:r>
      <w:r w:rsidRPr="0040434D">
        <w:rPr>
          <w:rFonts w:eastAsiaTheme="minorEastAsia"/>
          <w:bCs/>
          <w:iCs/>
        </w:rPr>
        <w:t>Используя фильтр, получаем, например, составляющую</w:t>
      </w:r>
      <w:r>
        <w:rPr>
          <w:rFonts w:eastAsiaTheme="minorEastAsia"/>
          <w:bCs/>
          <w:iCs/>
        </w:rPr>
        <w:t xml:space="preserve"> на ПЧ</w:t>
      </w:r>
      <w:r w:rsidRPr="0040434D">
        <w:rPr>
          <w:rFonts w:eastAsiaTheme="minorEastAsia"/>
          <w:bCs/>
          <w:iCs/>
        </w:rPr>
        <w:t>:</w:t>
      </w:r>
    </w:p>
    <w:p w14:paraId="46FA8E6C" w14:textId="77777777" w:rsidR="00E041C8" w:rsidRDefault="00E041C8" w:rsidP="00E041C8">
      <w:pPr>
        <w:jc w:val="center"/>
        <w:rPr>
          <w:rFonts w:eastAsiaTheme="minorEastAsia"/>
          <w:bCs/>
          <w:iCs/>
        </w:rPr>
      </w:pPr>
      <w:r>
        <w:rPr>
          <w:noProof/>
          <w:lang w:eastAsia="ru-RU"/>
        </w:rPr>
        <w:drawing>
          <wp:inline distT="0" distB="0" distL="0" distR="0" wp14:anchorId="660CF684" wp14:editId="1A5A1AFF">
            <wp:extent cx="2381250" cy="263198"/>
            <wp:effectExtent l="0" t="0" r="0" b="3810"/>
            <wp:docPr id="1840361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61193" name=""/>
                    <pic:cNvPicPr/>
                  </pic:nvPicPr>
                  <pic:blipFill>
                    <a:blip r:embed="rId188"/>
                    <a:stretch>
                      <a:fillRect/>
                    </a:stretch>
                  </pic:blipFill>
                  <pic:spPr>
                    <a:xfrm>
                      <a:off x="0" y="0"/>
                      <a:ext cx="2428243" cy="268392"/>
                    </a:xfrm>
                    <a:prstGeom prst="rect">
                      <a:avLst/>
                    </a:prstGeom>
                  </pic:spPr>
                </pic:pic>
              </a:graphicData>
            </a:graphic>
          </wp:inline>
        </w:drawing>
      </w:r>
    </w:p>
    <w:p w14:paraId="1536AA04" w14:textId="77777777" w:rsidR="00E041C8" w:rsidRDefault="00E041C8" w:rsidP="00E041C8">
      <w:pPr>
        <w:jc w:val="both"/>
        <w:rPr>
          <w:rFonts w:eastAsiaTheme="minorEastAsia"/>
          <w:bCs/>
          <w:iCs/>
        </w:rPr>
      </w:pPr>
      <w:r w:rsidRPr="00A77923">
        <w:rPr>
          <w:rFonts w:eastAsiaTheme="minorEastAsia"/>
          <w:bCs/>
          <w:iCs/>
        </w:rPr>
        <w:t xml:space="preserve">т.е. </w:t>
      </w:r>
      <w:r w:rsidRPr="00A77923">
        <w:rPr>
          <w:rFonts w:eastAsiaTheme="minorEastAsia"/>
          <w:bCs/>
          <w:i/>
          <w:iCs/>
        </w:rPr>
        <w:t>амплитуда выходного тока ПЭ пропорциональна амплитуде</w:t>
      </w:r>
      <w:r>
        <w:rPr>
          <w:rFonts w:eastAsiaTheme="minorEastAsia"/>
          <w:bCs/>
          <w:i/>
          <w:iCs/>
        </w:rPr>
        <w:t xml:space="preserve"> </w:t>
      </w:r>
      <w:r w:rsidRPr="00A77923">
        <w:rPr>
          <w:rFonts w:eastAsiaTheme="minorEastAsia"/>
          <w:bCs/>
          <w:i/>
          <w:iCs/>
        </w:rPr>
        <w:t>U</w:t>
      </w:r>
      <w:r w:rsidRPr="00B60032">
        <w:rPr>
          <w:rFonts w:eastAsiaTheme="minorEastAsia"/>
          <w:bCs/>
          <w:i/>
          <w:iCs/>
          <w:vertAlign w:val="subscript"/>
        </w:rPr>
        <w:t>с</w:t>
      </w:r>
      <w:r w:rsidRPr="00A77923">
        <w:rPr>
          <w:rFonts w:eastAsiaTheme="minorEastAsia"/>
          <w:bCs/>
          <w:i/>
          <w:iCs/>
        </w:rPr>
        <w:t xml:space="preserve"> и сохраняется информация о фазе исходного колебания.</w:t>
      </w:r>
      <w:r>
        <w:rPr>
          <w:rFonts w:eastAsiaTheme="minorEastAsia"/>
          <w:bCs/>
          <w:i/>
          <w:iCs/>
        </w:rPr>
        <w:t xml:space="preserve"> </w:t>
      </w:r>
      <w:r w:rsidRPr="00A77923">
        <w:rPr>
          <w:rFonts w:eastAsiaTheme="minorEastAsia"/>
          <w:bCs/>
          <w:iCs/>
        </w:rPr>
        <w:t>Соотношения сигнала на входе и напряжение на выходе ПЧ</w:t>
      </w:r>
      <w:r>
        <w:rPr>
          <w:rFonts w:eastAsiaTheme="minorEastAsia"/>
          <w:bCs/>
          <w:iCs/>
        </w:rPr>
        <w:t xml:space="preserve"> </w:t>
      </w:r>
      <w:r w:rsidRPr="00A77923">
        <w:rPr>
          <w:rFonts w:eastAsiaTheme="minorEastAsia"/>
          <w:bCs/>
          <w:iCs/>
        </w:rPr>
        <w:t>(рис</w:t>
      </w:r>
      <w:r>
        <w:rPr>
          <w:rFonts w:eastAsiaTheme="minorEastAsia"/>
          <w:bCs/>
          <w:iCs/>
        </w:rPr>
        <w:t>унок</w:t>
      </w:r>
      <w:r w:rsidRPr="00A77923">
        <w:rPr>
          <w:rFonts w:eastAsiaTheme="minorEastAsia"/>
          <w:bCs/>
          <w:iCs/>
        </w:rPr>
        <w:t>):</w:t>
      </w:r>
    </w:p>
    <w:p w14:paraId="6D251AB1" w14:textId="77777777" w:rsidR="00E041C8" w:rsidRDefault="00E041C8" w:rsidP="00E041C8">
      <w:pPr>
        <w:jc w:val="center"/>
        <w:rPr>
          <w:rFonts w:eastAsiaTheme="minorEastAsia"/>
          <w:bCs/>
          <w:iCs/>
        </w:rPr>
      </w:pPr>
      <w:r>
        <w:rPr>
          <w:noProof/>
          <w:lang w:eastAsia="ru-RU"/>
        </w:rPr>
        <w:lastRenderedPageBreak/>
        <w:drawing>
          <wp:inline distT="0" distB="0" distL="0" distR="0" wp14:anchorId="0DCA5FDD" wp14:editId="27CC4FBE">
            <wp:extent cx="1562100" cy="1685925"/>
            <wp:effectExtent l="0" t="0" r="0" b="9525"/>
            <wp:docPr id="1789491444" name="Рисунок 1" descr="Изображение выглядит как диаграмма, зарисовка, линия,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1444" name="Рисунок 1" descr="Изображение выглядит как диаграмма, зарисовка, линия, рисунок&#10;&#10;Контент, сгенерированный ИИ, может содержать ошибки."/>
                    <pic:cNvPicPr/>
                  </pic:nvPicPr>
                  <pic:blipFill>
                    <a:blip r:embed="rId189"/>
                    <a:stretch>
                      <a:fillRect/>
                    </a:stretch>
                  </pic:blipFill>
                  <pic:spPr>
                    <a:xfrm>
                      <a:off x="0" y="0"/>
                      <a:ext cx="1562100" cy="1685925"/>
                    </a:xfrm>
                    <a:prstGeom prst="rect">
                      <a:avLst/>
                    </a:prstGeom>
                  </pic:spPr>
                </pic:pic>
              </a:graphicData>
            </a:graphic>
          </wp:inline>
        </w:drawing>
      </w:r>
    </w:p>
    <w:p w14:paraId="437DDDD4" w14:textId="77777777" w:rsidR="00E041C8" w:rsidRDefault="00E041C8" w:rsidP="00E041C8">
      <w:pPr>
        <w:jc w:val="center"/>
        <w:rPr>
          <w:rFonts w:eastAsiaTheme="minorEastAsia"/>
          <w:bCs/>
          <w:iCs/>
        </w:rPr>
      </w:pPr>
      <w:r w:rsidRPr="00A77923">
        <w:rPr>
          <w:rFonts w:eastAsiaTheme="minorEastAsia"/>
          <w:bCs/>
          <w:iCs/>
        </w:rPr>
        <w:t>Соотношения сигнала на входе и напряжение</w:t>
      </w:r>
      <w:r>
        <w:rPr>
          <w:rFonts w:eastAsiaTheme="minorEastAsia"/>
          <w:bCs/>
          <w:iCs/>
        </w:rPr>
        <w:t xml:space="preserve"> </w:t>
      </w:r>
      <w:r w:rsidRPr="00A77923">
        <w:rPr>
          <w:rFonts w:eastAsiaTheme="minorEastAsia"/>
          <w:bCs/>
          <w:iCs/>
        </w:rPr>
        <w:t>на выходе ПЧ</w:t>
      </w:r>
    </w:p>
    <w:p w14:paraId="4EB3ECA6" w14:textId="77777777" w:rsidR="00E041C8" w:rsidRDefault="00E041C8" w:rsidP="00E041C8">
      <w:pPr>
        <w:jc w:val="both"/>
        <w:rPr>
          <w:rFonts w:eastAsiaTheme="minorEastAsia"/>
          <w:bCs/>
          <w:iCs/>
        </w:rPr>
      </w:pPr>
      <w:r w:rsidRPr="00A77923">
        <w:rPr>
          <w:rFonts w:eastAsiaTheme="minorEastAsia"/>
          <w:bCs/>
          <w:iCs/>
        </w:rPr>
        <w:t>Т.е., при преобразовании частоты закон модуляции не нарушается,</w:t>
      </w:r>
      <w:r>
        <w:rPr>
          <w:rFonts w:eastAsiaTheme="minorEastAsia"/>
          <w:bCs/>
          <w:iCs/>
        </w:rPr>
        <w:t xml:space="preserve"> </w:t>
      </w:r>
      <w:r w:rsidRPr="00A77923">
        <w:rPr>
          <w:rFonts w:eastAsiaTheme="minorEastAsia"/>
          <w:bCs/>
          <w:iCs/>
        </w:rPr>
        <w:t>а изменяется только частота несущего колебания на выходе преобразователя</w:t>
      </w:r>
    </w:p>
    <w:p w14:paraId="678A85F4" w14:textId="0187E02D" w:rsidR="00E041C8" w:rsidRDefault="00E041C8" w:rsidP="00E041C8">
      <w:pPr>
        <w:jc w:val="both"/>
        <w:rPr>
          <w:rFonts w:eastAsiaTheme="minorEastAsia"/>
          <w:bCs/>
          <w:iCs/>
        </w:rPr>
      </w:pPr>
      <w:r w:rsidRPr="00A77923">
        <w:rPr>
          <w:rFonts w:eastAsiaTheme="minorEastAsia"/>
          <w:bCs/>
          <w:iCs/>
        </w:rPr>
        <w:t>При U</w:t>
      </w:r>
      <w:r w:rsidRPr="00B60032">
        <w:rPr>
          <w:rFonts w:eastAsiaTheme="minorEastAsia"/>
          <w:bCs/>
          <w:iCs/>
          <w:vertAlign w:val="subscript"/>
        </w:rPr>
        <w:t>г</w:t>
      </w:r>
      <w:r w:rsidRPr="00A77923">
        <w:rPr>
          <w:rFonts w:eastAsiaTheme="minorEastAsia"/>
          <w:bCs/>
          <w:iCs/>
        </w:rPr>
        <w:t xml:space="preserve">=0; S1=0; </w:t>
      </w:r>
      <w:r w:rsidRPr="00A77923">
        <w:rPr>
          <w:rFonts w:eastAsiaTheme="minorEastAsia"/>
          <w:bCs/>
          <w:i/>
          <w:iCs/>
        </w:rPr>
        <w:t>i</w:t>
      </w:r>
      <w:r w:rsidRPr="00B60032">
        <w:rPr>
          <w:rFonts w:eastAsiaTheme="minorEastAsia"/>
          <w:bCs/>
          <w:iCs/>
          <w:vertAlign w:val="subscript"/>
        </w:rPr>
        <w:t>2</w:t>
      </w:r>
      <w:r w:rsidRPr="00B60032">
        <w:rPr>
          <w:rFonts w:eastAsiaTheme="minorEastAsia"/>
          <w:bCs/>
          <w:i/>
          <w:iCs/>
          <w:vertAlign w:val="subscript"/>
        </w:rPr>
        <w:t>пр</w:t>
      </w:r>
      <w:r w:rsidRPr="00A77923">
        <w:rPr>
          <w:rFonts w:eastAsiaTheme="minorEastAsia"/>
          <w:bCs/>
          <w:i/>
          <w:iCs/>
        </w:rPr>
        <w:t xml:space="preserve"> </w:t>
      </w:r>
      <w:r w:rsidRPr="00A77923">
        <w:rPr>
          <w:rFonts w:eastAsiaTheme="minorEastAsia"/>
          <w:bCs/>
          <w:iCs/>
        </w:rPr>
        <w:sym w:font="Symbol" w:char="F03D"/>
      </w:r>
      <w:r w:rsidRPr="00A77923">
        <w:rPr>
          <w:rFonts w:eastAsiaTheme="minorEastAsia"/>
          <w:bCs/>
          <w:iCs/>
        </w:rPr>
        <w:t xml:space="preserve"> 0</w:t>
      </w:r>
      <w:r>
        <w:rPr>
          <w:rFonts w:eastAsiaTheme="minorEastAsia"/>
          <w:bCs/>
          <w:iCs/>
        </w:rPr>
        <w:t xml:space="preserve"> –</w:t>
      </w:r>
      <w:r w:rsidRPr="00A77923">
        <w:rPr>
          <w:rFonts w:eastAsiaTheme="minorEastAsia"/>
          <w:bCs/>
          <w:iCs/>
        </w:rPr>
        <w:t xml:space="preserve"> преобразования</w:t>
      </w:r>
      <w:r>
        <w:rPr>
          <w:rFonts w:eastAsiaTheme="minorEastAsia"/>
          <w:bCs/>
          <w:iCs/>
        </w:rPr>
        <w:t xml:space="preserve"> </w:t>
      </w:r>
      <w:r w:rsidRPr="00A77923">
        <w:rPr>
          <w:rFonts w:eastAsiaTheme="minorEastAsia"/>
          <w:bCs/>
          <w:iCs/>
        </w:rPr>
        <w:t>не происходит.</w:t>
      </w:r>
      <w:r>
        <w:rPr>
          <w:rFonts w:eastAsiaTheme="minorEastAsia"/>
          <w:bCs/>
          <w:iCs/>
        </w:rPr>
        <w:t xml:space="preserve"> </w:t>
      </w:r>
      <w:r w:rsidRPr="00A77923">
        <w:rPr>
          <w:rFonts w:eastAsiaTheme="minorEastAsia"/>
          <w:bCs/>
          <w:iCs/>
        </w:rPr>
        <w:t>Чем больше U</w:t>
      </w:r>
      <w:r w:rsidRPr="00B60032">
        <w:rPr>
          <w:rFonts w:eastAsiaTheme="minorEastAsia"/>
          <w:bCs/>
          <w:iCs/>
          <w:vertAlign w:val="subscript"/>
        </w:rPr>
        <w:t>г</w:t>
      </w:r>
      <w:r w:rsidRPr="00A77923">
        <w:rPr>
          <w:rFonts w:eastAsiaTheme="minorEastAsia"/>
          <w:bCs/>
          <w:iCs/>
        </w:rPr>
        <w:t>, тем больше S1, тем больше</w:t>
      </w:r>
      <w:r>
        <w:rPr>
          <w:rFonts w:eastAsiaTheme="minorEastAsia"/>
          <w:bCs/>
          <w:iCs/>
        </w:rPr>
        <w:t xml:space="preserve"> </w:t>
      </w:r>
      <w:r w:rsidRPr="00A77923">
        <w:rPr>
          <w:rFonts w:eastAsiaTheme="minorEastAsia"/>
          <w:bCs/>
          <w:i/>
          <w:iCs/>
        </w:rPr>
        <w:t>i</w:t>
      </w:r>
      <w:r w:rsidRPr="00B60032">
        <w:rPr>
          <w:rFonts w:eastAsiaTheme="minorEastAsia"/>
          <w:bCs/>
          <w:iCs/>
          <w:vertAlign w:val="subscript"/>
        </w:rPr>
        <w:t>2</w:t>
      </w:r>
      <w:r w:rsidRPr="00B60032">
        <w:rPr>
          <w:rFonts w:eastAsiaTheme="minorEastAsia"/>
          <w:bCs/>
          <w:i/>
          <w:iCs/>
          <w:vertAlign w:val="subscript"/>
        </w:rPr>
        <w:t>пр</w:t>
      </w:r>
      <w:r>
        <w:rPr>
          <w:rFonts w:eastAsiaTheme="minorEastAsia"/>
          <w:bCs/>
          <w:i/>
          <w:iCs/>
        </w:rPr>
        <w:t xml:space="preserve"> </w:t>
      </w:r>
      <w:r w:rsidRPr="00A77923">
        <w:rPr>
          <w:rFonts w:eastAsiaTheme="minorEastAsia"/>
          <w:bCs/>
          <w:iCs/>
        </w:rPr>
        <w:t>.</w:t>
      </w:r>
    </w:p>
    <w:p w14:paraId="7528DED1" w14:textId="31EDCF89" w:rsidR="003876A8" w:rsidRPr="000E2AAB" w:rsidRDefault="003876A8" w:rsidP="003876A8">
      <w:pPr>
        <w:pStyle w:val="ab"/>
        <w:numPr>
          <w:ilvl w:val="1"/>
          <w:numId w:val="46"/>
        </w:numPr>
        <w:ind w:left="432"/>
        <w:jc w:val="both"/>
        <w:outlineLvl w:val="1"/>
        <w:rPr>
          <w:sz w:val="36"/>
          <w:szCs w:val="28"/>
        </w:rPr>
      </w:pPr>
      <w:bookmarkStart w:id="232" w:name="_Toc233335350"/>
      <w:r>
        <w:rPr>
          <w:rFonts w:eastAsiaTheme="minorEastAsia"/>
          <w:b/>
          <w:bCs/>
          <w:sz w:val="36"/>
          <w:szCs w:val="28"/>
        </w:rPr>
        <w:t>Основные параметры и характеристики преобразователей и смесителей</w:t>
      </w:r>
      <w:bookmarkEnd w:id="232"/>
      <w:r>
        <w:rPr>
          <w:rFonts w:eastAsiaTheme="minorEastAsia"/>
          <w:b/>
          <w:bCs/>
          <w:sz w:val="36"/>
          <w:szCs w:val="28"/>
        </w:rPr>
        <w:t xml:space="preserve"> </w:t>
      </w:r>
    </w:p>
    <w:p w14:paraId="1D68E7DB" w14:textId="77777777" w:rsidR="00E041C8" w:rsidRDefault="00E041C8" w:rsidP="00E041C8">
      <w:pPr>
        <w:jc w:val="both"/>
        <w:rPr>
          <w:rFonts w:eastAsiaTheme="minorEastAsia"/>
          <w:bCs/>
          <w:iCs/>
        </w:rPr>
      </w:pPr>
      <w:r w:rsidRPr="00A77923">
        <w:rPr>
          <w:rFonts w:eastAsiaTheme="minorEastAsia"/>
          <w:bCs/>
          <w:iCs/>
        </w:rPr>
        <w:t>Эксплуатационные качества преобразователей частоты определяются большим числом</w:t>
      </w:r>
      <w:r>
        <w:rPr>
          <w:rFonts w:eastAsiaTheme="minorEastAsia"/>
          <w:bCs/>
          <w:iCs/>
        </w:rPr>
        <w:t xml:space="preserve"> </w:t>
      </w:r>
      <w:r w:rsidRPr="00A77923">
        <w:rPr>
          <w:rFonts w:eastAsiaTheme="minorEastAsia"/>
          <w:bCs/>
          <w:iCs/>
        </w:rPr>
        <w:t>показателей. Преобразователь в наиболее общей конфигурации содержит смеситель частот</w:t>
      </w:r>
      <w:r>
        <w:rPr>
          <w:rFonts w:eastAsiaTheme="minorEastAsia"/>
          <w:bCs/>
          <w:iCs/>
        </w:rPr>
        <w:t xml:space="preserve"> </w:t>
      </w:r>
      <w:r w:rsidRPr="00A77923">
        <w:rPr>
          <w:rFonts w:eastAsiaTheme="minorEastAsia"/>
          <w:bCs/>
          <w:iCs/>
        </w:rPr>
        <w:t>и буферные каскады на всех или некоторых</w:t>
      </w:r>
      <w:r>
        <w:rPr>
          <w:rFonts w:eastAsiaTheme="minorEastAsia"/>
          <w:bCs/>
          <w:iCs/>
        </w:rPr>
        <w:t xml:space="preserve"> </w:t>
      </w:r>
      <w:r w:rsidRPr="00A77923">
        <w:rPr>
          <w:rFonts w:eastAsiaTheme="minorEastAsia"/>
          <w:bCs/>
          <w:iCs/>
        </w:rPr>
        <w:t>портах компонента. В силу этого основной набор наиболее значимых характеристик смесителей и преобразователей частот совпадает.</w:t>
      </w:r>
    </w:p>
    <w:p w14:paraId="5C938D1B" w14:textId="77777777" w:rsidR="00E041C8" w:rsidRDefault="00E041C8" w:rsidP="00E041C8">
      <w:pPr>
        <w:jc w:val="both"/>
        <w:rPr>
          <w:rFonts w:eastAsiaTheme="minorEastAsia"/>
          <w:bCs/>
          <w:iCs/>
        </w:rPr>
      </w:pPr>
      <w:r w:rsidRPr="00A77923">
        <w:rPr>
          <w:rFonts w:eastAsiaTheme="minorEastAsia"/>
          <w:bCs/>
          <w:iCs/>
        </w:rPr>
        <w:t xml:space="preserve">Основным параметром, характеризующим эффективность процесса преобразования, является </w:t>
      </w:r>
      <w:r w:rsidRPr="00A77923">
        <w:rPr>
          <w:rFonts w:eastAsiaTheme="minorEastAsia"/>
          <w:bCs/>
          <w:i/>
          <w:iCs/>
        </w:rPr>
        <w:t xml:space="preserve">коэффициент передачи преобразователя, </w:t>
      </w:r>
      <w:r w:rsidRPr="00A77923">
        <w:rPr>
          <w:rFonts w:eastAsiaTheme="minorEastAsia"/>
          <w:bCs/>
          <w:iCs/>
        </w:rPr>
        <w:t>под которым понимают отношение амплитуды выходного напряжения промежуточной частоты U</w:t>
      </w:r>
      <w:r w:rsidRPr="002E04B7">
        <w:rPr>
          <w:rFonts w:eastAsiaTheme="minorEastAsia"/>
          <w:bCs/>
          <w:iCs/>
          <w:vertAlign w:val="subscript"/>
        </w:rPr>
        <w:t>пр</w:t>
      </w:r>
      <w:r w:rsidRPr="00A77923">
        <w:rPr>
          <w:rFonts w:eastAsiaTheme="minorEastAsia"/>
          <w:bCs/>
          <w:iCs/>
        </w:rPr>
        <w:t xml:space="preserve"> к амплитуде</w:t>
      </w:r>
      <w:r>
        <w:rPr>
          <w:rFonts w:eastAsiaTheme="minorEastAsia"/>
          <w:bCs/>
          <w:iCs/>
        </w:rPr>
        <w:t xml:space="preserve"> </w:t>
      </w:r>
      <w:r w:rsidRPr="00A77923">
        <w:rPr>
          <w:rFonts w:eastAsiaTheme="minorEastAsia"/>
          <w:bCs/>
          <w:iCs/>
        </w:rPr>
        <w:t>напряжения входного сигнала U</w:t>
      </w:r>
      <w:r w:rsidRPr="002E04B7">
        <w:rPr>
          <w:rFonts w:eastAsiaTheme="minorEastAsia"/>
          <w:bCs/>
          <w:iCs/>
          <w:vertAlign w:val="subscript"/>
        </w:rPr>
        <w:t>c</w:t>
      </w:r>
    </w:p>
    <w:p w14:paraId="239928C4" w14:textId="77777777" w:rsidR="00E041C8" w:rsidRDefault="00E041C8" w:rsidP="00E041C8">
      <w:pPr>
        <w:jc w:val="both"/>
        <w:rPr>
          <w:rFonts w:eastAsiaTheme="minorEastAsia"/>
          <w:bCs/>
          <w:iCs/>
        </w:rPr>
      </w:pPr>
      <w:r>
        <w:rPr>
          <w:noProof/>
          <w:lang w:eastAsia="ru-RU"/>
        </w:rPr>
        <w:drawing>
          <wp:inline distT="0" distB="0" distL="0" distR="0" wp14:anchorId="641BF72D" wp14:editId="1FE65A4F">
            <wp:extent cx="952500" cy="588972"/>
            <wp:effectExtent l="0" t="0" r="0" b="1905"/>
            <wp:docPr id="1299549876" name="Рисунок 1" descr="Изображение выглядит как Шрифт, диаграмма, бел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9876" name="Рисунок 1" descr="Изображение выглядит как Шрифт, диаграмма, белый, дизайн&#10;&#10;Контент, сгенерированный ИИ, может содержать ошибки."/>
                    <pic:cNvPicPr/>
                  </pic:nvPicPr>
                  <pic:blipFill>
                    <a:blip r:embed="rId190"/>
                    <a:stretch>
                      <a:fillRect/>
                    </a:stretch>
                  </pic:blipFill>
                  <pic:spPr>
                    <a:xfrm>
                      <a:off x="0" y="0"/>
                      <a:ext cx="961922" cy="594798"/>
                    </a:xfrm>
                    <a:prstGeom prst="rect">
                      <a:avLst/>
                    </a:prstGeom>
                  </pic:spPr>
                </pic:pic>
              </a:graphicData>
            </a:graphic>
          </wp:inline>
        </w:drawing>
      </w:r>
    </w:p>
    <w:p w14:paraId="45BDA684" w14:textId="77777777" w:rsidR="00E041C8" w:rsidRDefault="00E041C8" w:rsidP="00E041C8">
      <w:pPr>
        <w:jc w:val="both"/>
        <w:rPr>
          <w:rFonts w:eastAsiaTheme="minorEastAsia"/>
          <w:bCs/>
          <w:iCs/>
        </w:rPr>
      </w:pPr>
      <w:r w:rsidRPr="00A77923">
        <w:rPr>
          <w:rFonts w:eastAsiaTheme="minorEastAsia"/>
          <w:bCs/>
          <w:iCs/>
        </w:rPr>
        <w:t>Ниже приводятся параметры и характеристики, используемые для</w:t>
      </w:r>
      <w:r>
        <w:rPr>
          <w:rFonts w:eastAsiaTheme="minorEastAsia"/>
          <w:bCs/>
          <w:iCs/>
        </w:rPr>
        <w:t xml:space="preserve"> </w:t>
      </w:r>
      <w:r w:rsidRPr="00A77923">
        <w:rPr>
          <w:rFonts w:eastAsiaTheme="minorEastAsia"/>
          <w:bCs/>
          <w:iCs/>
        </w:rPr>
        <w:t>оценки качества смесителей и преобразователей частоты.</w:t>
      </w:r>
    </w:p>
    <w:p w14:paraId="17AA0274" w14:textId="038325EB" w:rsidR="00E041C8" w:rsidRPr="005C25A4" w:rsidRDefault="00E041C8" w:rsidP="005C25A4">
      <w:pPr>
        <w:pStyle w:val="ab"/>
        <w:numPr>
          <w:ilvl w:val="0"/>
          <w:numId w:val="49"/>
        </w:numPr>
        <w:jc w:val="both"/>
        <w:rPr>
          <w:rFonts w:eastAsiaTheme="minorEastAsia"/>
          <w:bCs/>
          <w:iCs/>
        </w:rPr>
      </w:pPr>
      <w:r w:rsidRPr="005C25A4">
        <w:rPr>
          <w:rFonts w:eastAsiaTheme="minorEastAsia"/>
          <w:bCs/>
          <w:iCs/>
        </w:rPr>
        <w:t xml:space="preserve">Диапазон рабочих частот по каждому из портов. Эти характеристики являются главнейшими показателями, которые в значительной степени определяют конечный выбор типа смесителя и преобразователя частот. Типовые серийно выпускаемые смесители имеют максимальные рабочие частоты в диапазоне 100 МГц…100 ГГц. </w:t>
      </w:r>
    </w:p>
    <w:p w14:paraId="702CD037" w14:textId="4D49AB6E" w:rsidR="00E041C8" w:rsidRPr="005C25A4" w:rsidRDefault="00E041C8" w:rsidP="005C25A4">
      <w:pPr>
        <w:pStyle w:val="ab"/>
        <w:numPr>
          <w:ilvl w:val="0"/>
          <w:numId w:val="49"/>
        </w:numPr>
        <w:jc w:val="both"/>
        <w:rPr>
          <w:rFonts w:eastAsiaTheme="minorEastAsia"/>
          <w:bCs/>
          <w:iCs/>
        </w:rPr>
      </w:pPr>
      <w:r w:rsidRPr="005C25A4">
        <w:rPr>
          <w:rFonts w:eastAsiaTheme="minorEastAsia"/>
          <w:bCs/>
          <w:iCs/>
        </w:rPr>
        <w:t xml:space="preserve">Потери преобразования ПП (Conversion Loss, CL). Потери преобразования являются критерием эффективности преобразования сигнала РЧ в сигнал </w:t>
      </w:r>
      <w:r w:rsidRPr="005C25A4">
        <w:rPr>
          <w:rFonts w:eastAsiaTheme="minorEastAsia"/>
          <w:bCs/>
          <w:iCs/>
        </w:rPr>
        <w:lastRenderedPageBreak/>
        <w:t>ПЧ. Это отношение уровня (как правило, мощности) сигнала на выходе компонента к сигналу на входе смесителя, выраженное в дБ.</w:t>
      </w:r>
    </w:p>
    <w:p w14:paraId="023CB10A" w14:textId="13A93B30" w:rsidR="00E041C8" w:rsidRPr="005C25A4" w:rsidRDefault="00E041C8" w:rsidP="005C25A4">
      <w:pPr>
        <w:pStyle w:val="ab"/>
        <w:numPr>
          <w:ilvl w:val="0"/>
          <w:numId w:val="49"/>
        </w:numPr>
        <w:jc w:val="both"/>
        <w:rPr>
          <w:rFonts w:eastAsiaTheme="minorEastAsia"/>
          <w:bCs/>
          <w:iCs/>
        </w:rPr>
      </w:pPr>
      <w:r w:rsidRPr="005C25A4">
        <w:rPr>
          <w:rFonts w:eastAsiaTheme="minorEastAsia"/>
          <w:bCs/>
          <w:iCs/>
        </w:rPr>
        <w:t>Коэффициент преобразования, или коэффициент передачи (Conversion Gain, CG). В англоязычной литературе параметр CG обычно применяют к активным смесителям, а СL — к пассивным. Избыточное усиление смесителя может отрицательно сказаться на динамическом диапазоне РЧ-тракта в целом. В большинстве случаев наличие больших вносимых потерь преобразования смесителя также нежелательно, особенно при использовании пассивных смесителей. Активные смесители обеспечивают коэффициент передачи в диапазоне –1…20 дБ, тогда как типовое значение потерь преобразования пассивных смесителей составляет 5–8 дБ.</w:t>
      </w:r>
    </w:p>
    <w:p w14:paraId="6D608534" w14:textId="713416DA" w:rsidR="00E041C8" w:rsidRPr="005C25A4" w:rsidRDefault="00E041C8" w:rsidP="005C25A4">
      <w:pPr>
        <w:pStyle w:val="ab"/>
        <w:numPr>
          <w:ilvl w:val="0"/>
          <w:numId w:val="49"/>
        </w:numPr>
        <w:jc w:val="both"/>
        <w:rPr>
          <w:rFonts w:eastAsiaTheme="minorEastAsia"/>
          <w:bCs/>
          <w:iCs/>
        </w:rPr>
      </w:pPr>
      <w:r w:rsidRPr="005C25A4">
        <w:rPr>
          <w:rFonts w:eastAsiaTheme="minorEastAsia"/>
          <w:bCs/>
          <w:iCs/>
        </w:rPr>
        <w:t>Коэффициент шума (Noise Figure) — это отношение величины сигнал-шум (SNR) на входе компонента к величине сигналшум на его выходе, измеренное при T = 290 K. Коэффициент шума пассивных смесителей численно равен потерям преобразования. Коэффициент шума активных смесителей зависит от их схемотехнической реализации и используемых элементов.</w:t>
      </w:r>
    </w:p>
    <w:p w14:paraId="2AE2FB0E" w14:textId="3020256B" w:rsidR="00E041C8" w:rsidRPr="005C25A4" w:rsidRDefault="00E041C8" w:rsidP="005C25A4">
      <w:pPr>
        <w:pStyle w:val="ab"/>
        <w:numPr>
          <w:ilvl w:val="0"/>
          <w:numId w:val="49"/>
        </w:numPr>
        <w:jc w:val="both"/>
        <w:rPr>
          <w:rFonts w:eastAsiaTheme="minorEastAsia"/>
          <w:bCs/>
          <w:iCs/>
        </w:rPr>
      </w:pPr>
      <w:r w:rsidRPr="005C25A4">
        <w:rPr>
          <w:rFonts w:eastAsiaTheme="minorEastAsia"/>
          <w:bCs/>
          <w:iCs/>
        </w:rPr>
        <w:t>Уровень и качество сигнала гетеродина (Local Oscillator Drive). Идеальный смеситель должен быть нечувствительным к уровням гетеродинного сигнала и содержащихся в нем кратных гармоник. В реальных устройствах параметры гетеродина должны соответствовать параметрам смесителя. Для пассивных двойных балансных диодных смесителей необходим уровень сигнала гетеродина 5–25 дБм.</w:t>
      </w:r>
    </w:p>
    <w:p w14:paraId="60C60680" w14:textId="77777777" w:rsidR="00E041C8" w:rsidRDefault="00E041C8" w:rsidP="00E041C8">
      <w:pPr>
        <w:jc w:val="both"/>
        <w:rPr>
          <w:rFonts w:eastAsiaTheme="minorEastAsia"/>
          <w:bCs/>
          <w:iCs/>
        </w:rPr>
      </w:pPr>
      <w:r w:rsidRPr="00A77923">
        <w:rPr>
          <w:rFonts w:eastAsiaTheme="minorEastAsia"/>
          <w:bCs/>
          <w:iCs/>
        </w:rPr>
        <w:t>Активным смесителям требуется уровень</w:t>
      </w:r>
      <w:r>
        <w:rPr>
          <w:rFonts w:eastAsiaTheme="minorEastAsia"/>
          <w:bCs/>
          <w:iCs/>
        </w:rPr>
        <w:t xml:space="preserve"> </w:t>
      </w:r>
      <w:r w:rsidRPr="00A77923">
        <w:rPr>
          <w:rFonts w:eastAsiaTheme="minorEastAsia"/>
          <w:bCs/>
          <w:iCs/>
        </w:rPr>
        <w:t>гетеродина в пределах –20…30 дБм в зависимости от схемотехнической реализации.</w:t>
      </w:r>
      <w:r>
        <w:rPr>
          <w:rFonts w:eastAsiaTheme="minorEastAsia"/>
          <w:bCs/>
          <w:iCs/>
        </w:rPr>
        <w:t xml:space="preserve"> </w:t>
      </w:r>
      <w:r w:rsidRPr="00A77923">
        <w:rPr>
          <w:rFonts w:eastAsiaTheme="minorEastAsia"/>
          <w:bCs/>
          <w:iCs/>
        </w:rPr>
        <w:t>Таким образом, проектирование или выбор опорного (гетеродинного) генератора</w:t>
      </w:r>
      <w:r>
        <w:rPr>
          <w:rFonts w:eastAsiaTheme="minorEastAsia"/>
          <w:bCs/>
          <w:iCs/>
        </w:rPr>
        <w:t xml:space="preserve"> </w:t>
      </w:r>
      <w:r w:rsidRPr="00A77923">
        <w:rPr>
          <w:rFonts w:eastAsiaTheme="minorEastAsia"/>
          <w:bCs/>
          <w:iCs/>
        </w:rPr>
        <w:t>самым тесным образом связаны с выбранным типом смесителя или преобразователя.</w:t>
      </w:r>
    </w:p>
    <w:p w14:paraId="27F4421B" w14:textId="31AFFF81" w:rsidR="00E041C8" w:rsidRPr="005C25A4" w:rsidRDefault="00E041C8" w:rsidP="005C25A4">
      <w:pPr>
        <w:pStyle w:val="ab"/>
        <w:numPr>
          <w:ilvl w:val="0"/>
          <w:numId w:val="49"/>
        </w:numPr>
        <w:jc w:val="both"/>
        <w:rPr>
          <w:rFonts w:eastAsiaTheme="minorEastAsia"/>
          <w:bCs/>
          <w:iCs/>
        </w:rPr>
      </w:pPr>
      <w:r w:rsidRPr="005C25A4">
        <w:rPr>
          <w:rFonts w:eastAsiaTheme="minorEastAsia"/>
          <w:bCs/>
          <w:iCs/>
        </w:rPr>
        <w:t>Развязка</w:t>
      </w:r>
      <w:r w:rsidRPr="005C25A4">
        <w:rPr>
          <w:rFonts w:eastAsiaTheme="minorEastAsia"/>
          <w:bCs/>
          <w:iCs/>
          <w:lang w:val="en-US"/>
        </w:rPr>
        <w:t xml:space="preserve"> (</w:t>
      </w:r>
      <w:r w:rsidRPr="005C25A4">
        <w:rPr>
          <w:rFonts w:eastAsiaTheme="minorEastAsia"/>
          <w:bCs/>
          <w:iCs/>
        </w:rPr>
        <w:t>изоляция</w:t>
      </w:r>
      <w:r w:rsidRPr="005C25A4">
        <w:rPr>
          <w:rFonts w:eastAsiaTheme="minorEastAsia"/>
          <w:bCs/>
          <w:iCs/>
          <w:lang w:val="en-US"/>
        </w:rPr>
        <w:t xml:space="preserve">) </w:t>
      </w:r>
      <w:r w:rsidRPr="005C25A4">
        <w:rPr>
          <w:rFonts w:eastAsiaTheme="minorEastAsia"/>
          <w:bCs/>
          <w:iCs/>
        </w:rPr>
        <w:t>портов</w:t>
      </w:r>
      <w:r w:rsidRPr="005C25A4">
        <w:rPr>
          <w:rFonts w:eastAsiaTheme="minorEastAsia"/>
          <w:bCs/>
          <w:iCs/>
          <w:lang w:val="en-US"/>
        </w:rPr>
        <w:t xml:space="preserve"> (Port-to-Port Isolations). </w:t>
      </w:r>
      <w:r w:rsidRPr="005C25A4">
        <w:rPr>
          <w:rFonts w:eastAsiaTheme="minorEastAsia"/>
          <w:bCs/>
          <w:iCs/>
        </w:rPr>
        <w:t xml:space="preserve">Развязка представляет собой параметр, характеризующий степень подавления паразитного прохождения сигнала, приложенного к какому-либо входу (порту) компонента, на два других вывода. Единственный сигнал, который должен присутствовать на выходе смесителя или преобразователя, — это сигнал промежуточной частоты. Неидеальность развязки портов приводит, в частности, к возникновению явления самосмешения сигналов, существенно ухудшающего качество функционирования тракта. </w:t>
      </w:r>
    </w:p>
    <w:p w14:paraId="6098C4F9" w14:textId="77777777" w:rsidR="00E041C8" w:rsidRDefault="00E041C8" w:rsidP="00E041C8">
      <w:pPr>
        <w:jc w:val="center"/>
        <w:rPr>
          <w:rFonts w:eastAsiaTheme="minorEastAsia"/>
          <w:bCs/>
          <w:iCs/>
        </w:rPr>
      </w:pPr>
      <w:r>
        <w:rPr>
          <w:noProof/>
          <w:lang w:eastAsia="ru-RU"/>
        </w:rPr>
        <w:lastRenderedPageBreak/>
        <w:drawing>
          <wp:inline distT="0" distB="0" distL="0" distR="0" wp14:anchorId="63233DD2" wp14:editId="5A07992C">
            <wp:extent cx="5940425" cy="3094355"/>
            <wp:effectExtent l="0" t="0" r="3175" b="0"/>
            <wp:docPr id="776371763" name="Рисунок 1" descr="Изображение выглядит как линия, диаграмма, График,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71763" name="Рисунок 1" descr="Изображение выглядит как линия, диаграмма, График, Параллельный&#10;&#10;Контент, сгенерированный ИИ, может содержать ошибки."/>
                    <pic:cNvPicPr/>
                  </pic:nvPicPr>
                  <pic:blipFill>
                    <a:blip r:embed="rId191"/>
                    <a:stretch>
                      <a:fillRect/>
                    </a:stretch>
                  </pic:blipFill>
                  <pic:spPr>
                    <a:xfrm>
                      <a:off x="0" y="0"/>
                      <a:ext cx="5940425" cy="3094355"/>
                    </a:xfrm>
                    <a:prstGeom prst="rect">
                      <a:avLst/>
                    </a:prstGeom>
                  </pic:spPr>
                </pic:pic>
              </a:graphicData>
            </a:graphic>
          </wp:inline>
        </w:drawing>
      </w:r>
    </w:p>
    <w:p w14:paraId="5FC96304" w14:textId="77777777" w:rsidR="00E041C8" w:rsidRDefault="00E041C8" w:rsidP="00E041C8">
      <w:pPr>
        <w:jc w:val="center"/>
        <w:rPr>
          <w:rFonts w:eastAsiaTheme="minorEastAsia"/>
          <w:bCs/>
          <w:iCs/>
        </w:rPr>
      </w:pPr>
      <w:r w:rsidRPr="00F70AB9">
        <w:rPr>
          <w:rFonts w:eastAsiaTheme="minorEastAsia"/>
          <w:bCs/>
          <w:iCs/>
        </w:rPr>
        <w:t>Влияние неидеальности развязки портов</w:t>
      </w:r>
      <w:r>
        <w:rPr>
          <w:rFonts w:eastAsiaTheme="minorEastAsia"/>
          <w:bCs/>
          <w:iCs/>
        </w:rPr>
        <w:t xml:space="preserve"> </w:t>
      </w:r>
      <w:r w:rsidRPr="00F70AB9">
        <w:rPr>
          <w:rFonts w:eastAsiaTheme="minorEastAsia"/>
          <w:bCs/>
          <w:iCs/>
        </w:rPr>
        <w:t>на работу смесителя</w:t>
      </w:r>
    </w:p>
    <w:p w14:paraId="4BE87322" w14:textId="77777777" w:rsidR="00E041C8" w:rsidRDefault="00E041C8" w:rsidP="00E041C8">
      <w:pPr>
        <w:jc w:val="both"/>
        <w:rPr>
          <w:rFonts w:eastAsiaTheme="minorEastAsia"/>
          <w:bCs/>
          <w:iCs/>
        </w:rPr>
      </w:pPr>
      <w:r w:rsidRPr="00F70AB9">
        <w:rPr>
          <w:rFonts w:eastAsiaTheme="minorEastAsia"/>
          <w:bCs/>
          <w:iCs/>
        </w:rPr>
        <w:t>Величина</w:t>
      </w:r>
      <w:r>
        <w:rPr>
          <w:rFonts w:eastAsiaTheme="minorEastAsia"/>
          <w:bCs/>
          <w:iCs/>
        </w:rPr>
        <w:t xml:space="preserve"> </w:t>
      </w:r>
      <w:r w:rsidRPr="00F70AB9">
        <w:rPr>
          <w:rFonts w:eastAsiaTheme="minorEastAsia"/>
          <w:bCs/>
          <w:iCs/>
        </w:rPr>
        <w:t>развязки зависит от того, является ли смеситель небалансным, простым балансным</w:t>
      </w:r>
      <w:r>
        <w:rPr>
          <w:rFonts w:eastAsiaTheme="minorEastAsia"/>
          <w:bCs/>
          <w:iCs/>
        </w:rPr>
        <w:t xml:space="preserve"> </w:t>
      </w:r>
      <w:r w:rsidRPr="00F70AB9">
        <w:rPr>
          <w:rFonts w:eastAsiaTheme="minorEastAsia"/>
          <w:bCs/>
          <w:iCs/>
        </w:rPr>
        <w:t>или двойным балансным. В небалансных</w:t>
      </w:r>
      <w:r>
        <w:rPr>
          <w:rFonts w:eastAsiaTheme="minorEastAsia"/>
          <w:bCs/>
          <w:iCs/>
        </w:rPr>
        <w:t xml:space="preserve"> </w:t>
      </w:r>
      <w:r w:rsidRPr="00F70AB9">
        <w:rPr>
          <w:rFonts w:eastAsiaTheme="minorEastAsia"/>
          <w:bCs/>
          <w:iCs/>
        </w:rPr>
        <w:t xml:space="preserve">смесителях вообще </w:t>
      </w:r>
      <w:r>
        <w:rPr>
          <w:rFonts w:eastAsiaTheme="minorEastAsia"/>
          <w:bCs/>
          <w:iCs/>
        </w:rPr>
        <w:t>о</w:t>
      </w:r>
      <w:r w:rsidRPr="00F70AB9">
        <w:rPr>
          <w:rFonts w:eastAsiaTheme="minorEastAsia"/>
          <w:bCs/>
          <w:iCs/>
        </w:rPr>
        <w:t>тсутствует развязка</w:t>
      </w:r>
      <w:r>
        <w:rPr>
          <w:rFonts w:eastAsiaTheme="minorEastAsia"/>
          <w:bCs/>
          <w:iCs/>
        </w:rPr>
        <w:t xml:space="preserve"> </w:t>
      </w:r>
      <w:r w:rsidRPr="00F70AB9">
        <w:rPr>
          <w:rFonts w:eastAsiaTheme="minorEastAsia"/>
          <w:bCs/>
          <w:iCs/>
        </w:rPr>
        <w:t>между портами. Наилучшую развязку</w:t>
      </w:r>
      <w:r>
        <w:rPr>
          <w:rFonts w:eastAsiaTheme="minorEastAsia"/>
          <w:bCs/>
          <w:iCs/>
        </w:rPr>
        <w:t xml:space="preserve"> </w:t>
      </w:r>
      <w:r w:rsidRPr="00F70AB9">
        <w:rPr>
          <w:rFonts w:eastAsiaTheme="minorEastAsia"/>
          <w:bCs/>
          <w:iCs/>
        </w:rPr>
        <w:t>между всеми тремя портами обеспечивают</w:t>
      </w:r>
      <w:r>
        <w:rPr>
          <w:rFonts w:eastAsiaTheme="minorEastAsia"/>
          <w:bCs/>
          <w:iCs/>
        </w:rPr>
        <w:t xml:space="preserve"> </w:t>
      </w:r>
      <w:r w:rsidRPr="00F70AB9">
        <w:rPr>
          <w:rFonts w:eastAsiaTheme="minorEastAsia"/>
          <w:bCs/>
          <w:iCs/>
        </w:rPr>
        <w:t>двойные балансные смесители.</w:t>
      </w:r>
    </w:p>
    <w:p w14:paraId="2F95C1A9" w14:textId="0486338D" w:rsidR="00E041C8" w:rsidRPr="00582F92" w:rsidRDefault="00E041C8" w:rsidP="00992A6F">
      <w:pPr>
        <w:pStyle w:val="ab"/>
        <w:numPr>
          <w:ilvl w:val="0"/>
          <w:numId w:val="54"/>
        </w:numPr>
        <w:jc w:val="both"/>
        <w:rPr>
          <w:rFonts w:eastAsiaTheme="minorEastAsia"/>
          <w:bCs/>
          <w:iCs/>
        </w:rPr>
      </w:pPr>
      <w:r w:rsidRPr="00582F92">
        <w:rPr>
          <w:rFonts w:eastAsiaTheme="minorEastAsia"/>
          <w:bCs/>
          <w:iCs/>
        </w:rPr>
        <w:t>Согласование полных сопротивлений (импедансов) (Impedance Matching). Независимо от того, какой смеситель применяется в системе, активный или пассивный, для получения его оптимальных параметров необходимо выполнить тщательное согласование всех его трех входов (портов) с соответствующими трактами. В активных смесителях в результате рассогласования обычно снижается коэффициент усиления. Пассивные смесители особенно чувствительны к рассогласованию по выходу промежуточной частоты. В результате этого возникают большие потери преобразования, и увеличивается уровень паразитных составляющих преобразования.</w:t>
      </w:r>
    </w:p>
    <w:p w14:paraId="1F332FDC" w14:textId="2CCAB570" w:rsidR="00E041C8" w:rsidRPr="00582F92" w:rsidRDefault="00E041C8" w:rsidP="00992A6F">
      <w:pPr>
        <w:pStyle w:val="ab"/>
        <w:numPr>
          <w:ilvl w:val="0"/>
          <w:numId w:val="54"/>
        </w:numPr>
        <w:jc w:val="both"/>
        <w:rPr>
          <w:rFonts w:eastAsiaTheme="minorEastAsia"/>
          <w:bCs/>
          <w:iCs/>
        </w:rPr>
      </w:pPr>
      <w:r w:rsidRPr="00582F92">
        <w:rPr>
          <w:rFonts w:eastAsiaTheme="minorEastAsia"/>
          <w:bCs/>
          <w:iCs/>
        </w:rPr>
        <w:t>Нелинейность преобразования, или нелинейные искажения преобразования Conversion Compression), характеризуется величиной максимального РЧ - сигнала на входе, при котором смеситель находится в линейном режиме.</w:t>
      </w:r>
    </w:p>
    <w:p w14:paraId="09BFDEFF" w14:textId="02F88152" w:rsidR="00E041C8" w:rsidRPr="00582F92" w:rsidRDefault="00E041C8" w:rsidP="00992A6F">
      <w:pPr>
        <w:pStyle w:val="ab"/>
        <w:numPr>
          <w:ilvl w:val="0"/>
          <w:numId w:val="54"/>
        </w:numPr>
        <w:jc w:val="both"/>
        <w:rPr>
          <w:rFonts w:eastAsiaTheme="minorEastAsia"/>
          <w:bCs/>
          <w:iCs/>
        </w:rPr>
      </w:pPr>
      <w:r w:rsidRPr="00582F92">
        <w:rPr>
          <w:rFonts w:eastAsiaTheme="minorEastAsia"/>
          <w:bCs/>
          <w:iCs/>
        </w:rPr>
        <w:t>Однодецибельной точкой компрессии смесителя называется уровень входного сигнала, при котором потери преобразования смесителя увеличиваются на 1 дБ.</w:t>
      </w:r>
    </w:p>
    <w:p w14:paraId="20DA8879" w14:textId="2BA7920C" w:rsidR="00E041C8" w:rsidRPr="00582F92" w:rsidRDefault="00E041C8" w:rsidP="00992A6F">
      <w:pPr>
        <w:pStyle w:val="ab"/>
        <w:numPr>
          <w:ilvl w:val="0"/>
          <w:numId w:val="54"/>
        </w:numPr>
        <w:jc w:val="both"/>
        <w:rPr>
          <w:rFonts w:eastAsiaTheme="minorEastAsia"/>
          <w:bCs/>
          <w:iCs/>
        </w:rPr>
      </w:pPr>
      <w:r w:rsidRPr="00582F92">
        <w:rPr>
          <w:rFonts w:eastAsiaTheme="minorEastAsia"/>
          <w:bCs/>
          <w:iCs/>
        </w:rPr>
        <w:t>Динамический диапазон (Dynamic Range). Нижний предел динамического диапазона смесителя определяется его коэффициентом шума, а верхний предел — уровнями компрессии коэффициента передачи, интермодуляционных составляющих и теплового разрушения.</w:t>
      </w:r>
    </w:p>
    <w:p w14:paraId="7AB24765" w14:textId="142F460B" w:rsidR="00E041C8" w:rsidRPr="00582F92" w:rsidRDefault="00E041C8" w:rsidP="00992A6F">
      <w:pPr>
        <w:pStyle w:val="ab"/>
        <w:numPr>
          <w:ilvl w:val="0"/>
          <w:numId w:val="54"/>
        </w:numPr>
        <w:jc w:val="both"/>
        <w:rPr>
          <w:rFonts w:eastAsiaTheme="minorEastAsia"/>
          <w:bCs/>
          <w:iCs/>
        </w:rPr>
      </w:pPr>
      <w:r w:rsidRPr="00582F92">
        <w:rPr>
          <w:rFonts w:eastAsiaTheme="minorEastAsia"/>
          <w:bCs/>
          <w:iCs/>
        </w:rPr>
        <w:lastRenderedPageBreak/>
        <w:t xml:space="preserve">Точка пересечения третьего порядка (Third Order Intercept Point, TOI). Наиболее нежелательные продукты нелинейности третьего порядка после смешения двух входных РЧ-сигналов с близко расположенными частотами </w:t>
      </w:r>
      <w:r w:rsidRPr="00582F92">
        <w:rPr>
          <w:rFonts w:eastAsiaTheme="minorEastAsia"/>
          <w:bCs/>
          <w:i/>
          <w:iCs/>
        </w:rPr>
        <w:t>f</w:t>
      </w:r>
      <w:r w:rsidRPr="00582F92">
        <w:rPr>
          <w:rFonts w:eastAsiaTheme="minorEastAsia"/>
          <w:bCs/>
          <w:iCs/>
        </w:rPr>
        <w:t xml:space="preserve">1 и </w:t>
      </w:r>
      <w:r w:rsidRPr="00582F92">
        <w:rPr>
          <w:rFonts w:eastAsiaTheme="minorEastAsia"/>
          <w:bCs/>
          <w:i/>
          <w:iCs/>
        </w:rPr>
        <w:t>f</w:t>
      </w:r>
      <w:r w:rsidRPr="00582F92">
        <w:rPr>
          <w:rFonts w:eastAsiaTheme="minorEastAsia"/>
          <w:bCs/>
          <w:iCs/>
        </w:rPr>
        <w:t xml:space="preserve">2 с колебанием гетеродина </w:t>
      </w:r>
      <w:r w:rsidRPr="00582F92">
        <w:rPr>
          <w:rFonts w:eastAsiaTheme="minorEastAsia"/>
          <w:bCs/>
          <w:i/>
          <w:iCs/>
        </w:rPr>
        <w:t>f</w:t>
      </w:r>
      <w:r w:rsidRPr="00582F92">
        <w:rPr>
          <w:rFonts w:eastAsiaTheme="minorEastAsia"/>
          <w:bCs/>
          <w:iCs/>
        </w:rPr>
        <w:t>гет возникают на частотах (2</w:t>
      </w:r>
      <w:r w:rsidRPr="00582F92">
        <w:rPr>
          <w:rFonts w:eastAsiaTheme="minorEastAsia"/>
          <w:bCs/>
          <w:i/>
          <w:iCs/>
        </w:rPr>
        <w:t>f</w:t>
      </w:r>
      <w:r w:rsidRPr="00582F92">
        <w:rPr>
          <w:rFonts w:eastAsiaTheme="minorEastAsia"/>
          <w:bCs/>
          <w:iCs/>
        </w:rPr>
        <w:t>1±</w:t>
      </w:r>
      <w:r w:rsidRPr="00582F92">
        <w:rPr>
          <w:rFonts w:eastAsiaTheme="minorEastAsia"/>
          <w:bCs/>
          <w:i/>
          <w:iCs/>
        </w:rPr>
        <w:t xml:space="preserve">f </w:t>
      </w:r>
      <w:r w:rsidRPr="00582F92">
        <w:rPr>
          <w:rFonts w:eastAsiaTheme="minorEastAsia"/>
          <w:bCs/>
          <w:iCs/>
        </w:rPr>
        <w:t>2)±</w:t>
      </w:r>
      <w:r w:rsidRPr="00582F92">
        <w:rPr>
          <w:rFonts w:eastAsiaTheme="minorEastAsia"/>
          <w:bCs/>
          <w:i/>
          <w:iCs/>
        </w:rPr>
        <w:t>f</w:t>
      </w:r>
      <w:r w:rsidRPr="00582F92">
        <w:rPr>
          <w:rFonts w:eastAsiaTheme="minorEastAsia"/>
          <w:bCs/>
          <w:iCs/>
        </w:rPr>
        <w:t>гет и (2</w:t>
      </w:r>
      <w:r w:rsidRPr="00582F92">
        <w:rPr>
          <w:rFonts w:eastAsiaTheme="minorEastAsia"/>
          <w:bCs/>
          <w:i/>
          <w:iCs/>
        </w:rPr>
        <w:t xml:space="preserve">f </w:t>
      </w:r>
      <w:r w:rsidRPr="00582F92">
        <w:rPr>
          <w:rFonts w:eastAsiaTheme="minorEastAsia"/>
          <w:bCs/>
          <w:iCs/>
        </w:rPr>
        <w:t>2±</w:t>
      </w:r>
      <w:r w:rsidRPr="00582F92">
        <w:rPr>
          <w:rFonts w:eastAsiaTheme="minorEastAsia"/>
          <w:bCs/>
          <w:i/>
          <w:iCs/>
        </w:rPr>
        <w:t>f</w:t>
      </w:r>
      <w:r w:rsidRPr="00582F92">
        <w:rPr>
          <w:rFonts w:eastAsiaTheme="minorEastAsia"/>
          <w:bCs/>
          <w:iCs/>
        </w:rPr>
        <w:t>1)±</w:t>
      </w:r>
      <w:r w:rsidRPr="00582F92">
        <w:rPr>
          <w:rFonts w:eastAsiaTheme="minorEastAsia"/>
          <w:bCs/>
          <w:i/>
          <w:iCs/>
        </w:rPr>
        <w:t>f</w:t>
      </w:r>
      <w:r w:rsidRPr="00582F92">
        <w:rPr>
          <w:rFonts w:eastAsiaTheme="minorEastAsia"/>
          <w:bCs/>
          <w:iCs/>
        </w:rPr>
        <w:t>гет. В смесителе с преобразованием частоты вниз наиболее важным является учет комбинационной частоты третьего порядка (2</w:t>
      </w:r>
      <w:r w:rsidRPr="00582F92">
        <w:rPr>
          <w:rFonts w:eastAsiaTheme="minorEastAsia"/>
          <w:bCs/>
          <w:i/>
          <w:iCs/>
        </w:rPr>
        <w:t>f</w:t>
      </w:r>
      <w:r w:rsidRPr="00582F92">
        <w:rPr>
          <w:rFonts w:eastAsiaTheme="minorEastAsia"/>
          <w:bCs/>
          <w:iCs/>
        </w:rPr>
        <w:t>1–</w:t>
      </w:r>
      <w:r w:rsidRPr="00582F92">
        <w:rPr>
          <w:rFonts w:eastAsiaTheme="minorEastAsia"/>
          <w:bCs/>
          <w:i/>
          <w:iCs/>
        </w:rPr>
        <w:t>f</w:t>
      </w:r>
      <w:r w:rsidRPr="00582F92">
        <w:rPr>
          <w:rFonts w:eastAsiaTheme="minorEastAsia"/>
          <w:bCs/>
          <w:iCs/>
        </w:rPr>
        <w:t>2)–</w:t>
      </w:r>
      <w:r w:rsidRPr="00582F92">
        <w:rPr>
          <w:rFonts w:eastAsiaTheme="minorEastAsia"/>
          <w:bCs/>
          <w:i/>
          <w:iCs/>
        </w:rPr>
        <w:t>f</w:t>
      </w:r>
      <w:r w:rsidRPr="00582F92">
        <w:rPr>
          <w:rFonts w:eastAsiaTheme="minorEastAsia"/>
          <w:bCs/>
          <w:iCs/>
        </w:rPr>
        <w:t>гет и (2</w:t>
      </w:r>
      <w:r w:rsidRPr="00582F92">
        <w:rPr>
          <w:rFonts w:eastAsiaTheme="minorEastAsia"/>
          <w:bCs/>
          <w:i/>
          <w:iCs/>
        </w:rPr>
        <w:t xml:space="preserve">f </w:t>
      </w:r>
      <w:r w:rsidRPr="00582F92">
        <w:rPr>
          <w:rFonts w:eastAsiaTheme="minorEastAsia"/>
          <w:bCs/>
          <w:iCs/>
        </w:rPr>
        <w:t xml:space="preserve">2– </w:t>
      </w:r>
      <w:r w:rsidRPr="00582F92">
        <w:rPr>
          <w:rFonts w:eastAsiaTheme="minorEastAsia"/>
          <w:bCs/>
          <w:i/>
          <w:iCs/>
        </w:rPr>
        <w:t>f</w:t>
      </w:r>
      <w:r w:rsidRPr="00582F92">
        <w:rPr>
          <w:rFonts w:eastAsiaTheme="minorEastAsia"/>
          <w:bCs/>
          <w:iCs/>
        </w:rPr>
        <w:t>1)–</w:t>
      </w:r>
      <w:r w:rsidRPr="00582F92">
        <w:rPr>
          <w:rFonts w:eastAsiaTheme="minorEastAsia"/>
          <w:bCs/>
          <w:i/>
          <w:iCs/>
        </w:rPr>
        <w:t>f</w:t>
      </w:r>
      <w:r w:rsidRPr="00582F92">
        <w:rPr>
          <w:rFonts w:eastAsiaTheme="minorEastAsia"/>
          <w:bCs/>
          <w:iCs/>
        </w:rPr>
        <w:t>гет при попадании их в тракт ПЧ. Линейность (Linearity) смесителя зависит от уровня входного сигнала. Смеситель с высокой линейностью имеет высокий TOI. Линейность устройства можно наглядно представить, построив график его амплитудной характеристики, т.е.</w:t>
      </w:r>
      <w:r w:rsidR="00582F92">
        <w:rPr>
          <w:rFonts w:eastAsiaTheme="minorEastAsia"/>
          <w:bCs/>
          <w:iCs/>
        </w:rPr>
        <w:t xml:space="preserve"> </w:t>
      </w:r>
      <w:r w:rsidRPr="00582F92">
        <w:rPr>
          <w:rFonts w:eastAsiaTheme="minorEastAsia"/>
          <w:bCs/>
          <w:iCs/>
        </w:rPr>
        <w:t>зависимость уровня сигнала</w:t>
      </w:r>
      <w:r w:rsidR="00582F92">
        <w:rPr>
          <w:rFonts w:eastAsiaTheme="minorEastAsia"/>
          <w:bCs/>
          <w:iCs/>
        </w:rPr>
        <w:t xml:space="preserve"> </w:t>
      </w:r>
      <w:r w:rsidRPr="00582F92">
        <w:rPr>
          <w:rFonts w:eastAsiaTheme="minorEastAsia"/>
          <w:bCs/>
          <w:iCs/>
        </w:rPr>
        <w:t>ПЧ на выходе смесителя от уровня входного РЧ-сигнала.</w:t>
      </w:r>
    </w:p>
    <w:p w14:paraId="0E87BF90" w14:textId="3B10CD3B" w:rsidR="00E041C8" w:rsidRDefault="00E041C8" w:rsidP="00992A6F">
      <w:pPr>
        <w:pStyle w:val="ab"/>
        <w:numPr>
          <w:ilvl w:val="0"/>
          <w:numId w:val="54"/>
        </w:numPr>
        <w:spacing w:after="0"/>
        <w:jc w:val="both"/>
        <w:rPr>
          <w:rFonts w:eastAsiaTheme="minorEastAsia"/>
          <w:bCs/>
          <w:iCs/>
        </w:rPr>
      </w:pPr>
      <w:r w:rsidRPr="00582F92">
        <w:rPr>
          <w:rFonts w:eastAsiaTheme="minorEastAsia"/>
          <w:bCs/>
          <w:iCs/>
        </w:rPr>
        <w:t>Для квадратурных I/Q-смесителей в дополнение к приведенным выше должны быть добавлены два параметра: разбаланс амплитуд (Magnitude imbalance), дБ, и разбаланс фаз (Phase imbalance) квадратурных каналов, градусы.</w:t>
      </w:r>
    </w:p>
    <w:p w14:paraId="0E9E2362" w14:textId="77777777" w:rsidR="00A30EA0" w:rsidRPr="00A30EA0" w:rsidRDefault="00A30EA0" w:rsidP="00A30EA0"/>
    <w:p w14:paraId="7AB4417B" w14:textId="56E9BD84" w:rsidR="008B77A0" w:rsidRPr="000E2AAB" w:rsidRDefault="008B77A0" w:rsidP="008B77A0">
      <w:pPr>
        <w:pStyle w:val="ab"/>
        <w:numPr>
          <w:ilvl w:val="1"/>
          <w:numId w:val="46"/>
        </w:numPr>
        <w:ind w:left="432"/>
        <w:jc w:val="both"/>
        <w:outlineLvl w:val="1"/>
        <w:rPr>
          <w:sz w:val="36"/>
          <w:szCs w:val="28"/>
        </w:rPr>
      </w:pPr>
      <w:bookmarkStart w:id="233" w:name="_Toc233335351"/>
      <w:r>
        <w:rPr>
          <w:rFonts w:eastAsiaTheme="minorEastAsia"/>
          <w:b/>
          <w:bCs/>
          <w:sz w:val="36"/>
          <w:szCs w:val="28"/>
        </w:rPr>
        <w:t>Смесители сигналов</w:t>
      </w:r>
      <w:bookmarkEnd w:id="233"/>
      <w:r>
        <w:rPr>
          <w:rFonts w:eastAsiaTheme="minorEastAsia"/>
          <w:b/>
          <w:bCs/>
          <w:sz w:val="36"/>
          <w:szCs w:val="28"/>
        </w:rPr>
        <w:t xml:space="preserve"> </w:t>
      </w:r>
    </w:p>
    <w:p w14:paraId="2FC66D4A" w14:textId="77777777" w:rsidR="00E041C8" w:rsidRPr="0075083B" w:rsidRDefault="00E041C8" w:rsidP="00E041C8">
      <w:pPr>
        <w:jc w:val="both"/>
        <w:rPr>
          <w:rFonts w:eastAsiaTheme="minorEastAsia"/>
          <w:bCs/>
          <w:iCs/>
        </w:rPr>
      </w:pPr>
      <w:r w:rsidRPr="0075083B">
        <w:rPr>
          <w:rFonts w:eastAsiaTheme="minorEastAsia"/>
          <w:bCs/>
          <w:iCs/>
        </w:rPr>
        <w:t>Наиболее часто ядром — основой преобразователей частоты — являются смесители сигналов. Смеситель (Mixer) сигналов (См) — функциональный узел, предназначенный для объединения двух или более РЧ-сигналов и формирования выходного сигнала, являющегося обычно суммой или разностью входных сигналов.</w:t>
      </w:r>
    </w:p>
    <w:p w14:paraId="6A5B6B86" w14:textId="77777777" w:rsidR="00E041C8" w:rsidRPr="0075083B" w:rsidRDefault="00E041C8" w:rsidP="00E041C8">
      <w:pPr>
        <w:jc w:val="both"/>
        <w:rPr>
          <w:rFonts w:eastAsiaTheme="minorEastAsia"/>
          <w:bCs/>
          <w:iCs/>
        </w:rPr>
      </w:pPr>
      <w:r w:rsidRPr="0075083B">
        <w:rPr>
          <w:rFonts w:eastAsiaTheme="minorEastAsia"/>
          <w:bCs/>
          <w:iCs/>
        </w:rPr>
        <w:t xml:space="preserve">В действующем ГОСТ 24375-80 приведено следующее определение: смеситель сигналов — электрическая цепь, создающая спектр </w:t>
      </w:r>
      <w:r>
        <w:rPr>
          <w:rFonts w:eastAsiaTheme="minorEastAsia"/>
          <w:bCs/>
          <w:iCs/>
        </w:rPr>
        <w:t>к</w:t>
      </w:r>
      <w:r w:rsidRPr="0075083B">
        <w:rPr>
          <w:rFonts w:eastAsiaTheme="minorEastAsia"/>
          <w:bCs/>
          <w:iCs/>
        </w:rPr>
        <w:t>омбинационных частот при подаче на нее двух или более сигналов разной частоты.</w:t>
      </w:r>
    </w:p>
    <w:p w14:paraId="5038E3FF" w14:textId="77777777" w:rsidR="00E041C8" w:rsidRPr="0075083B" w:rsidRDefault="00E041C8" w:rsidP="00E041C8">
      <w:pPr>
        <w:jc w:val="both"/>
        <w:rPr>
          <w:rFonts w:eastAsiaTheme="minorEastAsia"/>
          <w:bCs/>
          <w:iCs/>
        </w:rPr>
      </w:pPr>
      <w:r w:rsidRPr="0075083B">
        <w:rPr>
          <w:rFonts w:eastAsiaTheme="minorEastAsia"/>
          <w:bCs/>
          <w:iCs/>
        </w:rPr>
        <w:t>Смеситель, как правило, используется для преобразования с повышением или с понижением частоты модулированного РЧ</w:t>
      </w:r>
      <w:r>
        <w:rPr>
          <w:rFonts w:eastAsiaTheme="minorEastAsia"/>
          <w:bCs/>
          <w:iCs/>
        </w:rPr>
        <w:t xml:space="preserve"> </w:t>
      </w:r>
      <w:r w:rsidRPr="0075083B">
        <w:rPr>
          <w:rFonts w:eastAsiaTheme="minorEastAsia"/>
          <w:bCs/>
          <w:iCs/>
        </w:rPr>
        <w:t>сигнала и может называться в этом случае преобразователем сигнала (Signal Converter) или преобразователем частоты (Frequency Converter). Если выходная частота смесителя меньше входной, смеситель называют смесителем с преобразованием сигнала с понижением по частоте (Downconverting Mixer), или вниз, в противном случае — смесителем с преобразованием сигнала с повышением по частоте (Upconverting Mixer), или вверх.</w:t>
      </w:r>
    </w:p>
    <w:p w14:paraId="318F9231" w14:textId="77777777" w:rsidR="00E041C8" w:rsidRDefault="00E041C8" w:rsidP="00E041C8">
      <w:pPr>
        <w:jc w:val="both"/>
        <w:rPr>
          <w:rFonts w:eastAsiaTheme="minorEastAsia"/>
          <w:bCs/>
          <w:iCs/>
        </w:rPr>
      </w:pPr>
      <w:r w:rsidRPr="0075083B">
        <w:rPr>
          <w:rFonts w:eastAsiaTheme="minorEastAsia"/>
          <w:bCs/>
          <w:iCs/>
        </w:rPr>
        <w:t>В большинстве случаев смеситель (См) — это функциональный узел, имеющий два входа и один выход (часто называемые портами) и используемый, как правило, для преобразования частоты сигнала</w:t>
      </w:r>
      <w:r>
        <w:rPr>
          <w:rFonts w:eastAsiaTheme="minorEastAsia"/>
          <w:bCs/>
          <w:iCs/>
        </w:rPr>
        <w:t>.</w:t>
      </w:r>
    </w:p>
    <w:p w14:paraId="6BE8327F" w14:textId="77777777" w:rsidR="00E041C8" w:rsidRDefault="00E041C8" w:rsidP="00E041C8">
      <w:pPr>
        <w:jc w:val="both"/>
        <w:rPr>
          <w:rFonts w:eastAsiaTheme="minorEastAsia"/>
          <w:bCs/>
          <w:iCs/>
        </w:rPr>
      </w:pPr>
      <w:r w:rsidRPr="003C3978">
        <w:rPr>
          <w:rFonts w:eastAsiaTheme="minorEastAsia"/>
          <w:b/>
          <w:bCs/>
          <w:i/>
          <w:iCs/>
        </w:rPr>
        <w:lastRenderedPageBreak/>
        <w:t>Амплитудной характеристикой</w:t>
      </w:r>
      <w:r w:rsidRPr="003C3978">
        <w:rPr>
          <w:rFonts w:eastAsiaTheme="minorEastAsia"/>
          <w:bCs/>
          <w:iCs/>
        </w:rPr>
        <w:t> смесителя называют зависимость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для полезного продукта первого порядка (</w:t>
      </w:r>
      <w:r w:rsidRPr="003C3978">
        <w:rPr>
          <w:rFonts w:eastAsiaTheme="minorEastAsia"/>
          <w:bCs/>
          <w:i/>
          <w:iCs/>
        </w:rPr>
        <w:t>q</w:t>
      </w:r>
      <w:r w:rsidRPr="003C3978">
        <w:rPr>
          <w:rFonts w:eastAsiaTheme="minorEastAsia"/>
          <w:bCs/>
          <w:iCs/>
        </w:rPr>
        <w:t xml:space="preserve"> = 1). Она снимается при </w:t>
      </w:r>
      <w:r>
        <w:rPr>
          <w:rFonts w:eastAsiaTheme="minorEastAsia"/>
          <w:bCs/>
          <w:iCs/>
        </w:rPr>
        <w:t>монохроматическом</w:t>
      </w:r>
      <w:r w:rsidRPr="003C3978">
        <w:rPr>
          <w:rFonts w:eastAsiaTheme="minorEastAsia"/>
          <w:bCs/>
          <w:iCs/>
        </w:rPr>
        <w:t xml:space="preserve"> сигнале на входе RF при фиксированной мощности опорного сигнала на входе LO. Нелинейность</w:t>
      </w:r>
      <w:r w:rsidRPr="003C3978">
        <w:rPr>
          <w:rFonts w:eastAsiaTheme="minorEastAsia"/>
          <w:b/>
          <w:bCs/>
          <w:iCs/>
        </w:rPr>
        <w:t> </w:t>
      </w:r>
      <w:r w:rsidRPr="003C3978">
        <w:rPr>
          <w:rFonts w:eastAsiaTheme="minorEastAsia"/>
          <w:bCs/>
          <w:iCs/>
        </w:rPr>
        <w:t>зависимости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характеризуется </w:t>
      </w:r>
      <w:r w:rsidRPr="003C3978">
        <w:rPr>
          <w:rFonts w:eastAsiaTheme="minorEastAsia"/>
          <w:bCs/>
          <w:i/>
          <w:iCs/>
        </w:rPr>
        <w:t>уровнем 1дБ компрессии</w:t>
      </w:r>
      <w:r w:rsidRPr="003C3978">
        <w:rPr>
          <w:rFonts w:eastAsiaTheme="minorEastAsia"/>
          <w:bCs/>
          <w:iCs/>
        </w:rPr>
        <w:t> — мощностью входного сигнала </w:t>
      </w:r>
      <w:r w:rsidRPr="003C3978">
        <w:rPr>
          <w:rFonts w:eastAsiaTheme="minorEastAsia"/>
          <w:bCs/>
          <w:i/>
          <w:iCs/>
        </w:rPr>
        <w:t>Р</w:t>
      </w:r>
      <w:r w:rsidRPr="003C3978">
        <w:rPr>
          <w:rFonts w:eastAsiaTheme="minorEastAsia"/>
          <w:bCs/>
          <w:iCs/>
          <w:vertAlign w:val="subscript"/>
        </w:rPr>
        <w:t>вх1дБ</w:t>
      </w:r>
      <w:r w:rsidRPr="003C3978">
        <w:rPr>
          <w:rFonts w:eastAsiaTheme="minorEastAsia"/>
          <w:bCs/>
          <w:iCs/>
        </w:rPr>
        <w:t>, при которой коэффициент передачи смесителя </w:t>
      </w:r>
      <w:r w:rsidRPr="003C3978">
        <w:rPr>
          <w:rFonts w:eastAsiaTheme="minorEastAsia"/>
          <w:bCs/>
          <w:i/>
          <w:iCs/>
        </w:rPr>
        <w:t>С</w:t>
      </w:r>
      <w:r w:rsidRPr="003C3978">
        <w:rPr>
          <w:rFonts w:eastAsiaTheme="minorEastAsia"/>
          <w:bCs/>
          <w:iCs/>
          <w:vertAlign w:val="subscript"/>
        </w:rPr>
        <w:t>R-I </w:t>
      </w:r>
      <w:r w:rsidRPr="003C3978">
        <w:rPr>
          <w:rFonts w:eastAsiaTheme="minorEastAsia"/>
          <w:bCs/>
          <w:iCs/>
        </w:rPr>
        <w:t>падает на 1 дБ по сравнению с малосигнальным значением. Мощность продуктов преобразования третьего порядка (пунктирная линия) увеличивается с ростом </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в три раза быстрее, чем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в малосигнальной области, а мощность продуктов четвёртого порядка (мелкий пунктир) — в 4 раза быстрее, если график использует логарифмический масштаб по обеим осям. Пересечение продолжения линии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для которого </w:t>
      </w:r>
      <w:r w:rsidRPr="003C3978">
        <w:rPr>
          <w:rFonts w:eastAsiaTheme="minorEastAsia"/>
          <w:bCs/>
          <w:i/>
          <w:iCs/>
        </w:rPr>
        <w:t>q</w:t>
      </w:r>
      <w:r w:rsidRPr="003C3978">
        <w:rPr>
          <w:rFonts w:eastAsiaTheme="minorEastAsia"/>
          <w:bCs/>
          <w:iCs/>
        </w:rPr>
        <w:t> = 1 с линией уровня мощности для </w:t>
      </w:r>
      <w:r w:rsidRPr="003C3978">
        <w:rPr>
          <w:rFonts w:eastAsiaTheme="minorEastAsia"/>
          <w:bCs/>
          <w:i/>
          <w:iCs/>
        </w:rPr>
        <w:t>q</w:t>
      </w:r>
      <w:r w:rsidRPr="003C3978">
        <w:rPr>
          <w:rFonts w:eastAsiaTheme="minorEastAsia"/>
          <w:bCs/>
          <w:iCs/>
        </w:rPr>
        <w:t> = 3 (точка В) происходит в точке IP3 (Intersept Point 3 ordre), в которой мощности основного и ближайшего паразитного продуктов оказываются равными. Для измерения уровня мощности IP3 при помощи анализатора спектра на вход RF подаются два сигнала близких частот с одинаковой мощностью при номинальном уровне мощности на входе LO.</w:t>
      </w:r>
    </w:p>
    <w:p w14:paraId="45E62407" w14:textId="77777777" w:rsidR="00E041C8" w:rsidRDefault="00E041C8" w:rsidP="00E041C8">
      <w:pPr>
        <w:jc w:val="center"/>
        <w:rPr>
          <w:rFonts w:eastAsiaTheme="minorEastAsia"/>
          <w:bCs/>
          <w:iCs/>
        </w:rPr>
      </w:pPr>
      <w:r>
        <w:rPr>
          <w:noProof/>
          <w:lang w:eastAsia="ru-RU"/>
        </w:rPr>
        <w:drawing>
          <wp:inline distT="0" distB="0" distL="0" distR="0" wp14:anchorId="708C1ECC" wp14:editId="4A8674F1">
            <wp:extent cx="5695950" cy="3619500"/>
            <wp:effectExtent l="0" t="0" r="0" b="0"/>
            <wp:docPr id="320570450" name="Рисунок 1" descr="Изображение выглядит как диаграмма, линия, текст,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0450" name="Рисунок 1" descr="Изображение выглядит как диаграмма, линия, текст, Параллельный&#10;&#10;Контент, сгенерированный ИИ, может содержать ошибки."/>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695950" cy="3619500"/>
                    </a:xfrm>
                    <a:prstGeom prst="rect">
                      <a:avLst/>
                    </a:prstGeom>
                    <a:noFill/>
                    <a:ln>
                      <a:noFill/>
                    </a:ln>
                  </pic:spPr>
                </pic:pic>
              </a:graphicData>
            </a:graphic>
          </wp:inline>
        </w:drawing>
      </w:r>
    </w:p>
    <w:p w14:paraId="2900FDFB" w14:textId="77777777" w:rsidR="00E041C8" w:rsidRDefault="00E041C8" w:rsidP="00E041C8">
      <w:pPr>
        <w:jc w:val="center"/>
        <w:rPr>
          <w:rFonts w:eastAsiaTheme="minorEastAsia"/>
          <w:bCs/>
          <w:iCs/>
        </w:rPr>
      </w:pPr>
      <w:r w:rsidRPr="00974C7D">
        <w:rPr>
          <w:rFonts w:eastAsiaTheme="minorEastAsia"/>
          <w:bCs/>
          <w:iCs/>
        </w:rPr>
        <w:t>Зависимость уровня комбинационных продуктов преобразования в смесителе от мощности сигнала на порте промежуточной частоты</w:t>
      </w:r>
    </w:p>
    <w:p w14:paraId="261C4D11" w14:textId="77777777" w:rsidR="00E041C8" w:rsidRDefault="00E041C8" w:rsidP="00E041C8">
      <w:pPr>
        <w:jc w:val="both"/>
        <w:rPr>
          <w:rFonts w:eastAsiaTheme="minorEastAsia"/>
          <w:bCs/>
          <w:iCs/>
        </w:rPr>
      </w:pPr>
      <w:r w:rsidRPr="00974C7D">
        <w:rPr>
          <w:rFonts w:eastAsiaTheme="minorEastAsia"/>
          <w:bCs/>
          <w:i/>
          <w:iCs/>
        </w:rPr>
        <w:t>Коэффициент шума</w:t>
      </w:r>
      <w:r w:rsidRPr="00974C7D">
        <w:rPr>
          <w:rFonts w:eastAsiaTheme="minorEastAsia"/>
          <w:bCs/>
          <w:iCs/>
        </w:rPr>
        <w:t> смесителя</w:t>
      </w:r>
      <w:r w:rsidRPr="00974C7D">
        <w:rPr>
          <w:rFonts w:eastAsiaTheme="minorEastAsia"/>
          <w:b/>
          <w:bCs/>
          <w:iCs/>
        </w:rPr>
        <w:t> </w:t>
      </w:r>
      <w:r w:rsidRPr="00974C7D">
        <w:rPr>
          <w:rFonts w:eastAsiaTheme="minorEastAsia"/>
          <w:bCs/>
          <w:i/>
          <w:iCs/>
        </w:rPr>
        <w:t>k</w:t>
      </w:r>
      <w:r w:rsidRPr="00974C7D">
        <w:rPr>
          <w:rFonts w:eastAsiaTheme="minorEastAsia"/>
          <w:bCs/>
          <w:iCs/>
          <w:vertAlign w:val="subscript"/>
        </w:rPr>
        <w:t>ш</w:t>
      </w:r>
      <w:r w:rsidRPr="00974C7D">
        <w:rPr>
          <w:rFonts w:eastAsiaTheme="minorEastAsia"/>
          <w:bCs/>
          <w:i/>
          <w:iCs/>
        </w:rPr>
        <w:t> </w:t>
      </w:r>
      <w:r w:rsidRPr="00974C7D">
        <w:rPr>
          <w:rFonts w:eastAsiaTheme="minorEastAsia"/>
          <w:bCs/>
          <w:iCs/>
        </w:rPr>
        <w:t>показывает превышение мощности шума на выходе по сравнению с шумом резистора, равного его входному сопротивлению. </w:t>
      </w:r>
      <w:r w:rsidRPr="00974C7D">
        <w:rPr>
          <w:rFonts w:eastAsiaTheme="minorEastAsia"/>
          <w:bCs/>
          <w:i/>
          <w:iCs/>
        </w:rPr>
        <w:t>Мощность опорного сигнала</w:t>
      </w:r>
      <w:r w:rsidRPr="00974C7D">
        <w:rPr>
          <w:rFonts w:eastAsiaTheme="minorEastAsia"/>
          <w:bCs/>
          <w:iCs/>
        </w:rPr>
        <w:t> </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влияет на коэффициент преобразования</w:t>
      </w:r>
      <w:r w:rsidRPr="00974C7D">
        <w:rPr>
          <w:rFonts w:eastAsiaTheme="minorEastAsia"/>
          <w:bCs/>
          <w:i/>
          <w:iCs/>
        </w:rPr>
        <w:t> С</w:t>
      </w:r>
      <w:r w:rsidRPr="00974C7D">
        <w:rPr>
          <w:rFonts w:eastAsiaTheme="minorEastAsia"/>
          <w:bCs/>
          <w:iCs/>
          <w:vertAlign w:val="subscript"/>
        </w:rPr>
        <w:t>R-I</w:t>
      </w:r>
      <w:r w:rsidRPr="00974C7D">
        <w:rPr>
          <w:rFonts w:eastAsiaTheme="minorEastAsia"/>
          <w:bCs/>
          <w:iCs/>
        </w:rPr>
        <w:t> и на коэффициент шума </w:t>
      </w:r>
      <w:r w:rsidRPr="00974C7D">
        <w:rPr>
          <w:rFonts w:eastAsiaTheme="minorEastAsia"/>
          <w:bCs/>
          <w:i/>
          <w:iCs/>
        </w:rPr>
        <w:t>k</w:t>
      </w:r>
      <w:r w:rsidRPr="00974C7D">
        <w:rPr>
          <w:rFonts w:eastAsiaTheme="minorEastAsia"/>
          <w:bCs/>
          <w:iCs/>
          <w:vertAlign w:val="subscript"/>
        </w:rPr>
        <w:t>ш</w:t>
      </w:r>
      <w:r w:rsidRPr="00974C7D">
        <w:rPr>
          <w:rFonts w:eastAsiaTheme="minorEastAsia"/>
          <w:bCs/>
          <w:iCs/>
        </w:rPr>
        <w:t> смесителя, когда её уровень превышает уровень мощности</w:t>
      </w:r>
      <w:r w:rsidRPr="00974C7D">
        <w:rPr>
          <w:rFonts w:eastAsiaTheme="minorEastAsia"/>
          <w:bCs/>
          <w:i/>
          <w:iCs/>
        </w:rPr>
        <w:t> P</w:t>
      </w:r>
      <w:r w:rsidRPr="00974C7D">
        <w:rPr>
          <w:rFonts w:eastAsiaTheme="minorEastAsia"/>
          <w:bCs/>
          <w:iCs/>
          <w:vertAlign w:val="subscript"/>
        </w:rPr>
        <w:t>RF</w:t>
      </w:r>
      <w:r w:rsidRPr="00974C7D">
        <w:rPr>
          <w:rFonts w:eastAsiaTheme="minorEastAsia"/>
          <w:bCs/>
          <w:iCs/>
        </w:rPr>
        <w:t xml:space="preserve"> не более, чем на (20…30) дБ . На рис. 3.18 </w:t>
      </w:r>
      <w:r w:rsidRPr="00974C7D">
        <w:rPr>
          <w:rFonts w:eastAsiaTheme="minorEastAsia"/>
          <w:bCs/>
          <w:iCs/>
        </w:rPr>
        <w:lastRenderedPageBreak/>
        <w:t>в качестве примера показаны зависимости </w:t>
      </w:r>
      <w:r w:rsidRPr="00974C7D">
        <w:rPr>
          <w:rFonts w:eastAsiaTheme="minorEastAsia"/>
          <w:bCs/>
          <w:i/>
          <w:iCs/>
        </w:rPr>
        <w:t>С</w:t>
      </w:r>
      <w:r w:rsidRPr="00974C7D">
        <w:rPr>
          <w:rFonts w:eastAsiaTheme="minorEastAsia"/>
          <w:bCs/>
          <w:iCs/>
          <w:vertAlign w:val="subscript"/>
        </w:rPr>
        <w:t>R-I</w:t>
      </w:r>
      <w:r w:rsidRPr="00974C7D">
        <w:rPr>
          <w:rFonts w:eastAsiaTheme="minorEastAsia"/>
          <w:bCs/>
          <w:iCs/>
        </w:rPr>
        <w:t>(</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и </w:t>
      </w:r>
      <w:r w:rsidRPr="00974C7D">
        <w:rPr>
          <w:rFonts w:eastAsiaTheme="minorEastAsia"/>
          <w:bCs/>
          <w:i/>
          <w:iCs/>
        </w:rPr>
        <w:t>k</w:t>
      </w:r>
      <w:r w:rsidRPr="00974C7D">
        <w:rPr>
          <w:rFonts w:eastAsiaTheme="minorEastAsia"/>
          <w:bCs/>
          <w:iCs/>
          <w:vertAlign w:val="subscript"/>
        </w:rPr>
        <w:t>ш</w:t>
      </w:r>
      <w:r w:rsidRPr="00974C7D">
        <w:rPr>
          <w:rFonts w:eastAsiaTheme="minorEastAsia"/>
          <w:bCs/>
          <w:iCs/>
        </w:rPr>
        <w:t>(</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Номинальный уровень </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выбирается на участке насыщения характеристик </w:t>
      </w:r>
      <w:r w:rsidRPr="00974C7D">
        <w:rPr>
          <w:rFonts w:eastAsiaTheme="minorEastAsia"/>
          <w:bCs/>
          <w:i/>
          <w:iCs/>
        </w:rPr>
        <w:t>С</w:t>
      </w:r>
      <w:r w:rsidRPr="00974C7D">
        <w:rPr>
          <w:rFonts w:eastAsiaTheme="minorEastAsia"/>
          <w:bCs/>
          <w:iCs/>
          <w:vertAlign w:val="subscript"/>
        </w:rPr>
        <w:t>R-I</w:t>
      </w:r>
      <w:r w:rsidRPr="00974C7D">
        <w:rPr>
          <w:rFonts w:eastAsiaTheme="minorEastAsia"/>
          <w:bCs/>
          <w:iCs/>
        </w:rPr>
        <w:t> (</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и </w:t>
      </w:r>
      <w:r w:rsidRPr="00974C7D">
        <w:rPr>
          <w:rFonts w:eastAsiaTheme="minorEastAsia"/>
          <w:bCs/>
          <w:i/>
          <w:iCs/>
        </w:rPr>
        <w:t>k</w:t>
      </w:r>
      <w:r w:rsidRPr="00974C7D">
        <w:rPr>
          <w:rFonts w:eastAsiaTheme="minorEastAsia"/>
          <w:bCs/>
          <w:iCs/>
          <w:vertAlign w:val="subscript"/>
        </w:rPr>
        <w:t>ш</w:t>
      </w:r>
      <w:r w:rsidRPr="00974C7D">
        <w:rPr>
          <w:rFonts w:eastAsiaTheme="minorEastAsia"/>
          <w:bCs/>
          <w:iCs/>
        </w:rPr>
        <w:t>(</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w:t>
      </w:r>
    </w:p>
    <w:p w14:paraId="26C55893" w14:textId="77777777" w:rsidR="00E041C8" w:rsidRDefault="00E041C8" w:rsidP="00E041C8">
      <w:pPr>
        <w:jc w:val="center"/>
        <w:rPr>
          <w:rFonts w:eastAsiaTheme="minorEastAsia"/>
          <w:bCs/>
          <w:iCs/>
        </w:rPr>
      </w:pPr>
      <w:r>
        <w:rPr>
          <w:noProof/>
          <w:lang w:eastAsia="ru-RU"/>
        </w:rPr>
        <w:drawing>
          <wp:inline distT="0" distB="0" distL="0" distR="0" wp14:anchorId="23410CB5" wp14:editId="1191365A">
            <wp:extent cx="5467350" cy="3276600"/>
            <wp:effectExtent l="0" t="0" r="0" b="0"/>
            <wp:docPr id="445756097" name="Рисунок 2" descr="Изображение выглядит как текст, диаграмм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6097" name="Рисунок 2" descr="Изображение выглядит как текст, диаграмма, линия, График&#10;&#10;Контент, сгенерированный ИИ, может содержать ошибки."/>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467350" cy="3276600"/>
                    </a:xfrm>
                    <a:prstGeom prst="rect">
                      <a:avLst/>
                    </a:prstGeom>
                    <a:noFill/>
                    <a:ln>
                      <a:noFill/>
                    </a:ln>
                  </pic:spPr>
                </pic:pic>
              </a:graphicData>
            </a:graphic>
          </wp:inline>
        </w:drawing>
      </w:r>
    </w:p>
    <w:p w14:paraId="699BF510" w14:textId="750872E1" w:rsidR="00762E75" w:rsidRDefault="00E041C8" w:rsidP="00762E75">
      <w:pPr>
        <w:spacing w:after="0"/>
        <w:jc w:val="center"/>
        <w:rPr>
          <w:rFonts w:eastAsiaTheme="minorEastAsia"/>
          <w:bCs/>
          <w:iCs/>
        </w:rPr>
      </w:pPr>
      <w:r w:rsidRPr="00974C7D">
        <w:rPr>
          <w:rFonts w:eastAsiaTheme="minorEastAsia"/>
          <w:bCs/>
          <w:iCs/>
        </w:rPr>
        <w:t>Влияние мощности опорного сигнала смесителя на его передачу по мощности и на коэффициент собственного шума</w:t>
      </w:r>
    </w:p>
    <w:p w14:paraId="602C15A7" w14:textId="568FADC4" w:rsidR="00762E75" w:rsidRDefault="00762E75" w:rsidP="00762E75">
      <w:pPr>
        <w:spacing w:after="0"/>
        <w:jc w:val="center"/>
        <w:rPr>
          <w:rFonts w:eastAsiaTheme="minorEastAsia"/>
          <w:bCs/>
          <w:iCs/>
        </w:rPr>
      </w:pPr>
    </w:p>
    <w:p w14:paraId="0E14E6FB" w14:textId="77777777" w:rsidR="00AA5E26" w:rsidRPr="00AA5E26" w:rsidRDefault="00AA5E26" w:rsidP="00992A6F">
      <w:pPr>
        <w:pStyle w:val="ab"/>
        <w:numPr>
          <w:ilvl w:val="0"/>
          <w:numId w:val="57"/>
        </w:numPr>
        <w:jc w:val="both"/>
        <w:outlineLvl w:val="2"/>
        <w:rPr>
          <w:rFonts w:eastAsiaTheme="minorEastAsia"/>
          <w:b/>
          <w:bCs/>
          <w:iCs/>
          <w:vanish/>
          <w:sz w:val="32"/>
          <w:szCs w:val="24"/>
        </w:rPr>
      </w:pPr>
      <w:bookmarkStart w:id="234" w:name="_Toc233326814"/>
      <w:bookmarkStart w:id="235" w:name="_Toc233329059"/>
      <w:bookmarkStart w:id="236" w:name="_Toc233333630"/>
      <w:bookmarkStart w:id="237" w:name="_Toc233334030"/>
      <w:bookmarkStart w:id="238" w:name="_Toc233335221"/>
      <w:bookmarkStart w:id="239" w:name="_Toc233335352"/>
      <w:bookmarkEnd w:id="234"/>
      <w:bookmarkEnd w:id="235"/>
      <w:bookmarkEnd w:id="236"/>
      <w:bookmarkEnd w:id="237"/>
      <w:bookmarkEnd w:id="238"/>
      <w:bookmarkEnd w:id="239"/>
    </w:p>
    <w:p w14:paraId="0BBA3D1A" w14:textId="77777777" w:rsidR="00AA5E26" w:rsidRPr="00AA5E26" w:rsidRDefault="00AA5E26" w:rsidP="00992A6F">
      <w:pPr>
        <w:pStyle w:val="ab"/>
        <w:numPr>
          <w:ilvl w:val="0"/>
          <w:numId w:val="57"/>
        </w:numPr>
        <w:jc w:val="both"/>
        <w:outlineLvl w:val="2"/>
        <w:rPr>
          <w:rFonts w:eastAsiaTheme="minorEastAsia"/>
          <w:b/>
          <w:bCs/>
          <w:iCs/>
          <w:vanish/>
          <w:sz w:val="32"/>
          <w:szCs w:val="24"/>
        </w:rPr>
      </w:pPr>
      <w:bookmarkStart w:id="240" w:name="_Toc233326815"/>
      <w:bookmarkStart w:id="241" w:name="_Toc233329060"/>
      <w:bookmarkStart w:id="242" w:name="_Toc233333631"/>
      <w:bookmarkStart w:id="243" w:name="_Toc233334031"/>
      <w:bookmarkStart w:id="244" w:name="_Toc233335222"/>
      <w:bookmarkStart w:id="245" w:name="_Toc233335353"/>
      <w:bookmarkEnd w:id="240"/>
      <w:bookmarkEnd w:id="241"/>
      <w:bookmarkEnd w:id="242"/>
      <w:bookmarkEnd w:id="243"/>
      <w:bookmarkEnd w:id="244"/>
      <w:bookmarkEnd w:id="245"/>
    </w:p>
    <w:p w14:paraId="204372CD" w14:textId="77777777" w:rsidR="00AA5E26" w:rsidRPr="00AA5E26" w:rsidRDefault="00AA5E26" w:rsidP="00992A6F">
      <w:pPr>
        <w:pStyle w:val="ab"/>
        <w:numPr>
          <w:ilvl w:val="0"/>
          <w:numId w:val="57"/>
        </w:numPr>
        <w:jc w:val="both"/>
        <w:outlineLvl w:val="2"/>
        <w:rPr>
          <w:rFonts w:eastAsiaTheme="minorEastAsia"/>
          <w:b/>
          <w:bCs/>
          <w:iCs/>
          <w:vanish/>
          <w:sz w:val="32"/>
          <w:szCs w:val="24"/>
        </w:rPr>
      </w:pPr>
      <w:bookmarkStart w:id="246" w:name="_Toc233326816"/>
      <w:bookmarkStart w:id="247" w:name="_Toc233329061"/>
      <w:bookmarkStart w:id="248" w:name="_Toc233333632"/>
      <w:bookmarkStart w:id="249" w:name="_Toc233334032"/>
      <w:bookmarkStart w:id="250" w:name="_Toc233335223"/>
      <w:bookmarkStart w:id="251" w:name="_Toc233335354"/>
      <w:bookmarkEnd w:id="246"/>
      <w:bookmarkEnd w:id="247"/>
      <w:bookmarkEnd w:id="248"/>
      <w:bookmarkEnd w:id="249"/>
      <w:bookmarkEnd w:id="250"/>
      <w:bookmarkEnd w:id="251"/>
    </w:p>
    <w:p w14:paraId="1E19845D" w14:textId="77777777" w:rsidR="00AA5E26" w:rsidRPr="00AA5E26" w:rsidRDefault="00AA5E26" w:rsidP="00992A6F">
      <w:pPr>
        <w:pStyle w:val="ab"/>
        <w:numPr>
          <w:ilvl w:val="0"/>
          <w:numId w:val="57"/>
        </w:numPr>
        <w:jc w:val="both"/>
        <w:outlineLvl w:val="2"/>
        <w:rPr>
          <w:rFonts w:eastAsiaTheme="minorEastAsia"/>
          <w:b/>
          <w:bCs/>
          <w:iCs/>
          <w:vanish/>
          <w:sz w:val="32"/>
          <w:szCs w:val="24"/>
        </w:rPr>
      </w:pPr>
      <w:bookmarkStart w:id="252" w:name="_Toc233326817"/>
      <w:bookmarkStart w:id="253" w:name="_Toc233329062"/>
      <w:bookmarkStart w:id="254" w:name="_Toc233333633"/>
      <w:bookmarkStart w:id="255" w:name="_Toc233334033"/>
      <w:bookmarkStart w:id="256" w:name="_Toc233335224"/>
      <w:bookmarkStart w:id="257" w:name="_Toc233335355"/>
      <w:bookmarkEnd w:id="252"/>
      <w:bookmarkEnd w:id="253"/>
      <w:bookmarkEnd w:id="254"/>
      <w:bookmarkEnd w:id="255"/>
      <w:bookmarkEnd w:id="256"/>
      <w:bookmarkEnd w:id="257"/>
    </w:p>
    <w:p w14:paraId="5DB78865" w14:textId="77777777" w:rsidR="00AA5E26" w:rsidRPr="00AA5E26" w:rsidRDefault="00AA5E26" w:rsidP="00992A6F">
      <w:pPr>
        <w:pStyle w:val="ab"/>
        <w:numPr>
          <w:ilvl w:val="0"/>
          <w:numId w:val="57"/>
        </w:numPr>
        <w:jc w:val="both"/>
        <w:outlineLvl w:val="2"/>
        <w:rPr>
          <w:rFonts w:eastAsiaTheme="minorEastAsia"/>
          <w:b/>
          <w:bCs/>
          <w:iCs/>
          <w:vanish/>
          <w:sz w:val="32"/>
          <w:szCs w:val="24"/>
        </w:rPr>
      </w:pPr>
      <w:bookmarkStart w:id="258" w:name="_Toc233326818"/>
      <w:bookmarkStart w:id="259" w:name="_Toc233329063"/>
      <w:bookmarkStart w:id="260" w:name="_Toc233333634"/>
      <w:bookmarkStart w:id="261" w:name="_Toc233334034"/>
      <w:bookmarkStart w:id="262" w:name="_Toc233335225"/>
      <w:bookmarkStart w:id="263" w:name="_Toc233335356"/>
      <w:bookmarkEnd w:id="258"/>
      <w:bookmarkEnd w:id="259"/>
      <w:bookmarkEnd w:id="260"/>
      <w:bookmarkEnd w:id="261"/>
      <w:bookmarkEnd w:id="262"/>
      <w:bookmarkEnd w:id="263"/>
    </w:p>
    <w:p w14:paraId="2D17EED3" w14:textId="77777777" w:rsidR="00AA5E26" w:rsidRPr="00AA5E26" w:rsidRDefault="00AA5E26" w:rsidP="00992A6F">
      <w:pPr>
        <w:pStyle w:val="ab"/>
        <w:numPr>
          <w:ilvl w:val="0"/>
          <w:numId w:val="57"/>
        </w:numPr>
        <w:jc w:val="both"/>
        <w:outlineLvl w:val="2"/>
        <w:rPr>
          <w:rFonts w:eastAsiaTheme="minorEastAsia"/>
          <w:b/>
          <w:bCs/>
          <w:iCs/>
          <w:vanish/>
          <w:sz w:val="32"/>
          <w:szCs w:val="24"/>
        </w:rPr>
      </w:pPr>
      <w:bookmarkStart w:id="264" w:name="_Toc233326819"/>
      <w:bookmarkStart w:id="265" w:name="_Toc233329064"/>
      <w:bookmarkStart w:id="266" w:name="_Toc233333635"/>
      <w:bookmarkStart w:id="267" w:name="_Toc233334035"/>
      <w:bookmarkStart w:id="268" w:name="_Toc233335226"/>
      <w:bookmarkStart w:id="269" w:name="_Toc233335357"/>
      <w:bookmarkEnd w:id="264"/>
      <w:bookmarkEnd w:id="265"/>
      <w:bookmarkEnd w:id="266"/>
      <w:bookmarkEnd w:id="267"/>
      <w:bookmarkEnd w:id="268"/>
      <w:bookmarkEnd w:id="269"/>
    </w:p>
    <w:p w14:paraId="3455BA76" w14:textId="77777777" w:rsidR="00AA5E26" w:rsidRPr="00AA5E26" w:rsidRDefault="00AA5E26" w:rsidP="00992A6F">
      <w:pPr>
        <w:pStyle w:val="ab"/>
        <w:numPr>
          <w:ilvl w:val="0"/>
          <w:numId w:val="57"/>
        </w:numPr>
        <w:jc w:val="both"/>
        <w:outlineLvl w:val="2"/>
        <w:rPr>
          <w:rFonts w:eastAsiaTheme="minorEastAsia"/>
          <w:b/>
          <w:bCs/>
          <w:iCs/>
          <w:vanish/>
          <w:sz w:val="32"/>
          <w:szCs w:val="24"/>
        </w:rPr>
      </w:pPr>
      <w:bookmarkStart w:id="270" w:name="_Toc233326820"/>
      <w:bookmarkStart w:id="271" w:name="_Toc233329065"/>
      <w:bookmarkStart w:id="272" w:name="_Toc233333636"/>
      <w:bookmarkStart w:id="273" w:name="_Toc233334036"/>
      <w:bookmarkStart w:id="274" w:name="_Toc233335227"/>
      <w:bookmarkStart w:id="275" w:name="_Toc233335358"/>
      <w:bookmarkEnd w:id="270"/>
      <w:bookmarkEnd w:id="271"/>
      <w:bookmarkEnd w:id="272"/>
      <w:bookmarkEnd w:id="273"/>
      <w:bookmarkEnd w:id="274"/>
      <w:bookmarkEnd w:id="275"/>
    </w:p>
    <w:p w14:paraId="23589737" w14:textId="77777777" w:rsidR="00AA5E26" w:rsidRPr="00AA5E26" w:rsidRDefault="00AA5E26" w:rsidP="00992A6F">
      <w:pPr>
        <w:pStyle w:val="ab"/>
        <w:numPr>
          <w:ilvl w:val="1"/>
          <w:numId w:val="57"/>
        </w:numPr>
        <w:jc w:val="both"/>
        <w:outlineLvl w:val="2"/>
        <w:rPr>
          <w:rFonts w:eastAsiaTheme="minorEastAsia"/>
          <w:b/>
          <w:bCs/>
          <w:iCs/>
          <w:vanish/>
          <w:sz w:val="32"/>
          <w:szCs w:val="24"/>
        </w:rPr>
      </w:pPr>
      <w:bookmarkStart w:id="276" w:name="_Toc233326821"/>
      <w:bookmarkStart w:id="277" w:name="_Toc233329066"/>
      <w:bookmarkStart w:id="278" w:name="_Toc233333637"/>
      <w:bookmarkStart w:id="279" w:name="_Toc233334037"/>
      <w:bookmarkStart w:id="280" w:name="_Toc233335228"/>
      <w:bookmarkStart w:id="281" w:name="_Toc233335359"/>
      <w:bookmarkEnd w:id="276"/>
      <w:bookmarkEnd w:id="277"/>
      <w:bookmarkEnd w:id="278"/>
      <w:bookmarkEnd w:id="279"/>
      <w:bookmarkEnd w:id="280"/>
      <w:bookmarkEnd w:id="281"/>
    </w:p>
    <w:p w14:paraId="60F93A1C" w14:textId="77777777" w:rsidR="00AA5E26" w:rsidRPr="00AA5E26" w:rsidRDefault="00AA5E26" w:rsidP="00992A6F">
      <w:pPr>
        <w:pStyle w:val="ab"/>
        <w:numPr>
          <w:ilvl w:val="1"/>
          <w:numId w:val="57"/>
        </w:numPr>
        <w:jc w:val="both"/>
        <w:outlineLvl w:val="2"/>
        <w:rPr>
          <w:rFonts w:eastAsiaTheme="minorEastAsia"/>
          <w:b/>
          <w:bCs/>
          <w:iCs/>
          <w:vanish/>
          <w:sz w:val="32"/>
          <w:szCs w:val="24"/>
        </w:rPr>
      </w:pPr>
      <w:bookmarkStart w:id="282" w:name="_Toc233326822"/>
      <w:bookmarkStart w:id="283" w:name="_Toc233329067"/>
      <w:bookmarkStart w:id="284" w:name="_Toc233333638"/>
      <w:bookmarkStart w:id="285" w:name="_Toc233334038"/>
      <w:bookmarkStart w:id="286" w:name="_Toc233335229"/>
      <w:bookmarkStart w:id="287" w:name="_Toc233335360"/>
      <w:bookmarkEnd w:id="282"/>
      <w:bookmarkEnd w:id="283"/>
      <w:bookmarkEnd w:id="284"/>
      <w:bookmarkEnd w:id="285"/>
      <w:bookmarkEnd w:id="286"/>
      <w:bookmarkEnd w:id="287"/>
    </w:p>
    <w:p w14:paraId="656C9DE2" w14:textId="77777777" w:rsidR="00AA5E26" w:rsidRPr="00AA5E26" w:rsidRDefault="00AA5E26" w:rsidP="00992A6F">
      <w:pPr>
        <w:pStyle w:val="ab"/>
        <w:numPr>
          <w:ilvl w:val="1"/>
          <w:numId w:val="57"/>
        </w:numPr>
        <w:jc w:val="both"/>
        <w:outlineLvl w:val="2"/>
        <w:rPr>
          <w:rFonts w:eastAsiaTheme="minorEastAsia"/>
          <w:b/>
          <w:bCs/>
          <w:iCs/>
          <w:vanish/>
          <w:sz w:val="32"/>
          <w:szCs w:val="24"/>
        </w:rPr>
      </w:pPr>
      <w:bookmarkStart w:id="288" w:name="_Toc233326823"/>
      <w:bookmarkStart w:id="289" w:name="_Toc233329068"/>
      <w:bookmarkStart w:id="290" w:name="_Toc233333639"/>
      <w:bookmarkStart w:id="291" w:name="_Toc233334039"/>
      <w:bookmarkStart w:id="292" w:name="_Toc233335230"/>
      <w:bookmarkStart w:id="293" w:name="_Toc233335361"/>
      <w:bookmarkEnd w:id="288"/>
      <w:bookmarkEnd w:id="289"/>
      <w:bookmarkEnd w:id="290"/>
      <w:bookmarkEnd w:id="291"/>
      <w:bookmarkEnd w:id="292"/>
      <w:bookmarkEnd w:id="293"/>
    </w:p>
    <w:p w14:paraId="610A151D" w14:textId="54373803" w:rsidR="00AA5E26" w:rsidRPr="00AA5E26" w:rsidRDefault="00AA5E26" w:rsidP="00992A6F">
      <w:pPr>
        <w:pStyle w:val="ab"/>
        <w:numPr>
          <w:ilvl w:val="2"/>
          <w:numId w:val="57"/>
        </w:numPr>
        <w:ind w:left="504"/>
        <w:jc w:val="both"/>
        <w:outlineLvl w:val="2"/>
        <w:rPr>
          <w:rFonts w:eastAsiaTheme="minorEastAsia"/>
          <w:b/>
          <w:bCs/>
          <w:iCs/>
          <w:sz w:val="32"/>
          <w:szCs w:val="24"/>
        </w:rPr>
      </w:pPr>
      <w:bookmarkStart w:id="294" w:name="_Toc233335362"/>
      <w:r>
        <w:rPr>
          <w:rFonts w:eastAsiaTheme="minorEastAsia"/>
          <w:b/>
          <w:bCs/>
          <w:iCs/>
          <w:sz w:val="32"/>
          <w:szCs w:val="24"/>
        </w:rPr>
        <w:t>Классификация смесителей</w:t>
      </w:r>
      <w:bookmarkEnd w:id="294"/>
    </w:p>
    <w:p w14:paraId="392C031A" w14:textId="77777777" w:rsidR="00E041C8" w:rsidRDefault="00E041C8" w:rsidP="00A15BDE">
      <w:pPr>
        <w:spacing w:after="0"/>
        <w:jc w:val="both"/>
        <w:rPr>
          <w:rFonts w:eastAsiaTheme="minorEastAsia"/>
          <w:bCs/>
          <w:iCs/>
        </w:rPr>
      </w:pPr>
      <w:r w:rsidRPr="0075083B">
        <w:rPr>
          <w:rFonts w:eastAsiaTheme="minorEastAsia"/>
          <w:bCs/>
          <w:iCs/>
        </w:rPr>
        <w:t xml:space="preserve">Все РЧ-смесители могут быть разделены на две большие группы: </w:t>
      </w:r>
    </w:p>
    <w:p w14:paraId="687FCBA4" w14:textId="331ECC8C" w:rsidR="00E041C8" w:rsidRPr="003F03F5" w:rsidRDefault="00E041C8" w:rsidP="00992A6F">
      <w:pPr>
        <w:pStyle w:val="ab"/>
        <w:numPr>
          <w:ilvl w:val="0"/>
          <w:numId w:val="56"/>
        </w:numPr>
        <w:spacing w:after="0"/>
        <w:jc w:val="both"/>
        <w:rPr>
          <w:rFonts w:eastAsiaTheme="minorEastAsia"/>
          <w:bCs/>
          <w:iCs/>
        </w:rPr>
      </w:pPr>
      <w:r w:rsidRPr="003F03F5">
        <w:rPr>
          <w:rFonts w:eastAsiaTheme="minorEastAsia"/>
          <w:b/>
          <w:iCs/>
        </w:rPr>
        <w:t>пассивные смесители</w:t>
      </w:r>
      <w:r w:rsidRPr="003F03F5">
        <w:rPr>
          <w:rFonts w:eastAsiaTheme="minorEastAsia"/>
          <w:bCs/>
          <w:iCs/>
        </w:rPr>
        <w:t xml:space="preserve"> (Passive Mixer) и </w:t>
      </w:r>
    </w:p>
    <w:p w14:paraId="24528E48" w14:textId="5D4AB699" w:rsidR="00A15BDE" w:rsidRDefault="00E041C8" w:rsidP="00992A6F">
      <w:pPr>
        <w:pStyle w:val="ab"/>
        <w:numPr>
          <w:ilvl w:val="0"/>
          <w:numId w:val="56"/>
        </w:numPr>
        <w:spacing w:after="0"/>
        <w:jc w:val="both"/>
        <w:rPr>
          <w:rFonts w:eastAsiaTheme="minorEastAsia"/>
          <w:bCs/>
          <w:iCs/>
        </w:rPr>
      </w:pPr>
      <w:r w:rsidRPr="003F03F5">
        <w:rPr>
          <w:rFonts w:eastAsiaTheme="minorEastAsia"/>
          <w:b/>
          <w:iCs/>
        </w:rPr>
        <w:t>активные смесители</w:t>
      </w:r>
      <w:r w:rsidRPr="003F03F5">
        <w:rPr>
          <w:rFonts w:eastAsiaTheme="minorEastAsia"/>
          <w:bCs/>
          <w:iCs/>
        </w:rPr>
        <w:t xml:space="preserve"> (Active Mixer).</w:t>
      </w:r>
    </w:p>
    <w:p w14:paraId="164BE37A" w14:textId="77777777" w:rsidR="00E07CB7" w:rsidRPr="001E4941" w:rsidRDefault="00E07CB7" w:rsidP="00E07CB7"/>
    <w:p w14:paraId="65CFF4B7" w14:textId="77777777" w:rsidR="00E041C8" w:rsidRDefault="00E041C8" w:rsidP="00E041C8">
      <w:pPr>
        <w:jc w:val="both"/>
        <w:rPr>
          <w:rFonts w:eastAsiaTheme="minorEastAsia"/>
          <w:bCs/>
          <w:iCs/>
        </w:rPr>
      </w:pPr>
      <w:r w:rsidRPr="0075083B">
        <w:rPr>
          <w:rFonts w:eastAsiaTheme="minorEastAsia"/>
          <w:bCs/>
          <w:iCs/>
        </w:rPr>
        <w:t xml:space="preserve">В </w:t>
      </w:r>
      <w:r w:rsidRPr="00A77923">
        <w:rPr>
          <w:rFonts w:eastAsiaTheme="minorEastAsia"/>
          <w:b/>
          <w:iCs/>
        </w:rPr>
        <w:t>пассивных смесителях</w:t>
      </w:r>
      <w:r w:rsidRPr="0075083B">
        <w:rPr>
          <w:rFonts w:eastAsiaTheme="minorEastAsia"/>
          <w:bCs/>
          <w:iCs/>
        </w:rPr>
        <w:t xml:space="preserve"> в качестве нелинейных элементов применяются, в </w:t>
      </w:r>
      <w:r>
        <w:rPr>
          <w:rFonts w:eastAsiaTheme="minorEastAsia"/>
          <w:bCs/>
          <w:iCs/>
        </w:rPr>
        <w:t>о</w:t>
      </w:r>
      <w:r w:rsidRPr="0075083B">
        <w:rPr>
          <w:rFonts w:eastAsiaTheme="minorEastAsia"/>
          <w:bCs/>
          <w:iCs/>
        </w:rPr>
        <w:t>сновном, полупроводниковые диоды. При использовании в пассивных смесителях транзисторов, как правило полевых, они применяются в качестве ключей.</w:t>
      </w:r>
    </w:p>
    <w:p w14:paraId="75EBF63B" w14:textId="77777777" w:rsidR="00E041C8" w:rsidRPr="00A77923" w:rsidRDefault="00E041C8" w:rsidP="00E041C8">
      <w:pPr>
        <w:jc w:val="both"/>
        <w:rPr>
          <w:rFonts w:eastAsiaTheme="minorEastAsia"/>
          <w:bCs/>
          <w:iCs/>
        </w:rPr>
      </w:pPr>
      <w:r>
        <w:rPr>
          <w:rFonts w:eastAsiaTheme="minorEastAsia"/>
          <w:bCs/>
          <w:iCs/>
        </w:rPr>
        <w:t>Отметим, что в</w:t>
      </w:r>
      <w:r w:rsidRPr="0075083B">
        <w:rPr>
          <w:rFonts w:eastAsiaTheme="minorEastAsia"/>
          <w:bCs/>
          <w:iCs/>
        </w:rPr>
        <w:t xml:space="preserve"> инженерной практике активными смесителями иногда называются СВЧ- изделия, у которых на входе одного или нескольких</w:t>
      </w:r>
      <w:r>
        <w:rPr>
          <w:rFonts w:eastAsiaTheme="minorEastAsia"/>
          <w:bCs/>
          <w:iCs/>
        </w:rPr>
        <w:t xml:space="preserve"> </w:t>
      </w:r>
      <w:r w:rsidRPr="0075083B">
        <w:rPr>
          <w:rFonts w:eastAsiaTheme="minorEastAsia"/>
          <w:bCs/>
          <w:iCs/>
        </w:rPr>
        <w:t>портов включены встроенные широкополосные усилители.</w:t>
      </w:r>
    </w:p>
    <w:p w14:paraId="785228E5" w14:textId="77777777" w:rsidR="00E041C8" w:rsidRPr="0075083B" w:rsidRDefault="00E041C8" w:rsidP="00E041C8">
      <w:pPr>
        <w:jc w:val="both"/>
        <w:rPr>
          <w:rFonts w:eastAsiaTheme="minorEastAsia"/>
          <w:bCs/>
          <w:iCs/>
        </w:rPr>
      </w:pPr>
      <w:r w:rsidRPr="0075083B">
        <w:rPr>
          <w:rFonts w:eastAsiaTheme="minorEastAsia"/>
          <w:bCs/>
          <w:iCs/>
        </w:rPr>
        <w:t>По типу схемотехнической реализации</w:t>
      </w:r>
      <w:r>
        <w:rPr>
          <w:rFonts w:eastAsiaTheme="minorEastAsia"/>
          <w:bCs/>
          <w:iCs/>
        </w:rPr>
        <w:t xml:space="preserve"> </w:t>
      </w:r>
      <w:r w:rsidRPr="0075083B">
        <w:rPr>
          <w:rFonts w:eastAsiaTheme="minorEastAsia"/>
          <w:bCs/>
          <w:iCs/>
        </w:rPr>
        <w:t xml:space="preserve">смесители можно разделить на несколько основных групп (рис. 2): </w:t>
      </w:r>
    </w:p>
    <w:p w14:paraId="02F7D5F3" w14:textId="7D2AAE84" w:rsidR="00E041C8" w:rsidRPr="003F03F5" w:rsidRDefault="00E041C8" w:rsidP="00992A6F">
      <w:pPr>
        <w:pStyle w:val="ab"/>
        <w:numPr>
          <w:ilvl w:val="0"/>
          <w:numId w:val="55"/>
        </w:numPr>
        <w:jc w:val="both"/>
        <w:rPr>
          <w:rFonts w:eastAsiaTheme="minorEastAsia"/>
          <w:bCs/>
          <w:iCs/>
        </w:rPr>
      </w:pPr>
      <w:r w:rsidRPr="003F03F5">
        <w:rPr>
          <w:rFonts w:eastAsiaTheme="minorEastAsia"/>
          <w:bCs/>
          <w:iCs/>
        </w:rPr>
        <w:t>несимметричные (небалансные) смесители (Single Ended Mixer);</w:t>
      </w:r>
    </w:p>
    <w:p w14:paraId="78D78F62" w14:textId="7A52D95D" w:rsidR="00E041C8" w:rsidRPr="003F03F5" w:rsidRDefault="00E041C8" w:rsidP="00992A6F">
      <w:pPr>
        <w:pStyle w:val="ab"/>
        <w:numPr>
          <w:ilvl w:val="0"/>
          <w:numId w:val="55"/>
        </w:numPr>
        <w:jc w:val="both"/>
        <w:rPr>
          <w:rFonts w:eastAsiaTheme="minorEastAsia"/>
          <w:bCs/>
          <w:iCs/>
        </w:rPr>
      </w:pPr>
      <w:r w:rsidRPr="003F03F5">
        <w:rPr>
          <w:rFonts w:eastAsiaTheme="minorEastAsia"/>
          <w:bCs/>
          <w:iCs/>
        </w:rPr>
        <w:t>одиночные балансные смесители (Single Balanced Mixer);</w:t>
      </w:r>
    </w:p>
    <w:p w14:paraId="00A4A715" w14:textId="1B7727C6" w:rsidR="00E041C8" w:rsidRPr="003F03F5" w:rsidRDefault="00E041C8" w:rsidP="00992A6F">
      <w:pPr>
        <w:pStyle w:val="ab"/>
        <w:numPr>
          <w:ilvl w:val="0"/>
          <w:numId w:val="55"/>
        </w:numPr>
        <w:jc w:val="both"/>
        <w:rPr>
          <w:rFonts w:eastAsiaTheme="minorEastAsia"/>
          <w:bCs/>
          <w:iCs/>
        </w:rPr>
      </w:pPr>
      <w:r w:rsidRPr="003F03F5">
        <w:rPr>
          <w:rFonts w:eastAsiaTheme="minorEastAsia"/>
          <w:bCs/>
          <w:iCs/>
        </w:rPr>
        <w:t>двойные балансные смесители (</w:t>
      </w:r>
      <w:r w:rsidRPr="003F03F5">
        <w:rPr>
          <w:rFonts w:eastAsiaTheme="minorEastAsia"/>
          <w:bCs/>
          <w:iCs/>
          <w:lang w:val="en-US"/>
        </w:rPr>
        <w:t>Double</w:t>
      </w:r>
      <w:r w:rsidRPr="003F03F5">
        <w:rPr>
          <w:rFonts w:eastAsiaTheme="minorEastAsia"/>
          <w:bCs/>
          <w:iCs/>
        </w:rPr>
        <w:t xml:space="preserve"> </w:t>
      </w:r>
      <w:r w:rsidRPr="003F03F5">
        <w:rPr>
          <w:rFonts w:eastAsiaTheme="minorEastAsia"/>
          <w:bCs/>
          <w:iCs/>
          <w:lang w:val="en-US"/>
        </w:rPr>
        <w:t>Balanced</w:t>
      </w:r>
      <w:r w:rsidRPr="003F03F5">
        <w:rPr>
          <w:rFonts w:eastAsiaTheme="minorEastAsia"/>
          <w:bCs/>
          <w:iCs/>
        </w:rPr>
        <w:t xml:space="preserve"> </w:t>
      </w:r>
      <w:r w:rsidRPr="003F03F5">
        <w:rPr>
          <w:rFonts w:eastAsiaTheme="minorEastAsia"/>
          <w:bCs/>
          <w:iCs/>
          <w:lang w:val="en-US"/>
        </w:rPr>
        <w:t>Mixer</w:t>
      </w:r>
      <w:r w:rsidRPr="003F03F5">
        <w:rPr>
          <w:rFonts w:eastAsiaTheme="minorEastAsia"/>
          <w:bCs/>
          <w:iCs/>
        </w:rPr>
        <w:t>);</w:t>
      </w:r>
    </w:p>
    <w:p w14:paraId="47AA7A37" w14:textId="2CB56DCF" w:rsidR="00E041C8" w:rsidRPr="003F03F5" w:rsidRDefault="00E041C8" w:rsidP="00992A6F">
      <w:pPr>
        <w:pStyle w:val="ab"/>
        <w:numPr>
          <w:ilvl w:val="0"/>
          <w:numId w:val="55"/>
        </w:numPr>
        <w:jc w:val="both"/>
        <w:rPr>
          <w:rFonts w:eastAsiaTheme="minorEastAsia"/>
          <w:bCs/>
          <w:iCs/>
        </w:rPr>
      </w:pPr>
      <w:r w:rsidRPr="003F03F5">
        <w:rPr>
          <w:rFonts w:eastAsiaTheme="minorEastAsia"/>
          <w:bCs/>
          <w:iCs/>
        </w:rPr>
        <w:lastRenderedPageBreak/>
        <w:t>тройные балансные смесители (</w:t>
      </w:r>
      <w:r w:rsidRPr="003F03F5">
        <w:rPr>
          <w:rFonts w:eastAsiaTheme="minorEastAsia"/>
          <w:bCs/>
          <w:iCs/>
          <w:lang w:val="en-US"/>
        </w:rPr>
        <w:t>Triple</w:t>
      </w:r>
      <w:r w:rsidRPr="003F03F5">
        <w:rPr>
          <w:rFonts w:eastAsiaTheme="minorEastAsia"/>
          <w:bCs/>
          <w:iCs/>
        </w:rPr>
        <w:t xml:space="preserve"> </w:t>
      </w:r>
      <w:r w:rsidRPr="003F03F5">
        <w:rPr>
          <w:rFonts w:eastAsiaTheme="minorEastAsia"/>
          <w:bCs/>
          <w:iCs/>
          <w:lang w:val="en-US"/>
        </w:rPr>
        <w:t>Balanced</w:t>
      </w:r>
      <w:r w:rsidRPr="003F03F5">
        <w:rPr>
          <w:rFonts w:eastAsiaTheme="minorEastAsia"/>
          <w:bCs/>
          <w:iCs/>
        </w:rPr>
        <w:t xml:space="preserve"> </w:t>
      </w:r>
      <w:r w:rsidRPr="003F03F5">
        <w:rPr>
          <w:rFonts w:eastAsiaTheme="minorEastAsia"/>
          <w:bCs/>
          <w:iCs/>
          <w:lang w:val="en-US"/>
        </w:rPr>
        <w:t>Mixer</w:t>
      </w:r>
      <w:r w:rsidRPr="003F03F5">
        <w:rPr>
          <w:rFonts w:eastAsiaTheme="minorEastAsia"/>
          <w:bCs/>
          <w:iCs/>
        </w:rPr>
        <w:t>);</w:t>
      </w:r>
    </w:p>
    <w:p w14:paraId="721F628D" w14:textId="57AAB3D1" w:rsidR="00E041C8" w:rsidRPr="003F03F5" w:rsidRDefault="00E041C8" w:rsidP="00992A6F">
      <w:pPr>
        <w:pStyle w:val="ab"/>
        <w:numPr>
          <w:ilvl w:val="0"/>
          <w:numId w:val="55"/>
        </w:numPr>
        <w:tabs>
          <w:tab w:val="right" w:pos="9355"/>
        </w:tabs>
        <w:jc w:val="both"/>
        <w:rPr>
          <w:rFonts w:eastAsiaTheme="minorEastAsia"/>
          <w:bCs/>
          <w:iCs/>
        </w:rPr>
      </w:pPr>
      <w:r w:rsidRPr="003F03F5">
        <w:rPr>
          <w:rFonts w:eastAsiaTheme="minorEastAsia"/>
          <w:bCs/>
          <w:iCs/>
        </w:rPr>
        <w:t>смесители с подавлением зеркального сигнала (Image Reject Mixer).</w:t>
      </w:r>
    </w:p>
    <w:p w14:paraId="3914A6F8" w14:textId="77777777" w:rsidR="00E041C8" w:rsidRDefault="00E041C8" w:rsidP="00DF66BC">
      <w:pPr>
        <w:tabs>
          <w:tab w:val="right" w:pos="9355"/>
        </w:tabs>
        <w:jc w:val="center"/>
        <w:rPr>
          <w:rFonts w:eastAsiaTheme="minorEastAsia"/>
          <w:bCs/>
          <w:iCs/>
        </w:rPr>
      </w:pPr>
      <w:r>
        <w:rPr>
          <w:noProof/>
          <w:lang w:eastAsia="ru-RU"/>
        </w:rPr>
        <w:drawing>
          <wp:inline distT="0" distB="0" distL="0" distR="0" wp14:anchorId="0ADECFD3" wp14:editId="20D77CD0">
            <wp:extent cx="3933825" cy="2269886"/>
            <wp:effectExtent l="0" t="0" r="0" b="0"/>
            <wp:docPr id="1042361600" name="Рисунок 104236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3945256" cy="2276482"/>
                    </a:xfrm>
                    <a:prstGeom prst="rect">
                      <a:avLst/>
                    </a:prstGeom>
                  </pic:spPr>
                </pic:pic>
              </a:graphicData>
            </a:graphic>
          </wp:inline>
        </w:drawing>
      </w:r>
    </w:p>
    <w:p w14:paraId="685659B9" w14:textId="77777777" w:rsidR="00E041C8" w:rsidRPr="0075083B" w:rsidRDefault="00E041C8" w:rsidP="00E041C8">
      <w:pPr>
        <w:tabs>
          <w:tab w:val="right" w:pos="9355"/>
        </w:tabs>
        <w:jc w:val="both"/>
        <w:rPr>
          <w:rFonts w:eastAsiaTheme="minorEastAsia"/>
          <w:bCs/>
          <w:iCs/>
        </w:rPr>
      </w:pPr>
      <w:r w:rsidRPr="001039BF">
        <w:rPr>
          <w:rFonts w:eastAsiaTheme="minorEastAsia"/>
          <w:bCs/>
          <w:iCs/>
        </w:rPr>
        <w:t>а) небалансный пассивный; б) небалансный активный; в) балансный с симметрирующими устройствами</w:t>
      </w:r>
    </w:p>
    <w:p w14:paraId="53BD020C" w14:textId="77777777" w:rsidR="00E041C8" w:rsidRPr="0075083B" w:rsidRDefault="00E041C8" w:rsidP="00E041C8">
      <w:pPr>
        <w:jc w:val="both"/>
        <w:rPr>
          <w:rFonts w:eastAsiaTheme="minorEastAsia"/>
          <w:bCs/>
          <w:iCs/>
        </w:rPr>
      </w:pPr>
      <w:r w:rsidRPr="0075083B">
        <w:rPr>
          <w:rFonts w:eastAsiaTheme="minorEastAsia"/>
          <w:bCs/>
          <w:iCs/>
        </w:rPr>
        <w:t>Небалансные смесители (Single Ended Mixer, SEM) в настоящее время применяются крайне редко, т. к. не обеспечивают приемлемой развязки между портами, а мощность выходного полезного сигнала зависит от уровней как входного, так и опорного сигналов. Главное преимущество небалансных смесителей наряду с их схемотехнической простотой состоит в том, что они работают в очень широком диапазоне частот, перекрывающем более пяти декад. Это делает вполне оправданным их использование в некоторых приложениях подвижной связи.</w:t>
      </w:r>
    </w:p>
    <w:p w14:paraId="15045928" w14:textId="508770B1" w:rsidR="00E041C8" w:rsidRDefault="00E041C8" w:rsidP="00E041C8">
      <w:pPr>
        <w:jc w:val="both"/>
        <w:rPr>
          <w:noProof/>
        </w:rPr>
      </w:pPr>
      <w:r w:rsidRPr="0075083B">
        <w:rPr>
          <w:rFonts w:eastAsiaTheme="minorEastAsia"/>
          <w:bCs/>
          <w:iCs/>
        </w:rPr>
        <w:t>Лучшими характеристиками обладают балансные смесители (БСм). Существуют разные схемотехнические варианты их реализации. Общим свойством таких структур является их схемная симметрия. Различные варианты схемотехнической реализации балансных смесителей приведены далее.</w:t>
      </w:r>
      <w:r w:rsidRPr="00F56424">
        <w:rPr>
          <w:noProof/>
        </w:rPr>
        <w:t xml:space="preserve"> </w:t>
      </w:r>
    </w:p>
    <w:p w14:paraId="76FB195A" w14:textId="2B24ED65" w:rsidR="00AA5E26" w:rsidRPr="00D364E4" w:rsidRDefault="00AA5E26" w:rsidP="00992A6F">
      <w:pPr>
        <w:pStyle w:val="ab"/>
        <w:numPr>
          <w:ilvl w:val="1"/>
          <w:numId w:val="57"/>
        </w:numPr>
        <w:ind w:left="0" w:firstLine="0"/>
        <w:jc w:val="both"/>
        <w:outlineLvl w:val="1"/>
        <w:rPr>
          <w:rFonts w:eastAsiaTheme="minorEastAsia"/>
          <w:b/>
          <w:bCs/>
          <w:iCs/>
          <w:sz w:val="36"/>
          <w:szCs w:val="28"/>
        </w:rPr>
      </w:pPr>
      <w:bookmarkStart w:id="295" w:name="_Toc233335363"/>
      <w:r w:rsidRPr="00D364E4">
        <w:rPr>
          <w:rFonts w:eastAsiaTheme="minorEastAsia"/>
          <w:b/>
          <w:bCs/>
          <w:iCs/>
          <w:sz w:val="36"/>
          <w:szCs w:val="28"/>
        </w:rPr>
        <w:t>Схем</w:t>
      </w:r>
      <w:r w:rsidR="00E07CB7" w:rsidRPr="00D364E4">
        <w:rPr>
          <w:rFonts w:eastAsiaTheme="minorEastAsia"/>
          <w:b/>
          <w:bCs/>
          <w:iCs/>
          <w:sz w:val="36"/>
          <w:szCs w:val="28"/>
        </w:rPr>
        <w:t>ы диодных смесителей</w:t>
      </w:r>
      <w:bookmarkEnd w:id="295"/>
    </w:p>
    <w:p w14:paraId="62DD225B" w14:textId="77777777" w:rsidR="00E041C8" w:rsidRDefault="00E041C8" w:rsidP="00E041C8">
      <w:pPr>
        <w:jc w:val="both"/>
        <w:rPr>
          <w:noProof/>
        </w:rPr>
      </w:pPr>
      <w:r w:rsidRPr="00974C7D">
        <w:rPr>
          <w:b/>
          <w:bCs/>
          <w:i/>
          <w:iCs/>
          <w:noProof/>
        </w:rPr>
        <w:t>Двухдиодный балансный</w:t>
      </w:r>
      <w:r w:rsidRPr="00974C7D">
        <w:rPr>
          <w:noProof/>
        </w:rPr>
        <w:t> смеситель обеспечивает балансировку по порту LO. За счёт высокой симметрии обмоток трансформатора и диодной пары снижается на 20-30 дБ нежелательное прохождение сигналов между портами опорного сигнала и промежуточной частоты. Благодаря встречному включению диодов компенсируются паразитные продукты чётного порядка и уменьшается влияние нестабильности мощности </w:t>
      </w:r>
      <w:r w:rsidRPr="00974C7D">
        <w:rPr>
          <w:i/>
          <w:iCs/>
          <w:noProof/>
        </w:rPr>
        <w:t>Р</w:t>
      </w:r>
      <w:r w:rsidRPr="00974C7D">
        <w:rPr>
          <w:noProof/>
          <w:vertAlign w:val="subscript"/>
        </w:rPr>
        <w:t>LO</w:t>
      </w:r>
      <w:r w:rsidRPr="00974C7D">
        <w:rPr>
          <w:noProof/>
        </w:rPr>
        <w:t> на коэффициент преобразования RF-IF. В миллиметровом диапазоне длин волн двухдиодные балансные смесители могут выполняться в коаксиальном (микрополосковом) исполнении на основе гибридного кольца или в волноводном исполнении на основе двойного Т-моста.</w:t>
      </w:r>
    </w:p>
    <w:p w14:paraId="587BDA31" w14:textId="77777777" w:rsidR="00E041C8" w:rsidRDefault="00E041C8" w:rsidP="00E041C8">
      <w:pPr>
        <w:jc w:val="center"/>
        <w:rPr>
          <w:rFonts w:eastAsiaTheme="minorEastAsia"/>
          <w:bCs/>
          <w:iCs/>
        </w:rPr>
      </w:pPr>
      <w:r>
        <w:rPr>
          <w:noProof/>
          <w:lang w:eastAsia="ru-RU"/>
        </w:rPr>
        <w:lastRenderedPageBreak/>
        <w:drawing>
          <wp:inline distT="0" distB="0" distL="0" distR="0" wp14:anchorId="05DC0305" wp14:editId="646C86EB">
            <wp:extent cx="3028950" cy="2101324"/>
            <wp:effectExtent l="0" t="0" r="0" b="0"/>
            <wp:docPr id="1380296400" name="Рисунок 3" descr="Изображение выглядит как диаграмма, Технический чертеж,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96400" name="Рисунок 3" descr="Изображение выглядит как диаграмма, Технический чертеж, линия, План&#10;&#10;Контент, сгенерированный ИИ, может содержать ошибки."/>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3036863" cy="2106813"/>
                    </a:xfrm>
                    <a:prstGeom prst="rect">
                      <a:avLst/>
                    </a:prstGeom>
                    <a:noFill/>
                    <a:ln>
                      <a:noFill/>
                    </a:ln>
                  </pic:spPr>
                </pic:pic>
              </a:graphicData>
            </a:graphic>
          </wp:inline>
        </w:drawing>
      </w:r>
    </w:p>
    <w:p w14:paraId="226E818A" w14:textId="77777777" w:rsidR="00E041C8" w:rsidRPr="005E2A74" w:rsidRDefault="00E041C8" w:rsidP="00E041C8">
      <w:pPr>
        <w:jc w:val="center"/>
        <w:rPr>
          <w:rFonts w:eastAsiaTheme="minorEastAsia"/>
          <w:bCs/>
          <w:iCs/>
        </w:rPr>
      </w:pPr>
      <w:r w:rsidRPr="00974C7D">
        <w:rPr>
          <w:rFonts w:eastAsiaTheme="minorEastAsia"/>
          <w:bCs/>
          <w:iCs/>
        </w:rPr>
        <w:t>Схема электрическая принципиальная балансного смесителя на двух диодах с встречным включением</w:t>
      </w:r>
    </w:p>
    <w:p w14:paraId="046C48A7" w14:textId="77777777" w:rsidR="00E041C8" w:rsidRDefault="00E041C8" w:rsidP="00E041C8">
      <w:pPr>
        <w:jc w:val="both"/>
        <w:rPr>
          <w:rFonts w:eastAsiaTheme="minorEastAsia"/>
          <w:bCs/>
          <w:iCs/>
        </w:rPr>
      </w:pPr>
      <w:r w:rsidRPr="001D78DF">
        <w:rPr>
          <w:rFonts w:eastAsiaTheme="minorEastAsia"/>
          <w:b/>
          <w:bCs/>
          <w:i/>
          <w:iCs/>
        </w:rPr>
        <w:t>Смесители на гармониках</w:t>
      </w:r>
      <w:r w:rsidRPr="001D78DF">
        <w:rPr>
          <w:rFonts w:eastAsiaTheme="minorEastAsia"/>
          <w:b/>
          <w:bCs/>
          <w:iCs/>
        </w:rPr>
        <w:t> </w:t>
      </w:r>
      <w:r w:rsidRPr="001D78DF">
        <w:rPr>
          <w:rFonts w:eastAsiaTheme="minorEastAsia"/>
          <w:bCs/>
          <w:iCs/>
        </w:rPr>
        <w:t>отличаются тем, что используют в качестве полезных выделяемых комбинационные продукты более высокого порядка, чем первый, по отношению к частоте на порте RF, подавляя ближайшие компоненты первого порядка за счёт оптимизации вольтамперных характеристик диодов и схемной балансировки. В диапазоне миллиметровых волн используются </w:t>
      </w:r>
      <w:r w:rsidRPr="001D78DF">
        <w:rPr>
          <w:rFonts w:eastAsiaTheme="minorEastAsia"/>
          <w:b/>
          <w:bCs/>
          <w:i/>
          <w:iCs/>
        </w:rPr>
        <w:t>субгармониковые смесители</w:t>
      </w:r>
      <w:r w:rsidRPr="001D78DF">
        <w:rPr>
          <w:rFonts w:eastAsiaTheme="minorEastAsia"/>
          <w:bCs/>
          <w:iCs/>
        </w:rPr>
        <w:t>, которые работают с частотой опорного генератора в целое число (2, 4 или 6) раз ниже, чем в базовых схемах. Это позволяет снизить стоимость разработки источника </w:t>
      </w:r>
      <w:r w:rsidRPr="001D78DF">
        <w:rPr>
          <w:rFonts w:eastAsiaTheme="minorEastAsia"/>
          <w:bCs/>
          <w:i/>
          <w:iCs/>
        </w:rPr>
        <w:t>f</w:t>
      </w:r>
      <w:r w:rsidRPr="001D78DF">
        <w:rPr>
          <w:rFonts w:eastAsiaTheme="minorEastAsia"/>
          <w:bCs/>
          <w:iCs/>
          <w:vertAlign w:val="subscript"/>
        </w:rPr>
        <w:t>LO</w:t>
      </w:r>
      <w:r w:rsidRPr="001D78DF">
        <w:rPr>
          <w:rFonts w:eastAsiaTheme="minorEastAsia"/>
          <w:bCs/>
          <w:iCs/>
        </w:rPr>
        <w:t>. Гармониковые и субгармониковые смесители имеют более широкий динамический диапазон, чем базовая схема за счёт повышенного уровня </w:t>
      </w:r>
      <w:r w:rsidRPr="001D78DF">
        <w:rPr>
          <w:rFonts w:eastAsiaTheme="minorEastAsia"/>
          <w:bCs/>
          <w:i/>
          <w:iCs/>
        </w:rPr>
        <w:t>P</w:t>
      </w:r>
      <w:r>
        <w:rPr>
          <w:rFonts w:eastAsiaTheme="minorEastAsia"/>
          <w:bCs/>
          <w:i/>
          <w:iCs/>
        </w:rPr>
        <w:t>-</w:t>
      </w:r>
      <w:r w:rsidRPr="001D78DF">
        <w:rPr>
          <w:rFonts w:eastAsiaTheme="minorEastAsia"/>
          <w:bCs/>
          <w:iCs/>
          <w:vertAlign w:val="subscript"/>
        </w:rPr>
        <w:t>1дБ</w:t>
      </w:r>
      <w:r w:rsidRPr="001D78DF">
        <w:rPr>
          <w:rFonts w:eastAsiaTheme="minorEastAsia"/>
          <w:bCs/>
          <w:iCs/>
        </w:rPr>
        <w:t> на RF порте.</w:t>
      </w:r>
    </w:p>
    <w:p w14:paraId="492BE704" w14:textId="77777777" w:rsidR="00E041C8" w:rsidRDefault="00E041C8" w:rsidP="00E041C8">
      <w:pPr>
        <w:jc w:val="both"/>
        <w:rPr>
          <w:rFonts w:eastAsiaTheme="minorEastAsia"/>
          <w:bCs/>
          <w:iCs/>
        </w:rPr>
      </w:pPr>
      <w:r w:rsidRPr="00DB42A2">
        <w:rPr>
          <w:rFonts w:eastAsiaTheme="minorEastAsia"/>
          <w:bCs/>
          <w:iCs/>
          <w:noProof/>
          <w:lang w:eastAsia="ru-RU"/>
        </w:rPr>
        <w:drawing>
          <wp:inline distT="0" distB="0" distL="0" distR="0" wp14:anchorId="3280D6BD" wp14:editId="13BAE3AF">
            <wp:extent cx="3205410" cy="3152739"/>
            <wp:effectExtent l="0" t="0" r="0" b="0"/>
            <wp:docPr id="104236160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196"/>
                    <a:stretch>
                      <a:fillRect/>
                    </a:stretch>
                  </pic:blipFill>
                  <pic:spPr>
                    <a:xfrm>
                      <a:off x="0" y="0"/>
                      <a:ext cx="3229222" cy="3176159"/>
                    </a:xfrm>
                    <a:prstGeom prst="rect">
                      <a:avLst/>
                    </a:prstGeom>
                  </pic:spPr>
                </pic:pic>
              </a:graphicData>
            </a:graphic>
          </wp:inline>
        </w:drawing>
      </w:r>
    </w:p>
    <w:p w14:paraId="344A4EB5" w14:textId="77777777" w:rsidR="00E041C8" w:rsidRDefault="00E041C8" w:rsidP="00E041C8">
      <w:pPr>
        <w:jc w:val="both"/>
        <w:rPr>
          <w:rFonts w:eastAsiaTheme="minorEastAsia"/>
          <w:bCs/>
          <w:iCs/>
        </w:rPr>
      </w:pPr>
    </w:p>
    <w:p w14:paraId="21BA4FD2" w14:textId="77777777" w:rsidR="00E041C8" w:rsidRDefault="00E041C8" w:rsidP="00E041C8">
      <w:pPr>
        <w:jc w:val="both"/>
        <w:rPr>
          <w:rFonts w:eastAsiaTheme="minorEastAsia"/>
          <w:bCs/>
          <w:iCs/>
        </w:rPr>
      </w:pPr>
      <w:r w:rsidRPr="001D78DF">
        <w:rPr>
          <w:rFonts w:eastAsiaTheme="minorEastAsia"/>
          <w:bCs/>
          <w:iCs/>
        </w:rPr>
        <w:lastRenderedPageBreak/>
        <w:t>На рис</w:t>
      </w:r>
      <w:r>
        <w:rPr>
          <w:rFonts w:eastAsiaTheme="minorEastAsia"/>
          <w:bCs/>
          <w:iCs/>
        </w:rPr>
        <w:t>унке</w:t>
      </w:r>
      <w:r w:rsidRPr="001D78DF">
        <w:rPr>
          <w:rFonts w:eastAsiaTheme="minorEastAsia"/>
          <w:bCs/>
          <w:iCs/>
        </w:rPr>
        <w:t xml:space="preserve"> показана схема балансного смесителя </w:t>
      </w:r>
      <w:r w:rsidRPr="001D78DF">
        <w:rPr>
          <w:rFonts w:eastAsiaTheme="minorEastAsia"/>
          <w:b/>
          <w:bCs/>
          <w:i/>
          <w:iCs/>
        </w:rPr>
        <w:t>с антипараллельными диодами</w:t>
      </w:r>
      <w:r>
        <w:rPr>
          <w:rFonts w:eastAsiaTheme="minorEastAsia"/>
          <w:bCs/>
          <w:i/>
          <w:iCs/>
        </w:rPr>
        <w:t xml:space="preserve"> </w:t>
      </w:r>
      <w:r w:rsidRPr="001D78DF">
        <w:rPr>
          <w:rFonts w:eastAsiaTheme="minorEastAsia"/>
          <w:bCs/>
          <w:i/>
          <w:iCs/>
        </w:rPr>
        <w:t>и</w:t>
      </w:r>
      <w:r>
        <w:rPr>
          <w:rFonts w:eastAsiaTheme="minorEastAsia"/>
          <w:bCs/>
          <w:i/>
          <w:iCs/>
        </w:rPr>
        <w:t xml:space="preserve"> </w:t>
      </w:r>
      <w:r w:rsidRPr="001D78DF">
        <w:rPr>
          <w:rFonts w:eastAsiaTheme="minorEastAsia"/>
          <w:b/>
          <w:bCs/>
          <w:i/>
          <w:iCs/>
        </w:rPr>
        <w:t>с</w:t>
      </w:r>
      <w:r>
        <w:rPr>
          <w:rFonts w:eastAsiaTheme="minorEastAsia"/>
          <w:b/>
          <w:bCs/>
          <w:i/>
          <w:iCs/>
        </w:rPr>
        <w:t xml:space="preserve"> </w:t>
      </w:r>
      <w:r w:rsidRPr="001D78DF">
        <w:rPr>
          <w:rFonts w:eastAsiaTheme="minorEastAsia"/>
          <w:b/>
          <w:bCs/>
          <w:i/>
          <w:iCs/>
        </w:rPr>
        <w:t>накачкой на субгармонике</w:t>
      </w:r>
      <w:r w:rsidRPr="001D78DF">
        <w:rPr>
          <w:rFonts w:eastAsiaTheme="minorEastAsia"/>
          <w:bCs/>
          <w:i/>
          <w:iCs/>
        </w:rPr>
        <w:t xml:space="preserve">  </w:t>
      </w:r>
      <w:r w:rsidRPr="001D78DF">
        <w:rPr>
          <w:rFonts w:eastAsiaTheme="minorEastAsia"/>
          <w:bCs/>
          <w:iCs/>
        </w:rPr>
        <w:t xml:space="preserve">выходной частоты. </w:t>
      </w:r>
      <w:r>
        <w:rPr>
          <w:rFonts w:eastAsiaTheme="minorEastAsia"/>
          <w:bCs/>
          <w:iCs/>
        </w:rPr>
        <w:t xml:space="preserve">Понятие </w:t>
      </w:r>
      <w:r w:rsidRPr="001D78DF">
        <w:rPr>
          <w:rFonts w:eastAsiaTheme="minorEastAsia"/>
          <w:bCs/>
          <w:iCs/>
        </w:rPr>
        <w:t>субгармоник</w:t>
      </w:r>
      <w:r>
        <w:rPr>
          <w:rFonts w:eastAsiaTheme="minorEastAsia"/>
          <w:bCs/>
          <w:iCs/>
        </w:rPr>
        <w:t>а</w:t>
      </w:r>
      <w:r w:rsidRPr="001D78DF">
        <w:rPr>
          <w:rFonts w:eastAsiaTheme="minorEastAsia"/>
          <w:bCs/>
          <w:iCs/>
        </w:rPr>
        <w:t xml:space="preserve"> не </w:t>
      </w:r>
      <w:r>
        <w:rPr>
          <w:rFonts w:eastAsiaTheme="minorEastAsia"/>
          <w:bCs/>
          <w:iCs/>
        </w:rPr>
        <w:t>подразумевает</w:t>
      </w:r>
      <w:r w:rsidRPr="001D78DF">
        <w:rPr>
          <w:rFonts w:eastAsiaTheme="minorEastAsia"/>
          <w:bCs/>
          <w:iCs/>
        </w:rPr>
        <w:t xml:space="preserve"> образовани</w:t>
      </w:r>
      <w:r>
        <w:rPr>
          <w:rFonts w:eastAsiaTheme="minorEastAsia"/>
          <w:bCs/>
          <w:iCs/>
        </w:rPr>
        <w:t>е</w:t>
      </w:r>
      <w:r w:rsidRPr="001D78DF">
        <w:rPr>
          <w:rFonts w:eastAsiaTheme="minorEastAsia"/>
          <w:bCs/>
          <w:iCs/>
        </w:rPr>
        <w:t xml:space="preserve"> в схеме на безынерционном нелинейном элементе колебаний с частотой, в целое число раз меньшей, чем частота сигнала на опорном входе LO. Если используется в качестве полезной, например, третья гармоника колебания на входе RF, то на выходе используется в качестве полезного колебание промежуточной частоты </w:t>
      </w:r>
      <w:r w:rsidRPr="001D78DF">
        <w:rPr>
          <w:rFonts w:eastAsiaTheme="minorEastAsia"/>
          <w:bCs/>
          <w:i/>
          <w:iCs/>
        </w:rPr>
        <w:t>f</w:t>
      </w:r>
      <w:r w:rsidRPr="001D78DF">
        <w:rPr>
          <w:rFonts w:eastAsiaTheme="minorEastAsia"/>
          <w:bCs/>
          <w:iCs/>
          <w:vertAlign w:val="subscript"/>
        </w:rPr>
        <w:t>IF</w:t>
      </w:r>
      <w:r w:rsidRPr="001D78DF">
        <w:rPr>
          <w:rFonts w:eastAsiaTheme="minorEastAsia"/>
          <w:bCs/>
          <w:iCs/>
        </w:rPr>
        <w:t> = |</w:t>
      </w:r>
      <w:r w:rsidRPr="001D78DF">
        <w:rPr>
          <w:rFonts w:eastAsiaTheme="minorEastAsia"/>
          <w:bCs/>
          <w:i/>
          <w:iCs/>
        </w:rPr>
        <w:t>f</w:t>
      </w:r>
      <w:r w:rsidRPr="001D78DF">
        <w:rPr>
          <w:rFonts w:eastAsiaTheme="minorEastAsia"/>
          <w:bCs/>
          <w:iCs/>
          <w:vertAlign w:val="subscript"/>
        </w:rPr>
        <w:t>RF</w:t>
      </w:r>
      <w:r w:rsidRPr="001D78DF">
        <w:rPr>
          <w:rFonts w:eastAsiaTheme="minorEastAsia"/>
          <w:bCs/>
          <w:iCs/>
        </w:rPr>
        <w:t> –</w:t>
      </w:r>
      <w:r w:rsidRPr="001D78DF">
        <w:rPr>
          <w:rFonts w:eastAsiaTheme="minorEastAsia"/>
          <w:bCs/>
          <w:i/>
          <w:iCs/>
        </w:rPr>
        <w:t> f</w:t>
      </w:r>
      <w:r w:rsidRPr="001D78DF">
        <w:rPr>
          <w:rFonts w:eastAsiaTheme="minorEastAsia"/>
          <w:bCs/>
          <w:iCs/>
          <w:vertAlign w:val="subscript"/>
        </w:rPr>
        <w:t>LO</w:t>
      </w:r>
      <w:r w:rsidRPr="001D78DF">
        <w:rPr>
          <w:rFonts w:eastAsiaTheme="minorEastAsia"/>
          <w:bCs/>
          <w:iCs/>
        </w:rPr>
        <w:t>/3|. Развязка (изоляция) ме</w:t>
      </w:r>
      <w:r>
        <w:rPr>
          <w:rFonts w:eastAsiaTheme="minorEastAsia"/>
          <w:bCs/>
          <w:iCs/>
        </w:rPr>
        <w:t>жду портами IF и RF в схеме рисунка</w:t>
      </w:r>
      <w:r w:rsidRPr="001D78DF">
        <w:rPr>
          <w:rFonts w:eastAsiaTheme="minorEastAsia"/>
          <w:bCs/>
          <w:iCs/>
        </w:rPr>
        <w:t xml:space="preserve"> обеспечивается дополнительными внешними фильтрами. Благодаря тому, что частота опорного сигнала </w:t>
      </w:r>
      <w:r w:rsidRPr="001D78DF">
        <w:rPr>
          <w:rFonts w:eastAsiaTheme="minorEastAsia"/>
          <w:bCs/>
          <w:i/>
          <w:iCs/>
        </w:rPr>
        <w:t>f</w:t>
      </w:r>
      <w:r w:rsidRPr="001D78DF">
        <w:rPr>
          <w:rFonts w:eastAsiaTheme="minorEastAsia"/>
          <w:bCs/>
          <w:iCs/>
          <w:vertAlign w:val="subscript"/>
        </w:rPr>
        <w:t>LO</w:t>
      </w:r>
      <w:r w:rsidRPr="001D78DF">
        <w:rPr>
          <w:rFonts w:eastAsiaTheme="minorEastAsia"/>
          <w:bCs/>
          <w:iCs/>
        </w:rPr>
        <w:t> выбирается в два или три раза ниже, чем в базовой схеме, изоляция портов LO-IF на частоте</w:t>
      </w:r>
      <w:r w:rsidRPr="001D78DF">
        <w:rPr>
          <w:rFonts w:eastAsiaTheme="minorEastAsia"/>
          <w:bCs/>
          <w:i/>
          <w:iCs/>
        </w:rPr>
        <w:t> f</w:t>
      </w:r>
      <w:r w:rsidRPr="001D78DF">
        <w:rPr>
          <w:rFonts w:eastAsiaTheme="minorEastAsia"/>
          <w:bCs/>
          <w:iCs/>
          <w:vertAlign w:val="subscript"/>
        </w:rPr>
        <w:t>LO</w:t>
      </w:r>
      <w:r w:rsidRPr="001D78DF">
        <w:rPr>
          <w:rFonts w:eastAsiaTheme="minorEastAsia"/>
          <w:bCs/>
          <w:iCs/>
        </w:rPr>
        <w:t> выше, а на частоте 2</w:t>
      </w:r>
      <w:r w:rsidRPr="001D78DF">
        <w:rPr>
          <w:rFonts w:eastAsiaTheme="minorEastAsia"/>
          <w:bCs/>
          <w:i/>
          <w:iCs/>
        </w:rPr>
        <w:t> f</w:t>
      </w:r>
      <w:r w:rsidRPr="001D78DF">
        <w:rPr>
          <w:rFonts w:eastAsiaTheme="minorEastAsia"/>
          <w:bCs/>
          <w:iCs/>
          <w:vertAlign w:val="subscript"/>
        </w:rPr>
        <w:t>LO</w:t>
      </w:r>
      <w:r w:rsidRPr="001D78DF">
        <w:rPr>
          <w:rFonts w:eastAsiaTheme="minorEastAsia"/>
          <w:bCs/>
          <w:iCs/>
        </w:rPr>
        <w:t> намного выше, чем это достижимо в других схемах.</w:t>
      </w:r>
    </w:p>
    <w:p w14:paraId="0394EB82" w14:textId="77777777" w:rsidR="00E041C8" w:rsidRDefault="00E041C8" w:rsidP="00E041C8">
      <w:pPr>
        <w:jc w:val="center"/>
        <w:rPr>
          <w:rFonts w:eastAsiaTheme="minorEastAsia"/>
          <w:bCs/>
          <w:iCs/>
        </w:rPr>
      </w:pPr>
      <w:r>
        <w:rPr>
          <w:noProof/>
          <w:lang w:eastAsia="ru-RU"/>
        </w:rPr>
        <w:drawing>
          <wp:inline distT="0" distB="0" distL="0" distR="0" wp14:anchorId="03BD6DF2" wp14:editId="152F8754">
            <wp:extent cx="3978275" cy="2261940"/>
            <wp:effectExtent l="0" t="0" r="3175" b="5080"/>
            <wp:docPr id="529319275" name="Рисунок 1" descr="Изображение выглядит как текст, диаграмм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9275" name="Рисунок 1" descr="Изображение выглядит как текст, диаграмма, Шрифт, линия&#10;&#10;Контент, сгенерированный ИИ, может содержать ошибки."/>
                    <pic:cNvPicPr/>
                  </pic:nvPicPr>
                  <pic:blipFill>
                    <a:blip r:embed="rId197"/>
                    <a:stretch>
                      <a:fillRect/>
                    </a:stretch>
                  </pic:blipFill>
                  <pic:spPr>
                    <a:xfrm>
                      <a:off x="0" y="0"/>
                      <a:ext cx="3990068" cy="2268645"/>
                    </a:xfrm>
                    <a:prstGeom prst="rect">
                      <a:avLst/>
                    </a:prstGeom>
                  </pic:spPr>
                </pic:pic>
              </a:graphicData>
            </a:graphic>
          </wp:inline>
        </w:drawing>
      </w:r>
    </w:p>
    <w:p w14:paraId="031B80E5" w14:textId="77777777" w:rsidR="00E041C8" w:rsidRPr="0075083B" w:rsidRDefault="00E041C8" w:rsidP="00E041C8">
      <w:pPr>
        <w:jc w:val="center"/>
        <w:rPr>
          <w:rFonts w:eastAsiaTheme="minorEastAsia"/>
          <w:bCs/>
          <w:iCs/>
        </w:rPr>
      </w:pPr>
      <w:r w:rsidRPr="001D78DF">
        <w:rPr>
          <w:rFonts w:eastAsiaTheme="minorEastAsia"/>
          <w:bCs/>
          <w:iCs/>
        </w:rPr>
        <w:t>Схема электрическая принципиальная балансного смесителя с четырёхдиодным мостом</w:t>
      </w:r>
    </w:p>
    <w:p w14:paraId="512C7A2D" w14:textId="77777777" w:rsidR="00E041C8" w:rsidRDefault="00E041C8" w:rsidP="00E041C8">
      <w:pPr>
        <w:jc w:val="both"/>
        <w:rPr>
          <w:rFonts w:eastAsiaTheme="minorEastAsia"/>
          <w:bCs/>
          <w:iCs/>
        </w:rPr>
      </w:pPr>
      <w:r w:rsidRPr="001D78DF">
        <w:rPr>
          <w:rFonts w:eastAsiaTheme="minorEastAsia"/>
          <w:bCs/>
          <w:iCs/>
        </w:rPr>
        <w:t>На рис</w:t>
      </w:r>
      <w:r>
        <w:rPr>
          <w:rFonts w:eastAsiaTheme="minorEastAsia"/>
          <w:bCs/>
          <w:iCs/>
        </w:rPr>
        <w:t>унке</w:t>
      </w:r>
      <w:r w:rsidRPr="001D78DF">
        <w:rPr>
          <w:rFonts w:eastAsiaTheme="minorEastAsia"/>
          <w:bCs/>
          <w:iCs/>
        </w:rPr>
        <w:t xml:space="preserve"> показана схема смесителя </w:t>
      </w:r>
      <w:r w:rsidRPr="001D78DF">
        <w:rPr>
          <w:rFonts w:eastAsiaTheme="minorEastAsia"/>
          <w:b/>
          <w:bCs/>
          <w:i/>
          <w:iCs/>
        </w:rPr>
        <w:t>с двойной балансировкой и диодным кольцом</w:t>
      </w:r>
      <w:r w:rsidRPr="001D78DF">
        <w:rPr>
          <w:rFonts w:eastAsiaTheme="minorEastAsia"/>
          <w:bCs/>
          <w:iCs/>
        </w:rPr>
        <w:t>. На выходе IF в этой схеме компенсируются комбинационные продукты чётного порядка. Рабочий диапазон частот смесителя по схеме рис</w:t>
      </w:r>
      <w:r>
        <w:rPr>
          <w:rFonts w:eastAsiaTheme="minorEastAsia"/>
          <w:bCs/>
          <w:iCs/>
        </w:rPr>
        <w:t>унка</w:t>
      </w:r>
      <w:r w:rsidRPr="001D78DF">
        <w:rPr>
          <w:rFonts w:eastAsiaTheme="minorEastAsia"/>
          <w:bCs/>
          <w:iCs/>
        </w:rPr>
        <w:t xml:space="preserve"> ограничен свойствами трансформаторов: их симметрией и коэффициентом перекрытия по частоте. На высших частотах сказывается шунтирующее влияние собственной ёмкости диодов. Для расширения динамического диапазона применяют диоды с увеличенным уровнем порога открывания. Смесители с двойной балансировкой имеют повышенную чувствительность к рассогласованию сопротивления нагрузки, т.к. отражённые сигналы создают пиковые напряжения на диодах, значительно превышающие номинальный уровень, соответствующий линейной нагрузке.</w:t>
      </w:r>
    </w:p>
    <w:p w14:paraId="3257F7E7" w14:textId="77777777" w:rsidR="00E041C8" w:rsidRDefault="00E041C8" w:rsidP="00E041C8">
      <w:pPr>
        <w:jc w:val="center"/>
        <w:rPr>
          <w:rFonts w:eastAsiaTheme="minorEastAsia"/>
          <w:bCs/>
          <w:iCs/>
        </w:rPr>
      </w:pPr>
      <w:r>
        <w:rPr>
          <w:noProof/>
          <w:lang w:eastAsia="ru-RU"/>
        </w:rPr>
        <w:lastRenderedPageBreak/>
        <w:drawing>
          <wp:inline distT="0" distB="0" distL="0" distR="0" wp14:anchorId="5B674DA6" wp14:editId="251AB29F">
            <wp:extent cx="3324225" cy="2762250"/>
            <wp:effectExtent l="0" t="0" r="9525" b="0"/>
            <wp:docPr id="1593147295" name="Рисунок 4"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7295" name="Рисунок 4" descr="Изображение выглядит как диаграмма, зарисовка, План, Технический чертеж&#10;&#10;Контент, сгенерированный ИИ, может содержать ошибки."/>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324225" cy="2762250"/>
                    </a:xfrm>
                    <a:prstGeom prst="rect">
                      <a:avLst/>
                    </a:prstGeom>
                    <a:noFill/>
                    <a:ln>
                      <a:noFill/>
                    </a:ln>
                  </pic:spPr>
                </pic:pic>
              </a:graphicData>
            </a:graphic>
          </wp:inline>
        </w:drawing>
      </w:r>
    </w:p>
    <w:p w14:paraId="73CE2471" w14:textId="77777777" w:rsidR="00E041C8" w:rsidRDefault="00E041C8" w:rsidP="00E041C8">
      <w:pPr>
        <w:jc w:val="center"/>
        <w:rPr>
          <w:rFonts w:eastAsiaTheme="minorEastAsia"/>
          <w:bCs/>
          <w:iCs/>
        </w:rPr>
      </w:pPr>
      <w:r w:rsidRPr="001D78DF">
        <w:rPr>
          <w:rFonts w:eastAsiaTheme="minorEastAsia"/>
          <w:bCs/>
          <w:iCs/>
        </w:rPr>
        <w:t>Схема электрическая принципиальная балансного смесителя с четырёхдиодным мостом</w:t>
      </w:r>
    </w:p>
    <w:p w14:paraId="465906D9" w14:textId="77777777" w:rsidR="00E041C8" w:rsidRDefault="00E041C8" w:rsidP="00E041C8">
      <w:pPr>
        <w:jc w:val="both"/>
        <w:rPr>
          <w:rFonts w:eastAsiaTheme="minorEastAsia"/>
          <w:b/>
          <w:bCs/>
          <w:iCs/>
        </w:rPr>
      </w:pPr>
      <w:r w:rsidRPr="001D78DF">
        <w:rPr>
          <w:rFonts w:eastAsiaTheme="minorEastAsia"/>
          <w:bCs/>
          <w:iCs/>
        </w:rPr>
        <w:t>Смесители с двойной балансировкой</w:t>
      </w:r>
      <w:r>
        <w:rPr>
          <w:rFonts w:eastAsiaTheme="minorEastAsia"/>
          <w:bCs/>
          <w:iCs/>
        </w:rPr>
        <w:t xml:space="preserve"> иначе называются </w:t>
      </w:r>
      <w:r w:rsidRPr="00881344">
        <w:rPr>
          <w:rFonts w:eastAsiaTheme="minorEastAsia"/>
          <w:bCs/>
          <w:iCs/>
        </w:rPr>
        <w:t>кольцев</w:t>
      </w:r>
      <w:r>
        <w:rPr>
          <w:rFonts w:eastAsiaTheme="minorEastAsia"/>
          <w:bCs/>
          <w:iCs/>
        </w:rPr>
        <w:t>ым</w:t>
      </w:r>
      <w:r w:rsidRPr="00881344">
        <w:rPr>
          <w:rFonts w:eastAsiaTheme="minorEastAsia"/>
          <w:bCs/>
          <w:iCs/>
        </w:rPr>
        <w:t xml:space="preserve"> диодн</w:t>
      </w:r>
      <w:r>
        <w:rPr>
          <w:rFonts w:eastAsiaTheme="minorEastAsia"/>
          <w:bCs/>
          <w:iCs/>
        </w:rPr>
        <w:t>ым</w:t>
      </w:r>
      <w:r w:rsidRPr="00881344">
        <w:rPr>
          <w:rFonts w:eastAsiaTheme="minorEastAsia"/>
          <w:bCs/>
          <w:iCs/>
        </w:rPr>
        <w:t xml:space="preserve"> преобразователем частоты. Рассмотрим схему кольцевого диодного преобразователя частоты</w:t>
      </w:r>
      <w:r w:rsidRPr="00881344">
        <w:rPr>
          <w:rFonts w:eastAsiaTheme="minorEastAsia"/>
          <w:b/>
          <w:bCs/>
          <w:iCs/>
        </w:rPr>
        <w:t>.</w:t>
      </w:r>
    </w:p>
    <w:p w14:paraId="6068A027" w14:textId="77777777" w:rsidR="00E041C8" w:rsidRPr="00881344" w:rsidRDefault="00E041C8" w:rsidP="00832F15">
      <w:pPr>
        <w:jc w:val="center"/>
        <w:rPr>
          <w:rFonts w:eastAsiaTheme="minorEastAsia"/>
          <w:bCs/>
          <w:iCs/>
        </w:rPr>
      </w:pPr>
      <w:r>
        <w:rPr>
          <w:noProof/>
          <w:lang w:eastAsia="ru-RU"/>
        </w:rPr>
        <w:drawing>
          <wp:inline distT="0" distB="0" distL="0" distR="0" wp14:anchorId="0C434506" wp14:editId="0BBBA0B2">
            <wp:extent cx="3848100" cy="2165530"/>
            <wp:effectExtent l="0" t="0" r="0" b="6350"/>
            <wp:docPr id="1042361618" name="Рисунок 1" descr="Изображение выглядит как диаграмма, текст,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1618" name="Рисунок 1" descr="Изображение выглядит как диаграмма, текст, План, зарисовка&#10;&#10;Контент, сгенерированный ИИ, может содержать ошибки."/>
                    <pic:cNvPicPr/>
                  </pic:nvPicPr>
                  <pic:blipFill>
                    <a:blip r:embed="rId199"/>
                    <a:stretch>
                      <a:fillRect/>
                    </a:stretch>
                  </pic:blipFill>
                  <pic:spPr>
                    <a:xfrm>
                      <a:off x="0" y="0"/>
                      <a:ext cx="3851007" cy="2167166"/>
                    </a:xfrm>
                    <a:prstGeom prst="rect">
                      <a:avLst/>
                    </a:prstGeom>
                  </pic:spPr>
                </pic:pic>
              </a:graphicData>
            </a:graphic>
          </wp:inline>
        </w:drawing>
      </w:r>
    </w:p>
    <w:p w14:paraId="28D4D289" w14:textId="77777777" w:rsidR="00E041C8" w:rsidRDefault="00E041C8" w:rsidP="00E041C8">
      <w:pPr>
        <w:jc w:val="both"/>
        <w:rPr>
          <w:rFonts w:eastAsiaTheme="minorEastAsia"/>
          <w:bCs/>
          <w:iCs/>
        </w:rPr>
      </w:pPr>
      <w:r w:rsidRPr="00881344">
        <w:rPr>
          <w:rFonts w:eastAsiaTheme="minorEastAsia"/>
          <w:bCs/>
          <w:iCs/>
        </w:rPr>
        <w:t>Диоды V1..V4 образуют плечи моста. Напряжение сигнала поступает в одну из диагоналей моста, нагрузка – контур промежуточной частоты включен в другую диагональ моста, а между</w:t>
      </w:r>
      <w:r>
        <w:rPr>
          <w:rFonts w:eastAsiaTheme="minorEastAsia"/>
          <w:bCs/>
          <w:iCs/>
        </w:rPr>
        <w:t xml:space="preserve"> </w:t>
      </w:r>
      <w:r w:rsidRPr="00881344">
        <w:rPr>
          <w:rFonts w:eastAsiaTheme="minorEastAsia"/>
          <w:bCs/>
          <w:iCs/>
        </w:rPr>
        <w:t>средними точками обмоток трансформаторов включен источник</w:t>
      </w:r>
      <w:r>
        <w:rPr>
          <w:rFonts w:eastAsiaTheme="minorEastAsia"/>
          <w:bCs/>
          <w:iCs/>
        </w:rPr>
        <w:t xml:space="preserve"> </w:t>
      </w:r>
      <w:r w:rsidRPr="00881344">
        <w:rPr>
          <w:rFonts w:eastAsiaTheme="minorEastAsia"/>
          <w:bCs/>
          <w:iCs/>
        </w:rPr>
        <w:t>гетеродинных колебаний. Напряжение гетеродина существенно</w:t>
      </w:r>
      <w:r>
        <w:rPr>
          <w:rFonts w:eastAsiaTheme="minorEastAsia"/>
          <w:bCs/>
          <w:iCs/>
        </w:rPr>
        <w:t xml:space="preserve"> </w:t>
      </w:r>
      <w:r w:rsidRPr="00881344">
        <w:rPr>
          <w:rFonts w:eastAsiaTheme="minorEastAsia"/>
          <w:bCs/>
          <w:iCs/>
        </w:rPr>
        <w:t>выше напряжения сигнала. Под действием этого напряжения</w:t>
      </w:r>
      <w:r>
        <w:rPr>
          <w:rFonts w:eastAsiaTheme="minorEastAsia"/>
          <w:bCs/>
          <w:iCs/>
        </w:rPr>
        <w:t xml:space="preserve"> </w:t>
      </w:r>
      <w:r w:rsidRPr="00881344">
        <w:rPr>
          <w:rFonts w:eastAsiaTheme="minorEastAsia"/>
          <w:bCs/>
          <w:iCs/>
        </w:rPr>
        <w:t>изменяются сопротивления диодов. В положительный полупериод гетеродинного напряжения открываются диоды V1 и V3,</w:t>
      </w:r>
      <w:r>
        <w:rPr>
          <w:rFonts w:eastAsiaTheme="minorEastAsia"/>
          <w:bCs/>
          <w:iCs/>
        </w:rPr>
        <w:t xml:space="preserve"> </w:t>
      </w:r>
      <w:r w:rsidRPr="00881344">
        <w:rPr>
          <w:rFonts w:eastAsiaTheme="minorEastAsia"/>
          <w:bCs/>
          <w:iCs/>
        </w:rPr>
        <w:t>точка 1 соединяется с точкой 2, а точка 3 с точкой 4 через малые сопротивления открытых диодов, мгновенный коэффициент</w:t>
      </w:r>
      <w:r>
        <w:rPr>
          <w:rFonts w:eastAsiaTheme="minorEastAsia"/>
          <w:bCs/>
          <w:iCs/>
        </w:rPr>
        <w:t xml:space="preserve"> </w:t>
      </w:r>
      <w:r w:rsidRPr="00881344">
        <w:rPr>
          <w:rFonts w:eastAsiaTheme="minorEastAsia"/>
          <w:bCs/>
          <w:iCs/>
        </w:rPr>
        <w:t>передачи диодного моста равен 1. В отрицательный полупериод</w:t>
      </w:r>
      <w:r>
        <w:rPr>
          <w:rFonts w:eastAsiaTheme="minorEastAsia"/>
          <w:bCs/>
          <w:iCs/>
        </w:rPr>
        <w:t xml:space="preserve"> </w:t>
      </w:r>
      <w:r w:rsidRPr="00881344">
        <w:rPr>
          <w:rFonts w:eastAsiaTheme="minorEastAsia"/>
          <w:bCs/>
          <w:iCs/>
        </w:rPr>
        <w:t>гетеродинного напряжения открыты диоды V2 и V4, точка 1 соединяется с точкой 4, а точка 3 с точкой 2 через малые сопротивления открытых диодов, мгновенный коэффициент передачи</w:t>
      </w:r>
      <w:r>
        <w:rPr>
          <w:rFonts w:eastAsiaTheme="minorEastAsia"/>
          <w:bCs/>
          <w:iCs/>
        </w:rPr>
        <w:t xml:space="preserve"> </w:t>
      </w:r>
      <w:r w:rsidRPr="00881344">
        <w:rPr>
          <w:rFonts w:eastAsiaTheme="minorEastAsia"/>
          <w:bCs/>
          <w:iCs/>
        </w:rPr>
        <w:lastRenderedPageBreak/>
        <w:t xml:space="preserve">диодного моста равен -1. </w:t>
      </w:r>
      <w:r>
        <w:rPr>
          <w:rFonts w:eastAsiaTheme="minorEastAsia"/>
          <w:bCs/>
          <w:iCs/>
        </w:rPr>
        <w:t>П</w:t>
      </w:r>
      <w:r w:rsidRPr="00881344">
        <w:rPr>
          <w:rFonts w:eastAsiaTheme="minorEastAsia"/>
          <w:bCs/>
          <w:iCs/>
        </w:rPr>
        <w:t>о принципу работы</w:t>
      </w:r>
      <w:r>
        <w:rPr>
          <w:rFonts w:eastAsiaTheme="minorEastAsia"/>
          <w:bCs/>
          <w:iCs/>
        </w:rPr>
        <w:t xml:space="preserve"> </w:t>
      </w:r>
      <w:r w:rsidRPr="00881344">
        <w:rPr>
          <w:rFonts w:eastAsiaTheme="minorEastAsia"/>
          <w:bCs/>
          <w:iCs/>
        </w:rPr>
        <w:t>этот преобразователь частоты подобен преобразователю частоты на операционном усилителе</w:t>
      </w:r>
      <w:r>
        <w:rPr>
          <w:rFonts w:eastAsiaTheme="minorEastAsia"/>
          <w:bCs/>
          <w:iCs/>
        </w:rPr>
        <w:t xml:space="preserve"> (см. далее)</w:t>
      </w:r>
      <w:r w:rsidRPr="00881344">
        <w:rPr>
          <w:rFonts w:eastAsiaTheme="minorEastAsia"/>
          <w:bCs/>
          <w:iCs/>
        </w:rPr>
        <w:t>, но может работать на более высоких частотах.</w:t>
      </w:r>
    </w:p>
    <w:p w14:paraId="079D877F" w14:textId="77777777" w:rsidR="00E041C8" w:rsidRDefault="00E041C8" w:rsidP="00E041C8">
      <w:pPr>
        <w:jc w:val="both"/>
        <w:rPr>
          <w:rFonts w:eastAsiaTheme="minorEastAsia"/>
          <w:bCs/>
          <w:iCs/>
        </w:rPr>
      </w:pPr>
      <w:r w:rsidRPr="00BB49FF">
        <w:rPr>
          <w:rFonts w:eastAsiaTheme="minorEastAsia"/>
          <w:bCs/>
          <w:iCs/>
        </w:rPr>
        <w:t>На рис</w:t>
      </w:r>
      <w:r>
        <w:rPr>
          <w:rFonts w:eastAsiaTheme="minorEastAsia"/>
          <w:bCs/>
          <w:iCs/>
        </w:rPr>
        <w:t>унке</w:t>
      </w:r>
      <w:r w:rsidRPr="00BB49FF">
        <w:rPr>
          <w:rFonts w:eastAsiaTheme="minorEastAsia"/>
          <w:bCs/>
          <w:iCs/>
        </w:rPr>
        <w:t xml:space="preserve"> показана схема смесителя </w:t>
      </w:r>
      <w:r w:rsidRPr="00BB49FF">
        <w:rPr>
          <w:rFonts w:eastAsiaTheme="minorEastAsia"/>
          <w:b/>
          <w:bCs/>
          <w:i/>
          <w:iCs/>
        </w:rPr>
        <w:t>с тройной балансировкой</w:t>
      </w:r>
      <w:r w:rsidRPr="00BB49FF">
        <w:rPr>
          <w:rFonts w:eastAsiaTheme="minorEastAsia"/>
          <w:bCs/>
          <w:iCs/>
        </w:rPr>
        <w:t>. Применение двух диодных колец и дополнительных трансформаторов позволяет заметно расширить динамический диапазон и минимум на 6 дБ улучшить развязку между портами LO-RF.</w:t>
      </w:r>
    </w:p>
    <w:p w14:paraId="4163CFAE" w14:textId="77777777" w:rsidR="00E041C8" w:rsidRDefault="00E041C8" w:rsidP="00E041C8">
      <w:pPr>
        <w:jc w:val="center"/>
        <w:rPr>
          <w:rFonts w:eastAsiaTheme="minorEastAsia"/>
          <w:bCs/>
          <w:iCs/>
        </w:rPr>
      </w:pPr>
      <w:r>
        <w:rPr>
          <w:noProof/>
          <w:lang w:eastAsia="ru-RU"/>
        </w:rPr>
        <w:drawing>
          <wp:inline distT="0" distB="0" distL="0" distR="0" wp14:anchorId="381071E7" wp14:editId="69EE8F52">
            <wp:extent cx="1914525" cy="1914525"/>
            <wp:effectExtent l="0" t="0" r="9525" b="9525"/>
            <wp:docPr id="1075089571" name="Рисунок 5" descr="Изображение выглядит как диаграмма, зарисовка, Технический чертеж,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89571" name="Рисунок 5" descr="Изображение выглядит как диаграмма, зарисовка, Технический чертеж, линия&#10;&#10;Контент, сгенерированный ИИ, может содержать ошибки."/>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r>
        <w:rPr>
          <w:rFonts w:eastAsiaTheme="minorEastAsia"/>
          <w:bCs/>
          <w:iCs/>
        </w:rPr>
        <w:t xml:space="preserve">  </w:t>
      </w:r>
      <w:r>
        <w:rPr>
          <w:noProof/>
          <w:lang w:eastAsia="ru-RU"/>
        </w:rPr>
        <w:drawing>
          <wp:inline distT="0" distB="0" distL="0" distR="0" wp14:anchorId="7FFD25E9" wp14:editId="2DA455C7">
            <wp:extent cx="2956440" cy="1840230"/>
            <wp:effectExtent l="0" t="0" r="0" b="7620"/>
            <wp:docPr id="352430678" name="Рисунок 1"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30678" name="Рисунок 1"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201"/>
                    <a:stretch>
                      <a:fillRect/>
                    </a:stretch>
                  </pic:blipFill>
                  <pic:spPr>
                    <a:xfrm>
                      <a:off x="0" y="0"/>
                      <a:ext cx="2961296" cy="1843253"/>
                    </a:xfrm>
                    <a:prstGeom prst="rect">
                      <a:avLst/>
                    </a:prstGeom>
                  </pic:spPr>
                </pic:pic>
              </a:graphicData>
            </a:graphic>
          </wp:inline>
        </w:drawing>
      </w:r>
    </w:p>
    <w:p w14:paraId="2D23170F" w14:textId="77777777" w:rsidR="00E041C8" w:rsidRDefault="00E041C8" w:rsidP="00E041C8">
      <w:pPr>
        <w:jc w:val="center"/>
        <w:rPr>
          <w:rFonts w:eastAsiaTheme="minorEastAsia"/>
          <w:bCs/>
          <w:iCs/>
        </w:rPr>
      </w:pPr>
      <w:r w:rsidRPr="00BB49FF">
        <w:rPr>
          <w:rFonts w:eastAsiaTheme="minorEastAsia"/>
          <w:bCs/>
          <w:iCs/>
        </w:rPr>
        <w:t>Схема электрическая принципиальная смесителя с тройной балансировкой</w:t>
      </w:r>
    </w:p>
    <w:p w14:paraId="363873EA" w14:textId="77777777" w:rsidR="00E041C8" w:rsidRDefault="00E041C8" w:rsidP="00E041C8">
      <w:pPr>
        <w:jc w:val="both"/>
        <w:rPr>
          <w:rFonts w:eastAsiaTheme="minorEastAsia"/>
          <w:bCs/>
          <w:iCs/>
        </w:rPr>
      </w:pPr>
    </w:p>
    <w:p w14:paraId="2EC3AD34" w14:textId="77777777" w:rsidR="00E041C8" w:rsidRPr="0075083B" w:rsidRDefault="00E041C8" w:rsidP="00E041C8">
      <w:pPr>
        <w:jc w:val="both"/>
        <w:rPr>
          <w:rFonts w:eastAsiaTheme="minorEastAsia"/>
          <w:bCs/>
          <w:iCs/>
        </w:rPr>
      </w:pPr>
      <w:r w:rsidRPr="0075083B">
        <w:rPr>
          <w:rFonts w:eastAsiaTheme="minorEastAsia"/>
          <w:bCs/>
          <w:iCs/>
        </w:rPr>
        <w:t>Для качественного функционирования этих смесителей входные напряжения, подаваемые на симметричные части устройства, должны иметь одинаковые амплитуды и противоположные фазы. Поскольку зачастую источники сигналов, подаваемых на смеситель, не имеют балансных (дифференциальных, двухтактных) выходов, на входе смесителя применяются симметрирующие устройства или схемы. Достаточно простым устройством такого типа являются РЧ-трансформаторы — балуны, специально предназначенные для перехода с балансных к небалансным схемам и наоборот.</w:t>
      </w:r>
    </w:p>
    <w:p w14:paraId="23D86B86" w14:textId="77777777" w:rsidR="00E041C8" w:rsidRDefault="00E041C8" w:rsidP="00E041C8">
      <w:pPr>
        <w:jc w:val="both"/>
        <w:rPr>
          <w:rFonts w:eastAsiaTheme="minorEastAsia"/>
          <w:bCs/>
          <w:iCs/>
        </w:rPr>
      </w:pPr>
      <w:r w:rsidRPr="0075083B">
        <w:rPr>
          <w:rFonts w:eastAsiaTheme="minorEastAsia"/>
          <w:bCs/>
          <w:iCs/>
        </w:rPr>
        <w:t>Вывод средней точки одной из обмоток такого трансформатора соединяется с массой (общим проводом), поэтому имеет нулевой потенциал. В результате, если мгновенная полярность на одном из незаземленных выводов обмотки положительна, на другом она отрицательна. Наилучшую развязку между портами</w:t>
      </w:r>
      <w:r w:rsidRPr="00FB2079">
        <w:rPr>
          <w:rFonts w:eastAsiaTheme="minorEastAsia"/>
          <w:bCs/>
          <w:iCs/>
        </w:rPr>
        <w:t xml:space="preserve"> </w:t>
      </w:r>
      <w:r w:rsidRPr="0075083B">
        <w:rPr>
          <w:rFonts w:eastAsiaTheme="minorEastAsia"/>
          <w:bCs/>
          <w:iCs/>
        </w:rPr>
        <w:t>обеспечивают балансные смесители (Singlebalanced Mixer), а между всеми тремя портами — двойные балансные смесители</w:t>
      </w:r>
      <w:r w:rsidRPr="00FB2079">
        <w:rPr>
          <w:rFonts w:eastAsiaTheme="minorEastAsia"/>
          <w:bCs/>
          <w:iCs/>
        </w:rPr>
        <w:t xml:space="preserve"> </w:t>
      </w:r>
      <w:r w:rsidRPr="0075083B">
        <w:rPr>
          <w:rFonts w:eastAsiaTheme="minorEastAsia"/>
          <w:bCs/>
          <w:iCs/>
        </w:rPr>
        <w:t>(смесители с двойной балансировкой, ДБС)</w:t>
      </w:r>
      <w:r w:rsidRPr="00FB2079">
        <w:rPr>
          <w:rFonts w:eastAsiaTheme="minorEastAsia"/>
          <w:bCs/>
          <w:iCs/>
        </w:rPr>
        <w:t xml:space="preserve"> </w:t>
      </w:r>
      <w:r w:rsidRPr="0075083B">
        <w:rPr>
          <w:rFonts w:eastAsiaTheme="minorEastAsia"/>
          <w:bCs/>
          <w:iCs/>
        </w:rPr>
        <w:t>(Double-balanced Mixer).</w:t>
      </w:r>
      <w:r w:rsidRPr="00A77923">
        <w:rPr>
          <w:rFonts w:eastAsiaTheme="minorEastAsia"/>
          <w:bCs/>
          <w:iCs/>
        </w:rPr>
        <w:t xml:space="preserve"> </w:t>
      </w:r>
    </w:p>
    <w:p w14:paraId="40A1C008" w14:textId="2465CDE4" w:rsidR="00E041C8" w:rsidRDefault="00E041C8" w:rsidP="00E041C8">
      <w:pPr>
        <w:jc w:val="both"/>
        <w:rPr>
          <w:rFonts w:eastAsiaTheme="minorEastAsia"/>
          <w:bCs/>
          <w:iCs/>
        </w:rPr>
      </w:pPr>
      <w:r w:rsidRPr="0075083B">
        <w:rPr>
          <w:rFonts w:eastAsiaTheme="minorEastAsia"/>
          <w:bCs/>
          <w:iCs/>
        </w:rPr>
        <w:t xml:space="preserve">В </w:t>
      </w:r>
      <w:r w:rsidRPr="00A77923">
        <w:rPr>
          <w:rFonts w:eastAsiaTheme="minorEastAsia"/>
          <w:b/>
          <w:iCs/>
        </w:rPr>
        <w:t>активных смесителях</w:t>
      </w:r>
      <w:r w:rsidRPr="0075083B">
        <w:rPr>
          <w:rFonts w:eastAsiaTheme="minorEastAsia"/>
          <w:bCs/>
          <w:iCs/>
        </w:rPr>
        <w:t xml:space="preserve"> используются полупроводниковые транзисторы в активном или ключевом режимах.</w:t>
      </w:r>
    </w:p>
    <w:p w14:paraId="7098598D" w14:textId="0D974636" w:rsidR="00D53721" w:rsidRDefault="00D53721" w:rsidP="00E041C8">
      <w:pPr>
        <w:jc w:val="both"/>
        <w:rPr>
          <w:rFonts w:eastAsiaTheme="minorEastAsia"/>
          <w:bCs/>
          <w:iCs/>
        </w:rPr>
      </w:pPr>
    </w:p>
    <w:p w14:paraId="7F6D3472" w14:textId="6197737F" w:rsidR="00D53721" w:rsidRDefault="00D53721" w:rsidP="00E041C8">
      <w:pPr>
        <w:jc w:val="both"/>
        <w:rPr>
          <w:rFonts w:eastAsiaTheme="minorEastAsia"/>
          <w:bCs/>
          <w:iCs/>
        </w:rPr>
      </w:pPr>
    </w:p>
    <w:p w14:paraId="6E846A69" w14:textId="3A299DBB" w:rsidR="00D53721" w:rsidRPr="000E2AAB" w:rsidRDefault="00D53721" w:rsidP="00D53721">
      <w:pPr>
        <w:pStyle w:val="ab"/>
        <w:numPr>
          <w:ilvl w:val="1"/>
          <w:numId w:val="46"/>
        </w:numPr>
        <w:ind w:left="432"/>
        <w:jc w:val="both"/>
        <w:outlineLvl w:val="1"/>
        <w:rPr>
          <w:sz w:val="36"/>
          <w:szCs w:val="28"/>
        </w:rPr>
      </w:pPr>
      <w:bookmarkStart w:id="296" w:name="_Toc233335364"/>
      <w:r>
        <w:rPr>
          <w:rFonts w:eastAsiaTheme="minorEastAsia"/>
          <w:b/>
          <w:bCs/>
          <w:sz w:val="36"/>
          <w:szCs w:val="28"/>
        </w:rPr>
        <w:lastRenderedPageBreak/>
        <w:t>Варианты схем преобразователей частоты</w:t>
      </w:r>
      <w:bookmarkEnd w:id="296"/>
    </w:p>
    <w:p w14:paraId="6F52A6FA" w14:textId="77777777" w:rsidR="00E041C8" w:rsidRDefault="00E041C8" w:rsidP="00E041C8">
      <w:pPr>
        <w:jc w:val="both"/>
        <w:rPr>
          <w:rFonts w:eastAsiaTheme="minorEastAsia"/>
          <w:bCs/>
          <w:iCs/>
        </w:rPr>
      </w:pPr>
      <w:r w:rsidRPr="007A7F45">
        <w:rPr>
          <w:rFonts w:eastAsiaTheme="minorEastAsia"/>
          <w:bCs/>
          <w:iCs/>
        </w:rPr>
        <w:t>На рис</w:t>
      </w:r>
      <w:r>
        <w:rPr>
          <w:rFonts w:eastAsiaTheme="minorEastAsia"/>
          <w:bCs/>
          <w:iCs/>
        </w:rPr>
        <w:t>унке</w:t>
      </w:r>
      <w:r w:rsidRPr="007A7F45">
        <w:rPr>
          <w:rFonts w:eastAsiaTheme="minorEastAsia"/>
          <w:bCs/>
          <w:iCs/>
        </w:rPr>
        <w:t xml:space="preserve"> приведена принципиальная схема балансного преобразователя частоты на базе трехтранзисторного дифференциального каскада с отдельным гетеродином, который на схеме не</w:t>
      </w:r>
      <w:r>
        <w:rPr>
          <w:rFonts w:eastAsiaTheme="minorEastAsia"/>
          <w:bCs/>
          <w:iCs/>
        </w:rPr>
        <w:t xml:space="preserve"> </w:t>
      </w:r>
      <w:r w:rsidRPr="007A7F45">
        <w:rPr>
          <w:rFonts w:eastAsiaTheme="minorEastAsia"/>
          <w:bCs/>
          <w:iCs/>
        </w:rPr>
        <w:t>показан. Напряжение гетеродина поступает в цепь затвора транзистора Т3 и изменяет ток стока этого транзистора с</w:t>
      </w:r>
      <w:r>
        <w:rPr>
          <w:rFonts w:eastAsiaTheme="minorEastAsia"/>
          <w:bCs/>
          <w:iCs/>
        </w:rPr>
        <w:t xml:space="preserve"> </w:t>
      </w:r>
      <w:r w:rsidRPr="007A7F45">
        <w:rPr>
          <w:rFonts w:eastAsiaTheme="minorEastAsia"/>
          <w:bCs/>
          <w:iCs/>
        </w:rPr>
        <w:t>частотой</w:t>
      </w:r>
      <w:r>
        <w:rPr>
          <w:rFonts w:eastAsiaTheme="minorEastAsia"/>
          <w:bCs/>
          <w:iCs/>
        </w:rPr>
        <w:t xml:space="preserve"> </w:t>
      </w:r>
      <w:r w:rsidRPr="007A7F45">
        <w:rPr>
          <w:rFonts w:eastAsiaTheme="minorEastAsia"/>
          <w:bCs/>
          <w:iCs/>
        </w:rPr>
        <w:t>гетеродина. Напряжение сигнала действует между затворами</w:t>
      </w:r>
      <w:r>
        <w:rPr>
          <w:rFonts w:eastAsiaTheme="minorEastAsia"/>
          <w:bCs/>
          <w:iCs/>
        </w:rPr>
        <w:t xml:space="preserve"> </w:t>
      </w:r>
      <w:r w:rsidRPr="007A7F45">
        <w:rPr>
          <w:rFonts w:eastAsiaTheme="minorEastAsia"/>
          <w:bCs/>
          <w:iCs/>
        </w:rPr>
        <w:t>транзисторов Т1 и Т2 и управляет перераспределением тока</w:t>
      </w:r>
      <w:r>
        <w:rPr>
          <w:rFonts w:eastAsiaTheme="minorEastAsia"/>
          <w:bCs/>
          <w:iCs/>
        </w:rPr>
        <w:t xml:space="preserve"> </w:t>
      </w:r>
      <w:r w:rsidRPr="007A7F45">
        <w:rPr>
          <w:rFonts w:eastAsiaTheme="minorEastAsia"/>
          <w:bCs/>
          <w:iCs/>
        </w:rPr>
        <w:t>стока Т3 между транзисторами Т1 и Т2.</w:t>
      </w:r>
    </w:p>
    <w:p w14:paraId="50DCC2B3" w14:textId="77777777" w:rsidR="00E041C8" w:rsidRDefault="00E041C8" w:rsidP="008A3192">
      <w:pPr>
        <w:spacing w:after="0"/>
        <w:jc w:val="center"/>
        <w:rPr>
          <w:rFonts w:eastAsiaTheme="minorEastAsia"/>
          <w:bCs/>
          <w:iCs/>
        </w:rPr>
      </w:pPr>
      <w:r>
        <w:rPr>
          <w:noProof/>
          <w:lang w:eastAsia="ru-RU"/>
        </w:rPr>
        <w:drawing>
          <wp:inline distT="0" distB="0" distL="0" distR="0" wp14:anchorId="147B9022" wp14:editId="63551DD9">
            <wp:extent cx="5172075" cy="4133850"/>
            <wp:effectExtent l="0" t="0" r="9525" b="0"/>
            <wp:docPr id="572907017" name="Рисунок 1" descr="Изображение выглядит как текст, диаграмма, План,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7017" name="Рисунок 1" descr="Изображение выглядит как текст, диаграмма, План, схематичный&#10;&#10;Контент, сгенерированный ИИ, может содержать ошибки."/>
                    <pic:cNvPicPr/>
                  </pic:nvPicPr>
                  <pic:blipFill>
                    <a:blip r:embed="rId202"/>
                    <a:stretch>
                      <a:fillRect/>
                    </a:stretch>
                  </pic:blipFill>
                  <pic:spPr>
                    <a:xfrm>
                      <a:off x="0" y="0"/>
                      <a:ext cx="5172075" cy="4133850"/>
                    </a:xfrm>
                    <a:prstGeom prst="rect">
                      <a:avLst/>
                    </a:prstGeom>
                  </pic:spPr>
                </pic:pic>
              </a:graphicData>
            </a:graphic>
          </wp:inline>
        </w:drawing>
      </w:r>
    </w:p>
    <w:p w14:paraId="40262CDC" w14:textId="77777777" w:rsidR="00E041C8" w:rsidRDefault="00E041C8" w:rsidP="00E041C8">
      <w:pPr>
        <w:jc w:val="center"/>
        <w:rPr>
          <w:rFonts w:eastAsiaTheme="minorEastAsia"/>
          <w:bCs/>
          <w:iCs/>
        </w:rPr>
      </w:pPr>
      <w:r>
        <w:rPr>
          <w:rFonts w:eastAsiaTheme="minorEastAsia"/>
          <w:bCs/>
          <w:iCs/>
        </w:rPr>
        <w:t>Б</w:t>
      </w:r>
      <w:r w:rsidRPr="00AE121C">
        <w:rPr>
          <w:rFonts w:eastAsiaTheme="minorEastAsia"/>
          <w:bCs/>
          <w:iCs/>
        </w:rPr>
        <w:t>алансный преобразователь частоты на</w:t>
      </w:r>
      <w:r>
        <w:rPr>
          <w:rFonts w:eastAsiaTheme="minorEastAsia"/>
          <w:bCs/>
          <w:iCs/>
        </w:rPr>
        <w:t xml:space="preserve"> </w:t>
      </w:r>
      <w:r w:rsidRPr="00AE121C">
        <w:rPr>
          <w:rFonts w:eastAsiaTheme="minorEastAsia"/>
          <w:bCs/>
          <w:iCs/>
        </w:rPr>
        <w:t>трехтранзисторном дифференциальном каскаде</w:t>
      </w:r>
    </w:p>
    <w:p w14:paraId="1393D9FA" w14:textId="77777777" w:rsidR="00E041C8" w:rsidRDefault="00E041C8" w:rsidP="00E041C8">
      <w:pPr>
        <w:jc w:val="both"/>
        <w:rPr>
          <w:rFonts w:eastAsiaTheme="minorEastAsia"/>
          <w:bCs/>
          <w:iCs/>
        </w:rPr>
      </w:pPr>
      <w:r w:rsidRPr="00AE121C">
        <w:rPr>
          <w:rFonts w:eastAsiaTheme="minorEastAsia"/>
          <w:bCs/>
          <w:iCs/>
        </w:rPr>
        <w:t>Поскольку ток, изменяющийся с частотой гетеродина, перераспределяется с частотой сигнала, то в цепях стоков транзисторов</w:t>
      </w:r>
      <w:r>
        <w:rPr>
          <w:rFonts w:eastAsiaTheme="minorEastAsia"/>
          <w:bCs/>
          <w:iCs/>
        </w:rPr>
        <w:t xml:space="preserve"> </w:t>
      </w:r>
      <w:r w:rsidRPr="00AE121C">
        <w:rPr>
          <w:rFonts w:eastAsiaTheme="minorEastAsia"/>
          <w:bCs/>
          <w:iCs/>
        </w:rPr>
        <w:t>Т1 и Т2 появляются составляющие тока промежуточной частоты.</w:t>
      </w:r>
    </w:p>
    <w:p w14:paraId="2A1E0E6F" w14:textId="77777777" w:rsidR="00E041C8" w:rsidRDefault="00E041C8" w:rsidP="00E041C8">
      <w:pPr>
        <w:jc w:val="both"/>
        <w:rPr>
          <w:rFonts w:eastAsiaTheme="minorEastAsia"/>
          <w:bCs/>
          <w:iCs/>
        </w:rPr>
      </w:pPr>
      <w:r w:rsidRPr="00AE121C">
        <w:rPr>
          <w:rFonts w:eastAsiaTheme="minorEastAsia"/>
          <w:bCs/>
          <w:iCs/>
        </w:rPr>
        <w:t>Так как напряжения сигнала прикладываются к затворам Т1 и</w:t>
      </w:r>
      <w:r>
        <w:rPr>
          <w:rFonts w:eastAsiaTheme="minorEastAsia"/>
          <w:bCs/>
          <w:iCs/>
        </w:rPr>
        <w:t xml:space="preserve"> </w:t>
      </w:r>
      <w:r w:rsidRPr="00AE121C">
        <w:rPr>
          <w:rFonts w:eastAsiaTheme="minorEastAsia"/>
          <w:bCs/>
          <w:iCs/>
        </w:rPr>
        <w:t>Т2 в противофазе, то составляющие токов стоков этих транзисторов также находятся в противофазе, но равны по абсолютной величине. В результате ток промежуточной частоты обтекает контур, настроенный на промежуточную частоту, и создает на нем падение напряжения промежуточной частоты, которое через катушку связи поступает на полосовой фильтр (ПФ)</w:t>
      </w:r>
      <w:r>
        <w:rPr>
          <w:rFonts w:eastAsiaTheme="minorEastAsia"/>
          <w:bCs/>
          <w:iCs/>
        </w:rPr>
        <w:t xml:space="preserve"> </w:t>
      </w:r>
      <w:r w:rsidRPr="00AE121C">
        <w:rPr>
          <w:rFonts w:eastAsiaTheme="minorEastAsia"/>
          <w:bCs/>
          <w:iCs/>
        </w:rPr>
        <w:t xml:space="preserve">промежуточной частоты для дальнейшей фильтрации. </w:t>
      </w:r>
    </w:p>
    <w:p w14:paraId="33342923" w14:textId="77777777" w:rsidR="008A3192" w:rsidRDefault="00E041C8" w:rsidP="008A3192">
      <w:pPr>
        <w:jc w:val="both"/>
        <w:rPr>
          <w:rFonts w:eastAsiaTheme="minorEastAsia"/>
          <w:bCs/>
          <w:iCs/>
        </w:rPr>
      </w:pPr>
      <w:r>
        <w:rPr>
          <w:rFonts w:eastAsiaTheme="minorEastAsia"/>
          <w:bCs/>
          <w:iCs/>
        </w:rPr>
        <w:lastRenderedPageBreak/>
        <w:t>Э</w:t>
      </w:r>
      <w:r w:rsidRPr="00AE121C">
        <w:rPr>
          <w:rFonts w:eastAsiaTheme="minorEastAsia"/>
          <w:bCs/>
          <w:iCs/>
        </w:rPr>
        <w:t>лементы цепей постоянного тока аналогичны цепям резонансного</w:t>
      </w:r>
      <w:r>
        <w:rPr>
          <w:rFonts w:eastAsiaTheme="minorEastAsia"/>
          <w:bCs/>
          <w:iCs/>
        </w:rPr>
        <w:t xml:space="preserve"> </w:t>
      </w:r>
      <w:r w:rsidRPr="00AE121C">
        <w:rPr>
          <w:rFonts w:eastAsiaTheme="minorEastAsia"/>
          <w:bCs/>
          <w:iCs/>
        </w:rPr>
        <w:t>усилителя на транзисторном дифференциальном каскаде.</w:t>
      </w:r>
    </w:p>
    <w:p w14:paraId="0620A977" w14:textId="047FBAF6" w:rsidR="00E041C8" w:rsidRDefault="00E041C8" w:rsidP="008A3192">
      <w:pPr>
        <w:jc w:val="both"/>
        <w:rPr>
          <w:rFonts w:eastAsiaTheme="minorEastAsia"/>
          <w:bCs/>
          <w:iCs/>
        </w:rPr>
      </w:pPr>
      <w:r w:rsidRPr="00AE121C">
        <w:rPr>
          <w:rFonts w:eastAsiaTheme="minorEastAsia"/>
          <w:bCs/>
          <w:iCs/>
        </w:rPr>
        <w:br/>
        <w:t>На рис</w:t>
      </w:r>
      <w:r>
        <w:rPr>
          <w:rFonts w:eastAsiaTheme="minorEastAsia"/>
          <w:bCs/>
          <w:iCs/>
        </w:rPr>
        <w:t>унке</w:t>
      </w:r>
      <w:r w:rsidRPr="00AE121C">
        <w:rPr>
          <w:rFonts w:eastAsiaTheme="minorEastAsia"/>
          <w:bCs/>
          <w:iCs/>
        </w:rPr>
        <w:t xml:space="preserve"> приведена функциональная схема преобразователя</w:t>
      </w:r>
      <w:r>
        <w:rPr>
          <w:rFonts w:eastAsiaTheme="minorEastAsia"/>
          <w:bCs/>
          <w:iCs/>
        </w:rPr>
        <w:t xml:space="preserve"> </w:t>
      </w:r>
      <w:r w:rsidRPr="00AE121C">
        <w:rPr>
          <w:rFonts w:eastAsiaTheme="minorEastAsia"/>
          <w:bCs/>
          <w:iCs/>
        </w:rPr>
        <w:t>частоты на операционном усилителе. Напряжение сигнала с</w:t>
      </w:r>
      <w:r>
        <w:rPr>
          <w:rFonts w:eastAsiaTheme="minorEastAsia"/>
          <w:bCs/>
          <w:iCs/>
        </w:rPr>
        <w:t xml:space="preserve"> </w:t>
      </w:r>
      <w:r w:rsidRPr="00AE121C">
        <w:rPr>
          <w:rFonts w:eastAsiaTheme="minorEastAsia"/>
          <w:bCs/>
          <w:iCs/>
        </w:rPr>
        <w:t>частотой fc поступает на инвертирующий вход операционного</w:t>
      </w:r>
      <w:r>
        <w:rPr>
          <w:rFonts w:eastAsiaTheme="minorEastAsia"/>
          <w:bCs/>
          <w:iCs/>
        </w:rPr>
        <w:t xml:space="preserve"> </w:t>
      </w:r>
      <w:r w:rsidRPr="00AE121C">
        <w:rPr>
          <w:rFonts w:eastAsiaTheme="minorEastAsia"/>
          <w:bCs/>
          <w:iCs/>
        </w:rPr>
        <w:t>усилителя, а напряжение гетеродина – на вход преобразователя</w:t>
      </w:r>
      <w:r>
        <w:rPr>
          <w:rFonts w:eastAsiaTheme="minorEastAsia"/>
          <w:bCs/>
          <w:iCs/>
        </w:rPr>
        <w:t xml:space="preserve"> </w:t>
      </w:r>
      <w:r w:rsidRPr="00AE121C">
        <w:rPr>
          <w:rFonts w:eastAsiaTheme="minorEastAsia"/>
          <w:bCs/>
          <w:iCs/>
        </w:rPr>
        <w:t>синусоидального напряжения в последовательность прямоугольных импульсов с уровнями логического нуля и логической</w:t>
      </w:r>
      <w:r>
        <w:rPr>
          <w:rFonts w:eastAsiaTheme="minorEastAsia"/>
          <w:bCs/>
          <w:iCs/>
        </w:rPr>
        <w:t xml:space="preserve"> </w:t>
      </w:r>
      <w:r w:rsidRPr="00AE121C">
        <w:rPr>
          <w:rFonts w:eastAsiaTheme="minorEastAsia"/>
          <w:bCs/>
          <w:iCs/>
        </w:rPr>
        <w:t>единицы.</w:t>
      </w:r>
    </w:p>
    <w:p w14:paraId="2E11E10B" w14:textId="77777777" w:rsidR="00E041C8" w:rsidRDefault="00E041C8" w:rsidP="00E041C8">
      <w:pPr>
        <w:jc w:val="center"/>
        <w:rPr>
          <w:rFonts w:eastAsiaTheme="minorEastAsia"/>
          <w:bCs/>
          <w:iCs/>
        </w:rPr>
      </w:pPr>
      <w:r>
        <w:rPr>
          <w:noProof/>
          <w:lang w:eastAsia="ru-RU"/>
        </w:rPr>
        <w:drawing>
          <wp:inline distT="0" distB="0" distL="0" distR="0" wp14:anchorId="53670232" wp14:editId="31CC1560">
            <wp:extent cx="5476875" cy="2276226"/>
            <wp:effectExtent l="0" t="0" r="0" b="0"/>
            <wp:docPr id="548064639" name="Рисунок 1"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4639" name="Рисунок 1" descr="Изображение выглядит как диаграмма, текст, линия, План&#10;&#10;Контент, сгенерированный ИИ, может содержать ошибки."/>
                    <pic:cNvPicPr/>
                  </pic:nvPicPr>
                  <pic:blipFill>
                    <a:blip r:embed="rId203"/>
                    <a:stretch>
                      <a:fillRect/>
                    </a:stretch>
                  </pic:blipFill>
                  <pic:spPr>
                    <a:xfrm>
                      <a:off x="0" y="0"/>
                      <a:ext cx="5484477" cy="2279386"/>
                    </a:xfrm>
                    <a:prstGeom prst="rect">
                      <a:avLst/>
                    </a:prstGeom>
                  </pic:spPr>
                </pic:pic>
              </a:graphicData>
            </a:graphic>
          </wp:inline>
        </w:drawing>
      </w:r>
    </w:p>
    <w:p w14:paraId="7EF34047" w14:textId="77777777" w:rsidR="00E041C8" w:rsidRDefault="00E041C8" w:rsidP="00E041C8">
      <w:pPr>
        <w:jc w:val="center"/>
        <w:rPr>
          <w:rFonts w:eastAsiaTheme="minorEastAsia"/>
          <w:bCs/>
          <w:iCs/>
        </w:rPr>
      </w:pPr>
      <w:r w:rsidRPr="00AE121C">
        <w:rPr>
          <w:rFonts w:eastAsiaTheme="minorEastAsia"/>
          <w:bCs/>
          <w:iCs/>
        </w:rPr>
        <w:t>Преобразователь частоты на операционном усилителе</w:t>
      </w:r>
    </w:p>
    <w:p w14:paraId="54F5E977" w14:textId="5D99ABE1" w:rsidR="00E041C8" w:rsidRDefault="00E041C8" w:rsidP="00E041C8">
      <w:pPr>
        <w:jc w:val="both"/>
        <w:rPr>
          <w:rFonts w:eastAsiaTheme="minorEastAsia"/>
          <w:bCs/>
          <w:iCs/>
        </w:rPr>
      </w:pPr>
      <w:r w:rsidRPr="00AE121C">
        <w:rPr>
          <w:rFonts w:eastAsiaTheme="minorEastAsia"/>
          <w:bCs/>
          <w:iCs/>
        </w:rPr>
        <w:t>Прямоугольные импульсы частоты гетеродина управляют электронным ключом, который соединяет неинвертирующий вход</w:t>
      </w:r>
      <w:r>
        <w:rPr>
          <w:rFonts w:eastAsiaTheme="minorEastAsia"/>
          <w:bCs/>
          <w:iCs/>
        </w:rPr>
        <w:t xml:space="preserve"> </w:t>
      </w:r>
      <w:r w:rsidRPr="00AE121C">
        <w:rPr>
          <w:rFonts w:eastAsiaTheme="minorEastAsia"/>
          <w:bCs/>
          <w:iCs/>
        </w:rPr>
        <w:t>усилителя с ко</w:t>
      </w:r>
      <w:r>
        <w:rPr>
          <w:rFonts w:eastAsiaTheme="minorEastAsia"/>
          <w:bCs/>
          <w:iCs/>
        </w:rPr>
        <w:t>рпусом. При замкнутом ключе и R</w:t>
      </w:r>
      <w:r w:rsidRPr="00AE121C">
        <w:rPr>
          <w:rFonts w:eastAsiaTheme="minorEastAsia"/>
          <w:bCs/>
          <w:iCs/>
        </w:rPr>
        <w:t>2</w:t>
      </w:r>
      <w:r>
        <w:rPr>
          <w:rFonts w:eastAsiaTheme="minorEastAsia"/>
          <w:bCs/>
          <w:iCs/>
        </w:rPr>
        <w:t xml:space="preserve"> = </w:t>
      </w:r>
      <w:r w:rsidRPr="00AE121C">
        <w:rPr>
          <w:rFonts w:eastAsiaTheme="minorEastAsia"/>
          <w:bCs/>
          <w:iCs/>
        </w:rPr>
        <w:t>R</w:t>
      </w:r>
      <w:r>
        <w:rPr>
          <w:rFonts w:eastAsiaTheme="minorEastAsia"/>
          <w:bCs/>
          <w:iCs/>
        </w:rPr>
        <w:t>4</w:t>
      </w:r>
      <w:r w:rsidRPr="00AE121C">
        <w:rPr>
          <w:rFonts w:eastAsiaTheme="minorEastAsia"/>
          <w:bCs/>
          <w:iCs/>
        </w:rPr>
        <w:t xml:space="preserve"> коэффициент передачи усилителя равен –1, а при разомкнутом ключе он равен 1.</w:t>
      </w:r>
      <w:r>
        <w:rPr>
          <w:rFonts w:eastAsiaTheme="minorEastAsia"/>
          <w:bCs/>
          <w:iCs/>
        </w:rPr>
        <w:t xml:space="preserve"> </w:t>
      </w:r>
      <w:r w:rsidRPr="00AE121C">
        <w:rPr>
          <w:rFonts w:eastAsiaTheme="minorEastAsia"/>
          <w:bCs/>
          <w:iCs/>
        </w:rPr>
        <w:t>Это объясняется следующим. Так как в идеальном операционном усилителе входные токи равны нулю, то при разомкнутом</w:t>
      </w:r>
      <w:r>
        <w:rPr>
          <w:rFonts w:eastAsiaTheme="minorEastAsia"/>
          <w:bCs/>
          <w:iCs/>
        </w:rPr>
        <w:t xml:space="preserve"> </w:t>
      </w:r>
      <w:r w:rsidRPr="00AE121C">
        <w:rPr>
          <w:rFonts w:eastAsiaTheme="minorEastAsia"/>
          <w:bCs/>
          <w:iCs/>
        </w:rPr>
        <w:t>ключе пад</w:t>
      </w:r>
      <w:r>
        <w:rPr>
          <w:rFonts w:eastAsiaTheme="minorEastAsia"/>
          <w:bCs/>
          <w:iCs/>
        </w:rPr>
        <w:t>е</w:t>
      </w:r>
      <w:r w:rsidRPr="00AE121C">
        <w:rPr>
          <w:rFonts w:eastAsiaTheme="minorEastAsia"/>
          <w:bCs/>
          <w:iCs/>
        </w:rPr>
        <w:t>ние напряжения на R3 равно нулю, следовательно,</w:t>
      </w:r>
      <w:r>
        <w:rPr>
          <w:rFonts w:eastAsiaTheme="minorEastAsia"/>
          <w:bCs/>
          <w:iCs/>
        </w:rPr>
        <w:t xml:space="preserve"> </w:t>
      </w:r>
      <w:r w:rsidRPr="00AE121C">
        <w:rPr>
          <w:rFonts w:eastAsiaTheme="minorEastAsia"/>
          <w:bCs/>
          <w:iCs/>
        </w:rPr>
        <w:t>потенциал точки 3 равен потенциалу точки 1.</w:t>
      </w:r>
      <w:r>
        <w:rPr>
          <w:rFonts w:eastAsiaTheme="minorEastAsia"/>
          <w:bCs/>
          <w:iCs/>
        </w:rPr>
        <w:t xml:space="preserve"> </w:t>
      </w:r>
      <w:r w:rsidRPr="00AE121C">
        <w:rPr>
          <w:rFonts w:eastAsiaTheme="minorEastAsia"/>
          <w:bCs/>
          <w:iCs/>
        </w:rPr>
        <w:t>Поскольку падение напряжения между входами идеального</w:t>
      </w:r>
      <w:r>
        <w:rPr>
          <w:rFonts w:eastAsiaTheme="minorEastAsia"/>
          <w:bCs/>
          <w:iCs/>
        </w:rPr>
        <w:t xml:space="preserve"> </w:t>
      </w:r>
      <w:r w:rsidRPr="00AE121C">
        <w:rPr>
          <w:rFonts w:eastAsiaTheme="minorEastAsia"/>
          <w:bCs/>
          <w:iCs/>
        </w:rPr>
        <w:t>усилителя равно нулю, то потенциал точки 2 равен потенциалу</w:t>
      </w:r>
      <w:r>
        <w:rPr>
          <w:rFonts w:eastAsiaTheme="minorEastAsia"/>
          <w:bCs/>
          <w:iCs/>
        </w:rPr>
        <w:t xml:space="preserve"> </w:t>
      </w:r>
      <w:r w:rsidRPr="00AE121C">
        <w:rPr>
          <w:rFonts w:eastAsiaTheme="minorEastAsia"/>
          <w:bCs/>
          <w:iCs/>
        </w:rPr>
        <w:t>точки 1, т.е. ток через R2 отсутствует, а значит, отсутствует ток</w:t>
      </w:r>
      <w:r>
        <w:rPr>
          <w:rFonts w:eastAsiaTheme="minorEastAsia"/>
          <w:bCs/>
          <w:iCs/>
        </w:rPr>
        <w:t xml:space="preserve"> </w:t>
      </w:r>
      <w:r w:rsidRPr="00AE121C">
        <w:rPr>
          <w:rFonts w:eastAsiaTheme="minorEastAsia"/>
          <w:bCs/>
          <w:iCs/>
        </w:rPr>
        <w:t xml:space="preserve">через R4. </w:t>
      </w:r>
      <w:r w:rsidR="00AC33A5">
        <w:rPr>
          <w:rFonts w:eastAsiaTheme="minorEastAsia"/>
          <w:bCs/>
          <w:iCs/>
        </w:rPr>
        <w:t>Значит</w:t>
      </w:r>
      <w:r w:rsidRPr="00AE121C">
        <w:rPr>
          <w:rFonts w:eastAsiaTheme="minorEastAsia"/>
          <w:bCs/>
          <w:iCs/>
        </w:rPr>
        <w:t xml:space="preserve"> потенциал точки 4 равен потенциалу точки 1.</w:t>
      </w:r>
    </w:p>
    <w:p w14:paraId="790A55DD" w14:textId="77777777" w:rsidR="00E041C8" w:rsidRDefault="00E041C8" w:rsidP="00E041C8">
      <w:pPr>
        <w:jc w:val="both"/>
        <w:rPr>
          <w:rFonts w:eastAsiaTheme="minorEastAsia"/>
          <w:bCs/>
          <w:iCs/>
        </w:rPr>
      </w:pPr>
      <w:r w:rsidRPr="00AE121C">
        <w:rPr>
          <w:rFonts w:eastAsiaTheme="minorEastAsia"/>
          <w:bCs/>
          <w:iCs/>
        </w:rPr>
        <w:t>На рис</w:t>
      </w:r>
      <w:r>
        <w:rPr>
          <w:rFonts w:eastAsiaTheme="minorEastAsia"/>
          <w:bCs/>
          <w:iCs/>
        </w:rPr>
        <w:t>унке</w:t>
      </w:r>
      <w:r w:rsidRPr="00AE121C">
        <w:rPr>
          <w:rFonts w:eastAsiaTheme="minorEastAsia"/>
          <w:bCs/>
          <w:iCs/>
        </w:rPr>
        <w:t xml:space="preserve"> показана зависимость мгновенного коэффициента</w:t>
      </w:r>
      <w:r>
        <w:rPr>
          <w:rFonts w:eastAsiaTheme="minorEastAsia"/>
          <w:bCs/>
          <w:iCs/>
        </w:rPr>
        <w:t xml:space="preserve"> </w:t>
      </w:r>
      <w:r w:rsidRPr="00AE121C">
        <w:rPr>
          <w:rFonts w:eastAsiaTheme="minorEastAsia"/>
          <w:bCs/>
          <w:iCs/>
        </w:rPr>
        <w:t>передачи усилителя от времени.</w:t>
      </w:r>
    </w:p>
    <w:p w14:paraId="1C8D051C" w14:textId="77777777" w:rsidR="00E041C8" w:rsidRDefault="00E041C8" w:rsidP="00E041C8">
      <w:pPr>
        <w:jc w:val="center"/>
        <w:rPr>
          <w:rFonts w:eastAsiaTheme="minorEastAsia"/>
          <w:bCs/>
          <w:iCs/>
        </w:rPr>
      </w:pPr>
      <w:r>
        <w:rPr>
          <w:noProof/>
          <w:lang w:eastAsia="ru-RU"/>
        </w:rPr>
        <w:drawing>
          <wp:inline distT="0" distB="0" distL="0" distR="0" wp14:anchorId="7D5CDC36" wp14:editId="6E7909BD">
            <wp:extent cx="2984223" cy="1352550"/>
            <wp:effectExtent l="0" t="0" r="6985" b="0"/>
            <wp:docPr id="326142051" name="Рисунок 1" descr="Изображение выглядит как диаграмма, линия, Шриф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42051" name="Рисунок 1" descr="Изображение выглядит как диаграмма, линия, Шрифт, дизайн&#10;&#10;Контент, сгенерированный ИИ, может содержать ошибки."/>
                    <pic:cNvPicPr/>
                  </pic:nvPicPr>
                  <pic:blipFill>
                    <a:blip r:embed="rId204"/>
                    <a:stretch>
                      <a:fillRect/>
                    </a:stretch>
                  </pic:blipFill>
                  <pic:spPr>
                    <a:xfrm>
                      <a:off x="0" y="0"/>
                      <a:ext cx="2991019" cy="1355630"/>
                    </a:xfrm>
                    <a:prstGeom prst="rect">
                      <a:avLst/>
                    </a:prstGeom>
                  </pic:spPr>
                </pic:pic>
              </a:graphicData>
            </a:graphic>
          </wp:inline>
        </w:drawing>
      </w:r>
    </w:p>
    <w:p w14:paraId="6909C688" w14:textId="77777777" w:rsidR="00E041C8" w:rsidRDefault="00E041C8" w:rsidP="00E041C8">
      <w:pPr>
        <w:jc w:val="center"/>
        <w:rPr>
          <w:rFonts w:eastAsiaTheme="minorEastAsia"/>
          <w:bCs/>
          <w:iCs/>
        </w:rPr>
      </w:pPr>
      <w:r w:rsidRPr="00AE121C">
        <w:rPr>
          <w:rFonts w:eastAsiaTheme="minorEastAsia"/>
          <w:bCs/>
          <w:iCs/>
        </w:rPr>
        <w:lastRenderedPageBreak/>
        <w:t>Временная зависимость мгновенного</w:t>
      </w:r>
      <w:r>
        <w:rPr>
          <w:rFonts w:eastAsiaTheme="minorEastAsia"/>
          <w:bCs/>
          <w:iCs/>
        </w:rPr>
        <w:t xml:space="preserve"> </w:t>
      </w:r>
      <w:r w:rsidRPr="00AE121C">
        <w:rPr>
          <w:rFonts w:eastAsiaTheme="minorEastAsia"/>
          <w:bCs/>
          <w:iCs/>
        </w:rPr>
        <w:t>коэффициента передачи операционного усилителя</w:t>
      </w:r>
    </w:p>
    <w:p w14:paraId="3712348F" w14:textId="77777777" w:rsidR="00E041C8" w:rsidRDefault="00E041C8" w:rsidP="00E041C8">
      <w:pPr>
        <w:jc w:val="both"/>
        <w:rPr>
          <w:rFonts w:eastAsiaTheme="minorEastAsia"/>
          <w:bCs/>
          <w:iCs/>
        </w:rPr>
      </w:pPr>
      <w:r w:rsidRPr="00AE121C">
        <w:rPr>
          <w:rFonts w:eastAsiaTheme="minorEastAsia"/>
          <w:bCs/>
          <w:iCs/>
        </w:rPr>
        <w:t>Эту зависимость можно представить рядом Фурье</w:t>
      </w:r>
    </w:p>
    <w:p w14:paraId="50773408" w14:textId="77777777" w:rsidR="00E041C8" w:rsidRDefault="00E041C8" w:rsidP="00E041C8">
      <w:pPr>
        <w:jc w:val="both"/>
        <w:rPr>
          <w:rFonts w:eastAsiaTheme="minorEastAsia"/>
          <w:bCs/>
          <w:iCs/>
        </w:rPr>
      </w:pPr>
      <w:r>
        <w:rPr>
          <w:noProof/>
          <w:lang w:eastAsia="ru-RU"/>
        </w:rPr>
        <w:drawing>
          <wp:inline distT="0" distB="0" distL="0" distR="0" wp14:anchorId="347776E5" wp14:editId="661903EF">
            <wp:extent cx="1911225" cy="504825"/>
            <wp:effectExtent l="0" t="0" r="0" b="0"/>
            <wp:docPr id="92667288" name="Рисунок 1" descr="Изображение выглядит как Шрифт, текст, белый,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288" name="Рисунок 1" descr="Изображение выглядит как Шрифт, текст, белый, Графика&#10;&#10;Контент, сгенерированный ИИ, может содержать ошибки."/>
                    <pic:cNvPicPr/>
                  </pic:nvPicPr>
                  <pic:blipFill>
                    <a:blip r:embed="rId205"/>
                    <a:stretch>
                      <a:fillRect/>
                    </a:stretch>
                  </pic:blipFill>
                  <pic:spPr>
                    <a:xfrm>
                      <a:off x="0" y="0"/>
                      <a:ext cx="1920649" cy="507314"/>
                    </a:xfrm>
                    <a:prstGeom prst="rect">
                      <a:avLst/>
                    </a:prstGeom>
                  </pic:spPr>
                </pic:pic>
              </a:graphicData>
            </a:graphic>
          </wp:inline>
        </w:drawing>
      </w:r>
    </w:p>
    <w:p w14:paraId="0813E7D5" w14:textId="77777777" w:rsidR="00E041C8" w:rsidRDefault="00E041C8" w:rsidP="00E041C8">
      <w:pPr>
        <w:jc w:val="both"/>
        <w:rPr>
          <w:rFonts w:eastAsiaTheme="minorEastAsia"/>
          <w:bCs/>
          <w:iCs/>
        </w:rPr>
      </w:pPr>
      <w:r w:rsidRPr="00AE121C">
        <w:rPr>
          <w:rFonts w:eastAsiaTheme="minorEastAsia"/>
          <w:bCs/>
          <w:iCs/>
        </w:rPr>
        <w:t>где K</w:t>
      </w:r>
      <w:r w:rsidRPr="0083701C">
        <w:rPr>
          <w:rFonts w:eastAsiaTheme="minorEastAsia"/>
          <w:bCs/>
          <w:iCs/>
          <w:vertAlign w:val="subscript"/>
        </w:rPr>
        <w:t>n</w:t>
      </w:r>
      <w:r w:rsidRPr="00AE121C">
        <w:rPr>
          <w:rFonts w:eastAsiaTheme="minorEastAsia"/>
          <w:bCs/>
          <w:iCs/>
        </w:rPr>
        <w:t xml:space="preserve"> - амплитуда n-ой гармоники коэффициента передачи.</w:t>
      </w:r>
      <w:r>
        <w:rPr>
          <w:rFonts w:eastAsiaTheme="minorEastAsia"/>
          <w:bCs/>
          <w:iCs/>
        </w:rPr>
        <w:t xml:space="preserve"> </w:t>
      </w:r>
      <w:r w:rsidRPr="00AE121C">
        <w:rPr>
          <w:rFonts w:eastAsiaTheme="minorEastAsia"/>
          <w:bCs/>
          <w:iCs/>
        </w:rPr>
        <w:t>Заметим, что при четных n амплитуда n-ой гармоники равна нулю.</w:t>
      </w:r>
    </w:p>
    <w:p w14:paraId="7EB19072" w14:textId="77777777" w:rsidR="00E041C8" w:rsidRDefault="00E041C8" w:rsidP="00E041C8">
      <w:pPr>
        <w:jc w:val="both"/>
        <w:rPr>
          <w:rFonts w:eastAsiaTheme="minorEastAsia"/>
          <w:bCs/>
          <w:iCs/>
        </w:rPr>
      </w:pPr>
      <w:r>
        <w:rPr>
          <w:rFonts w:eastAsiaTheme="minorEastAsia"/>
          <w:bCs/>
          <w:iCs/>
        </w:rPr>
        <w:t>При u</w:t>
      </w:r>
      <w:r w:rsidRPr="0083701C">
        <w:rPr>
          <w:rFonts w:eastAsiaTheme="minorEastAsia"/>
          <w:bCs/>
          <w:iCs/>
          <w:vertAlign w:val="subscript"/>
        </w:rPr>
        <w:t>c</w:t>
      </w:r>
      <w:r w:rsidRPr="00AE121C">
        <w:rPr>
          <w:rFonts w:eastAsiaTheme="minorEastAsia"/>
          <w:bCs/>
          <w:iCs/>
        </w:rPr>
        <w:t xml:space="preserve"> </w:t>
      </w:r>
      <w:r w:rsidRPr="00AE121C">
        <w:rPr>
          <w:rFonts w:eastAsiaTheme="minorEastAsia"/>
          <w:bCs/>
          <w:iCs/>
        </w:rPr>
        <w:sym w:font="Symbol" w:char="F03D"/>
      </w:r>
      <w:r>
        <w:rPr>
          <w:rFonts w:eastAsiaTheme="minorEastAsia"/>
          <w:bCs/>
          <w:iCs/>
        </w:rPr>
        <w:t xml:space="preserve"> </w:t>
      </w:r>
      <w:r w:rsidRPr="00AE121C">
        <w:rPr>
          <w:rFonts w:eastAsiaTheme="minorEastAsia"/>
          <w:bCs/>
          <w:iCs/>
        </w:rPr>
        <w:t>U</w:t>
      </w:r>
      <w:r w:rsidRPr="0083701C">
        <w:rPr>
          <w:rFonts w:eastAsiaTheme="minorEastAsia"/>
          <w:bCs/>
          <w:iCs/>
          <w:vertAlign w:val="subscript"/>
        </w:rPr>
        <w:t>c</w:t>
      </w:r>
      <w:r w:rsidRPr="00AE121C">
        <w:rPr>
          <w:rFonts w:eastAsiaTheme="minorEastAsia"/>
          <w:bCs/>
          <w:iCs/>
        </w:rPr>
        <w:t xml:space="preserve"> cos</w:t>
      </w:r>
      <w:r>
        <w:rPr>
          <w:rFonts w:eastAsiaTheme="minorEastAsia"/>
          <w:bCs/>
          <w:iCs/>
        </w:rPr>
        <w:t xml:space="preserve"> </w:t>
      </w:r>
      <w:r w:rsidRPr="00AE121C">
        <w:rPr>
          <w:rFonts w:eastAsiaTheme="minorEastAsia"/>
          <w:bCs/>
          <w:iCs/>
        </w:rPr>
        <w:t>(</w:t>
      </w:r>
      <w:r w:rsidRPr="00AE121C">
        <w:rPr>
          <w:rFonts w:eastAsiaTheme="minorEastAsia"/>
          <w:bCs/>
          <w:iCs/>
        </w:rPr>
        <w:sym w:font="Symbol" w:char="F077"/>
      </w:r>
      <w:r w:rsidRPr="0083701C">
        <w:rPr>
          <w:rFonts w:eastAsiaTheme="minorEastAsia"/>
          <w:bCs/>
          <w:iCs/>
          <w:vertAlign w:val="subscript"/>
        </w:rPr>
        <w:t xml:space="preserve">c </w:t>
      </w:r>
      <w:r w:rsidRPr="00AE121C">
        <w:rPr>
          <w:rFonts w:eastAsiaTheme="minorEastAsia"/>
          <w:bCs/>
          <w:iCs/>
        </w:rPr>
        <w:t>t)   напряжение на выходе операционного</w:t>
      </w:r>
      <w:r>
        <w:rPr>
          <w:rFonts w:eastAsiaTheme="minorEastAsia"/>
          <w:bCs/>
          <w:iCs/>
        </w:rPr>
        <w:t xml:space="preserve"> </w:t>
      </w:r>
      <w:r w:rsidRPr="00AE121C">
        <w:rPr>
          <w:rFonts w:eastAsiaTheme="minorEastAsia"/>
          <w:bCs/>
          <w:iCs/>
        </w:rPr>
        <w:t>усилителя равно</w:t>
      </w:r>
    </w:p>
    <w:p w14:paraId="7CFF5CD9" w14:textId="77777777" w:rsidR="00E041C8" w:rsidRDefault="00E041C8" w:rsidP="00E041C8">
      <w:pPr>
        <w:jc w:val="both"/>
        <w:rPr>
          <w:rFonts w:eastAsiaTheme="minorEastAsia"/>
          <w:bCs/>
          <w:iCs/>
        </w:rPr>
      </w:pPr>
      <w:r>
        <w:rPr>
          <w:noProof/>
          <w:lang w:eastAsia="ru-RU"/>
        </w:rPr>
        <w:drawing>
          <wp:inline distT="0" distB="0" distL="0" distR="0" wp14:anchorId="68B8D25F" wp14:editId="156B6B98">
            <wp:extent cx="4533900" cy="1026489"/>
            <wp:effectExtent l="0" t="0" r="0" b="2540"/>
            <wp:docPr id="1162270657" name="Рисунок 1" descr="Изображение выглядит как текст, Шрифт, белый,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0657" name="Рисунок 1" descr="Изображение выглядит как текст, Шрифт, белый, рукописный текст&#10;&#10;Контент, сгенерированный ИИ, может содержать ошибки."/>
                    <pic:cNvPicPr/>
                  </pic:nvPicPr>
                  <pic:blipFill>
                    <a:blip r:embed="rId206"/>
                    <a:stretch>
                      <a:fillRect/>
                    </a:stretch>
                  </pic:blipFill>
                  <pic:spPr>
                    <a:xfrm>
                      <a:off x="0" y="0"/>
                      <a:ext cx="4562208" cy="1032898"/>
                    </a:xfrm>
                    <a:prstGeom prst="rect">
                      <a:avLst/>
                    </a:prstGeom>
                  </pic:spPr>
                </pic:pic>
              </a:graphicData>
            </a:graphic>
          </wp:inline>
        </w:drawing>
      </w:r>
    </w:p>
    <w:p w14:paraId="6B99DF59" w14:textId="77777777" w:rsidR="00E041C8" w:rsidRDefault="00E041C8" w:rsidP="00E041C8">
      <w:pPr>
        <w:jc w:val="both"/>
        <w:rPr>
          <w:rFonts w:eastAsiaTheme="minorEastAsia"/>
          <w:bCs/>
          <w:iCs/>
        </w:rPr>
      </w:pPr>
      <w:r w:rsidRPr="00AE121C">
        <w:rPr>
          <w:rFonts w:eastAsiaTheme="minorEastAsia"/>
          <w:bCs/>
          <w:iCs/>
        </w:rPr>
        <w:t>При</w:t>
      </w:r>
      <w:r>
        <w:rPr>
          <w:rFonts w:eastAsiaTheme="minorEastAsia"/>
          <w:bCs/>
          <w:iCs/>
        </w:rPr>
        <w:t xml:space="preserve"> </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пр</m:t>
            </m:r>
          </m:sub>
        </m:sSub>
        <m:r>
          <w:rPr>
            <w:rFonts w:ascii="Cambria Math" w:eastAsiaTheme="minorEastAsia" w:hAnsi="Cambria Math"/>
          </w:rPr>
          <m:t>=n</m:t>
        </m:r>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г</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с</m:t>
            </m:r>
          </m:sub>
        </m:sSub>
      </m:oMath>
      <w:r w:rsidRPr="00AE121C">
        <w:rPr>
          <w:rFonts w:eastAsiaTheme="minorEastAsia"/>
          <w:bCs/>
          <w:iCs/>
        </w:rPr>
        <w:t xml:space="preserve"> напряжение промежуточной частоты на выходе преобразователя определится следующим соотношением</w:t>
      </w:r>
    </w:p>
    <w:p w14:paraId="091A568A" w14:textId="77777777" w:rsidR="00E041C8" w:rsidRDefault="00E041C8" w:rsidP="00E041C8">
      <w:pPr>
        <w:jc w:val="both"/>
        <w:rPr>
          <w:rFonts w:eastAsiaTheme="minorEastAsia"/>
          <w:bCs/>
          <w:iCs/>
        </w:rPr>
      </w:pPr>
      <w:r>
        <w:rPr>
          <w:noProof/>
          <w:lang w:eastAsia="ru-RU"/>
        </w:rPr>
        <w:drawing>
          <wp:inline distT="0" distB="0" distL="0" distR="0" wp14:anchorId="550B5AF8" wp14:editId="2FADB124">
            <wp:extent cx="3771900" cy="699545"/>
            <wp:effectExtent l="0" t="0" r="0" b="5715"/>
            <wp:docPr id="338368309" name="Рисунок 1" descr="Изображение выглядит как Шрифт, текс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8309" name="Рисунок 1" descr="Изображение выглядит как Шрифт, текст, белый, линия&#10;&#10;Контент, сгенерированный ИИ, может содержать ошибки."/>
                    <pic:cNvPicPr/>
                  </pic:nvPicPr>
                  <pic:blipFill>
                    <a:blip r:embed="rId207"/>
                    <a:stretch>
                      <a:fillRect/>
                    </a:stretch>
                  </pic:blipFill>
                  <pic:spPr>
                    <a:xfrm>
                      <a:off x="0" y="0"/>
                      <a:ext cx="3799571" cy="704677"/>
                    </a:xfrm>
                    <a:prstGeom prst="rect">
                      <a:avLst/>
                    </a:prstGeom>
                  </pic:spPr>
                </pic:pic>
              </a:graphicData>
            </a:graphic>
          </wp:inline>
        </w:drawing>
      </w:r>
    </w:p>
    <w:p w14:paraId="5276B3B0" w14:textId="77777777" w:rsidR="00E041C8" w:rsidRDefault="00E041C8" w:rsidP="00E041C8">
      <w:pPr>
        <w:jc w:val="both"/>
        <w:rPr>
          <w:rFonts w:eastAsiaTheme="minorEastAsia"/>
          <w:bCs/>
          <w:iCs/>
        </w:rPr>
      </w:pPr>
      <w:r w:rsidRPr="00E049BE">
        <w:rPr>
          <w:rFonts w:eastAsiaTheme="minorEastAsia"/>
          <w:bCs/>
          <w:iCs/>
        </w:rPr>
        <w:t>где R</w:t>
      </w:r>
      <w:r w:rsidRPr="007D7EC1">
        <w:rPr>
          <w:rFonts w:eastAsiaTheme="minorEastAsia"/>
          <w:bCs/>
          <w:iCs/>
          <w:vertAlign w:val="subscript"/>
        </w:rPr>
        <w:t>вх</w:t>
      </w:r>
      <w:r w:rsidRPr="00E049BE">
        <w:rPr>
          <w:rFonts w:eastAsiaTheme="minorEastAsia"/>
          <w:bCs/>
          <w:iCs/>
        </w:rPr>
        <w:t xml:space="preserve"> - входное сопротивление полосового фильтра (ПФ) промежуточной частоты, а K</w:t>
      </w:r>
      <w:r w:rsidRPr="007D7EC1">
        <w:rPr>
          <w:rFonts w:eastAsiaTheme="minorEastAsia"/>
          <w:bCs/>
          <w:iCs/>
          <w:vertAlign w:val="subscript"/>
        </w:rPr>
        <w:t>пф</w:t>
      </w:r>
      <w:r w:rsidRPr="00E049BE">
        <w:rPr>
          <w:rFonts w:eastAsiaTheme="minorEastAsia"/>
          <w:bCs/>
          <w:iCs/>
        </w:rPr>
        <w:t xml:space="preserve"> - его коэффициент передачи.</w:t>
      </w:r>
    </w:p>
    <w:p w14:paraId="2ED852B0" w14:textId="77777777" w:rsidR="00E041C8" w:rsidRDefault="00E041C8" w:rsidP="00E041C8">
      <w:pPr>
        <w:jc w:val="both"/>
        <w:rPr>
          <w:rFonts w:eastAsiaTheme="minorEastAsia"/>
          <w:bCs/>
          <w:iCs/>
        </w:rPr>
      </w:pPr>
      <w:r w:rsidRPr="00E049BE">
        <w:rPr>
          <w:rFonts w:eastAsiaTheme="minorEastAsia"/>
          <w:bCs/>
          <w:iCs/>
        </w:rPr>
        <w:t>Следовательно, коэффициент передачи преобразователя равен</w:t>
      </w:r>
    </w:p>
    <w:p w14:paraId="3BE8E50E" w14:textId="77777777" w:rsidR="00E041C8" w:rsidRDefault="00E041C8" w:rsidP="00E041C8">
      <w:pPr>
        <w:jc w:val="both"/>
        <w:rPr>
          <w:rFonts w:eastAsiaTheme="minorEastAsia"/>
          <w:bCs/>
          <w:iCs/>
        </w:rPr>
      </w:pPr>
      <w:r>
        <w:rPr>
          <w:noProof/>
          <w:lang w:eastAsia="ru-RU"/>
        </w:rPr>
        <w:drawing>
          <wp:inline distT="0" distB="0" distL="0" distR="0" wp14:anchorId="35716BC6" wp14:editId="5B405F86">
            <wp:extent cx="1857375" cy="486829"/>
            <wp:effectExtent l="0" t="0" r="0" b="8890"/>
            <wp:docPr id="2053864069" name="Рисунок 1" descr="Изображение выглядит как Шрифт, диаграмма,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4069" name="Рисунок 1" descr="Изображение выглядит как Шрифт, диаграмма, линия, белый&#10;&#10;Контент, сгенерированный ИИ, может содержать ошибки."/>
                    <pic:cNvPicPr/>
                  </pic:nvPicPr>
                  <pic:blipFill>
                    <a:blip r:embed="rId208"/>
                    <a:stretch>
                      <a:fillRect/>
                    </a:stretch>
                  </pic:blipFill>
                  <pic:spPr>
                    <a:xfrm>
                      <a:off x="0" y="0"/>
                      <a:ext cx="1887408" cy="494701"/>
                    </a:xfrm>
                    <a:prstGeom prst="rect">
                      <a:avLst/>
                    </a:prstGeom>
                  </pic:spPr>
                </pic:pic>
              </a:graphicData>
            </a:graphic>
          </wp:inline>
        </w:drawing>
      </w:r>
    </w:p>
    <w:p w14:paraId="70A82FFC" w14:textId="77777777" w:rsidR="00E041C8" w:rsidRPr="007D7EC1" w:rsidRDefault="00E041C8" w:rsidP="00E041C8">
      <w:pPr>
        <w:jc w:val="both"/>
        <w:rPr>
          <w:rFonts w:eastAsiaTheme="minorEastAsia"/>
          <w:bCs/>
          <w:iCs/>
        </w:rPr>
      </w:pPr>
      <w:r w:rsidRPr="00E049BE">
        <w:rPr>
          <w:rFonts w:eastAsiaTheme="minorEastAsia"/>
          <w:bCs/>
          <w:iCs/>
        </w:rPr>
        <w:t>Резистор R5 обеспечивает согласование на входе полосового</w:t>
      </w:r>
      <w:r>
        <w:rPr>
          <w:rFonts w:eastAsiaTheme="minorEastAsia"/>
          <w:bCs/>
          <w:iCs/>
        </w:rPr>
        <w:t xml:space="preserve"> </w:t>
      </w:r>
      <w:r w:rsidRPr="00E049BE">
        <w:rPr>
          <w:rFonts w:eastAsiaTheme="minorEastAsia"/>
          <w:bCs/>
          <w:iCs/>
        </w:rPr>
        <w:t>фильтра, при малом выходном сопротивлении усилителя сопротивление резистора примерно равно входному сопротивлению фильтра. При преобразовании по первой гармонике</w:t>
      </w:r>
      <w:r>
        <w:rPr>
          <w:rFonts w:eastAsiaTheme="minorEastAsia"/>
          <w:bCs/>
          <w:iCs/>
        </w:rPr>
        <w:t xml:space="preserve"> коэффициент передачи </w:t>
      </w:r>
      <w:r>
        <w:rPr>
          <w:rFonts w:eastAsiaTheme="minorEastAsia"/>
          <w:bCs/>
          <w:iCs/>
          <w:lang w:val="en-US"/>
        </w:rPr>
        <w:t>K</w:t>
      </w:r>
      <w:r w:rsidRPr="007D7EC1">
        <w:rPr>
          <w:rFonts w:eastAsiaTheme="minorEastAsia"/>
          <w:bCs/>
          <w:iCs/>
          <w:vertAlign w:val="subscript"/>
        </w:rPr>
        <w:t>1</w:t>
      </w:r>
      <w:r>
        <w:rPr>
          <w:rFonts w:eastAsiaTheme="minorEastAsia"/>
          <w:bCs/>
          <w:iCs/>
        </w:rPr>
        <w:t xml:space="preserve"> равен</w:t>
      </w:r>
    </w:p>
    <w:p w14:paraId="7F45D7F2" w14:textId="77777777" w:rsidR="00E041C8" w:rsidRDefault="00E041C8" w:rsidP="00E041C8">
      <w:pPr>
        <w:jc w:val="both"/>
        <w:rPr>
          <w:rFonts w:eastAsiaTheme="minorEastAsia"/>
          <w:bCs/>
          <w:iCs/>
        </w:rPr>
      </w:pPr>
      <w:r>
        <w:rPr>
          <w:noProof/>
          <w:lang w:eastAsia="ru-RU"/>
        </w:rPr>
        <w:drawing>
          <wp:inline distT="0" distB="0" distL="0" distR="0" wp14:anchorId="4F9D744A" wp14:editId="66832833">
            <wp:extent cx="581025" cy="505096"/>
            <wp:effectExtent l="0" t="0" r="0" b="9525"/>
            <wp:docPr id="1400915397" name="Рисунок 1" descr="Изображение выглядит как Шрифт, белый, символ,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5397" name="Рисунок 1" descr="Изображение выглядит как Шрифт, белый, символ, типография&#10;&#10;Контент, сгенерированный ИИ, может содержать ошибки."/>
                    <pic:cNvPicPr/>
                  </pic:nvPicPr>
                  <pic:blipFill>
                    <a:blip r:embed="rId209"/>
                    <a:stretch>
                      <a:fillRect/>
                    </a:stretch>
                  </pic:blipFill>
                  <pic:spPr>
                    <a:xfrm>
                      <a:off x="0" y="0"/>
                      <a:ext cx="584745" cy="508330"/>
                    </a:xfrm>
                    <a:prstGeom prst="rect">
                      <a:avLst/>
                    </a:prstGeom>
                  </pic:spPr>
                </pic:pic>
              </a:graphicData>
            </a:graphic>
          </wp:inline>
        </w:drawing>
      </w:r>
    </w:p>
    <w:p w14:paraId="357A536E" w14:textId="77777777" w:rsidR="00E041C8" w:rsidRDefault="00E041C8" w:rsidP="00E041C8">
      <w:pPr>
        <w:jc w:val="both"/>
        <w:rPr>
          <w:rFonts w:eastAsiaTheme="minorEastAsia"/>
          <w:bCs/>
          <w:iCs/>
        </w:rPr>
      </w:pPr>
      <w:r w:rsidRPr="00E049BE">
        <w:rPr>
          <w:rFonts w:eastAsiaTheme="minorEastAsia"/>
          <w:bCs/>
          <w:iCs/>
        </w:rPr>
        <w:t>поэтому коэффициент передачи преобразователя равен</w:t>
      </w:r>
    </w:p>
    <w:p w14:paraId="30DF67D2" w14:textId="77777777" w:rsidR="00E041C8" w:rsidRDefault="00E041C8" w:rsidP="00E041C8">
      <w:pPr>
        <w:jc w:val="both"/>
        <w:rPr>
          <w:rFonts w:eastAsiaTheme="minorEastAsia"/>
          <w:bCs/>
          <w:iCs/>
        </w:rPr>
      </w:pPr>
      <w:r>
        <w:rPr>
          <w:noProof/>
          <w:lang w:eastAsia="ru-RU"/>
        </w:rPr>
        <w:drawing>
          <wp:inline distT="0" distB="0" distL="0" distR="0" wp14:anchorId="50AA2D41" wp14:editId="2B96F2B4">
            <wp:extent cx="904875" cy="523001"/>
            <wp:effectExtent l="0" t="0" r="0" b="0"/>
            <wp:docPr id="106479343" name="Рисунок 1" descr="Изображение выглядит как Шрифт, белый, зарисовк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9343" name="Рисунок 1" descr="Изображение выглядит как Шрифт, белый, зарисовка, диаграмма&#10;&#10;Контент, сгенерированный ИИ, может содержать ошибки."/>
                    <pic:cNvPicPr/>
                  </pic:nvPicPr>
                  <pic:blipFill>
                    <a:blip r:embed="rId210"/>
                    <a:stretch>
                      <a:fillRect/>
                    </a:stretch>
                  </pic:blipFill>
                  <pic:spPr>
                    <a:xfrm>
                      <a:off x="0" y="0"/>
                      <a:ext cx="912611" cy="527472"/>
                    </a:xfrm>
                    <a:prstGeom prst="rect">
                      <a:avLst/>
                    </a:prstGeom>
                  </pic:spPr>
                </pic:pic>
              </a:graphicData>
            </a:graphic>
          </wp:inline>
        </w:drawing>
      </w:r>
    </w:p>
    <w:p w14:paraId="35601172" w14:textId="3F8BA99D" w:rsidR="00E041C8" w:rsidRDefault="00E041C8" w:rsidP="00E041C8">
      <w:pPr>
        <w:jc w:val="both"/>
        <w:rPr>
          <w:rFonts w:eastAsiaTheme="minorEastAsia"/>
          <w:bCs/>
          <w:iCs/>
        </w:rPr>
      </w:pPr>
      <w:r w:rsidRPr="00E049BE">
        <w:rPr>
          <w:rFonts w:eastAsiaTheme="minorEastAsia"/>
          <w:bCs/>
          <w:iCs/>
        </w:rPr>
        <w:lastRenderedPageBreak/>
        <w:t>Достоинством преобразователя является отсутствие канала прямого прохождения (канала промежуточной частоты), т.к. отсутствует постоянная составляющая коэффициента передачи, и отсутствие побочных каналов приема, обусловленных четными</w:t>
      </w:r>
      <w:r>
        <w:rPr>
          <w:rFonts w:eastAsiaTheme="minorEastAsia"/>
          <w:bCs/>
          <w:iCs/>
        </w:rPr>
        <w:t xml:space="preserve"> </w:t>
      </w:r>
      <w:r w:rsidRPr="00E049BE">
        <w:rPr>
          <w:rFonts w:eastAsiaTheme="minorEastAsia"/>
          <w:bCs/>
          <w:iCs/>
        </w:rPr>
        <w:t>высшими гармониками мгновенного коэффициента передачи</w:t>
      </w:r>
      <w:r>
        <w:rPr>
          <w:rFonts w:eastAsiaTheme="minorEastAsia"/>
          <w:bCs/>
          <w:iCs/>
        </w:rPr>
        <w:t xml:space="preserve"> </w:t>
      </w:r>
      <w:r w:rsidRPr="00E049BE">
        <w:rPr>
          <w:rFonts w:eastAsiaTheme="minorEastAsia"/>
          <w:bCs/>
          <w:iCs/>
        </w:rPr>
        <w:t>операционного усилителя.</w:t>
      </w:r>
    </w:p>
    <w:p w14:paraId="2F474FDE" w14:textId="6649CBD7" w:rsidR="00CF317B" w:rsidRPr="000E2AAB" w:rsidRDefault="00CF317B" w:rsidP="00CF317B">
      <w:pPr>
        <w:pStyle w:val="ab"/>
        <w:numPr>
          <w:ilvl w:val="1"/>
          <w:numId w:val="46"/>
        </w:numPr>
        <w:ind w:left="432"/>
        <w:jc w:val="both"/>
        <w:outlineLvl w:val="1"/>
        <w:rPr>
          <w:sz w:val="36"/>
          <w:szCs w:val="28"/>
        </w:rPr>
      </w:pPr>
      <w:bookmarkStart w:id="297" w:name="_Toc233335365"/>
      <w:r>
        <w:rPr>
          <w:rFonts w:eastAsiaTheme="minorEastAsia"/>
          <w:b/>
          <w:bCs/>
          <w:sz w:val="36"/>
          <w:szCs w:val="28"/>
        </w:rPr>
        <w:t>Транзисторные преобразователи СВЧ</w:t>
      </w:r>
      <w:bookmarkEnd w:id="297"/>
    </w:p>
    <w:p w14:paraId="6A341DBD" w14:textId="77777777" w:rsidR="00E041C8" w:rsidRDefault="00E041C8" w:rsidP="00E041C8">
      <w:pPr>
        <w:jc w:val="both"/>
        <w:rPr>
          <w:rFonts w:eastAsiaTheme="minorEastAsia"/>
          <w:bCs/>
          <w:iCs/>
        </w:rPr>
      </w:pPr>
      <w:r w:rsidRPr="00FD1B59">
        <w:rPr>
          <w:rFonts w:eastAsiaTheme="minorEastAsia"/>
          <w:bCs/>
          <w:iCs/>
        </w:rPr>
        <w:t>В диапазоне СВЧ биполярные транзисторы используются как</w:t>
      </w:r>
      <w:r>
        <w:rPr>
          <w:rFonts w:eastAsiaTheme="minorEastAsia"/>
          <w:bCs/>
          <w:iCs/>
        </w:rPr>
        <w:t xml:space="preserve"> </w:t>
      </w:r>
      <w:r w:rsidRPr="00FD1B59">
        <w:rPr>
          <w:rFonts w:eastAsiaTheme="minorEastAsia"/>
          <w:bCs/>
          <w:i/>
          <w:iCs/>
        </w:rPr>
        <w:t xml:space="preserve">смесители преобразователей частоты </w:t>
      </w:r>
      <w:r w:rsidRPr="00FD1B59">
        <w:rPr>
          <w:rFonts w:eastAsiaTheme="minorEastAsia"/>
          <w:bCs/>
          <w:iCs/>
        </w:rPr>
        <w:t>до частот 4...6 ГГц, на более высоких</w:t>
      </w:r>
      <w:r>
        <w:rPr>
          <w:rFonts w:eastAsiaTheme="minorEastAsia"/>
          <w:bCs/>
          <w:iCs/>
        </w:rPr>
        <w:t xml:space="preserve"> </w:t>
      </w:r>
      <w:r w:rsidRPr="00FD1B59">
        <w:rPr>
          <w:rFonts w:eastAsiaTheme="minorEastAsia"/>
          <w:bCs/>
          <w:iCs/>
        </w:rPr>
        <w:t>частотах лучшие показатели имеют преобразователи на полевых</w:t>
      </w:r>
      <w:r>
        <w:rPr>
          <w:rFonts w:eastAsiaTheme="minorEastAsia"/>
          <w:bCs/>
          <w:iCs/>
        </w:rPr>
        <w:t xml:space="preserve"> </w:t>
      </w:r>
      <w:r w:rsidRPr="00FD1B59">
        <w:rPr>
          <w:rFonts w:eastAsiaTheme="minorEastAsia"/>
          <w:bCs/>
          <w:iCs/>
        </w:rPr>
        <w:t>транзисторах с затвором Шоттки (ПТШ).</w:t>
      </w:r>
    </w:p>
    <w:p w14:paraId="026B7711" w14:textId="77777777" w:rsidR="00BD05EA" w:rsidRPr="00BD05EA" w:rsidRDefault="00BD05EA" w:rsidP="00992A6F">
      <w:pPr>
        <w:pStyle w:val="ab"/>
        <w:numPr>
          <w:ilvl w:val="1"/>
          <w:numId w:val="57"/>
        </w:numPr>
        <w:jc w:val="both"/>
        <w:outlineLvl w:val="2"/>
        <w:rPr>
          <w:rFonts w:eastAsiaTheme="minorEastAsia"/>
          <w:b/>
          <w:bCs/>
          <w:iCs/>
          <w:vanish/>
          <w:sz w:val="32"/>
          <w:szCs w:val="24"/>
        </w:rPr>
      </w:pPr>
      <w:bookmarkStart w:id="298" w:name="_Toc233326828"/>
      <w:bookmarkStart w:id="299" w:name="_Toc233329073"/>
      <w:bookmarkStart w:id="300" w:name="_Toc233333644"/>
      <w:bookmarkStart w:id="301" w:name="_Toc233334044"/>
      <w:bookmarkStart w:id="302" w:name="_Toc233335235"/>
      <w:bookmarkStart w:id="303" w:name="_Toc233335366"/>
      <w:bookmarkEnd w:id="298"/>
      <w:bookmarkEnd w:id="299"/>
      <w:bookmarkEnd w:id="300"/>
      <w:bookmarkEnd w:id="301"/>
      <w:bookmarkEnd w:id="302"/>
      <w:bookmarkEnd w:id="303"/>
    </w:p>
    <w:p w14:paraId="6C65DCFC" w14:textId="765DAAB9" w:rsidR="00E041C8" w:rsidRPr="002E79E4" w:rsidRDefault="00E041C8" w:rsidP="00992A6F">
      <w:pPr>
        <w:pStyle w:val="ab"/>
        <w:numPr>
          <w:ilvl w:val="2"/>
          <w:numId w:val="57"/>
        </w:numPr>
        <w:ind w:left="504"/>
        <w:jc w:val="both"/>
        <w:outlineLvl w:val="2"/>
        <w:rPr>
          <w:rFonts w:eastAsiaTheme="minorEastAsia"/>
          <w:b/>
          <w:bCs/>
          <w:iCs/>
          <w:sz w:val="32"/>
          <w:szCs w:val="24"/>
        </w:rPr>
      </w:pPr>
      <w:bookmarkStart w:id="304" w:name="_Toc233335367"/>
      <w:r w:rsidRPr="002E79E4">
        <w:rPr>
          <w:rFonts w:eastAsiaTheme="minorEastAsia"/>
          <w:b/>
          <w:bCs/>
          <w:iCs/>
          <w:sz w:val="32"/>
          <w:szCs w:val="24"/>
        </w:rPr>
        <w:t>Схема смесителя СВЧ на биполярном транзисторе</w:t>
      </w:r>
      <w:bookmarkEnd w:id="304"/>
    </w:p>
    <w:p w14:paraId="1ADB9D05" w14:textId="77777777" w:rsidR="00E041C8" w:rsidRDefault="00E041C8" w:rsidP="00E041C8">
      <w:pPr>
        <w:jc w:val="both"/>
        <w:rPr>
          <w:rFonts w:eastAsiaTheme="minorEastAsia"/>
          <w:bCs/>
          <w:iCs/>
        </w:rPr>
      </w:pPr>
      <w:r w:rsidRPr="00FD1B59">
        <w:rPr>
          <w:rFonts w:eastAsiaTheme="minorEastAsia"/>
          <w:bCs/>
          <w:iCs/>
        </w:rPr>
        <w:t>На рис</w:t>
      </w:r>
      <w:r>
        <w:rPr>
          <w:rFonts w:eastAsiaTheme="minorEastAsia"/>
          <w:bCs/>
          <w:iCs/>
        </w:rPr>
        <w:t>унке</w:t>
      </w:r>
      <w:r w:rsidRPr="00FD1B59">
        <w:rPr>
          <w:rFonts w:eastAsiaTheme="minorEastAsia"/>
          <w:bCs/>
          <w:iCs/>
        </w:rPr>
        <w:t xml:space="preserve"> приведена схема смесителя СВЧ на биполярном</w:t>
      </w:r>
      <w:r>
        <w:rPr>
          <w:rFonts w:eastAsiaTheme="minorEastAsia"/>
          <w:bCs/>
          <w:iCs/>
        </w:rPr>
        <w:t xml:space="preserve"> </w:t>
      </w:r>
      <w:r w:rsidRPr="00FD1B59">
        <w:rPr>
          <w:rFonts w:eastAsiaTheme="minorEastAsia"/>
          <w:bCs/>
          <w:iCs/>
        </w:rPr>
        <w:t>транзисторе. Транзистор включен по схеме с общей базой. Колебания</w:t>
      </w:r>
      <w:r>
        <w:rPr>
          <w:rFonts w:eastAsiaTheme="minorEastAsia"/>
          <w:bCs/>
          <w:iCs/>
        </w:rPr>
        <w:t xml:space="preserve"> </w:t>
      </w:r>
      <w:r w:rsidRPr="00FD1B59">
        <w:rPr>
          <w:rFonts w:eastAsiaTheme="minorEastAsia"/>
          <w:bCs/>
          <w:iCs/>
        </w:rPr>
        <w:t>сигнала и гетеродина поданы на эмиттер через направленный ответвитель</w:t>
      </w:r>
      <w:r>
        <w:rPr>
          <w:rFonts w:eastAsiaTheme="minorEastAsia"/>
          <w:bCs/>
          <w:iCs/>
        </w:rPr>
        <w:t xml:space="preserve"> </w:t>
      </w:r>
      <w:r w:rsidRPr="00FD1B59">
        <w:rPr>
          <w:rFonts w:eastAsiaTheme="minorEastAsia"/>
          <w:bCs/>
          <w:iCs/>
        </w:rPr>
        <w:t xml:space="preserve">НО, который служит для развязки цепей сигнала и гетеродина. Контур </w:t>
      </w:r>
      <w:r w:rsidRPr="00FD1B59">
        <w:rPr>
          <w:rFonts w:eastAsiaTheme="minorEastAsia"/>
          <w:bCs/>
          <w:i/>
          <w:iCs/>
        </w:rPr>
        <w:t>L</w:t>
      </w:r>
      <w:r w:rsidRPr="00FD1B59">
        <w:rPr>
          <w:rFonts w:eastAsiaTheme="minorEastAsia"/>
          <w:bCs/>
          <w:iCs/>
        </w:rPr>
        <w:t>1</w:t>
      </w:r>
      <w:r w:rsidRPr="00FD1B59">
        <w:rPr>
          <w:rFonts w:eastAsiaTheme="minorEastAsia"/>
          <w:bCs/>
          <w:i/>
          <w:iCs/>
        </w:rPr>
        <w:t>C</w:t>
      </w:r>
      <w:r w:rsidRPr="00FD1B59">
        <w:rPr>
          <w:rFonts w:eastAsiaTheme="minorEastAsia"/>
          <w:bCs/>
          <w:iCs/>
        </w:rPr>
        <w:t>2 в</w:t>
      </w:r>
      <w:r>
        <w:rPr>
          <w:rFonts w:eastAsiaTheme="minorEastAsia"/>
          <w:bCs/>
          <w:iCs/>
        </w:rPr>
        <w:t xml:space="preserve"> </w:t>
      </w:r>
      <w:r w:rsidRPr="00FD1B59">
        <w:rPr>
          <w:rFonts w:eastAsiaTheme="minorEastAsia"/>
          <w:bCs/>
          <w:iCs/>
        </w:rPr>
        <w:t>цепи эмиттера настроен на промежуточную частоту и устраняет обратную</w:t>
      </w:r>
      <w:r>
        <w:rPr>
          <w:rFonts w:eastAsiaTheme="minorEastAsia"/>
          <w:bCs/>
          <w:iCs/>
        </w:rPr>
        <w:t xml:space="preserve"> </w:t>
      </w:r>
      <w:r w:rsidRPr="00FD1B59">
        <w:rPr>
          <w:rFonts w:eastAsiaTheme="minorEastAsia"/>
          <w:bCs/>
          <w:iCs/>
        </w:rPr>
        <w:t xml:space="preserve">связь по току этой частоты. Контур </w:t>
      </w:r>
      <w:r w:rsidRPr="00FD1B59">
        <w:rPr>
          <w:rFonts w:eastAsiaTheme="minorEastAsia"/>
          <w:bCs/>
          <w:i/>
          <w:iCs/>
        </w:rPr>
        <w:t>L</w:t>
      </w:r>
      <w:r w:rsidRPr="00FD1B59">
        <w:rPr>
          <w:rFonts w:eastAsiaTheme="minorEastAsia"/>
          <w:bCs/>
          <w:iCs/>
        </w:rPr>
        <w:t>2</w:t>
      </w:r>
      <w:r w:rsidRPr="00FD1B59">
        <w:rPr>
          <w:rFonts w:eastAsiaTheme="minorEastAsia"/>
          <w:bCs/>
          <w:i/>
          <w:iCs/>
        </w:rPr>
        <w:t>C</w:t>
      </w:r>
      <w:r w:rsidRPr="00FD1B59">
        <w:rPr>
          <w:rFonts w:eastAsiaTheme="minorEastAsia"/>
          <w:bCs/>
          <w:iCs/>
        </w:rPr>
        <w:t>4 в выходной цепи также настроен на</w:t>
      </w:r>
      <w:r>
        <w:rPr>
          <w:rFonts w:eastAsiaTheme="minorEastAsia"/>
          <w:bCs/>
          <w:iCs/>
        </w:rPr>
        <w:t xml:space="preserve"> </w:t>
      </w:r>
      <w:r w:rsidRPr="00FD1B59">
        <w:rPr>
          <w:rFonts w:eastAsiaTheme="minorEastAsia"/>
          <w:bCs/>
          <w:iCs/>
        </w:rPr>
        <w:t>промежуточную частоту и выделяет ее из всего набора частот в выходном</w:t>
      </w:r>
      <w:r>
        <w:rPr>
          <w:rFonts w:eastAsiaTheme="minorEastAsia"/>
          <w:bCs/>
          <w:iCs/>
        </w:rPr>
        <w:t xml:space="preserve"> </w:t>
      </w:r>
      <w:r w:rsidRPr="00FD1B59">
        <w:rPr>
          <w:rFonts w:eastAsiaTheme="minorEastAsia"/>
          <w:bCs/>
          <w:iCs/>
        </w:rPr>
        <w:t>токе транзистора.</w:t>
      </w:r>
    </w:p>
    <w:p w14:paraId="76238AD3" w14:textId="77777777" w:rsidR="00E041C8" w:rsidRDefault="00E041C8" w:rsidP="00E041C8">
      <w:pPr>
        <w:jc w:val="center"/>
        <w:rPr>
          <w:rFonts w:eastAsiaTheme="minorEastAsia"/>
          <w:bCs/>
          <w:iCs/>
        </w:rPr>
      </w:pPr>
      <w:r>
        <w:rPr>
          <w:noProof/>
          <w:lang w:eastAsia="ru-RU"/>
        </w:rPr>
        <w:drawing>
          <wp:inline distT="0" distB="0" distL="0" distR="0" wp14:anchorId="58E99FEE" wp14:editId="15A964AD">
            <wp:extent cx="3333750" cy="1106855"/>
            <wp:effectExtent l="0" t="0" r="0" b="0"/>
            <wp:docPr id="913088794" name="Рисунок 1" descr="Изображение выглядит как диаграмма, Технический чертеж,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8794" name="Рисунок 1" descr="Изображение выглядит как диаграмма, Технический чертеж, План, линия&#10;&#10;Контент, сгенерированный ИИ, может содержать ошибки."/>
                    <pic:cNvPicPr/>
                  </pic:nvPicPr>
                  <pic:blipFill>
                    <a:blip r:embed="rId211"/>
                    <a:stretch>
                      <a:fillRect/>
                    </a:stretch>
                  </pic:blipFill>
                  <pic:spPr>
                    <a:xfrm>
                      <a:off x="0" y="0"/>
                      <a:ext cx="3346328" cy="1111031"/>
                    </a:xfrm>
                    <a:prstGeom prst="rect">
                      <a:avLst/>
                    </a:prstGeom>
                  </pic:spPr>
                </pic:pic>
              </a:graphicData>
            </a:graphic>
          </wp:inline>
        </w:drawing>
      </w:r>
    </w:p>
    <w:p w14:paraId="4C91C1D4" w14:textId="77777777" w:rsidR="00E041C8" w:rsidRDefault="00E041C8" w:rsidP="00E041C8">
      <w:pPr>
        <w:jc w:val="center"/>
        <w:rPr>
          <w:rFonts w:eastAsiaTheme="minorEastAsia"/>
          <w:bCs/>
          <w:iCs/>
        </w:rPr>
      </w:pPr>
      <w:r w:rsidRPr="002E4AE9">
        <w:rPr>
          <w:rFonts w:eastAsiaTheme="minorEastAsia"/>
          <w:bCs/>
          <w:iCs/>
        </w:rPr>
        <w:t>Схема смесителя СВЧ на биполярном транзисторе</w:t>
      </w:r>
    </w:p>
    <w:p w14:paraId="0EC5C18D" w14:textId="742F5616" w:rsidR="00E041C8" w:rsidRDefault="00E041C8" w:rsidP="00E041C8">
      <w:pPr>
        <w:jc w:val="both"/>
        <w:rPr>
          <w:rFonts w:eastAsiaTheme="minorEastAsia"/>
          <w:bCs/>
          <w:iCs/>
        </w:rPr>
      </w:pPr>
      <w:r w:rsidRPr="002E4AE9">
        <w:rPr>
          <w:rFonts w:eastAsiaTheme="minorEastAsia"/>
          <w:bCs/>
          <w:iCs/>
        </w:rPr>
        <w:t xml:space="preserve">Исходное смещение на базу подано через делитель </w:t>
      </w:r>
      <w:r w:rsidRPr="002E4AE9">
        <w:rPr>
          <w:rFonts w:eastAsiaTheme="minorEastAsia"/>
          <w:bCs/>
          <w:i/>
          <w:iCs/>
        </w:rPr>
        <w:t>R</w:t>
      </w:r>
      <w:r w:rsidRPr="002E4AE9">
        <w:rPr>
          <w:rFonts w:eastAsiaTheme="minorEastAsia"/>
          <w:bCs/>
          <w:iCs/>
        </w:rPr>
        <w:t>3</w:t>
      </w:r>
      <w:r w:rsidRPr="002E4AE9">
        <w:rPr>
          <w:rFonts w:eastAsiaTheme="minorEastAsia"/>
          <w:bCs/>
          <w:i/>
          <w:iCs/>
        </w:rPr>
        <w:t>R</w:t>
      </w:r>
      <w:r w:rsidRPr="002E4AE9">
        <w:rPr>
          <w:rFonts w:eastAsiaTheme="minorEastAsia"/>
          <w:bCs/>
          <w:iCs/>
        </w:rPr>
        <w:t>4. Конденсаторы</w:t>
      </w:r>
      <w:r>
        <w:rPr>
          <w:rFonts w:eastAsiaTheme="minorEastAsia"/>
          <w:bCs/>
          <w:iCs/>
        </w:rPr>
        <w:t xml:space="preserve"> </w:t>
      </w:r>
      <w:r w:rsidRPr="002E4AE9">
        <w:rPr>
          <w:rFonts w:eastAsiaTheme="minorEastAsia"/>
          <w:bCs/>
          <w:i/>
          <w:iCs/>
        </w:rPr>
        <w:t>С</w:t>
      </w:r>
      <w:r w:rsidRPr="002E4AE9">
        <w:rPr>
          <w:rFonts w:eastAsiaTheme="minorEastAsia"/>
          <w:bCs/>
          <w:iCs/>
        </w:rPr>
        <w:t xml:space="preserve">1 и </w:t>
      </w:r>
      <w:r w:rsidRPr="002E4AE9">
        <w:rPr>
          <w:rFonts w:eastAsiaTheme="minorEastAsia"/>
          <w:bCs/>
          <w:i/>
          <w:iCs/>
        </w:rPr>
        <w:t>С</w:t>
      </w:r>
      <w:r w:rsidRPr="002E4AE9">
        <w:rPr>
          <w:rFonts w:eastAsiaTheme="minorEastAsia"/>
          <w:bCs/>
          <w:iCs/>
        </w:rPr>
        <w:t xml:space="preserve">6 разделительные, а </w:t>
      </w:r>
      <w:r w:rsidRPr="002E4AE9">
        <w:rPr>
          <w:rFonts w:eastAsiaTheme="minorEastAsia"/>
          <w:bCs/>
          <w:i/>
          <w:iCs/>
        </w:rPr>
        <w:t>С</w:t>
      </w:r>
      <w:r w:rsidRPr="002E4AE9">
        <w:rPr>
          <w:rFonts w:eastAsiaTheme="minorEastAsia"/>
          <w:bCs/>
          <w:iCs/>
        </w:rPr>
        <w:t>1 одновременно согласующий.</w:t>
      </w:r>
      <w:r>
        <w:rPr>
          <w:rFonts w:eastAsiaTheme="minorEastAsia"/>
          <w:bCs/>
          <w:iCs/>
        </w:rPr>
        <w:t xml:space="preserve"> </w:t>
      </w:r>
    </w:p>
    <w:p w14:paraId="29119096" w14:textId="77777777" w:rsidR="005265B4" w:rsidRDefault="005265B4" w:rsidP="00E041C8">
      <w:pPr>
        <w:jc w:val="both"/>
        <w:rPr>
          <w:rFonts w:eastAsiaTheme="minorEastAsia"/>
          <w:bCs/>
          <w:iCs/>
        </w:rPr>
      </w:pPr>
    </w:p>
    <w:p w14:paraId="2582908D" w14:textId="2527E474" w:rsidR="00A82DDA" w:rsidRPr="002E79E4" w:rsidRDefault="00A82DDA" w:rsidP="00992A6F">
      <w:pPr>
        <w:pStyle w:val="ab"/>
        <w:numPr>
          <w:ilvl w:val="2"/>
          <w:numId w:val="57"/>
        </w:numPr>
        <w:ind w:left="0" w:firstLine="0"/>
        <w:jc w:val="both"/>
        <w:outlineLvl w:val="2"/>
        <w:rPr>
          <w:rFonts w:eastAsiaTheme="minorEastAsia"/>
          <w:b/>
          <w:bCs/>
          <w:iCs/>
          <w:sz w:val="32"/>
          <w:szCs w:val="24"/>
        </w:rPr>
      </w:pPr>
      <w:bookmarkStart w:id="305" w:name="_Toc233335368"/>
      <w:r w:rsidRPr="002E79E4">
        <w:rPr>
          <w:rFonts w:eastAsiaTheme="minorEastAsia"/>
          <w:b/>
          <w:bCs/>
          <w:iCs/>
          <w:sz w:val="32"/>
          <w:szCs w:val="24"/>
        </w:rPr>
        <w:t xml:space="preserve">Схема смесителя СВЧ на </w:t>
      </w:r>
      <w:r w:rsidRPr="00A82DDA">
        <w:rPr>
          <w:rFonts w:eastAsiaTheme="minorEastAsia"/>
          <w:b/>
          <w:bCs/>
          <w:iCs/>
          <w:sz w:val="32"/>
          <w:szCs w:val="24"/>
        </w:rPr>
        <w:t>полевом</w:t>
      </w:r>
      <w:r w:rsidRPr="002E79E4">
        <w:rPr>
          <w:rFonts w:eastAsiaTheme="minorEastAsia"/>
          <w:b/>
          <w:bCs/>
          <w:iCs/>
          <w:sz w:val="32"/>
          <w:szCs w:val="24"/>
        </w:rPr>
        <w:t xml:space="preserve"> транзисторе</w:t>
      </w:r>
      <w:bookmarkEnd w:id="305"/>
    </w:p>
    <w:p w14:paraId="17122A84" w14:textId="77777777" w:rsidR="00E041C8" w:rsidRDefault="00E041C8" w:rsidP="00E041C8">
      <w:pPr>
        <w:jc w:val="both"/>
        <w:rPr>
          <w:rFonts w:eastAsiaTheme="minorEastAsia"/>
          <w:bCs/>
          <w:iCs/>
        </w:rPr>
      </w:pPr>
      <w:r w:rsidRPr="002E4AE9">
        <w:rPr>
          <w:rFonts w:eastAsiaTheme="minorEastAsia"/>
          <w:bCs/>
          <w:iCs/>
        </w:rPr>
        <w:t>Схема смесителя СВЧ на полевом транзисторе с затвором Шоттки при</w:t>
      </w:r>
      <w:r>
        <w:rPr>
          <w:rFonts w:eastAsiaTheme="minorEastAsia"/>
          <w:bCs/>
          <w:iCs/>
        </w:rPr>
        <w:t xml:space="preserve"> </w:t>
      </w:r>
      <w:r w:rsidRPr="002E4AE9">
        <w:rPr>
          <w:rFonts w:eastAsiaTheme="minorEastAsia"/>
          <w:bCs/>
          <w:iCs/>
        </w:rPr>
        <w:t>подаче колебаний гетеродина и сигнала на затвор через направленный</w:t>
      </w:r>
      <w:r>
        <w:rPr>
          <w:rFonts w:eastAsiaTheme="minorEastAsia"/>
          <w:bCs/>
          <w:iCs/>
        </w:rPr>
        <w:t xml:space="preserve"> </w:t>
      </w:r>
      <w:r w:rsidRPr="002E4AE9">
        <w:rPr>
          <w:rFonts w:eastAsiaTheme="minorEastAsia"/>
          <w:bCs/>
          <w:iCs/>
        </w:rPr>
        <w:t>ответвитель приведена на рис</w:t>
      </w:r>
      <w:r>
        <w:rPr>
          <w:rFonts w:eastAsiaTheme="minorEastAsia"/>
          <w:bCs/>
          <w:iCs/>
        </w:rPr>
        <w:t>унке.</w:t>
      </w:r>
    </w:p>
    <w:p w14:paraId="2EF5CE4A" w14:textId="77777777" w:rsidR="00E041C8" w:rsidRDefault="00E041C8" w:rsidP="00685DED">
      <w:pPr>
        <w:spacing w:after="0"/>
        <w:jc w:val="center"/>
        <w:rPr>
          <w:rFonts w:eastAsiaTheme="minorEastAsia"/>
          <w:bCs/>
          <w:iCs/>
        </w:rPr>
      </w:pPr>
      <w:r>
        <w:rPr>
          <w:noProof/>
          <w:lang w:eastAsia="ru-RU"/>
        </w:rPr>
        <w:lastRenderedPageBreak/>
        <w:drawing>
          <wp:inline distT="0" distB="0" distL="0" distR="0" wp14:anchorId="1E87F3F3" wp14:editId="2D6848BC">
            <wp:extent cx="5290185" cy="2000250"/>
            <wp:effectExtent l="0" t="0" r="5715" b="0"/>
            <wp:docPr id="1900811641" name="Рисунок 1" descr="Изображение выглядит как диаграмма, Технический чертеж,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1641" name="Рисунок 1" descr="Изображение выглядит как диаграмма, Технический чертеж, План, зарисовка&#10;&#10;Контент, сгенерированный ИИ, может содержать ошибки."/>
                    <pic:cNvPicPr/>
                  </pic:nvPicPr>
                  <pic:blipFill rotWithShape="1">
                    <a:blip r:embed="rId212"/>
                    <a:srcRect b="11015"/>
                    <a:stretch/>
                  </pic:blipFill>
                  <pic:spPr bwMode="auto">
                    <a:xfrm>
                      <a:off x="0" y="0"/>
                      <a:ext cx="5342004" cy="2019843"/>
                    </a:xfrm>
                    <a:prstGeom prst="rect">
                      <a:avLst/>
                    </a:prstGeom>
                    <a:ln>
                      <a:noFill/>
                    </a:ln>
                    <a:extLst>
                      <a:ext uri="{53640926-AAD7-44D8-BBD7-CCE9431645EC}">
                        <a14:shadowObscured xmlns:a14="http://schemas.microsoft.com/office/drawing/2010/main"/>
                      </a:ext>
                    </a:extLst>
                  </pic:spPr>
                </pic:pic>
              </a:graphicData>
            </a:graphic>
          </wp:inline>
        </w:drawing>
      </w:r>
    </w:p>
    <w:p w14:paraId="26F7B989" w14:textId="77777777" w:rsidR="00E041C8" w:rsidRDefault="00E041C8" w:rsidP="00E041C8">
      <w:pPr>
        <w:jc w:val="both"/>
        <w:rPr>
          <w:rFonts w:eastAsiaTheme="minorEastAsia"/>
          <w:bCs/>
          <w:iCs/>
        </w:rPr>
      </w:pPr>
      <w:r w:rsidRPr="002E4AE9">
        <w:rPr>
          <w:rFonts w:eastAsiaTheme="minorEastAsia"/>
          <w:bCs/>
          <w:iCs/>
        </w:rPr>
        <w:t>Схема смесителя СВЧ на ПТШ</w:t>
      </w:r>
    </w:p>
    <w:p w14:paraId="08958FA5" w14:textId="45E1022D" w:rsidR="00E041C8" w:rsidRDefault="00E041C8" w:rsidP="00E041C8">
      <w:pPr>
        <w:jc w:val="both"/>
        <w:rPr>
          <w:rFonts w:eastAsiaTheme="minorEastAsia"/>
          <w:bCs/>
          <w:iCs/>
        </w:rPr>
      </w:pPr>
      <w:r w:rsidRPr="002E4AE9">
        <w:rPr>
          <w:rFonts w:eastAsiaTheme="minorEastAsia"/>
          <w:bCs/>
          <w:iCs/>
        </w:rPr>
        <w:t>В качестве фильтра сигнала и одновременно согласующей цепи</w:t>
      </w:r>
      <w:r>
        <w:rPr>
          <w:rFonts w:eastAsiaTheme="minorEastAsia"/>
          <w:bCs/>
          <w:iCs/>
        </w:rPr>
        <w:t xml:space="preserve"> </w:t>
      </w:r>
      <w:r w:rsidRPr="002E4AE9">
        <w:rPr>
          <w:rFonts w:eastAsiaTheme="minorEastAsia"/>
          <w:bCs/>
          <w:iCs/>
        </w:rPr>
        <w:t xml:space="preserve">используются отрезок микрополосковой линии длиной </w:t>
      </w:r>
      <w:r w:rsidRPr="002E4AE9">
        <w:rPr>
          <w:rFonts w:eastAsiaTheme="minorEastAsia"/>
          <w:bCs/>
          <w:i/>
          <w:iCs/>
        </w:rPr>
        <w:t>l</w:t>
      </w:r>
      <w:r w:rsidRPr="0099155D">
        <w:rPr>
          <w:rFonts w:eastAsiaTheme="minorEastAsia"/>
          <w:bCs/>
          <w:iCs/>
          <w:vertAlign w:val="subscript"/>
        </w:rPr>
        <w:t xml:space="preserve">2 </w:t>
      </w:r>
      <w:r w:rsidRPr="002E4AE9">
        <w:rPr>
          <w:rFonts w:eastAsiaTheme="minorEastAsia"/>
          <w:bCs/>
          <w:iCs/>
        </w:rPr>
        <w:t xml:space="preserve">= </w:t>
      </w:r>
      <w:r w:rsidRPr="002E4AE9">
        <w:rPr>
          <w:rFonts w:eastAsiaTheme="minorEastAsia"/>
          <w:bCs/>
          <w:i/>
          <w:iCs/>
        </w:rPr>
        <w:t>λ</w:t>
      </w:r>
      <w:r w:rsidRPr="0099155D">
        <w:rPr>
          <w:rFonts w:eastAsiaTheme="minorEastAsia"/>
          <w:bCs/>
          <w:iCs/>
          <w:vertAlign w:val="subscript"/>
        </w:rPr>
        <w:t>с</w:t>
      </w:r>
      <w:r w:rsidRPr="002E4AE9">
        <w:rPr>
          <w:rFonts w:eastAsiaTheme="minorEastAsia"/>
          <w:bCs/>
          <w:iCs/>
        </w:rPr>
        <w:t xml:space="preserve"> / 4 и</w:t>
      </w:r>
      <w:r>
        <w:rPr>
          <w:rFonts w:eastAsiaTheme="minorEastAsia"/>
          <w:bCs/>
          <w:iCs/>
        </w:rPr>
        <w:t xml:space="preserve"> </w:t>
      </w:r>
      <w:r w:rsidRPr="002E4AE9">
        <w:rPr>
          <w:rFonts w:eastAsiaTheme="minorEastAsia"/>
          <w:bCs/>
          <w:iCs/>
        </w:rPr>
        <w:t xml:space="preserve">короткозамкнутый шлейф </w:t>
      </w:r>
      <w:r w:rsidRPr="002E4AE9">
        <w:rPr>
          <w:rFonts w:eastAsiaTheme="minorEastAsia"/>
          <w:bCs/>
          <w:i/>
          <w:iCs/>
        </w:rPr>
        <w:t>l</w:t>
      </w:r>
      <w:r w:rsidRPr="0099155D">
        <w:rPr>
          <w:rFonts w:eastAsiaTheme="minorEastAsia"/>
          <w:bCs/>
          <w:iCs/>
          <w:vertAlign w:val="subscript"/>
        </w:rPr>
        <w:t>1</w:t>
      </w:r>
      <w:r w:rsidRPr="002E4AE9">
        <w:rPr>
          <w:rFonts w:eastAsiaTheme="minorEastAsia"/>
          <w:bCs/>
          <w:iCs/>
        </w:rPr>
        <w:t xml:space="preserve"> = </w:t>
      </w:r>
      <w:r w:rsidRPr="002E4AE9">
        <w:rPr>
          <w:rFonts w:eastAsiaTheme="minorEastAsia"/>
          <w:bCs/>
          <w:i/>
          <w:iCs/>
        </w:rPr>
        <w:t>λ</w:t>
      </w:r>
      <w:r w:rsidRPr="0099155D">
        <w:rPr>
          <w:rFonts w:eastAsiaTheme="minorEastAsia"/>
          <w:bCs/>
          <w:iCs/>
          <w:vertAlign w:val="subscript"/>
        </w:rPr>
        <w:t>с</w:t>
      </w:r>
      <w:r w:rsidRPr="002E4AE9">
        <w:rPr>
          <w:rFonts w:eastAsiaTheme="minorEastAsia"/>
          <w:bCs/>
          <w:iCs/>
        </w:rPr>
        <w:t xml:space="preserve"> / 4. Через шлейф подается напряжение</w:t>
      </w:r>
      <w:r>
        <w:rPr>
          <w:rFonts w:eastAsiaTheme="minorEastAsia"/>
          <w:bCs/>
          <w:iCs/>
        </w:rPr>
        <w:t xml:space="preserve"> </w:t>
      </w:r>
      <w:r w:rsidRPr="002E4AE9">
        <w:rPr>
          <w:rFonts w:eastAsiaTheme="minorEastAsia"/>
          <w:bCs/>
          <w:iCs/>
        </w:rPr>
        <w:t>смещения на затвор (</w:t>
      </w:r>
      <w:r w:rsidRPr="002E4AE9">
        <w:rPr>
          <w:rFonts w:eastAsiaTheme="minorEastAsia"/>
          <w:bCs/>
          <w:i/>
          <w:iCs/>
        </w:rPr>
        <w:t>E</w:t>
      </w:r>
      <w:r w:rsidRPr="0099155D">
        <w:rPr>
          <w:rFonts w:eastAsiaTheme="minorEastAsia"/>
          <w:bCs/>
          <w:iCs/>
          <w:vertAlign w:val="subscript"/>
        </w:rPr>
        <w:t>з</w:t>
      </w:r>
      <w:r w:rsidRPr="002E4AE9">
        <w:rPr>
          <w:rFonts w:eastAsiaTheme="minorEastAsia"/>
          <w:bCs/>
          <w:iCs/>
        </w:rPr>
        <w:t>). В выходной стоковой цепи транзистора помимо</w:t>
      </w:r>
      <w:r>
        <w:rPr>
          <w:rFonts w:eastAsiaTheme="minorEastAsia"/>
          <w:bCs/>
          <w:iCs/>
        </w:rPr>
        <w:t xml:space="preserve"> </w:t>
      </w:r>
      <w:r w:rsidRPr="002E4AE9">
        <w:rPr>
          <w:rFonts w:eastAsiaTheme="minorEastAsia"/>
          <w:bCs/>
          <w:iCs/>
        </w:rPr>
        <w:t>фильтра промежуточной частоты (ФПЧ) используется ФВЧ, функции</w:t>
      </w:r>
      <w:r>
        <w:rPr>
          <w:rFonts w:eastAsiaTheme="minorEastAsia"/>
          <w:bCs/>
          <w:iCs/>
        </w:rPr>
        <w:t xml:space="preserve"> </w:t>
      </w:r>
      <w:r w:rsidRPr="002E4AE9">
        <w:rPr>
          <w:rFonts w:eastAsiaTheme="minorEastAsia"/>
          <w:bCs/>
          <w:iCs/>
        </w:rPr>
        <w:t xml:space="preserve">которого выполняет разомкнутый отрезок линии длиной </w:t>
      </w:r>
      <w:r w:rsidRPr="002E4AE9">
        <w:rPr>
          <w:rFonts w:eastAsiaTheme="minorEastAsia"/>
          <w:bCs/>
          <w:i/>
          <w:iCs/>
        </w:rPr>
        <w:t>l</w:t>
      </w:r>
      <w:r w:rsidRPr="0099155D">
        <w:rPr>
          <w:rFonts w:eastAsiaTheme="minorEastAsia"/>
          <w:bCs/>
          <w:iCs/>
          <w:vertAlign w:val="subscript"/>
        </w:rPr>
        <w:t>3</w:t>
      </w:r>
      <w:r w:rsidRPr="002E4AE9">
        <w:rPr>
          <w:rFonts w:eastAsiaTheme="minorEastAsia"/>
          <w:bCs/>
          <w:iCs/>
        </w:rPr>
        <w:t xml:space="preserve">= </w:t>
      </w:r>
      <w:r w:rsidRPr="002E4AE9">
        <w:rPr>
          <w:rFonts w:eastAsiaTheme="minorEastAsia"/>
          <w:bCs/>
          <w:i/>
          <w:iCs/>
        </w:rPr>
        <w:t>λ</w:t>
      </w:r>
      <w:r w:rsidRPr="0099155D">
        <w:rPr>
          <w:rFonts w:eastAsiaTheme="minorEastAsia"/>
          <w:bCs/>
          <w:iCs/>
          <w:vertAlign w:val="subscript"/>
        </w:rPr>
        <w:t>г</w:t>
      </w:r>
      <w:r w:rsidRPr="002E4AE9">
        <w:rPr>
          <w:rFonts w:eastAsiaTheme="minorEastAsia"/>
          <w:bCs/>
          <w:iCs/>
        </w:rPr>
        <w:t xml:space="preserve"> /4,</w:t>
      </w:r>
      <w:r>
        <w:rPr>
          <w:rFonts w:eastAsiaTheme="minorEastAsia"/>
          <w:bCs/>
          <w:iCs/>
        </w:rPr>
        <w:t xml:space="preserve"> </w:t>
      </w:r>
      <w:r w:rsidRPr="002E4AE9">
        <w:rPr>
          <w:rFonts w:eastAsiaTheme="minorEastAsia"/>
          <w:bCs/>
          <w:iCs/>
        </w:rPr>
        <w:t>обеспечивающий короткое замыкание составляющей тока коллектора на</w:t>
      </w:r>
      <w:r>
        <w:rPr>
          <w:rFonts w:eastAsiaTheme="minorEastAsia"/>
          <w:bCs/>
          <w:iCs/>
        </w:rPr>
        <w:t xml:space="preserve"> </w:t>
      </w:r>
      <w:r w:rsidRPr="002E4AE9">
        <w:rPr>
          <w:rFonts w:eastAsiaTheme="minorEastAsia"/>
          <w:bCs/>
          <w:iCs/>
        </w:rPr>
        <w:t>частоте гетеродина и частично ослабляющий колебания других</w:t>
      </w:r>
      <w:r>
        <w:rPr>
          <w:rFonts w:eastAsiaTheme="minorEastAsia"/>
          <w:bCs/>
          <w:iCs/>
        </w:rPr>
        <w:t xml:space="preserve"> </w:t>
      </w:r>
      <w:r w:rsidRPr="002E4AE9">
        <w:rPr>
          <w:rFonts w:eastAsiaTheme="minorEastAsia"/>
          <w:bCs/>
          <w:iCs/>
        </w:rPr>
        <w:t>комбинационных частот во избежание перегрузки УПЧ напряжением</w:t>
      </w:r>
      <w:r>
        <w:rPr>
          <w:rFonts w:eastAsiaTheme="minorEastAsia"/>
          <w:bCs/>
          <w:iCs/>
        </w:rPr>
        <w:t xml:space="preserve"> </w:t>
      </w:r>
      <w:r w:rsidRPr="002E4AE9">
        <w:rPr>
          <w:rFonts w:eastAsiaTheme="minorEastAsia"/>
          <w:bCs/>
          <w:iCs/>
        </w:rPr>
        <w:t xml:space="preserve">гетеродина. На схеме </w:t>
      </w:r>
      <w:r w:rsidRPr="002E4AE9">
        <w:rPr>
          <w:rFonts w:eastAsiaTheme="minorEastAsia"/>
          <w:bCs/>
          <w:i/>
          <w:iCs/>
        </w:rPr>
        <w:t>С</w:t>
      </w:r>
      <w:r w:rsidRPr="0099155D">
        <w:rPr>
          <w:rFonts w:eastAsiaTheme="minorEastAsia"/>
          <w:bCs/>
          <w:iCs/>
          <w:vertAlign w:val="subscript"/>
        </w:rPr>
        <w:t>р</w:t>
      </w:r>
      <w:r w:rsidRPr="002E4AE9">
        <w:rPr>
          <w:rFonts w:eastAsiaTheme="minorEastAsia"/>
          <w:bCs/>
          <w:iCs/>
        </w:rPr>
        <w:t xml:space="preserve"> </w:t>
      </w:r>
      <w:r>
        <w:rPr>
          <w:rFonts w:eastAsiaTheme="minorEastAsia"/>
          <w:bCs/>
          <w:iCs/>
        </w:rPr>
        <w:t>–</w:t>
      </w:r>
      <w:r w:rsidRPr="002E4AE9">
        <w:rPr>
          <w:rFonts w:eastAsiaTheme="minorEastAsia"/>
          <w:bCs/>
          <w:iCs/>
        </w:rPr>
        <w:t xml:space="preserve"> разделительные</w:t>
      </w:r>
      <w:r>
        <w:rPr>
          <w:rFonts w:eastAsiaTheme="minorEastAsia"/>
          <w:bCs/>
          <w:iCs/>
        </w:rPr>
        <w:t xml:space="preserve"> </w:t>
      </w:r>
      <w:r w:rsidRPr="002E4AE9">
        <w:rPr>
          <w:rFonts w:eastAsiaTheme="minorEastAsia"/>
          <w:bCs/>
          <w:iCs/>
        </w:rPr>
        <w:t xml:space="preserve">конденсаторы, </w:t>
      </w:r>
      <w:r w:rsidRPr="002E4AE9">
        <w:rPr>
          <w:rFonts w:eastAsiaTheme="minorEastAsia"/>
          <w:bCs/>
          <w:i/>
          <w:iCs/>
        </w:rPr>
        <w:t>С</w:t>
      </w:r>
      <w:r w:rsidRPr="0099155D">
        <w:rPr>
          <w:rFonts w:eastAsiaTheme="minorEastAsia"/>
          <w:bCs/>
          <w:iCs/>
          <w:vertAlign w:val="subscript"/>
        </w:rPr>
        <w:t>ф</w:t>
      </w:r>
      <w:r w:rsidRPr="002E4AE9">
        <w:rPr>
          <w:rFonts w:eastAsiaTheme="minorEastAsia"/>
          <w:bCs/>
          <w:iCs/>
        </w:rPr>
        <w:t xml:space="preserve"> и </w:t>
      </w:r>
      <w:r w:rsidRPr="002E4AE9">
        <w:rPr>
          <w:rFonts w:eastAsiaTheme="minorEastAsia"/>
          <w:bCs/>
          <w:i/>
          <w:iCs/>
        </w:rPr>
        <w:t>R</w:t>
      </w:r>
      <w:r w:rsidRPr="0099155D">
        <w:rPr>
          <w:rFonts w:eastAsiaTheme="minorEastAsia"/>
          <w:bCs/>
          <w:iCs/>
          <w:vertAlign w:val="subscript"/>
        </w:rPr>
        <w:t>ф</w:t>
      </w:r>
      <w:r w:rsidRPr="002E4AE9">
        <w:rPr>
          <w:rFonts w:eastAsiaTheme="minorEastAsia"/>
          <w:bCs/>
          <w:iCs/>
        </w:rPr>
        <w:t xml:space="preserve"> </w:t>
      </w:r>
      <w:r>
        <w:rPr>
          <w:rFonts w:eastAsiaTheme="minorEastAsia"/>
          <w:bCs/>
          <w:iCs/>
        </w:rPr>
        <w:t xml:space="preserve">– </w:t>
      </w:r>
      <w:r w:rsidRPr="002E4AE9">
        <w:rPr>
          <w:rFonts w:eastAsiaTheme="minorEastAsia"/>
          <w:bCs/>
          <w:iCs/>
        </w:rPr>
        <w:t>конденсаторы</w:t>
      </w:r>
      <w:r>
        <w:rPr>
          <w:rFonts w:eastAsiaTheme="minorEastAsia"/>
          <w:bCs/>
          <w:iCs/>
        </w:rPr>
        <w:t xml:space="preserve"> </w:t>
      </w:r>
      <w:r w:rsidRPr="002E4AE9">
        <w:rPr>
          <w:rFonts w:eastAsiaTheme="minorEastAsia"/>
          <w:bCs/>
          <w:iCs/>
        </w:rPr>
        <w:t xml:space="preserve"> и резисторы фильтров в цепи питания.</w:t>
      </w:r>
    </w:p>
    <w:p w14:paraId="641D4572" w14:textId="19E92BCD" w:rsidR="002C3321" w:rsidRPr="002C3321" w:rsidRDefault="002C3321" w:rsidP="00992A6F">
      <w:pPr>
        <w:pStyle w:val="ab"/>
        <w:numPr>
          <w:ilvl w:val="2"/>
          <w:numId w:val="57"/>
        </w:numPr>
        <w:ind w:left="0" w:firstLine="0"/>
        <w:jc w:val="both"/>
        <w:outlineLvl w:val="2"/>
        <w:rPr>
          <w:rFonts w:eastAsiaTheme="minorEastAsia"/>
          <w:b/>
          <w:bCs/>
          <w:iCs/>
          <w:sz w:val="32"/>
          <w:szCs w:val="24"/>
        </w:rPr>
      </w:pPr>
      <w:bookmarkStart w:id="306" w:name="_Toc233335369"/>
      <w:r>
        <w:rPr>
          <w:rFonts w:eastAsiaTheme="minorEastAsia"/>
          <w:b/>
          <w:bCs/>
          <w:iCs/>
          <w:sz w:val="32"/>
          <w:szCs w:val="24"/>
        </w:rPr>
        <w:t>Схем</w:t>
      </w:r>
      <w:r w:rsidRPr="002E79E4">
        <w:rPr>
          <w:rFonts w:eastAsiaTheme="minorEastAsia"/>
          <w:b/>
          <w:bCs/>
          <w:iCs/>
          <w:sz w:val="32"/>
          <w:szCs w:val="24"/>
        </w:rPr>
        <w:t>а смесителя на</w:t>
      </w:r>
      <w:r>
        <w:rPr>
          <w:rFonts w:eastAsiaTheme="minorEastAsia"/>
          <w:b/>
          <w:bCs/>
          <w:iCs/>
          <w:sz w:val="32"/>
          <w:szCs w:val="24"/>
        </w:rPr>
        <w:t xml:space="preserve"> </w:t>
      </w:r>
      <w:r w:rsidRPr="002C3321">
        <w:rPr>
          <w:rFonts w:eastAsiaTheme="minorEastAsia"/>
          <w:b/>
          <w:bCs/>
          <w:iCs/>
          <w:sz w:val="32"/>
          <w:szCs w:val="24"/>
        </w:rPr>
        <w:t>двухзатворном</w:t>
      </w:r>
      <w:r w:rsidRPr="002E79E4">
        <w:rPr>
          <w:rFonts w:eastAsiaTheme="minorEastAsia"/>
          <w:b/>
          <w:bCs/>
          <w:iCs/>
          <w:sz w:val="32"/>
          <w:szCs w:val="24"/>
        </w:rPr>
        <w:t xml:space="preserve"> </w:t>
      </w:r>
      <w:r w:rsidRPr="00A82DDA">
        <w:rPr>
          <w:rFonts w:eastAsiaTheme="minorEastAsia"/>
          <w:b/>
          <w:bCs/>
          <w:iCs/>
          <w:sz w:val="32"/>
          <w:szCs w:val="24"/>
        </w:rPr>
        <w:t>полевом</w:t>
      </w:r>
      <w:r w:rsidRPr="002E79E4">
        <w:rPr>
          <w:rFonts w:eastAsiaTheme="minorEastAsia"/>
          <w:b/>
          <w:bCs/>
          <w:iCs/>
          <w:sz w:val="32"/>
          <w:szCs w:val="24"/>
        </w:rPr>
        <w:t xml:space="preserve"> транзисторе</w:t>
      </w:r>
      <w:bookmarkEnd w:id="306"/>
    </w:p>
    <w:p w14:paraId="5E488186" w14:textId="77777777" w:rsidR="00E041C8" w:rsidRDefault="00E041C8" w:rsidP="00E041C8">
      <w:pPr>
        <w:jc w:val="both"/>
        <w:rPr>
          <w:rFonts w:eastAsiaTheme="minorEastAsia"/>
          <w:bCs/>
          <w:iCs/>
        </w:rPr>
      </w:pPr>
      <w:r w:rsidRPr="002E4AE9">
        <w:rPr>
          <w:rFonts w:eastAsiaTheme="minorEastAsia"/>
          <w:bCs/>
          <w:iCs/>
        </w:rPr>
        <w:t>Недостатком схем, приведенных на рис</w:t>
      </w:r>
      <w:r>
        <w:rPr>
          <w:rFonts w:eastAsiaTheme="minorEastAsia"/>
          <w:bCs/>
          <w:iCs/>
        </w:rPr>
        <w:t>унках выше</w:t>
      </w:r>
      <w:r w:rsidRPr="002E4AE9">
        <w:rPr>
          <w:rFonts w:eastAsiaTheme="minorEastAsia"/>
          <w:bCs/>
          <w:iCs/>
        </w:rPr>
        <w:t>, является</w:t>
      </w:r>
      <w:r>
        <w:rPr>
          <w:rFonts w:eastAsiaTheme="minorEastAsia"/>
          <w:bCs/>
          <w:iCs/>
        </w:rPr>
        <w:t xml:space="preserve"> </w:t>
      </w:r>
      <w:r w:rsidRPr="002E4AE9">
        <w:rPr>
          <w:rFonts w:eastAsiaTheme="minorEastAsia"/>
          <w:bCs/>
          <w:iCs/>
        </w:rPr>
        <w:t>необходимость большой мощности гетеродина из-за ослабления ее в</w:t>
      </w:r>
      <w:r>
        <w:rPr>
          <w:rFonts w:eastAsiaTheme="minorEastAsia"/>
          <w:bCs/>
          <w:iCs/>
        </w:rPr>
        <w:t xml:space="preserve"> </w:t>
      </w:r>
      <w:r w:rsidRPr="002E4AE9">
        <w:rPr>
          <w:rFonts w:eastAsiaTheme="minorEastAsia"/>
          <w:bCs/>
          <w:iCs/>
        </w:rPr>
        <w:t>направленном ответвителе. Этого недостатка лишена схема на</w:t>
      </w:r>
      <w:r>
        <w:rPr>
          <w:rFonts w:eastAsiaTheme="minorEastAsia"/>
          <w:bCs/>
          <w:iCs/>
        </w:rPr>
        <w:t xml:space="preserve"> </w:t>
      </w:r>
      <w:r w:rsidRPr="002E4AE9">
        <w:rPr>
          <w:rFonts w:eastAsiaTheme="minorEastAsia"/>
          <w:bCs/>
          <w:iCs/>
        </w:rPr>
        <w:t>двухзатворном полевом транзисторе, представленная на рис</w:t>
      </w:r>
      <w:r>
        <w:rPr>
          <w:rFonts w:eastAsiaTheme="minorEastAsia"/>
          <w:bCs/>
          <w:iCs/>
        </w:rPr>
        <w:t>унке</w:t>
      </w:r>
      <w:r w:rsidRPr="002E4AE9">
        <w:rPr>
          <w:rFonts w:eastAsiaTheme="minorEastAsia"/>
          <w:bCs/>
          <w:iCs/>
        </w:rPr>
        <w:t>.</w:t>
      </w:r>
    </w:p>
    <w:p w14:paraId="1E9DE9CB" w14:textId="77777777" w:rsidR="00E041C8" w:rsidRDefault="00E041C8" w:rsidP="00E041C8">
      <w:pPr>
        <w:jc w:val="both"/>
        <w:rPr>
          <w:rFonts w:eastAsiaTheme="minorEastAsia"/>
          <w:bCs/>
          <w:iCs/>
        </w:rPr>
      </w:pPr>
      <w:r>
        <w:rPr>
          <w:noProof/>
          <w:lang w:eastAsia="ru-RU"/>
        </w:rPr>
        <w:drawing>
          <wp:inline distT="0" distB="0" distL="0" distR="0" wp14:anchorId="6F819796" wp14:editId="59A14835">
            <wp:extent cx="3581400" cy="1547410"/>
            <wp:effectExtent l="0" t="0" r="0" b="0"/>
            <wp:docPr id="1757788137" name="Рисунок 1" descr="Изображение выглядит как диаграмма, Технический чертеж,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88137" name="Рисунок 1" descr="Изображение выглядит как диаграмма, Технический чертеж, План, зарисовка&#10;&#10;Контент, сгенерированный ИИ, может содержать ошибки."/>
                    <pic:cNvPicPr/>
                  </pic:nvPicPr>
                  <pic:blipFill>
                    <a:blip r:embed="rId213"/>
                    <a:stretch>
                      <a:fillRect/>
                    </a:stretch>
                  </pic:blipFill>
                  <pic:spPr>
                    <a:xfrm>
                      <a:off x="0" y="0"/>
                      <a:ext cx="3590578" cy="1551375"/>
                    </a:xfrm>
                    <a:prstGeom prst="rect">
                      <a:avLst/>
                    </a:prstGeom>
                  </pic:spPr>
                </pic:pic>
              </a:graphicData>
            </a:graphic>
          </wp:inline>
        </w:drawing>
      </w:r>
    </w:p>
    <w:p w14:paraId="2B1ECABE" w14:textId="77777777" w:rsidR="00E041C8" w:rsidRDefault="00E041C8" w:rsidP="00E041C8">
      <w:pPr>
        <w:jc w:val="both"/>
        <w:rPr>
          <w:rFonts w:eastAsiaTheme="minorEastAsia"/>
          <w:bCs/>
          <w:iCs/>
        </w:rPr>
      </w:pPr>
      <w:r w:rsidRPr="002E4AE9">
        <w:rPr>
          <w:rFonts w:eastAsiaTheme="minorEastAsia"/>
          <w:bCs/>
          <w:iCs/>
        </w:rPr>
        <w:t>Схема смесителя на двухзатворном полевом транзисторе</w:t>
      </w:r>
    </w:p>
    <w:p w14:paraId="5754A520" w14:textId="77777777" w:rsidR="00E041C8" w:rsidRDefault="00E041C8" w:rsidP="00E041C8">
      <w:pPr>
        <w:jc w:val="both"/>
        <w:rPr>
          <w:rFonts w:eastAsiaTheme="minorEastAsia"/>
          <w:bCs/>
          <w:iCs/>
        </w:rPr>
      </w:pPr>
      <w:r w:rsidRPr="002E4AE9">
        <w:rPr>
          <w:rFonts w:eastAsiaTheme="minorEastAsia"/>
          <w:bCs/>
          <w:iCs/>
        </w:rPr>
        <w:t>Колебания сигнала подводятся к первому затвору через отрезок</w:t>
      </w:r>
      <w:r>
        <w:rPr>
          <w:rFonts w:eastAsiaTheme="minorEastAsia"/>
          <w:bCs/>
          <w:iCs/>
        </w:rPr>
        <w:t xml:space="preserve"> </w:t>
      </w:r>
      <w:r w:rsidRPr="002E4AE9">
        <w:rPr>
          <w:rFonts w:eastAsiaTheme="minorEastAsia"/>
          <w:bCs/>
          <w:iCs/>
        </w:rPr>
        <w:t xml:space="preserve">микрополосковой линии длиной </w:t>
      </w:r>
      <w:r w:rsidRPr="002E4AE9">
        <w:rPr>
          <w:rFonts w:eastAsiaTheme="minorEastAsia"/>
          <w:bCs/>
          <w:i/>
          <w:iCs/>
        </w:rPr>
        <w:t>l</w:t>
      </w:r>
      <w:r w:rsidRPr="00B779B9">
        <w:rPr>
          <w:rFonts w:eastAsiaTheme="minorEastAsia"/>
          <w:bCs/>
          <w:iCs/>
          <w:vertAlign w:val="subscript"/>
        </w:rPr>
        <w:t>1</w:t>
      </w:r>
      <w:r w:rsidRPr="002E4AE9">
        <w:rPr>
          <w:rFonts w:eastAsiaTheme="minorEastAsia"/>
          <w:bCs/>
          <w:iCs/>
        </w:rPr>
        <w:t xml:space="preserve"> = </w:t>
      </w:r>
      <w:r w:rsidRPr="002E4AE9">
        <w:rPr>
          <w:rFonts w:eastAsiaTheme="minorEastAsia"/>
          <w:bCs/>
          <w:i/>
          <w:iCs/>
        </w:rPr>
        <w:t>λ</w:t>
      </w:r>
      <w:r w:rsidRPr="00B779B9">
        <w:rPr>
          <w:rFonts w:eastAsiaTheme="minorEastAsia"/>
          <w:bCs/>
          <w:iCs/>
          <w:vertAlign w:val="subscript"/>
        </w:rPr>
        <w:t>с</w:t>
      </w:r>
      <w:r w:rsidRPr="002E4AE9">
        <w:rPr>
          <w:rFonts w:eastAsiaTheme="minorEastAsia"/>
          <w:bCs/>
          <w:iCs/>
        </w:rPr>
        <w:t xml:space="preserve"> / 4, а колебания гетеродина через</w:t>
      </w:r>
      <w:r>
        <w:rPr>
          <w:rFonts w:eastAsiaTheme="minorEastAsia"/>
          <w:bCs/>
          <w:iCs/>
        </w:rPr>
        <w:t xml:space="preserve"> </w:t>
      </w:r>
      <w:r w:rsidRPr="002E4AE9">
        <w:rPr>
          <w:rFonts w:eastAsiaTheme="minorEastAsia"/>
          <w:bCs/>
          <w:iCs/>
        </w:rPr>
        <w:t xml:space="preserve">отрезок линии длиной </w:t>
      </w:r>
      <w:r w:rsidRPr="002E4AE9">
        <w:rPr>
          <w:rFonts w:eastAsiaTheme="minorEastAsia"/>
          <w:bCs/>
          <w:i/>
          <w:iCs/>
        </w:rPr>
        <w:t>l</w:t>
      </w:r>
      <w:r w:rsidRPr="00B779B9">
        <w:rPr>
          <w:rFonts w:eastAsiaTheme="minorEastAsia"/>
          <w:bCs/>
          <w:iCs/>
          <w:vertAlign w:val="subscript"/>
        </w:rPr>
        <w:t>2</w:t>
      </w:r>
      <w:r w:rsidRPr="002E4AE9">
        <w:rPr>
          <w:rFonts w:eastAsiaTheme="minorEastAsia"/>
          <w:bCs/>
          <w:iCs/>
        </w:rPr>
        <w:t xml:space="preserve"> = </w:t>
      </w:r>
      <w:r w:rsidRPr="002E4AE9">
        <w:rPr>
          <w:rFonts w:eastAsiaTheme="minorEastAsia"/>
          <w:bCs/>
          <w:i/>
          <w:iCs/>
        </w:rPr>
        <w:t>λ</w:t>
      </w:r>
      <w:r w:rsidRPr="00B779B9">
        <w:rPr>
          <w:rFonts w:eastAsiaTheme="minorEastAsia"/>
          <w:bCs/>
          <w:iCs/>
          <w:vertAlign w:val="subscript"/>
        </w:rPr>
        <w:t>г</w:t>
      </w:r>
      <w:r w:rsidRPr="002E4AE9">
        <w:rPr>
          <w:rFonts w:eastAsiaTheme="minorEastAsia"/>
          <w:bCs/>
          <w:iCs/>
        </w:rPr>
        <w:t xml:space="preserve"> /4 — ко второму затвору. Этим обеспечивается</w:t>
      </w:r>
      <w:r>
        <w:rPr>
          <w:rFonts w:eastAsiaTheme="minorEastAsia"/>
          <w:bCs/>
          <w:iCs/>
        </w:rPr>
        <w:t xml:space="preserve"> </w:t>
      </w:r>
      <w:r w:rsidRPr="002E4AE9">
        <w:rPr>
          <w:rFonts w:eastAsiaTheme="minorEastAsia"/>
          <w:bCs/>
          <w:iCs/>
        </w:rPr>
        <w:t>хорошая развязка цепей сигнала и гетеродина без громоздких мостов или</w:t>
      </w:r>
      <w:r>
        <w:rPr>
          <w:rFonts w:eastAsiaTheme="minorEastAsia"/>
          <w:bCs/>
          <w:iCs/>
        </w:rPr>
        <w:t xml:space="preserve"> </w:t>
      </w:r>
      <w:r w:rsidRPr="002E4AE9">
        <w:rPr>
          <w:rFonts w:eastAsiaTheme="minorEastAsia"/>
          <w:bCs/>
          <w:iCs/>
        </w:rPr>
        <w:lastRenderedPageBreak/>
        <w:t xml:space="preserve">направленных ответвителей. Отрезки микрополосковых линий длиной </w:t>
      </w:r>
      <w:r w:rsidRPr="002E4AE9">
        <w:rPr>
          <w:rFonts w:eastAsiaTheme="minorEastAsia"/>
          <w:bCs/>
          <w:i/>
          <w:iCs/>
        </w:rPr>
        <w:t>l</w:t>
      </w:r>
      <w:r w:rsidRPr="00B779B9">
        <w:rPr>
          <w:rFonts w:eastAsiaTheme="minorEastAsia"/>
          <w:bCs/>
          <w:iCs/>
          <w:vertAlign w:val="subscript"/>
        </w:rPr>
        <w:t>1</w:t>
      </w:r>
      <w:r w:rsidRPr="002E4AE9">
        <w:rPr>
          <w:rFonts w:eastAsiaTheme="minorEastAsia"/>
          <w:bCs/>
          <w:iCs/>
        </w:rPr>
        <w:t xml:space="preserve"> и </w:t>
      </w:r>
      <w:r w:rsidRPr="002E4AE9">
        <w:rPr>
          <w:rFonts w:eastAsiaTheme="minorEastAsia"/>
          <w:bCs/>
          <w:i/>
          <w:iCs/>
        </w:rPr>
        <w:t>l</w:t>
      </w:r>
      <w:r w:rsidRPr="00B779B9">
        <w:rPr>
          <w:rFonts w:eastAsiaTheme="minorEastAsia"/>
          <w:bCs/>
          <w:iCs/>
          <w:vertAlign w:val="subscript"/>
        </w:rPr>
        <w:t>2</w:t>
      </w:r>
      <w:r>
        <w:rPr>
          <w:rFonts w:eastAsiaTheme="minorEastAsia"/>
          <w:bCs/>
          <w:iCs/>
        </w:rPr>
        <w:t xml:space="preserve"> </w:t>
      </w:r>
      <w:r w:rsidRPr="002E4AE9">
        <w:rPr>
          <w:rFonts w:eastAsiaTheme="minorEastAsia"/>
          <w:bCs/>
          <w:iCs/>
        </w:rPr>
        <w:t>являются согласующими цепями между источниками сигналов и гетеродина</w:t>
      </w:r>
      <w:r>
        <w:rPr>
          <w:rFonts w:eastAsiaTheme="minorEastAsia"/>
          <w:bCs/>
          <w:iCs/>
        </w:rPr>
        <w:t xml:space="preserve"> </w:t>
      </w:r>
      <w:r w:rsidRPr="002E4AE9">
        <w:rPr>
          <w:rFonts w:eastAsiaTheme="minorEastAsia"/>
          <w:bCs/>
          <w:iCs/>
        </w:rPr>
        <w:t>и входами транзистора. Исходные смещения на затворы подаются через</w:t>
      </w:r>
      <w:r>
        <w:rPr>
          <w:rFonts w:eastAsiaTheme="minorEastAsia"/>
          <w:bCs/>
          <w:iCs/>
        </w:rPr>
        <w:t xml:space="preserve"> </w:t>
      </w:r>
      <w:r w:rsidRPr="002E4AE9">
        <w:rPr>
          <w:rFonts w:eastAsiaTheme="minorEastAsia"/>
          <w:bCs/>
          <w:iCs/>
        </w:rPr>
        <w:t xml:space="preserve">короткозамкнутые шлейфы длиной </w:t>
      </w:r>
      <w:r w:rsidRPr="002E4AE9">
        <w:rPr>
          <w:rFonts w:eastAsiaTheme="minorEastAsia"/>
          <w:bCs/>
          <w:i/>
          <w:iCs/>
        </w:rPr>
        <w:t>l</w:t>
      </w:r>
      <w:r w:rsidRPr="00B779B9">
        <w:rPr>
          <w:rFonts w:eastAsiaTheme="minorEastAsia"/>
          <w:bCs/>
          <w:iCs/>
          <w:vertAlign w:val="subscript"/>
        </w:rPr>
        <w:t>З1</w:t>
      </w:r>
      <w:r w:rsidRPr="002E4AE9">
        <w:rPr>
          <w:rFonts w:eastAsiaTheme="minorEastAsia"/>
          <w:bCs/>
          <w:iCs/>
        </w:rPr>
        <w:t xml:space="preserve"> = </w:t>
      </w:r>
      <w:r w:rsidRPr="002E4AE9">
        <w:rPr>
          <w:rFonts w:eastAsiaTheme="minorEastAsia"/>
          <w:bCs/>
          <w:i/>
          <w:iCs/>
        </w:rPr>
        <w:t>λ</w:t>
      </w:r>
      <w:r w:rsidRPr="00B779B9">
        <w:rPr>
          <w:rFonts w:eastAsiaTheme="minorEastAsia"/>
          <w:bCs/>
          <w:iCs/>
          <w:vertAlign w:val="subscript"/>
        </w:rPr>
        <w:t>с</w:t>
      </w:r>
      <w:r w:rsidRPr="002E4AE9">
        <w:rPr>
          <w:rFonts w:eastAsiaTheme="minorEastAsia"/>
          <w:bCs/>
          <w:iCs/>
        </w:rPr>
        <w:t xml:space="preserve"> / 4 и </w:t>
      </w:r>
      <w:r w:rsidRPr="002E4AE9">
        <w:rPr>
          <w:rFonts w:eastAsiaTheme="minorEastAsia"/>
          <w:bCs/>
          <w:i/>
          <w:iCs/>
        </w:rPr>
        <w:t>l</w:t>
      </w:r>
      <w:r w:rsidRPr="00B779B9">
        <w:rPr>
          <w:rFonts w:eastAsiaTheme="minorEastAsia"/>
          <w:bCs/>
          <w:iCs/>
          <w:vertAlign w:val="subscript"/>
        </w:rPr>
        <w:t>З2</w:t>
      </w:r>
      <w:r w:rsidRPr="002E4AE9">
        <w:rPr>
          <w:rFonts w:eastAsiaTheme="minorEastAsia"/>
          <w:bCs/>
          <w:iCs/>
        </w:rPr>
        <w:t xml:space="preserve"> = </w:t>
      </w:r>
      <w:r w:rsidRPr="002E4AE9">
        <w:rPr>
          <w:rFonts w:eastAsiaTheme="minorEastAsia"/>
          <w:bCs/>
          <w:i/>
          <w:iCs/>
        </w:rPr>
        <w:t>λ</w:t>
      </w:r>
      <w:r w:rsidRPr="00B779B9">
        <w:rPr>
          <w:rFonts w:eastAsiaTheme="minorEastAsia"/>
          <w:bCs/>
          <w:iCs/>
          <w:vertAlign w:val="subscript"/>
        </w:rPr>
        <w:t>г</w:t>
      </w:r>
      <w:r w:rsidRPr="002E4AE9">
        <w:rPr>
          <w:rFonts w:eastAsiaTheme="minorEastAsia"/>
          <w:bCs/>
          <w:iCs/>
        </w:rPr>
        <w:t xml:space="preserve"> / 4. Разомкнутый</w:t>
      </w:r>
      <w:r>
        <w:rPr>
          <w:rFonts w:eastAsiaTheme="minorEastAsia"/>
          <w:bCs/>
          <w:iCs/>
        </w:rPr>
        <w:t xml:space="preserve"> </w:t>
      </w:r>
      <w:r w:rsidRPr="002E4AE9">
        <w:rPr>
          <w:rFonts w:eastAsiaTheme="minorEastAsia"/>
          <w:bCs/>
          <w:iCs/>
        </w:rPr>
        <w:t xml:space="preserve">шлейф длиной </w:t>
      </w:r>
      <w:r w:rsidRPr="002E4AE9">
        <w:rPr>
          <w:rFonts w:eastAsiaTheme="minorEastAsia"/>
          <w:bCs/>
          <w:i/>
          <w:iCs/>
        </w:rPr>
        <w:t>l</w:t>
      </w:r>
      <w:r w:rsidRPr="00B779B9">
        <w:rPr>
          <w:rFonts w:eastAsiaTheme="minorEastAsia"/>
          <w:bCs/>
          <w:iCs/>
          <w:vertAlign w:val="subscript"/>
        </w:rPr>
        <w:t>З</w:t>
      </w:r>
      <w:r w:rsidRPr="002E4AE9">
        <w:rPr>
          <w:rFonts w:eastAsiaTheme="minorEastAsia"/>
          <w:bCs/>
          <w:iCs/>
        </w:rPr>
        <w:t xml:space="preserve"> = </w:t>
      </w:r>
      <w:r w:rsidRPr="002E4AE9">
        <w:rPr>
          <w:rFonts w:eastAsiaTheme="minorEastAsia"/>
          <w:bCs/>
          <w:i/>
          <w:iCs/>
        </w:rPr>
        <w:t>λ</w:t>
      </w:r>
      <w:r w:rsidRPr="00B779B9">
        <w:rPr>
          <w:rFonts w:eastAsiaTheme="minorEastAsia"/>
          <w:bCs/>
          <w:iCs/>
          <w:vertAlign w:val="subscript"/>
        </w:rPr>
        <w:t>г</w:t>
      </w:r>
      <w:r w:rsidRPr="002E4AE9">
        <w:rPr>
          <w:rFonts w:eastAsiaTheme="minorEastAsia"/>
          <w:bCs/>
          <w:iCs/>
        </w:rPr>
        <w:t xml:space="preserve"> / 4обеспечивает короткое замыкание стока для</w:t>
      </w:r>
      <w:r>
        <w:rPr>
          <w:rFonts w:eastAsiaTheme="minorEastAsia"/>
          <w:bCs/>
          <w:iCs/>
        </w:rPr>
        <w:t xml:space="preserve"> </w:t>
      </w:r>
      <w:r w:rsidRPr="002E4AE9">
        <w:rPr>
          <w:rFonts w:eastAsiaTheme="minorEastAsia"/>
          <w:bCs/>
          <w:iCs/>
        </w:rPr>
        <w:t>колебаний гетеродина.</w:t>
      </w:r>
    </w:p>
    <w:p w14:paraId="3C5855E4" w14:textId="2B5BFF4C" w:rsidR="001953D4" w:rsidRPr="00314A38" w:rsidRDefault="001953D4" w:rsidP="00992A6F">
      <w:pPr>
        <w:pStyle w:val="ab"/>
        <w:numPr>
          <w:ilvl w:val="1"/>
          <w:numId w:val="57"/>
        </w:numPr>
        <w:ind w:left="0" w:firstLine="0"/>
        <w:jc w:val="both"/>
        <w:outlineLvl w:val="1"/>
        <w:rPr>
          <w:rFonts w:eastAsiaTheme="minorEastAsia"/>
          <w:b/>
          <w:bCs/>
          <w:iCs/>
          <w:sz w:val="36"/>
          <w:szCs w:val="28"/>
        </w:rPr>
      </w:pPr>
      <w:bookmarkStart w:id="307" w:name="_Toc233335370"/>
      <w:r w:rsidRPr="00314A38">
        <w:rPr>
          <w:rFonts w:eastAsiaTheme="minorEastAsia"/>
          <w:b/>
          <w:bCs/>
          <w:iCs/>
          <w:sz w:val="36"/>
          <w:szCs w:val="28"/>
        </w:rPr>
        <w:t>Балансные транзисторные смесители СВЧ</w:t>
      </w:r>
      <w:bookmarkEnd w:id="307"/>
    </w:p>
    <w:p w14:paraId="3CFDDA5B" w14:textId="77777777" w:rsidR="00E041C8" w:rsidRDefault="00E041C8" w:rsidP="00E041C8">
      <w:pPr>
        <w:jc w:val="both"/>
        <w:rPr>
          <w:rFonts w:eastAsiaTheme="minorEastAsia"/>
          <w:bCs/>
          <w:iCs/>
        </w:rPr>
      </w:pPr>
      <w:r w:rsidRPr="002E4AE9">
        <w:rPr>
          <w:rFonts w:eastAsiaTheme="minorEastAsia"/>
          <w:bCs/>
          <w:iCs/>
        </w:rPr>
        <w:t>Для подавления радиопомех, проникающих на вход преобразователя</w:t>
      </w:r>
      <w:r>
        <w:rPr>
          <w:rFonts w:eastAsiaTheme="minorEastAsia"/>
          <w:bCs/>
          <w:iCs/>
        </w:rPr>
        <w:t xml:space="preserve"> </w:t>
      </w:r>
      <w:r w:rsidRPr="002E4AE9">
        <w:rPr>
          <w:rFonts w:eastAsiaTheme="minorEastAsia"/>
          <w:bCs/>
          <w:iCs/>
        </w:rPr>
        <w:t>частоты на частотах побочных каналов приема, помимо фильтровых</w:t>
      </w:r>
      <w:r>
        <w:rPr>
          <w:rFonts w:eastAsiaTheme="minorEastAsia"/>
          <w:bCs/>
          <w:iCs/>
        </w:rPr>
        <w:t xml:space="preserve"> </w:t>
      </w:r>
      <w:r w:rsidRPr="002E4AE9">
        <w:rPr>
          <w:rFonts w:eastAsiaTheme="minorEastAsia"/>
          <w:bCs/>
          <w:iCs/>
        </w:rPr>
        <w:t>способов широко применяются компенсационные способы, используемые в</w:t>
      </w:r>
      <w:r>
        <w:rPr>
          <w:rFonts w:eastAsiaTheme="minorEastAsia"/>
          <w:bCs/>
          <w:iCs/>
        </w:rPr>
        <w:t xml:space="preserve"> </w:t>
      </w:r>
      <w:r w:rsidRPr="002E4AE9">
        <w:rPr>
          <w:rFonts w:eastAsiaTheme="minorEastAsia"/>
          <w:bCs/>
          <w:iCs/>
        </w:rPr>
        <w:t>балансных, кольцевых и двуканальных смесителях.</w:t>
      </w:r>
    </w:p>
    <w:p w14:paraId="71AEA155" w14:textId="77777777" w:rsidR="00E041C8" w:rsidRDefault="00E041C8" w:rsidP="00E041C8">
      <w:pPr>
        <w:jc w:val="both"/>
        <w:rPr>
          <w:rFonts w:eastAsiaTheme="minorEastAsia"/>
          <w:bCs/>
          <w:iCs/>
        </w:rPr>
      </w:pPr>
      <w:r w:rsidRPr="002E4AE9">
        <w:rPr>
          <w:rFonts w:eastAsiaTheme="minorEastAsia"/>
          <w:bCs/>
          <w:i/>
          <w:iCs/>
        </w:rPr>
        <w:t xml:space="preserve">Балансные транзисторные смесители </w:t>
      </w:r>
      <w:r w:rsidRPr="002E4AE9">
        <w:rPr>
          <w:rFonts w:eastAsiaTheme="minorEastAsia"/>
          <w:bCs/>
          <w:iCs/>
        </w:rPr>
        <w:t>состоят из двух одинаковых</w:t>
      </w:r>
      <w:r>
        <w:rPr>
          <w:rFonts w:eastAsiaTheme="minorEastAsia"/>
          <w:bCs/>
          <w:iCs/>
        </w:rPr>
        <w:t xml:space="preserve"> </w:t>
      </w:r>
      <w:r w:rsidRPr="002E4AE9">
        <w:rPr>
          <w:rFonts w:eastAsiaTheme="minorEastAsia"/>
          <w:bCs/>
          <w:iCs/>
        </w:rPr>
        <w:t>транзисторных каскадов в сочетании с мостовыми устройствами. Причем в</w:t>
      </w:r>
      <w:r>
        <w:rPr>
          <w:rFonts w:eastAsiaTheme="minorEastAsia"/>
          <w:bCs/>
          <w:iCs/>
        </w:rPr>
        <w:t xml:space="preserve"> </w:t>
      </w:r>
      <w:r w:rsidRPr="002E4AE9">
        <w:rPr>
          <w:rFonts w:eastAsiaTheme="minorEastAsia"/>
          <w:bCs/>
          <w:iCs/>
        </w:rPr>
        <w:t>отличие от балансных усилителей в балансных смесителях появляется</w:t>
      </w:r>
      <w:r>
        <w:rPr>
          <w:rFonts w:eastAsiaTheme="minorEastAsia"/>
          <w:bCs/>
          <w:iCs/>
        </w:rPr>
        <w:t xml:space="preserve"> </w:t>
      </w:r>
      <w:r w:rsidRPr="002E4AE9">
        <w:rPr>
          <w:rFonts w:eastAsiaTheme="minorEastAsia"/>
          <w:bCs/>
          <w:iCs/>
        </w:rPr>
        <w:t>дополнительная возможность установления баланса подбором фазы</w:t>
      </w:r>
      <w:r>
        <w:rPr>
          <w:rFonts w:eastAsiaTheme="minorEastAsia"/>
          <w:bCs/>
          <w:iCs/>
        </w:rPr>
        <w:t xml:space="preserve"> </w:t>
      </w:r>
      <w:r w:rsidRPr="002E4AE9">
        <w:rPr>
          <w:rFonts w:eastAsiaTheme="minorEastAsia"/>
          <w:bCs/>
          <w:iCs/>
        </w:rPr>
        <w:t>гетеродина, и поэтому в балансных смесителях находят применение и</w:t>
      </w:r>
      <w:r>
        <w:rPr>
          <w:rFonts w:eastAsiaTheme="minorEastAsia"/>
          <w:bCs/>
          <w:iCs/>
        </w:rPr>
        <w:t xml:space="preserve"> </w:t>
      </w:r>
      <w:r w:rsidRPr="002E4AE9">
        <w:rPr>
          <w:rFonts w:eastAsiaTheme="minorEastAsia"/>
          <w:bCs/>
          <w:iCs/>
        </w:rPr>
        <w:t>синфазные (СМУ), и квадратурные (КМУ), и противофазные (ПМУ)</w:t>
      </w:r>
      <w:r>
        <w:rPr>
          <w:rFonts w:eastAsiaTheme="minorEastAsia"/>
          <w:bCs/>
          <w:iCs/>
        </w:rPr>
        <w:t xml:space="preserve"> </w:t>
      </w:r>
      <w:r w:rsidRPr="002E4AE9">
        <w:rPr>
          <w:rFonts w:eastAsiaTheme="minorEastAsia"/>
          <w:bCs/>
          <w:iCs/>
        </w:rPr>
        <w:t>мостовые устройства.</w:t>
      </w:r>
    </w:p>
    <w:p w14:paraId="537036A2" w14:textId="77777777" w:rsidR="00E041C8" w:rsidRDefault="00E041C8" w:rsidP="00E041C8">
      <w:pPr>
        <w:jc w:val="both"/>
        <w:rPr>
          <w:rFonts w:eastAsiaTheme="minorEastAsia"/>
          <w:bCs/>
          <w:iCs/>
        </w:rPr>
      </w:pPr>
      <w:r w:rsidRPr="002E4AE9">
        <w:rPr>
          <w:rFonts w:eastAsiaTheme="minorEastAsia"/>
          <w:bCs/>
          <w:iCs/>
        </w:rPr>
        <w:t>На рис</w:t>
      </w:r>
      <w:r>
        <w:rPr>
          <w:rFonts w:eastAsiaTheme="minorEastAsia"/>
          <w:bCs/>
          <w:iCs/>
        </w:rPr>
        <w:t>унке</w:t>
      </w:r>
      <w:r w:rsidRPr="002E4AE9">
        <w:rPr>
          <w:rFonts w:eastAsiaTheme="minorEastAsia"/>
          <w:bCs/>
          <w:iCs/>
        </w:rPr>
        <w:t xml:space="preserve"> приведена схема балансного смесителя на двухзатворном</w:t>
      </w:r>
      <w:r>
        <w:rPr>
          <w:rFonts w:eastAsiaTheme="minorEastAsia"/>
          <w:bCs/>
          <w:iCs/>
        </w:rPr>
        <w:t xml:space="preserve"> </w:t>
      </w:r>
      <w:r w:rsidRPr="002E4AE9">
        <w:rPr>
          <w:rFonts w:eastAsiaTheme="minorEastAsia"/>
          <w:bCs/>
          <w:iCs/>
        </w:rPr>
        <w:t>полевом транзисторе с использованием противофазного мостового</w:t>
      </w:r>
      <w:r>
        <w:rPr>
          <w:rFonts w:eastAsiaTheme="minorEastAsia"/>
          <w:bCs/>
          <w:iCs/>
        </w:rPr>
        <w:t xml:space="preserve"> </w:t>
      </w:r>
      <w:r w:rsidRPr="002E4AE9">
        <w:rPr>
          <w:rFonts w:eastAsiaTheme="minorEastAsia"/>
          <w:bCs/>
          <w:iCs/>
        </w:rPr>
        <w:t>устройства.</w:t>
      </w:r>
    </w:p>
    <w:p w14:paraId="12ECCF54" w14:textId="77777777" w:rsidR="00E041C8" w:rsidRDefault="00E041C8" w:rsidP="00E041C8">
      <w:pPr>
        <w:jc w:val="center"/>
        <w:rPr>
          <w:rFonts w:eastAsiaTheme="minorEastAsia"/>
          <w:bCs/>
          <w:iCs/>
        </w:rPr>
      </w:pPr>
      <w:r w:rsidRPr="00621C70">
        <w:rPr>
          <w:rFonts w:eastAsiaTheme="minorEastAsia"/>
          <w:bCs/>
          <w:iCs/>
          <w:noProof/>
        </w:rPr>
        <w:drawing>
          <wp:inline distT="0" distB="0" distL="0" distR="0" wp14:anchorId="1B5BF6B1" wp14:editId="3213AB2F">
            <wp:extent cx="4368800" cy="1952067"/>
            <wp:effectExtent l="0" t="0" r="0" b="0"/>
            <wp:docPr id="1042361602" name="Рисунок 104236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414417" cy="1972450"/>
                    </a:xfrm>
                    <a:prstGeom prst="rect">
                      <a:avLst/>
                    </a:prstGeom>
                  </pic:spPr>
                </pic:pic>
              </a:graphicData>
            </a:graphic>
          </wp:inline>
        </w:drawing>
      </w:r>
    </w:p>
    <w:p w14:paraId="21DA8144" w14:textId="77777777" w:rsidR="00E041C8" w:rsidRDefault="00E041C8" w:rsidP="00E041C8">
      <w:pPr>
        <w:jc w:val="center"/>
        <w:rPr>
          <w:rFonts w:eastAsiaTheme="minorEastAsia"/>
          <w:bCs/>
          <w:iCs/>
        </w:rPr>
      </w:pPr>
      <w:r w:rsidRPr="002E4AE9">
        <w:rPr>
          <w:rFonts w:eastAsiaTheme="minorEastAsia"/>
          <w:bCs/>
          <w:iCs/>
        </w:rPr>
        <w:t>Схема балансного смесителя на двухзатворном полевом транзисторе</w:t>
      </w:r>
      <w:r>
        <w:rPr>
          <w:rFonts w:eastAsiaTheme="minorEastAsia"/>
          <w:bCs/>
          <w:iCs/>
        </w:rPr>
        <w:t xml:space="preserve"> </w:t>
      </w:r>
      <w:r w:rsidRPr="002E4AE9">
        <w:rPr>
          <w:rFonts w:eastAsiaTheme="minorEastAsia"/>
          <w:bCs/>
          <w:iCs/>
        </w:rPr>
        <w:t>с использованием противофазного мостового устройства</w:t>
      </w:r>
    </w:p>
    <w:p w14:paraId="569DC693" w14:textId="77777777" w:rsidR="00E041C8" w:rsidRDefault="00E041C8" w:rsidP="00E041C8">
      <w:pPr>
        <w:jc w:val="both"/>
        <w:rPr>
          <w:rFonts w:eastAsiaTheme="minorEastAsia"/>
          <w:bCs/>
          <w:iCs/>
        </w:rPr>
      </w:pPr>
      <w:r w:rsidRPr="002E4AE9">
        <w:rPr>
          <w:rFonts w:eastAsiaTheme="minorEastAsia"/>
          <w:bCs/>
          <w:iCs/>
        </w:rPr>
        <w:t>Смесительные транзисторы возбуждаются сигналом противофазно, а</w:t>
      </w:r>
      <w:r>
        <w:rPr>
          <w:rFonts w:eastAsiaTheme="minorEastAsia"/>
          <w:bCs/>
          <w:iCs/>
        </w:rPr>
        <w:t xml:space="preserve"> </w:t>
      </w:r>
      <w:r w:rsidRPr="002E4AE9">
        <w:rPr>
          <w:rFonts w:eastAsiaTheme="minorEastAsia"/>
          <w:bCs/>
          <w:iCs/>
        </w:rPr>
        <w:t>гетеродином - синфазно. Выходные колебания промежуточной частоты на</w:t>
      </w:r>
      <w:r>
        <w:rPr>
          <w:rFonts w:eastAsiaTheme="minorEastAsia"/>
          <w:bCs/>
          <w:iCs/>
        </w:rPr>
        <w:t xml:space="preserve"> </w:t>
      </w:r>
      <w:r w:rsidRPr="002E4AE9">
        <w:rPr>
          <w:rFonts w:eastAsiaTheme="minorEastAsia"/>
          <w:bCs/>
          <w:iCs/>
        </w:rPr>
        <w:t>стоках противофазны, поэтому их необходимо суммировать с помощью</w:t>
      </w:r>
      <w:r>
        <w:rPr>
          <w:rFonts w:eastAsiaTheme="minorEastAsia"/>
          <w:bCs/>
          <w:iCs/>
        </w:rPr>
        <w:t xml:space="preserve"> </w:t>
      </w:r>
      <w:r w:rsidRPr="002E4AE9">
        <w:rPr>
          <w:rFonts w:eastAsiaTheme="minorEastAsia"/>
          <w:bCs/>
          <w:iCs/>
        </w:rPr>
        <w:t>ПМУ. В приведенной схеме ПМУ на выходе выполнено в виде двух</w:t>
      </w:r>
      <w:r>
        <w:rPr>
          <w:rFonts w:eastAsiaTheme="minorEastAsia"/>
          <w:bCs/>
          <w:iCs/>
        </w:rPr>
        <w:t xml:space="preserve"> </w:t>
      </w:r>
      <w:r w:rsidRPr="002E4AE9">
        <w:rPr>
          <w:rFonts w:eastAsiaTheme="minorEastAsia"/>
          <w:bCs/>
          <w:iCs/>
        </w:rPr>
        <w:t>фазовращателей на ± π/2 с общим сдвигом фаз 180° и сумматора.</w:t>
      </w:r>
    </w:p>
    <w:p w14:paraId="7DD7CA11" w14:textId="77777777" w:rsidR="00E041C8" w:rsidRDefault="00E041C8" w:rsidP="00E041C8">
      <w:pPr>
        <w:jc w:val="both"/>
        <w:rPr>
          <w:rFonts w:eastAsiaTheme="minorEastAsia"/>
          <w:bCs/>
          <w:iCs/>
        </w:rPr>
      </w:pPr>
      <w:r w:rsidRPr="002E4AE9">
        <w:rPr>
          <w:rFonts w:eastAsiaTheme="minorEastAsia"/>
          <w:bCs/>
          <w:iCs/>
        </w:rPr>
        <w:t>В балансных транзисторных смесителях существенно ослабляются</w:t>
      </w:r>
      <w:r>
        <w:rPr>
          <w:rFonts w:eastAsiaTheme="minorEastAsia"/>
          <w:bCs/>
          <w:iCs/>
        </w:rPr>
        <w:t xml:space="preserve"> </w:t>
      </w:r>
      <w:r w:rsidRPr="002E4AE9">
        <w:rPr>
          <w:rFonts w:eastAsiaTheme="minorEastAsia"/>
          <w:bCs/>
          <w:iCs/>
        </w:rPr>
        <w:t>побочные каналы приема с четными гармониками входного сигнала. В</w:t>
      </w:r>
      <w:r>
        <w:rPr>
          <w:rFonts w:eastAsiaTheme="minorEastAsia"/>
          <w:bCs/>
          <w:iCs/>
        </w:rPr>
        <w:t xml:space="preserve"> </w:t>
      </w:r>
      <w:r w:rsidRPr="002E4AE9">
        <w:rPr>
          <w:rFonts w:eastAsiaTheme="minorEastAsia"/>
          <w:bCs/>
          <w:iCs/>
        </w:rPr>
        <w:t xml:space="preserve">частности, </w:t>
      </w:r>
      <w:r w:rsidRPr="002E4AE9">
        <w:rPr>
          <w:rFonts w:eastAsiaTheme="minorEastAsia"/>
          <w:bCs/>
          <w:iCs/>
        </w:rPr>
        <w:lastRenderedPageBreak/>
        <w:t>подавлены каналы полузеркальной частоты. Как и балансные</w:t>
      </w:r>
      <w:r>
        <w:rPr>
          <w:rFonts w:eastAsiaTheme="minorEastAsia"/>
          <w:bCs/>
          <w:iCs/>
        </w:rPr>
        <w:t xml:space="preserve"> </w:t>
      </w:r>
      <w:r w:rsidRPr="002E4AE9">
        <w:rPr>
          <w:rFonts w:eastAsiaTheme="minorEastAsia"/>
          <w:bCs/>
          <w:iCs/>
        </w:rPr>
        <w:t>усилители, балансные транзисторные смесители обладают большим</w:t>
      </w:r>
      <w:r>
        <w:rPr>
          <w:rFonts w:eastAsiaTheme="minorEastAsia"/>
          <w:bCs/>
          <w:iCs/>
        </w:rPr>
        <w:t xml:space="preserve"> </w:t>
      </w:r>
      <w:r w:rsidRPr="002E4AE9">
        <w:rPr>
          <w:rFonts w:eastAsiaTheme="minorEastAsia"/>
          <w:bCs/>
          <w:iCs/>
        </w:rPr>
        <w:t>динамическим диапазоном и лучшим коэффициентом стоячей волны по</w:t>
      </w:r>
      <w:r>
        <w:rPr>
          <w:rFonts w:eastAsiaTheme="minorEastAsia"/>
          <w:bCs/>
          <w:iCs/>
        </w:rPr>
        <w:t xml:space="preserve"> </w:t>
      </w:r>
      <w:r w:rsidRPr="002E4AE9">
        <w:rPr>
          <w:rFonts w:eastAsiaTheme="minorEastAsia"/>
          <w:bCs/>
          <w:iCs/>
        </w:rPr>
        <w:t>сравнению с однотранзисторными смесителями.</w:t>
      </w:r>
    </w:p>
    <w:p w14:paraId="5A6FF81E" w14:textId="77777777" w:rsidR="00E041C8" w:rsidRDefault="00E041C8" w:rsidP="00E041C8">
      <w:pPr>
        <w:jc w:val="both"/>
        <w:rPr>
          <w:rFonts w:eastAsiaTheme="minorEastAsia"/>
          <w:bCs/>
          <w:iCs/>
        </w:rPr>
      </w:pPr>
      <w:r w:rsidRPr="002E4AE9">
        <w:rPr>
          <w:rFonts w:eastAsiaTheme="minorEastAsia"/>
          <w:bCs/>
          <w:iCs/>
        </w:rPr>
        <w:t>Кольцевые транзисторные смесители строятся на основе двух</w:t>
      </w:r>
      <w:r>
        <w:rPr>
          <w:rFonts w:eastAsiaTheme="minorEastAsia"/>
          <w:bCs/>
          <w:iCs/>
        </w:rPr>
        <w:t xml:space="preserve"> </w:t>
      </w:r>
      <w:r w:rsidRPr="002E4AE9">
        <w:rPr>
          <w:rFonts w:eastAsiaTheme="minorEastAsia"/>
          <w:bCs/>
          <w:iCs/>
        </w:rPr>
        <w:t>балансных смесителей. В них подавляются побочные каналы приема с</w:t>
      </w:r>
      <w:r>
        <w:rPr>
          <w:rFonts w:eastAsiaTheme="minorEastAsia"/>
          <w:bCs/>
          <w:iCs/>
        </w:rPr>
        <w:t xml:space="preserve"> </w:t>
      </w:r>
      <w:r w:rsidRPr="002E4AE9">
        <w:rPr>
          <w:rFonts w:eastAsiaTheme="minorEastAsia"/>
          <w:bCs/>
          <w:iCs/>
        </w:rPr>
        <w:t>четными гармониками и сигнала, и гетеродина. По сравнению с балансными</w:t>
      </w:r>
      <w:r>
        <w:rPr>
          <w:rFonts w:eastAsiaTheme="minorEastAsia"/>
          <w:bCs/>
          <w:iCs/>
        </w:rPr>
        <w:t xml:space="preserve"> </w:t>
      </w:r>
      <w:r w:rsidRPr="002E4AE9">
        <w:rPr>
          <w:rFonts w:eastAsiaTheme="minorEastAsia"/>
          <w:bCs/>
          <w:iCs/>
        </w:rPr>
        <w:t>смесителями они обладают лучшими характеристиками по мощности</w:t>
      </w:r>
      <w:r>
        <w:rPr>
          <w:rFonts w:eastAsiaTheme="minorEastAsia"/>
          <w:bCs/>
          <w:iCs/>
        </w:rPr>
        <w:t xml:space="preserve"> </w:t>
      </w:r>
      <w:r w:rsidRPr="002E4AE9">
        <w:rPr>
          <w:rFonts w:eastAsiaTheme="minorEastAsia"/>
          <w:bCs/>
          <w:iCs/>
        </w:rPr>
        <w:t>насыщения и интермодуляционным искажениям, появляющимся при</w:t>
      </w:r>
      <w:r>
        <w:rPr>
          <w:rFonts w:eastAsiaTheme="minorEastAsia"/>
          <w:bCs/>
          <w:iCs/>
        </w:rPr>
        <w:t xml:space="preserve"> </w:t>
      </w:r>
      <w:r w:rsidRPr="002E4AE9">
        <w:rPr>
          <w:rFonts w:eastAsiaTheme="minorEastAsia"/>
          <w:bCs/>
          <w:iCs/>
        </w:rPr>
        <w:t>воздействии нескольких высокочастотных помех</w:t>
      </w:r>
      <w:r>
        <w:rPr>
          <w:rFonts w:eastAsiaTheme="minorEastAsia"/>
          <w:bCs/>
          <w:iCs/>
        </w:rPr>
        <w:t>.</w:t>
      </w:r>
    </w:p>
    <w:p w14:paraId="148E802D" w14:textId="77777777" w:rsidR="00E041C8" w:rsidRDefault="00E041C8" w:rsidP="00E041C8">
      <w:pPr>
        <w:jc w:val="center"/>
        <w:rPr>
          <w:rFonts w:eastAsiaTheme="minorEastAsia"/>
          <w:bCs/>
          <w:iCs/>
        </w:rPr>
      </w:pPr>
      <w:r>
        <w:rPr>
          <w:rFonts w:ascii="Calibri" w:hAnsi="Calibri"/>
          <w:noProof/>
          <w:lang w:eastAsia="ru-RU"/>
        </w:rPr>
        <w:drawing>
          <wp:inline distT="0" distB="0" distL="0" distR="0" wp14:anchorId="379AFD78" wp14:editId="4FFAC4CD">
            <wp:extent cx="3314700" cy="2476500"/>
            <wp:effectExtent l="0" t="0" r="0" b="0"/>
            <wp:docPr id="1042361603" name="Рисунок 104236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314700" cy="2476500"/>
                    </a:xfrm>
                    <a:prstGeom prst="rect">
                      <a:avLst/>
                    </a:prstGeom>
                    <a:noFill/>
                    <a:ln>
                      <a:noFill/>
                    </a:ln>
                  </pic:spPr>
                </pic:pic>
              </a:graphicData>
            </a:graphic>
          </wp:inline>
        </w:drawing>
      </w:r>
    </w:p>
    <w:p w14:paraId="39D7F9B1" w14:textId="77777777" w:rsidR="00E041C8" w:rsidRDefault="00E041C8" w:rsidP="00E041C8">
      <w:pPr>
        <w:jc w:val="both"/>
        <w:rPr>
          <w:rFonts w:eastAsiaTheme="minorEastAsia"/>
          <w:b/>
          <w:bCs/>
          <w:iCs/>
        </w:rPr>
      </w:pPr>
    </w:p>
    <w:p w14:paraId="2D92CFBF" w14:textId="77777777" w:rsidR="00E041C8" w:rsidRPr="00621C70" w:rsidRDefault="00E041C8" w:rsidP="00E041C8">
      <w:pPr>
        <w:jc w:val="both"/>
        <w:rPr>
          <w:rFonts w:eastAsiaTheme="minorEastAsia"/>
          <w:bCs/>
          <w:iCs/>
        </w:rPr>
      </w:pPr>
      <w:r w:rsidRPr="00621C70">
        <w:rPr>
          <w:rFonts w:eastAsiaTheme="minorEastAsia"/>
          <w:b/>
          <w:bCs/>
          <w:iCs/>
        </w:rPr>
        <w:t>Смесители на</w:t>
      </w:r>
      <w:r>
        <w:rPr>
          <w:rFonts w:eastAsiaTheme="minorEastAsia"/>
          <w:b/>
          <w:bCs/>
          <w:iCs/>
        </w:rPr>
        <w:t xml:space="preserve"> биполярных</w:t>
      </w:r>
      <w:r w:rsidRPr="00621C70">
        <w:rPr>
          <w:rFonts w:eastAsiaTheme="minorEastAsia"/>
          <w:b/>
          <w:bCs/>
          <w:iCs/>
        </w:rPr>
        <w:t xml:space="preserve"> транзисторах</w:t>
      </w:r>
    </w:p>
    <w:p w14:paraId="7438A10F" w14:textId="77777777" w:rsidR="00E041C8" w:rsidRPr="00621C70" w:rsidRDefault="00E041C8" w:rsidP="00E041C8">
      <w:pPr>
        <w:jc w:val="both"/>
        <w:rPr>
          <w:rFonts w:eastAsiaTheme="minorEastAsia"/>
          <w:bCs/>
          <w:iCs/>
        </w:rPr>
      </w:pPr>
      <w:r w:rsidRPr="00621C70">
        <w:rPr>
          <w:rFonts w:eastAsiaTheme="minorEastAsia"/>
          <w:bCs/>
          <w:iCs/>
        </w:rPr>
        <w:t>Смесители частоты на транзисторах предоставляют большие возможности по построению принципиальных схем в сравнении с диодными преобразователями частоты. Однако наилучшими характеристиками, так же как и в случае диодных смесителей частот, обладают кольцевые преобразователи частоты. Так как схема кольцевого смесителя частот получается соединением двух балансных преобразователей частоты, то сначала рассмотрим принципиальную схему транзисторного балансного смесителя. Его схема приведена на рисунке 1.</w:t>
      </w:r>
    </w:p>
    <w:p w14:paraId="3B87B203" w14:textId="77777777" w:rsidR="00E041C8" w:rsidRPr="00621C70" w:rsidRDefault="00E041C8" w:rsidP="00E041C8">
      <w:pPr>
        <w:jc w:val="center"/>
        <w:rPr>
          <w:rFonts w:eastAsiaTheme="minorEastAsia"/>
          <w:bCs/>
          <w:iCs/>
        </w:rPr>
      </w:pPr>
      <w:r w:rsidRPr="00621C70">
        <w:rPr>
          <w:rFonts w:eastAsiaTheme="minorEastAsia"/>
          <w:bCs/>
          <w:iCs/>
          <w:noProof/>
        </w:rPr>
        <w:lastRenderedPageBreak/>
        <w:drawing>
          <wp:inline distT="0" distB="0" distL="0" distR="0" wp14:anchorId="625CCF00" wp14:editId="1D7E2DBC">
            <wp:extent cx="3711915" cy="2096807"/>
            <wp:effectExtent l="0" t="0" r="0" b="0"/>
            <wp:docPr id="1042361604" name="Рисунок 104236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84087" name=""/>
                    <pic:cNvPicPr>
                      <a:picLocks noChangeAspect="1"/>
                    </pic:cNvPicPr>
                  </pic:nvPicPr>
                  <pic:blipFill rotWithShape="1">
                    <a:blip r:embed="rId216"/>
                    <a:stretch/>
                  </pic:blipFill>
                  <pic:spPr bwMode="auto">
                    <a:xfrm>
                      <a:off x="0" y="0"/>
                      <a:ext cx="3711914" cy="2096806"/>
                    </a:xfrm>
                    <a:prstGeom prst="rect">
                      <a:avLst/>
                    </a:prstGeom>
                  </pic:spPr>
                </pic:pic>
              </a:graphicData>
            </a:graphic>
          </wp:inline>
        </w:drawing>
      </w:r>
    </w:p>
    <w:p w14:paraId="5FC4F6C7" w14:textId="77777777" w:rsidR="00E041C8" w:rsidRPr="00621C70" w:rsidRDefault="00E041C8" w:rsidP="00E041C8">
      <w:pPr>
        <w:jc w:val="both"/>
        <w:rPr>
          <w:rFonts w:eastAsiaTheme="minorEastAsia"/>
          <w:bCs/>
          <w:iCs/>
        </w:rPr>
      </w:pPr>
      <w:r w:rsidRPr="00621C70">
        <w:rPr>
          <w:rFonts w:eastAsiaTheme="minorEastAsia"/>
          <w:bCs/>
          <w:iCs/>
        </w:rPr>
        <w:t>В схеме, приведенной на рисунке 1, токи частоты принимаемого сигнала, протекающие через транзисторы VT1 и VT3, создают на выходе синфазное напряжение, которое компенсируется на входе следующего каскада (или входе полосового фильтра промежуточной частоты). Сигнал гетеродина в этой схеме беспрепятственно проходит на выход преобразователя, но компенсируется при этом на коллекторе транзистора VT2, поэтому значительно ослабляется на входе радиочастоты данного преобразователя.</w:t>
      </w:r>
    </w:p>
    <w:p w14:paraId="223C1A65" w14:textId="77777777" w:rsidR="00E041C8" w:rsidRPr="00621C70" w:rsidRDefault="00E041C8" w:rsidP="00E041C8">
      <w:pPr>
        <w:jc w:val="both"/>
        <w:rPr>
          <w:rFonts w:eastAsiaTheme="minorEastAsia"/>
          <w:bCs/>
          <w:iCs/>
        </w:rPr>
      </w:pPr>
    </w:p>
    <w:p w14:paraId="76CD4FF5" w14:textId="77777777" w:rsidR="00E041C8" w:rsidRPr="00621C70" w:rsidRDefault="00E041C8" w:rsidP="00E041C8">
      <w:pPr>
        <w:jc w:val="both"/>
        <w:rPr>
          <w:rFonts w:eastAsiaTheme="minorEastAsia"/>
          <w:bCs/>
          <w:iCs/>
        </w:rPr>
      </w:pPr>
      <w:r w:rsidRPr="00621C70">
        <w:rPr>
          <w:rFonts w:eastAsiaTheme="minorEastAsia"/>
          <w:bCs/>
          <w:iCs/>
        </w:rPr>
        <w:t>Для подавления сигнала гетеродина на выходе преобразователя частоты применяется второй балансный смеситель. Если на его входы сигнал гетеродина будет подаваться в противофазе по отношению к первому балансному смесителю, то при параллельном соединении выходов балансных смесителей сигнал гетеродина в выходном спектре преобразователя будет подавлен. В результате схема двойного балансного транзисторного преобразователя частоты будет работать подобно умножителю сигналов. Схема транзисторного кольцевого смесителя частот (ячейка Гильберта) приведена на рисунке 2.</w:t>
      </w:r>
    </w:p>
    <w:p w14:paraId="3D815DD8" w14:textId="77777777" w:rsidR="00E041C8" w:rsidRPr="00621C70" w:rsidRDefault="00E041C8" w:rsidP="00E041C8">
      <w:pPr>
        <w:jc w:val="center"/>
        <w:rPr>
          <w:rFonts w:eastAsiaTheme="minorEastAsia"/>
          <w:bCs/>
          <w:iCs/>
        </w:rPr>
      </w:pPr>
      <w:r w:rsidRPr="00621C70">
        <w:rPr>
          <w:rFonts w:eastAsiaTheme="minorEastAsia"/>
          <w:bCs/>
          <w:iCs/>
          <w:noProof/>
        </w:rPr>
        <w:drawing>
          <wp:inline distT="0" distB="0" distL="0" distR="0" wp14:anchorId="0CAD4D02" wp14:editId="6F6FF2AE">
            <wp:extent cx="3088935" cy="1933403"/>
            <wp:effectExtent l="0" t="0" r="0" b="0"/>
            <wp:docPr id="1042361605" name="Рисунок 104236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1995" name=""/>
                    <pic:cNvPicPr>
                      <a:picLocks noChangeAspect="1"/>
                    </pic:cNvPicPr>
                  </pic:nvPicPr>
                  <pic:blipFill rotWithShape="1">
                    <a:blip r:embed="rId217"/>
                    <a:stretch/>
                  </pic:blipFill>
                  <pic:spPr bwMode="auto">
                    <a:xfrm>
                      <a:off x="0" y="0"/>
                      <a:ext cx="3088935" cy="1933402"/>
                    </a:xfrm>
                    <a:prstGeom prst="rect">
                      <a:avLst/>
                    </a:prstGeom>
                  </pic:spPr>
                </pic:pic>
              </a:graphicData>
            </a:graphic>
          </wp:inline>
        </w:drawing>
      </w:r>
    </w:p>
    <w:p w14:paraId="26F9FA6B" w14:textId="77777777" w:rsidR="00E041C8" w:rsidRPr="00621C70" w:rsidRDefault="00E041C8" w:rsidP="00E041C8">
      <w:pPr>
        <w:jc w:val="both"/>
        <w:rPr>
          <w:rFonts w:eastAsiaTheme="minorEastAsia"/>
          <w:bCs/>
          <w:iCs/>
        </w:rPr>
      </w:pPr>
      <w:r w:rsidRPr="00621C70">
        <w:rPr>
          <w:rFonts w:eastAsiaTheme="minorEastAsia"/>
          <w:bCs/>
          <w:iCs/>
        </w:rPr>
        <w:t xml:space="preserve">В данной схеме первый балансный смеситель собран на транзисторах VT1 … VT3, второй балансный смеситель собран на транзисторах VT4 … VT6. Для того, чтобы ток промежуточной частоты суммировался на нагрузке, </w:t>
      </w:r>
      <w:r w:rsidRPr="00621C70">
        <w:rPr>
          <w:rFonts w:eastAsiaTheme="minorEastAsia"/>
          <w:bCs/>
          <w:iCs/>
        </w:rPr>
        <w:lastRenderedPageBreak/>
        <w:t>напряжение на входы радиочастоты балансных преобразователей подается в противофазе.</w:t>
      </w:r>
    </w:p>
    <w:p w14:paraId="5F089144" w14:textId="77777777" w:rsidR="00E041C8" w:rsidRPr="00621C70" w:rsidRDefault="00E041C8" w:rsidP="00E041C8">
      <w:pPr>
        <w:jc w:val="both"/>
        <w:rPr>
          <w:rFonts w:eastAsiaTheme="minorEastAsia"/>
          <w:bCs/>
          <w:iCs/>
        </w:rPr>
      </w:pPr>
    </w:p>
    <w:p w14:paraId="66B9D8F5" w14:textId="77777777" w:rsidR="00E041C8" w:rsidRPr="00621C70" w:rsidRDefault="00E041C8" w:rsidP="00E041C8">
      <w:pPr>
        <w:jc w:val="both"/>
        <w:rPr>
          <w:rFonts w:eastAsiaTheme="minorEastAsia"/>
          <w:bCs/>
          <w:iCs/>
        </w:rPr>
      </w:pPr>
      <w:r w:rsidRPr="00621C70">
        <w:rPr>
          <w:rFonts w:eastAsiaTheme="minorEastAsia"/>
          <w:bCs/>
          <w:iCs/>
        </w:rPr>
        <w:t>Тем не менее, отличие вольтамперной характеристики транзисторов от квадратичного закона приводит к нелинейным искажениям принимаемого сигнала, поэтому в ряде случаев транзисторы в кольцевом смесителе применяются в ключевом режиме работы. При таком режиме работы транзистора он находится либо в закрытом состоянии, либо в открытом. В любом из этих режимов транзистор можно считать омическим сопротивлением.</w:t>
      </w:r>
    </w:p>
    <w:p w14:paraId="02C5277E" w14:textId="77777777" w:rsidR="00E041C8" w:rsidRPr="00621C70" w:rsidRDefault="00E041C8" w:rsidP="00E041C8">
      <w:pPr>
        <w:jc w:val="both"/>
        <w:rPr>
          <w:rFonts w:eastAsiaTheme="minorEastAsia"/>
          <w:bCs/>
          <w:iCs/>
        </w:rPr>
      </w:pPr>
    </w:p>
    <w:p w14:paraId="6088C33F" w14:textId="77777777" w:rsidR="00E041C8" w:rsidRPr="00621C70" w:rsidRDefault="00E041C8" w:rsidP="00E041C8">
      <w:pPr>
        <w:jc w:val="both"/>
        <w:rPr>
          <w:rFonts w:eastAsiaTheme="minorEastAsia"/>
          <w:bCs/>
          <w:iCs/>
        </w:rPr>
      </w:pPr>
      <w:r w:rsidRPr="00621C70">
        <w:rPr>
          <w:rFonts w:eastAsiaTheme="minorEastAsia"/>
          <w:bCs/>
          <w:iCs/>
        </w:rPr>
        <w:t>То, что в ключевом режиме работы транзистора, форма сигнала гетеродина становится прямоугольной, должно быть учтено при выборе частот гетеродинов и полосы частот сигнала, поступающего на вход подобного преобразователя частоты. Схема кольцевого транзисторного смесителя, работающего в ключевом режиме, приведена на рисунке 3.</w:t>
      </w:r>
    </w:p>
    <w:p w14:paraId="79B723BF" w14:textId="77777777" w:rsidR="00E041C8" w:rsidRPr="00621C70" w:rsidRDefault="00E041C8" w:rsidP="00E041C8">
      <w:pPr>
        <w:jc w:val="center"/>
        <w:rPr>
          <w:rFonts w:eastAsiaTheme="minorEastAsia"/>
          <w:bCs/>
          <w:iCs/>
        </w:rPr>
      </w:pPr>
      <w:r w:rsidRPr="00621C70">
        <w:rPr>
          <w:rFonts w:eastAsiaTheme="minorEastAsia"/>
          <w:bCs/>
          <w:iCs/>
          <w:noProof/>
        </w:rPr>
        <w:drawing>
          <wp:inline distT="0" distB="0" distL="0" distR="0" wp14:anchorId="34BDFCD1" wp14:editId="77989E49">
            <wp:extent cx="3298485" cy="1992333"/>
            <wp:effectExtent l="0" t="0" r="0" b="0"/>
            <wp:docPr id="1042361606" name="Рисунок 104236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2334" name=""/>
                    <pic:cNvPicPr>
                      <a:picLocks noChangeAspect="1"/>
                    </pic:cNvPicPr>
                  </pic:nvPicPr>
                  <pic:blipFill rotWithShape="1">
                    <a:blip r:embed="rId218"/>
                    <a:stretch/>
                  </pic:blipFill>
                  <pic:spPr bwMode="auto">
                    <a:xfrm>
                      <a:off x="0" y="0"/>
                      <a:ext cx="3298484" cy="1992332"/>
                    </a:xfrm>
                    <a:prstGeom prst="rect">
                      <a:avLst/>
                    </a:prstGeom>
                  </pic:spPr>
                </pic:pic>
              </a:graphicData>
            </a:graphic>
          </wp:inline>
        </w:drawing>
      </w:r>
    </w:p>
    <w:p w14:paraId="01E361C2" w14:textId="77777777" w:rsidR="00E041C8" w:rsidRPr="00621C70" w:rsidRDefault="00E041C8" w:rsidP="00E041C8">
      <w:pPr>
        <w:jc w:val="both"/>
        <w:rPr>
          <w:rFonts w:eastAsiaTheme="minorEastAsia"/>
          <w:bCs/>
          <w:iCs/>
        </w:rPr>
      </w:pPr>
      <w:r w:rsidRPr="00621C70">
        <w:rPr>
          <w:rFonts w:eastAsiaTheme="minorEastAsia"/>
          <w:bCs/>
          <w:iCs/>
        </w:rPr>
        <w:t>Так как колебание гетеродина формируется цифровой схемой, то возможно получить напряжение только с двумя уровнями. Как это уже обсуждалось выше, такая форма гетеродинного напряжения позволяет реализовать высоколинейные преобразователи частоты.</w:t>
      </w:r>
    </w:p>
    <w:p w14:paraId="0B29FD43" w14:textId="77777777" w:rsidR="00E041C8" w:rsidRPr="00621C70" w:rsidRDefault="00E041C8" w:rsidP="00E041C8">
      <w:pPr>
        <w:jc w:val="both"/>
        <w:rPr>
          <w:rFonts w:eastAsiaTheme="minorEastAsia"/>
          <w:bCs/>
          <w:iCs/>
        </w:rPr>
      </w:pPr>
    </w:p>
    <w:p w14:paraId="64E5A624" w14:textId="77777777" w:rsidR="00E041C8" w:rsidRPr="00621C70" w:rsidRDefault="00E041C8" w:rsidP="00E041C8">
      <w:pPr>
        <w:jc w:val="both"/>
        <w:rPr>
          <w:rFonts w:eastAsiaTheme="minorEastAsia"/>
          <w:bCs/>
          <w:iCs/>
        </w:rPr>
      </w:pPr>
      <w:r w:rsidRPr="00621C70">
        <w:rPr>
          <w:rFonts w:eastAsiaTheme="minorEastAsia"/>
          <w:bCs/>
          <w:iCs/>
        </w:rPr>
        <w:t>В схеме кольцевого смесителя важно, чтобы скважность сигнала гетеродина была равна 2, поэтому в микросхему включен счетный триггер D1, обеспечивающий на своем выходе меандр с очень высокой точностью. Одновременно этот триггер понижает частоту сигнала гетеродина в два раза. Данное обстоятельство следует учитывать при проектировании радиоприемного устройства.</w:t>
      </w:r>
    </w:p>
    <w:p w14:paraId="5923A9C1" w14:textId="77777777" w:rsidR="00E041C8" w:rsidRPr="00621C70" w:rsidRDefault="00E041C8" w:rsidP="00E041C8">
      <w:pPr>
        <w:jc w:val="both"/>
        <w:rPr>
          <w:rFonts w:eastAsiaTheme="minorEastAsia"/>
          <w:bCs/>
          <w:iCs/>
        </w:rPr>
      </w:pPr>
    </w:p>
    <w:p w14:paraId="6F8D8B7A" w14:textId="4D705EAF" w:rsidR="00E041C8" w:rsidRDefault="00E041C8" w:rsidP="00F513BE">
      <w:pPr>
        <w:jc w:val="both"/>
        <w:rPr>
          <w:rFonts w:eastAsiaTheme="minorEastAsia"/>
          <w:bCs/>
          <w:iCs/>
        </w:rPr>
      </w:pPr>
      <w:r>
        <w:rPr>
          <w:rFonts w:eastAsiaTheme="minorEastAsia"/>
          <w:bCs/>
          <w:iCs/>
        </w:rPr>
        <w:lastRenderedPageBreak/>
        <w:t>К</w:t>
      </w:r>
      <w:r w:rsidRPr="00621C70">
        <w:rPr>
          <w:rFonts w:eastAsiaTheme="minorEastAsia"/>
          <w:bCs/>
          <w:iCs/>
        </w:rPr>
        <w:t xml:space="preserve"> настоящему времени производится достаточно большой ассортимент интегральных микросхем смесителей, работающих по данному принципу. Применение интегральной технологии позволяет обеспечить идентичность параметров транзисторов кольцевого смесителя и тем самым подавление сигналов гетеродина и сигнала в выходной цепи. Задача разработчика радиоприемного устройства в большинстве случаев сводится к выбору микросхемы с заданными параметрами. В качестве примера подобного смесителя можно привести микросхему AD8344.</w:t>
      </w:r>
    </w:p>
    <w:p w14:paraId="0894C807" w14:textId="2F05F574" w:rsidR="000812A4" w:rsidRPr="00F513BE" w:rsidRDefault="000812A4" w:rsidP="000812A4">
      <w:pPr>
        <w:rPr>
          <w:rFonts w:eastAsiaTheme="minorEastAsia"/>
          <w:bCs/>
          <w:iCs/>
        </w:rPr>
      </w:pPr>
      <w:r>
        <w:rPr>
          <w:rFonts w:eastAsiaTheme="minorEastAsia"/>
          <w:bCs/>
          <w:iCs/>
        </w:rPr>
        <w:br w:type="page"/>
      </w:r>
    </w:p>
    <w:p w14:paraId="0B792F21" w14:textId="33265FEC" w:rsidR="00CD147D" w:rsidRPr="00CD147D" w:rsidRDefault="00D204AD" w:rsidP="00CD147D">
      <w:pPr>
        <w:pStyle w:val="1"/>
        <w:rPr>
          <w:b/>
          <w:bCs/>
          <w:color w:val="000000" w:themeColor="text1"/>
          <w:sz w:val="40"/>
          <w:lang w:val="en-US"/>
        </w:rPr>
      </w:pPr>
      <w:bookmarkStart w:id="308" w:name="_Toc233335371"/>
      <w:r w:rsidRPr="001D5A71">
        <w:rPr>
          <w:b/>
          <w:color w:val="000000" w:themeColor="text1"/>
          <w:sz w:val="40"/>
        </w:rPr>
        <w:lastRenderedPageBreak/>
        <w:t xml:space="preserve">Лекция </w:t>
      </w:r>
      <w:r>
        <w:rPr>
          <w:b/>
          <w:color w:val="000000" w:themeColor="text1"/>
          <w:sz w:val="40"/>
        </w:rPr>
        <w:t>8</w:t>
      </w:r>
      <w:r w:rsidRPr="001D5A71">
        <w:rPr>
          <w:b/>
          <w:color w:val="000000" w:themeColor="text1"/>
          <w:sz w:val="40"/>
        </w:rPr>
        <w:t>:</w:t>
      </w:r>
      <w:r>
        <w:rPr>
          <w:b/>
          <w:color w:val="000000" w:themeColor="text1"/>
          <w:sz w:val="40"/>
        </w:rPr>
        <w:t xml:space="preserve"> </w:t>
      </w:r>
      <w:r>
        <w:rPr>
          <w:b/>
          <w:bCs/>
          <w:color w:val="000000" w:themeColor="text1"/>
          <w:sz w:val="40"/>
        </w:rPr>
        <w:t>Преобразователи частоты</w:t>
      </w:r>
      <w:r w:rsidR="00701310">
        <w:rPr>
          <w:b/>
          <w:bCs/>
          <w:color w:val="000000" w:themeColor="text1"/>
          <w:sz w:val="40"/>
        </w:rPr>
        <w:t xml:space="preserve">. </w:t>
      </w:r>
      <w:r w:rsidR="00701310">
        <w:rPr>
          <w:b/>
          <w:bCs/>
          <w:color w:val="000000" w:themeColor="text1"/>
          <w:sz w:val="40"/>
          <w:lang w:val="en-US"/>
        </w:rPr>
        <w:t>Part 2</w:t>
      </w:r>
      <w:bookmarkEnd w:id="308"/>
    </w:p>
    <w:p w14:paraId="5C103131" w14:textId="77777777" w:rsidR="00CD147D" w:rsidRPr="00CD147D" w:rsidRDefault="00CD147D" w:rsidP="00992A6F">
      <w:pPr>
        <w:pStyle w:val="ab"/>
        <w:numPr>
          <w:ilvl w:val="0"/>
          <w:numId w:val="57"/>
        </w:numPr>
        <w:jc w:val="both"/>
        <w:outlineLvl w:val="1"/>
        <w:rPr>
          <w:rFonts w:eastAsiaTheme="minorEastAsia"/>
          <w:b/>
          <w:bCs/>
          <w:iCs/>
          <w:vanish/>
          <w:sz w:val="36"/>
          <w:szCs w:val="28"/>
        </w:rPr>
      </w:pPr>
      <w:bookmarkStart w:id="309" w:name="_Toc233329079"/>
      <w:bookmarkStart w:id="310" w:name="_Toc233333650"/>
      <w:bookmarkStart w:id="311" w:name="_Toc233334050"/>
      <w:bookmarkStart w:id="312" w:name="_Toc233335241"/>
      <w:bookmarkStart w:id="313" w:name="_Toc233335372"/>
      <w:bookmarkEnd w:id="309"/>
      <w:bookmarkEnd w:id="310"/>
      <w:bookmarkEnd w:id="311"/>
      <w:bookmarkEnd w:id="312"/>
      <w:bookmarkEnd w:id="313"/>
    </w:p>
    <w:p w14:paraId="218980FE" w14:textId="5CD3A8F4" w:rsidR="00CD147D" w:rsidRPr="00314A38" w:rsidRDefault="00CD147D" w:rsidP="00992A6F">
      <w:pPr>
        <w:pStyle w:val="ab"/>
        <w:numPr>
          <w:ilvl w:val="1"/>
          <w:numId w:val="57"/>
        </w:numPr>
        <w:ind w:left="432"/>
        <w:jc w:val="both"/>
        <w:outlineLvl w:val="1"/>
        <w:rPr>
          <w:rFonts w:eastAsiaTheme="minorEastAsia"/>
          <w:b/>
          <w:bCs/>
          <w:iCs/>
          <w:sz w:val="36"/>
          <w:szCs w:val="28"/>
        </w:rPr>
      </w:pPr>
      <w:bookmarkStart w:id="314" w:name="_Toc233335373"/>
      <w:r>
        <w:rPr>
          <w:rFonts w:eastAsiaTheme="minorEastAsia"/>
          <w:b/>
          <w:bCs/>
          <w:iCs/>
          <w:sz w:val="36"/>
          <w:szCs w:val="28"/>
        </w:rPr>
        <w:t>Двойное преобразование частоты</w:t>
      </w:r>
      <w:bookmarkEnd w:id="314"/>
    </w:p>
    <w:p w14:paraId="36DDA240" w14:textId="77777777" w:rsidR="00CD147D" w:rsidRDefault="00CD147D" w:rsidP="00CD147D">
      <w:pPr>
        <w:jc w:val="both"/>
        <w:rPr>
          <w:rFonts w:eastAsiaTheme="minorEastAsia"/>
        </w:rPr>
      </w:pPr>
      <w:r w:rsidRPr="00953478">
        <w:rPr>
          <w:rFonts w:eastAsiaTheme="minorEastAsia"/>
        </w:rPr>
        <w:t>Чем выше частота принимаемого полезного сигнала, тем меньше получается относительная расстройка зеркального канала при том же самом значении промежуточной частоты. В результате при реализации супергетеродинного радиоприемника высоких частот возникает противоречие между требованием уменьшить промежуточную частоту для облегчения подавления соседнего канала в тракте промежуточной частоты и требованием увеличить промежуточную частоту для облегчения подавления зеркального канала в преселекторе. В этом случае применяют двойное преобразование частоты.</w:t>
      </w:r>
    </w:p>
    <w:p w14:paraId="6FA64C36" w14:textId="77777777" w:rsidR="00CD147D" w:rsidRPr="00073475" w:rsidRDefault="00CD147D" w:rsidP="00CD147D">
      <w:pPr>
        <w:jc w:val="both"/>
        <w:rPr>
          <w:rFonts w:eastAsiaTheme="minorEastAsia"/>
        </w:rPr>
      </w:pPr>
      <w:r w:rsidRPr="00073475">
        <w:rPr>
          <w:rFonts w:eastAsiaTheme="minorEastAsia"/>
        </w:rPr>
        <w:t>При двойном преобразовании частоты сначала переносят группу каналов на первую промежуточную частоту, выделяют ее, а затем выделяют рабочий канал на второй промежуточной частоте. Этот процесс иллюстрируется частотной диаграммой, приведенной на рисунке 1.</w:t>
      </w:r>
    </w:p>
    <w:p w14:paraId="59C6A116" w14:textId="77777777" w:rsidR="00CD147D" w:rsidRPr="00073475" w:rsidRDefault="00CD147D" w:rsidP="00CD147D">
      <w:pPr>
        <w:jc w:val="center"/>
        <w:rPr>
          <w:rFonts w:eastAsiaTheme="minorEastAsia"/>
        </w:rPr>
      </w:pPr>
      <w:r w:rsidRPr="00073475">
        <w:rPr>
          <w:rFonts w:eastAsiaTheme="minorEastAsia"/>
          <w:noProof/>
          <w:lang w:eastAsia="ru-RU"/>
        </w:rPr>
        <w:drawing>
          <wp:inline distT="0" distB="0" distL="0" distR="0" wp14:anchorId="5490CA88" wp14:editId="51B6B705">
            <wp:extent cx="5924550" cy="2162175"/>
            <wp:effectExtent l="0" t="0" r="0" b="9525"/>
            <wp:docPr id="1997996482" name="Рисунок 4" descr="Перенос спектра рабочего канала при двойном преобразовании част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Перенос спектра рабочего канала при двойном преобразовании частоты"/>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24550" cy="2162175"/>
                    </a:xfrm>
                    <a:prstGeom prst="rect">
                      <a:avLst/>
                    </a:prstGeom>
                    <a:noFill/>
                    <a:ln>
                      <a:noFill/>
                    </a:ln>
                  </pic:spPr>
                </pic:pic>
              </a:graphicData>
            </a:graphic>
          </wp:inline>
        </w:drawing>
      </w:r>
      <w:r w:rsidRPr="00073475">
        <w:rPr>
          <w:rFonts w:eastAsiaTheme="minorEastAsia"/>
        </w:rPr>
        <w:br/>
        <w:t>Рисунок 1 Перенос спектра рабочего канала при двойном преобразовании частоты</w:t>
      </w:r>
    </w:p>
    <w:p w14:paraId="341EB15E" w14:textId="77777777" w:rsidR="00CD147D" w:rsidRPr="00073475" w:rsidRDefault="00CD147D" w:rsidP="00CD147D">
      <w:pPr>
        <w:jc w:val="both"/>
        <w:rPr>
          <w:rFonts w:eastAsiaTheme="minorEastAsia"/>
        </w:rPr>
      </w:pPr>
      <w:r w:rsidRPr="00073475">
        <w:rPr>
          <w:rFonts w:eastAsiaTheme="minorEastAsia"/>
        </w:rPr>
        <w:t>На этом рисунке полезный сигнал с частотой </w:t>
      </w:r>
      <w:r w:rsidRPr="00073475">
        <w:rPr>
          <w:rFonts w:eastAsiaTheme="minorEastAsia"/>
          <w:i/>
          <w:iCs/>
        </w:rPr>
        <w:t>f</w:t>
      </w:r>
      <w:r w:rsidRPr="00073475">
        <w:rPr>
          <w:rFonts w:eastAsiaTheme="minorEastAsia"/>
          <w:vertAlign w:val="subscript"/>
        </w:rPr>
        <w:t>р</w:t>
      </w:r>
      <w:r w:rsidRPr="00073475">
        <w:rPr>
          <w:rFonts w:eastAsiaTheme="minorEastAsia"/>
        </w:rPr>
        <w:t> сначала переносится на первую промежуточную частоту </w:t>
      </w:r>
      <w:r w:rsidRPr="00073475">
        <w:rPr>
          <w:rFonts w:eastAsiaTheme="minorEastAsia"/>
          <w:i/>
          <w:iCs/>
        </w:rPr>
        <w:t>f</w:t>
      </w:r>
      <w:r w:rsidRPr="00073475">
        <w:rPr>
          <w:rFonts w:eastAsiaTheme="minorEastAsia"/>
          <w:vertAlign w:val="subscript"/>
        </w:rPr>
        <w:t>пч1</w:t>
      </w:r>
      <w:r w:rsidRPr="00073475">
        <w:rPr>
          <w:rFonts w:eastAsiaTheme="minorEastAsia"/>
        </w:rPr>
        <w:t>. Значение первой промежуточной частоты выбирается достаточно большим для того</w:t>
      </w:r>
      <w:r>
        <w:rPr>
          <w:rFonts w:eastAsiaTheme="minorEastAsia"/>
        </w:rPr>
        <w:t>,</w:t>
      </w:r>
      <w:r w:rsidRPr="00073475">
        <w:rPr>
          <w:rFonts w:eastAsiaTheme="minorEastAsia"/>
        </w:rPr>
        <w:t xml:space="preserve"> чтобы облегчить подавление зеркального канала </w:t>
      </w:r>
      <w:r w:rsidRPr="00073475">
        <w:rPr>
          <w:rFonts w:eastAsiaTheme="minorEastAsia"/>
          <w:i/>
          <w:iCs/>
        </w:rPr>
        <w:t>f</w:t>
      </w:r>
      <w:r w:rsidRPr="00073475">
        <w:rPr>
          <w:rFonts w:eastAsiaTheme="minorEastAsia"/>
          <w:vertAlign w:val="subscript"/>
        </w:rPr>
        <w:t>зк1</w:t>
      </w:r>
      <w:r w:rsidRPr="00073475">
        <w:rPr>
          <w:rFonts w:eastAsiaTheme="minorEastAsia"/>
        </w:rPr>
        <w:t> фильтром преселектора.</w:t>
      </w:r>
    </w:p>
    <w:p w14:paraId="18873DF7" w14:textId="77777777" w:rsidR="00CD147D" w:rsidRPr="00073475" w:rsidRDefault="00CD147D" w:rsidP="00CD147D">
      <w:pPr>
        <w:jc w:val="both"/>
        <w:rPr>
          <w:rFonts w:eastAsiaTheme="minorEastAsia"/>
        </w:rPr>
      </w:pPr>
      <w:r w:rsidRPr="00073475">
        <w:rPr>
          <w:rFonts w:eastAsiaTheme="minorEastAsia"/>
        </w:rPr>
        <w:t>На первой промежуточной частоте </w:t>
      </w:r>
      <w:r w:rsidRPr="00073475">
        <w:rPr>
          <w:rFonts w:eastAsiaTheme="minorEastAsia"/>
          <w:i/>
          <w:iCs/>
        </w:rPr>
        <w:t>f</w:t>
      </w:r>
      <w:r w:rsidRPr="00073475">
        <w:rPr>
          <w:rFonts w:eastAsiaTheme="minorEastAsia"/>
          <w:vertAlign w:val="subscript"/>
        </w:rPr>
        <w:t>пч1</w:t>
      </w:r>
      <w:r w:rsidRPr="00073475">
        <w:rPr>
          <w:rFonts w:eastAsiaTheme="minorEastAsia"/>
        </w:rPr>
        <w:t> невозможно обеспечить подавление соседнего канала, поэтому коэффициент усиления тракта первой промежуточной частоты стараются выполнить минимально необходимым, лишь бы не увеличить уровень шумов на выходе приемника. Основная задача тракта первой промежуточной частоты — подавить зеркальный канал </w:t>
      </w:r>
      <w:r w:rsidRPr="00073475">
        <w:rPr>
          <w:rFonts w:eastAsiaTheme="minorEastAsia"/>
          <w:i/>
          <w:iCs/>
        </w:rPr>
        <w:t>f</w:t>
      </w:r>
      <w:r w:rsidRPr="00073475">
        <w:rPr>
          <w:rFonts w:eastAsiaTheme="minorEastAsia"/>
          <w:vertAlign w:val="subscript"/>
        </w:rPr>
        <w:t>зк2</w:t>
      </w:r>
      <w:r w:rsidRPr="00073475">
        <w:rPr>
          <w:rFonts w:eastAsiaTheme="minorEastAsia"/>
        </w:rPr>
        <w:t>, который образуется во втором смесителе. Усилитель УПЧ1 только компенсирует потери в фильтре ФПЧ1 и, если необходимо, потери смесителя.</w:t>
      </w:r>
    </w:p>
    <w:p w14:paraId="1760E5E7" w14:textId="77777777" w:rsidR="00CD147D" w:rsidRDefault="00CD147D" w:rsidP="00CD147D">
      <w:pPr>
        <w:jc w:val="both"/>
        <w:rPr>
          <w:rFonts w:eastAsiaTheme="minorEastAsia"/>
        </w:rPr>
      </w:pPr>
      <w:r w:rsidRPr="00A20030">
        <w:rPr>
          <w:rFonts w:eastAsiaTheme="minorEastAsia"/>
        </w:rPr>
        <w:lastRenderedPageBreak/>
        <w:t>Структурная схема супергетеродинного приемника с двойным преобразованием частоты приведена на рисунке 2.</w:t>
      </w:r>
    </w:p>
    <w:p w14:paraId="7B609918" w14:textId="77777777" w:rsidR="00CD147D" w:rsidRPr="00073475" w:rsidRDefault="00CD147D" w:rsidP="00CD147D">
      <w:pPr>
        <w:jc w:val="center"/>
        <w:rPr>
          <w:rFonts w:eastAsiaTheme="minorEastAsia"/>
        </w:rPr>
      </w:pPr>
      <w:r w:rsidRPr="00073475">
        <w:rPr>
          <w:rFonts w:eastAsiaTheme="minorEastAsia"/>
          <w:noProof/>
          <w:lang w:eastAsia="ru-RU"/>
        </w:rPr>
        <w:drawing>
          <wp:inline distT="0" distB="0" distL="0" distR="0" wp14:anchorId="69981F11" wp14:editId="0BECD0BB">
            <wp:extent cx="5800725" cy="1819275"/>
            <wp:effectExtent l="0" t="0" r="9525" b="9525"/>
            <wp:docPr id="561472859" name="Рисунок 3" descr="Структурная схема супергетеродинного радиоприемника с двойным преобразованием часто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труктурная схема супергетеродинного радиоприемника с двойным преобразованием частоты"/>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800725" cy="1819275"/>
                    </a:xfrm>
                    <a:prstGeom prst="rect">
                      <a:avLst/>
                    </a:prstGeom>
                    <a:noFill/>
                    <a:ln>
                      <a:noFill/>
                    </a:ln>
                  </pic:spPr>
                </pic:pic>
              </a:graphicData>
            </a:graphic>
          </wp:inline>
        </w:drawing>
      </w:r>
      <w:r w:rsidRPr="00073475">
        <w:rPr>
          <w:rFonts w:eastAsiaTheme="minorEastAsia"/>
        </w:rPr>
        <w:br/>
        <w:t>Рисунок 2 Структурная схема</w:t>
      </w:r>
      <w:r>
        <w:rPr>
          <w:rFonts w:eastAsiaTheme="minorEastAsia"/>
        </w:rPr>
        <w:t xml:space="preserve"> </w:t>
      </w:r>
      <w:r w:rsidRPr="00A20030">
        <w:rPr>
          <w:rFonts w:eastAsiaTheme="minorEastAsia"/>
        </w:rPr>
        <w:t>супергетеродинного приемника</w:t>
      </w:r>
      <w:r>
        <w:rPr>
          <w:rFonts w:eastAsiaTheme="minorEastAsia"/>
        </w:rPr>
        <w:t xml:space="preserve"> </w:t>
      </w:r>
      <w:r w:rsidRPr="00073475">
        <w:rPr>
          <w:rFonts w:eastAsiaTheme="minorEastAsia"/>
        </w:rPr>
        <w:t>с двойным преобразованием частоты</w:t>
      </w:r>
    </w:p>
    <w:p w14:paraId="43DE272D" w14:textId="77777777" w:rsidR="00CD147D" w:rsidRPr="00073475" w:rsidRDefault="00CD147D" w:rsidP="00CD147D">
      <w:pPr>
        <w:jc w:val="both"/>
        <w:rPr>
          <w:rFonts w:eastAsiaTheme="minorEastAsia"/>
        </w:rPr>
      </w:pPr>
      <w:r w:rsidRPr="00073475">
        <w:rPr>
          <w:rFonts w:eastAsiaTheme="minorEastAsia"/>
        </w:rPr>
        <w:t>В схеме </w:t>
      </w:r>
      <w:r w:rsidRPr="00A20030">
        <w:rPr>
          <w:rFonts w:eastAsiaTheme="minorEastAsia"/>
        </w:rPr>
        <w:t xml:space="preserve">супергетеродинного приемника </w:t>
      </w:r>
      <w:r w:rsidRPr="00073475">
        <w:rPr>
          <w:rFonts w:eastAsiaTheme="minorEastAsia"/>
        </w:rPr>
        <w:t>с двойным преобразованием частоты перестраиваемым выполняется только первый гетеродин. В качестве такого гетеродина обычно применяется синтезатор дискретной сетки частот. Второй гетеродин может быть выполнен на фиксированную частоту. Это позволяет фильтр промежуточной частоты ФПЧ1 реализовать на фиксированную частоту, тем самым упростив его реализацию.</w:t>
      </w:r>
    </w:p>
    <w:p w14:paraId="3C91D41F" w14:textId="77777777" w:rsidR="00CD147D" w:rsidRPr="00073475" w:rsidRDefault="00CD147D" w:rsidP="00CD147D">
      <w:pPr>
        <w:jc w:val="both"/>
        <w:rPr>
          <w:rFonts w:eastAsiaTheme="minorEastAsia"/>
        </w:rPr>
      </w:pPr>
      <w:r w:rsidRPr="00073475">
        <w:rPr>
          <w:rFonts w:eastAsiaTheme="minorEastAsia"/>
        </w:rPr>
        <w:t xml:space="preserve">В схеме супергетеродинного приемника с двойным преобразованием частоты приходится точно так же тщательно рассчитывать параметры каждого блока, как и в рассмотренной ранее схеме супергетеродинного приемника. Благодаря тому, что требования к динамическому диапазону второго преобразователя частоты ниже требований к первому смесителю, второй преобразователь частоты может быть выполнен на транзисторах по </w:t>
      </w:r>
      <w:r w:rsidRPr="00A20030">
        <w:rPr>
          <w:rFonts w:eastAsiaTheme="minorEastAsia"/>
        </w:rPr>
        <w:t>схеме смесителя с подавлением зеркального канала.</w:t>
      </w:r>
    </w:p>
    <w:p w14:paraId="41837CE2" w14:textId="77777777" w:rsidR="00CD147D" w:rsidRPr="00073475" w:rsidRDefault="00CD147D" w:rsidP="00CD147D">
      <w:pPr>
        <w:jc w:val="both"/>
        <w:rPr>
          <w:rFonts w:eastAsiaTheme="minorEastAsia"/>
        </w:rPr>
      </w:pPr>
      <w:r w:rsidRPr="00073475">
        <w:rPr>
          <w:rFonts w:eastAsiaTheme="minorEastAsia"/>
        </w:rPr>
        <w:t>При приеме цифровых видов сигнала приходится учитывать положение частоты первого и второго гетеродинов (выше или ниже частоты входного сигнала), так как это может привести к изменению направления вращения вектора квадратурного сигнала.</w:t>
      </w:r>
    </w:p>
    <w:p w14:paraId="6C5AB8D9" w14:textId="77777777" w:rsidR="00CD147D" w:rsidRPr="00073475" w:rsidRDefault="00CD147D" w:rsidP="00CD147D">
      <w:pPr>
        <w:jc w:val="both"/>
        <w:rPr>
          <w:rFonts w:eastAsiaTheme="minorEastAsia"/>
        </w:rPr>
      </w:pPr>
      <w:r w:rsidRPr="00073475">
        <w:rPr>
          <w:rFonts w:eastAsiaTheme="minorEastAsia"/>
        </w:rPr>
        <w:t>В приемниках узкополосного сигнала с достаточно высокой несущей частотой в ряде случаев приходится использовать не только двойное преобразование частоты, но и тройное. При этом принципы формирования требований к дополнительным блокам не отличаются от рассмотренных ранее для супергетеродинного приемника с двойным преобразованием частоты.</w:t>
      </w:r>
    </w:p>
    <w:p w14:paraId="2B46870D" w14:textId="75984574" w:rsidR="002C57E7" w:rsidRPr="00314A38" w:rsidRDefault="002C57E7" w:rsidP="00992A6F">
      <w:pPr>
        <w:pStyle w:val="ab"/>
        <w:numPr>
          <w:ilvl w:val="1"/>
          <w:numId w:val="57"/>
        </w:numPr>
        <w:ind w:left="432"/>
        <w:jc w:val="both"/>
        <w:outlineLvl w:val="1"/>
        <w:rPr>
          <w:rFonts w:eastAsiaTheme="minorEastAsia"/>
          <w:b/>
          <w:bCs/>
          <w:iCs/>
          <w:sz w:val="36"/>
          <w:szCs w:val="28"/>
        </w:rPr>
      </w:pPr>
      <w:bookmarkStart w:id="315" w:name="_Toc233335374"/>
      <w:r>
        <w:rPr>
          <w:rFonts w:eastAsiaTheme="minorEastAsia"/>
          <w:b/>
          <w:bCs/>
          <w:iCs/>
          <w:sz w:val="36"/>
          <w:szCs w:val="28"/>
        </w:rPr>
        <w:t>Преобразователь частот вниз с подавление</w:t>
      </w:r>
      <w:r w:rsidR="00A2213F">
        <w:rPr>
          <w:rFonts w:eastAsiaTheme="minorEastAsia"/>
          <w:b/>
          <w:bCs/>
          <w:iCs/>
          <w:sz w:val="36"/>
          <w:szCs w:val="28"/>
        </w:rPr>
        <w:t>м</w:t>
      </w:r>
      <w:r>
        <w:rPr>
          <w:rFonts w:eastAsiaTheme="minorEastAsia"/>
          <w:b/>
          <w:bCs/>
          <w:iCs/>
          <w:sz w:val="36"/>
          <w:szCs w:val="28"/>
        </w:rPr>
        <w:t xml:space="preserve"> зеркального канала</w:t>
      </w:r>
      <w:bookmarkEnd w:id="315"/>
    </w:p>
    <w:p w14:paraId="4DD6B343" w14:textId="77777777" w:rsidR="00CD147D" w:rsidRPr="000B535F" w:rsidRDefault="00CD147D" w:rsidP="00CD147D">
      <w:pPr>
        <w:jc w:val="both"/>
        <w:rPr>
          <w:rFonts w:eastAsiaTheme="minorEastAsia"/>
        </w:rPr>
      </w:pPr>
      <w:r>
        <w:rPr>
          <w:rFonts w:eastAsiaTheme="minorEastAsia"/>
        </w:rPr>
        <w:lastRenderedPageBreak/>
        <w:t>В</w:t>
      </w:r>
      <w:r w:rsidRPr="000B535F">
        <w:rPr>
          <w:rFonts w:eastAsiaTheme="minorEastAsia"/>
        </w:rPr>
        <w:t> ряде случаев в супергетеродинном приемнике очень трудно обеспечить удовлетворение требований по подавлению частоты зеркального канала и соседнего канала одновременно. В этом случае дополнительное подавление зеркального канала в смесителе может быть выходом из положения. Для того чтобы понять, как работает смеситель с подавлением зеркального канала, вспомним ряд тригонометрических выражений:</w:t>
      </w:r>
    </w:p>
    <w:p w14:paraId="40A7E2DD" w14:textId="77777777" w:rsidR="00CD147D" w:rsidRPr="000B535F" w:rsidRDefault="00CD147D" w:rsidP="00CD147D">
      <w:pPr>
        <w:jc w:val="both"/>
        <w:rPr>
          <w:rFonts w:eastAsiaTheme="minorEastAsia"/>
        </w:rPr>
      </w:pPr>
      <w:r w:rsidRPr="000B535F">
        <w:rPr>
          <w:rFonts w:eastAsiaTheme="minorEastAsia"/>
          <w:noProof/>
          <w:lang w:eastAsia="ru-RU"/>
        </w:rPr>
        <w:drawing>
          <wp:inline distT="0" distB="0" distL="0" distR="0" wp14:anchorId="17104B96" wp14:editId="67306F10">
            <wp:extent cx="2209800" cy="209550"/>
            <wp:effectExtent l="0" t="0" r="0" b="0"/>
            <wp:docPr id="14664390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209800" cy="209550"/>
                    </a:xfrm>
                    <a:prstGeom prst="rect">
                      <a:avLst/>
                    </a:prstGeom>
                    <a:noFill/>
                    <a:ln>
                      <a:noFill/>
                    </a:ln>
                  </pic:spPr>
                </pic:pic>
              </a:graphicData>
            </a:graphic>
          </wp:inline>
        </w:drawing>
      </w:r>
      <w:r w:rsidRPr="000B535F">
        <w:rPr>
          <w:rFonts w:eastAsiaTheme="minorEastAsia"/>
        </w:rPr>
        <w:br/>
      </w:r>
      <w:r w:rsidRPr="000B535F">
        <w:rPr>
          <w:rFonts w:eastAsiaTheme="minorEastAsia"/>
          <w:noProof/>
          <w:lang w:eastAsia="ru-RU"/>
        </w:rPr>
        <w:drawing>
          <wp:inline distT="0" distB="0" distL="0" distR="0" wp14:anchorId="4821B425" wp14:editId="5008C888">
            <wp:extent cx="2209800" cy="209550"/>
            <wp:effectExtent l="0" t="0" r="0" b="0"/>
            <wp:docPr id="92447793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209800" cy="209550"/>
                    </a:xfrm>
                    <a:prstGeom prst="rect">
                      <a:avLst/>
                    </a:prstGeom>
                    <a:noFill/>
                    <a:ln>
                      <a:noFill/>
                    </a:ln>
                  </pic:spPr>
                </pic:pic>
              </a:graphicData>
            </a:graphic>
          </wp:inline>
        </w:drawing>
      </w:r>
    </w:p>
    <w:p w14:paraId="03B703BE" w14:textId="77777777" w:rsidR="00CD147D" w:rsidRDefault="00CD147D" w:rsidP="00CD147D">
      <w:pPr>
        <w:jc w:val="both"/>
        <w:rPr>
          <w:rFonts w:eastAsiaTheme="minorEastAsia"/>
        </w:rPr>
      </w:pPr>
      <w:r w:rsidRPr="000B535F">
        <w:rPr>
          <w:rFonts w:eastAsiaTheme="minorEastAsia"/>
        </w:rPr>
        <w:t>Данные тригонометрические выражения позволяют выделять промежуточную частоту только от одного из каналов (выше или ниже частоты гетеродина). Однако для реализации такого преобразователя частоты потребуется две кольцевых схемы смесителей (транзисторных или диодных). Кроме того, на входы гетеродина сигнал требуется подавать со сдвигом по фазе на 90°. То есть гетеродин должен обеспечивать сигналы sin(ω</w:t>
      </w:r>
      <w:r w:rsidRPr="000B535F">
        <w:rPr>
          <w:rFonts w:eastAsiaTheme="minorEastAsia"/>
          <w:i/>
          <w:iCs/>
        </w:rPr>
        <w:t>t</w:t>
      </w:r>
      <w:r w:rsidRPr="000B535F">
        <w:rPr>
          <w:rFonts w:eastAsiaTheme="minorEastAsia"/>
        </w:rPr>
        <w:t>) и cos(ω</w:t>
      </w:r>
      <w:r w:rsidRPr="000B535F">
        <w:rPr>
          <w:rFonts w:eastAsiaTheme="minorEastAsia"/>
          <w:i/>
          <w:iCs/>
        </w:rPr>
        <w:t>t</w:t>
      </w:r>
      <w:r w:rsidRPr="000B535F">
        <w:rPr>
          <w:rFonts w:eastAsiaTheme="minorEastAsia"/>
        </w:rPr>
        <w:t>) одновременно.</w:t>
      </w:r>
    </w:p>
    <w:p w14:paraId="1F174021" w14:textId="77777777" w:rsidR="00CD147D" w:rsidRDefault="00CD147D" w:rsidP="00CD147D">
      <w:pPr>
        <w:jc w:val="both"/>
        <w:rPr>
          <w:rFonts w:eastAsiaTheme="minorEastAsia"/>
        </w:rPr>
      </w:pPr>
      <w:r w:rsidRPr="000B535F">
        <w:rPr>
          <w:rFonts w:eastAsiaTheme="minorEastAsia"/>
        </w:rPr>
        <w:t>Преобразователь частот вниз с подавлением зеркального канала</w:t>
      </w:r>
      <w:r>
        <w:rPr>
          <w:rFonts w:eastAsiaTheme="minorEastAsia"/>
        </w:rPr>
        <w:t xml:space="preserve"> может быть</w:t>
      </w:r>
      <w:r w:rsidRPr="000B535F">
        <w:rPr>
          <w:rFonts w:eastAsiaTheme="minorEastAsia"/>
        </w:rPr>
        <w:t> организ</w:t>
      </w:r>
      <w:r>
        <w:rPr>
          <w:rFonts w:eastAsiaTheme="minorEastAsia"/>
        </w:rPr>
        <w:t>ован</w:t>
      </w:r>
      <w:r w:rsidRPr="000B535F">
        <w:rPr>
          <w:rFonts w:eastAsiaTheme="minorEastAsia"/>
        </w:rPr>
        <w:t xml:space="preserve"> по схеме рисунка. Мощность продуктов первого порядка в зеркальной полосе, а также удвоение полезной мощности в</w:t>
      </w:r>
      <w:r w:rsidRPr="00F660DD">
        <w:rPr>
          <w:rFonts w:eastAsiaTheme="minorEastAsia"/>
        </w:rPr>
        <w:t xml:space="preserve"> выделяемой полосе происходит здесь за счёт использования двух идентичных балансных нелинейных элементов НЭ. Радиочастотные сигналы RF поступают на них синфазно через делитель мощности ДМ, а опорные </w:t>
      </w:r>
      <w:r>
        <w:rPr>
          <w:rFonts w:eastAsiaTheme="minorEastAsia"/>
        </w:rPr>
        <w:t xml:space="preserve">– </w:t>
      </w:r>
      <w:r w:rsidRPr="00F660DD">
        <w:rPr>
          <w:rFonts w:eastAsiaTheme="minorEastAsia"/>
        </w:rPr>
        <w:t>со</w:t>
      </w:r>
      <w:r>
        <w:rPr>
          <w:rFonts w:eastAsiaTheme="minorEastAsia"/>
        </w:rPr>
        <w:t xml:space="preserve"> </w:t>
      </w:r>
      <w:r w:rsidRPr="00F660DD">
        <w:rPr>
          <w:rFonts w:eastAsiaTheme="minorEastAsia"/>
        </w:rPr>
        <w:t>сдвигом на 90</w:t>
      </w:r>
      <w:r w:rsidRPr="00F660DD">
        <w:rPr>
          <w:rFonts w:eastAsiaTheme="minorEastAsia"/>
          <w:vertAlign w:val="superscript"/>
        </w:rPr>
        <w:t>0</w:t>
      </w:r>
      <w:r w:rsidRPr="00F660DD">
        <w:rPr>
          <w:rFonts w:eastAsiaTheme="minorEastAsia"/>
        </w:rPr>
        <w:t xml:space="preserve"> через гибридный фазовращатель Фвр. Выбором одного из выходов выходного Фвр выбирается полезная полоса сигнала IF. Полосовая фильтрация в этой схеме требуется только в том случае, если необходим уровень паразитных комбинационных компонент менее </w:t>
      </w:r>
      <w:r>
        <w:rPr>
          <w:rFonts w:eastAsiaTheme="minorEastAsia"/>
        </w:rPr>
        <w:t xml:space="preserve">минус </w:t>
      </w:r>
      <w:r w:rsidRPr="00F660DD">
        <w:rPr>
          <w:rFonts w:eastAsiaTheme="minorEastAsia"/>
        </w:rPr>
        <w:t>(40…50) дБ. Иногда применяют преобразователи частот вниз с подавлением зеркального канала на основе четырёх опорных колебаний одинаковой амплитуды с частотой </w:t>
      </w:r>
      <w:r w:rsidRPr="00F660DD">
        <w:rPr>
          <w:rFonts w:eastAsiaTheme="minorEastAsia"/>
          <w:i/>
          <w:iCs/>
        </w:rPr>
        <w:t>f</w:t>
      </w:r>
      <w:r w:rsidRPr="00F660DD">
        <w:rPr>
          <w:rFonts w:eastAsiaTheme="minorEastAsia"/>
          <w:vertAlign w:val="subscript"/>
        </w:rPr>
        <w:t>LO</w:t>
      </w:r>
      <w:r w:rsidRPr="00F660DD">
        <w:rPr>
          <w:rFonts w:eastAsiaTheme="minorEastAsia"/>
        </w:rPr>
        <w:t>, сдвинутых по фазе, соответственно, на 0</w:t>
      </w:r>
      <w:r w:rsidRPr="00F660DD">
        <w:rPr>
          <w:rFonts w:eastAsiaTheme="minorEastAsia"/>
          <w:vertAlign w:val="superscript"/>
        </w:rPr>
        <w:t>0</w:t>
      </w:r>
      <w:r w:rsidRPr="00F660DD">
        <w:rPr>
          <w:rFonts w:eastAsiaTheme="minorEastAsia"/>
        </w:rPr>
        <w:t>, 90</w:t>
      </w:r>
      <w:r w:rsidRPr="00F660DD">
        <w:rPr>
          <w:rFonts w:eastAsiaTheme="minorEastAsia"/>
          <w:vertAlign w:val="superscript"/>
        </w:rPr>
        <w:t>0</w:t>
      </w:r>
      <w:r w:rsidRPr="00F660DD">
        <w:rPr>
          <w:rFonts w:eastAsiaTheme="minorEastAsia"/>
        </w:rPr>
        <w:t>, 180</w:t>
      </w:r>
      <w:r w:rsidRPr="00F660DD">
        <w:rPr>
          <w:rFonts w:eastAsiaTheme="minorEastAsia"/>
          <w:vertAlign w:val="superscript"/>
        </w:rPr>
        <w:t>0</w:t>
      </w:r>
      <w:r w:rsidRPr="00F660DD">
        <w:rPr>
          <w:rFonts w:eastAsiaTheme="minorEastAsia"/>
        </w:rPr>
        <w:t> и 270</w:t>
      </w:r>
      <w:r w:rsidRPr="00F660DD">
        <w:rPr>
          <w:rFonts w:eastAsiaTheme="minorEastAsia"/>
          <w:vertAlign w:val="superscript"/>
        </w:rPr>
        <w:t>0</w:t>
      </w:r>
      <w:r w:rsidRPr="00F660DD">
        <w:rPr>
          <w:rFonts w:eastAsiaTheme="minorEastAsia"/>
        </w:rPr>
        <w:t>.</w:t>
      </w:r>
    </w:p>
    <w:p w14:paraId="5A03FCFE" w14:textId="77777777" w:rsidR="00CD147D" w:rsidRDefault="00CD147D" w:rsidP="00CD147D">
      <w:pPr>
        <w:jc w:val="center"/>
        <w:rPr>
          <w:rFonts w:eastAsiaTheme="minorEastAsia"/>
        </w:rPr>
      </w:pPr>
      <w:r>
        <w:rPr>
          <w:noProof/>
          <w:lang w:eastAsia="ru-RU"/>
        </w:rPr>
        <w:drawing>
          <wp:inline distT="0" distB="0" distL="0" distR="0" wp14:anchorId="7C01E21E" wp14:editId="6F4C9B7F">
            <wp:extent cx="3581400" cy="1210134"/>
            <wp:effectExtent l="0" t="0" r="0" b="9525"/>
            <wp:docPr id="1208544970" name="Рисунок 1" descr="Изображение выглядит как диаграмма, План,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44970" name="Рисунок 1" descr="Изображение выглядит как диаграмма, План, линия, Технический чертеж&#10;&#10;Контент, сгенерированный ИИ, может содержать ошибки."/>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3591857" cy="1213667"/>
                    </a:xfrm>
                    <a:prstGeom prst="rect">
                      <a:avLst/>
                    </a:prstGeom>
                    <a:noFill/>
                    <a:ln>
                      <a:noFill/>
                    </a:ln>
                  </pic:spPr>
                </pic:pic>
              </a:graphicData>
            </a:graphic>
          </wp:inline>
        </w:drawing>
      </w:r>
    </w:p>
    <w:p w14:paraId="660D6F4B" w14:textId="77777777" w:rsidR="00CD147D" w:rsidRDefault="00CD147D" w:rsidP="00CD147D">
      <w:pPr>
        <w:jc w:val="center"/>
        <w:rPr>
          <w:rFonts w:eastAsiaTheme="minorEastAsia"/>
        </w:rPr>
      </w:pPr>
      <w:r w:rsidRPr="00F660DD">
        <w:rPr>
          <w:rFonts w:eastAsiaTheme="minorEastAsia"/>
        </w:rPr>
        <w:t>Структурная схема смесителя с подавлением зеркального канала</w:t>
      </w:r>
    </w:p>
    <w:p w14:paraId="2C7373FA" w14:textId="77777777" w:rsidR="00CD147D" w:rsidRPr="000B535F" w:rsidRDefault="00CD147D" w:rsidP="00CD147D">
      <w:pPr>
        <w:jc w:val="both"/>
        <w:rPr>
          <w:rFonts w:eastAsiaTheme="minorEastAsia"/>
        </w:rPr>
      </w:pPr>
    </w:p>
    <w:p w14:paraId="64350E97" w14:textId="77777777" w:rsidR="00CD147D" w:rsidRDefault="00CD147D" w:rsidP="00CD147D">
      <w:pPr>
        <w:jc w:val="both"/>
        <w:rPr>
          <w:rFonts w:eastAsiaTheme="minorEastAsia"/>
        </w:rPr>
      </w:pPr>
      <w:r>
        <w:rPr>
          <w:rFonts w:eastAsiaTheme="minorEastAsia"/>
        </w:rPr>
        <w:t>С</w:t>
      </w:r>
      <w:r w:rsidRPr="000B535F">
        <w:rPr>
          <w:rFonts w:eastAsiaTheme="minorEastAsia"/>
        </w:rPr>
        <w:t>двиг фаз можно</w:t>
      </w:r>
      <w:r>
        <w:rPr>
          <w:rFonts w:eastAsiaTheme="minorEastAsia"/>
        </w:rPr>
        <w:t xml:space="preserve"> также</w:t>
      </w:r>
      <w:r w:rsidRPr="000B535F">
        <w:rPr>
          <w:rFonts w:eastAsiaTheme="minorEastAsia"/>
        </w:rPr>
        <w:t xml:space="preserve"> обеспечить при помощи фазовращателя, выполненного на </w:t>
      </w:r>
      <w:r w:rsidRPr="000B535F">
        <w:rPr>
          <w:rFonts w:eastAsiaTheme="minorEastAsia"/>
          <w:i/>
          <w:iCs/>
        </w:rPr>
        <w:t>LC</w:t>
      </w:r>
      <w:r w:rsidRPr="000B535F">
        <w:rPr>
          <w:rFonts w:eastAsiaTheme="minorEastAsia"/>
        </w:rPr>
        <w:t> элементах</w:t>
      </w:r>
      <w:r>
        <w:rPr>
          <w:rFonts w:eastAsiaTheme="minorEastAsia"/>
        </w:rPr>
        <w:t>.</w:t>
      </w:r>
    </w:p>
    <w:p w14:paraId="627DAFB7" w14:textId="77777777" w:rsidR="00CD147D" w:rsidRPr="000B535F" w:rsidRDefault="00CD147D" w:rsidP="00CD147D">
      <w:pPr>
        <w:jc w:val="both"/>
        <w:rPr>
          <w:rFonts w:eastAsiaTheme="minorEastAsia"/>
        </w:rPr>
      </w:pPr>
      <w:r>
        <w:rPr>
          <w:rFonts w:eastAsiaTheme="minorEastAsia"/>
        </w:rPr>
        <w:lastRenderedPageBreak/>
        <w:t>В</w:t>
      </w:r>
      <w:r w:rsidRPr="000B535F">
        <w:rPr>
          <w:rFonts w:eastAsiaTheme="minorEastAsia"/>
        </w:rPr>
        <w:t xml:space="preserve"> настоящее время чаще применяется поворот фазы при помощи элементов цифровой техники. Учитывая, что на смеситель выгодно подавать прямоугольное напряжение, сдвиг фаз может быть обеспечен подачей напряжения гетеродина на вход счетных триггеров в противофазе. Тогда один триггер будет переключаться по нарастающему фронту входного сигнала, а другой</w:t>
      </w:r>
      <w:r>
        <w:rPr>
          <w:rFonts w:eastAsiaTheme="minorEastAsia"/>
        </w:rPr>
        <w:t xml:space="preserve"> – </w:t>
      </w:r>
      <w:r w:rsidRPr="000B535F">
        <w:rPr>
          <w:rFonts w:eastAsiaTheme="minorEastAsia"/>
        </w:rPr>
        <w:t>по</w:t>
      </w:r>
      <w:r>
        <w:rPr>
          <w:rFonts w:eastAsiaTheme="minorEastAsia"/>
        </w:rPr>
        <w:t xml:space="preserve"> </w:t>
      </w:r>
      <w:r w:rsidRPr="000B535F">
        <w:rPr>
          <w:rFonts w:eastAsiaTheme="minorEastAsia"/>
        </w:rPr>
        <w:t>спадающему. Упрощенная принципиальная схема генератора прямоугольных колебаний, сдвинутых друг относительно друга на 90°, приведена на рисунке.</w:t>
      </w:r>
    </w:p>
    <w:p w14:paraId="0ACAD8CC" w14:textId="77777777" w:rsidR="00CD147D" w:rsidRPr="000B535F" w:rsidRDefault="00CD147D" w:rsidP="00CD147D">
      <w:pPr>
        <w:jc w:val="center"/>
        <w:rPr>
          <w:rFonts w:eastAsiaTheme="minorEastAsia"/>
        </w:rPr>
      </w:pPr>
      <w:r w:rsidRPr="000B535F">
        <w:rPr>
          <w:rFonts w:eastAsiaTheme="minorEastAsia"/>
          <w:noProof/>
          <w:lang w:eastAsia="ru-RU"/>
        </w:rPr>
        <w:drawing>
          <wp:inline distT="0" distB="0" distL="0" distR="0" wp14:anchorId="68F6480D" wp14:editId="4B3710BC">
            <wp:extent cx="3886200" cy="2524125"/>
            <wp:effectExtent l="0" t="0" r="0" b="9525"/>
            <wp:docPr id="1395072455" name="Рисунок 12" descr="Схема формирования сигналов, сдвинутых по фазе на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Схема формирования сигналов, сдвинутых по фазе на 90°"/>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886200" cy="2524125"/>
                    </a:xfrm>
                    <a:prstGeom prst="rect">
                      <a:avLst/>
                    </a:prstGeom>
                    <a:noFill/>
                    <a:ln>
                      <a:noFill/>
                    </a:ln>
                  </pic:spPr>
                </pic:pic>
              </a:graphicData>
            </a:graphic>
          </wp:inline>
        </w:drawing>
      </w:r>
      <w:r w:rsidRPr="000B535F">
        <w:rPr>
          <w:rFonts w:eastAsiaTheme="minorEastAsia"/>
        </w:rPr>
        <w:br/>
        <w:t>Рисунок Схема формирования выходных сигналов, сдвинутых по фазе на 90°</w:t>
      </w:r>
    </w:p>
    <w:p w14:paraId="22EBD15E" w14:textId="77777777" w:rsidR="00CD147D" w:rsidRPr="000B535F" w:rsidRDefault="00CD147D" w:rsidP="00CD147D">
      <w:pPr>
        <w:jc w:val="both"/>
        <w:rPr>
          <w:rFonts w:eastAsiaTheme="minorEastAsia"/>
        </w:rPr>
      </w:pPr>
      <w:r w:rsidRPr="000B535F">
        <w:rPr>
          <w:rFonts w:eastAsiaTheme="minorEastAsia"/>
        </w:rPr>
        <w:t>В этой схеме напряжение гетеродина поступает на входы синхронизации триггеров в противофазе. Поэтому сигналы на выходе этих триггеров будут задержаны друг относительно друга на время, равное половине периода входного колебания. Учитывая, что на триггерах собраны схемы делителей частоты на два, выходные колебания будут сдвинуты на четверть периода друг относительно друга. Сдвиг периодического прямоугольного сигнала на четверть периода соответствует фазовому сдвигу 90°.</w:t>
      </w:r>
    </w:p>
    <w:p w14:paraId="4BCBD306" w14:textId="77777777" w:rsidR="00CD147D" w:rsidRPr="000B535F" w:rsidRDefault="00CD147D" w:rsidP="00CD147D">
      <w:pPr>
        <w:jc w:val="both"/>
        <w:rPr>
          <w:rFonts w:eastAsiaTheme="minorEastAsia"/>
        </w:rPr>
      </w:pPr>
      <w:r w:rsidRPr="000B535F">
        <w:rPr>
          <w:rFonts w:eastAsiaTheme="minorEastAsia"/>
        </w:rPr>
        <w:t>Временные диаграммы входного сигнала цифрового фазовращателя и сигналов, вырабатывающихся на выходе триггеров D1 и D2, соответствующие схеме, изображенной на рисунке 1, приведены на рисунке.</w:t>
      </w:r>
    </w:p>
    <w:p w14:paraId="656B58C8" w14:textId="77777777" w:rsidR="00CD147D" w:rsidRPr="000B535F" w:rsidRDefault="00CD147D" w:rsidP="00CD147D">
      <w:pPr>
        <w:jc w:val="center"/>
        <w:rPr>
          <w:rFonts w:eastAsiaTheme="minorEastAsia"/>
        </w:rPr>
      </w:pPr>
      <w:r w:rsidRPr="000B535F">
        <w:rPr>
          <w:rFonts w:eastAsiaTheme="minorEastAsia"/>
          <w:noProof/>
          <w:lang w:eastAsia="ru-RU"/>
        </w:rPr>
        <w:drawing>
          <wp:inline distT="0" distB="0" distL="0" distR="0" wp14:anchorId="1A89D95C" wp14:editId="356468D4">
            <wp:extent cx="3943350" cy="1066800"/>
            <wp:effectExtent l="0" t="0" r="0" b="0"/>
            <wp:docPr id="1933490203" name="Рисунок 11" descr="схема формирования синусоидального и косинусоидального сигнал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схема формирования синусоидального и косинусоидального сигналов"/>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943350" cy="1066800"/>
                    </a:xfrm>
                    <a:prstGeom prst="rect">
                      <a:avLst/>
                    </a:prstGeom>
                    <a:noFill/>
                    <a:ln>
                      <a:noFill/>
                    </a:ln>
                  </pic:spPr>
                </pic:pic>
              </a:graphicData>
            </a:graphic>
          </wp:inline>
        </w:drawing>
      </w:r>
      <w:r w:rsidRPr="000B535F">
        <w:rPr>
          <w:rFonts w:eastAsiaTheme="minorEastAsia"/>
        </w:rPr>
        <w:br/>
        <w:t>Рисунок Временные диаграммы исходного сигнала гетеродина</w:t>
      </w:r>
      <w:r w:rsidRPr="000B535F">
        <w:rPr>
          <w:rFonts w:eastAsiaTheme="minorEastAsia"/>
        </w:rPr>
        <w:br/>
        <w:t>и сдвинутых по фазе друг относительно друга на 90° выходных сигналов</w:t>
      </w:r>
    </w:p>
    <w:p w14:paraId="6239D50F" w14:textId="77777777" w:rsidR="00CD147D" w:rsidRPr="000B535F" w:rsidRDefault="00CD147D" w:rsidP="00CD147D">
      <w:pPr>
        <w:jc w:val="both"/>
        <w:rPr>
          <w:rFonts w:eastAsiaTheme="minorEastAsia"/>
        </w:rPr>
      </w:pPr>
      <w:r w:rsidRPr="000B535F">
        <w:rPr>
          <w:rFonts w:eastAsiaTheme="minorEastAsia"/>
        </w:rPr>
        <w:t>Как видно из данного рисунка, на выходе цифровой схемы из входного сигнала гетеродина формируется два сигнала со сдвигом по фазе на 90°.</w:t>
      </w:r>
    </w:p>
    <w:p w14:paraId="5FAF8992" w14:textId="77777777" w:rsidR="00CD147D" w:rsidRPr="000B535F" w:rsidRDefault="00CD147D" w:rsidP="00CD147D">
      <w:pPr>
        <w:jc w:val="both"/>
        <w:rPr>
          <w:rFonts w:eastAsiaTheme="minorEastAsia"/>
        </w:rPr>
      </w:pPr>
      <w:r w:rsidRPr="000B535F">
        <w:rPr>
          <w:rFonts w:eastAsiaTheme="minorEastAsia"/>
        </w:rPr>
        <w:lastRenderedPageBreak/>
        <w:t>Микросхемы смесителей, реализованные по описанному принципу, выпускаются рядом фирм. В качестве примера можно привести такие микросхемы, как RF2713 RF2483 фирмы RF Micro Devices, ADL5385 фирмы Analog Devices, JCIQ-176D фирмы Mini-Circuits. В качестве примера на рисунке приведена структурная схема микросхемы ADL5385 фирмы Analog Devices.</w:t>
      </w:r>
    </w:p>
    <w:p w14:paraId="6C3DA02B" w14:textId="77777777" w:rsidR="00CD147D" w:rsidRPr="000B535F" w:rsidRDefault="00CD147D" w:rsidP="00CD147D">
      <w:pPr>
        <w:jc w:val="center"/>
        <w:rPr>
          <w:rFonts w:eastAsiaTheme="minorEastAsia"/>
        </w:rPr>
      </w:pPr>
      <w:r w:rsidRPr="000B535F">
        <w:rPr>
          <w:rFonts w:eastAsiaTheme="minorEastAsia"/>
          <w:noProof/>
          <w:lang w:eastAsia="ru-RU"/>
        </w:rPr>
        <w:drawing>
          <wp:inline distT="0" distB="0" distL="0" distR="0" wp14:anchorId="68164EA7" wp14:editId="3AD43B01">
            <wp:extent cx="4181475" cy="4505325"/>
            <wp:effectExtent l="0" t="0" r="9525" b="9525"/>
            <wp:docPr id="1021999985" name="Рисунок 10" descr="Изображение выглядит как диаграмма, текст, Технический чертеж,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99985" name="Рисунок 10" descr="Изображение выглядит как диаграмма, текст, Технический чертеж, План&#10;&#10;Контент, сгенерированный ИИ, может содержать ошибки."/>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181475" cy="4505325"/>
                    </a:xfrm>
                    <a:prstGeom prst="rect">
                      <a:avLst/>
                    </a:prstGeom>
                    <a:noFill/>
                    <a:ln>
                      <a:noFill/>
                    </a:ln>
                  </pic:spPr>
                </pic:pic>
              </a:graphicData>
            </a:graphic>
          </wp:inline>
        </w:drawing>
      </w:r>
      <w:r w:rsidRPr="000B535F">
        <w:rPr>
          <w:rFonts w:eastAsiaTheme="minorEastAsia"/>
        </w:rPr>
        <w:br/>
        <w:t>Рисунок Схема квадратурного смесителя ADL5385</w:t>
      </w:r>
    </w:p>
    <w:p w14:paraId="133694AC" w14:textId="77777777" w:rsidR="00CD147D" w:rsidRPr="000B535F" w:rsidRDefault="00CD147D" w:rsidP="00CD147D">
      <w:pPr>
        <w:jc w:val="both"/>
        <w:rPr>
          <w:rFonts w:eastAsiaTheme="minorEastAsia"/>
        </w:rPr>
      </w:pPr>
      <w:r w:rsidRPr="000B535F">
        <w:rPr>
          <w:rFonts w:eastAsiaTheme="minorEastAsia"/>
        </w:rPr>
        <w:t xml:space="preserve">Следующим шагом является поворот входного сигнала на 90°. Это обычно выполняется при помощи LC схемы. </w:t>
      </w:r>
      <w:r>
        <w:rPr>
          <w:rFonts w:eastAsiaTheme="minorEastAsia"/>
        </w:rPr>
        <w:t>Т</w:t>
      </w:r>
      <w:r w:rsidRPr="000B535F">
        <w:rPr>
          <w:rFonts w:eastAsiaTheme="minorEastAsia"/>
        </w:rPr>
        <w:t>акой поворот фазы осуществляется только в определенном, достаточно узком диапазоне частот. Учитывая, что диапазон принимаемых частот в системах мобильной радиосвязи достаточно узок, схема фазовращателя, обеспечивающего точность поворота фазы в заданном диапазоне порядка 1°, может быть достаточно простой. Подавление зеркального канала при этом может достигать значения 40 дБ. Пример принципиальной схемы подобной схемы</w:t>
      </w:r>
      <w:r>
        <w:rPr>
          <w:rFonts w:eastAsiaTheme="minorEastAsia"/>
        </w:rPr>
        <w:t xml:space="preserve"> </w:t>
      </w:r>
      <w:r w:rsidRPr="000B535F">
        <w:rPr>
          <w:rFonts w:eastAsiaTheme="minorEastAsia"/>
        </w:rPr>
        <w:t>со сдвигом фаз выходных сигналов на 90° приведен на рисунке.</w:t>
      </w:r>
    </w:p>
    <w:p w14:paraId="2FF2587C" w14:textId="77777777" w:rsidR="00CD147D" w:rsidRPr="000B535F" w:rsidRDefault="00CD147D" w:rsidP="00CD147D">
      <w:pPr>
        <w:jc w:val="center"/>
        <w:rPr>
          <w:rFonts w:eastAsiaTheme="minorEastAsia"/>
        </w:rPr>
      </w:pPr>
      <w:r w:rsidRPr="000B535F">
        <w:rPr>
          <w:rFonts w:eastAsiaTheme="minorEastAsia"/>
          <w:noProof/>
          <w:lang w:eastAsia="ru-RU"/>
        </w:rPr>
        <w:lastRenderedPageBreak/>
        <w:drawing>
          <wp:inline distT="0" distB="0" distL="0" distR="0" wp14:anchorId="7AE86323" wp14:editId="3F5EF87C">
            <wp:extent cx="2152650" cy="1915971"/>
            <wp:effectExtent l="0" t="0" r="0" b="8255"/>
            <wp:docPr id="2055112957" name="Рисунок 9" descr="Принципиальная схема делителя мощности со сдвигом фаз выходных сигналов на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Принципиальная схема делителя мощности со сдвигом фаз выходных сигналов на 90°"/>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159526" cy="1922091"/>
                    </a:xfrm>
                    <a:prstGeom prst="rect">
                      <a:avLst/>
                    </a:prstGeom>
                    <a:noFill/>
                    <a:ln>
                      <a:noFill/>
                    </a:ln>
                  </pic:spPr>
                </pic:pic>
              </a:graphicData>
            </a:graphic>
          </wp:inline>
        </w:drawing>
      </w:r>
      <w:r w:rsidRPr="000B535F">
        <w:rPr>
          <w:rFonts w:eastAsiaTheme="minorEastAsia"/>
        </w:rPr>
        <w:br/>
        <w:t>Рисунок</w:t>
      </w:r>
      <w:r>
        <w:rPr>
          <w:rFonts w:eastAsiaTheme="minorEastAsia"/>
        </w:rPr>
        <w:t>.</w:t>
      </w:r>
      <w:r w:rsidRPr="000B535F">
        <w:rPr>
          <w:rFonts w:eastAsiaTheme="minorEastAsia"/>
        </w:rPr>
        <w:t xml:space="preserve"> Принципиальная схема делителя мощности со сдвигом фаз выходных сигналов на 90°</w:t>
      </w:r>
    </w:p>
    <w:p w14:paraId="7F396A41" w14:textId="77777777" w:rsidR="00CD147D" w:rsidRDefault="00CD147D" w:rsidP="00CD147D">
      <w:pPr>
        <w:jc w:val="center"/>
        <w:rPr>
          <w:rFonts w:eastAsiaTheme="minorEastAsia"/>
        </w:rPr>
      </w:pPr>
      <w:r w:rsidRPr="000B535F">
        <w:rPr>
          <w:rFonts w:eastAsiaTheme="minorEastAsia"/>
          <w:noProof/>
          <w:lang w:eastAsia="ru-RU"/>
        </w:rPr>
        <w:drawing>
          <wp:inline distT="0" distB="0" distL="0" distR="0" wp14:anchorId="11F0A862" wp14:editId="587876D7">
            <wp:extent cx="5248275" cy="3648075"/>
            <wp:effectExtent l="0" t="0" r="9525" b="9525"/>
            <wp:docPr id="2081909389" name="Рисунок 8" descr="Принципиальная схема смесителя с подавлением зеркального канала, собранного на микросхеме ADL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Принципиальная схема смесителя с подавлением зеркального канала, собранного на микросхеме ADL5385"/>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248275" cy="3648075"/>
                    </a:xfrm>
                    <a:prstGeom prst="rect">
                      <a:avLst/>
                    </a:prstGeom>
                    <a:noFill/>
                    <a:ln>
                      <a:noFill/>
                    </a:ln>
                  </pic:spPr>
                </pic:pic>
              </a:graphicData>
            </a:graphic>
          </wp:inline>
        </w:drawing>
      </w:r>
      <w:r w:rsidRPr="000B535F">
        <w:rPr>
          <w:rFonts w:eastAsiaTheme="minorEastAsia"/>
        </w:rPr>
        <w:br/>
        <w:t>Рисунок Принципиальная схема смесителя с подавлением зеркального канала, собранного на микросхеме ADL5385</w:t>
      </w:r>
    </w:p>
    <w:p w14:paraId="64AFFCBB" w14:textId="4C26AA92" w:rsidR="009B34E8" w:rsidRPr="00314A38" w:rsidRDefault="009B34E8" w:rsidP="00992A6F">
      <w:pPr>
        <w:pStyle w:val="ab"/>
        <w:numPr>
          <w:ilvl w:val="1"/>
          <w:numId w:val="57"/>
        </w:numPr>
        <w:ind w:left="432"/>
        <w:jc w:val="both"/>
        <w:outlineLvl w:val="1"/>
        <w:rPr>
          <w:rFonts w:eastAsiaTheme="minorEastAsia"/>
          <w:b/>
          <w:bCs/>
          <w:iCs/>
          <w:sz w:val="36"/>
          <w:szCs w:val="28"/>
        </w:rPr>
      </w:pPr>
      <w:bookmarkStart w:id="316" w:name="_Toc233335375"/>
      <w:r>
        <w:rPr>
          <w:rFonts w:eastAsiaTheme="minorEastAsia"/>
          <w:b/>
          <w:bCs/>
          <w:iCs/>
          <w:sz w:val="36"/>
          <w:szCs w:val="28"/>
        </w:rPr>
        <w:t>Современные смесители</w:t>
      </w:r>
      <w:bookmarkEnd w:id="316"/>
    </w:p>
    <w:p w14:paraId="2F998943" w14:textId="77777777" w:rsidR="00CD147D" w:rsidRDefault="00CD147D" w:rsidP="00CD147D">
      <w:pPr>
        <w:jc w:val="both"/>
        <w:rPr>
          <w:rFonts w:eastAsiaTheme="minorEastAsia"/>
        </w:rPr>
      </w:pPr>
      <w:r w:rsidRPr="00F660DD">
        <w:rPr>
          <w:rFonts w:eastAsiaTheme="minorEastAsia"/>
        </w:rPr>
        <w:t xml:space="preserve">В таблице приведены технические параметры ряда смесителей, представленных на мировом рынке электронных компонентов. Пассивный балансный смеситель PE4134 дециметрового диапазона длин волн создаёт сигнал промежуточной частоты около 300 МГц с мощностью не менее +15 дБмВт. Смеситель этого же диапазона модели RF9986 использует двойную балансировку и встроенный малошумящий усилитель на входе RF. Благодаря этому изоляция между портами LO и RF в нём возрастает до 30 дБ, собственный коэффициент шума снижается до необычайно малой величины 1,4 дБ, а коэффициент передачи по мощности между входом микросхемы и </w:t>
      </w:r>
      <w:r w:rsidRPr="00F660DD">
        <w:rPr>
          <w:rFonts w:eastAsiaTheme="minorEastAsia"/>
        </w:rPr>
        <w:lastRenderedPageBreak/>
        <w:t>выходом на промежуточной частоте составил +12 дБ. В пассивном смесителе с тройной балансировкой марки MCA-50H достигнута развязка в 30 дБ между портами LO и RF и в 32 дБ между портами LO и IF без использования встроенных усилителей. Смеситель STM-3116 содержит встроенные усилители по входам LO и RF, поэтому его коэффициент передачи по мощности возрос до +17 дБ. Пассивный балансный смеситель сантиметрового диапазона марки QM8-0326LZ работает в необычайно широком частотном диапазоне, что говорит о высоком профессионализме разработчиком широкополосных цепей согласования. Субгармониковый смеситель HMC265LM3 использует частоту на опорном входе LO в два раза более низкую, чем на входе RF, что облегчает построение стабильного по частоте источника опорных колебаний. Пассивный смеситель сантиметрового диапазона M9D-2065 отличается тем, что частота на входе в два или в три раза ниже, чем на радиочастотном входе, а используется не первая, а третья комбинационная компонента на входе промежуточной частоты. Обращает на себя также верхняя граничная частота по порту промежуточной частоты, соответствующая коротковолновой части сантиметрового диапазона, что говорит о высоком качестве широкополосного согласования выходного импеданса.</w:t>
      </w:r>
    </w:p>
    <w:p w14:paraId="30338F08" w14:textId="77777777" w:rsidR="00CD147D" w:rsidRDefault="00CD147D" w:rsidP="00CD147D">
      <w:pPr>
        <w:jc w:val="both"/>
        <w:rPr>
          <w:rFonts w:eastAsiaTheme="minorEastAsia"/>
        </w:rPr>
      </w:pPr>
    </w:p>
    <w:p w14:paraId="4502E884" w14:textId="77777777" w:rsidR="00CD147D" w:rsidRDefault="00CD147D" w:rsidP="00CD147D">
      <w:pPr>
        <w:rPr>
          <w:rFonts w:eastAsiaTheme="minorEastAsia"/>
        </w:rPr>
      </w:pPr>
      <w:r>
        <w:rPr>
          <w:rFonts w:eastAsiaTheme="minorEastAsia"/>
        </w:rPr>
        <w:br w:type="page"/>
      </w:r>
    </w:p>
    <w:p w14:paraId="1B9EFC27" w14:textId="77777777" w:rsidR="00CD147D" w:rsidRDefault="00CD147D" w:rsidP="00CD147D">
      <w:pPr>
        <w:jc w:val="both"/>
        <w:rPr>
          <w:rFonts w:eastAsiaTheme="minorEastAsia"/>
        </w:rPr>
        <w:sectPr w:rsidR="00CD147D">
          <w:pgSz w:w="11906" w:h="16838"/>
          <w:pgMar w:top="1134" w:right="850" w:bottom="1134" w:left="1701" w:header="708" w:footer="708" w:gutter="0"/>
          <w:cols w:space="708"/>
          <w:docGrid w:linePitch="360"/>
        </w:sectPr>
      </w:pPr>
    </w:p>
    <w:p w14:paraId="3D3C22BC" w14:textId="77777777" w:rsidR="00CD147D" w:rsidRPr="00073475" w:rsidRDefault="00CD147D" w:rsidP="00CD147D">
      <w:pPr>
        <w:jc w:val="both"/>
        <w:rPr>
          <w:rFonts w:eastAsiaTheme="minorEastAsia"/>
        </w:rPr>
      </w:pPr>
      <w:r w:rsidRPr="00F660DD">
        <w:rPr>
          <w:rFonts w:eastAsiaTheme="minorEastAsia"/>
        </w:rPr>
        <w:lastRenderedPageBreak/>
        <w:t>Параметры интегральных смесителей и преобразователей частоты.</w:t>
      </w:r>
    </w:p>
    <w:tbl>
      <w:tblPr>
        <w:tblW w:w="12207"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940"/>
        <w:gridCol w:w="1190"/>
        <w:gridCol w:w="1260"/>
        <w:gridCol w:w="1330"/>
        <w:gridCol w:w="1000"/>
        <w:gridCol w:w="1000"/>
        <w:gridCol w:w="648"/>
        <w:gridCol w:w="1503"/>
        <w:gridCol w:w="3336"/>
      </w:tblGrid>
      <w:tr w:rsidR="00CD147D" w:rsidRPr="00CE344F" w14:paraId="6DDAC0BC" w14:textId="77777777" w:rsidTr="00464B8C">
        <w:tc>
          <w:tcPr>
            <w:tcW w:w="940" w:type="dxa"/>
            <w:vMerge w:val="restart"/>
            <w:tcBorders>
              <w:top w:val="single" w:sz="6" w:space="0" w:color="000000"/>
              <w:left w:val="single" w:sz="6" w:space="0" w:color="000000"/>
              <w:bottom w:val="single" w:sz="6" w:space="0" w:color="000000"/>
              <w:right w:val="single" w:sz="6" w:space="0" w:color="000000"/>
            </w:tcBorders>
            <w:hideMark/>
          </w:tcPr>
          <w:p w14:paraId="470D5379"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Тип</w:t>
            </w:r>
          </w:p>
        </w:tc>
        <w:tc>
          <w:tcPr>
            <w:tcW w:w="3780" w:type="dxa"/>
            <w:gridSpan w:val="3"/>
            <w:tcBorders>
              <w:top w:val="single" w:sz="6" w:space="0" w:color="000000"/>
              <w:left w:val="single" w:sz="6" w:space="0" w:color="000000"/>
              <w:bottom w:val="single" w:sz="6" w:space="0" w:color="000000"/>
              <w:right w:val="single" w:sz="6" w:space="0" w:color="000000"/>
            </w:tcBorders>
            <w:hideMark/>
          </w:tcPr>
          <w:p w14:paraId="6548263E"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Частота, ГГц</w:t>
            </w:r>
          </w:p>
        </w:tc>
        <w:tc>
          <w:tcPr>
            <w:tcW w:w="1000" w:type="dxa"/>
            <w:vMerge w:val="restart"/>
            <w:tcBorders>
              <w:top w:val="single" w:sz="6" w:space="0" w:color="000000"/>
              <w:left w:val="single" w:sz="6" w:space="0" w:color="000000"/>
              <w:bottom w:val="single" w:sz="6" w:space="0" w:color="000000"/>
              <w:right w:val="single" w:sz="6" w:space="0" w:color="000000"/>
            </w:tcBorders>
            <w:hideMark/>
          </w:tcPr>
          <w:p w14:paraId="1BEFF7D6"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i/>
                <w:iCs/>
                <w:sz w:val="24"/>
                <w:szCs w:val="24"/>
              </w:rPr>
              <w:t>P</w:t>
            </w:r>
            <w:r w:rsidRPr="00CE344F">
              <w:rPr>
                <w:rFonts w:eastAsiaTheme="minorEastAsia" w:cs="Times New Roman"/>
                <w:sz w:val="24"/>
                <w:szCs w:val="24"/>
                <w:vertAlign w:val="subscript"/>
              </w:rPr>
              <w:t>вх</w:t>
            </w:r>
            <w:r w:rsidRPr="00CE344F">
              <w:rPr>
                <w:rFonts w:eastAsiaTheme="minorEastAsia" w:cs="Times New Roman"/>
                <w:sz w:val="24"/>
                <w:szCs w:val="24"/>
              </w:rPr>
              <w:t>, дБмВт</w:t>
            </w:r>
          </w:p>
        </w:tc>
        <w:tc>
          <w:tcPr>
            <w:tcW w:w="1000" w:type="dxa"/>
            <w:vMerge w:val="restart"/>
            <w:tcBorders>
              <w:top w:val="single" w:sz="6" w:space="0" w:color="000000"/>
              <w:left w:val="single" w:sz="6" w:space="0" w:color="000000"/>
              <w:bottom w:val="single" w:sz="6" w:space="0" w:color="000000"/>
              <w:right w:val="single" w:sz="6" w:space="0" w:color="000000"/>
            </w:tcBorders>
            <w:hideMark/>
          </w:tcPr>
          <w:p w14:paraId="60038204"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i/>
                <w:iCs/>
                <w:sz w:val="24"/>
                <w:szCs w:val="24"/>
              </w:rPr>
              <w:t>P</w:t>
            </w:r>
            <w:r w:rsidRPr="00CE344F">
              <w:rPr>
                <w:rFonts w:eastAsiaTheme="minorEastAsia" w:cs="Times New Roman"/>
                <w:sz w:val="24"/>
                <w:szCs w:val="24"/>
                <w:vertAlign w:val="subscript"/>
              </w:rPr>
              <w:t>LO</w:t>
            </w:r>
            <w:r w:rsidRPr="00CE344F">
              <w:rPr>
                <w:rFonts w:eastAsiaTheme="minorEastAsia" w:cs="Times New Roman"/>
                <w:sz w:val="24"/>
                <w:szCs w:val="24"/>
              </w:rPr>
              <w:t>, дБмВт</w:t>
            </w:r>
          </w:p>
        </w:tc>
        <w:tc>
          <w:tcPr>
            <w:tcW w:w="648" w:type="dxa"/>
            <w:vMerge w:val="restart"/>
            <w:tcBorders>
              <w:top w:val="single" w:sz="6" w:space="0" w:color="000000"/>
              <w:left w:val="single" w:sz="6" w:space="0" w:color="000000"/>
              <w:bottom w:val="single" w:sz="6" w:space="0" w:color="000000"/>
              <w:right w:val="single" w:sz="6" w:space="0" w:color="000000"/>
            </w:tcBorders>
            <w:hideMark/>
          </w:tcPr>
          <w:p w14:paraId="019FB2EA"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i/>
                <w:iCs/>
                <w:sz w:val="24"/>
                <w:szCs w:val="24"/>
              </w:rPr>
              <w:t>С</w:t>
            </w:r>
            <w:r w:rsidRPr="00CE344F">
              <w:rPr>
                <w:rFonts w:eastAsiaTheme="minorEastAsia" w:cs="Times New Roman"/>
                <w:sz w:val="24"/>
                <w:szCs w:val="24"/>
                <w:vertAlign w:val="subscript"/>
              </w:rPr>
              <w:t>R-I</w:t>
            </w:r>
            <w:r w:rsidRPr="00CE344F">
              <w:rPr>
                <w:rFonts w:eastAsiaTheme="minorEastAsia" w:cs="Times New Roman"/>
                <w:sz w:val="24"/>
                <w:szCs w:val="24"/>
              </w:rPr>
              <w:t>, дБ</w:t>
            </w:r>
          </w:p>
        </w:tc>
        <w:tc>
          <w:tcPr>
            <w:tcW w:w="1503" w:type="dxa"/>
            <w:vMerge w:val="restart"/>
            <w:tcBorders>
              <w:top w:val="single" w:sz="6" w:space="0" w:color="000000"/>
              <w:left w:val="single" w:sz="6" w:space="0" w:color="000000"/>
              <w:bottom w:val="single" w:sz="6" w:space="0" w:color="000000"/>
              <w:right w:val="single" w:sz="6" w:space="0" w:color="000000"/>
            </w:tcBorders>
            <w:hideMark/>
          </w:tcPr>
          <w:p w14:paraId="669F7E37"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Питание</w:t>
            </w:r>
          </w:p>
        </w:tc>
        <w:tc>
          <w:tcPr>
            <w:tcW w:w="3336" w:type="dxa"/>
            <w:vMerge w:val="restart"/>
            <w:tcBorders>
              <w:top w:val="single" w:sz="6" w:space="0" w:color="000000"/>
              <w:left w:val="single" w:sz="6" w:space="0" w:color="000000"/>
              <w:bottom w:val="single" w:sz="6" w:space="0" w:color="000000"/>
              <w:right w:val="single" w:sz="6" w:space="0" w:color="000000"/>
            </w:tcBorders>
            <w:hideMark/>
          </w:tcPr>
          <w:p w14:paraId="0FBA0191"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Модель, сайт</w:t>
            </w:r>
          </w:p>
        </w:tc>
      </w:tr>
      <w:tr w:rsidR="00CD147D" w:rsidRPr="00CE344F" w14:paraId="3711C8DF" w14:textId="77777777" w:rsidTr="00464B8C">
        <w:tc>
          <w:tcPr>
            <w:tcW w:w="0" w:type="auto"/>
            <w:vMerge/>
            <w:tcBorders>
              <w:top w:val="single" w:sz="6" w:space="0" w:color="000000"/>
              <w:left w:val="single" w:sz="6" w:space="0" w:color="000000"/>
              <w:bottom w:val="single" w:sz="6" w:space="0" w:color="000000"/>
              <w:right w:val="single" w:sz="6" w:space="0" w:color="000000"/>
            </w:tcBorders>
            <w:hideMark/>
          </w:tcPr>
          <w:p w14:paraId="7C20DAD0" w14:textId="77777777" w:rsidR="00CD147D" w:rsidRPr="00CE344F" w:rsidRDefault="00CD147D" w:rsidP="00464B8C">
            <w:pPr>
              <w:spacing w:after="0"/>
              <w:jc w:val="both"/>
              <w:rPr>
                <w:rFonts w:eastAsiaTheme="minorEastAsia" w:cs="Times New Roman"/>
                <w:sz w:val="24"/>
                <w:szCs w:val="24"/>
              </w:rPr>
            </w:pPr>
          </w:p>
        </w:tc>
        <w:tc>
          <w:tcPr>
            <w:tcW w:w="1190" w:type="dxa"/>
            <w:tcBorders>
              <w:top w:val="single" w:sz="6" w:space="0" w:color="000000"/>
              <w:left w:val="single" w:sz="6" w:space="0" w:color="000000"/>
              <w:bottom w:val="single" w:sz="6" w:space="0" w:color="000000"/>
              <w:right w:val="single" w:sz="6" w:space="0" w:color="000000"/>
            </w:tcBorders>
            <w:hideMark/>
          </w:tcPr>
          <w:p w14:paraId="13775AC5"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i/>
                <w:iCs/>
                <w:sz w:val="24"/>
                <w:szCs w:val="24"/>
              </w:rPr>
              <w:t>f</w:t>
            </w:r>
            <w:r w:rsidRPr="00CE344F">
              <w:rPr>
                <w:rFonts w:eastAsiaTheme="minorEastAsia" w:cs="Times New Roman"/>
                <w:sz w:val="24"/>
                <w:szCs w:val="24"/>
                <w:vertAlign w:val="subscript"/>
              </w:rPr>
              <w:t>RF</w:t>
            </w:r>
          </w:p>
        </w:tc>
        <w:tc>
          <w:tcPr>
            <w:tcW w:w="1260" w:type="dxa"/>
            <w:tcBorders>
              <w:top w:val="single" w:sz="6" w:space="0" w:color="000000"/>
              <w:left w:val="single" w:sz="6" w:space="0" w:color="000000"/>
              <w:bottom w:val="single" w:sz="6" w:space="0" w:color="000000"/>
              <w:right w:val="single" w:sz="6" w:space="0" w:color="000000"/>
            </w:tcBorders>
            <w:hideMark/>
          </w:tcPr>
          <w:p w14:paraId="64E1FF1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i/>
                <w:iCs/>
                <w:sz w:val="24"/>
                <w:szCs w:val="24"/>
              </w:rPr>
              <w:t>f</w:t>
            </w:r>
            <w:r w:rsidRPr="00CE344F">
              <w:rPr>
                <w:rFonts w:eastAsiaTheme="minorEastAsia" w:cs="Times New Roman"/>
                <w:sz w:val="24"/>
                <w:szCs w:val="24"/>
                <w:vertAlign w:val="subscript"/>
              </w:rPr>
              <w:t>LO</w:t>
            </w:r>
          </w:p>
        </w:tc>
        <w:tc>
          <w:tcPr>
            <w:tcW w:w="1330" w:type="dxa"/>
            <w:tcBorders>
              <w:top w:val="single" w:sz="6" w:space="0" w:color="000000"/>
              <w:left w:val="single" w:sz="6" w:space="0" w:color="000000"/>
              <w:bottom w:val="single" w:sz="6" w:space="0" w:color="000000"/>
              <w:right w:val="single" w:sz="6" w:space="0" w:color="000000"/>
            </w:tcBorders>
            <w:hideMark/>
          </w:tcPr>
          <w:p w14:paraId="4D053402"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i/>
                <w:iCs/>
                <w:sz w:val="24"/>
                <w:szCs w:val="24"/>
              </w:rPr>
              <w:t>f</w:t>
            </w:r>
            <w:r w:rsidRPr="00CE344F">
              <w:rPr>
                <w:rFonts w:eastAsiaTheme="minorEastAsia" w:cs="Times New Roman"/>
                <w:sz w:val="24"/>
                <w:szCs w:val="24"/>
                <w:vertAlign w:val="subscript"/>
              </w:rPr>
              <w:t>IF</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A91235" w14:textId="77777777" w:rsidR="00CD147D" w:rsidRPr="00CE344F" w:rsidRDefault="00CD147D" w:rsidP="00464B8C">
            <w:pPr>
              <w:spacing w:after="0"/>
              <w:jc w:val="both"/>
              <w:rPr>
                <w:rFonts w:eastAsiaTheme="minorEastAsia"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2C6129" w14:textId="77777777" w:rsidR="00CD147D" w:rsidRPr="00CE344F" w:rsidRDefault="00CD147D" w:rsidP="00464B8C">
            <w:pPr>
              <w:spacing w:after="0"/>
              <w:jc w:val="both"/>
              <w:rPr>
                <w:rFonts w:eastAsiaTheme="minorEastAsia"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81692" w14:textId="77777777" w:rsidR="00CD147D" w:rsidRPr="00CE344F" w:rsidRDefault="00CD147D" w:rsidP="00464B8C">
            <w:pPr>
              <w:spacing w:after="0"/>
              <w:jc w:val="both"/>
              <w:rPr>
                <w:rFonts w:eastAsiaTheme="minorEastAsia"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A6AD1F" w14:textId="77777777" w:rsidR="00CD147D" w:rsidRPr="00CE344F" w:rsidRDefault="00CD147D" w:rsidP="00464B8C">
            <w:pPr>
              <w:spacing w:after="0"/>
              <w:rPr>
                <w:rFonts w:eastAsiaTheme="minorEastAsia" w:cs="Times New Roman"/>
                <w:sz w:val="24"/>
                <w:szCs w:val="24"/>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4C241A" w14:textId="77777777" w:rsidR="00CD147D" w:rsidRPr="00CE344F" w:rsidRDefault="00CD147D" w:rsidP="00464B8C">
            <w:pPr>
              <w:spacing w:after="0"/>
              <w:jc w:val="both"/>
              <w:rPr>
                <w:rFonts w:eastAsiaTheme="minorEastAsia" w:cs="Times New Roman"/>
                <w:sz w:val="24"/>
                <w:szCs w:val="24"/>
              </w:rPr>
            </w:pPr>
          </w:p>
        </w:tc>
      </w:tr>
      <w:tr w:rsidR="00CD147D" w:rsidRPr="00CE344F" w14:paraId="1B58B905" w14:textId="77777777" w:rsidTr="00464B8C">
        <w:tc>
          <w:tcPr>
            <w:tcW w:w="940" w:type="dxa"/>
            <w:tcBorders>
              <w:top w:val="single" w:sz="6" w:space="0" w:color="000000"/>
              <w:left w:val="single" w:sz="6" w:space="0" w:color="000000"/>
              <w:bottom w:val="single" w:sz="6" w:space="0" w:color="000000"/>
              <w:right w:val="single" w:sz="6" w:space="0" w:color="000000"/>
            </w:tcBorders>
            <w:hideMark/>
          </w:tcPr>
          <w:p w14:paraId="4053F22C"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Б</w:t>
            </w:r>
          </w:p>
        </w:tc>
        <w:tc>
          <w:tcPr>
            <w:tcW w:w="1190" w:type="dxa"/>
            <w:tcBorders>
              <w:top w:val="single" w:sz="6" w:space="0" w:color="000000"/>
              <w:left w:val="single" w:sz="6" w:space="0" w:color="000000"/>
              <w:bottom w:val="single" w:sz="6" w:space="0" w:color="000000"/>
              <w:right w:val="single" w:sz="6" w:space="0" w:color="000000"/>
            </w:tcBorders>
            <w:hideMark/>
          </w:tcPr>
          <w:p w14:paraId="6F7E4FA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1,5…1,8</w:t>
            </w:r>
          </w:p>
        </w:tc>
        <w:tc>
          <w:tcPr>
            <w:tcW w:w="1260" w:type="dxa"/>
            <w:tcBorders>
              <w:top w:val="single" w:sz="6" w:space="0" w:color="000000"/>
              <w:left w:val="single" w:sz="6" w:space="0" w:color="000000"/>
              <w:bottom w:val="single" w:sz="6" w:space="0" w:color="000000"/>
              <w:right w:val="single" w:sz="6" w:space="0" w:color="000000"/>
            </w:tcBorders>
            <w:hideMark/>
          </w:tcPr>
          <w:p w14:paraId="5BC3D446"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1,8…2,1</w:t>
            </w:r>
          </w:p>
        </w:tc>
        <w:tc>
          <w:tcPr>
            <w:tcW w:w="1330" w:type="dxa"/>
            <w:tcBorders>
              <w:top w:val="single" w:sz="6" w:space="0" w:color="000000"/>
              <w:left w:val="single" w:sz="6" w:space="0" w:color="000000"/>
              <w:bottom w:val="single" w:sz="6" w:space="0" w:color="000000"/>
              <w:right w:val="single" w:sz="6" w:space="0" w:color="000000"/>
            </w:tcBorders>
            <w:hideMark/>
          </w:tcPr>
          <w:p w14:paraId="02B36A42"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0,3</w:t>
            </w:r>
          </w:p>
        </w:tc>
        <w:tc>
          <w:tcPr>
            <w:tcW w:w="1000" w:type="dxa"/>
            <w:tcBorders>
              <w:top w:val="single" w:sz="6" w:space="0" w:color="000000"/>
              <w:left w:val="single" w:sz="6" w:space="0" w:color="000000"/>
              <w:bottom w:val="single" w:sz="6" w:space="0" w:color="000000"/>
              <w:right w:val="single" w:sz="6" w:space="0" w:color="000000"/>
            </w:tcBorders>
            <w:hideMark/>
          </w:tcPr>
          <w:p w14:paraId="38001DE0"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+22</w:t>
            </w:r>
          </w:p>
        </w:tc>
        <w:tc>
          <w:tcPr>
            <w:tcW w:w="1000" w:type="dxa"/>
            <w:tcBorders>
              <w:top w:val="single" w:sz="6" w:space="0" w:color="000000"/>
              <w:left w:val="single" w:sz="6" w:space="0" w:color="000000"/>
              <w:bottom w:val="single" w:sz="6" w:space="0" w:color="000000"/>
              <w:right w:val="single" w:sz="6" w:space="0" w:color="000000"/>
            </w:tcBorders>
            <w:hideMark/>
          </w:tcPr>
          <w:p w14:paraId="7786E12E"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+17</w:t>
            </w:r>
          </w:p>
        </w:tc>
        <w:tc>
          <w:tcPr>
            <w:tcW w:w="648" w:type="dxa"/>
            <w:tcBorders>
              <w:top w:val="single" w:sz="6" w:space="0" w:color="000000"/>
              <w:left w:val="single" w:sz="6" w:space="0" w:color="000000"/>
              <w:bottom w:val="single" w:sz="6" w:space="0" w:color="000000"/>
              <w:right w:val="single" w:sz="6" w:space="0" w:color="000000"/>
            </w:tcBorders>
            <w:hideMark/>
          </w:tcPr>
          <w:p w14:paraId="0C79AB82"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-7</w:t>
            </w:r>
          </w:p>
        </w:tc>
        <w:tc>
          <w:tcPr>
            <w:tcW w:w="1503" w:type="dxa"/>
            <w:tcBorders>
              <w:top w:val="single" w:sz="6" w:space="0" w:color="000000"/>
              <w:left w:val="single" w:sz="6" w:space="0" w:color="000000"/>
              <w:bottom w:val="single" w:sz="6" w:space="0" w:color="000000"/>
              <w:right w:val="single" w:sz="6" w:space="0" w:color="000000"/>
            </w:tcBorders>
            <w:hideMark/>
          </w:tcPr>
          <w:p w14:paraId="32B54F34"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пассивный</w:t>
            </w:r>
          </w:p>
        </w:tc>
        <w:tc>
          <w:tcPr>
            <w:tcW w:w="3336" w:type="dxa"/>
            <w:tcBorders>
              <w:top w:val="single" w:sz="6" w:space="0" w:color="000000"/>
              <w:left w:val="single" w:sz="6" w:space="0" w:color="000000"/>
              <w:bottom w:val="single" w:sz="6" w:space="0" w:color="000000"/>
              <w:right w:val="single" w:sz="6" w:space="0" w:color="000000"/>
            </w:tcBorders>
            <w:hideMark/>
          </w:tcPr>
          <w:p w14:paraId="70AC4179"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PE4134, www.peregrine.com</w:t>
            </w:r>
          </w:p>
        </w:tc>
      </w:tr>
      <w:tr w:rsidR="00CD147D" w:rsidRPr="00CE344F" w14:paraId="3153A7EE" w14:textId="77777777" w:rsidTr="00464B8C">
        <w:tc>
          <w:tcPr>
            <w:tcW w:w="940" w:type="dxa"/>
            <w:tcBorders>
              <w:top w:val="single" w:sz="6" w:space="0" w:color="000000"/>
              <w:left w:val="single" w:sz="6" w:space="0" w:color="000000"/>
              <w:bottom w:val="single" w:sz="6" w:space="0" w:color="000000"/>
              <w:right w:val="single" w:sz="6" w:space="0" w:color="000000"/>
            </w:tcBorders>
            <w:hideMark/>
          </w:tcPr>
          <w:p w14:paraId="35BEA43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ДБ</w:t>
            </w:r>
          </w:p>
        </w:tc>
        <w:tc>
          <w:tcPr>
            <w:tcW w:w="1190" w:type="dxa"/>
            <w:tcBorders>
              <w:top w:val="single" w:sz="6" w:space="0" w:color="000000"/>
              <w:left w:val="single" w:sz="6" w:space="0" w:color="000000"/>
              <w:bottom w:val="single" w:sz="6" w:space="0" w:color="000000"/>
              <w:right w:val="single" w:sz="6" w:space="0" w:color="000000"/>
            </w:tcBorders>
            <w:hideMark/>
          </w:tcPr>
          <w:p w14:paraId="6DAFDDE6"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1,5…2</w:t>
            </w:r>
          </w:p>
        </w:tc>
        <w:tc>
          <w:tcPr>
            <w:tcW w:w="1260" w:type="dxa"/>
            <w:tcBorders>
              <w:top w:val="single" w:sz="6" w:space="0" w:color="000000"/>
              <w:left w:val="single" w:sz="6" w:space="0" w:color="000000"/>
              <w:bottom w:val="single" w:sz="6" w:space="0" w:color="000000"/>
              <w:right w:val="single" w:sz="6" w:space="0" w:color="000000"/>
            </w:tcBorders>
            <w:hideMark/>
          </w:tcPr>
          <w:p w14:paraId="0EE0B8AB"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1,5…2</w:t>
            </w:r>
          </w:p>
        </w:tc>
        <w:tc>
          <w:tcPr>
            <w:tcW w:w="1330" w:type="dxa"/>
            <w:tcBorders>
              <w:top w:val="single" w:sz="6" w:space="0" w:color="000000"/>
              <w:left w:val="single" w:sz="6" w:space="0" w:color="000000"/>
              <w:bottom w:val="single" w:sz="6" w:space="0" w:color="000000"/>
              <w:right w:val="single" w:sz="6" w:space="0" w:color="000000"/>
            </w:tcBorders>
            <w:hideMark/>
          </w:tcPr>
          <w:p w14:paraId="5E193230"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0…0,5</w:t>
            </w:r>
          </w:p>
        </w:tc>
        <w:tc>
          <w:tcPr>
            <w:tcW w:w="1000" w:type="dxa"/>
            <w:tcBorders>
              <w:top w:val="single" w:sz="6" w:space="0" w:color="000000"/>
              <w:left w:val="single" w:sz="6" w:space="0" w:color="000000"/>
              <w:bottom w:val="single" w:sz="6" w:space="0" w:color="000000"/>
              <w:right w:val="single" w:sz="6" w:space="0" w:color="000000"/>
            </w:tcBorders>
            <w:hideMark/>
          </w:tcPr>
          <w:p w14:paraId="07A752E1"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-10</w:t>
            </w:r>
          </w:p>
        </w:tc>
        <w:tc>
          <w:tcPr>
            <w:tcW w:w="1000" w:type="dxa"/>
            <w:tcBorders>
              <w:top w:val="single" w:sz="6" w:space="0" w:color="000000"/>
              <w:left w:val="single" w:sz="6" w:space="0" w:color="000000"/>
              <w:bottom w:val="single" w:sz="6" w:space="0" w:color="000000"/>
              <w:right w:val="single" w:sz="6" w:space="0" w:color="000000"/>
            </w:tcBorders>
            <w:hideMark/>
          </w:tcPr>
          <w:p w14:paraId="39232362"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-4</w:t>
            </w:r>
          </w:p>
        </w:tc>
        <w:tc>
          <w:tcPr>
            <w:tcW w:w="648" w:type="dxa"/>
            <w:tcBorders>
              <w:top w:val="single" w:sz="6" w:space="0" w:color="000000"/>
              <w:left w:val="single" w:sz="6" w:space="0" w:color="000000"/>
              <w:bottom w:val="single" w:sz="6" w:space="0" w:color="000000"/>
              <w:right w:val="single" w:sz="6" w:space="0" w:color="000000"/>
            </w:tcBorders>
            <w:hideMark/>
          </w:tcPr>
          <w:p w14:paraId="14112F6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+12</w:t>
            </w:r>
          </w:p>
        </w:tc>
        <w:tc>
          <w:tcPr>
            <w:tcW w:w="1503" w:type="dxa"/>
            <w:tcBorders>
              <w:top w:val="single" w:sz="6" w:space="0" w:color="000000"/>
              <w:left w:val="single" w:sz="6" w:space="0" w:color="000000"/>
              <w:bottom w:val="single" w:sz="6" w:space="0" w:color="000000"/>
              <w:right w:val="single" w:sz="6" w:space="0" w:color="000000"/>
            </w:tcBorders>
            <w:hideMark/>
          </w:tcPr>
          <w:p w14:paraId="72557E14"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3,6 В/0,05 А</w:t>
            </w:r>
          </w:p>
        </w:tc>
        <w:tc>
          <w:tcPr>
            <w:tcW w:w="3336" w:type="dxa"/>
            <w:tcBorders>
              <w:top w:val="single" w:sz="6" w:space="0" w:color="000000"/>
              <w:left w:val="single" w:sz="6" w:space="0" w:color="000000"/>
              <w:bottom w:val="single" w:sz="6" w:space="0" w:color="000000"/>
              <w:right w:val="single" w:sz="6" w:space="0" w:color="000000"/>
            </w:tcBorders>
            <w:hideMark/>
          </w:tcPr>
          <w:p w14:paraId="54D2AD6A"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RF9986, www.rfmd.com</w:t>
            </w:r>
          </w:p>
        </w:tc>
      </w:tr>
      <w:tr w:rsidR="00CD147D" w:rsidRPr="000B2D37" w14:paraId="7F54EDC8" w14:textId="77777777" w:rsidTr="00464B8C">
        <w:tc>
          <w:tcPr>
            <w:tcW w:w="940" w:type="dxa"/>
            <w:tcBorders>
              <w:top w:val="single" w:sz="6" w:space="0" w:color="000000"/>
              <w:left w:val="single" w:sz="6" w:space="0" w:color="000000"/>
              <w:bottom w:val="single" w:sz="6" w:space="0" w:color="000000"/>
              <w:right w:val="single" w:sz="6" w:space="0" w:color="000000"/>
            </w:tcBorders>
            <w:hideMark/>
          </w:tcPr>
          <w:p w14:paraId="715E28EE"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ТБ</w:t>
            </w:r>
          </w:p>
        </w:tc>
        <w:tc>
          <w:tcPr>
            <w:tcW w:w="1190" w:type="dxa"/>
            <w:tcBorders>
              <w:top w:val="single" w:sz="6" w:space="0" w:color="000000"/>
              <w:left w:val="single" w:sz="6" w:space="0" w:color="000000"/>
              <w:bottom w:val="single" w:sz="6" w:space="0" w:color="000000"/>
              <w:right w:val="single" w:sz="6" w:space="0" w:color="000000"/>
            </w:tcBorders>
            <w:hideMark/>
          </w:tcPr>
          <w:p w14:paraId="445519A3"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1…5</w:t>
            </w:r>
          </w:p>
        </w:tc>
        <w:tc>
          <w:tcPr>
            <w:tcW w:w="1260" w:type="dxa"/>
            <w:tcBorders>
              <w:top w:val="single" w:sz="6" w:space="0" w:color="000000"/>
              <w:left w:val="single" w:sz="6" w:space="0" w:color="000000"/>
              <w:bottom w:val="single" w:sz="6" w:space="0" w:color="000000"/>
              <w:right w:val="single" w:sz="6" w:space="0" w:color="000000"/>
            </w:tcBorders>
            <w:hideMark/>
          </w:tcPr>
          <w:p w14:paraId="0FC560B4"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1…5</w:t>
            </w:r>
          </w:p>
        </w:tc>
        <w:tc>
          <w:tcPr>
            <w:tcW w:w="1330" w:type="dxa"/>
            <w:tcBorders>
              <w:top w:val="single" w:sz="6" w:space="0" w:color="000000"/>
              <w:left w:val="single" w:sz="6" w:space="0" w:color="000000"/>
              <w:bottom w:val="single" w:sz="6" w:space="0" w:color="000000"/>
              <w:right w:val="single" w:sz="6" w:space="0" w:color="000000"/>
            </w:tcBorders>
            <w:hideMark/>
          </w:tcPr>
          <w:p w14:paraId="221B8EBE"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0,01…1,5</w:t>
            </w:r>
          </w:p>
        </w:tc>
        <w:tc>
          <w:tcPr>
            <w:tcW w:w="1000" w:type="dxa"/>
            <w:tcBorders>
              <w:top w:val="single" w:sz="6" w:space="0" w:color="000000"/>
              <w:left w:val="single" w:sz="6" w:space="0" w:color="000000"/>
              <w:bottom w:val="single" w:sz="6" w:space="0" w:color="000000"/>
              <w:right w:val="single" w:sz="6" w:space="0" w:color="000000"/>
            </w:tcBorders>
            <w:hideMark/>
          </w:tcPr>
          <w:p w14:paraId="163FCF17"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+34</w:t>
            </w:r>
          </w:p>
        </w:tc>
        <w:tc>
          <w:tcPr>
            <w:tcW w:w="1000" w:type="dxa"/>
            <w:tcBorders>
              <w:top w:val="single" w:sz="6" w:space="0" w:color="000000"/>
              <w:left w:val="single" w:sz="6" w:space="0" w:color="000000"/>
              <w:bottom w:val="single" w:sz="6" w:space="0" w:color="000000"/>
              <w:right w:val="single" w:sz="6" w:space="0" w:color="000000"/>
            </w:tcBorders>
            <w:hideMark/>
          </w:tcPr>
          <w:p w14:paraId="28F86472"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+17</w:t>
            </w:r>
          </w:p>
        </w:tc>
        <w:tc>
          <w:tcPr>
            <w:tcW w:w="648" w:type="dxa"/>
            <w:tcBorders>
              <w:top w:val="single" w:sz="6" w:space="0" w:color="000000"/>
              <w:left w:val="single" w:sz="6" w:space="0" w:color="000000"/>
              <w:bottom w:val="single" w:sz="6" w:space="0" w:color="000000"/>
              <w:right w:val="single" w:sz="6" w:space="0" w:color="000000"/>
            </w:tcBorders>
            <w:hideMark/>
          </w:tcPr>
          <w:p w14:paraId="5C324101"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-7</w:t>
            </w:r>
          </w:p>
        </w:tc>
        <w:tc>
          <w:tcPr>
            <w:tcW w:w="1503" w:type="dxa"/>
            <w:tcBorders>
              <w:top w:val="single" w:sz="6" w:space="0" w:color="000000"/>
              <w:left w:val="single" w:sz="6" w:space="0" w:color="000000"/>
              <w:bottom w:val="single" w:sz="6" w:space="0" w:color="000000"/>
              <w:right w:val="single" w:sz="6" w:space="0" w:color="000000"/>
            </w:tcBorders>
            <w:hideMark/>
          </w:tcPr>
          <w:p w14:paraId="0EF4AA2B"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пассивный</w:t>
            </w:r>
          </w:p>
        </w:tc>
        <w:tc>
          <w:tcPr>
            <w:tcW w:w="3336" w:type="dxa"/>
            <w:tcBorders>
              <w:top w:val="single" w:sz="6" w:space="0" w:color="000000"/>
              <w:left w:val="single" w:sz="6" w:space="0" w:color="000000"/>
              <w:bottom w:val="single" w:sz="6" w:space="0" w:color="000000"/>
              <w:right w:val="single" w:sz="6" w:space="0" w:color="000000"/>
            </w:tcBorders>
            <w:hideMark/>
          </w:tcPr>
          <w:p w14:paraId="5B30EF30" w14:textId="77777777" w:rsidR="00CD147D" w:rsidRPr="00CE344F" w:rsidRDefault="00CD147D" w:rsidP="00464B8C">
            <w:pPr>
              <w:spacing w:after="0"/>
              <w:jc w:val="both"/>
              <w:rPr>
                <w:rFonts w:eastAsiaTheme="minorEastAsia" w:cs="Times New Roman"/>
                <w:sz w:val="24"/>
                <w:szCs w:val="24"/>
                <w:lang w:val="es-ES"/>
              </w:rPr>
            </w:pPr>
            <w:r w:rsidRPr="00CE344F">
              <w:rPr>
                <w:rFonts w:eastAsiaTheme="minorEastAsia" w:cs="Times New Roman"/>
                <w:sz w:val="24"/>
                <w:szCs w:val="24"/>
                <w:lang w:val="es-ES"/>
              </w:rPr>
              <w:t>MCA-50H, www.minicircuits.com</w:t>
            </w:r>
          </w:p>
        </w:tc>
      </w:tr>
      <w:tr w:rsidR="00CD147D" w:rsidRPr="00CE344F" w14:paraId="76896606" w14:textId="77777777" w:rsidTr="00464B8C">
        <w:tc>
          <w:tcPr>
            <w:tcW w:w="940" w:type="dxa"/>
            <w:tcBorders>
              <w:top w:val="single" w:sz="6" w:space="0" w:color="000000"/>
              <w:left w:val="single" w:sz="6" w:space="0" w:color="000000"/>
              <w:bottom w:val="single" w:sz="6" w:space="0" w:color="000000"/>
              <w:right w:val="single" w:sz="6" w:space="0" w:color="000000"/>
            </w:tcBorders>
            <w:hideMark/>
          </w:tcPr>
          <w:p w14:paraId="783320B1"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МШУ</w:t>
            </w:r>
          </w:p>
        </w:tc>
        <w:tc>
          <w:tcPr>
            <w:tcW w:w="1190" w:type="dxa"/>
            <w:tcBorders>
              <w:top w:val="single" w:sz="6" w:space="0" w:color="000000"/>
              <w:left w:val="single" w:sz="6" w:space="0" w:color="000000"/>
              <w:bottom w:val="single" w:sz="6" w:space="0" w:color="000000"/>
              <w:right w:val="single" w:sz="6" w:space="0" w:color="000000"/>
            </w:tcBorders>
            <w:hideMark/>
          </w:tcPr>
          <w:p w14:paraId="5C7A1D10"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1,9…2,3</w:t>
            </w:r>
          </w:p>
        </w:tc>
        <w:tc>
          <w:tcPr>
            <w:tcW w:w="1260" w:type="dxa"/>
            <w:tcBorders>
              <w:top w:val="single" w:sz="6" w:space="0" w:color="000000"/>
              <w:left w:val="single" w:sz="6" w:space="0" w:color="000000"/>
              <w:bottom w:val="single" w:sz="6" w:space="0" w:color="000000"/>
              <w:right w:val="single" w:sz="6" w:space="0" w:color="000000"/>
            </w:tcBorders>
            <w:hideMark/>
          </w:tcPr>
          <w:p w14:paraId="53B9C4E7"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1,9…2,3</w:t>
            </w:r>
          </w:p>
        </w:tc>
        <w:tc>
          <w:tcPr>
            <w:tcW w:w="1330" w:type="dxa"/>
            <w:tcBorders>
              <w:top w:val="single" w:sz="6" w:space="0" w:color="000000"/>
              <w:left w:val="single" w:sz="6" w:space="0" w:color="000000"/>
              <w:bottom w:val="single" w:sz="6" w:space="0" w:color="000000"/>
              <w:right w:val="single" w:sz="6" w:space="0" w:color="000000"/>
            </w:tcBorders>
            <w:hideMark/>
          </w:tcPr>
          <w:p w14:paraId="18C3C6C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0,03…0,2</w:t>
            </w:r>
          </w:p>
        </w:tc>
        <w:tc>
          <w:tcPr>
            <w:tcW w:w="1000" w:type="dxa"/>
            <w:tcBorders>
              <w:top w:val="single" w:sz="6" w:space="0" w:color="000000"/>
              <w:left w:val="single" w:sz="6" w:space="0" w:color="000000"/>
              <w:bottom w:val="single" w:sz="6" w:space="0" w:color="000000"/>
              <w:right w:val="single" w:sz="6" w:space="0" w:color="000000"/>
            </w:tcBorders>
            <w:hideMark/>
          </w:tcPr>
          <w:p w14:paraId="29AEB477"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+24</w:t>
            </w:r>
          </w:p>
        </w:tc>
        <w:tc>
          <w:tcPr>
            <w:tcW w:w="1000" w:type="dxa"/>
            <w:tcBorders>
              <w:top w:val="single" w:sz="6" w:space="0" w:color="000000"/>
              <w:left w:val="single" w:sz="6" w:space="0" w:color="000000"/>
              <w:bottom w:val="single" w:sz="6" w:space="0" w:color="000000"/>
              <w:right w:val="single" w:sz="6" w:space="0" w:color="000000"/>
            </w:tcBorders>
            <w:hideMark/>
          </w:tcPr>
          <w:p w14:paraId="2E4DF4BA"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w:t>
            </w:r>
          </w:p>
        </w:tc>
        <w:tc>
          <w:tcPr>
            <w:tcW w:w="648" w:type="dxa"/>
            <w:tcBorders>
              <w:top w:val="single" w:sz="6" w:space="0" w:color="000000"/>
              <w:left w:val="single" w:sz="6" w:space="0" w:color="000000"/>
              <w:bottom w:val="single" w:sz="6" w:space="0" w:color="000000"/>
              <w:right w:val="single" w:sz="6" w:space="0" w:color="000000"/>
            </w:tcBorders>
            <w:hideMark/>
          </w:tcPr>
          <w:p w14:paraId="7FB23F96"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+17</w:t>
            </w:r>
          </w:p>
        </w:tc>
        <w:tc>
          <w:tcPr>
            <w:tcW w:w="1503" w:type="dxa"/>
            <w:tcBorders>
              <w:top w:val="single" w:sz="6" w:space="0" w:color="000000"/>
              <w:left w:val="single" w:sz="6" w:space="0" w:color="000000"/>
              <w:bottom w:val="single" w:sz="6" w:space="0" w:color="000000"/>
              <w:right w:val="single" w:sz="6" w:space="0" w:color="000000"/>
            </w:tcBorders>
            <w:hideMark/>
          </w:tcPr>
          <w:p w14:paraId="743E4A49"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5 В/0,2 А</w:t>
            </w:r>
          </w:p>
        </w:tc>
        <w:tc>
          <w:tcPr>
            <w:tcW w:w="3336" w:type="dxa"/>
            <w:tcBorders>
              <w:top w:val="single" w:sz="6" w:space="0" w:color="000000"/>
              <w:left w:val="single" w:sz="6" w:space="0" w:color="000000"/>
              <w:bottom w:val="single" w:sz="6" w:space="0" w:color="000000"/>
              <w:right w:val="single" w:sz="6" w:space="0" w:color="000000"/>
            </w:tcBorders>
            <w:hideMark/>
          </w:tcPr>
          <w:p w14:paraId="14B4C8D6"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STM-3116, www.sirenza.com</w:t>
            </w:r>
          </w:p>
        </w:tc>
      </w:tr>
      <w:tr w:rsidR="00CD147D" w:rsidRPr="000B2D37" w14:paraId="6E451F17" w14:textId="77777777" w:rsidTr="00464B8C">
        <w:tc>
          <w:tcPr>
            <w:tcW w:w="940" w:type="dxa"/>
            <w:tcBorders>
              <w:top w:val="single" w:sz="6" w:space="0" w:color="000000"/>
              <w:left w:val="single" w:sz="6" w:space="0" w:color="000000"/>
              <w:bottom w:val="single" w:sz="6" w:space="0" w:color="000000"/>
              <w:right w:val="single" w:sz="6" w:space="0" w:color="000000"/>
            </w:tcBorders>
            <w:hideMark/>
          </w:tcPr>
          <w:p w14:paraId="101BDB6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ДБ</w:t>
            </w:r>
          </w:p>
        </w:tc>
        <w:tc>
          <w:tcPr>
            <w:tcW w:w="1190" w:type="dxa"/>
            <w:tcBorders>
              <w:top w:val="single" w:sz="6" w:space="0" w:color="000000"/>
              <w:left w:val="single" w:sz="6" w:space="0" w:color="000000"/>
              <w:bottom w:val="single" w:sz="6" w:space="0" w:color="000000"/>
              <w:right w:val="single" w:sz="6" w:space="0" w:color="000000"/>
            </w:tcBorders>
            <w:hideMark/>
          </w:tcPr>
          <w:p w14:paraId="17BDF07E"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3…26</w:t>
            </w:r>
          </w:p>
        </w:tc>
        <w:tc>
          <w:tcPr>
            <w:tcW w:w="1260" w:type="dxa"/>
            <w:tcBorders>
              <w:top w:val="single" w:sz="6" w:space="0" w:color="000000"/>
              <w:left w:val="single" w:sz="6" w:space="0" w:color="000000"/>
              <w:bottom w:val="single" w:sz="6" w:space="0" w:color="000000"/>
              <w:right w:val="single" w:sz="6" w:space="0" w:color="000000"/>
            </w:tcBorders>
            <w:hideMark/>
          </w:tcPr>
          <w:p w14:paraId="6CBFC9F8"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3…26</w:t>
            </w:r>
          </w:p>
        </w:tc>
        <w:tc>
          <w:tcPr>
            <w:tcW w:w="1330" w:type="dxa"/>
            <w:tcBorders>
              <w:top w:val="single" w:sz="6" w:space="0" w:color="000000"/>
              <w:left w:val="single" w:sz="6" w:space="0" w:color="000000"/>
              <w:bottom w:val="single" w:sz="6" w:space="0" w:color="000000"/>
              <w:right w:val="single" w:sz="6" w:space="0" w:color="000000"/>
            </w:tcBorders>
            <w:hideMark/>
          </w:tcPr>
          <w:p w14:paraId="14B411C7"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0…2</w:t>
            </w:r>
          </w:p>
        </w:tc>
        <w:tc>
          <w:tcPr>
            <w:tcW w:w="1000" w:type="dxa"/>
            <w:tcBorders>
              <w:top w:val="single" w:sz="6" w:space="0" w:color="000000"/>
              <w:left w:val="single" w:sz="6" w:space="0" w:color="000000"/>
              <w:bottom w:val="single" w:sz="6" w:space="0" w:color="000000"/>
              <w:right w:val="single" w:sz="6" w:space="0" w:color="000000"/>
            </w:tcBorders>
            <w:hideMark/>
          </w:tcPr>
          <w:p w14:paraId="5B1ABB4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+5</w:t>
            </w:r>
          </w:p>
        </w:tc>
        <w:tc>
          <w:tcPr>
            <w:tcW w:w="1000" w:type="dxa"/>
            <w:tcBorders>
              <w:top w:val="single" w:sz="6" w:space="0" w:color="000000"/>
              <w:left w:val="single" w:sz="6" w:space="0" w:color="000000"/>
              <w:bottom w:val="single" w:sz="6" w:space="0" w:color="000000"/>
              <w:right w:val="single" w:sz="6" w:space="0" w:color="000000"/>
            </w:tcBorders>
            <w:hideMark/>
          </w:tcPr>
          <w:p w14:paraId="2B90B27F"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+10</w:t>
            </w:r>
          </w:p>
        </w:tc>
        <w:tc>
          <w:tcPr>
            <w:tcW w:w="648" w:type="dxa"/>
            <w:tcBorders>
              <w:top w:val="single" w:sz="6" w:space="0" w:color="000000"/>
              <w:left w:val="single" w:sz="6" w:space="0" w:color="000000"/>
              <w:bottom w:val="single" w:sz="6" w:space="0" w:color="000000"/>
              <w:right w:val="single" w:sz="6" w:space="0" w:color="000000"/>
            </w:tcBorders>
            <w:hideMark/>
          </w:tcPr>
          <w:p w14:paraId="691C8215"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-6</w:t>
            </w:r>
          </w:p>
        </w:tc>
        <w:tc>
          <w:tcPr>
            <w:tcW w:w="1503" w:type="dxa"/>
            <w:tcBorders>
              <w:top w:val="single" w:sz="6" w:space="0" w:color="000000"/>
              <w:left w:val="single" w:sz="6" w:space="0" w:color="000000"/>
              <w:bottom w:val="single" w:sz="6" w:space="0" w:color="000000"/>
              <w:right w:val="single" w:sz="6" w:space="0" w:color="000000"/>
            </w:tcBorders>
            <w:hideMark/>
          </w:tcPr>
          <w:p w14:paraId="05B75891"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пассивный</w:t>
            </w:r>
          </w:p>
        </w:tc>
        <w:tc>
          <w:tcPr>
            <w:tcW w:w="3336" w:type="dxa"/>
            <w:tcBorders>
              <w:top w:val="single" w:sz="6" w:space="0" w:color="000000"/>
              <w:left w:val="single" w:sz="6" w:space="0" w:color="000000"/>
              <w:bottom w:val="single" w:sz="6" w:space="0" w:color="000000"/>
              <w:right w:val="single" w:sz="6" w:space="0" w:color="000000"/>
            </w:tcBorders>
            <w:hideMark/>
          </w:tcPr>
          <w:p w14:paraId="65CD6C98" w14:textId="77777777" w:rsidR="00CD147D" w:rsidRPr="00CE344F" w:rsidRDefault="00CD147D" w:rsidP="00464B8C">
            <w:pPr>
              <w:spacing w:after="0"/>
              <w:jc w:val="both"/>
              <w:rPr>
                <w:rFonts w:eastAsiaTheme="minorEastAsia" w:cs="Times New Roman"/>
                <w:sz w:val="24"/>
                <w:szCs w:val="24"/>
                <w:lang w:val="en-US"/>
              </w:rPr>
            </w:pPr>
            <w:r w:rsidRPr="00CE344F">
              <w:rPr>
                <w:rFonts w:eastAsiaTheme="minorEastAsia" w:cs="Times New Roman"/>
                <w:sz w:val="24"/>
                <w:szCs w:val="24"/>
                <w:lang w:val="en-US"/>
              </w:rPr>
              <w:t>QM8-0326LZ,</w:t>
            </w:r>
          </w:p>
          <w:p w14:paraId="14CBECB9" w14:textId="77777777" w:rsidR="00CD147D" w:rsidRPr="00CE344F" w:rsidRDefault="00CD147D" w:rsidP="00464B8C">
            <w:pPr>
              <w:spacing w:after="0"/>
              <w:jc w:val="both"/>
              <w:rPr>
                <w:rFonts w:eastAsiaTheme="minorEastAsia" w:cs="Times New Roman"/>
                <w:sz w:val="24"/>
                <w:szCs w:val="24"/>
                <w:lang w:val="en-US"/>
              </w:rPr>
            </w:pPr>
            <w:r w:rsidRPr="00CE344F">
              <w:rPr>
                <w:rFonts w:eastAsiaTheme="minorEastAsia" w:cs="Times New Roman"/>
                <w:sz w:val="24"/>
                <w:szCs w:val="24"/>
                <w:lang w:val="en-US"/>
              </w:rPr>
              <w:t>www. markimicrowave.com</w:t>
            </w:r>
          </w:p>
        </w:tc>
      </w:tr>
      <w:tr w:rsidR="00CD147D" w:rsidRPr="00CE344F" w14:paraId="5FA40F58" w14:textId="77777777" w:rsidTr="00464B8C">
        <w:tc>
          <w:tcPr>
            <w:tcW w:w="940" w:type="dxa"/>
            <w:tcBorders>
              <w:top w:val="single" w:sz="6" w:space="0" w:color="000000"/>
              <w:left w:val="single" w:sz="6" w:space="0" w:color="000000"/>
              <w:bottom w:val="single" w:sz="6" w:space="0" w:color="000000"/>
              <w:right w:val="single" w:sz="6" w:space="0" w:color="000000"/>
            </w:tcBorders>
            <w:hideMark/>
          </w:tcPr>
          <w:p w14:paraId="6CC6A3CC"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СГ</w:t>
            </w:r>
          </w:p>
        </w:tc>
        <w:tc>
          <w:tcPr>
            <w:tcW w:w="1190" w:type="dxa"/>
            <w:tcBorders>
              <w:top w:val="single" w:sz="6" w:space="0" w:color="000000"/>
              <w:left w:val="single" w:sz="6" w:space="0" w:color="000000"/>
              <w:bottom w:val="single" w:sz="6" w:space="0" w:color="000000"/>
              <w:right w:val="single" w:sz="6" w:space="0" w:color="000000"/>
            </w:tcBorders>
            <w:hideMark/>
          </w:tcPr>
          <w:p w14:paraId="1B86BF6C"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20…31</w:t>
            </w:r>
          </w:p>
        </w:tc>
        <w:tc>
          <w:tcPr>
            <w:tcW w:w="1260" w:type="dxa"/>
            <w:tcBorders>
              <w:top w:val="single" w:sz="6" w:space="0" w:color="000000"/>
              <w:left w:val="single" w:sz="6" w:space="0" w:color="000000"/>
              <w:bottom w:val="single" w:sz="6" w:space="0" w:color="000000"/>
              <w:right w:val="single" w:sz="6" w:space="0" w:color="000000"/>
            </w:tcBorders>
            <w:hideMark/>
          </w:tcPr>
          <w:p w14:paraId="1B6A64E2"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10…15,5</w:t>
            </w:r>
          </w:p>
        </w:tc>
        <w:tc>
          <w:tcPr>
            <w:tcW w:w="1330" w:type="dxa"/>
            <w:tcBorders>
              <w:top w:val="single" w:sz="6" w:space="0" w:color="000000"/>
              <w:left w:val="single" w:sz="6" w:space="0" w:color="000000"/>
              <w:bottom w:val="single" w:sz="6" w:space="0" w:color="000000"/>
              <w:right w:val="single" w:sz="6" w:space="0" w:color="000000"/>
            </w:tcBorders>
            <w:hideMark/>
          </w:tcPr>
          <w:p w14:paraId="5BACF2FD"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0,7…3</w:t>
            </w:r>
          </w:p>
        </w:tc>
        <w:tc>
          <w:tcPr>
            <w:tcW w:w="1000" w:type="dxa"/>
            <w:tcBorders>
              <w:top w:val="single" w:sz="6" w:space="0" w:color="000000"/>
              <w:left w:val="single" w:sz="6" w:space="0" w:color="000000"/>
              <w:bottom w:val="single" w:sz="6" w:space="0" w:color="000000"/>
              <w:right w:val="single" w:sz="6" w:space="0" w:color="000000"/>
            </w:tcBorders>
            <w:hideMark/>
          </w:tcPr>
          <w:p w14:paraId="14F2B94B"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+8</w:t>
            </w:r>
          </w:p>
        </w:tc>
        <w:tc>
          <w:tcPr>
            <w:tcW w:w="1000" w:type="dxa"/>
            <w:tcBorders>
              <w:top w:val="single" w:sz="6" w:space="0" w:color="000000"/>
              <w:left w:val="single" w:sz="6" w:space="0" w:color="000000"/>
              <w:bottom w:val="single" w:sz="6" w:space="0" w:color="000000"/>
              <w:right w:val="single" w:sz="6" w:space="0" w:color="000000"/>
            </w:tcBorders>
            <w:hideMark/>
          </w:tcPr>
          <w:p w14:paraId="3EBB1C82"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-4</w:t>
            </w:r>
          </w:p>
        </w:tc>
        <w:tc>
          <w:tcPr>
            <w:tcW w:w="648" w:type="dxa"/>
            <w:tcBorders>
              <w:top w:val="single" w:sz="6" w:space="0" w:color="000000"/>
              <w:left w:val="single" w:sz="6" w:space="0" w:color="000000"/>
              <w:bottom w:val="single" w:sz="6" w:space="0" w:color="000000"/>
              <w:right w:val="single" w:sz="6" w:space="0" w:color="000000"/>
            </w:tcBorders>
            <w:hideMark/>
          </w:tcPr>
          <w:p w14:paraId="2B416BCA"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w:t>
            </w:r>
          </w:p>
        </w:tc>
        <w:tc>
          <w:tcPr>
            <w:tcW w:w="1503" w:type="dxa"/>
            <w:tcBorders>
              <w:top w:val="single" w:sz="6" w:space="0" w:color="000000"/>
              <w:left w:val="single" w:sz="6" w:space="0" w:color="000000"/>
              <w:bottom w:val="single" w:sz="6" w:space="0" w:color="000000"/>
              <w:right w:val="single" w:sz="6" w:space="0" w:color="000000"/>
            </w:tcBorders>
            <w:hideMark/>
          </w:tcPr>
          <w:p w14:paraId="07D0DF94"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+4 В/0,05 А</w:t>
            </w:r>
          </w:p>
        </w:tc>
        <w:tc>
          <w:tcPr>
            <w:tcW w:w="3336" w:type="dxa"/>
            <w:tcBorders>
              <w:top w:val="single" w:sz="6" w:space="0" w:color="000000"/>
              <w:left w:val="single" w:sz="6" w:space="0" w:color="000000"/>
              <w:bottom w:val="single" w:sz="6" w:space="0" w:color="000000"/>
              <w:right w:val="single" w:sz="6" w:space="0" w:color="000000"/>
            </w:tcBorders>
            <w:hideMark/>
          </w:tcPr>
          <w:p w14:paraId="731DF745"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HMC265LM3, www.hittite.com</w:t>
            </w:r>
          </w:p>
        </w:tc>
      </w:tr>
      <w:tr w:rsidR="00CD147D" w:rsidRPr="00CE344F" w14:paraId="076BB8E7" w14:textId="77777777" w:rsidTr="00464B8C">
        <w:tc>
          <w:tcPr>
            <w:tcW w:w="940" w:type="dxa"/>
            <w:tcBorders>
              <w:top w:val="single" w:sz="6" w:space="0" w:color="000000"/>
              <w:left w:val="single" w:sz="6" w:space="0" w:color="000000"/>
              <w:bottom w:val="single" w:sz="6" w:space="0" w:color="000000"/>
              <w:right w:val="single" w:sz="6" w:space="0" w:color="000000"/>
            </w:tcBorders>
            <w:hideMark/>
          </w:tcPr>
          <w:p w14:paraId="33ED97C8"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Г</w:t>
            </w:r>
          </w:p>
        </w:tc>
        <w:tc>
          <w:tcPr>
            <w:tcW w:w="1190" w:type="dxa"/>
            <w:tcBorders>
              <w:top w:val="single" w:sz="6" w:space="0" w:color="000000"/>
              <w:left w:val="single" w:sz="6" w:space="0" w:color="000000"/>
              <w:bottom w:val="single" w:sz="6" w:space="0" w:color="000000"/>
              <w:right w:val="single" w:sz="6" w:space="0" w:color="000000"/>
            </w:tcBorders>
            <w:hideMark/>
          </w:tcPr>
          <w:p w14:paraId="3CE4B450"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20…65</w:t>
            </w:r>
          </w:p>
        </w:tc>
        <w:tc>
          <w:tcPr>
            <w:tcW w:w="1260" w:type="dxa"/>
            <w:tcBorders>
              <w:top w:val="single" w:sz="6" w:space="0" w:color="000000"/>
              <w:left w:val="single" w:sz="6" w:space="0" w:color="000000"/>
              <w:bottom w:val="single" w:sz="6" w:space="0" w:color="000000"/>
              <w:right w:val="single" w:sz="6" w:space="0" w:color="000000"/>
            </w:tcBorders>
            <w:hideMark/>
          </w:tcPr>
          <w:p w14:paraId="2CE6470B"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5…30</w:t>
            </w:r>
          </w:p>
        </w:tc>
        <w:tc>
          <w:tcPr>
            <w:tcW w:w="1330" w:type="dxa"/>
            <w:tcBorders>
              <w:top w:val="single" w:sz="6" w:space="0" w:color="000000"/>
              <w:left w:val="single" w:sz="6" w:space="0" w:color="000000"/>
              <w:bottom w:val="single" w:sz="6" w:space="0" w:color="000000"/>
              <w:right w:val="single" w:sz="6" w:space="0" w:color="000000"/>
            </w:tcBorders>
            <w:hideMark/>
          </w:tcPr>
          <w:p w14:paraId="19402CA4"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1…22</w:t>
            </w:r>
          </w:p>
        </w:tc>
        <w:tc>
          <w:tcPr>
            <w:tcW w:w="1000" w:type="dxa"/>
            <w:tcBorders>
              <w:top w:val="single" w:sz="6" w:space="0" w:color="000000"/>
              <w:left w:val="single" w:sz="6" w:space="0" w:color="000000"/>
              <w:bottom w:val="single" w:sz="6" w:space="0" w:color="000000"/>
              <w:right w:val="single" w:sz="6" w:space="0" w:color="000000"/>
            </w:tcBorders>
            <w:hideMark/>
          </w:tcPr>
          <w:p w14:paraId="4DFD5988"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0</w:t>
            </w:r>
          </w:p>
        </w:tc>
        <w:tc>
          <w:tcPr>
            <w:tcW w:w="1000" w:type="dxa"/>
            <w:tcBorders>
              <w:top w:val="single" w:sz="6" w:space="0" w:color="000000"/>
              <w:left w:val="single" w:sz="6" w:space="0" w:color="000000"/>
              <w:bottom w:val="single" w:sz="6" w:space="0" w:color="000000"/>
              <w:right w:val="single" w:sz="6" w:space="0" w:color="000000"/>
            </w:tcBorders>
            <w:hideMark/>
          </w:tcPr>
          <w:p w14:paraId="0B609AF7"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+20</w:t>
            </w:r>
          </w:p>
        </w:tc>
        <w:tc>
          <w:tcPr>
            <w:tcW w:w="648" w:type="dxa"/>
            <w:tcBorders>
              <w:top w:val="single" w:sz="6" w:space="0" w:color="000000"/>
              <w:left w:val="single" w:sz="6" w:space="0" w:color="000000"/>
              <w:bottom w:val="single" w:sz="6" w:space="0" w:color="000000"/>
              <w:right w:val="single" w:sz="6" w:space="0" w:color="000000"/>
            </w:tcBorders>
            <w:hideMark/>
          </w:tcPr>
          <w:p w14:paraId="1425A011"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-12</w:t>
            </w:r>
          </w:p>
        </w:tc>
        <w:tc>
          <w:tcPr>
            <w:tcW w:w="1503" w:type="dxa"/>
            <w:tcBorders>
              <w:top w:val="single" w:sz="6" w:space="0" w:color="000000"/>
              <w:left w:val="single" w:sz="6" w:space="0" w:color="000000"/>
              <w:bottom w:val="single" w:sz="6" w:space="0" w:color="000000"/>
              <w:right w:val="single" w:sz="6" w:space="0" w:color="000000"/>
            </w:tcBorders>
            <w:hideMark/>
          </w:tcPr>
          <w:p w14:paraId="027A77B5" w14:textId="77777777" w:rsidR="00CD147D" w:rsidRPr="00CE344F" w:rsidRDefault="00CD147D" w:rsidP="00464B8C">
            <w:pPr>
              <w:spacing w:after="0"/>
              <w:rPr>
                <w:rFonts w:eastAsiaTheme="minorEastAsia" w:cs="Times New Roman"/>
                <w:sz w:val="24"/>
                <w:szCs w:val="24"/>
              </w:rPr>
            </w:pPr>
            <w:r w:rsidRPr="00CE344F">
              <w:rPr>
                <w:rFonts w:eastAsiaTheme="minorEastAsia" w:cs="Times New Roman"/>
                <w:sz w:val="24"/>
                <w:szCs w:val="24"/>
              </w:rPr>
              <w:t>пассивный</w:t>
            </w:r>
          </w:p>
        </w:tc>
        <w:tc>
          <w:tcPr>
            <w:tcW w:w="3336" w:type="dxa"/>
            <w:tcBorders>
              <w:top w:val="single" w:sz="6" w:space="0" w:color="000000"/>
              <w:left w:val="single" w:sz="6" w:space="0" w:color="000000"/>
              <w:bottom w:val="single" w:sz="6" w:space="0" w:color="000000"/>
              <w:right w:val="single" w:sz="6" w:space="0" w:color="000000"/>
            </w:tcBorders>
            <w:hideMark/>
          </w:tcPr>
          <w:p w14:paraId="2F4F11D4" w14:textId="77777777" w:rsidR="00CD147D" w:rsidRPr="00CE344F" w:rsidRDefault="00CD147D" w:rsidP="00464B8C">
            <w:pPr>
              <w:spacing w:after="0"/>
              <w:jc w:val="both"/>
              <w:rPr>
                <w:rFonts w:eastAsiaTheme="minorEastAsia" w:cs="Times New Roman"/>
                <w:sz w:val="24"/>
                <w:szCs w:val="24"/>
              </w:rPr>
            </w:pPr>
            <w:r w:rsidRPr="00CE344F">
              <w:rPr>
                <w:rFonts w:eastAsiaTheme="minorEastAsia" w:cs="Times New Roman"/>
                <w:sz w:val="24"/>
                <w:szCs w:val="24"/>
              </w:rPr>
              <w:t>M9D-2065, www.markimicrowave.com</w:t>
            </w:r>
          </w:p>
        </w:tc>
      </w:tr>
    </w:tbl>
    <w:p w14:paraId="4AA139F4" w14:textId="77777777" w:rsidR="00CD147D" w:rsidRDefault="00CD147D" w:rsidP="00CD147D">
      <w:pPr>
        <w:jc w:val="both"/>
        <w:rPr>
          <w:rFonts w:eastAsiaTheme="minorEastAsia"/>
          <w:lang w:val="en-US"/>
        </w:rPr>
      </w:pPr>
    </w:p>
    <w:p w14:paraId="26391CC9" w14:textId="77777777" w:rsidR="00CD147D" w:rsidRPr="00CE344F" w:rsidRDefault="00CD147D" w:rsidP="00CD147D">
      <w:pPr>
        <w:jc w:val="both"/>
        <w:rPr>
          <w:rFonts w:eastAsiaTheme="minorEastAsia"/>
          <w:lang w:val="en-US"/>
        </w:rPr>
      </w:pPr>
    </w:p>
    <w:p w14:paraId="78120802" w14:textId="77777777" w:rsidR="00CD147D" w:rsidRDefault="00CD147D" w:rsidP="00CD147D">
      <w:pPr>
        <w:jc w:val="both"/>
        <w:rPr>
          <w:rFonts w:eastAsiaTheme="minorEastAsia"/>
        </w:rPr>
        <w:sectPr w:rsidR="00CD147D" w:rsidSect="00F660DD">
          <w:pgSz w:w="16838" w:h="11906" w:orient="landscape"/>
          <w:pgMar w:top="1701" w:right="1134" w:bottom="850" w:left="1134" w:header="708" w:footer="708" w:gutter="0"/>
          <w:cols w:space="708"/>
          <w:docGrid w:linePitch="381"/>
        </w:sectPr>
      </w:pPr>
      <w:r w:rsidRPr="00F660DD">
        <w:rPr>
          <w:rFonts w:eastAsiaTheme="minorEastAsia"/>
        </w:rPr>
        <w:t>Обозначения: Б – балансный; ДБ – с двойной балансировкой; ТБ – с тройной балансировкой; МШУ – с встроенным входным малошумящим усилителем; СГ – с использованием субгармоник сигнала на радиочастотном входе; Г – с использованием высших гармоник сигнала на опорном входе; н/д – нет данных</w:t>
      </w:r>
    </w:p>
    <w:p w14:paraId="3B4F17BA" w14:textId="0B5F1CF1" w:rsidR="00FD621D" w:rsidRPr="00314A38" w:rsidRDefault="00FD621D" w:rsidP="00992A6F">
      <w:pPr>
        <w:pStyle w:val="ab"/>
        <w:numPr>
          <w:ilvl w:val="1"/>
          <w:numId w:val="57"/>
        </w:numPr>
        <w:spacing w:after="0"/>
        <w:ind w:left="432"/>
        <w:jc w:val="both"/>
        <w:outlineLvl w:val="1"/>
        <w:rPr>
          <w:rFonts w:eastAsiaTheme="minorEastAsia"/>
          <w:b/>
          <w:bCs/>
          <w:iCs/>
          <w:sz w:val="36"/>
          <w:szCs w:val="28"/>
        </w:rPr>
      </w:pPr>
      <w:bookmarkStart w:id="317" w:name="_Toc233335376"/>
      <w:r>
        <w:rPr>
          <w:rFonts w:eastAsiaTheme="minorEastAsia"/>
          <w:b/>
          <w:bCs/>
          <w:iCs/>
          <w:sz w:val="36"/>
          <w:szCs w:val="28"/>
        </w:rPr>
        <w:lastRenderedPageBreak/>
        <w:t>Выводы по теме</w:t>
      </w:r>
      <w:bookmarkEnd w:id="317"/>
    </w:p>
    <w:p w14:paraId="16E615B5" w14:textId="77777777" w:rsidR="00CD147D" w:rsidRDefault="00CD147D" w:rsidP="00CD147D">
      <w:pPr>
        <w:jc w:val="both"/>
        <w:rPr>
          <w:rFonts w:eastAsiaTheme="minorEastAsia"/>
        </w:rPr>
      </w:pPr>
      <w:r w:rsidRPr="00073475">
        <w:rPr>
          <w:rFonts w:eastAsiaTheme="minorEastAsia"/>
          <w:b/>
          <w:bCs/>
        </w:rPr>
        <w:br/>
      </w:r>
      <w:r w:rsidRPr="00073475">
        <w:rPr>
          <w:rFonts w:eastAsiaTheme="minorEastAsia"/>
        </w:rPr>
        <w:t>1. Преобразователь частоты предназначен для переноса спектра сигнала из одной области частот в другую без изменения</w:t>
      </w:r>
      <w:r>
        <w:rPr>
          <w:rFonts w:eastAsiaTheme="minorEastAsia"/>
        </w:rPr>
        <w:t xml:space="preserve"> </w:t>
      </w:r>
      <w:r w:rsidRPr="00073475">
        <w:rPr>
          <w:rFonts w:eastAsiaTheme="minorEastAsia"/>
        </w:rPr>
        <w:t>закона модуляции. Для преобразования используются линейные</w:t>
      </w:r>
      <w:r>
        <w:rPr>
          <w:rFonts w:eastAsiaTheme="minorEastAsia"/>
        </w:rPr>
        <w:t xml:space="preserve"> </w:t>
      </w:r>
      <w:r w:rsidRPr="00073475">
        <w:rPr>
          <w:rFonts w:eastAsiaTheme="minorEastAsia"/>
        </w:rPr>
        <w:t>цепи с периодически изменяющимися параметрами: преобразовательный элемент; гетеродин; фильтр.</w:t>
      </w:r>
    </w:p>
    <w:p w14:paraId="13DB6F23" w14:textId="77777777" w:rsidR="00CD147D" w:rsidRDefault="00CD147D" w:rsidP="00CD147D">
      <w:pPr>
        <w:jc w:val="both"/>
        <w:rPr>
          <w:rFonts w:eastAsiaTheme="minorEastAsia"/>
        </w:rPr>
      </w:pPr>
      <w:r w:rsidRPr="00073475">
        <w:rPr>
          <w:rFonts w:eastAsiaTheme="minorEastAsia"/>
        </w:rPr>
        <w:t>2. При преобразовании частоты закон модуляции не нарушается, а изменяется только частота несущего колебания на выходе преобразователя</w:t>
      </w:r>
      <w:r>
        <w:rPr>
          <w:rFonts w:eastAsiaTheme="minorEastAsia"/>
        </w:rPr>
        <w:t xml:space="preserve"> </w:t>
      </w:r>
      <w:r w:rsidRPr="00073475">
        <w:rPr>
          <w:rFonts w:eastAsiaTheme="minorEastAsia"/>
        </w:rPr>
        <w:t>3.Основным параметром, характеризующим эффективность</w:t>
      </w:r>
      <w:r>
        <w:rPr>
          <w:rFonts w:eastAsiaTheme="minorEastAsia"/>
        </w:rPr>
        <w:t xml:space="preserve"> </w:t>
      </w:r>
      <w:r w:rsidRPr="00073475">
        <w:rPr>
          <w:rFonts w:eastAsiaTheme="minorEastAsia"/>
        </w:rPr>
        <w:t>процесса преобразования, является коэффициент передачи преобразователя, под которым понимают отношение амплитуды</w:t>
      </w:r>
      <w:r>
        <w:rPr>
          <w:rFonts w:eastAsiaTheme="minorEastAsia"/>
        </w:rPr>
        <w:t xml:space="preserve"> </w:t>
      </w:r>
      <w:r w:rsidRPr="00073475">
        <w:rPr>
          <w:rFonts w:eastAsiaTheme="minorEastAsia"/>
        </w:rPr>
        <w:t>выходного напряжения промежуточной частоты U</w:t>
      </w:r>
      <w:r w:rsidRPr="00073475">
        <w:rPr>
          <w:rFonts w:eastAsiaTheme="minorEastAsia"/>
          <w:vertAlign w:val="subscript"/>
        </w:rPr>
        <w:t>пр</w:t>
      </w:r>
      <w:r w:rsidRPr="00073475">
        <w:rPr>
          <w:rFonts w:eastAsiaTheme="minorEastAsia"/>
        </w:rPr>
        <w:t xml:space="preserve"> к амплитуде напряжения входного сигнала U</w:t>
      </w:r>
      <w:r w:rsidRPr="00073475">
        <w:rPr>
          <w:rFonts w:eastAsiaTheme="minorEastAsia"/>
          <w:vertAlign w:val="subscript"/>
        </w:rPr>
        <w:t>c</w:t>
      </w:r>
      <w:r w:rsidRPr="00073475">
        <w:rPr>
          <w:rFonts w:eastAsiaTheme="minorEastAsia"/>
        </w:rPr>
        <w:t>.</w:t>
      </w:r>
    </w:p>
    <w:p w14:paraId="644355E6" w14:textId="77777777" w:rsidR="00CD147D" w:rsidRDefault="00CD147D" w:rsidP="00CD147D">
      <w:pPr>
        <w:jc w:val="both"/>
        <w:rPr>
          <w:rFonts w:eastAsiaTheme="minorEastAsia"/>
        </w:rPr>
      </w:pPr>
      <w:r w:rsidRPr="00073475">
        <w:rPr>
          <w:rFonts w:eastAsiaTheme="minorEastAsia"/>
        </w:rPr>
        <w:br/>
        <w:t>4. Требования к преобразователям частоты:</w:t>
      </w:r>
    </w:p>
    <w:p w14:paraId="06433DA3" w14:textId="77777777" w:rsidR="00CD147D" w:rsidRDefault="00CD147D" w:rsidP="00CD147D">
      <w:pPr>
        <w:jc w:val="both"/>
        <w:rPr>
          <w:rFonts w:eastAsiaTheme="minorEastAsia"/>
        </w:rPr>
      </w:pPr>
      <w:r w:rsidRPr="00073475">
        <w:rPr>
          <w:rFonts w:eastAsiaTheme="minorEastAsia"/>
        </w:rPr>
        <w:t>- максимальный коэффициент передачи;</w:t>
      </w:r>
    </w:p>
    <w:p w14:paraId="5CA04AF7" w14:textId="77777777" w:rsidR="00CD147D" w:rsidRDefault="00CD147D" w:rsidP="00CD147D">
      <w:pPr>
        <w:jc w:val="both"/>
        <w:rPr>
          <w:rFonts w:eastAsiaTheme="minorEastAsia"/>
        </w:rPr>
      </w:pPr>
      <w:r w:rsidRPr="00073475">
        <w:rPr>
          <w:rFonts w:eastAsiaTheme="minorEastAsia"/>
        </w:rPr>
        <w:t>- линейность по отношению к преобразуемому сигналу;</w:t>
      </w:r>
    </w:p>
    <w:p w14:paraId="0C68BAC7" w14:textId="77777777" w:rsidR="00CD147D" w:rsidRDefault="00CD147D" w:rsidP="00CD147D">
      <w:pPr>
        <w:jc w:val="both"/>
        <w:rPr>
          <w:rFonts w:eastAsiaTheme="minorEastAsia"/>
        </w:rPr>
      </w:pPr>
      <w:r w:rsidRPr="00073475">
        <w:rPr>
          <w:rFonts w:eastAsiaTheme="minorEastAsia"/>
        </w:rPr>
        <w:t>- минимальный уровень побочных каналов приема;</w:t>
      </w:r>
    </w:p>
    <w:p w14:paraId="28D21DFD" w14:textId="77777777" w:rsidR="00CD147D" w:rsidRDefault="00CD147D" w:rsidP="00CD147D">
      <w:pPr>
        <w:jc w:val="both"/>
        <w:rPr>
          <w:rFonts w:eastAsiaTheme="minorEastAsia"/>
        </w:rPr>
      </w:pPr>
      <w:r w:rsidRPr="00073475">
        <w:rPr>
          <w:rFonts w:eastAsiaTheme="minorEastAsia"/>
        </w:rPr>
        <w:t>- минимальный коэффициент шума;</w:t>
      </w:r>
    </w:p>
    <w:p w14:paraId="1FD54782" w14:textId="77777777" w:rsidR="00CD147D" w:rsidRDefault="00CD147D" w:rsidP="00CD147D">
      <w:pPr>
        <w:jc w:val="both"/>
        <w:rPr>
          <w:rFonts w:eastAsiaTheme="minorEastAsia"/>
        </w:rPr>
      </w:pPr>
      <w:r w:rsidRPr="00073475">
        <w:rPr>
          <w:rFonts w:eastAsiaTheme="minorEastAsia"/>
        </w:rPr>
        <w:t>- минимальная связь между резонансными цепями сигнала и гетеродина.</w:t>
      </w:r>
    </w:p>
    <w:p w14:paraId="5424FC79" w14:textId="77777777" w:rsidR="00CD147D" w:rsidRDefault="00CD147D" w:rsidP="00CD147D">
      <w:pPr>
        <w:jc w:val="both"/>
        <w:rPr>
          <w:rFonts w:eastAsiaTheme="minorEastAsia"/>
        </w:rPr>
      </w:pPr>
      <w:r w:rsidRPr="00073475">
        <w:rPr>
          <w:rFonts w:eastAsiaTheme="minorEastAsia"/>
        </w:rPr>
        <w:t>5. Классификация преобразователей частоты:</w:t>
      </w:r>
    </w:p>
    <w:p w14:paraId="29F69B47" w14:textId="77777777" w:rsidR="00CD147D" w:rsidRDefault="00CD147D" w:rsidP="00CD147D">
      <w:pPr>
        <w:jc w:val="both"/>
        <w:rPr>
          <w:rFonts w:eastAsiaTheme="minorEastAsia"/>
        </w:rPr>
      </w:pPr>
      <w:r w:rsidRPr="00073475">
        <w:rPr>
          <w:rFonts w:eastAsiaTheme="minorEastAsia"/>
          <w:i/>
          <w:iCs/>
        </w:rPr>
        <w:t xml:space="preserve">- </w:t>
      </w:r>
      <w:r w:rsidRPr="00073475">
        <w:rPr>
          <w:rFonts w:eastAsiaTheme="minorEastAsia"/>
        </w:rPr>
        <w:t>по типу преобразующего злемента (ПЭ);</w:t>
      </w:r>
    </w:p>
    <w:p w14:paraId="74AFCD27" w14:textId="77777777" w:rsidR="00CD147D" w:rsidRDefault="00CD147D" w:rsidP="00CD147D">
      <w:pPr>
        <w:jc w:val="both"/>
        <w:rPr>
          <w:rFonts w:eastAsiaTheme="minorEastAsia"/>
        </w:rPr>
      </w:pPr>
      <w:r w:rsidRPr="00073475">
        <w:rPr>
          <w:rFonts w:eastAsiaTheme="minorEastAsia"/>
        </w:rPr>
        <w:t>- по способу получения колебаний гетеродина;</w:t>
      </w:r>
    </w:p>
    <w:p w14:paraId="175E539F" w14:textId="77777777" w:rsidR="00CD147D" w:rsidRDefault="00CD147D" w:rsidP="00CD147D">
      <w:pPr>
        <w:jc w:val="both"/>
        <w:rPr>
          <w:rFonts w:eastAsiaTheme="minorEastAsia"/>
        </w:rPr>
      </w:pPr>
      <w:r w:rsidRPr="00073475">
        <w:rPr>
          <w:rFonts w:eastAsiaTheme="minorEastAsia"/>
        </w:rPr>
        <w:t>- по способу управления выходным током ПЭ;</w:t>
      </w:r>
    </w:p>
    <w:p w14:paraId="18BAB762" w14:textId="77777777" w:rsidR="00CD147D" w:rsidRDefault="00CD147D" w:rsidP="00CD147D">
      <w:pPr>
        <w:jc w:val="both"/>
        <w:rPr>
          <w:rFonts w:eastAsiaTheme="minorEastAsia"/>
        </w:rPr>
      </w:pPr>
      <w:r w:rsidRPr="00073475">
        <w:rPr>
          <w:rFonts w:eastAsiaTheme="minorEastAsia"/>
        </w:rPr>
        <w:t>- по соотношению частот гетеродина и сигнала в преобразователе.</w:t>
      </w:r>
    </w:p>
    <w:p w14:paraId="4E19DC0E" w14:textId="77777777" w:rsidR="00CD147D" w:rsidRDefault="00CD147D" w:rsidP="00CD147D">
      <w:pPr>
        <w:jc w:val="both"/>
        <w:rPr>
          <w:rFonts w:eastAsiaTheme="minorEastAsia"/>
        </w:rPr>
      </w:pPr>
      <w:r w:rsidRPr="00073475">
        <w:rPr>
          <w:rFonts w:eastAsiaTheme="minorEastAsia"/>
          <w:b/>
          <w:bCs/>
        </w:rPr>
        <w:t xml:space="preserve">7. </w:t>
      </w:r>
      <w:r w:rsidRPr="00073475">
        <w:rPr>
          <w:rFonts w:eastAsiaTheme="minorEastAsia"/>
        </w:rPr>
        <w:t>Частотной характеристикой преобразователя частоты называют зависимость его коэффициента усиления от частоты сигнала</w:t>
      </w:r>
      <w:r>
        <w:rPr>
          <w:rFonts w:eastAsiaTheme="minorEastAsia"/>
        </w:rPr>
        <w:t xml:space="preserve"> </w:t>
      </w:r>
      <w:r w:rsidRPr="00073475">
        <w:rPr>
          <w:rFonts w:eastAsiaTheme="minorEastAsia"/>
        </w:rPr>
        <w:t>при неизменной частоте гетеродина.</w:t>
      </w:r>
    </w:p>
    <w:p w14:paraId="511BDA6E" w14:textId="77777777" w:rsidR="00CD147D" w:rsidRDefault="00CD147D" w:rsidP="00CD147D">
      <w:pPr>
        <w:jc w:val="both"/>
        <w:rPr>
          <w:rFonts w:eastAsiaTheme="minorEastAsia"/>
        </w:rPr>
      </w:pPr>
      <w:r w:rsidRPr="00073475">
        <w:rPr>
          <w:rFonts w:eastAsiaTheme="minorEastAsia"/>
        </w:rPr>
        <w:t>8. Нежелательные каналы ослабляются:</w:t>
      </w:r>
    </w:p>
    <w:p w14:paraId="34978388" w14:textId="77777777" w:rsidR="00CD147D" w:rsidRDefault="00CD147D" w:rsidP="00CD147D">
      <w:pPr>
        <w:jc w:val="both"/>
        <w:rPr>
          <w:rFonts w:eastAsiaTheme="minorEastAsia"/>
        </w:rPr>
      </w:pPr>
      <w:r w:rsidRPr="00073475">
        <w:rPr>
          <w:rFonts w:eastAsiaTheme="minorEastAsia"/>
        </w:rPr>
        <w:t>- преселектором (выбором необходимого числа фильтров,</w:t>
      </w:r>
      <w:r>
        <w:rPr>
          <w:rFonts w:eastAsiaTheme="minorEastAsia"/>
        </w:rPr>
        <w:t xml:space="preserve"> </w:t>
      </w:r>
      <w:r w:rsidRPr="00073475">
        <w:rPr>
          <w:rFonts w:eastAsiaTheme="minorEastAsia"/>
        </w:rPr>
        <w:t>добротности контуров и т.д.);</w:t>
      </w:r>
    </w:p>
    <w:p w14:paraId="339DBC84" w14:textId="77777777" w:rsidR="00CD147D" w:rsidRDefault="00CD147D" w:rsidP="00CD147D">
      <w:pPr>
        <w:jc w:val="both"/>
        <w:rPr>
          <w:rFonts w:eastAsiaTheme="minorEastAsia"/>
        </w:rPr>
      </w:pPr>
      <w:r w:rsidRPr="00073475">
        <w:rPr>
          <w:rFonts w:eastAsiaTheme="minorEastAsia"/>
        </w:rPr>
        <w:t>- выбором режима ПЧ;</w:t>
      </w:r>
    </w:p>
    <w:p w14:paraId="4555F210" w14:textId="77777777" w:rsidR="00CD147D" w:rsidRDefault="00CD147D" w:rsidP="00CD147D">
      <w:pPr>
        <w:jc w:val="both"/>
        <w:rPr>
          <w:rFonts w:eastAsiaTheme="minorEastAsia"/>
        </w:rPr>
      </w:pPr>
      <w:r w:rsidRPr="00073475">
        <w:rPr>
          <w:rFonts w:eastAsiaTheme="minorEastAsia"/>
        </w:rPr>
        <w:t>- применением двойного преобразования;</w:t>
      </w:r>
    </w:p>
    <w:p w14:paraId="0D342F0D" w14:textId="77777777" w:rsidR="00CD147D" w:rsidRDefault="00CD147D" w:rsidP="00CD147D">
      <w:pPr>
        <w:jc w:val="both"/>
        <w:rPr>
          <w:rFonts w:eastAsiaTheme="minorEastAsia"/>
        </w:rPr>
      </w:pPr>
      <w:r w:rsidRPr="00073475">
        <w:rPr>
          <w:rFonts w:eastAsiaTheme="minorEastAsia"/>
        </w:rPr>
        <w:lastRenderedPageBreak/>
        <w:t>- выбором необходимой величины f</w:t>
      </w:r>
      <w:r w:rsidRPr="00073475">
        <w:rPr>
          <w:rFonts w:eastAsiaTheme="minorEastAsia"/>
          <w:vertAlign w:val="subscript"/>
        </w:rPr>
        <w:t>ПР</w:t>
      </w:r>
      <w:r w:rsidRPr="00073475">
        <w:rPr>
          <w:rFonts w:eastAsiaTheme="minorEastAsia"/>
        </w:rPr>
        <w:t>.</w:t>
      </w:r>
    </w:p>
    <w:p w14:paraId="25FDB408" w14:textId="77777777" w:rsidR="00CD147D" w:rsidRDefault="00CD147D" w:rsidP="00CD147D">
      <w:pPr>
        <w:jc w:val="both"/>
        <w:rPr>
          <w:rFonts w:eastAsiaTheme="minorEastAsia"/>
        </w:rPr>
      </w:pPr>
      <w:r w:rsidRPr="00073475">
        <w:rPr>
          <w:rFonts w:eastAsiaTheme="minorEastAsia"/>
        </w:rPr>
        <w:br/>
        <w:t>9. При выборе величины промежуточной частоты f</w:t>
      </w:r>
      <w:r w:rsidRPr="00A20030">
        <w:rPr>
          <w:rFonts w:eastAsiaTheme="minorEastAsia"/>
          <w:vertAlign w:val="subscript"/>
        </w:rPr>
        <w:t>ПР</w:t>
      </w:r>
      <w:r w:rsidRPr="00073475">
        <w:rPr>
          <w:rFonts w:eastAsiaTheme="minorEastAsia"/>
        </w:rPr>
        <w:t xml:space="preserve"> руководствуются следующими (достаточно противоречивыми) соображениями.</w:t>
      </w:r>
    </w:p>
    <w:p w14:paraId="10F05420" w14:textId="77777777" w:rsidR="00CD147D" w:rsidRDefault="00CD147D" w:rsidP="00CD147D">
      <w:pPr>
        <w:jc w:val="both"/>
        <w:rPr>
          <w:rFonts w:eastAsiaTheme="minorEastAsia"/>
        </w:rPr>
      </w:pPr>
      <w:r w:rsidRPr="00073475">
        <w:rPr>
          <w:rFonts w:eastAsiaTheme="minorEastAsia"/>
        </w:rPr>
        <w:t>- необходимо (желательно) выбирать f</w:t>
      </w:r>
      <w:r w:rsidRPr="00A20030">
        <w:rPr>
          <w:rFonts w:eastAsiaTheme="minorEastAsia"/>
          <w:vertAlign w:val="subscript"/>
        </w:rPr>
        <w:t>ПР</w:t>
      </w:r>
      <w:r w:rsidRPr="00073475">
        <w:rPr>
          <w:rFonts w:eastAsiaTheme="minorEastAsia"/>
        </w:rPr>
        <w:t xml:space="preserve"> &lt;&lt; f</w:t>
      </w:r>
      <w:r w:rsidRPr="00A20030">
        <w:rPr>
          <w:rFonts w:eastAsiaTheme="minorEastAsia"/>
          <w:vertAlign w:val="subscript"/>
        </w:rPr>
        <w:t>min</w:t>
      </w:r>
      <w:r w:rsidRPr="00073475">
        <w:rPr>
          <w:rFonts w:eastAsiaTheme="minorEastAsia"/>
        </w:rPr>
        <w:t xml:space="preserve"> </w:t>
      </w:r>
      <w:r w:rsidRPr="00073475">
        <w:rPr>
          <w:rFonts w:eastAsiaTheme="minorEastAsia"/>
        </w:rPr>
        <w:sym w:font="Symbol" w:char="F0B8"/>
      </w:r>
      <w:r w:rsidRPr="00073475">
        <w:rPr>
          <w:rFonts w:eastAsiaTheme="minorEastAsia"/>
        </w:rPr>
        <w:t xml:space="preserve"> f</w:t>
      </w:r>
      <w:r w:rsidRPr="00A20030">
        <w:rPr>
          <w:rFonts w:eastAsiaTheme="minorEastAsia"/>
          <w:vertAlign w:val="subscript"/>
        </w:rPr>
        <w:t>max</w:t>
      </w:r>
      <w:r w:rsidRPr="00073475">
        <w:rPr>
          <w:rFonts w:eastAsiaTheme="minorEastAsia"/>
        </w:rPr>
        <w:t xml:space="preserve"> рабочего диапазона;</w:t>
      </w:r>
    </w:p>
    <w:p w14:paraId="6ED81275" w14:textId="77777777" w:rsidR="00CD147D" w:rsidRDefault="00CD147D" w:rsidP="00CD147D">
      <w:pPr>
        <w:jc w:val="both"/>
        <w:rPr>
          <w:rFonts w:eastAsiaTheme="minorEastAsia"/>
        </w:rPr>
      </w:pPr>
      <w:r w:rsidRPr="00073475">
        <w:rPr>
          <w:rFonts w:eastAsiaTheme="minorEastAsia"/>
        </w:rPr>
        <w:t>- f</w:t>
      </w:r>
      <w:r w:rsidRPr="00A20030">
        <w:rPr>
          <w:rFonts w:eastAsiaTheme="minorEastAsia"/>
          <w:vertAlign w:val="subscript"/>
        </w:rPr>
        <w:t>ПР</w:t>
      </w:r>
      <w:r w:rsidRPr="00073475">
        <w:rPr>
          <w:rFonts w:eastAsiaTheme="minorEastAsia"/>
        </w:rPr>
        <w:t xml:space="preserve"> д.б. «удалена» от</w:t>
      </w:r>
      <w:r>
        <w:rPr>
          <w:rFonts w:eastAsiaTheme="minorEastAsia"/>
        </w:rPr>
        <w:t xml:space="preserve"> частот</w:t>
      </w:r>
      <w:r w:rsidRPr="00073475">
        <w:rPr>
          <w:rFonts w:eastAsiaTheme="minorEastAsia"/>
        </w:rPr>
        <w:t xml:space="preserve"> мощн</w:t>
      </w:r>
      <w:r>
        <w:rPr>
          <w:rFonts w:eastAsiaTheme="minorEastAsia"/>
        </w:rPr>
        <w:t>ых</w:t>
      </w:r>
      <w:r w:rsidRPr="00073475">
        <w:rPr>
          <w:rFonts w:eastAsiaTheme="minorEastAsia"/>
        </w:rPr>
        <w:t xml:space="preserve"> радиостанци</w:t>
      </w:r>
      <w:r>
        <w:rPr>
          <w:rFonts w:eastAsiaTheme="minorEastAsia"/>
        </w:rPr>
        <w:t>й</w:t>
      </w:r>
      <w:r w:rsidRPr="00073475">
        <w:rPr>
          <w:rFonts w:eastAsiaTheme="minorEastAsia"/>
        </w:rPr>
        <w:t>, близко</w:t>
      </w:r>
      <w:r>
        <w:rPr>
          <w:rFonts w:eastAsiaTheme="minorEastAsia"/>
        </w:rPr>
        <w:t xml:space="preserve"> </w:t>
      </w:r>
      <w:r w:rsidRPr="00073475">
        <w:rPr>
          <w:rFonts w:eastAsiaTheme="minorEastAsia"/>
        </w:rPr>
        <w:t>расположенн</w:t>
      </w:r>
      <w:r>
        <w:rPr>
          <w:rFonts w:eastAsiaTheme="minorEastAsia"/>
        </w:rPr>
        <w:t>ых</w:t>
      </w:r>
      <w:r w:rsidRPr="00073475">
        <w:rPr>
          <w:rFonts w:eastAsiaTheme="minorEastAsia"/>
        </w:rPr>
        <w:t xml:space="preserve"> и по частоте и расстоянию;</w:t>
      </w:r>
    </w:p>
    <w:p w14:paraId="7249139A" w14:textId="77777777" w:rsidR="00CD147D" w:rsidRDefault="00CD147D" w:rsidP="00CD147D">
      <w:pPr>
        <w:jc w:val="both"/>
        <w:rPr>
          <w:rFonts w:eastAsiaTheme="minorEastAsia"/>
        </w:rPr>
      </w:pPr>
      <w:r w:rsidRPr="00073475">
        <w:rPr>
          <w:rFonts w:eastAsiaTheme="minorEastAsia"/>
        </w:rPr>
        <w:t>- частоту fпр желательно выбирать как можно выше рабочего диапазона частот.</w:t>
      </w:r>
    </w:p>
    <w:p w14:paraId="4A09677B" w14:textId="0C8D2719" w:rsidR="00E52695" w:rsidRPr="009D340E" w:rsidRDefault="00E52695" w:rsidP="00992A6F">
      <w:pPr>
        <w:pStyle w:val="ab"/>
        <w:numPr>
          <w:ilvl w:val="1"/>
          <w:numId w:val="57"/>
        </w:numPr>
        <w:spacing w:after="0"/>
        <w:ind w:left="432"/>
        <w:jc w:val="both"/>
        <w:outlineLvl w:val="1"/>
        <w:rPr>
          <w:rFonts w:eastAsiaTheme="minorEastAsia"/>
          <w:b/>
          <w:bCs/>
          <w:iCs/>
          <w:sz w:val="36"/>
          <w:szCs w:val="28"/>
        </w:rPr>
      </w:pPr>
      <w:bookmarkStart w:id="318" w:name="_Toc233335377"/>
      <w:r>
        <w:rPr>
          <w:rFonts w:eastAsiaTheme="minorEastAsia"/>
          <w:b/>
          <w:bCs/>
          <w:iCs/>
          <w:sz w:val="36"/>
          <w:szCs w:val="28"/>
        </w:rPr>
        <w:t>Контрольные вопросы по теме</w:t>
      </w:r>
      <w:bookmarkEnd w:id="318"/>
    </w:p>
    <w:p w14:paraId="2D5EB49F" w14:textId="77777777" w:rsidR="00CD147D" w:rsidRPr="00880620" w:rsidRDefault="00CD147D" w:rsidP="00CD147D">
      <w:pPr>
        <w:jc w:val="both"/>
        <w:rPr>
          <w:rFonts w:eastAsiaTheme="minorEastAsia"/>
        </w:rPr>
      </w:pPr>
      <w:r w:rsidRPr="00880620">
        <w:rPr>
          <w:rFonts w:eastAsiaTheme="minorEastAsia"/>
        </w:rPr>
        <w:t>1. Каково назначение преобразователя частоты в радиоприемнике?</w:t>
      </w:r>
    </w:p>
    <w:p w14:paraId="25440D68" w14:textId="77777777" w:rsidR="00CD147D" w:rsidRPr="00880620" w:rsidRDefault="00CD147D" w:rsidP="00CD147D">
      <w:pPr>
        <w:jc w:val="both"/>
        <w:rPr>
          <w:rFonts w:eastAsiaTheme="minorEastAsia"/>
        </w:rPr>
      </w:pPr>
      <w:r w:rsidRPr="00880620">
        <w:rPr>
          <w:rFonts w:eastAsiaTheme="minorEastAsia"/>
        </w:rPr>
        <w:t>2. Что такое преобразование: простое, комбинационное, без инверсии спектра, с инверсией спектра?</w:t>
      </w:r>
    </w:p>
    <w:p w14:paraId="3EC319DC" w14:textId="77777777" w:rsidR="00CD147D" w:rsidRPr="00880620" w:rsidRDefault="00CD147D" w:rsidP="00CD147D">
      <w:pPr>
        <w:jc w:val="both"/>
        <w:rPr>
          <w:rFonts w:eastAsiaTheme="minorEastAsia"/>
        </w:rPr>
      </w:pPr>
      <w:r w:rsidRPr="00880620">
        <w:rPr>
          <w:rFonts w:eastAsiaTheme="minorEastAsia"/>
        </w:rPr>
        <w:t>3. Какие составляющие частот содержит ток на выходе ПЭ?</w:t>
      </w:r>
    </w:p>
    <w:p w14:paraId="5DC3E6E9" w14:textId="77777777" w:rsidR="00CD147D" w:rsidRPr="00880620" w:rsidRDefault="00CD147D" w:rsidP="00CD147D">
      <w:pPr>
        <w:jc w:val="both"/>
        <w:rPr>
          <w:rFonts w:eastAsiaTheme="minorEastAsia"/>
        </w:rPr>
      </w:pPr>
      <w:r w:rsidRPr="00880620">
        <w:rPr>
          <w:rFonts w:eastAsiaTheme="minorEastAsia"/>
        </w:rPr>
        <w:t>4. Как ведут себя амплитуда выходного тока ПЭ и информация о фазе исходного колебания?</w:t>
      </w:r>
    </w:p>
    <w:p w14:paraId="3F7E5841" w14:textId="77777777" w:rsidR="00CD147D" w:rsidRPr="00880620" w:rsidRDefault="00CD147D" w:rsidP="00CD147D">
      <w:pPr>
        <w:jc w:val="both"/>
        <w:rPr>
          <w:rFonts w:eastAsiaTheme="minorEastAsia"/>
        </w:rPr>
      </w:pPr>
      <w:r w:rsidRPr="00880620">
        <w:rPr>
          <w:rFonts w:eastAsiaTheme="minorEastAsia"/>
        </w:rPr>
        <w:t>5. Приведите частотную характеристику преобразователя частоты</w:t>
      </w:r>
    </w:p>
    <w:p w14:paraId="6D0C86C2" w14:textId="77777777" w:rsidR="00CD147D" w:rsidRPr="00880620" w:rsidRDefault="00CD147D" w:rsidP="00CD147D">
      <w:pPr>
        <w:jc w:val="both"/>
        <w:rPr>
          <w:rFonts w:eastAsiaTheme="minorEastAsia"/>
        </w:rPr>
      </w:pPr>
      <w:r w:rsidRPr="00880620">
        <w:rPr>
          <w:rFonts w:eastAsiaTheme="minorEastAsia"/>
        </w:rPr>
        <w:t>6. Что является основным параметром, характеризующим эффективность процесса преобразования</w:t>
      </w:r>
    </w:p>
    <w:p w14:paraId="149AB5D1" w14:textId="77777777" w:rsidR="00CD147D" w:rsidRPr="00880620" w:rsidRDefault="00CD147D" w:rsidP="00CD147D">
      <w:pPr>
        <w:jc w:val="both"/>
        <w:rPr>
          <w:rFonts w:eastAsiaTheme="minorEastAsia"/>
        </w:rPr>
      </w:pPr>
      <w:r w:rsidRPr="00880620">
        <w:rPr>
          <w:rFonts w:eastAsiaTheme="minorEastAsia"/>
        </w:rPr>
        <w:t>7. Приведите требования к преобразователям частоты.</w:t>
      </w:r>
    </w:p>
    <w:p w14:paraId="0E3DD7CA" w14:textId="77777777" w:rsidR="00CD147D" w:rsidRPr="00880620" w:rsidRDefault="00CD147D" w:rsidP="00CD147D">
      <w:pPr>
        <w:jc w:val="both"/>
        <w:rPr>
          <w:rFonts w:eastAsiaTheme="minorEastAsia"/>
        </w:rPr>
      </w:pPr>
      <w:r w:rsidRPr="00880620">
        <w:rPr>
          <w:rFonts w:eastAsiaTheme="minorEastAsia"/>
        </w:rPr>
        <w:t>8. Приведите классификацию преобразователей частоты.</w:t>
      </w:r>
    </w:p>
    <w:p w14:paraId="758C1115" w14:textId="77777777" w:rsidR="00CD147D" w:rsidRPr="00880620" w:rsidRDefault="00CD147D" w:rsidP="00CD147D">
      <w:pPr>
        <w:jc w:val="both"/>
        <w:rPr>
          <w:rFonts w:eastAsiaTheme="minorEastAsia"/>
        </w:rPr>
      </w:pPr>
      <w:r w:rsidRPr="00880620">
        <w:rPr>
          <w:rFonts w:eastAsiaTheme="minorEastAsia"/>
        </w:rPr>
        <w:t>9. Объясните принцип работы балансного преобразователя частоты на трёхтранзисторном дифференциальном каскаде.</w:t>
      </w:r>
    </w:p>
    <w:p w14:paraId="19785562" w14:textId="77777777" w:rsidR="00CD147D" w:rsidRPr="00880620" w:rsidRDefault="00CD147D" w:rsidP="00CD147D">
      <w:pPr>
        <w:jc w:val="both"/>
        <w:rPr>
          <w:rFonts w:eastAsiaTheme="minorEastAsia"/>
        </w:rPr>
      </w:pPr>
      <w:r w:rsidRPr="00880620">
        <w:rPr>
          <w:rFonts w:eastAsiaTheme="minorEastAsia"/>
        </w:rPr>
        <w:t>10. Объясните принцип работы преобразователя частоты на</w:t>
      </w:r>
      <w:r w:rsidRPr="00880620">
        <w:rPr>
          <w:rFonts w:eastAsiaTheme="minorEastAsia"/>
        </w:rPr>
        <w:br/>
        <w:t>операционном усилителе.</w:t>
      </w:r>
    </w:p>
    <w:p w14:paraId="387042BB" w14:textId="77777777" w:rsidR="00CD147D" w:rsidRPr="00880620" w:rsidRDefault="00CD147D" w:rsidP="00CD147D">
      <w:pPr>
        <w:jc w:val="both"/>
        <w:rPr>
          <w:rFonts w:eastAsiaTheme="minorEastAsia"/>
          <w:bCs/>
        </w:rPr>
      </w:pPr>
      <w:r w:rsidRPr="00880620">
        <w:rPr>
          <w:rFonts w:eastAsiaTheme="minorEastAsia"/>
        </w:rPr>
        <w:t>11. Объясните принцип работы кольцевого диодного преобразователя частоты</w:t>
      </w:r>
      <w:r w:rsidRPr="00880620">
        <w:rPr>
          <w:rFonts w:eastAsiaTheme="minorEastAsia"/>
          <w:bCs/>
        </w:rPr>
        <w:t>.</w:t>
      </w:r>
    </w:p>
    <w:p w14:paraId="45BCC744" w14:textId="77777777" w:rsidR="00CD147D" w:rsidRPr="00880620" w:rsidRDefault="00CD147D" w:rsidP="00CD147D">
      <w:pPr>
        <w:jc w:val="both"/>
        <w:rPr>
          <w:rFonts w:eastAsiaTheme="minorEastAsia"/>
          <w:bCs/>
        </w:rPr>
      </w:pPr>
      <w:r w:rsidRPr="00880620">
        <w:rPr>
          <w:rFonts w:eastAsiaTheme="minorEastAsia"/>
          <w:bCs/>
        </w:rPr>
        <w:t>12</w:t>
      </w:r>
      <w:r>
        <w:rPr>
          <w:rFonts w:eastAsiaTheme="minorEastAsia"/>
          <w:bCs/>
        </w:rPr>
        <w:t xml:space="preserve">. </w:t>
      </w:r>
      <w:r w:rsidRPr="00880620">
        <w:rPr>
          <w:rFonts w:eastAsiaTheme="minorEastAsia"/>
        </w:rPr>
        <w:t xml:space="preserve">Объясните принцип работы </w:t>
      </w:r>
      <w:r>
        <w:rPr>
          <w:rFonts w:eastAsiaTheme="minorEastAsia"/>
          <w:bCs/>
        </w:rPr>
        <w:t>п</w:t>
      </w:r>
      <w:r w:rsidRPr="00880620">
        <w:rPr>
          <w:rFonts w:eastAsiaTheme="minorEastAsia"/>
          <w:bCs/>
        </w:rPr>
        <w:t>реобразователь частот вниз с подавлением зеркального канала</w:t>
      </w:r>
    </w:p>
    <w:p w14:paraId="7635528B" w14:textId="77777777" w:rsidR="00CD147D" w:rsidRPr="00880620" w:rsidRDefault="00CD147D" w:rsidP="00CD147D">
      <w:pPr>
        <w:jc w:val="both"/>
        <w:rPr>
          <w:rFonts w:eastAsiaTheme="minorEastAsia"/>
          <w:bCs/>
        </w:rPr>
      </w:pPr>
      <w:r>
        <w:rPr>
          <w:rFonts w:eastAsiaTheme="minorEastAsia"/>
        </w:rPr>
        <w:t>13</w:t>
      </w:r>
      <w:r w:rsidRPr="00880620">
        <w:rPr>
          <w:rFonts w:eastAsiaTheme="minorEastAsia"/>
        </w:rPr>
        <w:t>. Приведите основные способы подавления побочных каналов преобразования частоты.</w:t>
      </w:r>
    </w:p>
    <w:p w14:paraId="20EC8D98" w14:textId="122A4A15" w:rsidR="00CD147D" w:rsidRPr="000B535F" w:rsidRDefault="007F38DC" w:rsidP="00CD147D">
      <w:r>
        <w:br w:type="page"/>
      </w:r>
    </w:p>
    <w:p w14:paraId="7DA2F0F1" w14:textId="7AF41098" w:rsidR="00A463B2" w:rsidRDefault="00421417" w:rsidP="00A463B2">
      <w:pPr>
        <w:pStyle w:val="1"/>
        <w:rPr>
          <w:b/>
          <w:bCs/>
          <w:color w:val="auto"/>
          <w:sz w:val="40"/>
          <w:szCs w:val="40"/>
        </w:rPr>
      </w:pPr>
      <w:bookmarkStart w:id="319" w:name="_Toc233335378"/>
      <w:r w:rsidRPr="001D5A71">
        <w:rPr>
          <w:b/>
          <w:color w:val="000000" w:themeColor="text1"/>
          <w:sz w:val="40"/>
        </w:rPr>
        <w:lastRenderedPageBreak/>
        <w:t xml:space="preserve">Лекция </w:t>
      </w:r>
      <w:r>
        <w:rPr>
          <w:b/>
          <w:color w:val="000000" w:themeColor="text1"/>
          <w:sz w:val="40"/>
        </w:rPr>
        <w:t>9</w:t>
      </w:r>
      <w:r w:rsidRPr="001D5A71">
        <w:rPr>
          <w:b/>
          <w:color w:val="000000" w:themeColor="text1"/>
          <w:sz w:val="40"/>
        </w:rPr>
        <w:t>:</w:t>
      </w:r>
      <w:r>
        <w:rPr>
          <w:b/>
          <w:color w:val="000000" w:themeColor="text1"/>
          <w:sz w:val="40"/>
        </w:rPr>
        <w:t xml:space="preserve"> </w:t>
      </w:r>
      <w:r w:rsidR="005F7DCB" w:rsidRPr="005F7DCB">
        <w:rPr>
          <w:b/>
          <w:bCs/>
          <w:color w:val="auto"/>
          <w:sz w:val="40"/>
          <w:szCs w:val="40"/>
        </w:rPr>
        <w:t>Радиоприем непрерывных сигналов</w:t>
      </w:r>
      <w:bookmarkEnd w:id="319"/>
    </w:p>
    <w:p w14:paraId="20D63077" w14:textId="77777777" w:rsidR="00BB5B7D" w:rsidRPr="00BB5B7D" w:rsidRDefault="00BB5B7D" w:rsidP="00992A6F">
      <w:pPr>
        <w:pStyle w:val="ab"/>
        <w:numPr>
          <w:ilvl w:val="0"/>
          <w:numId w:val="57"/>
        </w:numPr>
        <w:spacing w:after="0"/>
        <w:jc w:val="both"/>
        <w:outlineLvl w:val="1"/>
        <w:rPr>
          <w:rFonts w:eastAsiaTheme="minorEastAsia"/>
          <w:b/>
          <w:bCs/>
          <w:iCs/>
          <w:vanish/>
          <w:sz w:val="36"/>
          <w:szCs w:val="28"/>
        </w:rPr>
      </w:pPr>
      <w:bookmarkStart w:id="320" w:name="_Toc233329086"/>
      <w:bookmarkStart w:id="321" w:name="_Toc233333657"/>
      <w:bookmarkStart w:id="322" w:name="_Toc233334057"/>
      <w:bookmarkStart w:id="323" w:name="_Toc233335248"/>
      <w:bookmarkStart w:id="324" w:name="_Toc233335379"/>
      <w:bookmarkEnd w:id="320"/>
      <w:bookmarkEnd w:id="321"/>
      <w:bookmarkEnd w:id="322"/>
      <w:bookmarkEnd w:id="323"/>
      <w:bookmarkEnd w:id="324"/>
    </w:p>
    <w:p w14:paraId="70EE725B" w14:textId="4AC70907" w:rsidR="00BB5B7D" w:rsidRPr="00BB5B7D" w:rsidRDefault="00BB5B7D" w:rsidP="00992A6F">
      <w:pPr>
        <w:pStyle w:val="ab"/>
        <w:numPr>
          <w:ilvl w:val="1"/>
          <w:numId w:val="57"/>
        </w:numPr>
        <w:spacing w:after="0"/>
        <w:ind w:left="0" w:firstLine="0"/>
        <w:jc w:val="both"/>
        <w:outlineLvl w:val="1"/>
        <w:rPr>
          <w:rFonts w:eastAsiaTheme="minorEastAsia"/>
          <w:b/>
          <w:bCs/>
          <w:iCs/>
          <w:sz w:val="40"/>
          <w:szCs w:val="32"/>
        </w:rPr>
      </w:pPr>
      <w:bookmarkStart w:id="325" w:name="_Toc233335380"/>
      <w:r w:rsidRPr="00BB5B7D">
        <w:rPr>
          <w:b/>
          <w:bCs/>
          <w:sz w:val="36"/>
          <w:szCs w:val="28"/>
        </w:rPr>
        <w:t>Прохождение АМ сигнала через частотно избирательную</w:t>
      </w:r>
      <w:r>
        <w:rPr>
          <w:b/>
          <w:bCs/>
          <w:sz w:val="36"/>
          <w:szCs w:val="28"/>
        </w:rPr>
        <w:t xml:space="preserve"> </w:t>
      </w:r>
      <w:r w:rsidRPr="00BB5B7D">
        <w:rPr>
          <w:b/>
          <w:bCs/>
          <w:sz w:val="36"/>
          <w:szCs w:val="28"/>
        </w:rPr>
        <w:t>систему радиоприемника</w:t>
      </w:r>
      <w:r>
        <w:rPr>
          <w:b/>
          <w:bCs/>
          <w:sz w:val="36"/>
          <w:szCs w:val="28"/>
        </w:rPr>
        <w:t>. Влияние АЧХ и ФЧХ на искажения сигнала.</w:t>
      </w:r>
      <w:bookmarkEnd w:id="325"/>
    </w:p>
    <w:p w14:paraId="002D9D0B" w14:textId="77777777" w:rsidR="00BB5B7D" w:rsidRPr="00BB5B7D" w:rsidRDefault="00BB5B7D" w:rsidP="00BB5B7D"/>
    <w:p w14:paraId="4D33930D" w14:textId="77777777" w:rsidR="00A463B2" w:rsidRDefault="00A463B2" w:rsidP="00A463B2">
      <w:r w:rsidRPr="00C126BC">
        <w:t>Пусть на входе селективного тракта приемника действует сигнал</w:t>
      </w:r>
    </w:p>
    <w:p w14:paraId="4E9D46F8" w14:textId="77777777" w:rsidR="00A463B2" w:rsidRDefault="00A463B2" w:rsidP="00A463B2">
      <w:r w:rsidRPr="00C126BC">
        <w:rPr>
          <w:noProof/>
          <w:lang w:eastAsia="ru-RU"/>
        </w:rPr>
        <w:drawing>
          <wp:inline distT="0" distB="0" distL="0" distR="0" wp14:anchorId="71BEAFE8" wp14:editId="3B6F53BD">
            <wp:extent cx="5940425" cy="1045210"/>
            <wp:effectExtent l="0" t="0" r="3175" b="2540"/>
            <wp:docPr id="10423616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229"/>
                    <a:stretch>
                      <a:fillRect/>
                    </a:stretch>
                  </pic:blipFill>
                  <pic:spPr>
                    <a:xfrm>
                      <a:off x="0" y="0"/>
                      <a:ext cx="5940425" cy="1045210"/>
                    </a:xfrm>
                    <a:prstGeom prst="rect">
                      <a:avLst/>
                    </a:prstGeom>
                  </pic:spPr>
                </pic:pic>
              </a:graphicData>
            </a:graphic>
          </wp:inline>
        </w:drawing>
      </w:r>
    </w:p>
    <w:p w14:paraId="02B86B7E" w14:textId="1C0A8508" w:rsidR="00A463B2" w:rsidRPr="0059596D" w:rsidRDefault="00A463B2" w:rsidP="007E1CE5">
      <w:pPr>
        <w:spacing w:after="0"/>
      </w:pPr>
      <w:r w:rsidRPr="00C126BC">
        <w:t xml:space="preserve">где Uo - амплитуда несущей, m - коэффициент глубины модуляции, </w:t>
      </w:r>
      <w:r w:rsidRPr="00C126BC">
        <w:rPr>
          <w:lang w:val="el-GR"/>
        </w:rPr>
        <w:t>Ω</w:t>
      </w:r>
      <w:r w:rsidRPr="00C126BC">
        <w:t xml:space="preserve"> - частота модуляции, </w:t>
      </w:r>
      <w:r w:rsidRPr="00C126BC">
        <w:rPr>
          <w:i/>
          <w:iCs/>
          <w:lang w:val="el-GR"/>
        </w:rPr>
        <w:t>ω</w:t>
      </w:r>
      <w:r w:rsidRPr="00C126BC">
        <w:rPr>
          <w:vertAlign w:val="subscript"/>
        </w:rPr>
        <w:t>0</w:t>
      </w:r>
      <w:r w:rsidRPr="00C126BC">
        <w:t xml:space="preserve"> - частота несущей.</w:t>
      </w:r>
      <w:r w:rsidRPr="00C126BC">
        <w:br/>
        <w:t>Определим сигнал на выходе тракта.</w:t>
      </w:r>
      <w:r w:rsidRPr="00C126BC">
        <w:br/>
        <w:t>Случай 1. АЧХ и ФЧХ тракта симметричны относительно</w:t>
      </w:r>
      <w:r w:rsidR="00647336">
        <w:t xml:space="preserve"> несущей частоты</w:t>
      </w:r>
      <w:r w:rsidR="009B52D9" w:rsidRPr="0059596D">
        <w:t>:</w:t>
      </w:r>
    </w:p>
    <w:p w14:paraId="78007A9D" w14:textId="77777777" w:rsidR="00A463B2" w:rsidRDefault="00A463B2" w:rsidP="00A463B2">
      <w:r w:rsidRPr="00C126BC">
        <w:rPr>
          <w:noProof/>
          <w:lang w:eastAsia="ru-RU"/>
        </w:rPr>
        <w:drawing>
          <wp:inline distT="0" distB="0" distL="0" distR="0" wp14:anchorId="38EC4843" wp14:editId="6040ED55">
            <wp:extent cx="1971675" cy="2914650"/>
            <wp:effectExtent l="0" t="0" r="9525" b="0"/>
            <wp:docPr id="104236160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rotWithShape="1">
                    <a:blip r:embed="rId230"/>
                    <a:srcRect t="6135"/>
                    <a:stretch/>
                  </pic:blipFill>
                  <pic:spPr bwMode="auto">
                    <a:xfrm>
                      <a:off x="0" y="0"/>
                      <a:ext cx="1971675" cy="2914650"/>
                    </a:xfrm>
                    <a:prstGeom prst="rect">
                      <a:avLst/>
                    </a:prstGeom>
                    <a:ln>
                      <a:noFill/>
                    </a:ln>
                    <a:extLst>
                      <a:ext uri="{53640926-AAD7-44D8-BBD7-CCE9431645EC}">
                        <a14:shadowObscured xmlns:a14="http://schemas.microsoft.com/office/drawing/2010/main"/>
                      </a:ext>
                    </a:extLst>
                  </pic:spPr>
                </pic:pic>
              </a:graphicData>
            </a:graphic>
          </wp:inline>
        </w:drawing>
      </w:r>
    </w:p>
    <w:p w14:paraId="456CE1EE" w14:textId="0AFA4A2C" w:rsidR="00A463B2" w:rsidRPr="00C126BC" w:rsidRDefault="00A463B2" w:rsidP="00A463B2">
      <w:r w:rsidRPr="00C126BC">
        <w:t>АЧХ и ФЧХ</w:t>
      </w:r>
      <w:r w:rsidR="00BB5B7D">
        <w:t xml:space="preserve"> </w:t>
      </w:r>
      <w:r w:rsidRPr="00C126BC">
        <w:t>селективного</w:t>
      </w:r>
      <w:r w:rsidR="00BB5B7D">
        <w:t xml:space="preserve"> </w:t>
      </w:r>
      <w:r w:rsidRPr="00C126BC">
        <w:t>тракта и спектр АМ</w:t>
      </w:r>
      <w:r w:rsidRPr="00C126BC">
        <w:br/>
        <w:t xml:space="preserve">сигнала при совпадении частоты несущей со средней частотой полосы пропускания. </w:t>
      </w:r>
    </w:p>
    <w:p w14:paraId="7D2452D4" w14:textId="77777777" w:rsidR="00A463B2" w:rsidRDefault="00A463B2" w:rsidP="00A463B2">
      <w:r w:rsidRPr="00C126BC">
        <w:rPr>
          <w:noProof/>
          <w:lang w:eastAsia="ru-RU"/>
        </w:rPr>
        <w:lastRenderedPageBreak/>
        <w:drawing>
          <wp:inline distT="0" distB="0" distL="0" distR="0" wp14:anchorId="304590C7" wp14:editId="77CFDEAF">
            <wp:extent cx="5940425" cy="3027045"/>
            <wp:effectExtent l="0" t="0" r="3175" b="1905"/>
            <wp:docPr id="10423616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pic:cNvPicPr>
                      <a:picLocks noChangeAspect="1"/>
                    </pic:cNvPicPr>
                  </pic:nvPicPr>
                  <pic:blipFill>
                    <a:blip r:embed="rId231"/>
                    <a:stretch>
                      <a:fillRect/>
                    </a:stretch>
                  </pic:blipFill>
                  <pic:spPr>
                    <a:xfrm>
                      <a:off x="0" y="0"/>
                      <a:ext cx="5940425" cy="3027045"/>
                    </a:xfrm>
                    <a:prstGeom prst="rect">
                      <a:avLst/>
                    </a:prstGeom>
                  </pic:spPr>
                </pic:pic>
              </a:graphicData>
            </a:graphic>
          </wp:inline>
        </w:drawing>
      </w:r>
    </w:p>
    <w:p w14:paraId="758A9A61" w14:textId="77777777" w:rsidR="00A463B2" w:rsidRPr="00C126BC" w:rsidRDefault="00A463B2" w:rsidP="00A463B2">
      <w:r w:rsidRPr="00C126BC">
        <w:t>На выходе амплитудного детектора получим низкочастотное напряжение</w:t>
      </w:r>
    </w:p>
    <w:p w14:paraId="615175BF" w14:textId="77777777" w:rsidR="00A463B2" w:rsidRPr="00C126BC" w:rsidRDefault="00A463B2" w:rsidP="00A463B2">
      <w:pPr>
        <w:jc w:val="both"/>
      </w:pPr>
      <w:r w:rsidRPr="00C126BC">
        <w:t xml:space="preserve">Из соотношения </w:t>
      </w:r>
      <w:r w:rsidRPr="00C126BC">
        <w:rPr>
          <w:noProof/>
          <w:lang w:eastAsia="ru-RU"/>
        </w:rPr>
        <w:drawing>
          <wp:inline distT="0" distB="0" distL="0" distR="0" wp14:anchorId="7C9EC8D8" wp14:editId="728C0E9C">
            <wp:extent cx="2112010" cy="308437"/>
            <wp:effectExtent l="0" t="0" r="2540" b="0"/>
            <wp:docPr id="104236161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1"/>
                    <pic:cNvPicPr>
                      <a:picLocks noChangeAspect="1"/>
                    </pic:cNvPicPr>
                  </pic:nvPicPr>
                  <pic:blipFill>
                    <a:blip r:embed="rId232"/>
                    <a:stretch>
                      <a:fillRect/>
                    </a:stretch>
                  </pic:blipFill>
                  <pic:spPr>
                    <a:xfrm>
                      <a:off x="0" y="0"/>
                      <a:ext cx="2283926" cy="333544"/>
                    </a:xfrm>
                    <a:prstGeom prst="rect">
                      <a:avLst/>
                    </a:prstGeom>
                  </pic:spPr>
                </pic:pic>
              </a:graphicData>
            </a:graphic>
          </wp:inline>
        </w:drawing>
      </w:r>
      <w:r w:rsidRPr="00C126BC">
        <w:t xml:space="preserve">следует, что </w:t>
      </w:r>
      <w:r w:rsidRPr="00C126BC">
        <w:rPr>
          <w:i/>
          <w:iCs/>
        </w:rPr>
        <w:t xml:space="preserve">коэффициент глубины модуляции выходного сигнала тракта отличается от коэффициента модуляции сигнала на его входе. </w:t>
      </w:r>
      <w:r w:rsidRPr="00C126BC">
        <w:t xml:space="preserve">При АЧХ, представленной на рисунке, коэффициент глубины модуляции выходного сигнала меньше коэффициента глубины модуляции на входе. Выходной сигнал имеет синусоидальную форму. При этом виде модуляции возникают линейные (частотные) искажения. Это объясняется тем, что боковые составляющие спектра сигнала усиливаются меньше, чем составляющая несущей частоты. Причем, чем выше Ω, тем больше отличается Uвых от Uвх. С уменьшением Uвых уменьшается и Uвых.д., т.е. имеют место частотные искажения (зависят от Ω). Кроме того, появился фазовый сдвиг </w:t>
      </w:r>
      <w:r w:rsidRPr="00C126BC">
        <w:rPr>
          <w:i/>
          <w:iCs/>
          <w:lang w:val="el-GR"/>
        </w:rPr>
        <w:t>φ</w:t>
      </w:r>
      <w:r w:rsidRPr="00C126BC">
        <w:rPr>
          <w:vertAlign w:val="subscript"/>
        </w:rPr>
        <w:t>0</w:t>
      </w:r>
      <w:r w:rsidRPr="00C126BC">
        <w:t xml:space="preserve"> , зависящий от Ω; напряжение на выходе детектора тоже зависит от </w:t>
      </w:r>
      <w:r w:rsidRPr="00C126BC">
        <w:rPr>
          <w:i/>
          <w:iCs/>
          <w:lang w:val="el-GR"/>
        </w:rPr>
        <w:t>φ</w:t>
      </w:r>
      <w:r w:rsidRPr="00C126BC">
        <w:rPr>
          <w:vertAlign w:val="subscript"/>
        </w:rPr>
        <w:t>0</w:t>
      </w:r>
      <w:r w:rsidRPr="00C126BC">
        <w:t>, т.е. имеют место фазовые искажения.</w:t>
      </w:r>
    </w:p>
    <w:p w14:paraId="0D1EF9A1" w14:textId="77777777" w:rsidR="00A463B2" w:rsidRPr="00C126BC" w:rsidRDefault="00A463B2" w:rsidP="00A463B2">
      <w:pPr>
        <w:jc w:val="both"/>
      </w:pPr>
      <w:r w:rsidRPr="00C126BC">
        <w:t>При АЧХ с провалом на частоте несущей возможно</w:t>
      </w:r>
      <w:r w:rsidRPr="00C126BC">
        <w:br/>
      </w:r>
      <w:r w:rsidRPr="00C126BC">
        <w:rPr>
          <w:i/>
          <w:iCs/>
        </w:rPr>
        <w:t xml:space="preserve">увеличение коэффициента глубины модуляции </w:t>
      </w:r>
      <w:r w:rsidRPr="00C126BC">
        <w:t>вплоть до перемодуляции.</w:t>
      </w:r>
    </w:p>
    <w:p w14:paraId="785B55C6" w14:textId="77777777" w:rsidR="00A463B2" w:rsidRDefault="00A463B2" w:rsidP="00A463B2">
      <w:r>
        <w:t xml:space="preserve"> </w:t>
      </w:r>
      <w:r w:rsidRPr="00C126BC">
        <w:rPr>
          <w:noProof/>
          <w:lang w:eastAsia="ru-RU"/>
        </w:rPr>
        <w:drawing>
          <wp:inline distT="0" distB="0" distL="0" distR="0" wp14:anchorId="02197887" wp14:editId="26317E47">
            <wp:extent cx="1586116" cy="1260396"/>
            <wp:effectExtent l="0" t="0" r="0" b="0"/>
            <wp:docPr id="10423616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233"/>
                    <a:stretch>
                      <a:fillRect/>
                    </a:stretch>
                  </pic:blipFill>
                  <pic:spPr>
                    <a:xfrm>
                      <a:off x="0" y="0"/>
                      <a:ext cx="1608963" cy="1278551"/>
                    </a:xfrm>
                    <a:prstGeom prst="rect">
                      <a:avLst/>
                    </a:prstGeom>
                  </pic:spPr>
                </pic:pic>
              </a:graphicData>
            </a:graphic>
          </wp:inline>
        </w:drawing>
      </w:r>
    </w:p>
    <w:p w14:paraId="62F68749" w14:textId="77777777" w:rsidR="00A463B2" w:rsidRDefault="00A463B2" w:rsidP="00A463B2">
      <w:r w:rsidRPr="00C126BC">
        <w:t>АЧХ селективного тракта с провалом на</w:t>
      </w:r>
      <w:r w:rsidRPr="00C126BC">
        <w:br/>
        <w:t>центральной частоте полосы пропускания</w:t>
      </w:r>
    </w:p>
    <w:p w14:paraId="26B0ED30" w14:textId="77777777" w:rsidR="00A463B2" w:rsidRPr="00C126BC" w:rsidRDefault="00A463B2" w:rsidP="00A463B2">
      <w:pPr>
        <w:jc w:val="both"/>
      </w:pPr>
      <w:r w:rsidRPr="00C126BC">
        <w:lastRenderedPageBreak/>
        <w:t>Согласно</w:t>
      </w:r>
      <w:r>
        <w:t xml:space="preserve"> фромуле</w:t>
      </w:r>
      <w:r w:rsidRPr="00C126BC">
        <w:t xml:space="preserve"> </w:t>
      </w:r>
      <w:r w:rsidRPr="00C126BC">
        <w:rPr>
          <w:noProof/>
          <w:lang w:eastAsia="ru-RU"/>
        </w:rPr>
        <w:drawing>
          <wp:inline distT="0" distB="0" distL="0" distR="0" wp14:anchorId="53C63C37" wp14:editId="7700F354">
            <wp:extent cx="2454002" cy="304063"/>
            <wp:effectExtent l="0" t="0" r="3810" b="1270"/>
            <wp:docPr id="10423616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234"/>
                    <a:stretch>
                      <a:fillRect/>
                    </a:stretch>
                  </pic:blipFill>
                  <pic:spPr>
                    <a:xfrm>
                      <a:off x="0" y="0"/>
                      <a:ext cx="2591849" cy="321143"/>
                    </a:xfrm>
                    <a:prstGeom prst="rect">
                      <a:avLst/>
                    </a:prstGeom>
                  </pic:spPr>
                </pic:pic>
              </a:graphicData>
            </a:graphic>
          </wp:inline>
        </w:drawing>
      </w:r>
      <w:r>
        <w:t xml:space="preserve"> </w:t>
      </w:r>
      <w:r w:rsidRPr="00C126BC">
        <w:t>амплитуда выходного сигнала детектора прямо пропорциональна коэффициенту передачи селективного тракта К, который зависит от частоты, поэтому неравномерность АЧХ</w:t>
      </w:r>
      <w:r>
        <w:t xml:space="preserve"> </w:t>
      </w:r>
      <w:r w:rsidRPr="00C126BC">
        <w:t>этого тракта приводит к частотным искажениям сигнала на выходе детектора.</w:t>
      </w:r>
    </w:p>
    <w:p w14:paraId="6C8812F7" w14:textId="77777777" w:rsidR="00A463B2" w:rsidRPr="00C126BC" w:rsidRDefault="00A463B2" w:rsidP="00A463B2">
      <w:pPr>
        <w:jc w:val="both"/>
      </w:pPr>
      <w:r>
        <w:t>Ф</w:t>
      </w:r>
      <w:r w:rsidRPr="00C126BC">
        <w:t>азовый сдвиг, вносимый селективным</w:t>
      </w:r>
      <w:r>
        <w:t xml:space="preserve"> </w:t>
      </w:r>
      <w:r w:rsidRPr="00C126BC">
        <w:t>трактом приемника, приводит к фазовому сдвигу низкочастотного сигнала на выходе детектора. При линейной ФЧХ (</w:t>
      </w:r>
      <w:r w:rsidRPr="00C126BC">
        <w:rPr>
          <w:i/>
          <w:iCs/>
          <w:lang w:val="el-GR"/>
        </w:rPr>
        <w:t>φ</w:t>
      </w:r>
      <w:r w:rsidRPr="00C126BC">
        <w:rPr>
          <w:i/>
          <w:iCs/>
        </w:rPr>
        <w:t>=-</w:t>
      </w:r>
      <w:r w:rsidRPr="00C126BC">
        <w:t xml:space="preserve"> Ω</w:t>
      </w:r>
      <w:r w:rsidRPr="00C126BC">
        <w:rPr>
          <w:lang w:val="en-US"/>
        </w:rPr>
        <w:t>t</w:t>
      </w:r>
      <w:r w:rsidRPr="00C126BC">
        <w:rPr>
          <w:vertAlign w:val="subscript"/>
        </w:rPr>
        <w:t>0</w:t>
      </w:r>
      <w:r w:rsidRPr="00C126BC">
        <w:t>) наличие фазового сдвига приводит к задержке сигнала на выходе детектора на время t</w:t>
      </w:r>
      <w:r w:rsidRPr="00C126BC">
        <w:rPr>
          <w:vertAlign w:val="subscript"/>
        </w:rPr>
        <w:t>0</w:t>
      </w:r>
      <w:r w:rsidRPr="00C126BC">
        <w:t xml:space="preserve"> , одинаковое для всех частотных составляющих спектра этого сигнала. При нелинейной ФЧХ временная задержка для составляющих спектра разных частот будет неодинаковой, что приводит к искажениям сигнала.</w:t>
      </w:r>
    </w:p>
    <w:p w14:paraId="3B4C8757" w14:textId="77777777" w:rsidR="00A463B2" w:rsidRPr="00C126BC" w:rsidRDefault="00A463B2" w:rsidP="00A463B2">
      <w:r w:rsidRPr="00C126BC">
        <w:t>Случай 2. На рисунке показана АЧХ, асимметричная</w:t>
      </w:r>
      <w:r>
        <w:t xml:space="preserve"> </w:t>
      </w:r>
      <w:r w:rsidRPr="00C126BC">
        <w:t xml:space="preserve">относительно частоты несущей, и векторная диаграмма. </w:t>
      </w:r>
    </w:p>
    <w:p w14:paraId="01F0E6F5" w14:textId="77777777" w:rsidR="00A463B2" w:rsidRDefault="00A463B2" w:rsidP="00A463B2">
      <w:r w:rsidRPr="00C126BC">
        <w:rPr>
          <w:noProof/>
          <w:lang w:eastAsia="ru-RU"/>
        </w:rPr>
        <w:drawing>
          <wp:inline distT="0" distB="0" distL="0" distR="0" wp14:anchorId="7A83C630" wp14:editId="2C571633">
            <wp:extent cx="2209800" cy="1981200"/>
            <wp:effectExtent l="0" t="0" r="0" b="0"/>
            <wp:docPr id="1042361613" name="Рисунок 4">
              <a:extLst xmlns:a="http://schemas.openxmlformats.org/drawingml/2006/main">
                <a:ext uri="{FF2B5EF4-FFF2-40B4-BE49-F238E27FC236}">
                  <a16:creationId xmlns:a16="http://schemas.microsoft.com/office/drawing/2014/main" id="{96A10138-C0DE-5F29-C268-D79B68CE89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96A10138-C0DE-5F29-C268-D79B68CE89C4}"/>
                        </a:ext>
                      </a:extLst>
                    </pic:cNvPr>
                    <pic:cNvPicPr>
                      <a:picLocks noChangeAspect="1"/>
                    </pic:cNvPicPr>
                  </pic:nvPicPr>
                  <pic:blipFill>
                    <a:blip r:embed="rId235"/>
                    <a:stretch>
                      <a:fillRect/>
                    </a:stretch>
                  </pic:blipFill>
                  <pic:spPr>
                    <a:xfrm>
                      <a:off x="0" y="0"/>
                      <a:ext cx="2209800" cy="1981200"/>
                    </a:xfrm>
                    <a:prstGeom prst="rect">
                      <a:avLst/>
                    </a:prstGeom>
                  </pic:spPr>
                </pic:pic>
              </a:graphicData>
            </a:graphic>
          </wp:inline>
        </w:drawing>
      </w:r>
      <w:r w:rsidRPr="00C126BC">
        <w:rPr>
          <w:noProof/>
          <w:lang w:eastAsia="ru-RU"/>
        </w:rPr>
        <w:drawing>
          <wp:inline distT="0" distB="0" distL="0" distR="0" wp14:anchorId="23FB789F" wp14:editId="014F3A4A">
            <wp:extent cx="1854344" cy="1845443"/>
            <wp:effectExtent l="0" t="0" r="0" b="2540"/>
            <wp:docPr id="1042361614" name="Рисунок 6">
              <a:extLst xmlns:a="http://schemas.openxmlformats.org/drawingml/2006/main">
                <a:ext uri="{FF2B5EF4-FFF2-40B4-BE49-F238E27FC236}">
                  <a16:creationId xmlns:a16="http://schemas.microsoft.com/office/drawing/2014/main" id="{BDC0246B-8FC2-4AE8-57D7-8189739AF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BDC0246B-8FC2-4AE8-57D7-8189739AFF70}"/>
                        </a:ext>
                      </a:extLst>
                    </pic:cNvPr>
                    <pic:cNvPicPr>
                      <a:picLocks noChangeAspect="1"/>
                    </pic:cNvPicPr>
                  </pic:nvPicPr>
                  <pic:blipFill>
                    <a:blip r:embed="rId236"/>
                    <a:stretch>
                      <a:fillRect/>
                    </a:stretch>
                  </pic:blipFill>
                  <pic:spPr>
                    <a:xfrm>
                      <a:off x="0" y="0"/>
                      <a:ext cx="1854344" cy="1845443"/>
                    </a:xfrm>
                    <a:prstGeom prst="rect">
                      <a:avLst/>
                    </a:prstGeom>
                  </pic:spPr>
                </pic:pic>
              </a:graphicData>
            </a:graphic>
          </wp:inline>
        </w:drawing>
      </w:r>
    </w:p>
    <w:p w14:paraId="11D8EA06" w14:textId="39C14C60" w:rsidR="00A463B2" w:rsidRDefault="00A463B2" w:rsidP="00A463B2">
      <w:r w:rsidRPr="00C126BC">
        <w:t>Из рисунка видно, что вектор выходного сигнала тракта</w:t>
      </w:r>
      <w:r>
        <w:t xml:space="preserve"> </w:t>
      </w:r>
      <w:r w:rsidRPr="00C126BC">
        <w:t xml:space="preserve">равен сумме вектора несущей </w:t>
      </w:r>
      <w:r w:rsidRPr="00C126BC">
        <w:rPr>
          <w:i/>
          <w:iCs/>
        </w:rPr>
        <w:t>U</w:t>
      </w:r>
      <w:r w:rsidRPr="00C126BC">
        <w:t>0  и вектора одной боковой составляющей 0.5</w:t>
      </w:r>
      <w:r w:rsidRPr="00C126BC">
        <w:rPr>
          <w:i/>
          <w:iCs/>
        </w:rPr>
        <w:t>mU</w:t>
      </w:r>
      <w:r w:rsidRPr="00C126BC">
        <w:t>0 . Вектор боковой составляющей вращается относительно вектора несущей с частотой Ω . При этом изменяется длина вектора результирующего колебания U. Так как дуга АСВ больше дуги</w:t>
      </w:r>
      <w:r>
        <w:t xml:space="preserve"> </w:t>
      </w:r>
      <w:r w:rsidRPr="00C126BC">
        <w:t xml:space="preserve">АDВ, то временной интервал, в течение которого длина вектора U превышает длину вектора несущей </w:t>
      </w:r>
      <w:r w:rsidRPr="00C126BC">
        <w:rPr>
          <w:i/>
          <w:iCs/>
        </w:rPr>
        <w:t>U</w:t>
      </w:r>
      <w:r w:rsidRPr="00C126BC">
        <w:t xml:space="preserve">0 , больше, чем временной интервал, в течение которого </w:t>
      </w:r>
      <w:r w:rsidRPr="00C126BC">
        <w:rPr>
          <w:i/>
          <w:iCs/>
        </w:rPr>
        <w:t>U</w:t>
      </w:r>
      <w:r w:rsidRPr="00C126BC">
        <w:t>&lt;</w:t>
      </w:r>
      <w:r w:rsidRPr="00C126BC">
        <w:rPr>
          <w:i/>
          <w:iCs/>
        </w:rPr>
        <w:t>U</w:t>
      </w:r>
      <w:r w:rsidRPr="00C126BC">
        <w:rPr>
          <w:vertAlign w:val="subscript"/>
        </w:rPr>
        <w:t>0</w:t>
      </w:r>
      <w:r w:rsidRPr="00C126BC">
        <w:t xml:space="preserve"> . Из-за этого возникают нелинейные искажения выходного сигнала детектора - одна боковая составляющая усиливается больше другой. </w:t>
      </w:r>
    </w:p>
    <w:p w14:paraId="479BC3BC" w14:textId="3DB0DA5D" w:rsidR="001A05D4" w:rsidRDefault="001A05D4" w:rsidP="00A463B2"/>
    <w:p w14:paraId="44B5FE2C" w14:textId="14E4B667" w:rsidR="001A05D4" w:rsidRDefault="001A05D4" w:rsidP="00A463B2"/>
    <w:p w14:paraId="25364DC9" w14:textId="2F52CC9F" w:rsidR="001A05D4" w:rsidRDefault="001A05D4" w:rsidP="00A463B2"/>
    <w:p w14:paraId="1680B6DF" w14:textId="62F44AF2" w:rsidR="001A05D4" w:rsidRDefault="001A05D4" w:rsidP="00A463B2"/>
    <w:p w14:paraId="50EC201F" w14:textId="2ADFBFCF" w:rsidR="001A05D4" w:rsidRPr="002E7EC9" w:rsidRDefault="002E7EC9" w:rsidP="00992A6F">
      <w:pPr>
        <w:pStyle w:val="ab"/>
        <w:numPr>
          <w:ilvl w:val="1"/>
          <w:numId w:val="57"/>
        </w:numPr>
        <w:spacing w:after="0"/>
        <w:ind w:left="0" w:firstLine="0"/>
        <w:jc w:val="both"/>
        <w:outlineLvl w:val="1"/>
        <w:rPr>
          <w:rFonts w:eastAsiaTheme="minorEastAsia"/>
          <w:b/>
          <w:bCs/>
          <w:iCs/>
          <w:sz w:val="40"/>
          <w:szCs w:val="32"/>
        </w:rPr>
      </w:pPr>
      <w:bookmarkStart w:id="326" w:name="_Toc233335381"/>
      <w:r>
        <w:rPr>
          <w:b/>
          <w:bCs/>
          <w:sz w:val="36"/>
          <w:szCs w:val="28"/>
        </w:rPr>
        <w:lastRenderedPageBreak/>
        <w:t>Взаимодействие сигнала и синусоидальной помехи при детектировании</w:t>
      </w:r>
      <w:bookmarkEnd w:id="326"/>
    </w:p>
    <w:p w14:paraId="3051B68E" w14:textId="77777777" w:rsidR="00A463B2" w:rsidRDefault="00A463B2" w:rsidP="00A463B2">
      <w:r w:rsidRPr="00C126BC">
        <w:t xml:space="preserve">Пусть на входе амплитудного детектора действуют сигнал и помеха: </w:t>
      </w:r>
    </w:p>
    <w:p w14:paraId="49D52F2A" w14:textId="77777777" w:rsidR="00A463B2" w:rsidRPr="00C126BC" w:rsidRDefault="00A463B2" w:rsidP="00A463B2">
      <w:r>
        <w:rPr>
          <w:noProof/>
          <w:lang w:eastAsia="ru-RU"/>
        </w:rPr>
        <w:drawing>
          <wp:inline distT="0" distB="0" distL="0" distR="0" wp14:anchorId="577BEA25" wp14:editId="47D26F4C">
            <wp:extent cx="3108193" cy="271780"/>
            <wp:effectExtent l="0" t="0" r="0" b="0"/>
            <wp:docPr id="1042361615" name="Рисунок 104236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3387260" cy="296182"/>
                    </a:xfrm>
                    <a:prstGeom prst="rect">
                      <a:avLst/>
                    </a:prstGeom>
                  </pic:spPr>
                </pic:pic>
              </a:graphicData>
            </a:graphic>
          </wp:inline>
        </w:drawing>
      </w:r>
    </w:p>
    <w:p w14:paraId="127F4656" w14:textId="77777777" w:rsidR="00A463B2" w:rsidRPr="008C2EB5" w:rsidRDefault="00A463B2" w:rsidP="00A463B2">
      <w:r w:rsidRPr="00C126BC">
        <w:t>На рисунке приведена векторная диаграмма, позволяющая определить амплитуду результирующего колебания U(t), которая</w:t>
      </w:r>
      <w:r>
        <w:t xml:space="preserve"> </w:t>
      </w:r>
      <w:r w:rsidRPr="00C126BC">
        <w:t>изменяется во времени из-за вращения вектора помехи относительно вектора сигнала с частотой биений</w:t>
      </w:r>
      <w:r w:rsidRPr="008C2EB5">
        <w:t xml:space="preserve"> </w:t>
      </w:r>
      <w:r w:rsidRPr="008C2EB5">
        <w:rPr>
          <w:noProof/>
          <w:lang w:eastAsia="ru-RU"/>
        </w:rPr>
        <w:drawing>
          <wp:inline distT="0" distB="0" distL="0" distR="0" wp14:anchorId="6F04A474" wp14:editId="2025DAEC">
            <wp:extent cx="2050474" cy="475710"/>
            <wp:effectExtent l="0" t="0" r="6985" b="635"/>
            <wp:docPr id="1042361616" name="Рисунок 14">
              <a:extLst xmlns:a="http://schemas.openxmlformats.org/drawingml/2006/main">
                <a:ext uri="{FF2B5EF4-FFF2-40B4-BE49-F238E27FC236}">
                  <a16:creationId xmlns:a16="http://schemas.microsoft.com/office/drawing/2014/main" id="{3FB10C14-1036-A4A4-D87E-E29996556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4">
                      <a:extLst>
                        <a:ext uri="{FF2B5EF4-FFF2-40B4-BE49-F238E27FC236}">
                          <a16:creationId xmlns:a16="http://schemas.microsoft.com/office/drawing/2014/main" id="{3FB10C14-1036-A4A4-D87E-E29996556842}"/>
                        </a:ext>
                      </a:extLst>
                    </pic:cNvPr>
                    <pic:cNvPicPr>
                      <a:picLocks noChangeAspect="1"/>
                    </pic:cNvPicPr>
                  </pic:nvPicPr>
                  <pic:blipFill>
                    <a:blip r:embed="rId238"/>
                    <a:stretch>
                      <a:fillRect/>
                    </a:stretch>
                  </pic:blipFill>
                  <pic:spPr>
                    <a:xfrm>
                      <a:off x="0" y="0"/>
                      <a:ext cx="2050474" cy="475710"/>
                    </a:xfrm>
                    <a:prstGeom prst="rect">
                      <a:avLst/>
                    </a:prstGeom>
                  </pic:spPr>
                </pic:pic>
              </a:graphicData>
            </a:graphic>
          </wp:inline>
        </w:drawing>
      </w:r>
    </w:p>
    <w:p w14:paraId="37BA102F" w14:textId="77777777" w:rsidR="00A463B2" w:rsidRPr="00C126BC" w:rsidRDefault="00A463B2" w:rsidP="00A463B2">
      <w:r w:rsidRPr="008C2EB5">
        <w:rPr>
          <w:noProof/>
          <w:lang w:eastAsia="ru-RU"/>
        </w:rPr>
        <w:drawing>
          <wp:inline distT="0" distB="0" distL="0" distR="0" wp14:anchorId="674C4F0C" wp14:editId="75816BDA">
            <wp:extent cx="2813896" cy="2918114"/>
            <wp:effectExtent l="0" t="0" r="5715" b="0"/>
            <wp:docPr id="1042361617" name="Рисунок 12">
              <a:extLst xmlns:a="http://schemas.openxmlformats.org/drawingml/2006/main">
                <a:ext uri="{FF2B5EF4-FFF2-40B4-BE49-F238E27FC236}">
                  <a16:creationId xmlns:a16="http://schemas.microsoft.com/office/drawing/2014/main" id="{C101EBD5-8BEF-0B1F-F0AB-84C5028D4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2">
                      <a:extLst>
                        <a:ext uri="{FF2B5EF4-FFF2-40B4-BE49-F238E27FC236}">
                          <a16:creationId xmlns:a16="http://schemas.microsoft.com/office/drawing/2014/main" id="{C101EBD5-8BEF-0B1F-F0AB-84C5028D4966}"/>
                        </a:ext>
                      </a:extLst>
                    </pic:cNvPr>
                    <pic:cNvPicPr>
                      <a:picLocks noChangeAspect="1"/>
                    </pic:cNvPicPr>
                  </pic:nvPicPr>
                  <pic:blipFill>
                    <a:blip r:embed="rId239"/>
                    <a:stretch>
                      <a:fillRect/>
                    </a:stretch>
                  </pic:blipFill>
                  <pic:spPr>
                    <a:xfrm>
                      <a:off x="0" y="0"/>
                      <a:ext cx="2813896" cy="2918114"/>
                    </a:xfrm>
                    <a:prstGeom prst="rect">
                      <a:avLst/>
                    </a:prstGeom>
                  </pic:spPr>
                </pic:pic>
              </a:graphicData>
            </a:graphic>
          </wp:inline>
        </w:drawing>
      </w:r>
    </w:p>
    <w:p w14:paraId="780BA4BA" w14:textId="77777777" w:rsidR="00A463B2" w:rsidRPr="008C2EB5" w:rsidRDefault="00A463B2" w:rsidP="00A463B2">
      <w:r w:rsidRPr="008C2EB5">
        <w:t>Векторная диаграмма сигнала и синусоидальной помехи</w:t>
      </w:r>
    </w:p>
    <w:p w14:paraId="71BB629D" w14:textId="77777777" w:rsidR="00A463B2" w:rsidRDefault="00A463B2" w:rsidP="00A463B2">
      <w:pPr>
        <w:rPr>
          <w:lang w:val="en-US"/>
        </w:rPr>
      </w:pPr>
      <w:r w:rsidRPr="008C2EB5">
        <w:rPr>
          <w:noProof/>
          <w:lang w:eastAsia="ru-RU"/>
        </w:rPr>
        <w:drawing>
          <wp:inline distT="0" distB="0" distL="0" distR="0" wp14:anchorId="01138B00" wp14:editId="65C83BC4">
            <wp:extent cx="5105400" cy="1354527"/>
            <wp:effectExtent l="0" t="0" r="0" b="0"/>
            <wp:docPr id="1042361619" name="Рисунок 18">
              <a:extLst xmlns:a="http://schemas.openxmlformats.org/drawingml/2006/main">
                <a:ext uri="{FF2B5EF4-FFF2-40B4-BE49-F238E27FC236}">
                  <a16:creationId xmlns:a16="http://schemas.microsoft.com/office/drawing/2014/main" id="{ABE753B7-1AF4-A971-810E-6C5B0565B6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8">
                      <a:extLst>
                        <a:ext uri="{FF2B5EF4-FFF2-40B4-BE49-F238E27FC236}">
                          <a16:creationId xmlns:a16="http://schemas.microsoft.com/office/drawing/2014/main" id="{ABE753B7-1AF4-A971-810E-6C5B0565B651}"/>
                        </a:ext>
                      </a:extLst>
                    </pic:cNvPr>
                    <pic:cNvPicPr>
                      <a:picLocks noChangeAspect="1"/>
                    </pic:cNvPicPr>
                  </pic:nvPicPr>
                  <pic:blipFill>
                    <a:blip r:embed="rId240"/>
                    <a:stretch>
                      <a:fillRect/>
                    </a:stretch>
                  </pic:blipFill>
                  <pic:spPr>
                    <a:xfrm>
                      <a:off x="0" y="0"/>
                      <a:ext cx="5164929" cy="1370321"/>
                    </a:xfrm>
                    <a:prstGeom prst="rect">
                      <a:avLst/>
                    </a:prstGeom>
                  </pic:spPr>
                </pic:pic>
              </a:graphicData>
            </a:graphic>
          </wp:inline>
        </w:drawing>
      </w:r>
    </w:p>
    <w:p w14:paraId="3CC3025E" w14:textId="77777777" w:rsidR="00A463B2" w:rsidRPr="008C2EB5" w:rsidRDefault="00A463B2" w:rsidP="00A463B2">
      <w:pPr>
        <w:rPr>
          <w:lang w:val="en-US"/>
        </w:rPr>
      </w:pPr>
      <w:r w:rsidRPr="008C2EB5">
        <w:rPr>
          <w:noProof/>
          <w:lang w:eastAsia="ru-RU"/>
        </w:rPr>
        <w:drawing>
          <wp:inline distT="0" distB="0" distL="0" distR="0" wp14:anchorId="4DA9B3F5" wp14:editId="02699693">
            <wp:extent cx="3343275" cy="243605"/>
            <wp:effectExtent l="0" t="0" r="0" b="4445"/>
            <wp:docPr id="1042361620" name="Рисунок 20">
              <a:extLst xmlns:a="http://schemas.openxmlformats.org/drawingml/2006/main">
                <a:ext uri="{FF2B5EF4-FFF2-40B4-BE49-F238E27FC236}">
                  <a16:creationId xmlns:a16="http://schemas.microsoft.com/office/drawing/2014/main" id="{A61890EB-59D6-3C4F-BDF2-C18DF36E9C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0">
                      <a:extLst>
                        <a:ext uri="{FF2B5EF4-FFF2-40B4-BE49-F238E27FC236}">
                          <a16:creationId xmlns:a16="http://schemas.microsoft.com/office/drawing/2014/main" id="{A61890EB-59D6-3C4F-BDF2-C18DF36E9CF4}"/>
                        </a:ext>
                      </a:extLst>
                    </pic:cNvPr>
                    <pic:cNvPicPr>
                      <a:picLocks noChangeAspect="1"/>
                    </pic:cNvPicPr>
                  </pic:nvPicPr>
                  <pic:blipFill>
                    <a:blip r:embed="rId241"/>
                    <a:stretch>
                      <a:fillRect/>
                    </a:stretch>
                  </pic:blipFill>
                  <pic:spPr>
                    <a:xfrm>
                      <a:off x="0" y="0"/>
                      <a:ext cx="3645318" cy="265613"/>
                    </a:xfrm>
                    <a:prstGeom prst="rect">
                      <a:avLst/>
                    </a:prstGeom>
                  </pic:spPr>
                </pic:pic>
              </a:graphicData>
            </a:graphic>
          </wp:inline>
        </w:drawing>
      </w:r>
    </w:p>
    <w:p w14:paraId="203EA831" w14:textId="77777777" w:rsidR="00A463B2" w:rsidRDefault="00A463B2" w:rsidP="00A463B2">
      <w:pPr>
        <w:rPr>
          <w:i/>
          <w:iCs/>
        </w:rPr>
      </w:pPr>
      <w:r>
        <w:rPr>
          <w:i/>
          <w:iCs/>
        </w:rPr>
        <w:t>Если для детектора</w:t>
      </w:r>
    </w:p>
    <w:p w14:paraId="1EC723B0" w14:textId="77777777" w:rsidR="00A463B2" w:rsidRDefault="00A463B2" w:rsidP="00A463B2">
      <w:pPr>
        <w:rPr>
          <w:i/>
          <w:iCs/>
        </w:rPr>
      </w:pPr>
      <w:r w:rsidRPr="008C2EB5">
        <w:rPr>
          <w:i/>
          <w:iCs/>
        </w:rPr>
        <w:t xml:space="preserve">                </w:t>
      </w:r>
      <w:r w:rsidRPr="008C2EB5">
        <w:rPr>
          <w:noProof/>
          <w:lang w:eastAsia="ru-RU"/>
        </w:rPr>
        <w:drawing>
          <wp:inline distT="0" distB="0" distL="0" distR="0" wp14:anchorId="27C22D57" wp14:editId="5F523554">
            <wp:extent cx="1800225" cy="634761"/>
            <wp:effectExtent l="0" t="0" r="0" b="0"/>
            <wp:docPr id="1042361621" name="Рисунок 2">
              <a:extLst xmlns:a="http://schemas.openxmlformats.org/drawingml/2006/main">
                <a:ext uri="{FF2B5EF4-FFF2-40B4-BE49-F238E27FC236}">
                  <a16:creationId xmlns:a16="http://schemas.microsoft.com/office/drawing/2014/main" id="{9C71CC2C-EB8C-BC53-BD4E-EEA72AC45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9C71CC2C-EB8C-BC53-BD4E-EEA72AC455AD}"/>
                        </a:ext>
                      </a:extLst>
                    </pic:cNvPr>
                    <pic:cNvPicPr>
                      <a:picLocks noChangeAspect="1"/>
                    </pic:cNvPicPr>
                  </pic:nvPicPr>
                  <pic:blipFill>
                    <a:blip r:embed="rId242"/>
                    <a:stretch>
                      <a:fillRect/>
                    </a:stretch>
                  </pic:blipFill>
                  <pic:spPr>
                    <a:xfrm>
                      <a:off x="0" y="0"/>
                      <a:ext cx="1822011" cy="642443"/>
                    </a:xfrm>
                    <a:prstGeom prst="rect">
                      <a:avLst/>
                    </a:prstGeom>
                  </pic:spPr>
                </pic:pic>
              </a:graphicData>
            </a:graphic>
          </wp:inline>
        </w:drawing>
      </w:r>
      <w:r w:rsidRPr="008C2EB5">
        <w:rPr>
          <w:i/>
          <w:iCs/>
        </w:rPr>
        <w:t xml:space="preserve">                                                        </w:t>
      </w:r>
    </w:p>
    <w:p w14:paraId="58B0E024" w14:textId="77777777" w:rsidR="00A463B2" w:rsidRDefault="00A463B2" w:rsidP="00A463B2">
      <w:pPr>
        <w:jc w:val="both"/>
      </w:pPr>
      <w:r w:rsidRPr="008C2EB5">
        <w:rPr>
          <w:i/>
          <w:iCs/>
        </w:rPr>
        <w:lastRenderedPageBreak/>
        <w:t xml:space="preserve">т.е. детектор инерционен </w:t>
      </w:r>
      <w:r w:rsidRPr="008C2EB5">
        <w:t xml:space="preserve">по отношению к </w:t>
      </w:r>
      <w:r w:rsidRPr="008C2EB5">
        <w:sym w:font="Symbol" w:char="F057"/>
      </w:r>
      <w:r w:rsidRPr="008C2EB5">
        <w:rPr>
          <w:i/>
          <w:iCs/>
          <w:vertAlign w:val="subscript"/>
        </w:rPr>
        <w:t>Б</w:t>
      </w:r>
      <w:r w:rsidRPr="008C2EB5">
        <w:rPr>
          <w:i/>
          <w:iCs/>
        </w:rPr>
        <w:t xml:space="preserve"> </w:t>
      </w:r>
      <w:r w:rsidRPr="008C2EB5">
        <w:t>; следовательно, С</w:t>
      </w:r>
      <w:r w:rsidRPr="008C2EB5">
        <w:rPr>
          <w:vertAlign w:val="subscript"/>
        </w:rPr>
        <w:t>н</w:t>
      </w:r>
      <w:r w:rsidRPr="008C2EB5">
        <w:t xml:space="preserve"> не успевает разряжаться, т.е. сохраняет U</w:t>
      </w:r>
      <w:r w:rsidRPr="008C2EB5">
        <w:rPr>
          <w:vertAlign w:val="subscript"/>
        </w:rPr>
        <w:t>вых</w:t>
      </w:r>
      <w:r w:rsidRPr="008C2EB5">
        <w:t xml:space="preserve"> почти неизменным.</w:t>
      </w:r>
    </w:p>
    <w:p w14:paraId="1493B0AE" w14:textId="77777777" w:rsidR="00A463B2" w:rsidRPr="008C2EB5" w:rsidRDefault="00A463B2" w:rsidP="00A463B2">
      <w:pPr>
        <w:jc w:val="both"/>
      </w:pPr>
      <w:r w:rsidRPr="008C2EB5">
        <w:rPr>
          <w:noProof/>
          <w:lang w:eastAsia="ru-RU"/>
        </w:rPr>
        <w:drawing>
          <wp:inline distT="0" distB="0" distL="0" distR="0" wp14:anchorId="6FD4B65F" wp14:editId="4E655911">
            <wp:extent cx="5778644" cy="1496021"/>
            <wp:effectExtent l="0" t="0" r="0" b="9525"/>
            <wp:docPr id="1042361622" name="Рисунок 16">
              <a:extLst xmlns:a="http://schemas.openxmlformats.org/drawingml/2006/main">
                <a:ext uri="{FF2B5EF4-FFF2-40B4-BE49-F238E27FC236}">
                  <a16:creationId xmlns:a16="http://schemas.microsoft.com/office/drawing/2014/main" id="{6546CB65-5715-6BA4-F29B-2C980A1614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6">
                      <a:extLst>
                        <a:ext uri="{FF2B5EF4-FFF2-40B4-BE49-F238E27FC236}">
                          <a16:creationId xmlns:a16="http://schemas.microsoft.com/office/drawing/2014/main" id="{6546CB65-5715-6BA4-F29B-2C980A161446}"/>
                        </a:ext>
                      </a:extLst>
                    </pic:cNvPr>
                    <pic:cNvPicPr>
                      <a:picLocks noChangeAspect="1"/>
                    </pic:cNvPicPr>
                  </pic:nvPicPr>
                  <pic:blipFill>
                    <a:blip r:embed="rId243"/>
                    <a:stretch>
                      <a:fillRect/>
                    </a:stretch>
                  </pic:blipFill>
                  <pic:spPr>
                    <a:xfrm>
                      <a:off x="0" y="0"/>
                      <a:ext cx="5778644" cy="1496021"/>
                    </a:xfrm>
                    <a:prstGeom prst="rect">
                      <a:avLst/>
                    </a:prstGeom>
                  </pic:spPr>
                </pic:pic>
              </a:graphicData>
            </a:graphic>
          </wp:inline>
        </w:drawing>
      </w:r>
    </w:p>
    <w:p w14:paraId="00EDB066" w14:textId="77777777" w:rsidR="00A463B2" w:rsidRPr="008C2EB5" w:rsidRDefault="00A463B2" w:rsidP="00A463B2">
      <w:r w:rsidRPr="008C2EB5">
        <w:t xml:space="preserve">Таким образом, </w:t>
      </w:r>
      <w:r w:rsidRPr="008C2EB5">
        <w:rPr>
          <w:i/>
          <w:iCs/>
        </w:rPr>
        <w:t xml:space="preserve">на выходе детектор воспроизводит помеху и сигнал без изменения их соотношения. </w:t>
      </w:r>
      <w:r w:rsidRPr="008C2EB5">
        <w:t xml:space="preserve">Поскольку напряжение на нагрузке детектора прямо пропорционально U(t), то на выходе детектора будут действовать напряжение сигнала с частотой сигнала с частотой </w:t>
      </w:r>
      <w:r w:rsidRPr="008C2EB5">
        <w:sym w:font="Symbol" w:char="F057"/>
      </w:r>
      <w:r w:rsidRPr="008C2EB5">
        <w:rPr>
          <w:i/>
          <w:iCs/>
          <w:vertAlign w:val="subscript"/>
        </w:rPr>
        <w:t>С</w:t>
      </w:r>
      <w:r w:rsidRPr="008C2EB5">
        <w:rPr>
          <w:i/>
          <w:iCs/>
        </w:rPr>
        <w:t xml:space="preserve"> </w:t>
      </w:r>
      <w:r w:rsidRPr="008C2EB5">
        <w:t xml:space="preserve">и амплитудой </w:t>
      </w:r>
      <w:r w:rsidRPr="008C2EB5">
        <w:rPr>
          <w:i/>
          <w:iCs/>
        </w:rPr>
        <w:t xml:space="preserve">U </w:t>
      </w:r>
      <w:r w:rsidRPr="008C2EB5">
        <w:rPr>
          <w:i/>
          <w:iCs/>
          <w:vertAlign w:val="subscript"/>
        </w:rPr>
        <w:t>СВЫХ</w:t>
      </w:r>
      <w:r w:rsidRPr="008C2EB5">
        <w:rPr>
          <w:i/>
          <w:iCs/>
        </w:rPr>
        <w:t xml:space="preserve"> </w:t>
      </w:r>
      <w:r w:rsidRPr="008C2EB5">
        <w:sym w:font="Symbol" w:char="F03D"/>
      </w:r>
      <w:r w:rsidRPr="008C2EB5">
        <w:t xml:space="preserve"> </w:t>
      </w:r>
      <w:r w:rsidRPr="008C2EB5">
        <w:rPr>
          <w:i/>
          <w:iCs/>
        </w:rPr>
        <w:t xml:space="preserve">K </w:t>
      </w:r>
      <w:r w:rsidRPr="008C2EB5">
        <w:rPr>
          <w:i/>
          <w:iCs/>
          <w:vertAlign w:val="subscript"/>
        </w:rPr>
        <w:t>Д</w:t>
      </w:r>
      <w:r w:rsidRPr="008C2EB5">
        <w:rPr>
          <w:i/>
          <w:iCs/>
        </w:rPr>
        <w:t xml:space="preserve"> mU </w:t>
      </w:r>
      <w:r w:rsidRPr="008C2EB5">
        <w:rPr>
          <w:i/>
          <w:iCs/>
          <w:vertAlign w:val="subscript"/>
        </w:rPr>
        <w:t>C</w:t>
      </w:r>
      <w:r w:rsidRPr="008C2EB5">
        <w:rPr>
          <w:i/>
          <w:iCs/>
        </w:rPr>
        <w:t xml:space="preserve"> </w:t>
      </w:r>
      <w:r w:rsidRPr="008C2EB5">
        <w:t xml:space="preserve">и напряжение помехи с частотой </w:t>
      </w:r>
      <w:r w:rsidRPr="008C2EB5">
        <w:sym w:font="Symbol" w:char="F057"/>
      </w:r>
      <w:r w:rsidRPr="008C2EB5">
        <w:rPr>
          <w:i/>
          <w:iCs/>
          <w:vertAlign w:val="subscript"/>
        </w:rPr>
        <w:t>Б</w:t>
      </w:r>
      <w:r w:rsidRPr="008C2EB5">
        <w:rPr>
          <w:i/>
          <w:iCs/>
        </w:rPr>
        <w:t xml:space="preserve"> </w:t>
      </w:r>
      <w:r w:rsidRPr="008C2EB5">
        <w:t xml:space="preserve">и амплитудой </w:t>
      </w:r>
      <w:r w:rsidRPr="008C2EB5">
        <w:rPr>
          <w:i/>
          <w:iCs/>
        </w:rPr>
        <w:t xml:space="preserve">K </w:t>
      </w:r>
      <w:r w:rsidRPr="008C2EB5">
        <w:rPr>
          <w:i/>
          <w:iCs/>
          <w:vertAlign w:val="subscript"/>
        </w:rPr>
        <w:t>Д</w:t>
      </w:r>
      <w:r w:rsidRPr="008C2EB5">
        <w:rPr>
          <w:i/>
          <w:iCs/>
        </w:rPr>
        <w:t xml:space="preserve">U </w:t>
      </w:r>
      <w:r w:rsidRPr="008C2EB5">
        <w:rPr>
          <w:i/>
          <w:iCs/>
          <w:vertAlign w:val="subscript"/>
        </w:rPr>
        <w:t>П</w:t>
      </w:r>
      <w:r w:rsidRPr="008C2EB5">
        <w:rPr>
          <w:i/>
          <w:iCs/>
        </w:rPr>
        <w:t xml:space="preserve"> </w:t>
      </w:r>
      <w:r w:rsidRPr="008C2EB5">
        <w:t xml:space="preserve">, где </w:t>
      </w:r>
      <w:r w:rsidRPr="008C2EB5">
        <w:rPr>
          <w:i/>
          <w:iCs/>
        </w:rPr>
        <w:t xml:space="preserve">K </w:t>
      </w:r>
      <w:r w:rsidRPr="008C2EB5">
        <w:rPr>
          <w:i/>
          <w:iCs/>
          <w:vertAlign w:val="subscript"/>
        </w:rPr>
        <w:t>Д</w:t>
      </w:r>
      <w:r w:rsidRPr="008C2EB5">
        <w:rPr>
          <w:i/>
          <w:iCs/>
        </w:rPr>
        <w:t xml:space="preserve"> </w:t>
      </w:r>
      <w:r w:rsidRPr="008C2EB5">
        <w:t>- коэффициент передачи детектора. При этом отношение сигнал/помеха на выходе определяется соотношением</w:t>
      </w:r>
    </w:p>
    <w:p w14:paraId="3994DA79" w14:textId="77777777" w:rsidR="00A463B2" w:rsidRDefault="00A463B2" w:rsidP="00A463B2">
      <w:r w:rsidRPr="008C2EB5">
        <w:rPr>
          <w:noProof/>
          <w:lang w:eastAsia="ru-RU"/>
        </w:rPr>
        <w:drawing>
          <wp:inline distT="0" distB="0" distL="0" distR="0" wp14:anchorId="2116B313" wp14:editId="7EE0A7D4">
            <wp:extent cx="1802985" cy="765296"/>
            <wp:effectExtent l="0" t="0" r="6985" b="0"/>
            <wp:docPr id="1042361623" name="Рисунок 20">
              <a:extLst xmlns:a="http://schemas.openxmlformats.org/drawingml/2006/main">
                <a:ext uri="{FF2B5EF4-FFF2-40B4-BE49-F238E27FC236}">
                  <a16:creationId xmlns:a16="http://schemas.microsoft.com/office/drawing/2014/main" id="{46ADB0B4-629C-D5B4-D7A0-1595D7697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0">
                      <a:extLst>
                        <a:ext uri="{FF2B5EF4-FFF2-40B4-BE49-F238E27FC236}">
                          <a16:creationId xmlns:a16="http://schemas.microsoft.com/office/drawing/2014/main" id="{46ADB0B4-629C-D5B4-D7A0-1595D76972DE}"/>
                        </a:ext>
                      </a:extLst>
                    </pic:cNvPr>
                    <pic:cNvPicPr>
                      <a:picLocks noChangeAspect="1"/>
                    </pic:cNvPicPr>
                  </pic:nvPicPr>
                  <pic:blipFill>
                    <a:blip r:embed="rId244"/>
                    <a:stretch>
                      <a:fillRect/>
                    </a:stretch>
                  </pic:blipFill>
                  <pic:spPr>
                    <a:xfrm>
                      <a:off x="0" y="0"/>
                      <a:ext cx="1802985" cy="765296"/>
                    </a:xfrm>
                    <a:prstGeom prst="rect">
                      <a:avLst/>
                    </a:prstGeom>
                  </pic:spPr>
                </pic:pic>
              </a:graphicData>
            </a:graphic>
          </wp:inline>
        </w:drawing>
      </w:r>
    </w:p>
    <w:p w14:paraId="1E8E2E40" w14:textId="77777777" w:rsidR="00A463B2" w:rsidRPr="008C2EB5" w:rsidRDefault="00A463B2" w:rsidP="00A463B2">
      <w:r w:rsidRPr="008C2EB5">
        <w:t xml:space="preserve">Таким образом, </w:t>
      </w:r>
      <w:r w:rsidRPr="008C2EB5">
        <w:rPr>
          <w:i/>
          <w:iCs/>
        </w:rPr>
        <w:t>при стопроцентной модуляции (m=1) отношение сигнал/помеха на выходе детектора равно отношению сигнал/помеха на входе.</w:t>
      </w:r>
      <w:r w:rsidRPr="008C2EB5">
        <w:t xml:space="preserve"> </w:t>
      </w:r>
    </w:p>
    <w:p w14:paraId="4F910778" w14:textId="77777777" w:rsidR="00A463B2" w:rsidRDefault="00A463B2" w:rsidP="00A463B2">
      <w:pPr>
        <w:rPr>
          <w:i/>
          <w:iCs/>
        </w:rPr>
      </w:pPr>
      <w:r w:rsidRPr="008C2EB5">
        <w:rPr>
          <w:i/>
          <w:iCs/>
        </w:rPr>
        <w:t>Если для детектора</w:t>
      </w:r>
    </w:p>
    <w:p w14:paraId="09D8659B" w14:textId="77777777" w:rsidR="00A463B2" w:rsidRDefault="00A463B2" w:rsidP="00A463B2">
      <w:pPr>
        <w:rPr>
          <w:i/>
          <w:iCs/>
        </w:rPr>
      </w:pPr>
      <w:r w:rsidRPr="008C2EB5">
        <w:rPr>
          <w:i/>
          <w:iCs/>
          <w:noProof/>
          <w:lang w:eastAsia="ru-RU"/>
        </w:rPr>
        <w:drawing>
          <wp:inline distT="0" distB="0" distL="0" distR="0" wp14:anchorId="0B937E9C" wp14:editId="346CCD43">
            <wp:extent cx="2195332" cy="785136"/>
            <wp:effectExtent l="0" t="0" r="0" b="0"/>
            <wp:docPr id="10423616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245"/>
                    <a:stretch>
                      <a:fillRect/>
                    </a:stretch>
                  </pic:blipFill>
                  <pic:spPr>
                    <a:xfrm>
                      <a:off x="0" y="0"/>
                      <a:ext cx="2195332" cy="785136"/>
                    </a:xfrm>
                    <a:prstGeom prst="rect">
                      <a:avLst/>
                    </a:prstGeom>
                  </pic:spPr>
                </pic:pic>
              </a:graphicData>
            </a:graphic>
          </wp:inline>
        </w:drawing>
      </w:r>
    </w:p>
    <w:p w14:paraId="4DBEAB12" w14:textId="77777777" w:rsidR="00A463B2" w:rsidRPr="008C2EB5" w:rsidRDefault="00A463B2" w:rsidP="00A463B2">
      <w:r w:rsidRPr="008C2EB5">
        <w:rPr>
          <w:i/>
          <w:iCs/>
        </w:rPr>
        <w:t xml:space="preserve">т.е. детектор безинерционен </w:t>
      </w:r>
      <w:r w:rsidRPr="008C2EB5">
        <w:t xml:space="preserve">для самой верхней частоты </w:t>
      </w:r>
      <w:r w:rsidRPr="008C2EB5">
        <w:sym w:font="Symbol" w:char="F057"/>
      </w:r>
      <w:r w:rsidRPr="008C2EB5">
        <w:rPr>
          <w:i/>
          <w:iCs/>
          <w:vertAlign w:val="subscript"/>
        </w:rPr>
        <w:t>Б</w:t>
      </w:r>
      <w:r w:rsidRPr="008C2EB5">
        <w:t>, тогда</w:t>
      </w:r>
    </w:p>
    <w:p w14:paraId="26B5C17C" w14:textId="77777777" w:rsidR="00A463B2" w:rsidRDefault="00A463B2" w:rsidP="00A463B2">
      <w:r w:rsidRPr="008C2EB5">
        <w:rPr>
          <w:noProof/>
          <w:lang w:eastAsia="ru-RU"/>
        </w:rPr>
        <w:drawing>
          <wp:inline distT="0" distB="0" distL="0" distR="0" wp14:anchorId="4D0B4BB8" wp14:editId="4564BD84">
            <wp:extent cx="2528884" cy="851563"/>
            <wp:effectExtent l="0" t="0" r="5080" b="5715"/>
            <wp:docPr id="1042361625" name="Рисунок 5">
              <a:extLst xmlns:a="http://schemas.openxmlformats.org/drawingml/2006/main">
                <a:ext uri="{FF2B5EF4-FFF2-40B4-BE49-F238E27FC236}">
                  <a16:creationId xmlns:a16="http://schemas.microsoft.com/office/drawing/2014/main" id="{02804044-209D-8F97-BB43-241A31FDAE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02804044-209D-8F97-BB43-241A31FDAEBE}"/>
                        </a:ext>
                      </a:extLst>
                    </pic:cNvPr>
                    <pic:cNvPicPr>
                      <a:picLocks noChangeAspect="1"/>
                    </pic:cNvPicPr>
                  </pic:nvPicPr>
                  <pic:blipFill>
                    <a:blip r:embed="rId246"/>
                    <a:stretch>
                      <a:fillRect/>
                    </a:stretch>
                  </pic:blipFill>
                  <pic:spPr>
                    <a:xfrm>
                      <a:off x="0" y="0"/>
                      <a:ext cx="2528884" cy="851563"/>
                    </a:xfrm>
                    <a:prstGeom prst="rect">
                      <a:avLst/>
                    </a:prstGeom>
                  </pic:spPr>
                </pic:pic>
              </a:graphicData>
            </a:graphic>
          </wp:inline>
        </w:drawing>
      </w:r>
    </w:p>
    <w:p w14:paraId="25CC73C3" w14:textId="77777777" w:rsidR="00A463B2" w:rsidRDefault="00A463B2" w:rsidP="00A463B2">
      <w:pPr>
        <w:jc w:val="both"/>
      </w:pPr>
      <w:r w:rsidRPr="008C2EB5">
        <w:t xml:space="preserve">При этом </w:t>
      </w:r>
      <w:r w:rsidRPr="008C2EB5">
        <w:rPr>
          <w:i/>
          <w:iCs/>
        </w:rPr>
        <w:t>АД обладает свойствами селективности</w:t>
      </w:r>
      <w:r w:rsidRPr="008C2EB5">
        <w:t>.</w:t>
      </w:r>
      <w:r w:rsidRPr="008C2EB5">
        <w:br/>
        <w:t xml:space="preserve">Если Uсо&gt;Uпо в 10 раз, то при </w:t>
      </w:r>
      <w:r w:rsidRPr="008C2EB5">
        <w:rPr>
          <w:i/>
          <w:iCs/>
        </w:rPr>
        <w:t xml:space="preserve">mП </w:t>
      </w:r>
      <w:r w:rsidRPr="008C2EB5">
        <w:t xml:space="preserve"> = </w:t>
      </w:r>
      <w:r w:rsidRPr="008C2EB5">
        <w:rPr>
          <w:i/>
          <w:iCs/>
        </w:rPr>
        <w:t xml:space="preserve">mC помеха на выходе слабее сигнала </w:t>
      </w:r>
      <w:r w:rsidRPr="008C2EB5">
        <w:t>в 200 раз.</w:t>
      </w:r>
    </w:p>
    <w:p w14:paraId="2F81BEC8" w14:textId="77777777" w:rsidR="00A463B2" w:rsidRPr="008C2EB5" w:rsidRDefault="00A463B2" w:rsidP="00A463B2">
      <w:pPr>
        <w:jc w:val="both"/>
      </w:pPr>
      <w:r w:rsidRPr="008C2EB5">
        <w:t xml:space="preserve">Инерционность детектора сказывается обычно на высоких частотах </w:t>
      </w:r>
      <w:r w:rsidRPr="008C2EB5">
        <w:sym w:font="Symbol" w:char="F057"/>
      </w:r>
      <w:r w:rsidRPr="008C2EB5">
        <w:rPr>
          <w:i/>
          <w:iCs/>
          <w:vertAlign w:val="subscript"/>
        </w:rPr>
        <w:t>Б</w:t>
      </w:r>
      <w:r w:rsidRPr="008C2EB5">
        <w:rPr>
          <w:i/>
          <w:iCs/>
        </w:rPr>
        <w:t xml:space="preserve"> </w:t>
      </w:r>
      <w:r w:rsidRPr="008C2EB5">
        <w:t xml:space="preserve">, т.е. при значительной расстройке частоты помехи по отношению к частоте </w:t>
      </w:r>
      <w:r w:rsidRPr="008C2EB5">
        <w:lastRenderedPageBreak/>
        <w:t xml:space="preserve">сигнала. Но при этом помеха ослабляется до детектора. Селективность детектора наблюдается в условиях близости помехи и сигнала, когда селективность РПУ недостаточна. В этом заключается положительная роль свойств детектора. </w:t>
      </w:r>
    </w:p>
    <w:p w14:paraId="1F346CBE" w14:textId="4732DE37" w:rsidR="00BE2B77" w:rsidRPr="002E7EC9" w:rsidRDefault="00BE2B77" w:rsidP="00992A6F">
      <w:pPr>
        <w:pStyle w:val="ab"/>
        <w:numPr>
          <w:ilvl w:val="1"/>
          <w:numId w:val="57"/>
        </w:numPr>
        <w:spacing w:after="0"/>
        <w:ind w:left="0" w:firstLine="0"/>
        <w:jc w:val="both"/>
        <w:outlineLvl w:val="1"/>
        <w:rPr>
          <w:rFonts w:eastAsiaTheme="minorEastAsia"/>
          <w:b/>
          <w:bCs/>
          <w:iCs/>
          <w:sz w:val="40"/>
          <w:szCs w:val="32"/>
        </w:rPr>
      </w:pPr>
      <w:bookmarkStart w:id="327" w:name="_Toc233335382"/>
      <w:r>
        <w:rPr>
          <w:b/>
          <w:bCs/>
          <w:sz w:val="36"/>
          <w:szCs w:val="28"/>
        </w:rPr>
        <w:t>Взаимодействие сигнала и шума в амплитудном детекторе</w:t>
      </w:r>
      <w:bookmarkEnd w:id="327"/>
    </w:p>
    <w:p w14:paraId="75AB32C9" w14:textId="77777777" w:rsidR="00A463B2" w:rsidRPr="008C2EB5" w:rsidRDefault="00A463B2" w:rsidP="00454245">
      <w:pPr>
        <w:spacing w:after="0"/>
      </w:pPr>
      <w:r w:rsidRPr="008C2EB5">
        <w:t xml:space="preserve">На рисунке показан спектр синусоидального сигнала с амплитудой Uc и шума с постоянной спектральной плотностью в полосе пропускания П селективного тракта приемника. </w:t>
      </w:r>
    </w:p>
    <w:p w14:paraId="43C83B49" w14:textId="77777777" w:rsidR="00A463B2" w:rsidRDefault="00A463B2" w:rsidP="00A463B2">
      <w:r w:rsidRPr="008C2EB5">
        <w:rPr>
          <w:noProof/>
          <w:lang w:eastAsia="ru-RU"/>
        </w:rPr>
        <w:drawing>
          <wp:inline distT="0" distB="0" distL="0" distR="0" wp14:anchorId="44C74B77" wp14:editId="17D75F6D">
            <wp:extent cx="5077789" cy="2566035"/>
            <wp:effectExtent l="0" t="0" r="8890" b="5715"/>
            <wp:docPr id="1042361626" name="Рисунок 6">
              <a:extLst xmlns:a="http://schemas.openxmlformats.org/drawingml/2006/main">
                <a:ext uri="{FF2B5EF4-FFF2-40B4-BE49-F238E27FC236}">
                  <a16:creationId xmlns:a16="http://schemas.microsoft.com/office/drawing/2014/main" id="{5E391556-4A5E-E17D-8A0D-4A85683C03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5E391556-4A5E-E17D-8A0D-4A85683C03D0}"/>
                        </a:ext>
                      </a:extLst>
                    </pic:cNvPr>
                    <pic:cNvPicPr>
                      <a:picLocks noChangeAspect="1"/>
                    </pic:cNvPicPr>
                  </pic:nvPicPr>
                  <pic:blipFill>
                    <a:blip r:embed="rId247"/>
                    <a:stretch>
                      <a:fillRect/>
                    </a:stretch>
                  </pic:blipFill>
                  <pic:spPr>
                    <a:xfrm>
                      <a:off x="0" y="0"/>
                      <a:ext cx="5083892" cy="2569119"/>
                    </a:xfrm>
                    <a:prstGeom prst="rect">
                      <a:avLst/>
                    </a:prstGeom>
                  </pic:spPr>
                </pic:pic>
              </a:graphicData>
            </a:graphic>
          </wp:inline>
        </w:drawing>
      </w:r>
    </w:p>
    <w:p w14:paraId="73973981" w14:textId="77777777" w:rsidR="00A463B2" w:rsidRDefault="00A463B2" w:rsidP="00A463B2">
      <w:r w:rsidRPr="00885FDD">
        <w:t xml:space="preserve">Выделим участок спектра шума шириной </w:t>
      </w:r>
      <w:r w:rsidRPr="00885FDD">
        <w:rPr>
          <w:i/>
          <w:iCs/>
        </w:rPr>
        <w:t>dF</w:t>
      </w:r>
      <w:r w:rsidRPr="00885FDD">
        <w:rPr>
          <w:i/>
          <w:iCs/>
          <w:vertAlign w:val="subscript"/>
        </w:rPr>
        <w:t>Б</w:t>
      </w:r>
      <w:r w:rsidRPr="00885FDD">
        <w:rPr>
          <w:i/>
          <w:iCs/>
        </w:rPr>
        <w:t xml:space="preserve"> </w:t>
      </w:r>
      <w:r w:rsidRPr="00885FDD">
        <w:t>на расстоянии</w:t>
      </w:r>
      <w:r>
        <w:t xml:space="preserve"> </w:t>
      </w:r>
      <w:r w:rsidRPr="00885FDD">
        <w:rPr>
          <w:i/>
          <w:iCs/>
        </w:rPr>
        <w:t>F</w:t>
      </w:r>
      <w:r w:rsidRPr="00885FDD">
        <w:rPr>
          <w:i/>
          <w:iCs/>
          <w:vertAlign w:val="subscript"/>
        </w:rPr>
        <w:t>Б</w:t>
      </w:r>
      <w:r w:rsidRPr="00885FDD">
        <w:rPr>
          <w:i/>
          <w:iCs/>
        </w:rPr>
        <w:t xml:space="preserve"> </w:t>
      </w:r>
      <w:r w:rsidRPr="00885FDD">
        <w:t>от несущей. Этому бесконечно узкому участку спектра соответствует синусоидальное колебание, которое создает биения</w:t>
      </w:r>
      <w:r>
        <w:t xml:space="preserve"> </w:t>
      </w:r>
      <w:r w:rsidRPr="00885FDD">
        <w:t>с синусоидальным сигналом. Амплитуда напряжения с частотой</w:t>
      </w:r>
      <w:r>
        <w:t xml:space="preserve"> </w:t>
      </w:r>
      <w:r w:rsidRPr="00885FDD">
        <w:t>биений на нагрузке детектора равна</w:t>
      </w:r>
    </w:p>
    <w:p w14:paraId="0B860FD7" w14:textId="77777777" w:rsidR="00A463B2" w:rsidRDefault="00A463B2" w:rsidP="00A463B2">
      <w:r w:rsidRPr="00885FDD">
        <w:rPr>
          <w:i/>
          <w:iCs/>
        </w:rPr>
        <w:t xml:space="preserve">U </w:t>
      </w:r>
      <w:r w:rsidRPr="00885FDD">
        <w:rPr>
          <w:i/>
          <w:iCs/>
          <w:vertAlign w:val="subscript"/>
        </w:rPr>
        <w:t xml:space="preserve">Б </w:t>
      </w:r>
      <w:r w:rsidRPr="00885FDD">
        <w:sym w:font="Symbol" w:char="F03D"/>
      </w:r>
      <w:r w:rsidRPr="00885FDD">
        <w:t xml:space="preserve"> </w:t>
      </w:r>
      <w:r w:rsidRPr="00885FDD">
        <w:rPr>
          <w:i/>
          <w:iCs/>
        </w:rPr>
        <w:t xml:space="preserve">K </w:t>
      </w:r>
      <w:r w:rsidRPr="00885FDD">
        <w:rPr>
          <w:i/>
          <w:iCs/>
          <w:vertAlign w:val="subscript"/>
        </w:rPr>
        <w:t>Д</w:t>
      </w:r>
      <w:r w:rsidRPr="00885FDD">
        <w:rPr>
          <w:i/>
          <w:iCs/>
        </w:rPr>
        <w:t xml:space="preserve">U </w:t>
      </w:r>
      <w:r w:rsidRPr="00885FDD">
        <w:rPr>
          <w:i/>
          <w:iCs/>
          <w:vertAlign w:val="subscript"/>
        </w:rPr>
        <w:t>П</w:t>
      </w:r>
      <w:r w:rsidRPr="00885FDD">
        <w:t xml:space="preserve"> </w:t>
      </w:r>
    </w:p>
    <w:p w14:paraId="311A55E4" w14:textId="77777777" w:rsidR="00A463B2" w:rsidRDefault="00A463B2" w:rsidP="00A463B2">
      <w:r w:rsidRPr="00885FDD">
        <w:t>Следовательно, мощность этой помехи определяется соотношением</w:t>
      </w:r>
    </w:p>
    <w:p w14:paraId="5A5DDACD" w14:textId="77777777" w:rsidR="00A463B2" w:rsidRDefault="00A463B2" w:rsidP="00A463B2">
      <w:r>
        <w:rPr>
          <w:noProof/>
          <w:lang w:eastAsia="ru-RU"/>
        </w:rPr>
        <w:drawing>
          <wp:inline distT="0" distB="0" distL="0" distR="0" wp14:anchorId="1D74DE47" wp14:editId="27801B64">
            <wp:extent cx="781050" cy="228600"/>
            <wp:effectExtent l="0" t="0" r="0" b="0"/>
            <wp:docPr id="10423616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9312" name=""/>
                    <pic:cNvPicPr/>
                  </pic:nvPicPr>
                  <pic:blipFill>
                    <a:blip r:embed="rId248"/>
                    <a:stretch>
                      <a:fillRect/>
                    </a:stretch>
                  </pic:blipFill>
                  <pic:spPr>
                    <a:xfrm>
                      <a:off x="0" y="0"/>
                      <a:ext cx="781050" cy="228600"/>
                    </a:xfrm>
                    <a:prstGeom prst="rect">
                      <a:avLst/>
                    </a:prstGeom>
                  </pic:spPr>
                </pic:pic>
              </a:graphicData>
            </a:graphic>
          </wp:inline>
        </w:drawing>
      </w:r>
    </w:p>
    <w:p w14:paraId="5D9FD58B" w14:textId="77777777" w:rsidR="00A463B2" w:rsidRDefault="00A463B2" w:rsidP="00A463B2">
      <w:r w:rsidRPr="00885FDD">
        <w:t xml:space="preserve">Это означает, что приращение мощности шума на выходе детектора из-за входной шумовой мощности в полосе </w:t>
      </w:r>
      <w:r w:rsidRPr="00885FDD">
        <w:rPr>
          <w:i/>
          <w:iCs/>
        </w:rPr>
        <w:t>dF</w:t>
      </w:r>
      <w:r w:rsidRPr="00885FDD">
        <w:rPr>
          <w:i/>
          <w:iCs/>
          <w:vertAlign w:val="subscript"/>
        </w:rPr>
        <w:t>Б</w:t>
      </w:r>
      <w:r w:rsidRPr="00885FDD">
        <w:rPr>
          <w:i/>
          <w:iCs/>
        </w:rPr>
        <w:t xml:space="preserve"> </w:t>
      </w:r>
      <w:r w:rsidRPr="00885FDD">
        <w:t>определяется соотношением</w:t>
      </w:r>
    </w:p>
    <w:p w14:paraId="57D024FD" w14:textId="77777777" w:rsidR="00A463B2" w:rsidRDefault="00A463B2" w:rsidP="00A463B2">
      <w:r>
        <w:rPr>
          <w:noProof/>
          <w:lang w:eastAsia="ru-RU"/>
        </w:rPr>
        <w:drawing>
          <wp:inline distT="0" distB="0" distL="0" distR="0" wp14:anchorId="78A79DBF" wp14:editId="515BA118">
            <wp:extent cx="1714500" cy="428625"/>
            <wp:effectExtent l="0" t="0" r="0" b="9525"/>
            <wp:docPr id="1828257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57994" name=""/>
                    <pic:cNvPicPr/>
                  </pic:nvPicPr>
                  <pic:blipFill>
                    <a:blip r:embed="rId249"/>
                    <a:stretch>
                      <a:fillRect/>
                    </a:stretch>
                  </pic:blipFill>
                  <pic:spPr>
                    <a:xfrm>
                      <a:off x="0" y="0"/>
                      <a:ext cx="1714500" cy="428625"/>
                    </a:xfrm>
                    <a:prstGeom prst="rect">
                      <a:avLst/>
                    </a:prstGeom>
                  </pic:spPr>
                </pic:pic>
              </a:graphicData>
            </a:graphic>
          </wp:inline>
        </w:drawing>
      </w:r>
    </w:p>
    <w:p w14:paraId="6727E289" w14:textId="77777777" w:rsidR="00A463B2" w:rsidRDefault="00A463B2" w:rsidP="00A463B2">
      <w:r w:rsidRPr="00885FDD">
        <w:t>Полная шумовая мощность на выходе определяется соотношением</w:t>
      </w:r>
    </w:p>
    <w:p w14:paraId="002A9FCE" w14:textId="77777777" w:rsidR="00A463B2" w:rsidRDefault="00A463B2" w:rsidP="00A463B2">
      <w:r>
        <w:rPr>
          <w:noProof/>
          <w:lang w:eastAsia="ru-RU"/>
        </w:rPr>
        <w:drawing>
          <wp:inline distT="0" distB="0" distL="0" distR="0" wp14:anchorId="43400789" wp14:editId="0A6DE93E">
            <wp:extent cx="2981325" cy="533400"/>
            <wp:effectExtent l="0" t="0" r="9525" b="0"/>
            <wp:docPr id="1438784495" name="Рисунок 1" descr="Изображение выглядит как Шрифт, белый, типограф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4495" name="Рисунок 1" descr="Изображение выглядит как Шрифт, белый, типография, дизайн&#10;&#10;Контент, сгенерированный ИИ, может содержать ошибки."/>
                    <pic:cNvPicPr/>
                  </pic:nvPicPr>
                  <pic:blipFill>
                    <a:blip r:embed="rId250"/>
                    <a:stretch>
                      <a:fillRect/>
                    </a:stretch>
                  </pic:blipFill>
                  <pic:spPr>
                    <a:xfrm>
                      <a:off x="0" y="0"/>
                      <a:ext cx="2981325" cy="533400"/>
                    </a:xfrm>
                    <a:prstGeom prst="rect">
                      <a:avLst/>
                    </a:prstGeom>
                  </pic:spPr>
                </pic:pic>
              </a:graphicData>
            </a:graphic>
          </wp:inline>
        </w:drawing>
      </w:r>
    </w:p>
    <w:p w14:paraId="7E4142E0" w14:textId="77777777" w:rsidR="00A463B2" w:rsidRDefault="00A463B2" w:rsidP="00A463B2">
      <w:r w:rsidRPr="000C2E9F">
        <w:t xml:space="preserve">где </w:t>
      </w:r>
      <w:r w:rsidRPr="000C2E9F">
        <w:rPr>
          <w:i/>
          <w:iCs/>
        </w:rPr>
        <w:t>F</w:t>
      </w:r>
      <w:r w:rsidRPr="000C2E9F">
        <w:rPr>
          <w:vertAlign w:val="subscript"/>
        </w:rPr>
        <w:t>max</w:t>
      </w:r>
      <w:r w:rsidRPr="000C2E9F">
        <w:t xml:space="preserve"> - максимальная частота модуляции. Поскольку при АМ</w:t>
      </w:r>
    </w:p>
    <w:p w14:paraId="28AF8F8D" w14:textId="77777777" w:rsidR="00A463B2" w:rsidRDefault="00A463B2" w:rsidP="00A463B2">
      <w:r>
        <w:rPr>
          <w:noProof/>
          <w:lang w:eastAsia="ru-RU"/>
        </w:rPr>
        <w:lastRenderedPageBreak/>
        <w:drawing>
          <wp:inline distT="0" distB="0" distL="0" distR="0" wp14:anchorId="3599942A" wp14:editId="5FD5E247">
            <wp:extent cx="2657475" cy="285750"/>
            <wp:effectExtent l="0" t="0" r="9525" b="0"/>
            <wp:docPr id="1853342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2070" name=""/>
                    <pic:cNvPicPr/>
                  </pic:nvPicPr>
                  <pic:blipFill>
                    <a:blip r:embed="rId251"/>
                    <a:stretch>
                      <a:fillRect/>
                    </a:stretch>
                  </pic:blipFill>
                  <pic:spPr>
                    <a:xfrm>
                      <a:off x="0" y="0"/>
                      <a:ext cx="2657475" cy="285750"/>
                    </a:xfrm>
                    <a:prstGeom prst="rect">
                      <a:avLst/>
                    </a:prstGeom>
                  </pic:spPr>
                </pic:pic>
              </a:graphicData>
            </a:graphic>
          </wp:inline>
        </w:drawing>
      </w:r>
    </w:p>
    <w:p w14:paraId="7222E5F7" w14:textId="77777777" w:rsidR="00A463B2" w:rsidRDefault="00A463B2" w:rsidP="00A463B2">
      <w:r w:rsidRPr="000C2E9F">
        <w:t>Эффективное напряжение шума на выходе связано с эффективным напряжением шума на входе соотношением.</w:t>
      </w:r>
    </w:p>
    <w:p w14:paraId="3FDD3B74" w14:textId="77777777" w:rsidR="00A463B2" w:rsidRDefault="00A463B2" w:rsidP="00A463B2">
      <w:r>
        <w:rPr>
          <w:noProof/>
          <w:lang w:eastAsia="ru-RU"/>
        </w:rPr>
        <w:drawing>
          <wp:inline distT="0" distB="0" distL="0" distR="0" wp14:anchorId="2B56A186" wp14:editId="357F6274">
            <wp:extent cx="1114425" cy="238125"/>
            <wp:effectExtent l="0" t="0" r="9525" b="9525"/>
            <wp:docPr id="2054241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41940" name=""/>
                    <pic:cNvPicPr/>
                  </pic:nvPicPr>
                  <pic:blipFill>
                    <a:blip r:embed="rId252"/>
                    <a:stretch>
                      <a:fillRect/>
                    </a:stretch>
                  </pic:blipFill>
                  <pic:spPr>
                    <a:xfrm>
                      <a:off x="0" y="0"/>
                      <a:ext cx="1114425" cy="238125"/>
                    </a:xfrm>
                    <a:prstGeom prst="rect">
                      <a:avLst/>
                    </a:prstGeom>
                  </pic:spPr>
                </pic:pic>
              </a:graphicData>
            </a:graphic>
          </wp:inline>
        </w:drawing>
      </w:r>
    </w:p>
    <w:p w14:paraId="253E9B66" w14:textId="77777777" w:rsidR="00A463B2" w:rsidRDefault="00A463B2" w:rsidP="00A463B2">
      <w:r w:rsidRPr="000C2E9F">
        <w:t>При синусоидальном законе модуляции напряжение сигнала на</w:t>
      </w:r>
      <w:r>
        <w:t xml:space="preserve"> </w:t>
      </w:r>
      <w:r w:rsidRPr="000C2E9F">
        <w:t>выходе детектора равно</w:t>
      </w:r>
    </w:p>
    <w:p w14:paraId="6DDC4BC1" w14:textId="77777777" w:rsidR="00A463B2" w:rsidRDefault="00A463B2" w:rsidP="00A463B2">
      <w:r>
        <w:rPr>
          <w:noProof/>
          <w:lang w:eastAsia="ru-RU"/>
        </w:rPr>
        <w:drawing>
          <wp:inline distT="0" distB="0" distL="0" distR="0" wp14:anchorId="72F0CEA2" wp14:editId="1B341C88">
            <wp:extent cx="1333500" cy="266700"/>
            <wp:effectExtent l="0" t="0" r="0" b="0"/>
            <wp:docPr id="1867136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36316" name=""/>
                    <pic:cNvPicPr/>
                  </pic:nvPicPr>
                  <pic:blipFill>
                    <a:blip r:embed="rId253"/>
                    <a:stretch>
                      <a:fillRect/>
                    </a:stretch>
                  </pic:blipFill>
                  <pic:spPr>
                    <a:xfrm>
                      <a:off x="0" y="0"/>
                      <a:ext cx="1333500" cy="266700"/>
                    </a:xfrm>
                    <a:prstGeom prst="rect">
                      <a:avLst/>
                    </a:prstGeom>
                  </pic:spPr>
                </pic:pic>
              </a:graphicData>
            </a:graphic>
          </wp:inline>
        </w:drawing>
      </w:r>
    </w:p>
    <w:p w14:paraId="375311B1" w14:textId="77777777" w:rsidR="00A463B2" w:rsidRDefault="00A463B2" w:rsidP="00A463B2">
      <w:r w:rsidRPr="000C2E9F">
        <w:t>Таким образом, отношение сигнал/помеха на выходе равно</w:t>
      </w:r>
    </w:p>
    <w:p w14:paraId="08DA8068" w14:textId="77777777" w:rsidR="00A463B2" w:rsidRDefault="00A463B2" w:rsidP="00A463B2">
      <w:r>
        <w:rPr>
          <w:noProof/>
          <w:lang w:eastAsia="ru-RU"/>
        </w:rPr>
        <w:drawing>
          <wp:inline distT="0" distB="0" distL="0" distR="0" wp14:anchorId="393754AA" wp14:editId="1AB7CDA2">
            <wp:extent cx="1219200" cy="542925"/>
            <wp:effectExtent l="0" t="0" r="0" b="9525"/>
            <wp:docPr id="1831839357" name="Рисунок 1" descr="Изображение выглядит как текст, Шрифт, бел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39357" name="Рисунок 1" descr="Изображение выглядит как текст, Шрифт, белый, дизайн&#10;&#10;Контент, сгенерированный ИИ, может содержать ошибки."/>
                    <pic:cNvPicPr/>
                  </pic:nvPicPr>
                  <pic:blipFill>
                    <a:blip r:embed="rId254"/>
                    <a:stretch>
                      <a:fillRect/>
                    </a:stretch>
                  </pic:blipFill>
                  <pic:spPr>
                    <a:xfrm>
                      <a:off x="0" y="0"/>
                      <a:ext cx="1219200" cy="542925"/>
                    </a:xfrm>
                    <a:prstGeom prst="rect">
                      <a:avLst/>
                    </a:prstGeom>
                  </pic:spPr>
                </pic:pic>
              </a:graphicData>
            </a:graphic>
          </wp:inline>
        </w:drawing>
      </w:r>
    </w:p>
    <w:p w14:paraId="417CC5BC" w14:textId="77777777" w:rsidR="00A463B2" w:rsidRDefault="00A463B2" w:rsidP="00A463B2">
      <w:pPr>
        <w:rPr>
          <w:i/>
          <w:iCs/>
        </w:rPr>
      </w:pPr>
      <w:r w:rsidRPr="000C2E9F">
        <w:rPr>
          <w:i/>
          <w:iCs/>
        </w:rPr>
        <w:t>При стопроцентной модуляции отношение сигнал/шум на выходе равно отношению сигнал/шум на входе.</w:t>
      </w:r>
    </w:p>
    <w:p w14:paraId="6ABAA0B9" w14:textId="77777777" w:rsidR="00A463B2" w:rsidRDefault="00A463B2" w:rsidP="00A463B2">
      <w:r w:rsidRPr="009376F1">
        <w:t xml:space="preserve">Очевидно, что данный способ детектирования не будет правильно работать в случае перемодуляции. </w:t>
      </w:r>
    </w:p>
    <w:p w14:paraId="14B4DAD6" w14:textId="77777777" w:rsidR="00A463B2" w:rsidRDefault="00A463B2" w:rsidP="00A463B2">
      <w:r>
        <w:t>Более совершенный способ демодуляции – синхронное детектирование.</w:t>
      </w:r>
    </w:p>
    <w:p w14:paraId="793C005B" w14:textId="77777777" w:rsidR="00A463B2" w:rsidRDefault="00A463B2" w:rsidP="00A463B2">
      <w:pPr>
        <w:rPr>
          <w:bCs/>
        </w:rPr>
      </w:pPr>
      <w:r w:rsidRPr="00D35868">
        <w:rPr>
          <w:bCs/>
        </w:rPr>
        <w:t>В отличие от обычного амплитудного детектора синхронный детектор выделяет огибающую</w:t>
      </w:r>
      <w:r>
        <w:rPr>
          <w:bCs/>
        </w:rPr>
        <w:t xml:space="preserve"> </w:t>
      </w:r>
      <w:r w:rsidRPr="00D35868">
        <w:rPr>
          <w:bCs/>
        </w:rPr>
        <w:t>сигнала, синхронного и синфазного с дополнительным опорным сигналом, т.е. имеющего</w:t>
      </w:r>
      <w:r>
        <w:rPr>
          <w:bCs/>
        </w:rPr>
        <w:t xml:space="preserve"> </w:t>
      </w:r>
      <w:r w:rsidRPr="00D35868">
        <w:rPr>
          <w:bCs/>
        </w:rPr>
        <w:t>такие же частоту и фазу, как и опорный сигнал. Для этого на вход синхрон</w:t>
      </w:r>
      <w:r>
        <w:rPr>
          <w:bCs/>
        </w:rPr>
        <w:t>н</w:t>
      </w:r>
      <w:r w:rsidRPr="00D35868">
        <w:rPr>
          <w:bCs/>
        </w:rPr>
        <w:t>ого детектора</w:t>
      </w:r>
      <w:r>
        <w:rPr>
          <w:bCs/>
        </w:rPr>
        <w:t xml:space="preserve"> </w:t>
      </w:r>
      <w:r w:rsidRPr="00D35868">
        <w:rPr>
          <w:bCs/>
        </w:rPr>
        <w:t>кроме детектируемого сигнала подается еще и опорный сигнал.</w:t>
      </w:r>
    </w:p>
    <w:p w14:paraId="0DE6A13E" w14:textId="77777777" w:rsidR="00A463B2" w:rsidRDefault="00A463B2" w:rsidP="00A463B2">
      <w:pPr>
        <w:rPr>
          <w:bCs/>
        </w:rPr>
      </w:pPr>
      <w:r w:rsidRPr="00D35868">
        <w:rPr>
          <w:bCs/>
        </w:rPr>
        <w:t>Существует несколько разновидностей синхронных детекторов. Структурная схема основного</w:t>
      </w:r>
      <w:r>
        <w:rPr>
          <w:bCs/>
        </w:rPr>
        <w:t xml:space="preserve"> </w:t>
      </w:r>
      <w:r w:rsidRPr="00D35868">
        <w:rPr>
          <w:bCs/>
        </w:rPr>
        <w:t>варианта представлена на рис</w:t>
      </w:r>
      <w:r>
        <w:rPr>
          <w:bCs/>
        </w:rPr>
        <w:t>унке</w:t>
      </w:r>
      <w:r w:rsidRPr="00D35868">
        <w:rPr>
          <w:bCs/>
        </w:rPr>
        <w:t xml:space="preserve">. </w:t>
      </w:r>
    </w:p>
    <w:p w14:paraId="63C47680" w14:textId="77777777" w:rsidR="00A463B2" w:rsidRDefault="00A463B2" w:rsidP="00FD4815">
      <w:pPr>
        <w:spacing w:after="0"/>
        <w:rPr>
          <w:bCs/>
        </w:rPr>
      </w:pPr>
      <w:r>
        <w:rPr>
          <w:noProof/>
          <w:lang w:eastAsia="ru-RU"/>
        </w:rPr>
        <w:drawing>
          <wp:inline distT="0" distB="0" distL="0" distR="0" wp14:anchorId="18588B75" wp14:editId="17EAC58C">
            <wp:extent cx="3848100" cy="1438275"/>
            <wp:effectExtent l="0" t="0" r="0" b="9525"/>
            <wp:docPr id="1042361628" name="Рисунок 104236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848100" cy="1438275"/>
                    </a:xfrm>
                    <a:prstGeom prst="rect">
                      <a:avLst/>
                    </a:prstGeom>
                  </pic:spPr>
                </pic:pic>
              </a:graphicData>
            </a:graphic>
          </wp:inline>
        </w:drawing>
      </w:r>
    </w:p>
    <w:p w14:paraId="0303086F" w14:textId="77777777" w:rsidR="00A463B2" w:rsidRDefault="00A463B2" w:rsidP="00A463B2">
      <w:pPr>
        <w:rPr>
          <w:bCs/>
        </w:rPr>
      </w:pPr>
      <w:r w:rsidRPr="00D35868">
        <w:rPr>
          <w:bCs/>
        </w:rPr>
        <w:t>На некий нелинейный элемент, изображенный на схеме</w:t>
      </w:r>
      <w:r>
        <w:rPr>
          <w:bCs/>
        </w:rPr>
        <w:t xml:space="preserve"> </w:t>
      </w:r>
      <w:r w:rsidRPr="00D35868">
        <w:rPr>
          <w:bCs/>
        </w:rPr>
        <w:t>как перемножитель, подаются детектируемый сигнал</w:t>
      </w:r>
      <w:r>
        <w:rPr>
          <w:bCs/>
        </w:rPr>
        <w:t xml:space="preserve"> </w:t>
      </w:r>
      <w:r>
        <w:rPr>
          <w:noProof/>
          <w:lang w:eastAsia="ru-RU"/>
        </w:rPr>
        <w:drawing>
          <wp:inline distT="0" distB="0" distL="0" distR="0" wp14:anchorId="24A94E9F" wp14:editId="0E39FD89">
            <wp:extent cx="2457450" cy="364086"/>
            <wp:effectExtent l="0" t="0" r="0" b="0"/>
            <wp:docPr id="1042361629" name="Рисунок 104236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618639" cy="387967"/>
                    </a:xfrm>
                    <a:prstGeom prst="rect">
                      <a:avLst/>
                    </a:prstGeom>
                  </pic:spPr>
                </pic:pic>
              </a:graphicData>
            </a:graphic>
          </wp:inline>
        </w:drawing>
      </w:r>
    </w:p>
    <w:p w14:paraId="26674E70" w14:textId="77777777" w:rsidR="00A463B2" w:rsidRDefault="00A463B2" w:rsidP="00A463B2">
      <w:pPr>
        <w:rPr>
          <w:bCs/>
        </w:rPr>
      </w:pPr>
      <w:r w:rsidRPr="00D35868">
        <w:rPr>
          <w:bCs/>
        </w:rPr>
        <w:t xml:space="preserve">с неизвестной начальной фазой φ и опорный сигнал </w:t>
      </w:r>
      <w:r>
        <w:rPr>
          <w:noProof/>
          <w:lang w:eastAsia="ru-RU"/>
        </w:rPr>
        <w:drawing>
          <wp:inline distT="0" distB="0" distL="0" distR="0" wp14:anchorId="61C02717" wp14:editId="23A891A5">
            <wp:extent cx="1152525" cy="331185"/>
            <wp:effectExtent l="0" t="0" r="0" b="0"/>
            <wp:docPr id="1042361630" name="Рисунок 104236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7"/>
                    <a:stretch>
                      <a:fillRect/>
                    </a:stretch>
                  </pic:blipFill>
                  <pic:spPr>
                    <a:xfrm>
                      <a:off x="0" y="0"/>
                      <a:ext cx="1231842" cy="353977"/>
                    </a:xfrm>
                    <a:prstGeom prst="rect">
                      <a:avLst/>
                    </a:prstGeom>
                  </pic:spPr>
                </pic:pic>
              </a:graphicData>
            </a:graphic>
          </wp:inline>
        </w:drawing>
      </w:r>
      <w:r w:rsidRPr="00D35868">
        <w:rPr>
          <w:bCs/>
        </w:rPr>
        <w:t>, где они перемножаются.</w:t>
      </w:r>
    </w:p>
    <w:p w14:paraId="6438D66F" w14:textId="77777777" w:rsidR="00A463B2" w:rsidRDefault="00A463B2" w:rsidP="00454245">
      <w:pPr>
        <w:spacing w:after="0"/>
        <w:rPr>
          <w:bCs/>
        </w:rPr>
      </w:pPr>
      <w:r w:rsidRPr="00D35868">
        <w:rPr>
          <w:bCs/>
        </w:rPr>
        <w:lastRenderedPageBreak/>
        <w:t>В результате перемножения получается сигнал</w:t>
      </w:r>
    </w:p>
    <w:p w14:paraId="7387568F" w14:textId="77777777" w:rsidR="00A463B2" w:rsidRDefault="00A463B2" w:rsidP="00A463B2">
      <w:r>
        <w:rPr>
          <w:noProof/>
          <w:lang w:eastAsia="ru-RU"/>
        </w:rPr>
        <w:drawing>
          <wp:inline distT="0" distB="0" distL="0" distR="0" wp14:anchorId="14E83D30" wp14:editId="2C80108A">
            <wp:extent cx="5940425" cy="451485"/>
            <wp:effectExtent l="0" t="0" r="3175" b="5715"/>
            <wp:docPr id="1042361631" name="Рисунок 1042361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5940425" cy="451485"/>
                    </a:xfrm>
                    <a:prstGeom prst="rect">
                      <a:avLst/>
                    </a:prstGeom>
                  </pic:spPr>
                </pic:pic>
              </a:graphicData>
            </a:graphic>
          </wp:inline>
        </w:drawing>
      </w:r>
    </w:p>
    <w:p w14:paraId="2A109DEB" w14:textId="77777777" w:rsidR="00A463B2" w:rsidRDefault="00A463B2" w:rsidP="00A463B2">
      <w:r>
        <w:t>Результат умножения содержит два слагаемых. Первое – это искомая амплитудная функция, второе – АМ сигнал с несущей частотой 2ω</w:t>
      </w:r>
      <w:r w:rsidRPr="009376F1">
        <w:rPr>
          <w:vertAlign w:val="subscript"/>
        </w:rPr>
        <w:t>0</w:t>
      </w:r>
      <w:r>
        <w:t xml:space="preserve"> . Этот высокочастотный сигнал удаляется путем пропускания через ФНЧ.</w:t>
      </w:r>
    </w:p>
    <w:p w14:paraId="5A86FE7C" w14:textId="77777777" w:rsidR="00A463B2" w:rsidRDefault="00A463B2" w:rsidP="00A463B2">
      <w:r>
        <w:t xml:space="preserve">В синхронном детекторе необходимо очень точное совпадение начальных фаз и частот опорного колебания и несущего колебания. </w:t>
      </w:r>
    </w:p>
    <w:p w14:paraId="07DDCB25" w14:textId="77777777" w:rsidR="00A463B2" w:rsidRPr="009376F1" w:rsidRDefault="00A463B2" w:rsidP="00A463B2">
      <w:r>
        <w:t>При совпадении частот, но несовпадении начальных фаз выходной низкочастотный сигнал оказывается умноженным на косинус фазовой ошибки:</w:t>
      </w:r>
    </w:p>
    <w:p w14:paraId="62C6F3BA" w14:textId="77777777" w:rsidR="00A463B2" w:rsidRDefault="00A463B2" w:rsidP="00A463B2">
      <w:pPr>
        <w:rPr>
          <w:b/>
          <w:bCs/>
        </w:rPr>
      </w:pPr>
      <w:r>
        <w:rPr>
          <w:noProof/>
          <w:lang w:eastAsia="ru-RU"/>
        </w:rPr>
        <w:drawing>
          <wp:inline distT="0" distB="0" distL="0" distR="0" wp14:anchorId="48073727" wp14:editId="57DBB5C6">
            <wp:extent cx="5940425" cy="977265"/>
            <wp:effectExtent l="0" t="0" r="3175" b="0"/>
            <wp:docPr id="1042361632" name="Рисунок 104236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940425" cy="977265"/>
                    </a:xfrm>
                    <a:prstGeom prst="rect">
                      <a:avLst/>
                    </a:prstGeom>
                  </pic:spPr>
                </pic:pic>
              </a:graphicData>
            </a:graphic>
          </wp:inline>
        </w:drawing>
      </w:r>
    </w:p>
    <w:p w14:paraId="058103A3" w14:textId="77777777" w:rsidR="00A463B2" w:rsidRDefault="00A463B2" w:rsidP="00A463B2">
      <w:pPr>
        <w:rPr>
          <w:bCs/>
        </w:rPr>
      </w:pPr>
      <w:r w:rsidRPr="009376F1">
        <w:rPr>
          <w:bCs/>
        </w:rPr>
        <w:t>При наличии фазовой ошибки уровень полезного сигнала на выходе</w:t>
      </w:r>
      <w:r>
        <w:rPr>
          <w:bCs/>
        </w:rPr>
        <w:t xml:space="preserve"> </w:t>
      </w:r>
      <w:r w:rsidRPr="009376F1">
        <w:rPr>
          <w:bCs/>
        </w:rPr>
        <w:t>демодулятора падает, а при ошибке равной 90º, становится равным нулю.</w:t>
      </w:r>
    </w:p>
    <w:p w14:paraId="41752841" w14:textId="77777777" w:rsidR="00A463B2" w:rsidRDefault="00A463B2" w:rsidP="00A463B2">
      <w:pPr>
        <w:rPr>
          <w:bCs/>
        </w:rPr>
      </w:pPr>
      <w:r w:rsidRPr="002B201D">
        <w:rPr>
          <w:bCs/>
        </w:rPr>
        <w:t>Это обстоятельство можно</w:t>
      </w:r>
      <w:r>
        <w:rPr>
          <w:bCs/>
        </w:rPr>
        <w:t xml:space="preserve"> </w:t>
      </w:r>
      <w:r w:rsidRPr="002B201D">
        <w:rPr>
          <w:bCs/>
        </w:rPr>
        <w:t>использовать для детектирования фазомодулированных сигналов (ФМ-сигналов). Однако в</w:t>
      </w:r>
      <w:r>
        <w:rPr>
          <w:bCs/>
        </w:rPr>
        <w:t xml:space="preserve"> </w:t>
      </w:r>
      <w:r w:rsidRPr="002B201D">
        <w:rPr>
          <w:bCs/>
        </w:rPr>
        <w:t>тех случаях, когда задача детектирования состоит в выделении огибающей входного сигнала,</w:t>
      </w:r>
      <w:r>
        <w:rPr>
          <w:bCs/>
        </w:rPr>
        <w:t xml:space="preserve"> </w:t>
      </w:r>
      <w:r w:rsidRPr="002B201D">
        <w:rPr>
          <w:bCs/>
        </w:rPr>
        <w:t>фаза которого неизвестна или изменяется во времени, зависимость продетектированного</w:t>
      </w:r>
      <w:r>
        <w:rPr>
          <w:bCs/>
        </w:rPr>
        <w:t xml:space="preserve"> </w:t>
      </w:r>
      <w:r w:rsidRPr="002B201D">
        <w:rPr>
          <w:bCs/>
        </w:rPr>
        <w:t>сигнала от фазы становится мешающим фактором.</w:t>
      </w:r>
    </w:p>
    <w:p w14:paraId="46962D9D" w14:textId="77777777" w:rsidR="00A463B2" w:rsidRDefault="00A463B2" w:rsidP="00A463B2">
      <w:pPr>
        <w:rPr>
          <w:bCs/>
        </w:rPr>
      </w:pPr>
      <w:r w:rsidRPr="002B201D">
        <w:rPr>
          <w:bCs/>
        </w:rPr>
        <w:t>Для выделения огибающей в «чистом» виде при неизвестной или переменной фазе сигнала</w:t>
      </w:r>
      <w:r>
        <w:rPr>
          <w:bCs/>
        </w:rPr>
        <w:t xml:space="preserve"> </w:t>
      </w:r>
      <w:r w:rsidRPr="002B201D">
        <w:rPr>
          <w:bCs/>
        </w:rPr>
        <w:t>используется более сложное устройство, структурная схема которого изображена на рис</w:t>
      </w:r>
      <w:r>
        <w:rPr>
          <w:bCs/>
        </w:rPr>
        <w:t>унке</w:t>
      </w:r>
    </w:p>
    <w:p w14:paraId="0A60BE60" w14:textId="40356CB7" w:rsidR="00A463B2" w:rsidRDefault="00A463B2" w:rsidP="00A463B2">
      <w:pPr>
        <w:rPr>
          <w:bCs/>
        </w:rPr>
      </w:pPr>
      <w:r>
        <w:rPr>
          <w:noProof/>
          <w:lang w:eastAsia="ru-RU"/>
        </w:rPr>
        <w:drawing>
          <wp:inline distT="0" distB="0" distL="0" distR="0" wp14:anchorId="22D94845" wp14:editId="6B8788D9">
            <wp:extent cx="5940425" cy="2090420"/>
            <wp:effectExtent l="0" t="0" r="3175" b="5080"/>
            <wp:docPr id="1042361633" name="Рисунок 104236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0"/>
                    <a:stretch>
                      <a:fillRect/>
                    </a:stretch>
                  </pic:blipFill>
                  <pic:spPr>
                    <a:xfrm>
                      <a:off x="0" y="0"/>
                      <a:ext cx="5962167" cy="2098071"/>
                    </a:xfrm>
                    <a:prstGeom prst="rect">
                      <a:avLst/>
                    </a:prstGeom>
                  </pic:spPr>
                </pic:pic>
              </a:graphicData>
            </a:graphic>
          </wp:inline>
        </w:drawing>
      </w:r>
    </w:p>
    <w:p w14:paraId="5C987C53" w14:textId="77777777" w:rsidR="0024493F" w:rsidRDefault="0024493F" w:rsidP="00A463B2">
      <w:pPr>
        <w:rPr>
          <w:bCs/>
        </w:rPr>
      </w:pPr>
    </w:p>
    <w:p w14:paraId="3C74104A" w14:textId="77777777" w:rsidR="00A463B2" w:rsidRPr="005C483A" w:rsidRDefault="00A463B2" w:rsidP="00A463B2">
      <w:pPr>
        <w:rPr>
          <w:bCs/>
        </w:rPr>
      </w:pPr>
      <w:r w:rsidRPr="002B201D">
        <w:rPr>
          <w:bCs/>
        </w:rPr>
        <w:lastRenderedPageBreak/>
        <w:t>Схема содержит два синхронных детектора, на один из них подается опорный сигнал</w:t>
      </w:r>
      <w:r>
        <w:rPr>
          <w:bCs/>
        </w:rPr>
        <w:t xml:space="preserve"> </w:t>
      </w:r>
      <w:r>
        <w:rPr>
          <w:bCs/>
          <w:lang w:val="en-US"/>
        </w:rPr>
        <w:t>cos</w:t>
      </w:r>
      <w:r>
        <w:rPr>
          <w:bCs/>
        </w:rPr>
        <w:t xml:space="preserve">, на второй </w:t>
      </w:r>
      <w:r>
        <w:rPr>
          <w:bCs/>
          <w:lang w:val="en-US"/>
        </w:rPr>
        <w:t>sin</w:t>
      </w:r>
      <w:r w:rsidRPr="002B201D">
        <w:rPr>
          <w:bCs/>
        </w:rPr>
        <w:t>. Рассмотрим работу этого устройства</w:t>
      </w:r>
      <w:r w:rsidRPr="005C483A">
        <w:rPr>
          <w:bCs/>
        </w:rPr>
        <w:t>.</w:t>
      </w:r>
    </w:p>
    <w:p w14:paraId="4BA1AF30" w14:textId="77777777" w:rsidR="00A463B2" w:rsidRPr="002B201D" w:rsidRDefault="00A463B2" w:rsidP="00A463B2">
      <w:pPr>
        <w:rPr>
          <w:bCs/>
        </w:rPr>
      </w:pPr>
      <w:r w:rsidRPr="002B201D">
        <w:rPr>
          <w:bCs/>
        </w:rPr>
        <w:t>Операции перемножения, возведения в квадрат и извлечения квадратного корня требуют высокой точности выполнения, поэтому такую обработку сигнала целесообразно проводить с помощью цифровой техники.</w:t>
      </w:r>
    </w:p>
    <w:p w14:paraId="14CAA925" w14:textId="77777777" w:rsidR="00A463B2" w:rsidRDefault="00A463B2" w:rsidP="00A463B2">
      <w:pPr>
        <w:rPr>
          <w:bCs/>
        </w:rPr>
      </w:pPr>
      <w:r w:rsidRPr="009376F1">
        <w:rPr>
          <w:bCs/>
        </w:rPr>
        <w:t>При наличии частотного сдвига между несущим и опорным колебанием</w:t>
      </w:r>
      <w:r>
        <w:rPr>
          <w:bCs/>
        </w:rPr>
        <w:t xml:space="preserve"> </w:t>
      </w:r>
      <w:r w:rsidRPr="009376F1">
        <w:rPr>
          <w:bCs/>
        </w:rPr>
        <w:t>ситуация становится еще хуже – выходной низкочастотный сигнал оказывается умноженным на гармоническое колебание с разностной частотой:</w:t>
      </w:r>
    </w:p>
    <w:p w14:paraId="3DC7A8B7" w14:textId="77777777" w:rsidR="00A463B2" w:rsidRDefault="00A463B2" w:rsidP="00A463B2">
      <w:pPr>
        <w:rPr>
          <w:bCs/>
        </w:rPr>
      </w:pPr>
      <w:r>
        <w:rPr>
          <w:noProof/>
          <w:lang w:eastAsia="ru-RU"/>
        </w:rPr>
        <w:drawing>
          <wp:inline distT="0" distB="0" distL="0" distR="0" wp14:anchorId="5F27D45C" wp14:editId="160AC982">
            <wp:extent cx="5940425" cy="906780"/>
            <wp:effectExtent l="0" t="0" r="3175" b="7620"/>
            <wp:docPr id="1042361634" name="Рисунок 104236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940425" cy="906780"/>
                    </a:xfrm>
                    <a:prstGeom prst="rect">
                      <a:avLst/>
                    </a:prstGeom>
                  </pic:spPr>
                </pic:pic>
              </a:graphicData>
            </a:graphic>
          </wp:inline>
        </w:drawing>
      </w:r>
    </w:p>
    <w:p w14:paraId="2FA037C4" w14:textId="77777777" w:rsidR="00A463B2" w:rsidRDefault="00A463B2" w:rsidP="00A463B2">
      <w:pPr>
        <w:rPr>
          <w:bCs/>
        </w:rPr>
      </w:pPr>
      <w:r w:rsidRPr="00FA621D">
        <w:rPr>
          <w:bCs/>
        </w:rPr>
        <w:t xml:space="preserve">В результате выходной сигнал будет пульсировать с частотой </w:t>
      </w:r>
      <w:r w:rsidRPr="00FA621D">
        <w:rPr>
          <w:bCs/>
        </w:rPr>
        <w:sym w:font="Symbol" w:char="F044"/>
      </w:r>
      <w:r w:rsidRPr="00FA621D">
        <w:rPr>
          <w:bCs/>
        </w:rPr>
        <w:sym w:font="Symbol" w:char="F077"/>
      </w:r>
      <w:r w:rsidRPr="00FA621D">
        <w:rPr>
          <w:bCs/>
        </w:rPr>
        <w:t xml:space="preserve"> .</w:t>
      </w:r>
      <w:r>
        <w:rPr>
          <w:bCs/>
        </w:rPr>
        <w:t xml:space="preserve"> </w:t>
      </w:r>
      <w:r w:rsidRPr="00FA621D">
        <w:rPr>
          <w:bCs/>
        </w:rPr>
        <w:t xml:space="preserve">Это явление называется биениями, а разность частот </w:t>
      </w:r>
      <w:r w:rsidRPr="00FA621D">
        <w:rPr>
          <w:bCs/>
        </w:rPr>
        <w:sym w:font="Symbol" w:char="F044"/>
      </w:r>
      <w:r w:rsidRPr="00FA621D">
        <w:rPr>
          <w:bCs/>
        </w:rPr>
        <w:sym w:font="Symbol" w:char="F077"/>
      </w:r>
      <w:r w:rsidRPr="00FA621D">
        <w:rPr>
          <w:bCs/>
        </w:rPr>
        <w:t xml:space="preserve"> – частотой биений.</w:t>
      </w:r>
      <w:r>
        <w:rPr>
          <w:bCs/>
        </w:rPr>
        <w:t xml:space="preserve"> </w:t>
      </w:r>
      <w:r w:rsidRPr="00FA621D">
        <w:rPr>
          <w:bCs/>
        </w:rPr>
        <w:t>Для поддержания частотной и фазовой синхронизации между несущим и опорным колебаниями используют следящие системы фазовой автоподстройки частоты (ФАПЧ).</w:t>
      </w:r>
    </w:p>
    <w:p w14:paraId="30883864" w14:textId="77777777" w:rsidR="00A463B2" w:rsidRDefault="00A463B2" w:rsidP="00A463B2">
      <w:pPr>
        <w:rPr>
          <w:bCs/>
        </w:rPr>
      </w:pPr>
      <w:r w:rsidRPr="00FA621D">
        <w:rPr>
          <w:bCs/>
        </w:rPr>
        <w:t>Достоинством синхронного детектирования является то, что оно позволяет правильно демодулировать сигнал даже в случае перемодуляции.</w:t>
      </w:r>
    </w:p>
    <w:p w14:paraId="74E8142A" w14:textId="77777777" w:rsidR="00A463B2" w:rsidRDefault="00A463B2" w:rsidP="00A463B2">
      <w:pPr>
        <w:rPr>
          <w:bCs/>
        </w:rPr>
      </w:pPr>
      <w:r w:rsidRPr="002B201D">
        <w:rPr>
          <w:bCs/>
        </w:rPr>
        <w:t>Второе преимущество синхронного детектора состоит в возможности отделения помехи от сигнала после детектирования. Пусть кроме полезного сигнала на вход синхронного детектора попадает сигнал помехи</w:t>
      </w:r>
    </w:p>
    <w:p w14:paraId="065A862C" w14:textId="77777777" w:rsidR="00A463B2" w:rsidRDefault="00A463B2" w:rsidP="00A463B2">
      <w:pPr>
        <w:rPr>
          <w:bCs/>
        </w:rPr>
      </w:pPr>
      <w:r>
        <w:rPr>
          <w:noProof/>
          <w:lang w:eastAsia="ru-RU"/>
        </w:rPr>
        <w:drawing>
          <wp:inline distT="0" distB="0" distL="0" distR="0" wp14:anchorId="36E12BE9" wp14:editId="775E5F82">
            <wp:extent cx="2162175" cy="310401"/>
            <wp:effectExtent l="0" t="0" r="0" b="0"/>
            <wp:docPr id="1042361635" name="Рисунок 104236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2276026" cy="326745"/>
                    </a:xfrm>
                    <a:prstGeom prst="rect">
                      <a:avLst/>
                    </a:prstGeom>
                  </pic:spPr>
                </pic:pic>
              </a:graphicData>
            </a:graphic>
          </wp:inline>
        </w:drawing>
      </w:r>
    </w:p>
    <w:p w14:paraId="59DA03A6" w14:textId="77777777" w:rsidR="00A463B2" w:rsidRDefault="00A463B2" w:rsidP="00A463B2">
      <w:pPr>
        <w:rPr>
          <w:bCs/>
        </w:rPr>
      </w:pPr>
      <w:r w:rsidRPr="009D6043">
        <w:rPr>
          <w:bCs/>
        </w:rPr>
        <w:t>причем несущая частота помехи ω</w:t>
      </w:r>
      <w:r w:rsidRPr="009D6043">
        <w:rPr>
          <w:bCs/>
          <w:vertAlign w:val="subscript"/>
        </w:rPr>
        <w:t>п</w:t>
      </w:r>
      <w:r w:rsidRPr="009D6043">
        <w:rPr>
          <w:bCs/>
        </w:rPr>
        <w:t xml:space="preserve"> очень близка к частоте сигнала ω, но не равна ей. Тогда после перемножения с опорным сигналом и прохождения через ФНЧ на выходе детектора сигнал помехи будет иметь вид:</w:t>
      </w:r>
    </w:p>
    <w:p w14:paraId="1BCAE3F4" w14:textId="77777777" w:rsidR="00A463B2" w:rsidRDefault="00A463B2" w:rsidP="00A463B2">
      <w:pPr>
        <w:rPr>
          <w:bCs/>
        </w:rPr>
      </w:pPr>
      <w:r>
        <w:rPr>
          <w:noProof/>
          <w:lang w:eastAsia="ru-RU"/>
        </w:rPr>
        <w:drawing>
          <wp:inline distT="0" distB="0" distL="0" distR="0" wp14:anchorId="7A830492" wp14:editId="0F53491B">
            <wp:extent cx="2778125" cy="432978"/>
            <wp:effectExtent l="0" t="0" r="3175" b="5715"/>
            <wp:docPr id="1042361636" name="Рисунок 104236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2875441" cy="448145"/>
                    </a:xfrm>
                    <a:prstGeom prst="rect">
                      <a:avLst/>
                    </a:prstGeom>
                  </pic:spPr>
                </pic:pic>
              </a:graphicData>
            </a:graphic>
          </wp:inline>
        </w:drawing>
      </w:r>
    </w:p>
    <w:p w14:paraId="5197C9A7" w14:textId="1319C9B4" w:rsidR="00A463B2" w:rsidRDefault="00A463B2" w:rsidP="00A463B2">
      <w:pPr>
        <w:rPr>
          <w:bCs/>
        </w:rPr>
      </w:pPr>
      <w:r w:rsidRPr="009D6043">
        <w:rPr>
          <w:bCs/>
        </w:rPr>
        <w:t>Поскольку ω ≈ ω</w:t>
      </w:r>
      <w:r w:rsidRPr="009D6043">
        <w:rPr>
          <w:bCs/>
          <w:vertAlign w:val="subscript"/>
        </w:rPr>
        <w:t>п</w:t>
      </w:r>
      <w:r w:rsidRPr="009D6043">
        <w:rPr>
          <w:bCs/>
        </w:rPr>
        <w:t>, это будет низкочастотный сигнал, который можно отделить от полезного сигнала с помощью фильтра.</w:t>
      </w:r>
    </w:p>
    <w:p w14:paraId="5F5BAE45" w14:textId="5B396987" w:rsidR="006C4551" w:rsidRDefault="006C4551" w:rsidP="00A463B2">
      <w:pPr>
        <w:rPr>
          <w:bCs/>
        </w:rPr>
      </w:pPr>
    </w:p>
    <w:p w14:paraId="44923F6D" w14:textId="39981B34" w:rsidR="006C4551" w:rsidRDefault="006C4551" w:rsidP="00A463B2">
      <w:pPr>
        <w:rPr>
          <w:bCs/>
        </w:rPr>
      </w:pPr>
    </w:p>
    <w:p w14:paraId="1B58753B" w14:textId="77777777" w:rsidR="006C4551" w:rsidRDefault="006C4551" w:rsidP="00A463B2">
      <w:pPr>
        <w:rPr>
          <w:bCs/>
        </w:rPr>
      </w:pPr>
    </w:p>
    <w:p w14:paraId="471FE67B" w14:textId="52E58EEF" w:rsidR="00A463B2" w:rsidRPr="006C4551" w:rsidRDefault="006C4551" w:rsidP="00992A6F">
      <w:pPr>
        <w:pStyle w:val="ab"/>
        <w:numPr>
          <w:ilvl w:val="1"/>
          <w:numId w:val="57"/>
        </w:numPr>
        <w:spacing w:after="0"/>
        <w:ind w:left="0" w:firstLine="0"/>
        <w:jc w:val="both"/>
        <w:outlineLvl w:val="1"/>
        <w:rPr>
          <w:rFonts w:eastAsiaTheme="minorEastAsia"/>
          <w:b/>
          <w:bCs/>
          <w:iCs/>
          <w:sz w:val="40"/>
          <w:szCs w:val="32"/>
        </w:rPr>
      </w:pPr>
      <w:bookmarkStart w:id="328" w:name="_Toc233335383"/>
      <w:r>
        <w:rPr>
          <w:b/>
          <w:bCs/>
          <w:sz w:val="36"/>
          <w:szCs w:val="28"/>
        </w:rPr>
        <w:lastRenderedPageBreak/>
        <w:t>Амплитудная модуляция с подавленной несущей частотой</w:t>
      </w:r>
      <w:bookmarkEnd w:id="328"/>
    </w:p>
    <w:p w14:paraId="19E21A87" w14:textId="77777777" w:rsidR="00A463B2" w:rsidRDefault="00A463B2" w:rsidP="00A463B2">
      <w:pPr>
        <w:rPr>
          <w:bCs/>
        </w:rPr>
      </w:pPr>
      <w:r w:rsidRPr="00FA621D">
        <w:rPr>
          <w:bCs/>
        </w:rPr>
        <w:t>Для повышения КПД амплитудной модуляции можно удалить бесполезное несущее колебание. Такой способ называется АМ с подавленной</w:t>
      </w:r>
      <w:r w:rsidRPr="00FA621D">
        <w:rPr>
          <w:bCs/>
        </w:rPr>
        <w:br/>
        <w:t>несущей частотой (АМ-ПН):</w:t>
      </w:r>
      <w:r w:rsidRPr="00FA621D">
        <w:rPr>
          <w:bCs/>
        </w:rPr>
        <w:br/>
      </w:r>
      <w:r>
        <w:rPr>
          <w:noProof/>
          <w:lang w:eastAsia="ru-RU"/>
        </w:rPr>
        <w:drawing>
          <wp:inline distT="0" distB="0" distL="0" distR="0" wp14:anchorId="0928523A" wp14:editId="6AE71E22">
            <wp:extent cx="2457450" cy="364086"/>
            <wp:effectExtent l="0" t="0" r="0" b="0"/>
            <wp:docPr id="1042361637" name="Рисунок 104236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2618639" cy="387967"/>
                    </a:xfrm>
                    <a:prstGeom prst="rect">
                      <a:avLst/>
                    </a:prstGeom>
                  </pic:spPr>
                </pic:pic>
              </a:graphicData>
            </a:graphic>
          </wp:inline>
        </w:drawing>
      </w:r>
      <w:r w:rsidRPr="00FA621D">
        <w:rPr>
          <w:bCs/>
        </w:rPr>
        <w:br/>
        <w:t>Энергетический выигрыш очень большой (теоретический КПД равен</w:t>
      </w:r>
      <w:r w:rsidRPr="00FA621D">
        <w:rPr>
          <w:bCs/>
        </w:rPr>
        <w:br/>
        <w:t>100%). Ширина спектра такая же, как и в случае обычной АМ, т.к. подавлена средняя частота, а боковые частоты остались на месте.</w:t>
      </w:r>
      <w:r w:rsidRPr="00FA621D">
        <w:rPr>
          <w:bCs/>
        </w:rPr>
        <w:br/>
        <w:t>Демодуляция АМ с подавленной несущей частотой осуществляется с</w:t>
      </w:r>
      <w:r w:rsidRPr="00FA621D">
        <w:rPr>
          <w:bCs/>
        </w:rPr>
        <w:br/>
        <w:t>помощью синхронного детектора. Для облегчения задачи синхронизации</w:t>
      </w:r>
      <w:r w:rsidRPr="00FA621D">
        <w:rPr>
          <w:bCs/>
        </w:rPr>
        <w:br/>
        <w:t>частоты и фазы опорного колебания несущую частоту подавляют не полностью.</w:t>
      </w:r>
    </w:p>
    <w:p w14:paraId="122059C7" w14:textId="77777777" w:rsidR="00A463B2" w:rsidRDefault="00A463B2" w:rsidP="00A463B2">
      <w:pPr>
        <w:rPr>
          <w:bCs/>
        </w:rPr>
      </w:pPr>
      <w:r>
        <w:rPr>
          <w:noProof/>
          <w:lang w:eastAsia="ru-RU"/>
        </w:rPr>
        <w:drawing>
          <wp:inline distT="0" distB="0" distL="0" distR="0" wp14:anchorId="3F7BFEDB" wp14:editId="12ECDED2">
            <wp:extent cx="3140075" cy="774026"/>
            <wp:effectExtent l="0" t="0" r="3175" b="7620"/>
            <wp:docPr id="1042361638" name="Рисунок 104236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3184211" cy="784905"/>
                    </a:xfrm>
                    <a:prstGeom prst="rect">
                      <a:avLst/>
                    </a:prstGeom>
                  </pic:spPr>
                </pic:pic>
              </a:graphicData>
            </a:graphic>
          </wp:inline>
        </w:drawing>
      </w:r>
    </w:p>
    <w:p w14:paraId="7E20EBA0" w14:textId="77777777" w:rsidR="00A463B2" w:rsidRDefault="00A463B2" w:rsidP="00A463B2">
      <w:pPr>
        <w:rPr>
          <w:bCs/>
        </w:rPr>
      </w:pPr>
      <w:r w:rsidRPr="00D35868">
        <w:rPr>
          <w:bCs/>
        </w:rPr>
        <w:t>Первое слагаемое в выражении</w:t>
      </w:r>
      <w:r>
        <w:rPr>
          <w:bCs/>
        </w:rPr>
        <w:t xml:space="preserve"> –</w:t>
      </w:r>
      <w:r w:rsidRPr="00D35868">
        <w:rPr>
          <w:bCs/>
        </w:rPr>
        <w:t xml:space="preserve"> это</w:t>
      </w:r>
      <w:r>
        <w:rPr>
          <w:bCs/>
        </w:rPr>
        <w:t xml:space="preserve"> </w:t>
      </w:r>
      <w:r w:rsidRPr="00D35868">
        <w:rPr>
          <w:bCs/>
        </w:rPr>
        <w:t>высокочастотный сигнал, который ФНЧ не</w:t>
      </w:r>
      <w:r>
        <w:rPr>
          <w:bCs/>
        </w:rPr>
        <w:t xml:space="preserve"> </w:t>
      </w:r>
      <w:r w:rsidRPr="00D35868">
        <w:rPr>
          <w:bCs/>
        </w:rPr>
        <w:t>пропустит. На выходе ФНЧ будет только низкочастотная составляющая, т.е.</w:t>
      </w:r>
    </w:p>
    <w:p w14:paraId="4FFC4C24" w14:textId="77777777" w:rsidR="00A463B2" w:rsidRDefault="00A463B2" w:rsidP="00A463B2">
      <w:pPr>
        <w:rPr>
          <w:bCs/>
        </w:rPr>
      </w:pPr>
      <w:r>
        <w:rPr>
          <w:noProof/>
          <w:lang w:eastAsia="ru-RU"/>
        </w:rPr>
        <w:drawing>
          <wp:inline distT="0" distB="0" distL="0" distR="0" wp14:anchorId="242CC7CD" wp14:editId="64F9CF13">
            <wp:extent cx="1635125" cy="556170"/>
            <wp:effectExtent l="0" t="0" r="3175" b="0"/>
            <wp:docPr id="1042361639" name="Рисунок 104236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1738490" cy="591328"/>
                    </a:xfrm>
                    <a:prstGeom prst="rect">
                      <a:avLst/>
                    </a:prstGeom>
                  </pic:spPr>
                </pic:pic>
              </a:graphicData>
            </a:graphic>
          </wp:inline>
        </w:drawing>
      </w:r>
    </w:p>
    <w:p w14:paraId="1D01D407" w14:textId="00821906" w:rsidR="00A463B2" w:rsidRDefault="00A463B2" w:rsidP="00A463B2">
      <w:pPr>
        <w:rPr>
          <w:bCs/>
        </w:rPr>
      </w:pPr>
      <w:r w:rsidRPr="00D35868">
        <w:rPr>
          <w:bCs/>
        </w:rPr>
        <w:t>Таким образом, выходной сигнал оказывается пропорциональным амплитуде входного</w:t>
      </w:r>
      <w:r>
        <w:rPr>
          <w:bCs/>
        </w:rPr>
        <w:t xml:space="preserve"> </w:t>
      </w:r>
      <w:r w:rsidRPr="00D35868">
        <w:rPr>
          <w:bCs/>
        </w:rPr>
        <w:t>сигнала при любых уровнях входного сигнала, т.е. синхронный детектор обеспечивает</w:t>
      </w:r>
      <w:r>
        <w:rPr>
          <w:bCs/>
        </w:rPr>
        <w:t xml:space="preserve"> </w:t>
      </w:r>
      <w:r w:rsidRPr="00D35868">
        <w:rPr>
          <w:bCs/>
        </w:rPr>
        <w:t>линейный режим детектирования при любых, сколь угодно малых, уровнях сигнала. Это</w:t>
      </w:r>
      <w:r>
        <w:rPr>
          <w:bCs/>
        </w:rPr>
        <w:t xml:space="preserve"> </w:t>
      </w:r>
      <w:r w:rsidRPr="00D35868">
        <w:rPr>
          <w:bCs/>
        </w:rPr>
        <w:t>выгодно отличает синхронный детектор от других видов детекторов.</w:t>
      </w:r>
      <w:r>
        <w:rPr>
          <w:bCs/>
        </w:rPr>
        <w:t xml:space="preserve"> </w:t>
      </w:r>
    </w:p>
    <w:p w14:paraId="1A069EA0" w14:textId="5706F7D0" w:rsidR="00760909" w:rsidRPr="00760909" w:rsidRDefault="00760909" w:rsidP="00992A6F">
      <w:pPr>
        <w:pStyle w:val="ab"/>
        <w:numPr>
          <w:ilvl w:val="1"/>
          <w:numId w:val="57"/>
        </w:numPr>
        <w:spacing w:after="0"/>
        <w:ind w:left="0" w:firstLine="0"/>
        <w:jc w:val="both"/>
        <w:outlineLvl w:val="1"/>
        <w:rPr>
          <w:rFonts w:eastAsiaTheme="minorEastAsia"/>
          <w:b/>
          <w:bCs/>
          <w:iCs/>
          <w:sz w:val="40"/>
          <w:szCs w:val="32"/>
        </w:rPr>
      </w:pPr>
      <w:bookmarkStart w:id="329" w:name="_Toc233335384"/>
      <w:r>
        <w:rPr>
          <w:b/>
          <w:bCs/>
          <w:sz w:val="36"/>
          <w:szCs w:val="28"/>
        </w:rPr>
        <w:t>Радиоприем однополосных сигналов</w:t>
      </w:r>
      <w:bookmarkEnd w:id="329"/>
    </w:p>
    <w:p w14:paraId="45EFE072" w14:textId="77777777" w:rsidR="00A463B2" w:rsidRDefault="00A463B2" w:rsidP="00A463B2">
      <w:r w:rsidRPr="000C2E9F">
        <w:t>Передача АМ–сигналов имеет два недостатка: низкая эффективность использования мощности РПДУ и достаточно широкую полосу частот модулированного колебания. Мощность боковых полос спектра АМ колебания составляет максимум 1/8 от</w:t>
      </w:r>
      <w:r>
        <w:t xml:space="preserve"> </w:t>
      </w:r>
      <w:r w:rsidRPr="000C2E9F">
        <w:t>максимума мощности РПДУ, а ширина спектра этого колебания</w:t>
      </w:r>
      <w:r>
        <w:t xml:space="preserve"> </w:t>
      </w:r>
      <w:r w:rsidRPr="000C2E9F">
        <w:t>в два раза больше ширины спектра исходного сигнала.</w:t>
      </w:r>
    </w:p>
    <w:p w14:paraId="1E82478A" w14:textId="77777777" w:rsidR="00A463B2" w:rsidRDefault="00A463B2" w:rsidP="00A463B2">
      <w:r>
        <w:t>Коэффициент полезного действия (КПД) амплитудной модуляции определяется как отношение мощности боковых частот к общей средней мощности:</w:t>
      </w:r>
    </w:p>
    <w:p w14:paraId="06FF2F9C" w14:textId="77777777" w:rsidR="00A463B2" w:rsidRDefault="00A463B2" w:rsidP="00A463B2">
      <w:r>
        <w:rPr>
          <w:noProof/>
          <w:lang w:eastAsia="ru-RU"/>
        </w:rPr>
        <w:lastRenderedPageBreak/>
        <w:drawing>
          <wp:inline distT="0" distB="0" distL="0" distR="0" wp14:anchorId="5E89F04E" wp14:editId="6CD4C975">
            <wp:extent cx="1844675" cy="821082"/>
            <wp:effectExtent l="0" t="0" r="3175" b="0"/>
            <wp:docPr id="1042361640" name="Рисунок 104236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1889346" cy="840966"/>
                    </a:xfrm>
                    <a:prstGeom prst="rect">
                      <a:avLst/>
                    </a:prstGeom>
                  </pic:spPr>
                </pic:pic>
              </a:graphicData>
            </a:graphic>
          </wp:inline>
        </w:drawing>
      </w:r>
    </w:p>
    <w:p w14:paraId="06D2292D" w14:textId="77777777" w:rsidR="00A463B2" w:rsidRDefault="00A463B2" w:rsidP="00A463B2">
      <w:r>
        <w:t>Как видно из этой формулы, даже при максимальном коэффициенте модуляции (</w:t>
      </w:r>
      <w:r>
        <w:rPr>
          <w:lang w:val="en-US"/>
        </w:rPr>
        <w:t>m</w:t>
      </w:r>
      <w:r w:rsidRPr="009376F1">
        <w:t>=1)</w:t>
      </w:r>
      <w:r>
        <w:t xml:space="preserve"> КПД составляет лишь 33 %, т. е., две трети мощности</w:t>
      </w:r>
      <w:r w:rsidRPr="009376F1">
        <w:t xml:space="preserve"> </w:t>
      </w:r>
      <w:r>
        <w:t>тратится на передачу бесполезной в информационном отношении несущей.</w:t>
      </w:r>
    </w:p>
    <w:p w14:paraId="47824AFC" w14:textId="77777777" w:rsidR="00A463B2" w:rsidRDefault="00A463B2" w:rsidP="00A463B2">
      <w:r>
        <w:rPr>
          <w:noProof/>
          <w:lang w:eastAsia="ru-RU"/>
        </w:rPr>
        <w:drawing>
          <wp:inline distT="0" distB="0" distL="0" distR="0" wp14:anchorId="3A4187A3" wp14:editId="7EFD550C">
            <wp:extent cx="3562350" cy="1554314"/>
            <wp:effectExtent l="0" t="0" r="0" b="8255"/>
            <wp:docPr id="1042361641" name="Рисунок 104236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3592009" cy="1567255"/>
                    </a:xfrm>
                    <a:prstGeom prst="rect">
                      <a:avLst/>
                    </a:prstGeom>
                    <a:noFill/>
                  </pic:spPr>
                </pic:pic>
              </a:graphicData>
            </a:graphic>
          </wp:inline>
        </w:drawing>
      </w:r>
    </w:p>
    <w:p w14:paraId="6C8382C1" w14:textId="77777777" w:rsidR="00A463B2" w:rsidRDefault="00A463B2" w:rsidP="00A463B2">
      <w:r w:rsidRPr="000C2E9F">
        <w:br/>
        <w:t>Для РПУ недостатком является широкая полоса сигнала, и, следовательно, ухудшение селективности, увеличение влияния</w:t>
      </w:r>
      <w:r>
        <w:t xml:space="preserve"> </w:t>
      </w:r>
      <w:r w:rsidRPr="000C2E9F">
        <w:t>помех.</w:t>
      </w:r>
      <w:r w:rsidRPr="000C2E9F">
        <w:br/>
        <w:t xml:space="preserve">При </w:t>
      </w:r>
      <w:r w:rsidRPr="000C2E9F">
        <w:rPr>
          <w:i/>
          <w:iCs/>
        </w:rPr>
        <w:t>ОБП модуляции передается только одна боковая и исключается из спектра несущая частота</w:t>
      </w:r>
      <w:r w:rsidRPr="000C2E9F">
        <w:t>, что позволяет увеличить</w:t>
      </w:r>
      <w:r>
        <w:t xml:space="preserve"> </w:t>
      </w:r>
      <w:r w:rsidRPr="000C2E9F">
        <w:t>использование мощности РПДУ - мощность боковой при этом</w:t>
      </w:r>
      <w:r>
        <w:t xml:space="preserve"> </w:t>
      </w:r>
      <w:r w:rsidRPr="000C2E9F">
        <w:t>равна полной мощности РПДУ. Выигрыш по пиковой мощности</w:t>
      </w:r>
      <w:r>
        <w:t xml:space="preserve"> </w:t>
      </w:r>
      <w:r w:rsidRPr="000C2E9F">
        <w:t>составляет 4 раза; кроме того полоса передаваемых частот сокращается в 2 раза. Однополосная связь используется в КВ</w:t>
      </w:r>
      <w:r>
        <w:t xml:space="preserve"> </w:t>
      </w:r>
      <w:r w:rsidRPr="000C2E9F">
        <w:t>–</w:t>
      </w:r>
      <w:r>
        <w:t xml:space="preserve"> </w:t>
      </w:r>
      <w:r w:rsidRPr="000C2E9F">
        <w:t>диапазоне; в подвижных радиосистемах низовой радиосвязи; в</w:t>
      </w:r>
      <w:r w:rsidRPr="000C2E9F">
        <w:br/>
        <w:t>магистральной радиосвязи; при дальней передачи программ радиовещания.</w:t>
      </w:r>
      <w:r w:rsidRPr="000C2E9F">
        <w:br/>
        <w:t>Преимуществами однополосной передачи являются:</w:t>
      </w:r>
      <w:r w:rsidRPr="000C2E9F">
        <w:br/>
        <w:t>1. Сужение спектра в 2 раза, что увеличивает пропускную</w:t>
      </w:r>
      <w:r w:rsidRPr="000C2E9F">
        <w:br/>
        <w:t>способность канала связи.</w:t>
      </w:r>
      <w:r w:rsidRPr="000C2E9F">
        <w:br/>
        <w:t>2. Более эффективное использование мощности передатчика.</w:t>
      </w:r>
      <w:r w:rsidRPr="000C2E9F">
        <w:br/>
        <w:t>3. Повышение устойчивости к селективным замираниям несущей сигнала, т.к. она отсутствует.</w:t>
      </w:r>
      <w:r w:rsidRPr="000C2E9F">
        <w:br/>
      </w:r>
      <w:r w:rsidRPr="000C2E9F">
        <w:rPr>
          <w:i/>
          <w:iCs/>
        </w:rPr>
        <w:t>Сущность однополосной модуляции состоит в переносе спектра модулирующего сигнала</w:t>
      </w:r>
      <w:r w:rsidRPr="000C2E9F">
        <w:t>, спектр которого находится в об</w:t>
      </w:r>
      <w:r>
        <w:t>л</w:t>
      </w:r>
      <w:r w:rsidRPr="000C2E9F">
        <w:t>асти частот от F</w:t>
      </w:r>
      <w:r w:rsidRPr="000C2E9F">
        <w:rPr>
          <w:vertAlign w:val="subscript"/>
        </w:rPr>
        <w:t>min</w:t>
      </w:r>
      <w:r w:rsidRPr="000C2E9F">
        <w:t xml:space="preserve"> до F</w:t>
      </w:r>
      <w:r w:rsidRPr="000C2E9F">
        <w:rPr>
          <w:vertAlign w:val="subscript"/>
        </w:rPr>
        <w:t>max</w:t>
      </w:r>
      <w:r w:rsidRPr="000C2E9F">
        <w:t>, или в область частот</w:t>
      </w:r>
      <w:r w:rsidRPr="000C2E9F">
        <w:br/>
      </w:r>
      <w:r w:rsidRPr="000C2E9F">
        <w:rPr>
          <w:i/>
          <w:iCs/>
        </w:rPr>
        <w:t>f</w:t>
      </w:r>
      <w:r w:rsidRPr="000C2E9F">
        <w:rPr>
          <w:i/>
          <w:iCs/>
          <w:vertAlign w:val="subscript"/>
        </w:rPr>
        <w:t>C</w:t>
      </w:r>
      <w:r w:rsidRPr="000C2E9F">
        <w:rPr>
          <w:i/>
          <w:iCs/>
        </w:rPr>
        <w:t xml:space="preserve"> </w:t>
      </w:r>
      <w:r w:rsidRPr="000C2E9F">
        <w:sym w:font="Symbol" w:char="F02B"/>
      </w:r>
      <w:r w:rsidRPr="000C2E9F">
        <w:t xml:space="preserve"> </w:t>
      </w:r>
      <w:r w:rsidRPr="000C2E9F">
        <w:rPr>
          <w:i/>
          <w:iCs/>
        </w:rPr>
        <w:t>F</w:t>
      </w:r>
      <w:r w:rsidRPr="000C2E9F">
        <w:rPr>
          <w:vertAlign w:val="subscript"/>
        </w:rPr>
        <w:t>min</w:t>
      </w:r>
      <w:r w:rsidRPr="000C2E9F">
        <w:t xml:space="preserve"> .. </w:t>
      </w:r>
      <w:r w:rsidRPr="000C2E9F">
        <w:rPr>
          <w:i/>
          <w:iCs/>
        </w:rPr>
        <w:t>f</w:t>
      </w:r>
      <w:r w:rsidRPr="000C2E9F">
        <w:rPr>
          <w:i/>
          <w:iCs/>
          <w:vertAlign w:val="subscript"/>
        </w:rPr>
        <w:t>C</w:t>
      </w:r>
      <w:r w:rsidRPr="000C2E9F">
        <w:rPr>
          <w:i/>
          <w:iCs/>
        </w:rPr>
        <w:t xml:space="preserve"> </w:t>
      </w:r>
      <w:r w:rsidRPr="000C2E9F">
        <w:sym w:font="Symbol" w:char="F02B"/>
      </w:r>
      <w:r w:rsidRPr="000C2E9F">
        <w:t xml:space="preserve"> </w:t>
      </w:r>
      <w:r w:rsidRPr="000C2E9F">
        <w:rPr>
          <w:i/>
          <w:iCs/>
        </w:rPr>
        <w:t>F</w:t>
      </w:r>
      <w:r w:rsidRPr="000C2E9F">
        <w:rPr>
          <w:vertAlign w:val="subscript"/>
        </w:rPr>
        <w:t>max</w:t>
      </w:r>
      <w:r w:rsidRPr="000C2E9F">
        <w:t xml:space="preserve"> (верхняя боковая), или в область частот</w:t>
      </w:r>
      <w:r w:rsidRPr="000C2E9F">
        <w:br/>
      </w:r>
      <w:r w:rsidRPr="000C2E9F">
        <w:rPr>
          <w:i/>
          <w:iCs/>
        </w:rPr>
        <w:t>f</w:t>
      </w:r>
      <w:r w:rsidRPr="000C2E9F">
        <w:rPr>
          <w:i/>
          <w:iCs/>
          <w:vertAlign w:val="subscript"/>
        </w:rPr>
        <w:t>C</w:t>
      </w:r>
      <w:r w:rsidRPr="000C2E9F">
        <w:rPr>
          <w:i/>
          <w:iCs/>
        </w:rPr>
        <w:t xml:space="preserve"> </w:t>
      </w:r>
      <w:r w:rsidRPr="000C2E9F">
        <w:sym w:font="Symbol" w:char="F02D"/>
      </w:r>
      <w:r w:rsidRPr="000C2E9F">
        <w:t xml:space="preserve"> </w:t>
      </w:r>
      <w:r w:rsidRPr="000C2E9F">
        <w:rPr>
          <w:i/>
          <w:iCs/>
        </w:rPr>
        <w:t>F</w:t>
      </w:r>
      <w:r w:rsidRPr="000C2E9F">
        <w:rPr>
          <w:vertAlign w:val="subscript"/>
        </w:rPr>
        <w:t>min</w:t>
      </w:r>
      <w:r w:rsidRPr="000C2E9F">
        <w:t xml:space="preserve"> .. </w:t>
      </w:r>
      <w:r w:rsidRPr="000C2E9F">
        <w:rPr>
          <w:i/>
          <w:iCs/>
        </w:rPr>
        <w:t>f</w:t>
      </w:r>
      <w:r w:rsidRPr="000C2E9F">
        <w:rPr>
          <w:i/>
          <w:iCs/>
          <w:vertAlign w:val="subscript"/>
        </w:rPr>
        <w:t>C</w:t>
      </w:r>
      <w:r w:rsidRPr="000C2E9F">
        <w:rPr>
          <w:i/>
          <w:iCs/>
        </w:rPr>
        <w:t xml:space="preserve"> </w:t>
      </w:r>
      <w:r w:rsidRPr="000C2E9F">
        <w:sym w:font="Symbol" w:char="F02D"/>
      </w:r>
      <w:r w:rsidRPr="000C2E9F">
        <w:t xml:space="preserve"> </w:t>
      </w:r>
      <w:r w:rsidRPr="000C2E9F">
        <w:rPr>
          <w:i/>
          <w:iCs/>
        </w:rPr>
        <w:t>F</w:t>
      </w:r>
      <w:r w:rsidRPr="000C2E9F">
        <w:rPr>
          <w:vertAlign w:val="subscript"/>
        </w:rPr>
        <w:t>max</w:t>
      </w:r>
      <w:r w:rsidRPr="000C2E9F">
        <w:t xml:space="preserve"> (нижняя боковая), где </w:t>
      </w:r>
      <w:r w:rsidRPr="000C2E9F">
        <w:rPr>
          <w:i/>
          <w:iCs/>
        </w:rPr>
        <w:t>f</w:t>
      </w:r>
      <w:r w:rsidRPr="000C2E9F">
        <w:rPr>
          <w:i/>
          <w:iCs/>
          <w:vertAlign w:val="subscript"/>
        </w:rPr>
        <w:t>C</w:t>
      </w:r>
      <w:r w:rsidRPr="000C2E9F">
        <w:t xml:space="preserve"> – частота подавленной или ослабленной несущей.</w:t>
      </w:r>
      <w:r w:rsidRPr="000C2E9F">
        <w:br/>
        <w:t>В приемнике осуществляется обратный процесс. Сказанное иллюстрируется рисунком</w:t>
      </w:r>
    </w:p>
    <w:p w14:paraId="0C3C24D2" w14:textId="77777777" w:rsidR="00A463B2" w:rsidRDefault="00A463B2" w:rsidP="00A463B2">
      <w:r>
        <w:rPr>
          <w:noProof/>
          <w:lang w:eastAsia="ru-RU"/>
        </w:rPr>
        <w:lastRenderedPageBreak/>
        <w:drawing>
          <wp:inline distT="0" distB="0" distL="0" distR="0" wp14:anchorId="57B4AF95" wp14:editId="49C0DBA4">
            <wp:extent cx="4457700" cy="1352550"/>
            <wp:effectExtent l="0" t="0" r="0" b="0"/>
            <wp:docPr id="1905696229" name="Рисунок 1" descr="Изображение выглядит как текст, снимок экран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96229" name="Рисунок 1" descr="Изображение выглядит как текст, снимок экрана, Шрифт, линия&#10;&#10;Контент, сгенерированный ИИ, может содержать ошибки."/>
                    <pic:cNvPicPr/>
                  </pic:nvPicPr>
                  <pic:blipFill>
                    <a:blip r:embed="rId268"/>
                    <a:stretch>
                      <a:fillRect/>
                    </a:stretch>
                  </pic:blipFill>
                  <pic:spPr>
                    <a:xfrm>
                      <a:off x="0" y="0"/>
                      <a:ext cx="4457700" cy="1352550"/>
                    </a:xfrm>
                    <a:prstGeom prst="rect">
                      <a:avLst/>
                    </a:prstGeom>
                  </pic:spPr>
                </pic:pic>
              </a:graphicData>
            </a:graphic>
          </wp:inline>
        </w:drawing>
      </w:r>
    </w:p>
    <w:p w14:paraId="7A5D45C1" w14:textId="77777777" w:rsidR="00A463B2" w:rsidRDefault="00A463B2" w:rsidP="00A463B2">
      <w:r w:rsidRPr="000C2E9F">
        <w:t>Спектральные диаграммы модулирующего</w:t>
      </w:r>
      <w:r w:rsidRPr="000C2E9F">
        <w:br/>
        <w:t>сигнала и сигнала однополосной модуляции</w:t>
      </w:r>
      <w:r w:rsidRPr="000C2E9F">
        <w:br/>
        <w:t>(верхняя боковая)</w:t>
      </w:r>
    </w:p>
    <w:p w14:paraId="674A0987" w14:textId="77777777" w:rsidR="00A463B2" w:rsidRDefault="00A463B2" w:rsidP="00A463B2">
      <w:r w:rsidRPr="000C2E9F">
        <w:t>Радиоприемное устройство для приема однополосных сигналов состоит из главного тракта приема и демодулятора сигнала</w:t>
      </w:r>
      <w:r>
        <w:t xml:space="preserve"> </w:t>
      </w:r>
      <w:r w:rsidRPr="000C2E9F">
        <w:t>ОБП</w:t>
      </w:r>
    </w:p>
    <w:p w14:paraId="1E5C692B" w14:textId="77777777" w:rsidR="00A463B2" w:rsidRDefault="00A463B2" w:rsidP="00A463B2">
      <w:r>
        <w:rPr>
          <w:noProof/>
          <w:lang w:eastAsia="ru-RU"/>
        </w:rPr>
        <w:drawing>
          <wp:inline distT="0" distB="0" distL="0" distR="0" wp14:anchorId="06B70DBB" wp14:editId="379668AB">
            <wp:extent cx="5248275" cy="1266825"/>
            <wp:effectExtent l="0" t="0" r="9525" b="9525"/>
            <wp:docPr id="2035188733" name="Рисунок 1"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88733" name="Рисунок 1" descr="Изображение выглядит как текст, снимок экрана, диаграмма, линия&#10;&#10;Контент, сгенерированный ИИ, может содержать ошибки."/>
                    <pic:cNvPicPr/>
                  </pic:nvPicPr>
                  <pic:blipFill>
                    <a:blip r:embed="rId269"/>
                    <a:stretch>
                      <a:fillRect/>
                    </a:stretch>
                  </pic:blipFill>
                  <pic:spPr>
                    <a:xfrm>
                      <a:off x="0" y="0"/>
                      <a:ext cx="5248275" cy="1266825"/>
                    </a:xfrm>
                    <a:prstGeom prst="rect">
                      <a:avLst/>
                    </a:prstGeom>
                  </pic:spPr>
                </pic:pic>
              </a:graphicData>
            </a:graphic>
          </wp:inline>
        </w:drawing>
      </w:r>
    </w:p>
    <w:p w14:paraId="5A3B6A64" w14:textId="77777777" w:rsidR="00A463B2" w:rsidRDefault="00A463B2" w:rsidP="00A463B2">
      <w:r w:rsidRPr="000C2E9F">
        <w:t>Укрупненная структурная схема</w:t>
      </w:r>
      <w:r>
        <w:t xml:space="preserve"> </w:t>
      </w:r>
      <w:r w:rsidRPr="000C2E9F">
        <w:t>радиоприемника</w:t>
      </w:r>
      <w:r w:rsidRPr="009376F1">
        <w:t xml:space="preserve"> </w:t>
      </w:r>
      <w:r>
        <w:t>ОБП</w:t>
      </w:r>
    </w:p>
    <w:p w14:paraId="346D5B04" w14:textId="77777777" w:rsidR="00A463B2" w:rsidRDefault="00A463B2" w:rsidP="00A463B2">
      <w:r w:rsidRPr="008A61F3">
        <w:t xml:space="preserve">Структурная схема демодулятора однополосного сигнала приведена на рисунке. Принцип работы демодулятора основан на переносе спектра однополосного сигнала в область частот модуляции </w:t>
      </w:r>
      <w:r w:rsidRPr="008A61F3">
        <w:rPr>
          <w:i/>
          <w:iCs/>
        </w:rPr>
        <w:t>F</w:t>
      </w:r>
      <w:r w:rsidRPr="008A61F3">
        <w:rPr>
          <w:vertAlign w:val="subscript"/>
        </w:rPr>
        <w:t>min</w:t>
      </w:r>
      <w:r w:rsidRPr="008A61F3">
        <w:t xml:space="preserve"> - </w:t>
      </w:r>
      <w:r w:rsidRPr="008A61F3">
        <w:rPr>
          <w:i/>
          <w:iCs/>
        </w:rPr>
        <w:t>F</w:t>
      </w:r>
      <w:r w:rsidRPr="008A61F3">
        <w:rPr>
          <w:vertAlign w:val="subscript"/>
        </w:rPr>
        <w:t>max</w:t>
      </w:r>
      <w:r w:rsidRPr="008A61F3">
        <w:t>. Эту операцию выполняет преобразователь частоты, у которого частота гетеродина равна частоте</w:t>
      </w:r>
      <w:r>
        <w:t xml:space="preserve"> </w:t>
      </w:r>
      <w:r w:rsidRPr="008A61F3">
        <w:t>несущей. В демодуляторе этот гетеродин называют генератором</w:t>
      </w:r>
      <w:r>
        <w:t xml:space="preserve"> </w:t>
      </w:r>
      <w:r w:rsidRPr="008A61F3">
        <w:t>восстановленной несущей (ГН). Этот генератор включен в кольцо ФАПЧ.</w:t>
      </w:r>
      <w:r w:rsidRPr="008A61F3">
        <w:br/>
        <w:t>Подстройка частоты генератора осуществляется по остатку несущей (ОН), который выделяется узкополосным фильтром остатка несущей. Остаток несущей также используется для АРУ.</w:t>
      </w:r>
    </w:p>
    <w:p w14:paraId="62497660" w14:textId="77777777" w:rsidR="00A463B2" w:rsidRDefault="00A463B2" w:rsidP="00A463B2">
      <w:r>
        <w:rPr>
          <w:noProof/>
          <w:lang w:eastAsia="ru-RU"/>
        </w:rPr>
        <w:drawing>
          <wp:inline distT="0" distB="0" distL="0" distR="0" wp14:anchorId="203A48A2" wp14:editId="77012087">
            <wp:extent cx="5405438" cy="2162175"/>
            <wp:effectExtent l="0" t="0" r="5080" b="0"/>
            <wp:docPr id="966397613" name="Рисунок 1" descr="Изображение выглядит как диаграмма, текст, План,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7613" name="Рисунок 1" descr="Изображение выглядит как диаграмма, текст, План, Шрифт&#10;&#10;Контент, сгенерированный ИИ, может содержать ошибки."/>
                    <pic:cNvPicPr/>
                  </pic:nvPicPr>
                  <pic:blipFill>
                    <a:blip r:embed="rId270"/>
                    <a:stretch>
                      <a:fillRect/>
                    </a:stretch>
                  </pic:blipFill>
                  <pic:spPr>
                    <a:xfrm>
                      <a:off x="0" y="0"/>
                      <a:ext cx="5406080" cy="2162432"/>
                    </a:xfrm>
                    <a:prstGeom prst="rect">
                      <a:avLst/>
                    </a:prstGeom>
                  </pic:spPr>
                </pic:pic>
              </a:graphicData>
            </a:graphic>
          </wp:inline>
        </w:drawing>
      </w:r>
    </w:p>
    <w:p w14:paraId="374F3D7B" w14:textId="77777777" w:rsidR="00A463B2" w:rsidRDefault="00A463B2" w:rsidP="00A463B2">
      <w:r w:rsidRPr="008A61F3">
        <w:t>Структурная схема демодулятора сигнала ОБП</w:t>
      </w:r>
    </w:p>
    <w:p w14:paraId="245F7C84" w14:textId="17BD452A" w:rsidR="00007136" w:rsidRPr="00007136" w:rsidRDefault="00007136" w:rsidP="00992A6F">
      <w:pPr>
        <w:pStyle w:val="ab"/>
        <w:numPr>
          <w:ilvl w:val="1"/>
          <w:numId w:val="57"/>
        </w:numPr>
        <w:spacing w:after="0"/>
        <w:ind w:left="0" w:firstLine="0"/>
        <w:jc w:val="both"/>
        <w:outlineLvl w:val="1"/>
        <w:rPr>
          <w:rFonts w:eastAsiaTheme="minorEastAsia"/>
          <w:b/>
          <w:bCs/>
          <w:iCs/>
          <w:sz w:val="40"/>
          <w:szCs w:val="32"/>
        </w:rPr>
      </w:pPr>
      <w:bookmarkStart w:id="330" w:name="_Toc233335385"/>
      <w:r>
        <w:rPr>
          <w:b/>
          <w:bCs/>
          <w:sz w:val="36"/>
          <w:szCs w:val="28"/>
        </w:rPr>
        <w:lastRenderedPageBreak/>
        <w:t>Искажения ОМ сигналов в приемнике сигналов</w:t>
      </w:r>
      <w:bookmarkEnd w:id="330"/>
    </w:p>
    <w:p w14:paraId="0AD28ED4" w14:textId="77777777" w:rsidR="00A463B2" w:rsidRDefault="00A463B2" w:rsidP="00A463B2">
      <w:r w:rsidRPr="00DB12DC">
        <w:t xml:space="preserve">Синхронное детектирование ОМ сигнала можно рассматривать как амплитудное детектирование суммы двух напряжений: </w:t>
      </w:r>
    </w:p>
    <w:p w14:paraId="4ABE1755" w14:textId="77777777" w:rsidR="00A463B2" w:rsidRDefault="00A463B2" w:rsidP="00A463B2">
      <w:r>
        <w:rPr>
          <w:noProof/>
          <w:lang w:eastAsia="ru-RU"/>
        </w:rPr>
        <w:drawing>
          <wp:inline distT="0" distB="0" distL="0" distR="0" wp14:anchorId="0149C54C" wp14:editId="0622979B">
            <wp:extent cx="5940425" cy="506730"/>
            <wp:effectExtent l="0" t="0" r="3175" b="7620"/>
            <wp:docPr id="1042361642" name="Рисунок 104236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5940425" cy="506730"/>
                    </a:xfrm>
                    <a:prstGeom prst="rect">
                      <a:avLst/>
                    </a:prstGeom>
                  </pic:spPr>
                </pic:pic>
              </a:graphicData>
            </a:graphic>
          </wp:inline>
        </w:drawing>
      </w:r>
    </w:p>
    <w:p w14:paraId="7991FA2E" w14:textId="77777777" w:rsidR="00A463B2" w:rsidRDefault="00A463B2" w:rsidP="00A463B2">
      <w:r w:rsidRPr="00DB12DC">
        <w:t xml:space="preserve">Амплитуда суммарного колебания </w:t>
      </w:r>
    </w:p>
    <w:p w14:paraId="7037C2E6" w14:textId="77777777" w:rsidR="00A463B2" w:rsidRDefault="00A463B2" w:rsidP="00A463B2">
      <w:r>
        <w:rPr>
          <w:noProof/>
          <w:lang w:eastAsia="ru-RU"/>
        </w:rPr>
        <w:drawing>
          <wp:inline distT="0" distB="0" distL="0" distR="0" wp14:anchorId="781EC21D" wp14:editId="4F09CFB3">
            <wp:extent cx="5940425" cy="652780"/>
            <wp:effectExtent l="0" t="0" r="3175" b="0"/>
            <wp:docPr id="1042361643" name="Рисунок 104236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940425" cy="652780"/>
                    </a:xfrm>
                    <a:prstGeom prst="rect">
                      <a:avLst/>
                    </a:prstGeom>
                  </pic:spPr>
                </pic:pic>
              </a:graphicData>
            </a:graphic>
          </wp:inline>
        </w:drawing>
      </w:r>
      <w:r w:rsidRPr="00DB12DC">
        <w:t>Напряжение на вы</w:t>
      </w:r>
      <w:r>
        <w:rPr>
          <w:rStyle w:val="fontstyle01"/>
        </w:rPr>
        <w:t>ходе АД с коэффициентом передачи</w:t>
      </w:r>
      <w:r w:rsidRPr="00DB12DC">
        <w:rPr>
          <w:rStyle w:val="fontstyle01"/>
        </w:rPr>
        <w:t xml:space="preserve"> </w:t>
      </w:r>
      <w:r>
        <w:rPr>
          <w:rStyle w:val="fontstyle01"/>
          <w:lang w:val="en-US"/>
        </w:rPr>
        <w:t>cosθ</w:t>
      </w:r>
      <w:r>
        <w:rPr>
          <w:rStyle w:val="fontstyle01"/>
        </w:rPr>
        <w:t>:</w:t>
      </w:r>
    </w:p>
    <w:p w14:paraId="263CEC10" w14:textId="77777777" w:rsidR="00A463B2" w:rsidRDefault="00A463B2" w:rsidP="00A463B2">
      <w:r>
        <w:rPr>
          <w:noProof/>
          <w:lang w:eastAsia="ru-RU"/>
        </w:rPr>
        <w:drawing>
          <wp:inline distT="0" distB="0" distL="0" distR="0" wp14:anchorId="4671D5AD" wp14:editId="181F2AE9">
            <wp:extent cx="5940425" cy="424815"/>
            <wp:effectExtent l="0" t="0" r="3175" b="0"/>
            <wp:docPr id="1042361644" name="Рисунок 104236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5940425" cy="424815"/>
                    </a:xfrm>
                    <a:prstGeom prst="rect">
                      <a:avLst/>
                    </a:prstGeom>
                  </pic:spPr>
                </pic:pic>
              </a:graphicData>
            </a:graphic>
          </wp:inline>
        </w:drawing>
      </w:r>
    </w:p>
    <w:p w14:paraId="0A38FB0E" w14:textId="77777777" w:rsidR="00A463B2" w:rsidRDefault="00A463B2" w:rsidP="00A463B2">
      <w:r>
        <w:t>Обычно</w:t>
      </w:r>
      <w:r w:rsidRPr="00DB12DC">
        <w:t xml:space="preserve"> </w:t>
      </w:r>
      <w:r>
        <w:t>U</w:t>
      </w:r>
      <w:r w:rsidRPr="00DB12DC">
        <w:rPr>
          <w:vertAlign w:val="subscript"/>
        </w:rPr>
        <w:t>н</w:t>
      </w:r>
      <w:r w:rsidRPr="00DB12DC">
        <w:t>&gt;&gt;</w:t>
      </w:r>
      <w:r>
        <w:t>U</w:t>
      </w:r>
      <w:r w:rsidRPr="00DB12DC">
        <w:rPr>
          <w:vertAlign w:val="subscript"/>
        </w:rPr>
        <w:t>В БК</w:t>
      </w:r>
      <w:r>
        <w:t xml:space="preserve"> . При этом напряжение на выходе АД</w:t>
      </w:r>
    </w:p>
    <w:p w14:paraId="47040860" w14:textId="77777777" w:rsidR="00A463B2" w:rsidRDefault="00A463B2" w:rsidP="00A463B2">
      <w:r>
        <w:rPr>
          <w:noProof/>
          <w:lang w:eastAsia="ru-RU"/>
        </w:rPr>
        <w:drawing>
          <wp:inline distT="0" distB="0" distL="0" distR="0" wp14:anchorId="7EBDF70B" wp14:editId="58BB6F5C">
            <wp:extent cx="5940425" cy="683260"/>
            <wp:effectExtent l="0" t="0" r="3175" b="2540"/>
            <wp:docPr id="1042361645" name="Рисунок 104236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940425" cy="683260"/>
                    </a:xfrm>
                    <a:prstGeom prst="rect">
                      <a:avLst/>
                    </a:prstGeom>
                  </pic:spPr>
                </pic:pic>
              </a:graphicData>
            </a:graphic>
          </wp:inline>
        </w:drawing>
      </w:r>
    </w:p>
    <w:p w14:paraId="00C21EE0" w14:textId="77777777" w:rsidR="00A463B2" w:rsidRDefault="00A463B2" w:rsidP="00A463B2">
      <w:r>
        <w:t>П</w:t>
      </w:r>
      <w:r w:rsidRPr="00DB12DC">
        <w:t>оскольку напряжение на выходе СД содержит помимо первой и вторую</w:t>
      </w:r>
      <w:r w:rsidRPr="00DB12DC">
        <w:br/>
        <w:t xml:space="preserve">гармонику напряжения, при детектировании возникают </w:t>
      </w:r>
      <w:r w:rsidRPr="00DB12DC">
        <w:rPr>
          <w:i/>
          <w:iCs/>
        </w:rPr>
        <w:t xml:space="preserve">нелинейные искажения сигнала. </w:t>
      </w:r>
      <w:r w:rsidRPr="00DB12DC">
        <w:t>Коэффициент нелинейных искажений по второй гармонике</w:t>
      </w:r>
    </w:p>
    <w:p w14:paraId="32271C3E" w14:textId="77777777" w:rsidR="00A463B2" w:rsidRDefault="00A463B2" w:rsidP="00A463B2">
      <w:r>
        <w:rPr>
          <w:noProof/>
          <w:lang w:eastAsia="ru-RU"/>
        </w:rPr>
        <w:drawing>
          <wp:inline distT="0" distB="0" distL="0" distR="0" wp14:anchorId="29ABFAC2" wp14:editId="45BFB241">
            <wp:extent cx="2540418" cy="504825"/>
            <wp:effectExtent l="0" t="0" r="0" b="0"/>
            <wp:docPr id="1042361646" name="Рисунок 104236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2552918" cy="507309"/>
                    </a:xfrm>
                    <a:prstGeom prst="rect">
                      <a:avLst/>
                    </a:prstGeom>
                  </pic:spPr>
                </pic:pic>
              </a:graphicData>
            </a:graphic>
          </wp:inline>
        </w:drawing>
      </w:r>
    </w:p>
    <w:p w14:paraId="21733817" w14:textId="77777777" w:rsidR="00A463B2" w:rsidRDefault="00A463B2" w:rsidP="00A463B2">
      <w:r w:rsidRPr="00DB12DC">
        <w:t>Для уменьшения нелинейных искажений</w:t>
      </w:r>
      <w:r>
        <w:t xml:space="preserve"> </w:t>
      </w:r>
      <w:r w:rsidRPr="00DB12DC">
        <w:t>нужно задавать по возможности больший уровень амплитуды напряжения генератора-восстановителя несущего колебания. Искажения также уменьшаются при детектировании ОМ сигнала балансным ФД, в котором при достаточной симметрии получается компенсация четных гармоник продетектированного напряжения.</w:t>
      </w:r>
    </w:p>
    <w:p w14:paraId="5C3B86DC" w14:textId="77777777" w:rsidR="00A463B2" w:rsidRPr="00CB576C" w:rsidRDefault="009B33A5" w:rsidP="00A463B2">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С</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rPr>
                    <m:t>U</m:t>
                  </m:r>
                </m:e>
                <m:sub>
                  <m:r>
                    <w:rPr>
                      <w:rFonts w:ascii="Cambria Math" w:hAnsi="Cambria Math"/>
                    </w:rPr>
                    <m:t>С</m:t>
                  </m:r>
                </m:sub>
              </m:sSub>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e>
          </m:rad>
        </m:oMath>
      </m:oMathPara>
    </w:p>
    <w:p w14:paraId="72B18677" w14:textId="77777777" w:rsidR="00A463B2" w:rsidRPr="00C669EF" w:rsidRDefault="009B33A5" w:rsidP="00A463B2">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д</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1+2</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С</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e>
              </m:rad>
              <m:r>
                <w:rPr>
                  <w:rFonts w:ascii="Cambria Math" w:hAnsi="Cambria Math"/>
                </w:rPr>
                <m:t>-</m:t>
              </m:r>
              <m:rad>
                <m:radPr>
                  <m:degHide m:val="1"/>
                  <m:ctrlPr>
                    <w:rPr>
                      <w:rFonts w:ascii="Cambria Math" w:hAnsi="Cambria Math"/>
                      <w:i/>
                    </w:rPr>
                  </m:ctrlPr>
                </m:radPr>
                <m:deg/>
                <m:e>
                  <m:r>
                    <w:rPr>
                      <w:rFonts w:ascii="Cambria Math" w:hAnsi="Cambria Math"/>
                    </w:rPr>
                    <m:t>1-2</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С</m:t>
                          </m:r>
                        </m:sub>
                      </m:sSub>
                    </m:num>
                    <m:den>
                      <m:sSub>
                        <m:sSubPr>
                          <m:ctrlPr>
                            <w:rPr>
                              <w:rFonts w:ascii="Cambria Math" w:hAnsi="Cambria Math"/>
                              <w:i/>
                            </w:rPr>
                          </m:ctrlPr>
                        </m:sSubPr>
                        <m:e>
                          <m:r>
                            <w:rPr>
                              <w:rFonts w:ascii="Cambria Math" w:hAnsi="Cambria Math"/>
                            </w:rPr>
                            <m:t>U</m:t>
                          </m:r>
                        </m:e>
                        <m:sub>
                          <m:r>
                            <w:rPr>
                              <w:rFonts w:ascii="Cambria Math" w:hAnsi="Cambria Math"/>
                            </w:rPr>
                            <m:t>0</m:t>
                          </m:r>
                        </m:sub>
                      </m:sSub>
                    </m:den>
                  </m:f>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e>
              </m:rad>
            </m:e>
          </m:d>
        </m:oMath>
      </m:oMathPara>
    </w:p>
    <w:p w14:paraId="1F8071FA" w14:textId="77777777" w:rsidR="00A463B2" w:rsidRDefault="00A463B2" w:rsidP="00A463B2">
      <w:r w:rsidRPr="00C669EF">
        <w:lastRenderedPageBreak/>
        <w:t xml:space="preserve">где </w:t>
      </w:r>
      <w:r w:rsidRPr="00C669EF">
        <w:rPr>
          <w:i/>
          <w:iCs/>
        </w:rPr>
        <w:t>k</w:t>
      </w:r>
      <w:r w:rsidRPr="00C669EF">
        <w:rPr>
          <w:vertAlign w:val="subscript"/>
        </w:rPr>
        <w:t>д</w:t>
      </w:r>
      <w:r w:rsidRPr="00C669EF">
        <w:t xml:space="preserve"> – коэффициент передачи линейного детектора.</w:t>
      </w:r>
      <w:r w:rsidRPr="00C669EF">
        <w:br/>
        <w:t xml:space="preserve">Разложив </w:t>
      </w:r>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oMath>
      <w:r>
        <w:t xml:space="preserve"> </w:t>
      </w:r>
      <w:r w:rsidRPr="00C669EF">
        <w:t>в ряд по степеням малых переменных и, взяв первый</w:t>
      </w:r>
      <w:r w:rsidRPr="00C669EF">
        <w:br/>
        <w:t>член ряда, получим</w:t>
      </w:r>
    </w:p>
    <w:p w14:paraId="1DA14948" w14:textId="77777777" w:rsidR="00A463B2" w:rsidRPr="00C669EF" w:rsidRDefault="009B33A5" w:rsidP="00A463B2">
      <w:pPr>
        <w:rPr>
          <w:rFonts w:eastAsiaTheme="minorEastAsia"/>
          <w:lang w:val="en-US"/>
        </w:rPr>
      </w:pPr>
      <m:oMathPara>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sSub>
            <m:sSubPr>
              <m:ctrlPr>
                <w:rPr>
                  <w:rFonts w:ascii="Cambria Math" w:hAnsi="Cambria Math"/>
                  <w:i/>
                </w:rPr>
              </m:ctrlPr>
            </m:sSubPr>
            <m:e>
              <m:r>
                <w:rPr>
                  <w:rFonts w:ascii="Cambria Math" w:hAnsi="Cambria Math"/>
                </w:rPr>
                <m:t>k</m:t>
              </m:r>
            </m:e>
            <m:sub>
              <m:r>
                <w:rPr>
                  <w:rFonts w:ascii="Cambria Math" w:hAnsi="Cambria Math"/>
                </w:rPr>
                <m:t>д</m:t>
              </m:r>
            </m:sub>
          </m:sSub>
          <m:func>
            <m:funcPr>
              <m:ctrlPr>
                <w:rPr>
                  <w:rFonts w:ascii="Cambria Math" w:hAnsi="Cambria Math"/>
                  <w:i/>
                  <w:lang w:val="en-US"/>
                </w:rPr>
              </m:ctrlPr>
            </m:funcPr>
            <m:fName>
              <m:r>
                <m:rPr>
                  <m:sty m:val="p"/>
                </m:rPr>
                <w:rPr>
                  <w:rFonts w:ascii="Cambria Math" w:hAnsi="Cambria Math"/>
                  <w:lang w:val="en-US"/>
                </w:rPr>
                <m:t>cos</m:t>
              </m:r>
            </m:fName>
            <m:e>
              <m:r>
                <m:rPr>
                  <m:sty m:val="p"/>
                </m:rPr>
                <w:rPr>
                  <w:rFonts w:ascii="Cambria Math" w:hAnsi="Cambria Math"/>
                  <w:lang w:val="en-US"/>
                </w:rPr>
                <m:t>Ω</m:t>
              </m:r>
              <m:r>
                <w:rPr>
                  <w:rFonts w:ascii="Cambria Math" w:hAnsi="Cambria Math"/>
                  <w:lang w:val="en-US"/>
                </w:rPr>
                <m:t>t</m:t>
              </m:r>
            </m:e>
          </m:func>
        </m:oMath>
      </m:oMathPara>
    </w:p>
    <w:p w14:paraId="4F85113E" w14:textId="77777777" w:rsidR="00A463B2" w:rsidRDefault="00A463B2" w:rsidP="00A463B2">
      <w:pPr>
        <w:rPr>
          <w:rFonts w:ascii="TimesNewRomanPSMT" w:hAnsi="TimesNewRomanPSMT"/>
          <w:color w:val="000000"/>
          <w:szCs w:val="28"/>
        </w:rPr>
      </w:pPr>
      <w:r w:rsidRPr="00C669EF">
        <w:rPr>
          <w:rFonts w:ascii="TimesNewRomanPSMT" w:hAnsi="TimesNewRomanPSMT"/>
          <w:color w:val="000000"/>
          <w:szCs w:val="28"/>
        </w:rPr>
        <w:t>Таким образом, на выходе детектора выделяется сигнал модуляции.</w:t>
      </w:r>
    </w:p>
    <w:p w14:paraId="371A9E4B" w14:textId="7B68C13F" w:rsidR="00CD147D" w:rsidRDefault="00A463B2" w:rsidP="00A463B2">
      <w:r>
        <w:rPr>
          <w:rFonts w:ascii="TimesNewRomanPSMT" w:hAnsi="TimesNewRomanPSMT"/>
          <w:color w:val="000000"/>
          <w:szCs w:val="28"/>
        </w:rPr>
        <w:t xml:space="preserve">Последнее выражение </w:t>
      </w:r>
      <m:oMath>
        <m:sSub>
          <m:sSubPr>
            <m:ctrlPr>
              <w:rPr>
                <w:rFonts w:ascii="Cambria Math" w:hAnsi="Cambria Math"/>
                <w:i/>
              </w:rPr>
            </m:ctrlPr>
          </m:sSubPr>
          <m:e>
            <m:r>
              <w:rPr>
                <w:rFonts w:ascii="Cambria Math" w:hAnsi="Cambria Math"/>
              </w:rPr>
              <m:t>U</m:t>
            </m:r>
          </m:e>
          <m:sub>
            <m:r>
              <w:rPr>
                <w:rFonts w:ascii="Cambria Math" w:hAnsi="Cambria Math"/>
              </w:rPr>
              <m:t>вых</m:t>
            </m:r>
          </m:sub>
        </m:sSub>
        <m:d>
          <m:dPr>
            <m:ctrlPr>
              <w:rPr>
                <w:rFonts w:ascii="Cambria Math" w:hAnsi="Cambria Math"/>
                <w:i/>
              </w:rPr>
            </m:ctrlPr>
          </m:dPr>
          <m:e>
            <m:r>
              <w:rPr>
                <w:rFonts w:ascii="Cambria Math" w:hAnsi="Cambria Math"/>
                <w:lang w:val="en-US"/>
              </w:rPr>
              <m:t>t</m:t>
            </m:r>
          </m:e>
        </m:d>
      </m:oMath>
      <w:r w:rsidRPr="00C669EF">
        <w:rPr>
          <w:rFonts w:ascii="TimesNewRomanPSMT" w:hAnsi="TimesNewRomanPSMT"/>
          <w:color w:val="0000FF"/>
          <w:szCs w:val="28"/>
        </w:rPr>
        <w:t xml:space="preserve"> </w:t>
      </w:r>
      <w:r w:rsidRPr="00C669EF">
        <w:rPr>
          <w:rFonts w:ascii="TimesNewRomanPSMT" w:hAnsi="TimesNewRomanPSMT"/>
          <w:color w:val="000000"/>
          <w:szCs w:val="28"/>
        </w:rPr>
        <w:t>является приближенным, так как предполагается, что</w:t>
      </w:r>
      <w:r>
        <w:rPr>
          <w:rFonts w:ascii="TimesNewRomanPSMT" w:hAnsi="TimesNewRomanPSMT"/>
          <w:color w:val="000000"/>
          <w:szCs w:val="28"/>
        </w:rPr>
        <w:t xml:space="preserve"> </w:t>
      </w:r>
      <m:oMath>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color w:val="000000"/>
            <w:szCs w:val="28"/>
          </w:rPr>
          <m:t>≫</m:t>
        </m:r>
        <m:sSub>
          <m:sSubPr>
            <m:ctrlPr>
              <w:rPr>
                <w:rFonts w:ascii="Cambria Math" w:hAnsi="Cambria Math"/>
                <w:i/>
              </w:rPr>
            </m:ctrlPr>
          </m:sSubPr>
          <m:e>
            <m:r>
              <w:rPr>
                <w:rFonts w:ascii="Cambria Math" w:hAnsi="Cambria Math"/>
              </w:rPr>
              <m:t>U</m:t>
            </m:r>
          </m:e>
          <m:sub>
            <m:r>
              <w:rPr>
                <w:rFonts w:ascii="Cambria Math" w:hAnsi="Cambria Math"/>
              </w:rPr>
              <m:t>С</m:t>
            </m:r>
          </m:sub>
        </m:sSub>
      </m:oMath>
      <w:r>
        <w:rPr>
          <w:rFonts w:ascii="TimesNewRomanPSMT" w:eastAsiaTheme="minorEastAsia" w:hAnsi="TimesNewRomanPSMT"/>
        </w:rPr>
        <w:t xml:space="preserve">. </w:t>
      </w:r>
      <w:r w:rsidRPr="00C669EF">
        <w:rPr>
          <w:rFonts w:ascii="TimesNewRomanPSMT" w:hAnsi="TimesNewRomanPSMT"/>
          <w:color w:val="000000"/>
          <w:szCs w:val="28"/>
        </w:rPr>
        <w:t xml:space="preserve">Если последнее неравенство не выполняется, то появляются гармоники частоты </w:t>
      </w:r>
      <m:oMath>
        <m:r>
          <m:rPr>
            <m:sty m:val="p"/>
          </m:rPr>
          <w:rPr>
            <w:rFonts w:ascii="Cambria Math" w:hAnsi="Cambria Math"/>
            <w:lang w:val="en-US"/>
          </w:rPr>
          <m:t>Ω</m:t>
        </m:r>
      </m:oMath>
      <w:r w:rsidRPr="00C669EF">
        <w:rPr>
          <w:rFonts w:ascii="TimesNewRomanPSMT" w:hAnsi="TimesNewRomanPSMT"/>
          <w:color w:val="000000"/>
          <w:szCs w:val="28"/>
        </w:rPr>
        <w:t>, т.е. сигнал на выходе детектора приобретает нелинейные</w:t>
      </w:r>
      <w:r>
        <w:rPr>
          <w:rFonts w:ascii="TimesNewRomanPSMT" w:hAnsi="TimesNewRomanPSMT"/>
          <w:color w:val="000000"/>
          <w:szCs w:val="28"/>
        </w:rPr>
        <w:t xml:space="preserve"> </w:t>
      </w:r>
      <w:r w:rsidRPr="00C669EF">
        <w:rPr>
          <w:rFonts w:ascii="TimesNewRomanPSMT" w:hAnsi="TimesNewRomanPSMT"/>
          <w:color w:val="000000"/>
          <w:szCs w:val="28"/>
        </w:rPr>
        <w:t>искажения.</w:t>
      </w:r>
      <w:r>
        <w:rPr>
          <w:rFonts w:ascii="TimesNewRomanPSMT" w:hAnsi="TimesNewRomanPSMT"/>
          <w:color w:val="000000"/>
          <w:szCs w:val="28"/>
        </w:rPr>
        <w:t xml:space="preserve"> </w:t>
      </w:r>
      <w:r w:rsidRPr="00DB12DC">
        <w:t>Искажения также уменьшаются при детектировании ОМ сигнала</w:t>
      </w:r>
      <w:r>
        <w:t xml:space="preserve"> рассмотенным</w:t>
      </w:r>
      <w:r w:rsidRPr="00DB12DC">
        <w:t xml:space="preserve"> балансным ФД, в котором при достаточной симметрии получается компенсация четных гармоник продетектированного напряжения.</w:t>
      </w:r>
    </w:p>
    <w:p w14:paraId="1B18ABD5" w14:textId="685284A4" w:rsidR="007F38DC" w:rsidRPr="007F38DC" w:rsidRDefault="007F38DC" w:rsidP="00A463B2">
      <w:r>
        <w:br w:type="page"/>
      </w:r>
    </w:p>
    <w:p w14:paraId="6CA5E8E9" w14:textId="41A5EECD" w:rsidR="0059596D" w:rsidRDefault="0059596D" w:rsidP="0059596D">
      <w:pPr>
        <w:pStyle w:val="1"/>
        <w:rPr>
          <w:b/>
          <w:bCs/>
          <w:color w:val="auto"/>
          <w:sz w:val="40"/>
          <w:szCs w:val="40"/>
        </w:rPr>
      </w:pPr>
      <w:bookmarkStart w:id="331" w:name="_Toc233335386"/>
      <w:r w:rsidRPr="001D5A71">
        <w:rPr>
          <w:b/>
          <w:color w:val="000000" w:themeColor="text1"/>
          <w:sz w:val="40"/>
        </w:rPr>
        <w:lastRenderedPageBreak/>
        <w:t xml:space="preserve">Лекция </w:t>
      </w:r>
      <w:r>
        <w:rPr>
          <w:b/>
          <w:color w:val="000000" w:themeColor="text1"/>
          <w:sz w:val="40"/>
        </w:rPr>
        <w:t>10</w:t>
      </w:r>
      <w:r w:rsidRPr="001D5A71">
        <w:rPr>
          <w:b/>
          <w:color w:val="000000" w:themeColor="text1"/>
          <w:sz w:val="40"/>
        </w:rPr>
        <w:t>:</w:t>
      </w:r>
      <w:r>
        <w:rPr>
          <w:b/>
          <w:color w:val="000000" w:themeColor="text1"/>
          <w:sz w:val="40"/>
        </w:rPr>
        <w:t xml:space="preserve"> </w:t>
      </w:r>
      <w:r w:rsidRPr="005F7DCB">
        <w:rPr>
          <w:b/>
          <w:bCs/>
          <w:color w:val="auto"/>
          <w:sz w:val="40"/>
          <w:szCs w:val="40"/>
        </w:rPr>
        <w:t xml:space="preserve">Радиоприем </w:t>
      </w:r>
      <w:r w:rsidR="00107FAE">
        <w:rPr>
          <w:b/>
          <w:bCs/>
          <w:color w:val="auto"/>
          <w:sz w:val="40"/>
          <w:szCs w:val="40"/>
        </w:rPr>
        <w:t>ЧМ</w:t>
      </w:r>
      <w:r w:rsidRPr="005F7DCB">
        <w:rPr>
          <w:b/>
          <w:bCs/>
          <w:color w:val="auto"/>
          <w:sz w:val="40"/>
          <w:szCs w:val="40"/>
        </w:rPr>
        <w:t xml:space="preserve"> сигналов</w:t>
      </w:r>
      <w:bookmarkEnd w:id="331"/>
    </w:p>
    <w:p w14:paraId="1D035F36" w14:textId="77777777" w:rsidR="00504A38" w:rsidRPr="00504A38" w:rsidRDefault="00504A38" w:rsidP="00992A6F">
      <w:pPr>
        <w:pStyle w:val="ab"/>
        <w:numPr>
          <w:ilvl w:val="0"/>
          <w:numId w:val="57"/>
        </w:numPr>
        <w:spacing w:after="0"/>
        <w:jc w:val="both"/>
        <w:outlineLvl w:val="1"/>
        <w:rPr>
          <w:b/>
          <w:bCs/>
          <w:vanish/>
          <w:sz w:val="36"/>
          <w:szCs w:val="28"/>
        </w:rPr>
      </w:pPr>
      <w:bookmarkStart w:id="332" w:name="_Toc233333665"/>
      <w:bookmarkStart w:id="333" w:name="_Toc233334065"/>
      <w:bookmarkStart w:id="334" w:name="_Toc233335256"/>
      <w:bookmarkStart w:id="335" w:name="_Toc233335387"/>
      <w:bookmarkEnd w:id="332"/>
      <w:bookmarkEnd w:id="333"/>
      <w:bookmarkEnd w:id="334"/>
      <w:bookmarkEnd w:id="335"/>
    </w:p>
    <w:p w14:paraId="0B5EB059" w14:textId="127261F4" w:rsidR="00504A38" w:rsidRPr="00F42946" w:rsidRDefault="00F42946" w:rsidP="00992A6F">
      <w:pPr>
        <w:pStyle w:val="ab"/>
        <w:numPr>
          <w:ilvl w:val="1"/>
          <w:numId w:val="57"/>
        </w:numPr>
        <w:spacing w:after="0"/>
        <w:ind w:left="0" w:firstLine="0"/>
        <w:jc w:val="both"/>
        <w:outlineLvl w:val="1"/>
        <w:rPr>
          <w:rFonts w:eastAsiaTheme="minorEastAsia"/>
          <w:b/>
          <w:bCs/>
          <w:iCs/>
          <w:sz w:val="40"/>
          <w:szCs w:val="32"/>
        </w:rPr>
      </w:pPr>
      <w:bookmarkStart w:id="336" w:name="_Toc233335388"/>
      <w:r w:rsidRPr="00F42946">
        <w:rPr>
          <w:b/>
          <w:bCs/>
          <w:sz w:val="36"/>
          <w:szCs w:val="28"/>
        </w:rPr>
        <w:t>Прохождение ЧМ сигнала через селективный тракт</w:t>
      </w:r>
      <w:r>
        <w:rPr>
          <w:b/>
          <w:bCs/>
          <w:sz w:val="36"/>
          <w:szCs w:val="28"/>
        </w:rPr>
        <w:t xml:space="preserve"> </w:t>
      </w:r>
      <w:r w:rsidRPr="00F42946">
        <w:rPr>
          <w:b/>
          <w:bCs/>
          <w:sz w:val="36"/>
          <w:szCs w:val="28"/>
        </w:rPr>
        <w:t>приемника</w:t>
      </w:r>
      <w:bookmarkEnd w:id="336"/>
    </w:p>
    <w:p w14:paraId="4A9FF1CA" w14:textId="77777777" w:rsidR="00504A38" w:rsidRDefault="00504A38" w:rsidP="00504A38">
      <w:pPr>
        <w:jc w:val="both"/>
      </w:pPr>
      <w:r w:rsidRPr="00441751">
        <w:t>Пусть на входе селективного тракта действует ЧМ сигнал с</w:t>
      </w:r>
      <w:r>
        <w:t xml:space="preserve"> </w:t>
      </w:r>
      <w:r w:rsidRPr="00441751">
        <w:t>постоянной амплитудой и мгновенной фазой, изменяющейся по</w:t>
      </w:r>
      <w:r>
        <w:t xml:space="preserve"> </w:t>
      </w:r>
      <w:r w:rsidRPr="00441751">
        <w:t>синусоидальному закону</w:t>
      </w:r>
    </w:p>
    <w:p w14:paraId="750BB9B5" w14:textId="77777777" w:rsidR="00504A38" w:rsidRDefault="00504A38" w:rsidP="00504A38">
      <w:pPr>
        <w:jc w:val="both"/>
      </w:pPr>
      <w:r>
        <w:rPr>
          <w:noProof/>
          <w:lang w:eastAsia="ru-RU"/>
        </w:rPr>
        <w:drawing>
          <wp:inline distT="0" distB="0" distL="0" distR="0" wp14:anchorId="2CB4047E" wp14:editId="111D0DC0">
            <wp:extent cx="3381375" cy="409575"/>
            <wp:effectExtent l="0" t="0" r="9525" b="9525"/>
            <wp:docPr id="9495671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67195" name=""/>
                    <pic:cNvPicPr/>
                  </pic:nvPicPr>
                  <pic:blipFill>
                    <a:blip r:embed="rId276"/>
                    <a:stretch>
                      <a:fillRect/>
                    </a:stretch>
                  </pic:blipFill>
                  <pic:spPr>
                    <a:xfrm>
                      <a:off x="0" y="0"/>
                      <a:ext cx="3381375" cy="409575"/>
                    </a:xfrm>
                    <a:prstGeom prst="rect">
                      <a:avLst/>
                    </a:prstGeom>
                  </pic:spPr>
                </pic:pic>
              </a:graphicData>
            </a:graphic>
          </wp:inline>
        </w:drawing>
      </w:r>
      <w:r w:rsidRPr="00441751">
        <w:br/>
        <w:t xml:space="preserve">где </w:t>
      </w:r>
      <w:r w:rsidRPr="00441751">
        <w:rPr>
          <w:i/>
          <w:iCs/>
        </w:rPr>
        <w:sym w:font="Symbol" w:char="F077"/>
      </w:r>
      <w:r w:rsidRPr="005005AD">
        <w:rPr>
          <w:vertAlign w:val="subscript"/>
        </w:rPr>
        <w:t>0</w:t>
      </w:r>
      <w:r w:rsidRPr="00441751">
        <w:t xml:space="preserve"> - средняя частота ЧМ сигнала, </w:t>
      </w:r>
      <w:r w:rsidRPr="00441751">
        <w:rPr>
          <w:i/>
          <w:iCs/>
        </w:rPr>
        <w:sym w:font="Symbol" w:char="F079"/>
      </w:r>
      <w:r w:rsidRPr="00441751">
        <w:rPr>
          <w:i/>
          <w:iCs/>
        </w:rPr>
        <w:t xml:space="preserve"> </w:t>
      </w:r>
      <w:r w:rsidRPr="00441751">
        <w:t xml:space="preserve">- индекс частотной модуляции, </w:t>
      </w:r>
      <w:r w:rsidRPr="00441751">
        <w:sym w:font="Symbol" w:char="F057"/>
      </w:r>
      <w:r w:rsidRPr="00441751">
        <w:t xml:space="preserve"> -</w:t>
      </w:r>
      <w:r>
        <w:t xml:space="preserve"> </w:t>
      </w:r>
      <w:r w:rsidRPr="00441751">
        <w:t xml:space="preserve">частота модуляции, </w:t>
      </w:r>
      <w:r w:rsidRPr="00441751">
        <w:sym w:font="Symbol" w:char="F044"/>
      </w:r>
      <w:r w:rsidRPr="00441751">
        <w:rPr>
          <w:i/>
          <w:iCs/>
        </w:rPr>
        <w:sym w:font="Symbol" w:char="F077"/>
      </w:r>
      <w:r w:rsidRPr="005005AD">
        <w:rPr>
          <w:vertAlign w:val="subscript"/>
        </w:rPr>
        <w:t>max</w:t>
      </w:r>
      <w:r w:rsidRPr="00441751">
        <w:t xml:space="preserve"> - девиация частоты;</w:t>
      </w:r>
    </w:p>
    <w:p w14:paraId="5DE04119" w14:textId="77777777" w:rsidR="00504A38" w:rsidRDefault="00504A38" w:rsidP="00504A38">
      <w:pPr>
        <w:jc w:val="both"/>
      </w:pPr>
      <w:r>
        <w:rPr>
          <w:noProof/>
          <w:lang w:eastAsia="ru-RU"/>
        </w:rPr>
        <w:drawing>
          <wp:inline distT="0" distB="0" distL="0" distR="0" wp14:anchorId="22A5262A" wp14:editId="34B5E191">
            <wp:extent cx="3352800" cy="569495"/>
            <wp:effectExtent l="0" t="0" r="0" b="2540"/>
            <wp:docPr id="1259617331" name="Рисунок 1" descr="Изображение выглядит как Шрифт, текст, белый,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7331" name="Рисунок 1" descr="Изображение выглядит как Шрифт, текст, белый, типография&#10;&#10;Контент, сгенерированный ИИ, может содержать ошибки."/>
                    <pic:cNvPicPr/>
                  </pic:nvPicPr>
                  <pic:blipFill>
                    <a:blip r:embed="rId277"/>
                    <a:stretch>
                      <a:fillRect/>
                    </a:stretch>
                  </pic:blipFill>
                  <pic:spPr>
                    <a:xfrm>
                      <a:off x="0" y="0"/>
                      <a:ext cx="3383042" cy="574632"/>
                    </a:xfrm>
                    <a:prstGeom prst="rect">
                      <a:avLst/>
                    </a:prstGeom>
                  </pic:spPr>
                </pic:pic>
              </a:graphicData>
            </a:graphic>
          </wp:inline>
        </w:drawing>
      </w:r>
      <w:r>
        <w:t xml:space="preserve"> </w:t>
      </w:r>
    </w:p>
    <w:p w14:paraId="7F2E4F18" w14:textId="77777777" w:rsidR="00504A38" w:rsidRDefault="00504A38" w:rsidP="00504A38">
      <w:pPr>
        <w:jc w:val="both"/>
      </w:pPr>
      <w:r w:rsidRPr="00441751">
        <w:t>Мгновенная частота этого сигнала равна</w:t>
      </w:r>
    </w:p>
    <w:p w14:paraId="2E9D44F4" w14:textId="77777777" w:rsidR="00504A38" w:rsidRDefault="00504A38" w:rsidP="00504A38">
      <w:r>
        <w:rPr>
          <w:noProof/>
          <w:lang w:eastAsia="ru-RU"/>
        </w:rPr>
        <w:drawing>
          <wp:inline distT="0" distB="0" distL="0" distR="0" wp14:anchorId="409B3604" wp14:editId="1D741617">
            <wp:extent cx="4905375" cy="561975"/>
            <wp:effectExtent l="0" t="0" r="9525" b="9525"/>
            <wp:docPr id="20337153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15389" name=""/>
                    <pic:cNvPicPr/>
                  </pic:nvPicPr>
                  <pic:blipFill>
                    <a:blip r:embed="rId278"/>
                    <a:stretch>
                      <a:fillRect/>
                    </a:stretch>
                  </pic:blipFill>
                  <pic:spPr>
                    <a:xfrm>
                      <a:off x="0" y="0"/>
                      <a:ext cx="4905375" cy="561975"/>
                    </a:xfrm>
                    <a:prstGeom prst="rect">
                      <a:avLst/>
                    </a:prstGeom>
                  </pic:spPr>
                </pic:pic>
              </a:graphicData>
            </a:graphic>
          </wp:inline>
        </w:drawing>
      </w:r>
    </w:p>
    <w:p w14:paraId="626B1A95" w14:textId="77777777" w:rsidR="00504A38" w:rsidRDefault="00504A38" w:rsidP="00504A38">
      <w:r w:rsidRPr="00441751">
        <w:t xml:space="preserve">где </w:t>
      </w:r>
      <w:r w:rsidRPr="00441751">
        <w:sym w:font="Symbol" w:char="F044"/>
      </w:r>
      <w:r w:rsidRPr="00441751">
        <w:rPr>
          <w:i/>
          <w:iCs/>
        </w:rPr>
        <w:sym w:font="Symbol" w:char="F077"/>
      </w:r>
      <w:r w:rsidRPr="008B4B11">
        <w:rPr>
          <w:i/>
          <w:iCs/>
          <w:vertAlign w:val="subscript"/>
        </w:rPr>
        <w:t>m</w:t>
      </w:r>
      <w:r w:rsidRPr="00441751">
        <w:rPr>
          <w:i/>
          <w:iCs/>
        </w:rPr>
        <w:t xml:space="preserve"> </w:t>
      </w:r>
      <w:r w:rsidRPr="00441751">
        <w:sym w:font="Symbol" w:char="F03D"/>
      </w:r>
      <w:r w:rsidRPr="00441751">
        <w:rPr>
          <w:i/>
          <w:iCs/>
        </w:rPr>
        <w:sym w:font="Symbol" w:char="F079"/>
      </w:r>
      <w:r w:rsidRPr="00441751">
        <w:sym w:font="Symbol" w:char="F057"/>
      </w:r>
      <w:r w:rsidRPr="00441751">
        <w:t xml:space="preserve"> - максимальное отклонение частоты от ее среднего значения (девиация).</w:t>
      </w:r>
    </w:p>
    <w:p w14:paraId="41E7AD15" w14:textId="77777777" w:rsidR="00504A38" w:rsidRDefault="00504A38" w:rsidP="00504A38">
      <w:r w:rsidRPr="00441751">
        <w:t>Ширина спектра ЧМ–сигнала может быть рассчитана по приближенной формуле:</w:t>
      </w:r>
    </w:p>
    <w:p w14:paraId="6FE7C822" w14:textId="77777777" w:rsidR="00504A38" w:rsidRDefault="00504A38" w:rsidP="00504A38">
      <w:pPr>
        <w:jc w:val="both"/>
      </w:pPr>
      <w:r>
        <w:rPr>
          <w:noProof/>
          <w:lang w:eastAsia="ru-RU"/>
        </w:rPr>
        <w:drawing>
          <wp:inline distT="0" distB="0" distL="0" distR="0" wp14:anchorId="098033A5" wp14:editId="1649F8C4">
            <wp:extent cx="2705100" cy="457200"/>
            <wp:effectExtent l="0" t="0" r="0" b="0"/>
            <wp:docPr id="1653690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90711" name=""/>
                    <pic:cNvPicPr/>
                  </pic:nvPicPr>
                  <pic:blipFill>
                    <a:blip r:embed="rId279"/>
                    <a:stretch>
                      <a:fillRect/>
                    </a:stretch>
                  </pic:blipFill>
                  <pic:spPr>
                    <a:xfrm>
                      <a:off x="0" y="0"/>
                      <a:ext cx="2705100" cy="457200"/>
                    </a:xfrm>
                    <a:prstGeom prst="rect">
                      <a:avLst/>
                    </a:prstGeom>
                  </pic:spPr>
                </pic:pic>
              </a:graphicData>
            </a:graphic>
          </wp:inline>
        </w:drawing>
      </w:r>
      <w:r w:rsidRPr="00441751">
        <w:br/>
        <w:t>где</w:t>
      </w:r>
      <w:r>
        <w:t xml:space="preserve"> </w:t>
      </w:r>
      <w:r w:rsidRPr="00441751">
        <w:rPr>
          <w:i/>
          <w:iCs/>
        </w:rPr>
        <w:t>F</w:t>
      </w:r>
      <w:r w:rsidRPr="008B4B11">
        <w:rPr>
          <w:vertAlign w:val="subscript"/>
        </w:rPr>
        <w:t>max</w:t>
      </w:r>
      <w:r w:rsidRPr="00441751">
        <w:t xml:space="preserve"> – максимальная модулирующая частота.</w:t>
      </w:r>
    </w:p>
    <w:p w14:paraId="29F5A176" w14:textId="77777777" w:rsidR="00504A38" w:rsidRDefault="00504A38" w:rsidP="00504A38">
      <w:pPr>
        <w:jc w:val="both"/>
        <w:rPr>
          <w:i/>
          <w:iCs/>
        </w:rPr>
      </w:pPr>
      <w:r w:rsidRPr="00441751">
        <w:t xml:space="preserve">При </w:t>
      </w:r>
      <w:r w:rsidRPr="00441751">
        <w:sym w:font="Symbol" w:char="F044"/>
      </w:r>
      <w:r w:rsidRPr="00441751">
        <w:rPr>
          <w:i/>
          <w:iCs/>
        </w:rPr>
        <w:t>f</w:t>
      </w:r>
      <w:r w:rsidRPr="008B4B11">
        <w:rPr>
          <w:vertAlign w:val="subscript"/>
        </w:rPr>
        <w:t>max</w:t>
      </w:r>
      <w:r w:rsidRPr="00441751">
        <w:t xml:space="preserve"> </w:t>
      </w:r>
      <w:r w:rsidRPr="00441751">
        <w:sym w:font="Symbol" w:char="F03E"/>
      </w:r>
      <w:r w:rsidRPr="00441751">
        <w:sym w:font="Symbol" w:char="F03E"/>
      </w:r>
      <w:r w:rsidRPr="00441751">
        <w:t xml:space="preserve"> </w:t>
      </w:r>
      <w:r w:rsidRPr="00441751">
        <w:rPr>
          <w:i/>
          <w:iCs/>
        </w:rPr>
        <w:t>F</w:t>
      </w:r>
      <w:r w:rsidRPr="008B4B11">
        <w:rPr>
          <w:vertAlign w:val="subscript"/>
        </w:rPr>
        <w:t>max</w:t>
      </w:r>
      <w:r w:rsidRPr="00441751">
        <w:t xml:space="preserve"> модуляция называется </w:t>
      </w:r>
      <w:r w:rsidRPr="00441751">
        <w:rPr>
          <w:i/>
          <w:iCs/>
        </w:rPr>
        <w:t>широкополосной;</w:t>
      </w:r>
    </w:p>
    <w:p w14:paraId="4F3FEEED" w14:textId="77777777" w:rsidR="00504A38" w:rsidRDefault="00504A38" w:rsidP="00504A38">
      <w:pPr>
        <w:jc w:val="both"/>
      </w:pPr>
      <w:r w:rsidRPr="00441751">
        <w:t>Для широкополосной модуляции считают ширину спектра равной</w:t>
      </w:r>
      <w:r>
        <w:t xml:space="preserve"> </w:t>
      </w:r>
      <w:r w:rsidRPr="00441751">
        <w:sym w:font="Symbol" w:char="F040"/>
      </w:r>
      <w:r w:rsidRPr="00441751">
        <w:t xml:space="preserve"> 2</w:t>
      </w:r>
      <w:r w:rsidRPr="00441751">
        <w:sym w:font="Symbol" w:char="F044"/>
      </w:r>
      <w:r w:rsidRPr="00441751">
        <w:rPr>
          <w:i/>
          <w:iCs/>
        </w:rPr>
        <w:t>f</w:t>
      </w:r>
      <w:r w:rsidRPr="008B4B11">
        <w:rPr>
          <w:vertAlign w:val="subscript"/>
        </w:rPr>
        <w:t>max</w:t>
      </w:r>
      <w:r w:rsidRPr="00441751">
        <w:t xml:space="preserve"> .</w:t>
      </w:r>
    </w:p>
    <w:p w14:paraId="62BDE9BD" w14:textId="77777777" w:rsidR="00504A38" w:rsidRDefault="00504A38" w:rsidP="00504A38">
      <w:pPr>
        <w:jc w:val="both"/>
      </w:pPr>
      <w:r>
        <w:t>П</w:t>
      </w:r>
      <w:r w:rsidRPr="00441751">
        <w:t xml:space="preserve">ри </w:t>
      </w:r>
      <w:r w:rsidRPr="00441751">
        <w:sym w:font="Symbol" w:char="F044"/>
      </w:r>
      <w:r w:rsidRPr="00441751">
        <w:rPr>
          <w:i/>
          <w:iCs/>
        </w:rPr>
        <w:t>f</w:t>
      </w:r>
      <w:r w:rsidRPr="008B4B11">
        <w:rPr>
          <w:vertAlign w:val="subscript"/>
        </w:rPr>
        <w:t>max</w:t>
      </w:r>
      <w:r w:rsidRPr="00441751">
        <w:t xml:space="preserve"> </w:t>
      </w:r>
      <w:r w:rsidRPr="00441751">
        <w:sym w:font="Symbol" w:char="F03C"/>
      </w:r>
      <w:r w:rsidRPr="00441751">
        <w:t xml:space="preserve"> </w:t>
      </w:r>
      <w:r w:rsidRPr="00441751">
        <w:rPr>
          <w:i/>
          <w:iCs/>
        </w:rPr>
        <w:t>F</w:t>
      </w:r>
      <w:r w:rsidRPr="008B4B11">
        <w:rPr>
          <w:vertAlign w:val="subscript"/>
        </w:rPr>
        <w:t>max</w:t>
      </w:r>
      <w:r w:rsidRPr="00441751">
        <w:t xml:space="preserve"> – это </w:t>
      </w:r>
      <w:r w:rsidRPr="00441751">
        <w:rPr>
          <w:i/>
          <w:iCs/>
        </w:rPr>
        <w:t>узкополосная модуляция</w:t>
      </w:r>
      <w:r w:rsidRPr="00441751">
        <w:t>.</w:t>
      </w:r>
    </w:p>
    <w:p w14:paraId="2ABCEA3A" w14:textId="77777777" w:rsidR="00504A38" w:rsidRDefault="00504A38" w:rsidP="00504A38">
      <w:pPr>
        <w:jc w:val="both"/>
      </w:pPr>
      <w:r w:rsidRPr="00441751">
        <w:t xml:space="preserve">Для узкополосной модуляции ширина спектра </w:t>
      </w:r>
      <w:r w:rsidRPr="00441751">
        <w:sym w:font="Symbol" w:char="F040"/>
      </w:r>
      <w:r w:rsidRPr="00441751">
        <w:t xml:space="preserve"> 2</w:t>
      </w:r>
      <w:r w:rsidRPr="00441751">
        <w:rPr>
          <w:i/>
          <w:iCs/>
        </w:rPr>
        <w:t>F</w:t>
      </w:r>
      <w:r w:rsidRPr="008B4B11">
        <w:rPr>
          <w:vertAlign w:val="subscript"/>
        </w:rPr>
        <w:t>max</w:t>
      </w:r>
      <w:r w:rsidRPr="00441751">
        <w:t xml:space="preserve"> .</w:t>
      </w:r>
    </w:p>
    <w:p w14:paraId="2C72827F" w14:textId="77777777" w:rsidR="00504A38" w:rsidRDefault="00504A38" w:rsidP="00504A38">
      <w:pPr>
        <w:jc w:val="both"/>
      </w:pPr>
      <w:r w:rsidRPr="00441751">
        <w:t>Узкополосная модуляция применяется в служебной и низовой</w:t>
      </w:r>
      <w:r>
        <w:t xml:space="preserve"> </w:t>
      </w:r>
      <w:r w:rsidRPr="00441751">
        <w:t>радиосвязи; широкополосная - при высококачественном радиовещании и для сопровождения звуковых телевизионных передач.</w:t>
      </w:r>
    </w:p>
    <w:p w14:paraId="40050A4B" w14:textId="77777777" w:rsidR="00504A38" w:rsidRDefault="00504A38" w:rsidP="00504A38">
      <w:pPr>
        <w:jc w:val="both"/>
      </w:pPr>
      <w:r w:rsidRPr="00441751">
        <w:rPr>
          <w:i/>
          <w:iCs/>
        </w:rPr>
        <w:t>Основное преимущество ЧМ перед АМ - более высокая помехоустойчивость</w:t>
      </w:r>
      <w:r w:rsidRPr="00441751">
        <w:t>.</w:t>
      </w:r>
    </w:p>
    <w:p w14:paraId="1C68B604" w14:textId="77777777" w:rsidR="00504A38" w:rsidRDefault="00504A38" w:rsidP="00504A38">
      <w:pPr>
        <w:jc w:val="both"/>
      </w:pPr>
      <w:r w:rsidRPr="00441751">
        <w:t xml:space="preserve">Разделив обе части выражения </w:t>
      </w:r>
      <w:r>
        <w:t xml:space="preserve">для </w:t>
      </w:r>
      <w:r w:rsidRPr="00441751">
        <w:rPr>
          <w:i/>
          <w:iCs/>
        </w:rPr>
        <w:sym w:font="Symbol" w:char="F077"/>
      </w:r>
      <w:r w:rsidRPr="00441751">
        <w:t xml:space="preserve"> на 2</w:t>
      </w:r>
      <w:r w:rsidRPr="00441751">
        <w:rPr>
          <w:i/>
          <w:iCs/>
        </w:rPr>
        <w:sym w:font="Symbol" w:char="F070"/>
      </w:r>
      <w:r w:rsidRPr="00441751">
        <w:rPr>
          <w:i/>
          <w:iCs/>
        </w:rPr>
        <w:t xml:space="preserve"> </w:t>
      </w:r>
      <w:r w:rsidRPr="00441751">
        <w:t>, получим</w:t>
      </w:r>
    </w:p>
    <w:p w14:paraId="781B77F7" w14:textId="77777777" w:rsidR="00504A38" w:rsidRDefault="00504A38" w:rsidP="00504A38">
      <w:pPr>
        <w:jc w:val="center"/>
      </w:pPr>
      <w:r w:rsidRPr="00441751">
        <w:rPr>
          <w:i/>
          <w:iCs/>
        </w:rPr>
        <w:t xml:space="preserve">f </w:t>
      </w:r>
      <w:r w:rsidRPr="00441751">
        <w:sym w:font="Symbol" w:char="F03D"/>
      </w:r>
      <w:r w:rsidRPr="00441751">
        <w:t xml:space="preserve"> </w:t>
      </w:r>
      <w:r w:rsidRPr="00441751">
        <w:rPr>
          <w:i/>
          <w:iCs/>
        </w:rPr>
        <w:t>f</w:t>
      </w:r>
      <w:r w:rsidRPr="008B4B11">
        <w:rPr>
          <w:vertAlign w:val="subscript"/>
        </w:rPr>
        <w:t>0</w:t>
      </w:r>
      <w:r w:rsidRPr="00441751">
        <w:t xml:space="preserve"> </w:t>
      </w:r>
      <w:r w:rsidRPr="00441751">
        <w:sym w:font="Symbol" w:char="F02B"/>
      </w:r>
      <w:r w:rsidRPr="00441751">
        <w:t xml:space="preserve"> </w:t>
      </w:r>
      <w:r w:rsidRPr="00441751">
        <w:sym w:font="Symbol" w:char="F044"/>
      </w:r>
      <w:r w:rsidRPr="00441751">
        <w:rPr>
          <w:i/>
          <w:iCs/>
        </w:rPr>
        <w:t>f</w:t>
      </w:r>
      <w:r w:rsidRPr="008B4B11">
        <w:rPr>
          <w:i/>
          <w:iCs/>
          <w:vertAlign w:val="subscript"/>
        </w:rPr>
        <w:t>m</w:t>
      </w:r>
      <w:r w:rsidRPr="00441751">
        <w:rPr>
          <w:i/>
          <w:iCs/>
        </w:rPr>
        <w:t xml:space="preserve"> </w:t>
      </w:r>
      <w:r w:rsidRPr="00441751">
        <w:t>cos(</w:t>
      </w:r>
      <w:r w:rsidRPr="00441751">
        <w:sym w:font="Symbol" w:char="F057"/>
      </w:r>
      <w:r w:rsidRPr="00441751">
        <w:rPr>
          <w:i/>
          <w:iCs/>
        </w:rPr>
        <w:t>t</w:t>
      </w:r>
      <w:r w:rsidRPr="00441751">
        <w:t>)</w:t>
      </w:r>
    </w:p>
    <w:p w14:paraId="50D627A1" w14:textId="77777777" w:rsidR="00504A38" w:rsidRDefault="00504A38" w:rsidP="00504A38">
      <w:pPr>
        <w:jc w:val="center"/>
      </w:pPr>
      <w:r>
        <w:rPr>
          <w:noProof/>
          <w:lang w:eastAsia="ru-RU"/>
        </w:rPr>
        <w:lastRenderedPageBreak/>
        <w:drawing>
          <wp:inline distT="0" distB="0" distL="0" distR="0" wp14:anchorId="2ED9370B" wp14:editId="5E21718B">
            <wp:extent cx="4514850" cy="4572000"/>
            <wp:effectExtent l="0" t="0" r="0" b="0"/>
            <wp:docPr id="1321953570" name="Рисунок 1" descr="Изображение выглядит как диаграмма, Технический чертеж, зарисовк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3570" name="Рисунок 1" descr="Изображение выглядит как диаграмма, Технический чертеж, зарисовка, линия&#10;&#10;Контент, сгенерированный ИИ, может содержать ошибки."/>
                    <pic:cNvPicPr/>
                  </pic:nvPicPr>
                  <pic:blipFill>
                    <a:blip r:embed="rId280"/>
                    <a:stretch>
                      <a:fillRect/>
                    </a:stretch>
                  </pic:blipFill>
                  <pic:spPr>
                    <a:xfrm>
                      <a:off x="0" y="0"/>
                      <a:ext cx="4514850" cy="4572000"/>
                    </a:xfrm>
                    <a:prstGeom prst="rect">
                      <a:avLst/>
                    </a:prstGeom>
                  </pic:spPr>
                </pic:pic>
              </a:graphicData>
            </a:graphic>
          </wp:inline>
        </w:drawing>
      </w:r>
    </w:p>
    <w:p w14:paraId="42BB30B7" w14:textId="77777777" w:rsidR="00504A38" w:rsidRDefault="00504A38" w:rsidP="00504A38">
      <w:pPr>
        <w:jc w:val="center"/>
      </w:pPr>
      <w:r w:rsidRPr="00441751">
        <w:t>АЧХ и ФЧХ селективного тракта приемника и</w:t>
      </w:r>
      <w:r w:rsidRPr="00441751">
        <w:br/>
        <w:t>временные зависимости коэффициента передачи,</w:t>
      </w:r>
      <w:r w:rsidRPr="00441751">
        <w:br/>
        <w:t>фазового сдвига, вносимого трактом</w:t>
      </w:r>
    </w:p>
    <w:p w14:paraId="2248C588" w14:textId="77777777" w:rsidR="00504A38" w:rsidRDefault="00504A38" w:rsidP="00504A38">
      <w:pPr>
        <w:jc w:val="both"/>
      </w:pPr>
      <w:r w:rsidRPr="00441751">
        <w:br/>
        <w:t>Из рисунка видно, что при изменении отклонения частоты</w:t>
      </w:r>
      <w:r>
        <w:t xml:space="preserve"> </w:t>
      </w:r>
      <w:r w:rsidRPr="00441751">
        <w:t>по косинусоидальному закону из-за неидеальности АЧХ селективного тракта его коэффициент передачи изменяется во времени с удвоенной частотой модуляции</w:t>
      </w:r>
    </w:p>
    <w:p w14:paraId="5CCEBF35" w14:textId="77777777" w:rsidR="00504A38" w:rsidRDefault="00504A38" w:rsidP="00504A38">
      <w:pPr>
        <w:jc w:val="center"/>
      </w:pPr>
      <w:r w:rsidRPr="00441751">
        <w:rPr>
          <w:i/>
          <w:iCs/>
        </w:rPr>
        <w:t>K</w:t>
      </w:r>
      <w:r w:rsidRPr="00441751">
        <w:t>(</w:t>
      </w:r>
      <w:r w:rsidRPr="00441751">
        <w:rPr>
          <w:i/>
          <w:iCs/>
        </w:rPr>
        <w:t>t</w:t>
      </w:r>
      <w:r w:rsidRPr="00441751">
        <w:t xml:space="preserve">) </w:t>
      </w:r>
      <w:r w:rsidRPr="00441751">
        <w:sym w:font="Symbol" w:char="F03D"/>
      </w:r>
      <w:r w:rsidRPr="00441751">
        <w:t xml:space="preserve"> </w:t>
      </w:r>
      <w:r w:rsidRPr="00441751">
        <w:rPr>
          <w:i/>
          <w:iCs/>
        </w:rPr>
        <w:t>K</w:t>
      </w:r>
      <w:r w:rsidRPr="008B4B11">
        <w:rPr>
          <w:vertAlign w:val="subscript"/>
        </w:rPr>
        <w:t>0</w:t>
      </w:r>
      <w:r w:rsidRPr="00441751">
        <w:t xml:space="preserve"> </w:t>
      </w:r>
      <w:r w:rsidRPr="00441751">
        <w:sym w:font="Symbol" w:char="F02D"/>
      </w:r>
      <w:r w:rsidRPr="00441751">
        <w:t xml:space="preserve"> </w:t>
      </w:r>
      <w:r w:rsidRPr="00441751">
        <w:rPr>
          <w:i/>
          <w:iCs/>
        </w:rPr>
        <w:t>K</w:t>
      </w:r>
      <w:r w:rsidRPr="008B4B11">
        <w:rPr>
          <w:vertAlign w:val="subscript"/>
        </w:rPr>
        <w:t>2</w:t>
      </w:r>
      <w:r w:rsidRPr="00441751">
        <w:t xml:space="preserve"> cos(2</w:t>
      </w:r>
      <w:r w:rsidRPr="00441751">
        <w:sym w:font="Symbol" w:char="F057"/>
      </w:r>
      <w:r w:rsidRPr="00441751">
        <w:rPr>
          <w:i/>
          <w:iCs/>
        </w:rPr>
        <w:t>t</w:t>
      </w:r>
      <w:r w:rsidRPr="00441751">
        <w:t>)</w:t>
      </w:r>
    </w:p>
    <w:p w14:paraId="028A3511" w14:textId="77777777" w:rsidR="00504A38" w:rsidRDefault="00504A38" w:rsidP="00504A38">
      <w:pPr>
        <w:jc w:val="both"/>
      </w:pPr>
      <w:r w:rsidRPr="00441751">
        <w:t>В результате на выходе селективного тракта действует сигнал,</w:t>
      </w:r>
      <w:r>
        <w:t xml:space="preserve"> </w:t>
      </w:r>
      <w:r w:rsidRPr="00441751">
        <w:t>модулированный не только по частоте, но и по амплитуде. Это</w:t>
      </w:r>
      <w:r>
        <w:t xml:space="preserve"> </w:t>
      </w:r>
      <w:r w:rsidRPr="00441751">
        <w:t>приводит к нелинейным искажениям сигнала на выходе частотного детектора. Для их устранения необходимо использовать</w:t>
      </w:r>
      <w:r>
        <w:t xml:space="preserve"> </w:t>
      </w:r>
      <w:r w:rsidRPr="00441751">
        <w:t>амплитудный ограничитель перед частотным детектором.</w:t>
      </w:r>
    </w:p>
    <w:p w14:paraId="0B22745E" w14:textId="77777777" w:rsidR="00504A38" w:rsidRDefault="00504A38" w:rsidP="00504A38">
      <w:pPr>
        <w:jc w:val="both"/>
      </w:pPr>
      <w:r w:rsidRPr="00441751">
        <w:t>Из-за нелинейности ФЧХ фазовый сдвиг вносимый селективным трактом изменяется по закону, отличному от косинусоидального</w:t>
      </w:r>
    </w:p>
    <w:p w14:paraId="43D6ED8D" w14:textId="77777777" w:rsidR="00504A38" w:rsidRDefault="00504A38" w:rsidP="00504A38">
      <w:r w:rsidRPr="00441751">
        <w:rPr>
          <w:i/>
          <w:iCs/>
        </w:rPr>
        <w:sym w:font="Symbol" w:char="F06A"/>
      </w:r>
      <w:r w:rsidRPr="00441751">
        <w:t>(</w:t>
      </w:r>
      <w:r w:rsidRPr="00441751">
        <w:rPr>
          <w:i/>
          <w:iCs/>
        </w:rPr>
        <w:t>t</w:t>
      </w:r>
      <w:r w:rsidRPr="00441751">
        <w:t xml:space="preserve">) </w:t>
      </w:r>
      <w:r w:rsidRPr="00441751">
        <w:sym w:font="Symbol" w:char="F03D"/>
      </w:r>
      <w:r w:rsidRPr="00441751">
        <w:t xml:space="preserve"> </w:t>
      </w:r>
      <w:r w:rsidRPr="00441751">
        <w:sym w:font="Symbol" w:char="F02D"/>
      </w:r>
      <w:r w:rsidRPr="00441751">
        <w:rPr>
          <w:i/>
          <w:iCs/>
        </w:rPr>
        <w:sym w:font="Symbol" w:char="F06A"/>
      </w:r>
      <w:r w:rsidRPr="008B4B11">
        <w:rPr>
          <w:vertAlign w:val="subscript"/>
        </w:rPr>
        <w:t>1</w:t>
      </w:r>
      <w:r w:rsidRPr="00441751">
        <w:t xml:space="preserve"> cos(</w:t>
      </w:r>
      <w:r w:rsidRPr="00441751">
        <w:sym w:font="Symbol" w:char="F057"/>
      </w:r>
      <w:r w:rsidRPr="00441751">
        <w:rPr>
          <w:i/>
          <w:iCs/>
        </w:rPr>
        <w:t>t</w:t>
      </w:r>
      <w:r w:rsidRPr="00441751">
        <w:t xml:space="preserve">) </w:t>
      </w:r>
      <w:r w:rsidRPr="00441751">
        <w:sym w:font="Symbol" w:char="F02D"/>
      </w:r>
      <w:r w:rsidRPr="00441751">
        <w:rPr>
          <w:i/>
          <w:iCs/>
        </w:rPr>
        <w:sym w:font="Symbol" w:char="F06A"/>
      </w:r>
      <w:r w:rsidRPr="008B4B11">
        <w:rPr>
          <w:vertAlign w:val="subscript"/>
        </w:rPr>
        <w:t>3</w:t>
      </w:r>
      <w:r w:rsidRPr="00441751">
        <w:t xml:space="preserve"> cos(3</w:t>
      </w:r>
      <w:r w:rsidRPr="00441751">
        <w:sym w:font="Symbol" w:char="F057"/>
      </w:r>
      <w:r w:rsidRPr="00441751">
        <w:rPr>
          <w:i/>
          <w:iCs/>
        </w:rPr>
        <w:t>t</w:t>
      </w:r>
      <w:r w:rsidRPr="00441751">
        <w:t>)</w:t>
      </w:r>
    </w:p>
    <w:p w14:paraId="27641BEC" w14:textId="77777777" w:rsidR="00504A38" w:rsidRDefault="00504A38" w:rsidP="00504A38">
      <w:pPr>
        <w:jc w:val="both"/>
      </w:pPr>
      <w:r w:rsidRPr="00441751">
        <w:lastRenderedPageBreak/>
        <w:t>Этот фазовый сдвиг приводит к приращению отклонения частоты ЧМ сигнала, которое равно</w:t>
      </w:r>
    </w:p>
    <w:p w14:paraId="468FF1E5" w14:textId="77777777" w:rsidR="00504A38" w:rsidRDefault="00504A38" w:rsidP="00504A38">
      <w:pPr>
        <w:jc w:val="both"/>
      </w:pPr>
      <w:r>
        <w:rPr>
          <w:noProof/>
          <w:lang w:eastAsia="ru-RU"/>
        </w:rPr>
        <w:drawing>
          <wp:inline distT="0" distB="0" distL="0" distR="0" wp14:anchorId="440DC573" wp14:editId="5F5CB274">
            <wp:extent cx="4257675" cy="647700"/>
            <wp:effectExtent l="0" t="0" r="9525" b="0"/>
            <wp:docPr id="1273101263" name="Рисунок 1" descr="Изображение выглядит как Шрифт, типография, каллиграф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01263" name="Рисунок 1" descr="Изображение выглядит как Шрифт, типография, каллиграфия, белый&#10;&#10;Контент, сгенерированный ИИ, может содержать ошибки."/>
                    <pic:cNvPicPr/>
                  </pic:nvPicPr>
                  <pic:blipFill>
                    <a:blip r:embed="rId281"/>
                    <a:stretch>
                      <a:fillRect/>
                    </a:stretch>
                  </pic:blipFill>
                  <pic:spPr>
                    <a:xfrm>
                      <a:off x="0" y="0"/>
                      <a:ext cx="4257675" cy="647700"/>
                    </a:xfrm>
                    <a:prstGeom prst="rect">
                      <a:avLst/>
                    </a:prstGeom>
                  </pic:spPr>
                </pic:pic>
              </a:graphicData>
            </a:graphic>
          </wp:inline>
        </w:drawing>
      </w:r>
      <w:r w:rsidRPr="008B4B11">
        <w:br/>
      </w:r>
      <w:r w:rsidRPr="00441751">
        <w:t>Таким образом, из-за нелинейности ФЧХ появляется третья</w:t>
      </w:r>
      <w:r>
        <w:t xml:space="preserve"> </w:t>
      </w:r>
      <w:r w:rsidRPr="00441751">
        <w:t>гармоника отклонения частоты ЧМ сигнала от среднего значения, что приводит к нелинейным искажениям сигнала на выходе</w:t>
      </w:r>
      <w:r>
        <w:t xml:space="preserve"> </w:t>
      </w:r>
      <w:r w:rsidRPr="00441751">
        <w:t>частотного детектора. Борьба с ними осуществляется путем</w:t>
      </w:r>
      <w:r>
        <w:t xml:space="preserve"> </w:t>
      </w:r>
      <w:r w:rsidRPr="00441751">
        <w:t>линеаризации ФЧХ радиотракта за счет расширения полосы</w:t>
      </w:r>
      <w:r>
        <w:t xml:space="preserve"> </w:t>
      </w:r>
      <w:r w:rsidRPr="00441751">
        <w:t>пропускания.</w:t>
      </w:r>
    </w:p>
    <w:p w14:paraId="46807662" w14:textId="77777777" w:rsidR="005B3141" w:rsidRPr="005B3141" w:rsidRDefault="005B3141" w:rsidP="005B3141">
      <w:pPr>
        <w:pStyle w:val="ab"/>
        <w:numPr>
          <w:ilvl w:val="0"/>
          <w:numId w:val="14"/>
        </w:numPr>
        <w:rPr>
          <w:b/>
          <w:bCs/>
          <w:vanish/>
          <w:sz w:val="36"/>
          <w:szCs w:val="28"/>
        </w:rPr>
      </w:pPr>
    </w:p>
    <w:p w14:paraId="48A8521E" w14:textId="77777777" w:rsidR="005B3141" w:rsidRPr="005B3141" w:rsidRDefault="005B3141" w:rsidP="005B3141">
      <w:pPr>
        <w:pStyle w:val="ab"/>
        <w:numPr>
          <w:ilvl w:val="0"/>
          <w:numId w:val="14"/>
        </w:numPr>
        <w:rPr>
          <w:b/>
          <w:bCs/>
          <w:vanish/>
          <w:sz w:val="36"/>
          <w:szCs w:val="28"/>
        </w:rPr>
      </w:pPr>
    </w:p>
    <w:p w14:paraId="009A90F6" w14:textId="77777777" w:rsidR="005B3141" w:rsidRPr="005B3141" w:rsidRDefault="005B3141" w:rsidP="005B3141">
      <w:pPr>
        <w:pStyle w:val="ab"/>
        <w:numPr>
          <w:ilvl w:val="0"/>
          <w:numId w:val="14"/>
        </w:numPr>
        <w:rPr>
          <w:b/>
          <w:bCs/>
          <w:vanish/>
          <w:sz w:val="36"/>
          <w:szCs w:val="28"/>
        </w:rPr>
      </w:pPr>
    </w:p>
    <w:p w14:paraId="5A2033D6" w14:textId="77777777" w:rsidR="005B3141" w:rsidRPr="005B3141" w:rsidRDefault="005B3141" w:rsidP="005B3141">
      <w:pPr>
        <w:pStyle w:val="ab"/>
        <w:numPr>
          <w:ilvl w:val="0"/>
          <w:numId w:val="14"/>
        </w:numPr>
        <w:rPr>
          <w:b/>
          <w:bCs/>
          <w:vanish/>
          <w:sz w:val="36"/>
          <w:szCs w:val="28"/>
        </w:rPr>
      </w:pPr>
    </w:p>
    <w:p w14:paraId="3AE6B412" w14:textId="77777777" w:rsidR="005B3141" w:rsidRPr="005B3141" w:rsidRDefault="005B3141" w:rsidP="005B3141">
      <w:pPr>
        <w:pStyle w:val="ab"/>
        <w:numPr>
          <w:ilvl w:val="0"/>
          <w:numId w:val="14"/>
        </w:numPr>
        <w:rPr>
          <w:b/>
          <w:bCs/>
          <w:vanish/>
          <w:sz w:val="36"/>
          <w:szCs w:val="28"/>
        </w:rPr>
      </w:pPr>
    </w:p>
    <w:p w14:paraId="19E189D2" w14:textId="77777777" w:rsidR="005B3141" w:rsidRPr="005B3141" w:rsidRDefault="005B3141" w:rsidP="005B3141">
      <w:pPr>
        <w:pStyle w:val="ab"/>
        <w:numPr>
          <w:ilvl w:val="0"/>
          <w:numId w:val="14"/>
        </w:numPr>
        <w:rPr>
          <w:b/>
          <w:bCs/>
          <w:vanish/>
          <w:sz w:val="36"/>
          <w:szCs w:val="28"/>
        </w:rPr>
      </w:pPr>
    </w:p>
    <w:p w14:paraId="179FD509" w14:textId="77777777" w:rsidR="005B3141" w:rsidRPr="005B3141" w:rsidRDefault="005B3141" w:rsidP="005B3141">
      <w:pPr>
        <w:pStyle w:val="ab"/>
        <w:numPr>
          <w:ilvl w:val="0"/>
          <w:numId w:val="14"/>
        </w:numPr>
        <w:rPr>
          <w:b/>
          <w:bCs/>
          <w:vanish/>
          <w:sz w:val="36"/>
          <w:szCs w:val="28"/>
        </w:rPr>
      </w:pPr>
    </w:p>
    <w:p w14:paraId="0018240A" w14:textId="77777777" w:rsidR="005B3141" w:rsidRPr="005B3141" w:rsidRDefault="005B3141" w:rsidP="005B3141">
      <w:pPr>
        <w:pStyle w:val="ab"/>
        <w:numPr>
          <w:ilvl w:val="0"/>
          <w:numId w:val="14"/>
        </w:numPr>
        <w:rPr>
          <w:b/>
          <w:bCs/>
          <w:vanish/>
          <w:sz w:val="36"/>
          <w:szCs w:val="28"/>
        </w:rPr>
      </w:pPr>
    </w:p>
    <w:p w14:paraId="4EA9B3F2" w14:textId="77777777" w:rsidR="005B3141" w:rsidRPr="005B3141" w:rsidRDefault="005B3141" w:rsidP="005B3141">
      <w:pPr>
        <w:pStyle w:val="ab"/>
        <w:numPr>
          <w:ilvl w:val="1"/>
          <w:numId w:val="14"/>
        </w:numPr>
        <w:rPr>
          <w:b/>
          <w:bCs/>
          <w:vanish/>
          <w:sz w:val="36"/>
          <w:szCs w:val="28"/>
        </w:rPr>
      </w:pPr>
    </w:p>
    <w:p w14:paraId="1B3FAAC5" w14:textId="392B56B2" w:rsidR="00504A38" w:rsidRPr="005B3141" w:rsidRDefault="00504A38" w:rsidP="00723DCD">
      <w:pPr>
        <w:pStyle w:val="ab"/>
        <w:numPr>
          <w:ilvl w:val="1"/>
          <w:numId w:val="14"/>
        </w:numPr>
        <w:ind w:left="0" w:firstLine="0"/>
        <w:jc w:val="both"/>
        <w:outlineLvl w:val="1"/>
        <w:rPr>
          <w:b/>
          <w:bCs/>
          <w:sz w:val="36"/>
          <w:szCs w:val="28"/>
        </w:rPr>
      </w:pPr>
      <w:bookmarkStart w:id="337" w:name="_Toc233335389"/>
      <w:r w:rsidRPr="005B3141">
        <w:rPr>
          <w:b/>
          <w:bCs/>
          <w:sz w:val="36"/>
          <w:szCs w:val="28"/>
        </w:rPr>
        <w:t>Частотные детекторы</w:t>
      </w:r>
      <w:bookmarkEnd w:id="337"/>
    </w:p>
    <w:p w14:paraId="5056A401" w14:textId="77777777" w:rsidR="00723DCD" w:rsidRPr="00723DCD" w:rsidRDefault="00723DCD" w:rsidP="00992A6F">
      <w:pPr>
        <w:pStyle w:val="ab"/>
        <w:numPr>
          <w:ilvl w:val="0"/>
          <w:numId w:val="58"/>
        </w:numPr>
        <w:jc w:val="both"/>
        <w:rPr>
          <w:b/>
          <w:bCs/>
          <w:vanish/>
          <w:sz w:val="32"/>
          <w:szCs w:val="24"/>
        </w:rPr>
      </w:pPr>
    </w:p>
    <w:p w14:paraId="423933F6" w14:textId="77777777" w:rsidR="00723DCD" w:rsidRPr="00723DCD" w:rsidRDefault="00723DCD" w:rsidP="00992A6F">
      <w:pPr>
        <w:pStyle w:val="ab"/>
        <w:numPr>
          <w:ilvl w:val="0"/>
          <w:numId w:val="58"/>
        </w:numPr>
        <w:jc w:val="both"/>
        <w:rPr>
          <w:b/>
          <w:bCs/>
          <w:vanish/>
          <w:sz w:val="32"/>
          <w:szCs w:val="24"/>
        </w:rPr>
      </w:pPr>
    </w:p>
    <w:p w14:paraId="2473C234" w14:textId="77777777" w:rsidR="00723DCD" w:rsidRPr="00723DCD" w:rsidRDefault="00723DCD" w:rsidP="00992A6F">
      <w:pPr>
        <w:pStyle w:val="ab"/>
        <w:numPr>
          <w:ilvl w:val="0"/>
          <w:numId w:val="58"/>
        </w:numPr>
        <w:jc w:val="both"/>
        <w:rPr>
          <w:b/>
          <w:bCs/>
          <w:vanish/>
          <w:sz w:val="32"/>
          <w:szCs w:val="24"/>
        </w:rPr>
      </w:pPr>
    </w:p>
    <w:p w14:paraId="51AE252E" w14:textId="77777777" w:rsidR="00723DCD" w:rsidRPr="00723DCD" w:rsidRDefault="00723DCD" w:rsidP="00992A6F">
      <w:pPr>
        <w:pStyle w:val="ab"/>
        <w:numPr>
          <w:ilvl w:val="0"/>
          <w:numId w:val="58"/>
        </w:numPr>
        <w:jc w:val="both"/>
        <w:rPr>
          <w:b/>
          <w:bCs/>
          <w:vanish/>
          <w:sz w:val="32"/>
          <w:szCs w:val="24"/>
        </w:rPr>
      </w:pPr>
    </w:p>
    <w:p w14:paraId="2CBF0F35" w14:textId="77777777" w:rsidR="00723DCD" w:rsidRPr="00723DCD" w:rsidRDefault="00723DCD" w:rsidP="00992A6F">
      <w:pPr>
        <w:pStyle w:val="ab"/>
        <w:numPr>
          <w:ilvl w:val="0"/>
          <w:numId w:val="58"/>
        </w:numPr>
        <w:jc w:val="both"/>
        <w:rPr>
          <w:b/>
          <w:bCs/>
          <w:vanish/>
          <w:sz w:val="32"/>
          <w:szCs w:val="24"/>
        </w:rPr>
      </w:pPr>
    </w:p>
    <w:p w14:paraId="673DC2C1" w14:textId="77777777" w:rsidR="00723DCD" w:rsidRPr="00723DCD" w:rsidRDefault="00723DCD" w:rsidP="00992A6F">
      <w:pPr>
        <w:pStyle w:val="ab"/>
        <w:numPr>
          <w:ilvl w:val="0"/>
          <w:numId w:val="58"/>
        </w:numPr>
        <w:jc w:val="both"/>
        <w:rPr>
          <w:b/>
          <w:bCs/>
          <w:vanish/>
          <w:sz w:val="32"/>
          <w:szCs w:val="24"/>
        </w:rPr>
      </w:pPr>
    </w:p>
    <w:p w14:paraId="13B7B547" w14:textId="77777777" w:rsidR="00723DCD" w:rsidRPr="00723DCD" w:rsidRDefault="00723DCD" w:rsidP="00992A6F">
      <w:pPr>
        <w:pStyle w:val="ab"/>
        <w:numPr>
          <w:ilvl w:val="0"/>
          <w:numId w:val="58"/>
        </w:numPr>
        <w:jc w:val="both"/>
        <w:rPr>
          <w:b/>
          <w:bCs/>
          <w:vanish/>
          <w:sz w:val="32"/>
          <w:szCs w:val="24"/>
        </w:rPr>
      </w:pPr>
    </w:p>
    <w:p w14:paraId="1430F483" w14:textId="77777777" w:rsidR="00723DCD" w:rsidRPr="00723DCD" w:rsidRDefault="00723DCD" w:rsidP="00992A6F">
      <w:pPr>
        <w:pStyle w:val="ab"/>
        <w:numPr>
          <w:ilvl w:val="0"/>
          <w:numId w:val="58"/>
        </w:numPr>
        <w:jc w:val="both"/>
        <w:rPr>
          <w:b/>
          <w:bCs/>
          <w:vanish/>
          <w:sz w:val="32"/>
          <w:szCs w:val="24"/>
        </w:rPr>
      </w:pPr>
    </w:p>
    <w:p w14:paraId="4E6FC24B" w14:textId="77777777" w:rsidR="00723DCD" w:rsidRPr="00723DCD" w:rsidRDefault="00723DCD" w:rsidP="00992A6F">
      <w:pPr>
        <w:pStyle w:val="ab"/>
        <w:numPr>
          <w:ilvl w:val="0"/>
          <w:numId w:val="58"/>
        </w:numPr>
        <w:jc w:val="both"/>
        <w:rPr>
          <w:b/>
          <w:bCs/>
          <w:vanish/>
          <w:sz w:val="32"/>
          <w:szCs w:val="24"/>
        </w:rPr>
      </w:pPr>
    </w:p>
    <w:p w14:paraId="5D927AE3" w14:textId="77777777" w:rsidR="00723DCD" w:rsidRPr="00723DCD" w:rsidRDefault="00723DCD" w:rsidP="00992A6F">
      <w:pPr>
        <w:pStyle w:val="ab"/>
        <w:numPr>
          <w:ilvl w:val="0"/>
          <w:numId w:val="58"/>
        </w:numPr>
        <w:jc w:val="both"/>
        <w:rPr>
          <w:b/>
          <w:bCs/>
          <w:vanish/>
          <w:sz w:val="32"/>
          <w:szCs w:val="24"/>
        </w:rPr>
      </w:pPr>
    </w:p>
    <w:p w14:paraId="117A79C5" w14:textId="77777777" w:rsidR="00723DCD" w:rsidRPr="00723DCD" w:rsidRDefault="00723DCD" w:rsidP="00992A6F">
      <w:pPr>
        <w:pStyle w:val="ab"/>
        <w:numPr>
          <w:ilvl w:val="1"/>
          <w:numId w:val="58"/>
        </w:numPr>
        <w:jc w:val="both"/>
        <w:rPr>
          <w:b/>
          <w:bCs/>
          <w:vanish/>
          <w:sz w:val="32"/>
          <w:szCs w:val="24"/>
        </w:rPr>
      </w:pPr>
    </w:p>
    <w:p w14:paraId="2BD750F6" w14:textId="77777777" w:rsidR="00723DCD" w:rsidRPr="00723DCD" w:rsidRDefault="00723DCD" w:rsidP="00992A6F">
      <w:pPr>
        <w:pStyle w:val="ab"/>
        <w:numPr>
          <w:ilvl w:val="1"/>
          <w:numId w:val="58"/>
        </w:numPr>
        <w:jc w:val="both"/>
        <w:rPr>
          <w:b/>
          <w:bCs/>
          <w:vanish/>
          <w:sz w:val="32"/>
          <w:szCs w:val="24"/>
        </w:rPr>
      </w:pPr>
    </w:p>
    <w:p w14:paraId="74871377" w14:textId="229E3EAE" w:rsidR="00504A38" w:rsidRPr="00723DCD" w:rsidRDefault="00504A38" w:rsidP="00992A6F">
      <w:pPr>
        <w:pStyle w:val="ab"/>
        <w:numPr>
          <w:ilvl w:val="2"/>
          <w:numId w:val="58"/>
        </w:numPr>
        <w:ind w:left="0" w:firstLine="0"/>
        <w:jc w:val="both"/>
        <w:outlineLvl w:val="2"/>
        <w:rPr>
          <w:sz w:val="32"/>
          <w:szCs w:val="24"/>
        </w:rPr>
      </w:pPr>
      <w:bookmarkStart w:id="338" w:name="_Toc233335390"/>
      <w:r w:rsidRPr="00723DCD">
        <w:rPr>
          <w:b/>
          <w:bCs/>
          <w:sz w:val="32"/>
          <w:szCs w:val="24"/>
        </w:rPr>
        <w:t>Определение, назначение, классификация и основные параметры частотных детекторов</w:t>
      </w:r>
      <w:bookmarkEnd w:id="338"/>
    </w:p>
    <w:p w14:paraId="7D02BC81" w14:textId="77777777" w:rsidR="00504A38" w:rsidRPr="00E2184D" w:rsidRDefault="00504A38" w:rsidP="00504A38">
      <w:pPr>
        <w:jc w:val="both"/>
      </w:pPr>
      <w:r w:rsidRPr="00E2184D">
        <w:t xml:space="preserve">Частотным детектором (ЧД) называется устройство, выполняющее одну из двух функций: </w:t>
      </w:r>
      <w:r w:rsidRPr="00E2184D">
        <w:rPr>
          <w:i/>
          <w:iCs/>
        </w:rPr>
        <w:t>преобразования ВЧ напряжения, модулированного по частоте, в НЧ напряжение</w:t>
      </w:r>
      <w:r w:rsidRPr="00E2184D">
        <w:t xml:space="preserve">, изменяющееся по закону модуляции, и </w:t>
      </w:r>
    </w:p>
    <w:p w14:paraId="6D069FDD" w14:textId="77777777" w:rsidR="00504A38" w:rsidRPr="00E2184D" w:rsidRDefault="00504A38" w:rsidP="00504A38">
      <w:pPr>
        <w:jc w:val="both"/>
      </w:pPr>
      <w:r w:rsidRPr="00E2184D">
        <w:rPr>
          <w:i/>
          <w:iCs/>
        </w:rPr>
        <w:t>преобразования отклонения несущей частоты сигнала от её номинального значения в постоянное напряжение</w:t>
      </w:r>
      <w:r w:rsidRPr="00E2184D">
        <w:t>, величина и знак которого характеризуют величину и знак этого отклонения.</w:t>
      </w:r>
    </w:p>
    <w:p w14:paraId="322FDCFE" w14:textId="77777777" w:rsidR="00504A38" w:rsidRDefault="00504A38" w:rsidP="00504A38">
      <w:pPr>
        <w:jc w:val="both"/>
      </w:pPr>
      <w:r w:rsidRPr="00E2184D">
        <w:t>Устройства, выполняющие первую функцию, называют частотными демодуляторами. Они входят в состав радиоприемных устройств ЧМ-сигналов.</w:t>
      </w:r>
    </w:p>
    <w:p w14:paraId="713DD1EA" w14:textId="77777777" w:rsidR="00504A38" w:rsidRDefault="00504A38" w:rsidP="00504A38">
      <w:pPr>
        <w:jc w:val="both"/>
      </w:pPr>
      <w:r w:rsidRPr="00E2184D">
        <w:t>Устройства, выполняющие вторую функцию, называют частотными дискриминатора</w:t>
      </w:r>
      <w:r>
        <w:t>ми. Они входят в системы АПЧ УП</w:t>
      </w:r>
      <w:r w:rsidRPr="00E2184D">
        <w:t>ОС, где вырабатывают управляющее напряжение для этих систем.</w:t>
      </w:r>
    </w:p>
    <w:p w14:paraId="6BAAEF72" w14:textId="77777777" w:rsidR="00504A38" w:rsidRDefault="00504A38" w:rsidP="00504A38">
      <w:pPr>
        <w:jc w:val="both"/>
      </w:pPr>
      <w:r w:rsidRPr="00E2184D">
        <w:t>Классифицировать ЧД можно по виду преобразования сигнала:</w:t>
      </w:r>
    </w:p>
    <w:p w14:paraId="17B0E8EB" w14:textId="77777777" w:rsidR="00504A38" w:rsidRDefault="00504A38" w:rsidP="00504A38">
      <w:pPr>
        <w:jc w:val="both"/>
      </w:pPr>
      <w:r w:rsidRPr="00E2184D">
        <w:t>– частотно-амплитудные ЧД, в которых происходит преобразование</w:t>
      </w:r>
      <w:r w:rsidRPr="00E2184D">
        <w:br/>
        <w:t>изменения частоты в изменения амплитуды с последующим детектированием</w:t>
      </w:r>
      <w:r w:rsidRPr="00E2184D">
        <w:br/>
        <w:t>в АД;</w:t>
      </w:r>
    </w:p>
    <w:p w14:paraId="78E446A0" w14:textId="77777777" w:rsidR="00504A38" w:rsidRDefault="00504A38" w:rsidP="00504A38">
      <w:pPr>
        <w:jc w:val="both"/>
      </w:pPr>
      <w:r w:rsidRPr="00E2184D">
        <w:t>– частотно-фазовые ЧД, в которых происходит преобразование отклонения частоты в отклонения между векторами основного и вспомогательного напряжения с последующим детектированием в ФД;</w:t>
      </w:r>
    </w:p>
    <w:p w14:paraId="68765E5C" w14:textId="77777777" w:rsidR="00504A38" w:rsidRDefault="00504A38" w:rsidP="00504A38">
      <w:pPr>
        <w:jc w:val="both"/>
      </w:pPr>
      <w:r w:rsidRPr="00E2184D">
        <w:t xml:space="preserve">– частотно-импульсные ЧД, в которые преобразуют ЧМ-сигнал в последовательность импульсов, частота следования которых пропорциональна отклонению входной частоты от среднего значения. НЧ </w:t>
      </w:r>
      <w:r w:rsidRPr="00E2184D">
        <w:lastRenderedPageBreak/>
        <w:t>напряжение, пропорциональное числу импульсов в единицу времени, можно получить с помощью счетчиков импульсов;</w:t>
      </w:r>
    </w:p>
    <w:p w14:paraId="200EE18A" w14:textId="77777777" w:rsidR="00504A38" w:rsidRDefault="00504A38" w:rsidP="00504A38">
      <w:pPr>
        <w:jc w:val="both"/>
      </w:pPr>
      <w:r w:rsidRPr="00E2184D">
        <w:t>– автокорреляционные ЧД;</w:t>
      </w:r>
    </w:p>
    <w:p w14:paraId="75EF371B" w14:textId="77777777" w:rsidR="00504A38" w:rsidRDefault="00504A38" w:rsidP="00504A38">
      <w:pPr>
        <w:jc w:val="both"/>
      </w:pPr>
      <w:r w:rsidRPr="00E2184D">
        <w:t>– ЧД на основе ФАП (синхронные фазовые детекторы);</w:t>
      </w:r>
    </w:p>
    <w:p w14:paraId="75220E0D" w14:textId="77777777" w:rsidR="00504A38" w:rsidRDefault="00504A38" w:rsidP="00504A38">
      <w:pPr>
        <w:jc w:val="both"/>
      </w:pPr>
      <w:r w:rsidRPr="00E2184D">
        <w:t>– цифровые ЧД.</w:t>
      </w:r>
    </w:p>
    <w:p w14:paraId="368203AE" w14:textId="77777777" w:rsidR="00504A38" w:rsidRDefault="00504A38" w:rsidP="00504A38">
      <w:pPr>
        <w:jc w:val="both"/>
        <w:rPr>
          <w:rFonts w:ascii="TimesNewRomanPSMT" w:hAnsi="TimesNewRomanPSMT"/>
          <w:color w:val="000000"/>
          <w:szCs w:val="28"/>
        </w:rPr>
      </w:pPr>
      <w:r w:rsidRPr="00E2184D">
        <w:rPr>
          <w:rFonts w:ascii="TimesNewRomanPSMT" w:hAnsi="TimesNewRomanPSMT"/>
          <w:color w:val="000000"/>
          <w:szCs w:val="28"/>
        </w:rPr>
        <w:t>К основным параметрам ЧД относятся следующие:</w:t>
      </w:r>
    </w:p>
    <w:p w14:paraId="34D406E6" w14:textId="77777777" w:rsidR="00504A38" w:rsidRDefault="00504A38" w:rsidP="00504A38">
      <w:pPr>
        <w:jc w:val="both"/>
        <w:rPr>
          <w:rFonts w:ascii="TimesNewRomanPSMT" w:hAnsi="TimesNewRomanPSMT"/>
          <w:color w:val="000000"/>
          <w:szCs w:val="28"/>
        </w:rPr>
      </w:pPr>
      <w:r w:rsidRPr="00E2184D">
        <w:rPr>
          <w:rFonts w:ascii="TimesNewRomanPSMT" w:hAnsi="TimesNewRomanPSMT"/>
          <w:color w:val="000000"/>
          <w:szCs w:val="28"/>
        </w:rPr>
        <w:t>1. Частотная, или детекторная, характеристика. Это зависимость выходного напряжения от частоты. На рисунке ω</w:t>
      </w:r>
      <w:r w:rsidRPr="00E2184D">
        <w:rPr>
          <w:rFonts w:ascii="TimesNewRomanPSMT" w:hAnsi="TimesNewRomanPSMT"/>
          <w:color w:val="000000"/>
          <w:sz w:val="18"/>
          <w:szCs w:val="18"/>
          <w:vertAlign w:val="subscript"/>
        </w:rPr>
        <w:t>0</w:t>
      </w:r>
      <w:r w:rsidRPr="00E2184D">
        <w:rPr>
          <w:rFonts w:ascii="TimesNewRomanPSMT" w:hAnsi="TimesNewRomanPSMT"/>
          <w:color w:val="000000"/>
          <w:sz w:val="18"/>
          <w:szCs w:val="18"/>
        </w:rPr>
        <w:t xml:space="preserve"> </w:t>
      </w:r>
      <w:r w:rsidRPr="00E2184D">
        <w:rPr>
          <w:rFonts w:ascii="TimesNewRomanPSMT" w:hAnsi="TimesNewRomanPSMT"/>
          <w:color w:val="000000"/>
          <w:szCs w:val="28"/>
        </w:rPr>
        <w:t xml:space="preserve">– это переходная частота ЧД. Основными параметрами, описывающими характеристику, являются крутизна </w:t>
      </w:r>
      <w:r>
        <w:rPr>
          <w:rFonts w:ascii="TimesNewRomanPSMT" w:hAnsi="TimesNewRomanPSMT"/>
          <w:color w:val="000000"/>
          <w:szCs w:val="28"/>
          <w:lang w:val="en-US"/>
        </w:rPr>
        <w:t>S</w:t>
      </w:r>
      <w:r w:rsidRPr="00E2184D">
        <w:rPr>
          <w:rFonts w:ascii="TimesNewRomanPSMT" w:hAnsi="TimesNewRomanPSMT"/>
          <w:color w:val="000000"/>
          <w:szCs w:val="28"/>
        </w:rPr>
        <w:t xml:space="preserve"> и раствор П</w:t>
      </w:r>
      <w:r w:rsidRPr="00E2184D">
        <w:rPr>
          <w:rFonts w:ascii="TimesNewRomanPSMT" w:hAnsi="TimesNewRomanPSMT"/>
          <w:color w:val="000000"/>
          <w:szCs w:val="28"/>
          <w:vertAlign w:val="subscript"/>
        </w:rPr>
        <w:t>ЧД</w:t>
      </w:r>
      <w:r w:rsidRPr="00E2184D">
        <w:rPr>
          <w:rFonts w:ascii="TimesNewRomanPSMT" w:hAnsi="TimesNewRomanPSMT"/>
          <w:color w:val="000000"/>
          <w:szCs w:val="28"/>
        </w:rPr>
        <w:t>, т.е. интервал частот,</w:t>
      </w:r>
      <w:r>
        <w:rPr>
          <w:rFonts w:ascii="TimesNewRomanPSMT" w:hAnsi="TimesNewRomanPSMT"/>
          <w:color w:val="000000"/>
          <w:szCs w:val="28"/>
        </w:rPr>
        <w:t xml:space="preserve"> </w:t>
      </w:r>
      <w:r w:rsidRPr="00E2184D">
        <w:rPr>
          <w:rFonts w:ascii="TimesNewRomanPSMT" w:hAnsi="TimesNewRomanPSMT"/>
          <w:color w:val="000000"/>
          <w:szCs w:val="28"/>
        </w:rPr>
        <w:t>лежащий между «горбами» частотной характеристики (приближенно можно</w:t>
      </w:r>
      <w:r>
        <w:rPr>
          <w:rFonts w:ascii="TimesNewRomanPSMT" w:hAnsi="TimesNewRomanPSMT"/>
          <w:color w:val="000000"/>
          <w:szCs w:val="28"/>
        </w:rPr>
        <w:t xml:space="preserve"> </w:t>
      </w:r>
      <w:r w:rsidRPr="00E2184D">
        <w:rPr>
          <w:rFonts w:ascii="TimesNewRomanPSMT" w:hAnsi="TimesNewRomanPSMT"/>
          <w:color w:val="000000"/>
          <w:szCs w:val="28"/>
        </w:rPr>
        <w:t xml:space="preserve">считать </w:t>
      </w:r>
      <w:r w:rsidRPr="00E2184D">
        <w:rPr>
          <w:rFonts w:ascii="KozMinPro-Regular-Identity-H" w:hAnsi="KozMinPro-Regular-Identity-H"/>
          <w:color w:val="000000"/>
          <w:szCs w:val="28"/>
        </w:rPr>
        <w:t>Π</w:t>
      </w:r>
      <w:r w:rsidRPr="00E2184D">
        <w:rPr>
          <w:rFonts w:ascii="TimesNewRomanPSMT" w:hAnsi="TimesNewRomanPSMT"/>
          <w:color w:val="000000"/>
          <w:sz w:val="20"/>
          <w:szCs w:val="20"/>
        </w:rPr>
        <w:t xml:space="preserve"> </w:t>
      </w:r>
      <w:r w:rsidRPr="00E2184D">
        <w:rPr>
          <w:rFonts w:ascii="SymbolMT" w:hAnsi="SymbolMT"/>
          <w:color w:val="000000"/>
          <w:szCs w:val="28"/>
        </w:rPr>
        <w:t>≈ ω</w:t>
      </w:r>
      <w:r w:rsidRPr="00E2184D">
        <w:rPr>
          <w:rFonts w:ascii="SymbolMT" w:hAnsi="SymbolMT"/>
          <w:color w:val="000000"/>
          <w:szCs w:val="28"/>
          <w:vertAlign w:val="subscript"/>
        </w:rPr>
        <w:t>2</w:t>
      </w:r>
      <w:r w:rsidRPr="00E2184D">
        <w:rPr>
          <w:rFonts w:ascii="SymbolMT" w:hAnsi="SymbolMT"/>
          <w:color w:val="000000"/>
          <w:szCs w:val="28"/>
        </w:rPr>
        <w:t xml:space="preserve"> - ω</w:t>
      </w:r>
      <w:r w:rsidRPr="00E2184D">
        <w:rPr>
          <w:rFonts w:ascii="SymbolMT" w:hAnsi="SymbolMT"/>
          <w:color w:val="000000"/>
          <w:szCs w:val="28"/>
          <w:vertAlign w:val="subscript"/>
        </w:rPr>
        <w:t>1</w:t>
      </w:r>
      <w:r w:rsidRPr="00E2184D">
        <w:rPr>
          <w:rFonts w:ascii="SymbolMT" w:hAnsi="SymbolMT"/>
          <w:color w:val="000000"/>
          <w:szCs w:val="28"/>
        </w:rPr>
        <w:t xml:space="preserve"> </w:t>
      </w:r>
      <w:r w:rsidRPr="00E2184D">
        <w:rPr>
          <w:rFonts w:ascii="TimesNewRomanPSMT" w:hAnsi="TimesNewRomanPSMT"/>
          <w:color w:val="000000"/>
          <w:szCs w:val="28"/>
        </w:rPr>
        <w:t>). Рабочий участок детекторной характеристики находится между «горбами».</w:t>
      </w:r>
    </w:p>
    <w:p w14:paraId="4519737B" w14:textId="77777777" w:rsidR="00504A38" w:rsidRDefault="00504A38" w:rsidP="00504A38">
      <w:pPr>
        <w:jc w:val="both"/>
      </w:pPr>
      <w:r>
        <w:rPr>
          <w:noProof/>
          <w:lang w:eastAsia="ru-RU"/>
        </w:rPr>
        <w:drawing>
          <wp:inline distT="0" distB="0" distL="0" distR="0" wp14:anchorId="0236F8A4" wp14:editId="11ED5FA8">
            <wp:extent cx="3295650" cy="2190750"/>
            <wp:effectExtent l="0" t="0" r="0" b="0"/>
            <wp:docPr id="1042361647" name="Рисунок 104236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95650" cy="2190750"/>
                    </a:xfrm>
                    <a:prstGeom prst="rect">
                      <a:avLst/>
                    </a:prstGeom>
                  </pic:spPr>
                </pic:pic>
              </a:graphicData>
            </a:graphic>
          </wp:inline>
        </w:drawing>
      </w:r>
    </w:p>
    <w:p w14:paraId="7C700BEC" w14:textId="77777777" w:rsidR="00504A38" w:rsidRDefault="00504A38" w:rsidP="00504A38">
      <w:pPr>
        <w:jc w:val="both"/>
      </w:pPr>
      <w:r w:rsidRPr="00E2184D">
        <w:t>Частотная (детекторная) характеристика ЧД</w:t>
      </w:r>
    </w:p>
    <w:p w14:paraId="71865F8E" w14:textId="77777777" w:rsidR="00504A38" w:rsidRDefault="00504A38" w:rsidP="00504A38">
      <w:pPr>
        <w:jc w:val="both"/>
      </w:pPr>
      <w:r w:rsidRPr="00E2184D">
        <w:t>2. Коэ</w:t>
      </w:r>
      <w:r>
        <w:t>ффициент передачи по напряжению</w:t>
      </w:r>
    </w:p>
    <w:p w14:paraId="4B0CD07C" w14:textId="77777777" w:rsidR="00504A38" w:rsidRDefault="00504A38" w:rsidP="00504A38">
      <w:pPr>
        <w:jc w:val="both"/>
      </w:pPr>
      <w:r w:rsidRPr="00E2184D">
        <w:t>3. Различные искажения сигнала – нелинейные, линейные (частотные</w:t>
      </w:r>
      <w:r>
        <w:t xml:space="preserve"> </w:t>
      </w:r>
      <w:r w:rsidRPr="00E2184D">
        <w:t>и фазовые).</w:t>
      </w:r>
    </w:p>
    <w:p w14:paraId="45A6EF4D" w14:textId="77777777" w:rsidR="00504A38" w:rsidRDefault="00504A38" w:rsidP="00504A38">
      <w:pPr>
        <w:jc w:val="both"/>
      </w:pPr>
      <w:r w:rsidRPr="00E2184D">
        <w:t>4. Входное сопротивление.</w:t>
      </w:r>
    </w:p>
    <w:p w14:paraId="3037370A" w14:textId="77777777" w:rsidR="00504A38" w:rsidRPr="00E2184D" w:rsidRDefault="00504A38" w:rsidP="00504A38">
      <w:pPr>
        <w:jc w:val="both"/>
      </w:pPr>
      <w:r w:rsidRPr="00E2184D">
        <w:t>5. Коэффициент фильтрации ВЧ напряжения.</w:t>
      </w:r>
    </w:p>
    <w:p w14:paraId="51473AD8" w14:textId="77777777" w:rsidR="00504A38" w:rsidRDefault="00504A38" w:rsidP="00504A38">
      <w:pPr>
        <w:jc w:val="both"/>
      </w:pPr>
      <w:r w:rsidRPr="00E2184D">
        <w:t>Так как качество детектирования ЧМ-сигнала в значительной степени</w:t>
      </w:r>
      <w:r>
        <w:t xml:space="preserve"> </w:t>
      </w:r>
      <w:r w:rsidRPr="00E2184D">
        <w:t>определяется параметрами детекторной характеристики, приведем основные</w:t>
      </w:r>
      <w:r>
        <w:t xml:space="preserve"> </w:t>
      </w:r>
      <w:r w:rsidRPr="00E2184D">
        <w:t>требования к ней.</w:t>
      </w:r>
    </w:p>
    <w:p w14:paraId="34A963DC" w14:textId="77777777" w:rsidR="00504A38" w:rsidRDefault="00504A38" w:rsidP="00504A38">
      <w:pPr>
        <w:jc w:val="both"/>
      </w:pPr>
      <w:r w:rsidRPr="00E2184D">
        <w:t>Во-первых, раствор ПЧД должен соответствовать диапазону частот</w:t>
      </w:r>
      <w:r>
        <w:t xml:space="preserve"> </w:t>
      </w:r>
      <w:r w:rsidRPr="00E2184D">
        <w:t xml:space="preserve">отклонений, которые возможны для данного сигнала в данном приемнике; </w:t>
      </w:r>
    </w:p>
    <w:p w14:paraId="6168BE45" w14:textId="77777777" w:rsidR="00504A38" w:rsidRDefault="00504A38" w:rsidP="00504A38">
      <w:pPr>
        <w:jc w:val="both"/>
      </w:pPr>
      <w:r>
        <w:t>В</w:t>
      </w:r>
      <w:r w:rsidRPr="00E2184D">
        <w:t>о</w:t>
      </w:r>
      <w:r>
        <w:t>-</w:t>
      </w:r>
      <w:r w:rsidRPr="00E2184D">
        <w:t>вторых, в пределах ПЧД детекторная характеристика должна быть возможно</w:t>
      </w:r>
      <w:r>
        <w:t xml:space="preserve"> </w:t>
      </w:r>
      <w:r w:rsidRPr="00E2184D">
        <w:t xml:space="preserve">более линейной;  третьих, при заданных ПЧД и </w:t>
      </w:r>
      <w:r w:rsidRPr="00E2184D">
        <w:rPr>
          <w:i/>
          <w:iCs/>
        </w:rPr>
        <w:t>f</w:t>
      </w:r>
      <w:r w:rsidRPr="00E2184D">
        <w:rPr>
          <w:vertAlign w:val="subscript"/>
        </w:rPr>
        <w:t>0</w:t>
      </w:r>
      <w:r w:rsidRPr="00E2184D">
        <w:t xml:space="preserve"> крутизна </w:t>
      </w:r>
      <w:r w:rsidRPr="00E2184D">
        <w:rPr>
          <w:i/>
          <w:iCs/>
        </w:rPr>
        <w:t>S</w:t>
      </w:r>
      <w:r w:rsidRPr="00E2184D">
        <w:t xml:space="preserve">ЧД </w:t>
      </w:r>
      <w:r w:rsidRPr="00E2184D">
        <w:lastRenderedPageBreak/>
        <w:t>должна быть</w:t>
      </w:r>
      <w:r>
        <w:t xml:space="preserve"> </w:t>
      </w:r>
      <w:r w:rsidRPr="00E2184D">
        <w:t xml:space="preserve">возможно большей и, наконец, переходная частота </w:t>
      </w:r>
      <w:r w:rsidRPr="00E2184D">
        <w:rPr>
          <w:i/>
          <w:iCs/>
        </w:rPr>
        <w:t>f</w:t>
      </w:r>
      <w:r w:rsidRPr="00E2184D">
        <w:rPr>
          <w:vertAlign w:val="subscript"/>
        </w:rPr>
        <w:t>0</w:t>
      </w:r>
      <w:r w:rsidRPr="00E2184D">
        <w:t xml:space="preserve"> должна быть достаточно стабильной.</w:t>
      </w:r>
    </w:p>
    <w:p w14:paraId="0A58449F" w14:textId="77777777" w:rsidR="00504A38" w:rsidRDefault="00504A38" w:rsidP="00504A38">
      <w:pPr>
        <w:jc w:val="both"/>
      </w:pPr>
      <w:r w:rsidRPr="00E2184D">
        <w:t>В случае использования ЧД в качестве демодулятора наиболее важным требованием из перечисленных выше является линейность характеристики</w:t>
      </w:r>
      <w:r>
        <w:t xml:space="preserve"> </w:t>
      </w:r>
      <w:r w:rsidRPr="00E2184D">
        <w:t>внутри ПЧД (это обеспечивает минимум искажений) при возможно большем</w:t>
      </w:r>
      <w:r>
        <w:t xml:space="preserve"> </w:t>
      </w:r>
      <w:r w:rsidRPr="00E2184D">
        <w:t>растворе ПЧД и большей максимальной девиации частоты. Требования к крутизне и стабильности частоты могут быть ослаблены.</w:t>
      </w:r>
    </w:p>
    <w:p w14:paraId="774D3C49" w14:textId="0741D2FD" w:rsidR="00504A38" w:rsidRDefault="00504A38" w:rsidP="00504A38">
      <w:pPr>
        <w:jc w:val="both"/>
      </w:pPr>
      <w:r w:rsidRPr="00E2184D">
        <w:t>В случае использования ЧД в качестве дискриминатора наиболее</w:t>
      </w:r>
      <w:r>
        <w:t xml:space="preserve"> </w:t>
      </w:r>
      <w:r w:rsidRPr="00E2184D">
        <w:t>важным является требование стабильности частоты, т.к. в системах АПЧ любая нестабильность частоты будет перенесена на подстраиваемые частоты,</w:t>
      </w:r>
      <w:r>
        <w:t xml:space="preserve"> </w:t>
      </w:r>
      <w:r w:rsidRPr="00E2184D">
        <w:t xml:space="preserve">также важна симметрия характеристики относительно </w:t>
      </w:r>
      <w:r w:rsidRPr="00E2184D">
        <w:rPr>
          <w:i/>
          <w:iCs/>
        </w:rPr>
        <w:t>f</w:t>
      </w:r>
      <w:r w:rsidRPr="00E2184D">
        <w:t>0 при большей крутизне, потому что вблизи нуля нестабильность усилителей постоянного тока</w:t>
      </w:r>
      <w:r>
        <w:t xml:space="preserve"> </w:t>
      </w:r>
      <w:r w:rsidRPr="00E2184D">
        <w:t>входящих в состав систем АПЧ наиболее велика.</w:t>
      </w:r>
    </w:p>
    <w:p w14:paraId="0347F241" w14:textId="256EB9B0" w:rsidR="00D30806" w:rsidRDefault="00D30806" w:rsidP="00992A6F">
      <w:pPr>
        <w:pStyle w:val="ab"/>
        <w:numPr>
          <w:ilvl w:val="1"/>
          <w:numId w:val="58"/>
        </w:numPr>
        <w:ind w:left="0" w:firstLine="0"/>
        <w:jc w:val="both"/>
        <w:outlineLvl w:val="1"/>
      </w:pPr>
      <w:bookmarkStart w:id="339" w:name="_Toc233335391"/>
      <w:r w:rsidRPr="00D30806">
        <w:rPr>
          <w:b/>
          <w:bCs/>
          <w:sz w:val="32"/>
          <w:szCs w:val="24"/>
        </w:rPr>
        <w:t>Принципы работы и схемы ЧД</w:t>
      </w:r>
      <w:bookmarkEnd w:id="339"/>
    </w:p>
    <w:p w14:paraId="7190E33C" w14:textId="77777777" w:rsidR="00504A38" w:rsidRDefault="00504A38" w:rsidP="00504A38">
      <w:pPr>
        <w:jc w:val="both"/>
      </w:pPr>
      <w:r w:rsidRPr="00B6608C">
        <w:t>Как следует из определения, частотные детекторы выделяют информацию, содержащуюся в частоте сигнала. Поэтому всякая амплитудная модуляция для ЧМ-сигнала является паразитной. Как правило, на входе ЧД ставят АО, чтобы убрать паразитную АМ. Таким образом, АО и ЧД являются</w:t>
      </w:r>
      <w:r>
        <w:t xml:space="preserve"> </w:t>
      </w:r>
      <w:r w:rsidRPr="00B6608C">
        <w:t>обязательными элементами тракта приемника ЧМ-сигналов.</w:t>
      </w:r>
    </w:p>
    <w:p w14:paraId="5E6A6EA1" w14:textId="77777777" w:rsidR="00504A38" w:rsidRDefault="00504A38" w:rsidP="00504A38">
      <w:pPr>
        <w:jc w:val="both"/>
        <w:rPr>
          <w:rFonts w:ascii="TimesNewRomanPS-BoldItalicMT" w:hAnsi="TimesNewRomanPS-BoldItalicMT"/>
          <w:b/>
          <w:bCs/>
          <w:i/>
          <w:iCs/>
          <w:color w:val="000000"/>
          <w:szCs w:val="28"/>
        </w:rPr>
      </w:pPr>
      <w:r w:rsidRPr="00B6608C">
        <w:rPr>
          <w:rFonts w:ascii="TimesNewRomanPS-BoldItalicMT" w:hAnsi="TimesNewRomanPS-BoldItalicMT"/>
          <w:b/>
          <w:bCs/>
          <w:i/>
          <w:iCs/>
          <w:color w:val="000000"/>
          <w:szCs w:val="28"/>
        </w:rPr>
        <w:t>Частотно</w:t>
      </w:r>
      <w:r>
        <w:rPr>
          <w:rFonts w:ascii="TimesNewRomanPS-BoldItalicMT" w:hAnsi="TimesNewRomanPS-BoldItalicMT"/>
          <w:b/>
          <w:bCs/>
          <w:i/>
          <w:iCs/>
          <w:color w:val="000000"/>
          <w:szCs w:val="28"/>
        </w:rPr>
        <w:t>-</w:t>
      </w:r>
      <w:r w:rsidRPr="00B6608C">
        <w:rPr>
          <w:rFonts w:ascii="TimesNewRomanPS-BoldItalicMT" w:hAnsi="TimesNewRomanPS-BoldItalicMT"/>
          <w:b/>
          <w:bCs/>
          <w:i/>
          <w:iCs/>
          <w:color w:val="000000"/>
          <w:szCs w:val="28"/>
        </w:rPr>
        <w:t>амплитудные детекторы</w:t>
      </w:r>
      <w:r w:rsidRPr="00B6608C">
        <w:rPr>
          <w:rFonts w:ascii="TimesNewRomanPS-BoldMT" w:hAnsi="TimesNewRomanPS-BoldMT"/>
          <w:b/>
          <w:bCs/>
          <w:color w:val="000000"/>
          <w:szCs w:val="28"/>
        </w:rPr>
        <w:t>,</w:t>
      </w:r>
      <w:r>
        <w:rPr>
          <w:rFonts w:ascii="TimesNewRomanPS-BoldMT" w:hAnsi="TimesNewRomanPS-BoldMT"/>
          <w:b/>
          <w:bCs/>
          <w:color w:val="000000"/>
          <w:szCs w:val="28"/>
        </w:rPr>
        <w:t xml:space="preserve"> </w:t>
      </w:r>
      <w:r w:rsidRPr="00B6608C">
        <w:rPr>
          <w:rFonts w:ascii="TimesNewRomanPS-BoldItalicMT" w:hAnsi="TimesNewRomanPS-BoldItalicMT"/>
          <w:b/>
          <w:bCs/>
          <w:i/>
          <w:iCs/>
          <w:color w:val="000000"/>
          <w:szCs w:val="28"/>
        </w:rPr>
        <w:t>или детекторы на расстроенных контурах</w:t>
      </w:r>
    </w:p>
    <w:p w14:paraId="3422FDD1" w14:textId="77777777" w:rsidR="00504A38" w:rsidRDefault="00504A38" w:rsidP="00504A38">
      <w:pPr>
        <w:jc w:val="both"/>
      </w:pPr>
      <w:r w:rsidRPr="00B6608C">
        <w:rPr>
          <w:rFonts w:ascii="TimesNewRomanPSMT" w:hAnsi="TimesNewRomanPSMT"/>
          <w:color w:val="000000"/>
          <w:szCs w:val="28"/>
        </w:rPr>
        <w:t>Принцип работы частотно-амплитудного детектора (ЧАД) основан на</w:t>
      </w:r>
      <w:r>
        <w:rPr>
          <w:rFonts w:ascii="TimesNewRomanPSMT" w:hAnsi="TimesNewRomanPSMT"/>
          <w:color w:val="000000"/>
          <w:szCs w:val="28"/>
        </w:rPr>
        <w:t xml:space="preserve"> </w:t>
      </w:r>
      <w:r w:rsidRPr="00B6608C">
        <w:rPr>
          <w:rFonts w:ascii="TimesNewRomanPSMT" w:hAnsi="TimesNewRomanPSMT"/>
          <w:color w:val="000000"/>
          <w:szCs w:val="28"/>
        </w:rPr>
        <w:t>подаче входного сигнала на наклонный участок резонансной характеристики</w:t>
      </w:r>
      <w:r>
        <w:rPr>
          <w:rFonts w:ascii="TimesNewRomanPSMT" w:hAnsi="TimesNewRomanPSMT"/>
          <w:color w:val="000000"/>
          <w:szCs w:val="28"/>
        </w:rPr>
        <w:t xml:space="preserve"> </w:t>
      </w:r>
      <w:r w:rsidRPr="00B6608C">
        <w:rPr>
          <w:rFonts w:ascii="TimesNewRomanPSMT" w:hAnsi="TimesNewRomanPSMT"/>
          <w:color w:val="000000"/>
          <w:szCs w:val="28"/>
        </w:rPr>
        <w:t xml:space="preserve">(отсюда понятие расстроенного контура). В качестве резонансной системы может быть использована любая частотнозависимая цепь: </w:t>
      </w:r>
      <w:r w:rsidRPr="00B6608C">
        <w:rPr>
          <w:rFonts w:ascii="TimesNewRomanPS-ItalicMT" w:hAnsi="TimesNewRomanPS-ItalicMT"/>
          <w:i/>
          <w:iCs/>
          <w:color w:val="000000"/>
          <w:szCs w:val="28"/>
        </w:rPr>
        <w:t>LC</w:t>
      </w:r>
      <w:r w:rsidRPr="00B6608C">
        <w:rPr>
          <w:rFonts w:ascii="TimesNewRomanPSMT" w:hAnsi="TimesNewRomanPSMT"/>
          <w:color w:val="000000"/>
          <w:szCs w:val="28"/>
        </w:rPr>
        <w:t xml:space="preserve">-контура, </w:t>
      </w:r>
      <w:r w:rsidRPr="00B6608C">
        <w:rPr>
          <w:rFonts w:ascii="TimesNewRomanPS-ItalicMT" w:hAnsi="TimesNewRomanPS-ItalicMT"/>
          <w:i/>
          <w:iCs/>
          <w:color w:val="000000"/>
          <w:szCs w:val="28"/>
        </w:rPr>
        <w:t>RC</w:t>
      </w:r>
      <w:r w:rsidRPr="00B6608C">
        <w:rPr>
          <w:rFonts w:ascii="TimesNewRomanPSMT" w:hAnsi="TimesNewRomanPSMT"/>
          <w:color w:val="000000"/>
          <w:szCs w:val="28"/>
        </w:rPr>
        <w:t xml:space="preserve">фильтры, активных </w:t>
      </w:r>
      <w:r w:rsidRPr="00B6608C">
        <w:rPr>
          <w:rFonts w:ascii="TimesNewRomanPS-ItalicMT" w:hAnsi="TimesNewRomanPS-ItalicMT"/>
          <w:i/>
          <w:iCs/>
          <w:color w:val="000000"/>
          <w:szCs w:val="28"/>
        </w:rPr>
        <w:t>RC-</w:t>
      </w:r>
      <w:r w:rsidRPr="00B6608C">
        <w:rPr>
          <w:rFonts w:ascii="TimesNewRomanPSMT" w:hAnsi="TimesNewRomanPSMT"/>
          <w:color w:val="000000"/>
          <w:szCs w:val="28"/>
        </w:rPr>
        <w:t>фильтры, микрополосковые фильтры, пьезомеханические, керамические фильтры и т.д.</w:t>
      </w:r>
    </w:p>
    <w:p w14:paraId="3D7000E9" w14:textId="77777777" w:rsidR="00504A38" w:rsidRDefault="00504A38" w:rsidP="00504A38">
      <w:pPr>
        <w:jc w:val="both"/>
      </w:pPr>
      <w:r>
        <w:rPr>
          <w:noProof/>
          <w:lang w:eastAsia="ru-RU"/>
        </w:rPr>
        <w:lastRenderedPageBreak/>
        <w:drawing>
          <wp:inline distT="0" distB="0" distL="0" distR="0" wp14:anchorId="5A7B6CB9" wp14:editId="4C06EAFE">
            <wp:extent cx="5940425" cy="3684270"/>
            <wp:effectExtent l="0" t="0" r="3175" b="0"/>
            <wp:docPr id="1042361648" name="Рисунок 104236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940425" cy="3684270"/>
                    </a:xfrm>
                    <a:prstGeom prst="rect">
                      <a:avLst/>
                    </a:prstGeom>
                  </pic:spPr>
                </pic:pic>
              </a:graphicData>
            </a:graphic>
          </wp:inline>
        </w:drawing>
      </w:r>
    </w:p>
    <w:p w14:paraId="0CDFB726" w14:textId="77777777" w:rsidR="00504A38" w:rsidRDefault="00504A38" w:rsidP="00504A38">
      <w:pPr>
        <w:jc w:val="both"/>
      </w:pPr>
      <w:r>
        <w:rPr>
          <w:noProof/>
          <w:lang w:eastAsia="ru-RU"/>
        </w:rPr>
        <w:drawing>
          <wp:inline distT="0" distB="0" distL="0" distR="0" wp14:anchorId="407200CB" wp14:editId="70954283">
            <wp:extent cx="5940425" cy="2033905"/>
            <wp:effectExtent l="0" t="0" r="3175" b="4445"/>
            <wp:docPr id="1042361649" name="Рисунок 104236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5940425" cy="2033905"/>
                    </a:xfrm>
                    <a:prstGeom prst="rect">
                      <a:avLst/>
                    </a:prstGeom>
                  </pic:spPr>
                </pic:pic>
              </a:graphicData>
            </a:graphic>
          </wp:inline>
        </w:drawing>
      </w:r>
    </w:p>
    <w:p w14:paraId="7D81F1BC" w14:textId="77777777" w:rsidR="00504A38" w:rsidRDefault="00504A38" w:rsidP="00504A38">
      <w:pPr>
        <w:jc w:val="both"/>
      </w:pPr>
      <w:r>
        <w:rPr>
          <w:noProof/>
          <w:lang w:eastAsia="ru-RU"/>
        </w:rPr>
        <w:drawing>
          <wp:inline distT="0" distB="0" distL="0" distR="0" wp14:anchorId="29258278" wp14:editId="1F0AF835">
            <wp:extent cx="5940425" cy="2037080"/>
            <wp:effectExtent l="0" t="0" r="3175" b="1270"/>
            <wp:docPr id="1042361650" name="Рисунок 10423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940425" cy="2037080"/>
                    </a:xfrm>
                    <a:prstGeom prst="rect">
                      <a:avLst/>
                    </a:prstGeom>
                  </pic:spPr>
                </pic:pic>
              </a:graphicData>
            </a:graphic>
          </wp:inline>
        </w:drawing>
      </w:r>
    </w:p>
    <w:p w14:paraId="7D23BDB1" w14:textId="77777777" w:rsidR="00504A38" w:rsidRDefault="00504A38" w:rsidP="00504A38">
      <w:pPr>
        <w:jc w:val="both"/>
      </w:pPr>
      <w:r w:rsidRPr="00B6608C">
        <w:t>Детекторная характеристика ЧД на двух расстроенных контурах:</w:t>
      </w:r>
      <w:r>
        <w:t xml:space="preserve"> </w:t>
      </w:r>
      <w:r w:rsidRPr="00B6608C">
        <w:rPr>
          <w:i/>
          <w:iCs/>
        </w:rPr>
        <w:t xml:space="preserve">а </w:t>
      </w:r>
      <w:r w:rsidRPr="00B6608C">
        <w:t xml:space="preserve">– вид выходного напряжения каждого детектора; </w:t>
      </w:r>
      <w:r w:rsidRPr="00B6608C">
        <w:rPr>
          <w:i/>
          <w:iCs/>
        </w:rPr>
        <w:t xml:space="preserve">б </w:t>
      </w:r>
      <w:r w:rsidRPr="00B6608C">
        <w:t>– суммарная детекторная</w:t>
      </w:r>
      <w:r>
        <w:t xml:space="preserve"> </w:t>
      </w:r>
      <w:r w:rsidRPr="00B6608C">
        <w:t>характеристика</w:t>
      </w:r>
    </w:p>
    <w:p w14:paraId="5F312E01" w14:textId="77777777" w:rsidR="00504A38" w:rsidRDefault="00504A38" w:rsidP="00504A38">
      <w:pPr>
        <w:jc w:val="both"/>
      </w:pPr>
    </w:p>
    <w:p w14:paraId="7CBEBC31" w14:textId="77777777" w:rsidR="00504A38" w:rsidRDefault="00504A38" w:rsidP="00504A38">
      <w:pPr>
        <w:jc w:val="both"/>
        <w:rPr>
          <w:rFonts w:ascii="TimesNewRomanPSMT" w:hAnsi="TimesNewRomanPSMT"/>
          <w:color w:val="000000"/>
          <w:szCs w:val="28"/>
        </w:rPr>
      </w:pPr>
      <w:r w:rsidRPr="00327B9A">
        <w:rPr>
          <w:rFonts w:ascii="TimesNewRomanPSMT" w:hAnsi="TimesNewRomanPSMT"/>
          <w:color w:val="000000"/>
          <w:szCs w:val="28"/>
        </w:rPr>
        <w:lastRenderedPageBreak/>
        <w:t>Если параметры контуров и диодов одинаковы, то уравнение детекторной характеристики будет иметь вид</w:t>
      </w:r>
    </w:p>
    <w:p w14:paraId="3C46B038" w14:textId="77777777" w:rsidR="00504A38" w:rsidRDefault="009B33A5" w:rsidP="00504A38">
      <w:pPr>
        <w:jc w:val="both"/>
        <w:rPr>
          <w:rFonts w:ascii="TimesNewRomanPSMT" w:hAnsi="TimesNewRomanPSMT"/>
          <w:color w:val="000000"/>
          <w:szCs w:val="28"/>
        </w:rPr>
      </w:pPr>
      <m:oMathPara>
        <m:oMath>
          <m:sSub>
            <m:sSubPr>
              <m:ctrlPr>
                <w:rPr>
                  <w:rFonts w:ascii="Cambria Math" w:hAnsi="Cambria Math" w:cstheme="minorHAnsi"/>
                  <w:i/>
                </w:rPr>
              </m:ctrlPr>
            </m:sSubPr>
            <m:e>
              <m:r>
                <w:rPr>
                  <w:rFonts w:ascii="Cambria Math" w:hAnsi="Cambria Math"/>
                </w:rPr>
                <m:t>U</m:t>
              </m:r>
            </m:e>
            <m:sub>
              <m:r>
                <w:rPr>
                  <w:rFonts w:ascii="Cambria Math" w:hAnsi="Cambria Math"/>
                </w:rPr>
                <m:t>вых ЧД</m:t>
              </m:r>
            </m:sub>
          </m:sSub>
          <m:r>
            <w:rPr>
              <w:rFonts w:ascii="Cambria Math" w:hAnsi="Cambria Math"/>
            </w:rPr>
            <m:t>=</m:t>
          </m:r>
          <m:sSub>
            <m:sSubPr>
              <m:ctrlPr>
                <w:rPr>
                  <w:rFonts w:ascii="Cambria Math" w:hAnsi="Cambria Math" w:cstheme="minorHAnsi"/>
                  <w:i/>
                  <w:lang w:val="en-US"/>
                </w:rPr>
              </m:ctrlPr>
            </m:sSubPr>
            <m:e>
              <m:r>
                <w:rPr>
                  <w:rFonts w:ascii="Cambria Math" w:hAnsi="Cambria Math"/>
                  <w:lang w:val="en-US"/>
                </w:rPr>
                <m:t>K</m:t>
              </m:r>
            </m:e>
            <m:sub>
              <m:r>
                <w:rPr>
                  <w:rFonts w:ascii="Cambria Math" w:hAnsi="Cambria Math"/>
                </w:rPr>
                <m:t>ЧД</m:t>
              </m:r>
            </m:sub>
          </m:sSub>
          <m:sSub>
            <m:sSubPr>
              <m:ctrlPr>
                <w:rPr>
                  <w:rFonts w:ascii="Cambria Math" w:hAnsi="Cambria Math" w:cstheme="minorHAnsi"/>
                  <w:i/>
                </w:rPr>
              </m:ctrlPr>
            </m:sSubPr>
            <m:e>
              <m:r>
                <w:rPr>
                  <w:rFonts w:ascii="Cambria Math" w:hAnsi="Cambria Math"/>
                </w:rPr>
                <m:t>U</m:t>
              </m:r>
            </m:e>
            <m:sub>
              <m:r>
                <w:rPr>
                  <w:rFonts w:ascii="Cambria Math" w:hAnsi="Cambria Math"/>
                </w:rPr>
                <m:t>вх ЧД</m:t>
              </m:r>
            </m:sub>
          </m:sSub>
          <m:d>
            <m:dPr>
              <m:ctrlPr>
                <w:rPr>
                  <w:rFonts w:ascii="Cambria Math" w:hAnsi="Cambria Math" w:cstheme="minorHAnsi"/>
                  <w:i/>
                </w:rPr>
              </m:ctrlPr>
            </m:dPr>
            <m:e>
              <m:f>
                <m:fPr>
                  <m:ctrlPr>
                    <w:rPr>
                      <w:rFonts w:ascii="Cambria Math" w:hAnsi="Cambria Math" w:cstheme="minorHAnsi"/>
                      <w:i/>
                    </w:rPr>
                  </m:ctrlPr>
                </m:fPr>
                <m:num>
                  <m:r>
                    <w:rPr>
                      <w:rFonts w:ascii="Cambria Math" w:hAnsi="Cambria Math"/>
                    </w:rPr>
                    <m:t>1</m:t>
                  </m:r>
                </m:num>
                <m:den>
                  <m:rad>
                    <m:radPr>
                      <m:degHide m:val="1"/>
                      <m:ctrlPr>
                        <w:rPr>
                          <w:rFonts w:ascii="Cambria Math" w:hAnsi="Cambria Math" w:cstheme="minorHAnsi"/>
                          <w:i/>
                        </w:rPr>
                      </m:ctrlPr>
                    </m:radPr>
                    <m:deg/>
                    <m:e>
                      <m:r>
                        <w:rPr>
                          <w:rFonts w:ascii="Cambria Math" w:hAnsi="Cambria Math"/>
                        </w:rPr>
                        <m:t>1+</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rPr>
                                <m:t>ξ-</m:t>
                              </m:r>
                              <m:sSub>
                                <m:sSubPr>
                                  <m:ctrlPr>
                                    <w:rPr>
                                      <w:rFonts w:ascii="Cambria Math" w:hAnsi="Cambria Math" w:cstheme="minorHAnsi"/>
                                      <w:i/>
                                    </w:rPr>
                                  </m:ctrlPr>
                                </m:sSubPr>
                                <m:e>
                                  <m:r>
                                    <w:rPr>
                                      <w:rFonts w:ascii="Cambria Math" w:hAnsi="Cambria Math"/>
                                    </w:rPr>
                                    <m:t>ξ</m:t>
                                  </m:r>
                                </m:e>
                                <m:sub>
                                  <m:r>
                                    <w:rPr>
                                      <w:rFonts w:ascii="Cambria Math" w:hAnsi="Cambria Math"/>
                                    </w:rPr>
                                    <m:t>0</m:t>
                                  </m:r>
                                </m:sub>
                              </m:sSub>
                            </m:e>
                          </m:d>
                        </m:e>
                        <m:sup>
                          <m:r>
                            <w:rPr>
                              <w:rFonts w:ascii="Cambria Math" w:hAnsi="Cambria Math"/>
                            </w:rPr>
                            <m:t>2</m:t>
                          </m:r>
                        </m:sup>
                      </m:sSup>
                    </m:e>
                  </m:rad>
                </m:den>
              </m:f>
              <m:r>
                <w:rPr>
                  <w:rFonts w:ascii="Cambria Math" w:hAnsi="Cambria Math"/>
                </w:rPr>
                <m:t>-</m:t>
              </m:r>
              <m:f>
                <m:fPr>
                  <m:ctrlPr>
                    <w:rPr>
                      <w:rFonts w:ascii="Cambria Math" w:hAnsi="Cambria Math" w:cstheme="minorHAnsi"/>
                      <w:i/>
                    </w:rPr>
                  </m:ctrlPr>
                </m:fPr>
                <m:num>
                  <m:r>
                    <w:rPr>
                      <w:rFonts w:ascii="Cambria Math" w:hAnsi="Cambria Math"/>
                    </w:rPr>
                    <m:t>1</m:t>
                  </m:r>
                </m:num>
                <m:den>
                  <m:rad>
                    <m:radPr>
                      <m:degHide m:val="1"/>
                      <m:ctrlPr>
                        <w:rPr>
                          <w:rFonts w:ascii="Cambria Math" w:hAnsi="Cambria Math" w:cstheme="minorHAnsi"/>
                          <w:i/>
                        </w:rPr>
                      </m:ctrlPr>
                    </m:radPr>
                    <m:deg/>
                    <m:e>
                      <m:r>
                        <w:rPr>
                          <w:rFonts w:ascii="Cambria Math" w:hAnsi="Cambria Math"/>
                        </w:rPr>
                        <m:t>1+</m:t>
                      </m:r>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rPr>
                                <m:t>ξ+</m:t>
                              </m:r>
                              <m:sSub>
                                <m:sSubPr>
                                  <m:ctrlPr>
                                    <w:rPr>
                                      <w:rFonts w:ascii="Cambria Math" w:hAnsi="Cambria Math" w:cstheme="minorHAnsi"/>
                                      <w:i/>
                                    </w:rPr>
                                  </m:ctrlPr>
                                </m:sSubPr>
                                <m:e>
                                  <m:r>
                                    <w:rPr>
                                      <w:rFonts w:ascii="Cambria Math" w:hAnsi="Cambria Math"/>
                                    </w:rPr>
                                    <m:t>ξ</m:t>
                                  </m:r>
                                </m:e>
                                <m:sub>
                                  <m:r>
                                    <w:rPr>
                                      <w:rFonts w:ascii="Cambria Math" w:hAnsi="Cambria Math"/>
                                    </w:rPr>
                                    <m:t>0</m:t>
                                  </m:r>
                                </m:sub>
                              </m:sSub>
                            </m:e>
                          </m:d>
                        </m:e>
                        <m:sup>
                          <m:r>
                            <w:rPr>
                              <w:rFonts w:ascii="Cambria Math" w:hAnsi="Cambria Math"/>
                            </w:rPr>
                            <m:t>2</m:t>
                          </m:r>
                        </m:sup>
                      </m:sSup>
                    </m:e>
                  </m:rad>
                </m:den>
              </m:f>
            </m:e>
          </m:d>
        </m:oMath>
      </m:oMathPara>
    </w:p>
    <w:p w14:paraId="7EE3171A" w14:textId="77777777" w:rsidR="00504A38" w:rsidRDefault="00504A38" w:rsidP="00504A38">
      <w:pPr>
        <w:jc w:val="both"/>
        <w:rPr>
          <w:rFonts w:ascii="TimesNewRomanPSMT" w:hAnsi="TimesNewRomanPSMT"/>
          <w:color w:val="000000"/>
          <w:szCs w:val="28"/>
        </w:rPr>
      </w:pPr>
      <w:r w:rsidRPr="00327B9A">
        <w:rPr>
          <w:rFonts w:ascii="TimesNewRomanPSMT" w:hAnsi="TimesNewRomanPSMT"/>
          <w:color w:val="000000"/>
          <w:szCs w:val="28"/>
        </w:rPr>
        <w:t>Здесь ξ – текущая расстройка частоты, а ξ</w:t>
      </w:r>
      <w:r w:rsidRPr="00327B9A">
        <w:rPr>
          <w:rFonts w:ascii="TimesNewRomanPSMT" w:hAnsi="TimesNewRomanPSMT"/>
          <w:color w:val="000000"/>
          <w:sz w:val="18"/>
          <w:szCs w:val="18"/>
        </w:rPr>
        <w:t xml:space="preserve">0 </w:t>
      </w:r>
      <w:r w:rsidRPr="00327B9A">
        <w:rPr>
          <w:rFonts w:ascii="TimesNewRomanPSMT" w:hAnsi="TimesNewRomanPSMT"/>
          <w:color w:val="000000"/>
          <w:szCs w:val="28"/>
        </w:rPr>
        <w:t>– расстройка при нулевом</w:t>
      </w:r>
      <w:r>
        <w:rPr>
          <w:rFonts w:ascii="TimesNewRomanPSMT" w:hAnsi="TimesNewRomanPSMT"/>
          <w:color w:val="000000"/>
          <w:szCs w:val="28"/>
        </w:rPr>
        <w:t xml:space="preserve"> </w:t>
      </w:r>
      <w:r w:rsidRPr="00327B9A">
        <w:rPr>
          <w:rFonts w:ascii="TimesNewRomanPSMT" w:hAnsi="TimesNewRomanPSMT"/>
          <w:color w:val="000000"/>
          <w:szCs w:val="28"/>
        </w:rPr>
        <w:t>отклонении частоты от резонансной частоты контура.</w:t>
      </w:r>
    </w:p>
    <w:p w14:paraId="68FA3A94" w14:textId="77777777" w:rsidR="00504A38" w:rsidRDefault="00504A38" w:rsidP="00504A38">
      <w:pPr>
        <w:jc w:val="both"/>
        <w:rPr>
          <w:rFonts w:ascii="TimesNewRomanPSMT" w:hAnsi="TimesNewRomanPSMT"/>
          <w:color w:val="000000"/>
          <w:szCs w:val="28"/>
        </w:rPr>
      </w:pPr>
      <w:r w:rsidRPr="00327B9A">
        <w:rPr>
          <w:rFonts w:ascii="TimesNewRomanPSMT" w:hAnsi="TimesNewRomanPSMT"/>
          <w:color w:val="000000"/>
          <w:szCs w:val="28"/>
        </w:rPr>
        <w:t>Крутизна детекторной характеристики при ξ = 0 будет равна</w:t>
      </w:r>
    </w:p>
    <w:p w14:paraId="62A61C9A" w14:textId="77777777" w:rsidR="00504A38" w:rsidRDefault="009B33A5" w:rsidP="00504A38">
      <w:pPr>
        <w:jc w:val="both"/>
      </w:pPr>
      <m:oMathPara>
        <m:oMath>
          <m:sSub>
            <m:sSubPr>
              <m:ctrlPr>
                <w:rPr>
                  <w:rFonts w:ascii="Cambria Math" w:hAnsi="Cambria Math" w:cstheme="minorHAnsi"/>
                  <w:i/>
                </w:rPr>
              </m:ctrlPr>
            </m:sSubPr>
            <m:e>
              <m:r>
                <w:rPr>
                  <w:rFonts w:ascii="Cambria Math" w:hAnsi="Cambria Math"/>
                  <w:lang w:val="en-US"/>
                </w:rPr>
                <m:t>S</m:t>
              </m:r>
            </m:e>
            <m:sub>
              <m:r>
                <w:rPr>
                  <w:rFonts w:ascii="Cambria Math" w:hAnsi="Cambria Math"/>
                </w:rPr>
                <m:t>ЧД</m:t>
              </m:r>
            </m:sub>
          </m:sSub>
          <m:r>
            <w:rPr>
              <w:rFonts w:ascii="Cambria Math" w:hAnsi="Cambria Math"/>
            </w:rPr>
            <m:t>=</m:t>
          </m:r>
          <m:f>
            <m:fPr>
              <m:ctrlPr>
                <w:rPr>
                  <w:rFonts w:ascii="Cambria Math" w:hAnsi="Cambria Math" w:cstheme="minorHAnsi"/>
                  <w:i/>
                </w:rPr>
              </m:ctrlPr>
            </m:fPr>
            <m:num>
              <m:r>
                <w:rPr>
                  <w:rFonts w:ascii="Cambria Math" w:hAnsi="Cambria Math"/>
                </w:rPr>
                <m:t>d</m:t>
              </m:r>
              <m:sSub>
                <m:sSubPr>
                  <m:ctrlPr>
                    <w:rPr>
                      <w:rFonts w:ascii="Cambria Math" w:hAnsi="Cambria Math" w:cstheme="minorHAnsi"/>
                      <w:i/>
                    </w:rPr>
                  </m:ctrlPr>
                </m:sSubPr>
                <m:e>
                  <m:r>
                    <w:rPr>
                      <w:rFonts w:ascii="Cambria Math" w:hAnsi="Cambria Math"/>
                    </w:rPr>
                    <m:t>U</m:t>
                  </m:r>
                </m:e>
                <m:sub>
                  <m:r>
                    <w:rPr>
                      <w:rFonts w:ascii="Cambria Math" w:hAnsi="Cambria Math"/>
                    </w:rPr>
                    <m:t>вых ЧД</m:t>
                  </m:r>
                </m:sub>
              </m:sSub>
            </m:num>
            <m:den>
              <m:r>
                <w:rPr>
                  <w:rFonts w:ascii="Cambria Math" w:hAnsi="Cambria Math"/>
                  <w:lang w:val="en-US"/>
                </w:rPr>
                <m:t>d</m:t>
              </m:r>
              <m:sSub>
                <m:sSubPr>
                  <m:ctrlPr>
                    <w:rPr>
                      <w:rFonts w:ascii="Cambria Math" w:hAnsi="Cambria Math" w:cstheme="minorHAnsi"/>
                      <w:i/>
                    </w:rPr>
                  </m:ctrlPr>
                </m:sSubPr>
                <m:e>
                  <m:r>
                    <w:rPr>
                      <w:rFonts w:ascii="Cambria Math" w:hAnsi="Cambria Math"/>
                    </w:rPr>
                    <m:t>ξ</m:t>
                  </m:r>
                </m:e>
                <m:sub>
                  <m:r>
                    <w:rPr>
                      <w:rFonts w:ascii="Cambria Math" w:hAnsi="Cambria Math"/>
                    </w:rPr>
                    <m:t>0</m:t>
                  </m:r>
                </m:sub>
              </m:sSub>
            </m:den>
          </m:f>
          <m:r>
            <w:rPr>
              <w:rFonts w:ascii="Cambria Math" w:hAnsi="Cambria Math"/>
            </w:rPr>
            <m:t>=</m:t>
          </m:r>
          <m:sSub>
            <m:sSubPr>
              <m:ctrlPr>
                <w:rPr>
                  <w:rFonts w:ascii="Cambria Math" w:hAnsi="Cambria Math" w:cstheme="minorHAnsi"/>
                  <w:i/>
                  <w:lang w:val="en-US"/>
                </w:rPr>
              </m:ctrlPr>
            </m:sSubPr>
            <m:e>
              <m:r>
                <w:rPr>
                  <w:rFonts w:ascii="Cambria Math" w:hAnsi="Cambria Math"/>
                  <w:lang w:val="en-US"/>
                </w:rPr>
                <m:t>K</m:t>
              </m:r>
            </m:e>
            <m:sub>
              <m:r>
                <w:rPr>
                  <w:rFonts w:ascii="Cambria Math" w:hAnsi="Cambria Math"/>
                </w:rPr>
                <m:t>ЧД</m:t>
              </m:r>
            </m:sub>
          </m:sSub>
          <m:sSub>
            <m:sSubPr>
              <m:ctrlPr>
                <w:rPr>
                  <w:rFonts w:ascii="Cambria Math" w:hAnsi="Cambria Math" w:cstheme="minorHAnsi"/>
                  <w:i/>
                </w:rPr>
              </m:ctrlPr>
            </m:sSubPr>
            <m:e>
              <m:r>
                <w:rPr>
                  <w:rFonts w:ascii="Cambria Math" w:hAnsi="Cambria Math"/>
                </w:rPr>
                <m:t>U</m:t>
              </m:r>
            </m:e>
            <m:sub>
              <m:r>
                <w:rPr>
                  <w:rFonts w:ascii="Cambria Math" w:hAnsi="Cambria Math"/>
                </w:rPr>
                <m:t>вх ЧД</m:t>
              </m:r>
            </m:sub>
          </m:sSub>
          <m:f>
            <m:fPr>
              <m:ctrlPr>
                <w:rPr>
                  <w:rFonts w:ascii="Cambria Math" w:hAnsi="Cambria Math" w:cstheme="minorHAnsi"/>
                  <w:i/>
                </w:rPr>
              </m:ctrlPr>
            </m:fPr>
            <m:num>
              <m:r>
                <w:rPr>
                  <w:rFonts w:ascii="Cambria Math" w:hAnsi="Cambria Math"/>
                </w:rPr>
                <m:t>1</m:t>
              </m:r>
            </m:num>
            <m:den>
              <m:rad>
                <m:radPr>
                  <m:degHide m:val="1"/>
                  <m:ctrlPr>
                    <w:rPr>
                      <w:rFonts w:ascii="Cambria Math" w:hAnsi="Cambria Math" w:cstheme="minorHAnsi"/>
                      <w:i/>
                    </w:rPr>
                  </m:ctrlPr>
                </m:radPr>
                <m:deg/>
                <m:e>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rPr>
                            <m:t>1+</m:t>
                          </m:r>
                          <m:sSup>
                            <m:sSupPr>
                              <m:ctrlPr>
                                <w:rPr>
                                  <w:rFonts w:ascii="Cambria Math" w:hAnsi="Cambria Math" w:cstheme="minorHAnsi"/>
                                  <w:i/>
                                </w:rPr>
                              </m:ctrlPr>
                            </m:sSupPr>
                            <m:e>
                              <m:sSub>
                                <m:sSubPr>
                                  <m:ctrlPr>
                                    <w:rPr>
                                      <w:rFonts w:ascii="Cambria Math" w:hAnsi="Cambria Math" w:cstheme="minorHAnsi"/>
                                      <w:i/>
                                    </w:rPr>
                                  </m:ctrlPr>
                                </m:sSubPr>
                                <m:e>
                                  <m:r>
                                    <w:rPr>
                                      <w:rFonts w:ascii="Cambria Math" w:hAnsi="Cambria Math"/>
                                    </w:rPr>
                                    <m:t>ξ</m:t>
                                  </m:r>
                                </m:e>
                                <m:sub>
                                  <m:r>
                                    <w:rPr>
                                      <w:rFonts w:ascii="Cambria Math" w:hAnsi="Cambria Math"/>
                                    </w:rPr>
                                    <m:t>0</m:t>
                                  </m:r>
                                </m:sub>
                              </m:sSub>
                            </m:e>
                            <m:sup>
                              <m:r>
                                <w:rPr>
                                  <w:rFonts w:ascii="Cambria Math" w:hAnsi="Cambria Math"/>
                                </w:rPr>
                                <m:t>2</m:t>
                              </m:r>
                            </m:sup>
                          </m:sSup>
                        </m:e>
                      </m:d>
                    </m:e>
                    <m:sup>
                      <m:r>
                        <w:rPr>
                          <w:rFonts w:ascii="Cambria Math" w:hAnsi="Cambria Math"/>
                        </w:rPr>
                        <m:t>3</m:t>
                      </m:r>
                    </m:sup>
                  </m:sSup>
                </m:e>
              </m:rad>
            </m:den>
          </m:f>
        </m:oMath>
      </m:oMathPara>
    </w:p>
    <w:p w14:paraId="19A41BCF" w14:textId="77777777" w:rsidR="00504A38" w:rsidRPr="00EA7B82" w:rsidRDefault="00504A38" w:rsidP="00504A38">
      <w:pPr>
        <w:jc w:val="both"/>
        <w:rPr>
          <w:color w:val="000000"/>
          <w:szCs w:val="28"/>
        </w:rPr>
      </w:pPr>
      <w:r w:rsidRPr="00EA7B82">
        <w:rPr>
          <w:color w:val="000000"/>
          <w:szCs w:val="28"/>
        </w:rPr>
        <w:t>Анализ показывает, что максимальное значение крутизны достигается</w:t>
      </w:r>
      <w:r w:rsidRPr="00EA7B82">
        <w:rPr>
          <w:color w:val="000000"/>
          <w:szCs w:val="28"/>
        </w:rPr>
        <w:br/>
        <w:t>при ξ</w:t>
      </w:r>
      <w:r w:rsidRPr="00EA7B82">
        <w:rPr>
          <w:color w:val="000000"/>
          <w:sz w:val="18"/>
          <w:szCs w:val="18"/>
        </w:rPr>
        <w:t xml:space="preserve">0 </w:t>
      </w:r>
      <w:r w:rsidRPr="00EA7B82">
        <w:rPr>
          <w:color w:val="000000"/>
          <w:szCs w:val="28"/>
        </w:rPr>
        <w:t>= 1/2</w:t>
      </w:r>
      <w:r w:rsidRPr="00EA7B82">
        <w:rPr>
          <w:color w:val="000000"/>
          <w:szCs w:val="28"/>
          <w:vertAlign w:val="superscript"/>
        </w:rPr>
        <w:t>0,5</w:t>
      </w:r>
      <w:r w:rsidRPr="00EA7B82">
        <w:rPr>
          <w:color w:val="000000"/>
          <w:szCs w:val="28"/>
        </w:rPr>
        <w:t>. Однако наименьшая степень нелинейных искажений достигается при ξ</w:t>
      </w:r>
      <w:r w:rsidRPr="00EA7B82">
        <w:rPr>
          <w:color w:val="000000"/>
          <w:sz w:val="18"/>
          <w:szCs w:val="18"/>
        </w:rPr>
        <w:t xml:space="preserve">0 </w:t>
      </w:r>
      <w:r w:rsidRPr="00EA7B82">
        <w:rPr>
          <w:color w:val="000000"/>
          <w:szCs w:val="28"/>
        </w:rPr>
        <w:t>= 1,5</w:t>
      </w:r>
      <w:r w:rsidRPr="00EA7B82">
        <w:rPr>
          <w:color w:val="000000"/>
          <w:szCs w:val="28"/>
          <w:vertAlign w:val="superscript"/>
        </w:rPr>
        <w:t>0,5</w:t>
      </w:r>
      <w:r w:rsidRPr="00EA7B82">
        <w:rPr>
          <w:color w:val="000000"/>
          <w:szCs w:val="28"/>
        </w:rPr>
        <w:t>.</w:t>
      </w:r>
    </w:p>
    <w:p w14:paraId="47CBA233" w14:textId="77777777" w:rsidR="00504A38" w:rsidRDefault="00504A38" w:rsidP="00504A38">
      <w:pPr>
        <w:jc w:val="both"/>
        <w:rPr>
          <w:rFonts w:ascii="TimesNewRomanPS-BoldItalicMT" w:hAnsi="TimesNewRomanPS-BoldItalicMT"/>
          <w:b/>
          <w:bCs/>
          <w:i/>
          <w:iCs/>
          <w:color w:val="000000"/>
          <w:szCs w:val="28"/>
        </w:rPr>
      </w:pPr>
      <w:r w:rsidRPr="00327B9A">
        <w:rPr>
          <w:rFonts w:ascii="TimesNewRomanPS-BoldItalicMT" w:hAnsi="TimesNewRomanPS-BoldItalicMT"/>
          <w:b/>
          <w:bCs/>
          <w:i/>
          <w:iCs/>
          <w:color w:val="000000"/>
          <w:szCs w:val="28"/>
        </w:rPr>
        <w:t>Частотно-фазовые детекторы</w:t>
      </w:r>
    </w:p>
    <w:p w14:paraId="6A1A5BBC" w14:textId="77777777" w:rsidR="00504A38" w:rsidRDefault="00504A38" w:rsidP="00504A38">
      <w:pPr>
        <w:jc w:val="both"/>
        <w:rPr>
          <w:rFonts w:ascii="TimesNewRomanPSMT" w:hAnsi="TimesNewRomanPSMT"/>
          <w:color w:val="000000"/>
          <w:szCs w:val="28"/>
        </w:rPr>
      </w:pPr>
      <w:r w:rsidRPr="00327B9A">
        <w:rPr>
          <w:rFonts w:ascii="TimesNewRomanPSMT" w:hAnsi="TimesNewRomanPSMT"/>
          <w:color w:val="000000"/>
          <w:szCs w:val="28"/>
        </w:rPr>
        <w:t>На практике широко используются ЧД с преобразованием ЧМ в ФМ с</w:t>
      </w:r>
      <w:r>
        <w:rPr>
          <w:rFonts w:ascii="TimesNewRomanPSMT" w:hAnsi="TimesNewRomanPSMT"/>
          <w:color w:val="000000"/>
          <w:szCs w:val="28"/>
        </w:rPr>
        <w:t xml:space="preserve"> </w:t>
      </w:r>
      <w:r w:rsidRPr="00327B9A">
        <w:rPr>
          <w:rFonts w:ascii="TimesNewRomanPSMT" w:hAnsi="TimesNewRomanPSMT"/>
          <w:color w:val="000000"/>
          <w:szCs w:val="28"/>
        </w:rPr>
        <w:t>последующим детектированием в ФД (ЧФД). По сравнению с ЧД</w:t>
      </w:r>
      <w:r>
        <w:rPr>
          <w:rFonts w:ascii="TimesNewRomanPSMT" w:hAnsi="TimesNewRomanPSMT"/>
          <w:color w:val="000000"/>
          <w:szCs w:val="28"/>
        </w:rPr>
        <w:t xml:space="preserve"> </w:t>
      </w:r>
      <w:r w:rsidRPr="00327B9A">
        <w:rPr>
          <w:rFonts w:ascii="TimesNewRomanPSMT" w:hAnsi="TimesNewRomanPSMT"/>
          <w:color w:val="000000"/>
          <w:szCs w:val="28"/>
        </w:rPr>
        <w:t>на расстроенных контурах они легче настраиваются. Перед таким ЧД также</w:t>
      </w:r>
      <w:r>
        <w:rPr>
          <w:rFonts w:ascii="TimesNewRomanPSMT" w:hAnsi="TimesNewRomanPSMT"/>
          <w:color w:val="000000"/>
          <w:szCs w:val="28"/>
        </w:rPr>
        <w:t xml:space="preserve"> </w:t>
      </w:r>
      <w:r w:rsidRPr="00327B9A">
        <w:rPr>
          <w:rFonts w:ascii="TimesNewRomanPSMT" w:hAnsi="TimesNewRomanPSMT"/>
          <w:color w:val="000000"/>
          <w:szCs w:val="28"/>
        </w:rPr>
        <w:t>обязателен АО</w:t>
      </w:r>
      <w:r>
        <w:rPr>
          <w:rFonts w:ascii="TimesNewRomanPSMT" w:hAnsi="TimesNewRomanPSMT"/>
          <w:color w:val="000000"/>
          <w:szCs w:val="28"/>
        </w:rPr>
        <w:t>.</w:t>
      </w:r>
    </w:p>
    <w:p w14:paraId="103E3A01" w14:textId="77777777" w:rsidR="00504A38" w:rsidRDefault="00504A38" w:rsidP="00504A38">
      <w:pPr>
        <w:jc w:val="both"/>
      </w:pPr>
      <w:r>
        <w:rPr>
          <w:noProof/>
          <w:lang w:eastAsia="ru-RU"/>
        </w:rPr>
        <w:drawing>
          <wp:inline distT="0" distB="0" distL="0" distR="0" wp14:anchorId="02E0CF17" wp14:editId="057563ED">
            <wp:extent cx="5940425" cy="1658620"/>
            <wp:effectExtent l="0" t="0" r="3175" b="0"/>
            <wp:docPr id="1042361651" name="Рисунок 104236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940425" cy="1658620"/>
                    </a:xfrm>
                    <a:prstGeom prst="rect">
                      <a:avLst/>
                    </a:prstGeom>
                  </pic:spPr>
                </pic:pic>
              </a:graphicData>
            </a:graphic>
          </wp:inline>
        </w:drawing>
      </w:r>
    </w:p>
    <w:p w14:paraId="3E43F1C2" w14:textId="77777777" w:rsidR="00504A38" w:rsidRDefault="00504A38" w:rsidP="00504A38">
      <w:pPr>
        <w:jc w:val="both"/>
      </w:pPr>
      <w:r w:rsidRPr="00327B9A">
        <w:t>Структурная схема ЧФД</w:t>
      </w:r>
    </w:p>
    <w:p w14:paraId="4F9E7E8F" w14:textId="77777777" w:rsidR="00504A38" w:rsidRDefault="00504A38" w:rsidP="00504A38">
      <w:pPr>
        <w:jc w:val="both"/>
      </w:pPr>
      <w:r>
        <w:rPr>
          <w:noProof/>
          <w:lang w:eastAsia="ru-RU"/>
        </w:rPr>
        <w:lastRenderedPageBreak/>
        <w:drawing>
          <wp:inline distT="0" distB="0" distL="0" distR="0" wp14:anchorId="038721EB" wp14:editId="722CDBEC">
            <wp:extent cx="5940425" cy="2992120"/>
            <wp:effectExtent l="0" t="0" r="3175" b="0"/>
            <wp:docPr id="1042361652" name="Рисунок 104236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940425" cy="2992120"/>
                    </a:xfrm>
                    <a:prstGeom prst="rect">
                      <a:avLst/>
                    </a:prstGeom>
                  </pic:spPr>
                </pic:pic>
              </a:graphicData>
            </a:graphic>
          </wp:inline>
        </w:drawing>
      </w:r>
    </w:p>
    <w:p w14:paraId="0E6A210C" w14:textId="77777777" w:rsidR="00504A38" w:rsidRPr="00EA7B82" w:rsidRDefault="00504A38" w:rsidP="00504A38">
      <w:pPr>
        <w:jc w:val="both"/>
        <w:rPr>
          <w:color w:val="000000"/>
          <w:szCs w:val="28"/>
        </w:rPr>
      </w:pPr>
      <w:r w:rsidRPr="00EA7B82">
        <w:rPr>
          <w:color w:val="000000"/>
          <w:szCs w:val="28"/>
        </w:rPr>
        <w:t xml:space="preserve">При </w:t>
      </w:r>
      <w:r w:rsidRPr="00EA7B82">
        <w:rPr>
          <w:i/>
          <w:iCs/>
          <w:color w:val="000000"/>
          <w:szCs w:val="28"/>
        </w:rPr>
        <w:t>f</w:t>
      </w:r>
      <w:r w:rsidRPr="00EA7B82">
        <w:rPr>
          <w:color w:val="000000"/>
          <w:szCs w:val="28"/>
        </w:rPr>
        <w:t xml:space="preserve">c = </w:t>
      </w:r>
      <w:r w:rsidRPr="00EA7B82">
        <w:rPr>
          <w:i/>
          <w:iCs/>
          <w:color w:val="000000"/>
          <w:szCs w:val="28"/>
        </w:rPr>
        <w:t>f</w:t>
      </w:r>
      <w:r w:rsidRPr="00EA7B82">
        <w:rPr>
          <w:color w:val="000000"/>
          <w:szCs w:val="28"/>
        </w:rPr>
        <w:t>0 контуры имеют чисто активное сопротивление и |</w:t>
      </w:r>
      <w:r w:rsidRPr="00EA7B82">
        <w:rPr>
          <w:i/>
          <w:iCs/>
          <w:color w:val="000000"/>
          <w:szCs w:val="28"/>
        </w:rPr>
        <w:t>U</w:t>
      </w:r>
      <w:r w:rsidRPr="00EA7B82">
        <w:rPr>
          <w:i/>
          <w:iCs/>
          <w:color w:val="000000"/>
          <w:szCs w:val="28"/>
          <w:vertAlign w:val="subscript"/>
        </w:rPr>
        <w:t>VD</w:t>
      </w:r>
      <w:r w:rsidRPr="00EA7B82">
        <w:rPr>
          <w:color w:val="000000"/>
          <w:szCs w:val="28"/>
          <w:vertAlign w:val="subscript"/>
        </w:rPr>
        <w:t>1</w:t>
      </w:r>
      <w:r w:rsidRPr="00EA7B82">
        <w:rPr>
          <w:color w:val="000000"/>
          <w:szCs w:val="28"/>
        </w:rPr>
        <w:t>|=</w:t>
      </w:r>
      <w:r>
        <w:rPr>
          <w:color w:val="000000"/>
          <w:szCs w:val="28"/>
        </w:rPr>
        <w:t xml:space="preserve"> |</w:t>
      </w:r>
      <w:r w:rsidRPr="00EA7B82">
        <w:rPr>
          <w:i/>
          <w:iCs/>
          <w:color w:val="000000"/>
          <w:szCs w:val="28"/>
        </w:rPr>
        <w:t>U</w:t>
      </w:r>
      <w:r w:rsidRPr="00EA7B82">
        <w:rPr>
          <w:i/>
          <w:iCs/>
          <w:color w:val="000000"/>
          <w:szCs w:val="28"/>
          <w:vertAlign w:val="subscript"/>
        </w:rPr>
        <w:t>V</w:t>
      </w:r>
      <w:r w:rsidRPr="00EA7B82">
        <w:rPr>
          <w:i/>
          <w:iCs/>
          <w:color w:val="000000"/>
          <w:szCs w:val="28"/>
          <w:vertAlign w:val="subscript"/>
          <w:lang w:val="en-US"/>
        </w:rPr>
        <w:t>D</w:t>
      </w:r>
      <w:r w:rsidRPr="00EA7B82">
        <w:rPr>
          <w:color w:val="000000"/>
          <w:szCs w:val="28"/>
          <w:vertAlign w:val="subscript"/>
        </w:rPr>
        <w:t>2</w:t>
      </w:r>
      <w:r w:rsidRPr="00EA7B82">
        <w:rPr>
          <w:color w:val="000000"/>
          <w:szCs w:val="28"/>
        </w:rPr>
        <w:t>|.</w:t>
      </w:r>
    </w:p>
    <w:p w14:paraId="18828ED2" w14:textId="77777777" w:rsidR="00504A38" w:rsidRPr="00EA7B82" w:rsidRDefault="00504A38" w:rsidP="00504A38">
      <w:pPr>
        <w:jc w:val="both"/>
        <w:rPr>
          <w:color w:val="000000"/>
          <w:szCs w:val="28"/>
        </w:rPr>
      </w:pPr>
      <w:r w:rsidRPr="00EA7B82">
        <w:rPr>
          <w:color w:val="000000"/>
          <w:szCs w:val="28"/>
        </w:rPr>
        <w:t xml:space="preserve"> Тогда имеет место равенство |</w:t>
      </w:r>
      <w:r w:rsidRPr="00EA7B82">
        <w:rPr>
          <w:i/>
          <w:iCs/>
          <w:color w:val="000000"/>
          <w:szCs w:val="28"/>
        </w:rPr>
        <w:t>U</w:t>
      </w:r>
      <w:r w:rsidRPr="00EA7B82">
        <w:rPr>
          <w:i/>
          <w:iCs/>
          <w:color w:val="000000"/>
          <w:szCs w:val="28"/>
          <w:vertAlign w:val="subscript"/>
        </w:rPr>
        <w:t>ВЫХ</w:t>
      </w:r>
      <w:r w:rsidRPr="00EA7B82">
        <w:rPr>
          <w:color w:val="000000"/>
          <w:szCs w:val="28"/>
          <w:vertAlign w:val="subscript"/>
        </w:rPr>
        <w:t>1</w:t>
      </w:r>
      <w:r w:rsidRPr="00EA7B82">
        <w:rPr>
          <w:color w:val="000000"/>
          <w:szCs w:val="28"/>
        </w:rPr>
        <w:t>|=|</w:t>
      </w:r>
      <w:r w:rsidRPr="00EA7B82">
        <w:rPr>
          <w:i/>
          <w:iCs/>
          <w:color w:val="000000"/>
          <w:szCs w:val="28"/>
        </w:rPr>
        <w:t>U</w:t>
      </w:r>
      <w:r w:rsidRPr="00EA7B82">
        <w:rPr>
          <w:i/>
          <w:iCs/>
          <w:color w:val="000000"/>
          <w:szCs w:val="28"/>
          <w:vertAlign w:val="subscript"/>
        </w:rPr>
        <w:t>ВЫХ</w:t>
      </w:r>
      <w:r w:rsidRPr="00EA7B82">
        <w:rPr>
          <w:color w:val="000000"/>
          <w:szCs w:val="28"/>
          <w:vertAlign w:val="subscript"/>
        </w:rPr>
        <w:t>2</w:t>
      </w:r>
      <w:r w:rsidRPr="00EA7B82">
        <w:rPr>
          <w:color w:val="000000"/>
          <w:szCs w:val="28"/>
        </w:rPr>
        <w:t xml:space="preserve">|, а значит, </w:t>
      </w:r>
      <w:r w:rsidRPr="00EA7B82">
        <w:rPr>
          <w:i/>
          <w:iCs/>
          <w:color w:val="000000"/>
          <w:szCs w:val="28"/>
        </w:rPr>
        <w:t>U</w:t>
      </w:r>
      <w:r w:rsidRPr="00EA7B82">
        <w:rPr>
          <w:i/>
          <w:iCs/>
          <w:color w:val="000000"/>
          <w:szCs w:val="28"/>
          <w:vertAlign w:val="subscript"/>
        </w:rPr>
        <w:t>ВЫХ</w:t>
      </w:r>
      <w:r w:rsidRPr="00EA7B82">
        <w:rPr>
          <w:color w:val="000000"/>
          <w:szCs w:val="28"/>
        </w:rPr>
        <w:t>=0.</w:t>
      </w:r>
    </w:p>
    <w:p w14:paraId="63ADD060" w14:textId="77777777" w:rsidR="00504A38" w:rsidRPr="00EA7B82" w:rsidRDefault="00504A38" w:rsidP="00504A38">
      <w:pPr>
        <w:jc w:val="both"/>
        <w:rPr>
          <w:color w:val="000000"/>
          <w:szCs w:val="28"/>
        </w:rPr>
      </w:pPr>
      <w:r w:rsidRPr="00EA7B82">
        <w:rPr>
          <w:color w:val="000000"/>
          <w:szCs w:val="28"/>
        </w:rPr>
        <w:t xml:space="preserve">При </w:t>
      </w:r>
      <w:r w:rsidRPr="00EA7B82">
        <w:rPr>
          <w:i/>
          <w:iCs/>
          <w:color w:val="000000"/>
          <w:szCs w:val="28"/>
        </w:rPr>
        <w:t>f</w:t>
      </w:r>
      <w:r w:rsidRPr="00EA7B82">
        <w:rPr>
          <w:color w:val="000000"/>
          <w:szCs w:val="28"/>
          <w:vertAlign w:val="subscript"/>
        </w:rPr>
        <w:t>c</w:t>
      </w:r>
      <w:r w:rsidRPr="00EA7B82">
        <w:rPr>
          <w:color w:val="000000"/>
          <w:szCs w:val="28"/>
        </w:rPr>
        <w:t xml:space="preserve"> &lt; </w:t>
      </w:r>
      <w:r w:rsidRPr="00EA7B82">
        <w:rPr>
          <w:i/>
          <w:iCs/>
          <w:color w:val="000000"/>
          <w:szCs w:val="28"/>
        </w:rPr>
        <w:t>f</w:t>
      </w:r>
      <w:r w:rsidRPr="00EA7B82">
        <w:rPr>
          <w:color w:val="000000"/>
          <w:szCs w:val="28"/>
          <w:vertAlign w:val="subscript"/>
        </w:rPr>
        <w:t>0</w:t>
      </w:r>
      <w:r w:rsidRPr="00EA7B82">
        <w:rPr>
          <w:color w:val="000000"/>
          <w:szCs w:val="28"/>
        </w:rPr>
        <w:t xml:space="preserve"> характер сопротивления контуров становится индуктивным,</w:t>
      </w:r>
      <w:r w:rsidRPr="00EA7B82">
        <w:rPr>
          <w:color w:val="000000"/>
          <w:szCs w:val="28"/>
        </w:rPr>
        <w:br/>
        <w:t>при</w:t>
      </w:r>
      <w:r>
        <w:rPr>
          <w:color w:val="000000"/>
          <w:szCs w:val="28"/>
        </w:rPr>
        <w:t xml:space="preserve"> </w:t>
      </w:r>
      <w:r w:rsidRPr="00EA7B82">
        <w:rPr>
          <w:i/>
          <w:iCs/>
          <w:color w:val="000000"/>
          <w:szCs w:val="28"/>
        </w:rPr>
        <w:t>f</w:t>
      </w:r>
      <w:r w:rsidRPr="00EA7B82">
        <w:rPr>
          <w:color w:val="000000"/>
          <w:szCs w:val="28"/>
          <w:vertAlign w:val="subscript"/>
        </w:rPr>
        <w:t>c</w:t>
      </w:r>
      <w:r w:rsidRPr="00EA7B82">
        <w:rPr>
          <w:color w:val="000000"/>
          <w:szCs w:val="28"/>
        </w:rPr>
        <w:t xml:space="preserve"> &gt; </w:t>
      </w:r>
      <w:r w:rsidRPr="00EA7B82">
        <w:rPr>
          <w:i/>
          <w:iCs/>
          <w:color w:val="000000"/>
          <w:szCs w:val="28"/>
        </w:rPr>
        <w:t>f</w:t>
      </w:r>
      <w:r w:rsidRPr="00EA7B82">
        <w:rPr>
          <w:color w:val="000000"/>
          <w:szCs w:val="28"/>
          <w:vertAlign w:val="subscript"/>
        </w:rPr>
        <w:t>0</w:t>
      </w:r>
      <w:r w:rsidRPr="00EA7B82">
        <w:rPr>
          <w:color w:val="000000"/>
          <w:szCs w:val="28"/>
        </w:rPr>
        <w:t xml:space="preserve"> – емкостным.</w:t>
      </w:r>
    </w:p>
    <w:p w14:paraId="1E1FD4A9" w14:textId="77777777" w:rsidR="00504A38" w:rsidRPr="00EA7B82" w:rsidRDefault="00504A38" w:rsidP="00504A38">
      <w:pPr>
        <w:jc w:val="both"/>
        <w:rPr>
          <w:color w:val="000000"/>
          <w:szCs w:val="28"/>
        </w:rPr>
      </w:pPr>
      <w:r w:rsidRPr="00EA7B82">
        <w:rPr>
          <w:color w:val="000000"/>
          <w:szCs w:val="28"/>
        </w:rPr>
        <w:t>В результате, при изменении частоты на входе напряжение на выходе</w:t>
      </w:r>
      <w:r w:rsidRPr="00EA7B82">
        <w:rPr>
          <w:color w:val="000000"/>
          <w:szCs w:val="28"/>
        </w:rPr>
        <w:br/>
        <w:t>образует требуемую детекторную характеристику, аналогичную д</w:t>
      </w:r>
      <w:r w:rsidRPr="00EA7B82">
        <w:rPr>
          <w:szCs w:val="28"/>
        </w:rPr>
        <w:t>етекторной характеристике ЧД на двух расстроенных контурах</w:t>
      </w:r>
      <w:r w:rsidRPr="00EA7B82">
        <w:rPr>
          <w:color w:val="000000"/>
          <w:szCs w:val="28"/>
        </w:rPr>
        <w:t>.</w:t>
      </w:r>
    </w:p>
    <w:p w14:paraId="462E0C72" w14:textId="77777777" w:rsidR="00504A38" w:rsidRPr="00EA7B82" w:rsidRDefault="00504A38" w:rsidP="00504A38">
      <w:pPr>
        <w:jc w:val="both"/>
        <w:rPr>
          <w:color w:val="000000"/>
          <w:szCs w:val="28"/>
        </w:rPr>
      </w:pPr>
      <w:r w:rsidRPr="00EA7B82">
        <w:rPr>
          <w:color w:val="000000"/>
          <w:szCs w:val="28"/>
        </w:rPr>
        <w:t>Отсутствие АО на входе детектора приведет к переносу паразитной АМ в напряжение на выходе ЧФД. Поэтому при применении схемы ЧФД наличие АО на входе обязательно, что является ее недостатком.</w:t>
      </w:r>
    </w:p>
    <w:p w14:paraId="6FA03BF7" w14:textId="1225ABAB" w:rsidR="00504A38" w:rsidRPr="005613B7" w:rsidRDefault="005613B7" w:rsidP="00992A6F">
      <w:pPr>
        <w:pStyle w:val="ab"/>
        <w:numPr>
          <w:ilvl w:val="1"/>
          <w:numId w:val="58"/>
        </w:numPr>
        <w:ind w:left="0" w:firstLine="0"/>
        <w:jc w:val="both"/>
        <w:outlineLvl w:val="1"/>
      </w:pPr>
      <w:bookmarkStart w:id="340" w:name="_Toc233335392"/>
      <w:r>
        <w:rPr>
          <w:b/>
          <w:bCs/>
          <w:sz w:val="32"/>
          <w:szCs w:val="24"/>
        </w:rPr>
        <w:t>Нелинейные искажения сигнала в</w:t>
      </w:r>
      <w:r w:rsidRPr="00D30806">
        <w:rPr>
          <w:b/>
          <w:bCs/>
          <w:sz w:val="32"/>
          <w:szCs w:val="24"/>
        </w:rPr>
        <w:t xml:space="preserve"> ЧД</w:t>
      </w:r>
      <w:bookmarkEnd w:id="340"/>
    </w:p>
    <w:p w14:paraId="712968AA" w14:textId="77777777" w:rsidR="00504A38" w:rsidRDefault="00504A38" w:rsidP="00504A38">
      <w:pPr>
        <w:jc w:val="both"/>
      </w:pPr>
      <w:r w:rsidRPr="00441751">
        <w:rPr>
          <w:i/>
          <w:iCs/>
        </w:rPr>
        <w:t>Нелинейность детекторной характеристики (</w:t>
      </w:r>
      <w:r>
        <w:rPr>
          <w:i/>
          <w:iCs/>
        </w:rPr>
        <w:t xml:space="preserve">см. </w:t>
      </w:r>
      <w:r w:rsidRPr="00441751">
        <w:rPr>
          <w:i/>
          <w:iCs/>
        </w:rPr>
        <w:t>рисунок)</w:t>
      </w:r>
      <w:r>
        <w:rPr>
          <w:i/>
          <w:iCs/>
        </w:rPr>
        <w:t xml:space="preserve"> </w:t>
      </w:r>
      <w:r w:rsidRPr="00441751">
        <w:rPr>
          <w:i/>
          <w:iCs/>
        </w:rPr>
        <w:t>является причиной возникновения нелинейных искажений выходного сигнала детектора</w:t>
      </w:r>
      <w:r w:rsidRPr="00441751">
        <w:t>.</w:t>
      </w:r>
    </w:p>
    <w:p w14:paraId="5CA13E5D" w14:textId="77777777" w:rsidR="00504A38" w:rsidRDefault="00504A38" w:rsidP="00504A38">
      <w:pPr>
        <w:jc w:val="center"/>
      </w:pPr>
      <w:r>
        <w:rPr>
          <w:noProof/>
          <w:lang w:eastAsia="ru-RU"/>
        </w:rPr>
        <w:drawing>
          <wp:inline distT="0" distB="0" distL="0" distR="0" wp14:anchorId="3DFDDA15" wp14:editId="149DF54B">
            <wp:extent cx="3409950" cy="1829333"/>
            <wp:effectExtent l="0" t="0" r="0" b="0"/>
            <wp:docPr id="1129711934"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11934" name="Рисунок 1" descr="Изображение выглядит как линия, диаграмма, График&#10;&#10;Контент, сгенерированный ИИ, может содержать ошибки."/>
                    <pic:cNvPicPr/>
                  </pic:nvPicPr>
                  <pic:blipFill rotWithShape="1">
                    <a:blip r:embed="rId288"/>
                    <a:srcRect t="4649" b="7025"/>
                    <a:stretch/>
                  </pic:blipFill>
                  <pic:spPr bwMode="auto">
                    <a:xfrm>
                      <a:off x="0" y="0"/>
                      <a:ext cx="3426586" cy="1838258"/>
                    </a:xfrm>
                    <a:prstGeom prst="rect">
                      <a:avLst/>
                    </a:prstGeom>
                    <a:ln>
                      <a:noFill/>
                    </a:ln>
                    <a:extLst>
                      <a:ext uri="{53640926-AAD7-44D8-BBD7-CCE9431645EC}">
                        <a14:shadowObscured xmlns:a14="http://schemas.microsoft.com/office/drawing/2010/main"/>
                      </a:ext>
                    </a:extLst>
                  </pic:spPr>
                </pic:pic>
              </a:graphicData>
            </a:graphic>
          </wp:inline>
        </w:drawing>
      </w:r>
      <w:r w:rsidRPr="00441751">
        <w:br/>
        <w:t xml:space="preserve">Рис. </w:t>
      </w:r>
      <w:r>
        <w:t>11.</w:t>
      </w:r>
      <w:r w:rsidRPr="00441751">
        <w:t>22. Детекторная характеристика частотного</w:t>
      </w:r>
      <w:r>
        <w:t xml:space="preserve"> </w:t>
      </w:r>
      <w:r w:rsidRPr="00441751">
        <w:t>детектора</w:t>
      </w:r>
    </w:p>
    <w:p w14:paraId="30E25253" w14:textId="77777777" w:rsidR="00504A38" w:rsidRDefault="00504A38" w:rsidP="00504A38">
      <w:pPr>
        <w:jc w:val="both"/>
      </w:pPr>
      <w:r w:rsidRPr="00441751">
        <w:lastRenderedPageBreak/>
        <w:br/>
        <w:t>В пределах раствора детекторной характеристики коэффициенты второй и третьей гармоник выходного сигнала детектора определяются следующими соотношениями</w:t>
      </w:r>
    </w:p>
    <w:p w14:paraId="757CFA23" w14:textId="77777777" w:rsidR="00504A38" w:rsidRDefault="00504A38" w:rsidP="00504A38">
      <w:pPr>
        <w:jc w:val="both"/>
      </w:pPr>
      <w:r>
        <w:rPr>
          <w:noProof/>
          <w:lang w:eastAsia="ru-RU"/>
        </w:rPr>
        <w:drawing>
          <wp:inline distT="0" distB="0" distL="0" distR="0" wp14:anchorId="0D3B4C8F" wp14:editId="36F4D481">
            <wp:extent cx="5495925" cy="771525"/>
            <wp:effectExtent l="0" t="0" r="9525" b="9525"/>
            <wp:docPr id="844399207" name="Рисунок 1" descr="Изображение выглядит как Шрифт, текст,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99207" name="Рисунок 1" descr="Изображение выглядит как Шрифт, текст, линия, белый&#10;&#10;Контент, сгенерированный ИИ, может содержать ошибки."/>
                    <pic:cNvPicPr/>
                  </pic:nvPicPr>
                  <pic:blipFill>
                    <a:blip r:embed="rId289"/>
                    <a:stretch>
                      <a:fillRect/>
                    </a:stretch>
                  </pic:blipFill>
                  <pic:spPr>
                    <a:xfrm>
                      <a:off x="0" y="0"/>
                      <a:ext cx="5495925" cy="771525"/>
                    </a:xfrm>
                    <a:prstGeom prst="rect">
                      <a:avLst/>
                    </a:prstGeom>
                  </pic:spPr>
                </pic:pic>
              </a:graphicData>
            </a:graphic>
          </wp:inline>
        </w:drawing>
      </w:r>
    </w:p>
    <w:p w14:paraId="56951590" w14:textId="77777777" w:rsidR="00504A38" w:rsidRPr="00484BDE" w:rsidRDefault="00504A38" w:rsidP="00504A38">
      <w:pPr>
        <w:jc w:val="both"/>
      </w:pPr>
      <w:r w:rsidRPr="00441751">
        <w:t xml:space="preserve">где </w:t>
      </w:r>
      <w:r w:rsidRPr="00441751">
        <w:rPr>
          <w:i/>
          <w:iCs/>
        </w:rPr>
        <w:t>S</w:t>
      </w:r>
      <w:r w:rsidRPr="008B4B11">
        <w:rPr>
          <w:i/>
          <w:iCs/>
          <w:vertAlign w:val="subscript"/>
        </w:rPr>
        <w:t>ЧД</w:t>
      </w:r>
      <w:r w:rsidRPr="00441751">
        <w:rPr>
          <w:i/>
          <w:iCs/>
        </w:rPr>
        <w:t xml:space="preserve"> </w:t>
      </w:r>
      <w:r w:rsidRPr="00441751">
        <w:t>- крутизна частотного детектора,</w:t>
      </w:r>
      <w:r>
        <w:t xml:space="preserve"> </w:t>
      </w:r>
      <w:r w:rsidRPr="00441751">
        <w:rPr>
          <w:i/>
          <w:iCs/>
        </w:rPr>
        <w:t>S</w:t>
      </w:r>
      <w:r w:rsidRPr="008B4B11">
        <w:rPr>
          <w:i/>
          <w:iCs/>
          <w:vertAlign w:val="subscript"/>
        </w:rPr>
        <w:t>ЧД</w:t>
      </w:r>
      <w:r w:rsidRPr="008B4B11">
        <w:rPr>
          <w:i/>
          <w:iCs/>
        </w:rPr>
        <w:t>’</w:t>
      </w:r>
      <w:r w:rsidRPr="00441751">
        <w:rPr>
          <w:i/>
          <w:iCs/>
        </w:rPr>
        <w:t xml:space="preserve"> </w:t>
      </w:r>
      <w:r w:rsidRPr="00441751">
        <w:t xml:space="preserve">и </w:t>
      </w:r>
      <w:r w:rsidRPr="00441751">
        <w:rPr>
          <w:i/>
          <w:iCs/>
        </w:rPr>
        <w:t>S</w:t>
      </w:r>
      <w:r w:rsidRPr="008B4B11">
        <w:rPr>
          <w:i/>
          <w:iCs/>
          <w:vertAlign w:val="subscript"/>
        </w:rPr>
        <w:t>ЧД</w:t>
      </w:r>
      <w:r w:rsidRPr="00441751">
        <w:rPr>
          <w:i/>
          <w:iCs/>
        </w:rPr>
        <w:t xml:space="preserve"> </w:t>
      </w:r>
      <w:r w:rsidRPr="00441751">
        <w:t>'' - ее первая и вторая производные,</w:t>
      </w:r>
      <w:r w:rsidRPr="008B4B11">
        <w:t xml:space="preserve"> </w:t>
      </w:r>
      <w:r w:rsidRPr="00441751">
        <w:sym w:font="Symbol" w:char="F044"/>
      </w:r>
      <w:r w:rsidRPr="00441751">
        <w:rPr>
          <w:i/>
          <w:iCs/>
        </w:rPr>
        <w:t>f</w:t>
      </w:r>
      <w:r w:rsidRPr="008B4B11">
        <w:rPr>
          <w:i/>
          <w:iCs/>
          <w:vertAlign w:val="subscript"/>
        </w:rPr>
        <w:t>m</w:t>
      </w:r>
      <w:r w:rsidRPr="00441751">
        <w:rPr>
          <w:i/>
          <w:iCs/>
        </w:rPr>
        <w:t xml:space="preserve"> </w:t>
      </w:r>
      <w:r w:rsidRPr="00441751">
        <w:t>- девиация частоты.</w:t>
      </w:r>
    </w:p>
    <w:p w14:paraId="3069111A" w14:textId="77777777" w:rsidR="00504A38" w:rsidRPr="00484BDE" w:rsidRDefault="00504A38" w:rsidP="00504A38">
      <w:pPr>
        <w:jc w:val="both"/>
      </w:pPr>
      <w:r w:rsidRPr="00441751">
        <w:t>Из приведенных соотношений видно, что с увеличением девиации частоты нелинейные искажения выходного сигнала увеличиваются.</w:t>
      </w:r>
    </w:p>
    <w:p w14:paraId="49C1D97A" w14:textId="24196E24" w:rsidR="00504A38" w:rsidRPr="00C06470" w:rsidRDefault="00C06470" w:rsidP="00992A6F">
      <w:pPr>
        <w:pStyle w:val="ab"/>
        <w:numPr>
          <w:ilvl w:val="1"/>
          <w:numId w:val="58"/>
        </w:numPr>
        <w:ind w:left="0" w:firstLine="0"/>
        <w:jc w:val="both"/>
        <w:outlineLvl w:val="1"/>
      </w:pPr>
      <w:bookmarkStart w:id="341" w:name="_Toc233335393"/>
      <w:r w:rsidRPr="00C06470">
        <w:rPr>
          <w:b/>
          <w:bCs/>
          <w:sz w:val="36"/>
          <w:szCs w:val="28"/>
        </w:rPr>
        <w:t>Действие синусоидальной помехи на приемник</w:t>
      </w:r>
      <w:r>
        <w:rPr>
          <w:b/>
          <w:bCs/>
          <w:sz w:val="36"/>
          <w:szCs w:val="28"/>
        </w:rPr>
        <w:t xml:space="preserve"> частотной модуляции</w:t>
      </w:r>
      <w:bookmarkEnd w:id="341"/>
    </w:p>
    <w:p w14:paraId="2CC0FEA7" w14:textId="77777777" w:rsidR="00504A38" w:rsidRDefault="00504A38" w:rsidP="00504A38">
      <w:r w:rsidRPr="00441751">
        <w:t>На рисунке показаны вектор немодулированного сигнала</w:t>
      </w:r>
      <w:r w:rsidRPr="0032272E">
        <w:t xml:space="preserve"> </w:t>
      </w:r>
      <w:r w:rsidRPr="00441751">
        <w:rPr>
          <w:i/>
          <w:iCs/>
        </w:rPr>
        <w:t>U</w:t>
      </w:r>
      <w:r w:rsidRPr="0032272E">
        <w:rPr>
          <w:i/>
          <w:iCs/>
          <w:vertAlign w:val="subscript"/>
        </w:rPr>
        <w:t>C</w:t>
      </w:r>
      <w:r w:rsidRPr="00441751">
        <w:t xml:space="preserve">, вектор помехи </w:t>
      </w:r>
      <w:r w:rsidRPr="00441751">
        <w:rPr>
          <w:i/>
          <w:iCs/>
        </w:rPr>
        <w:t>U</w:t>
      </w:r>
      <w:r w:rsidRPr="0032272E">
        <w:rPr>
          <w:i/>
          <w:iCs/>
          <w:vertAlign w:val="subscript"/>
        </w:rPr>
        <w:t>П</w:t>
      </w:r>
      <w:r w:rsidRPr="00441751">
        <w:t>, вращающийся относительно вектора</w:t>
      </w:r>
      <w:r w:rsidRPr="0032272E">
        <w:t xml:space="preserve"> </w:t>
      </w:r>
      <w:r w:rsidRPr="00441751">
        <w:t>сигнала с частотой</w:t>
      </w:r>
      <w:r w:rsidRPr="0032272E">
        <w:t xml:space="preserve"> </w:t>
      </w:r>
      <w:r w:rsidRPr="00441751">
        <w:sym w:font="Symbol" w:char="F057"/>
      </w:r>
      <w:r w:rsidRPr="00441751">
        <w:t xml:space="preserve"> </w:t>
      </w:r>
      <w:r w:rsidRPr="00441751">
        <w:sym w:font="Symbol" w:char="F03D"/>
      </w:r>
      <w:r w:rsidRPr="00441751">
        <w:t xml:space="preserve"> </w:t>
      </w:r>
      <w:r w:rsidRPr="00441751">
        <w:rPr>
          <w:i/>
          <w:iCs/>
        </w:rPr>
        <w:sym w:font="Symbol" w:char="F077"/>
      </w:r>
      <w:r w:rsidRPr="0032272E">
        <w:rPr>
          <w:i/>
          <w:iCs/>
          <w:vertAlign w:val="subscript"/>
        </w:rPr>
        <w:t>С</w:t>
      </w:r>
      <w:r w:rsidRPr="00441751">
        <w:rPr>
          <w:i/>
          <w:iCs/>
        </w:rPr>
        <w:t xml:space="preserve"> </w:t>
      </w:r>
      <w:r w:rsidRPr="00441751">
        <w:sym w:font="Symbol" w:char="F02D"/>
      </w:r>
      <w:r w:rsidRPr="00441751">
        <w:rPr>
          <w:i/>
          <w:iCs/>
        </w:rPr>
        <w:sym w:font="Symbol" w:char="F077"/>
      </w:r>
      <w:r w:rsidRPr="0032272E">
        <w:rPr>
          <w:i/>
          <w:iCs/>
          <w:vertAlign w:val="subscript"/>
        </w:rPr>
        <w:t>П</w:t>
      </w:r>
      <w:r w:rsidRPr="00441751">
        <w:rPr>
          <w:i/>
          <w:iCs/>
        </w:rPr>
        <w:t xml:space="preserve"> </w:t>
      </w:r>
      <w:r w:rsidRPr="00441751">
        <w:t xml:space="preserve">и вектор результирующего колебания </w:t>
      </w:r>
      <w:r w:rsidRPr="00441751">
        <w:rPr>
          <w:i/>
          <w:iCs/>
        </w:rPr>
        <w:t>U</w:t>
      </w:r>
      <w:r w:rsidRPr="00441751">
        <w:t>.</w:t>
      </w:r>
    </w:p>
    <w:p w14:paraId="02F624A3" w14:textId="77777777" w:rsidR="00504A38" w:rsidRPr="0032272E" w:rsidRDefault="00504A38" w:rsidP="00504A38">
      <w:pPr>
        <w:jc w:val="center"/>
      </w:pPr>
      <w:r>
        <w:rPr>
          <w:noProof/>
          <w:lang w:eastAsia="ru-RU"/>
        </w:rPr>
        <w:drawing>
          <wp:inline distT="0" distB="0" distL="0" distR="0" wp14:anchorId="6989286F" wp14:editId="4DE126C8">
            <wp:extent cx="3067050" cy="3184398"/>
            <wp:effectExtent l="0" t="0" r="0" b="0"/>
            <wp:docPr id="515962710" name="Рисунок 1" descr="Изображение выглядит как диаграмма, рисунок, круг,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62710" name="Рисунок 1" descr="Изображение выглядит как диаграмма, рисунок, круг, зарисовка&#10;&#10;Контент, сгенерированный ИИ, может содержать ошибки."/>
                    <pic:cNvPicPr/>
                  </pic:nvPicPr>
                  <pic:blipFill>
                    <a:blip r:embed="rId290"/>
                    <a:stretch>
                      <a:fillRect/>
                    </a:stretch>
                  </pic:blipFill>
                  <pic:spPr>
                    <a:xfrm>
                      <a:off x="0" y="0"/>
                      <a:ext cx="3072998" cy="3190574"/>
                    </a:xfrm>
                    <a:prstGeom prst="rect">
                      <a:avLst/>
                    </a:prstGeom>
                  </pic:spPr>
                </pic:pic>
              </a:graphicData>
            </a:graphic>
          </wp:inline>
        </w:drawing>
      </w:r>
      <w:r w:rsidRPr="00441751">
        <w:br/>
        <w:t xml:space="preserve">Рис. </w:t>
      </w:r>
      <w:r>
        <w:t>11.</w:t>
      </w:r>
      <w:r w:rsidRPr="00441751">
        <w:t>23. Векторная диаграмма сигнала</w:t>
      </w:r>
      <w:r w:rsidRPr="0032272E">
        <w:t xml:space="preserve"> </w:t>
      </w:r>
      <w:r w:rsidRPr="00441751">
        <w:t>и синусоидальной помехи</w:t>
      </w:r>
    </w:p>
    <w:p w14:paraId="37E83E22" w14:textId="77777777" w:rsidR="00504A38" w:rsidRPr="0032272E" w:rsidRDefault="00504A38" w:rsidP="00504A38">
      <w:pPr>
        <w:jc w:val="both"/>
      </w:pPr>
      <w:r w:rsidRPr="00441751">
        <w:br/>
        <w:t xml:space="preserve">Вектор </w:t>
      </w:r>
      <w:r w:rsidRPr="00441751">
        <w:rPr>
          <w:i/>
          <w:iCs/>
        </w:rPr>
        <w:t xml:space="preserve">U </w:t>
      </w:r>
      <w:r w:rsidRPr="00441751">
        <w:t xml:space="preserve">качается относительно вектора </w:t>
      </w:r>
      <w:r w:rsidRPr="00441751">
        <w:rPr>
          <w:i/>
          <w:iCs/>
        </w:rPr>
        <w:t>U</w:t>
      </w:r>
      <w:r w:rsidRPr="00EA7B82">
        <w:rPr>
          <w:i/>
          <w:iCs/>
          <w:vertAlign w:val="subscript"/>
        </w:rPr>
        <w:t>C</w:t>
      </w:r>
      <w:r w:rsidRPr="00441751">
        <w:t>. Конец этого</w:t>
      </w:r>
      <w:r w:rsidRPr="0032272E">
        <w:t xml:space="preserve"> </w:t>
      </w:r>
      <w:r w:rsidRPr="00441751">
        <w:t>вектора перемещается по окружности. Фазовый сдвиг вектора</w:t>
      </w:r>
      <w:r w:rsidRPr="0032272E">
        <w:t xml:space="preserve"> </w:t>
      </w:r>
      <w:r w:rsidRPr="00441751">
        <w:t xml:space="preserve">результирующего колебания относительно вектора сигнала является функцией времени </w:t>
      </w:r>
      <w:r w:rsidRPr="00441751">
        <w:rPr>
          <w:i/>
          <w:iCs/>
        </w:rPr>
        <w:sym w:font="Symbol" w:char="F06A"/>
      </w:r>
      <w:r w:rsidRPr="00441751">
        <w:t>(</w:t>
      </w:r>
      <w:r w:rsidRPr="00441751">
        <w:rPr>
          <w:i/>
          <w:iCs/>
        </w:rPr>
        <w:t>t</w:t>
      </w:r>
      <w:r>
        <w:t>)</w:t>
      </w:r>
      <w:r w:rsidRPr="00441751">
        <w:t>.</w:t>
      </w:r>
    </w:p>
    <w:p w14:paraId="63A46BAE" w14:textId="77777777" w:rsidR="00504A38" w:rsidRPr="0032272E" w:rsidRDefault="00504A38" w:rsidP="00504A38">
      <w:pPr>
        <w:jc w:val="both"/>
      </w:pPr>
      <w:r w:rsidRPr="00441751">
        <w:lastRenderedPageBreak/>
        <w:t xml:space="preserve">Максимальное по абсолютной величине значение этого фазового сдвига получается в точках А и В касания вектора </w:t>
      </w:r>
      <w:r w:rsidRPr="00441751">
        <w:rPr>
          <w:i/>
          <w:iCs/>
        </w:rPr>
        <w:t xml:space="preserve">U </w:t>
      </w:r>
      <w:r w:rsidRPr="00441751">
        <w:t>окружности.</w:t>
      </w:r>
    </w:p>
    <w:p w14:paraId="35C3CE13" w14:textId="77777777" w:rsidR="00504A38" w:rsidRPr="0032272E" w:rsidRDefault="00504A38" w:rsidP="00504A38">
      <w:pPr>
        <w:jc w:val="both"/>
      </w:pPr>
      <w:r w:rsidRPr="00441751">
        <w:t>Из рисунка следует, что изменяющийся во времени фазовый</w:t>
      </w:r>
      <w:r w:rsidRPr="0032272E">
        <w:t xml:space="preserve"> </w:t>
      </w:r>
      <w:r w:rsidRPr="00441751">
        <w:t>сдвиг равен</w:t>
      </w:r>
    </w:p>
    <w:p w14:paraId="33C57CE7" w14:textId="77777777" w:rsidR="00504A38" w:rsidRDefault="00504A38" w:rsidP="00504A38">
      <w:pPr>
        <w:rPr>
          <w:lang w:val="en-US"/>
        </w:rPr>
      </w:pPr>
      <w:r>
        <w:rPr>
          <w:noProof/>
          <w:lang w:eastAsia="ru-RU"/>
        </w:rPr>
        <w:drawing>
          <wp:inline distT="0" distB="0" distL="0" distR="0" wp14:anchorId="5199952E" wp14:editId="0BFCED57">
            <wp:extent cx="2962275" cy="695325"/>
            <wp:effectExtent l="0" t="0" r="9525" b="9525"/>
            <wp:docPr id="1437515537" name="Рисунок 1" descr="Изображение выглядит как Шрифт, текст, белый, калли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5537" name="Рисунок 1" descr="Изображение выглядит как Шрифт, текст, белый, каллиграфия&#10;&#10;Контент, сгенерированный ИИ, может содержать ошибки."/>
                    <pic:cNvPicPr/>
                  </pic:nvPicPr>
                  <pic:blipFill>
                    <a:blip r:embed="rId291"/>
                    <a:stretch>
                      <a:fillRect/>
                    </a:stretch>
                  </pic:blipFill>
                  <pic:spPr>
                    <a:xfrm>
                      <a:off x="0" y="0"/>
                      <a:ext cx="2962275" cy="695325"/>
                    </a:xfrm>
                    <a:prstGeom prst="rect">
                      <a:avLst/>
                    </a:prstGeom>
                  </pic:spPr>
                </pic:pic>
              </a:graphicData>
            </a:graphic>
          </wp:inline>
        </w:drawing>
      </w:r>
    </w:p>
    <w:p w14:paraId="3A558721" w14:textId="77777777" w:rsidR="00504A38" w:rsidRPr="00484BDE" w:rsidRDefault="00504A38" w:rsidP="00504A38">
      <w:r w:rsidRPr="00441751">
        <w:t>Отклонение частоты сигнала, вызванное действием помехи</w:t>
      </w:r>
      <w:r w:rsidRPr="0032272E">
        <w:t xml:space="preserve"> </w:t>
      </w:r>
      <w:r w:rsidRPr="00441751">
        <w:t>равно</w:t>
      </w:r>
      <w:r w:rsidRPr="00441751">
        <w:br/>
      </w:r>
      <w:r>
        <w:rPr>
          <w:noProof/>
          <w:lang w:eastAsia="ru-RU"/>
        </w:rPr>
        <w:drawing>
          <wp:inline distT="0" distB="0" distL="0" distR="0" wp14:anchorId="0129DE1A" wp14:editId="3E3A4777">
            <wp:extent cx="4572000" cy="1400175"/>
            <wp:effectExtent l="0" t="0" r="0" b="9525"/>
            <wp:docPr id="2004500148" name="Рисунок 1" descr="Изображение выглядит как текст, Шрифт, рукописный текс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00148" name="Рисунок 1" descr="Изображение выглядит как текст, Шрифт, рукописный текст, линия&#10;&#10;Контент, сгенерированный ИИ, может содержать ошибки."/>
                    <pic:cNvPicPr/>
                  </pic:nvPicPr>
                  <pic:blipFill>
                    <a:blip r:embed="rId292"/>
                    <a:stretch>
                      <a:fillRect/>
                    </a:stretch>
                  </pic:blipFill>
                  <pic:spPr>
                    <a:xfrm>
                      <a:off x="0" y="0"/>
                      <a:ext cx="4572000" cy="1400175"/>
                    </a:xfrm>
                    <a:prstGeom prst="rect">
                      <a:avLst/>
                    </a:prstGeom>
                  </pic:spPr>
                </pic:pic>
              </a:graphicData>
            </a:graphic>
          </wp:inline>
        </w:drawing>
      </w:r>
    </w:p>
    <w:p w14:paraId="7E2DD553" w14:textId="77777777" w:rsidR="00504A38" w:rsidRPr="00484BDE" w:rsidRDefault="00504A38" w:rsidP="00504A38">
      <w:pPr>
        <w:jc w:val="both"/>
      </w:pPr>
      <w:r w:rsidRPr="00441751">
        <w:t xml:space="preserve">При </w:t>
      </w:r>
      <w:r w:rsidRPr="00441751">
        <w:rPr>
          <w:i/>
          <w:iCs/>
        </w:rPr>
        <w:t>U</w:t>
      </w:r>
      <w:r w:rsidRPr="0032272E">
        <w:rPr>
          <w:i/>
          <w:iCs/>
          <w:vertAlign w:val="subscript"/>
        </w:rPr>
        <w:t>П</w:t>
      </w:r>
      <w:r w:rsidRPr="00441751">
        <w:rPr>
          <w:i/>
          <w:iCs/>
        </w:rPr>
        <w:t xml:space="preserve"> </w:t>
      </w:r>
      <w:r w:rsidRPr="00441751">
        <w:sym w:font="Symbol" w:char="F03C"/>
      </w:r>
      <w:r w:rsidRPr="00441751">
        <w:rPr>
          <w:i/>
          <w:iCs/>
        </w:rPr>
        <w:t>U</w:t>
      </w:r>
      <w:r w:rsidRPr="0032272E">
        <w:rPr>
          <w:i/>
          <w:iCs/>
          <w:vertAlign w:val="subscript"/>
        </w:rPr>
        <w:t>C</w:t>
      </w:r>
      <w:r w:rsidRPr="00441751">
        <w:rPr>
          <w:i/>
          <w:iCs/>
        </w:rPr>
        <w:t xml:space="preserve"> </w:t>
      </w:r>
      <w:r w:rsidRPr="00441751">
        <w:t>изменение частоты сигнала, вызванное действием синусоидальной помехи, равно</w:t>
      </w:r>
    </w:p>
    <w:p w14:paraId="3F5DD746" w14:textId="77777777" w:rsidR="00504A38" w:rsidRDefault="00504A38" w:rsidP="00504A38">
      <w:pPr>
        <w:rPr>
          <w:lang w:val="en-US"/>
        </w:rPr>
      </w:pPr>
      <w:r>
        <w:rPr>
          <w:noProof/>
          <w:lang w:eastAsia="ru-RU"/>
        </w:rPr>
        <w:drawing>
          <wp:inline distT="0" distB="0" distL="0" distR="0" wp14:anchorId="5CD466AA" wp14:editId="5B73632B">
            <wp:extent cx="3648075" cy="695325"/>
            <wp:effectExtent l="0" t="0" r="9525" b="9525"/>
            <wp:docPr id="1745607894" name="Рисунок 1" descr="Изображение выглядит как Шрифт, рукописный текст, каллиграфия,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07894" name="Рисунок 1" descr="Изображение выглядит как Шрифт, рукописный текст, каллиграфия, типография&#10;&#10;Контент, сгенерированный ИИ, может содержать ошибки."/>
                    <pic:cNvPicPr/>
                  </pic:nvPicPr>
                  <pic:blipFill>
                    <a:blip r:embed="rId293"/>
                    <a:stretch>
                      <a:fillRect/>
                    </a:stretch>
                  </pic:blipFill>
                  <pic:spPr>
                    <a:xfrm>
                      <a:off x="0" y="0"/>
                      <a:ext cx="3648075" cy="695325"/>
                    </a:xfrm>
                    <a:prstGeom prst="rect">
                      <a:avLst/>
                    </a:prstGeom>
                  </pic:spPr>
                </pic:pic>
              </a:graphicData>
            </a:graphic>
          </wp:inline>
        </w:drawing>
      </w:r>
    </w:p>
    <w:p w14:paraId="0E1877AB" w14:textId="77777777" w:rsidR="00504A38" w:rsidRPr="00484BDE" w:rsidRDefault="00504A38" w:rsidP="00504A38">
      <w:r w:rsidRPr="00441751">
        <w:t>Максимальное отклонение частоты сигнала, вызванное помехой, равно</w:t>
      </w:r>
      <w:r w:rsidRPr="00441751">
        <w:br/>
      </w:r>
      <w:r>
        <w:rPr>
          <w:noProof/>
          <w:lang w:eastAsia="ru-RU"/>
        </w:rPr>
        <w:drawing>
          <wp:inline distT="0" distB="0" distL="0" distR="0" wp14:anchorId="74B05989" wp14:editId="2C67D2B5">
            <wp:extent cx="1571625" cy="638175"/>
            <wp:effectExtent l="0" t="0" r="9525" b="9525"/>
            <wp:docPr id="74978717" name="Рисунок 1" descr="Изображение выглядит как текст, Шрифт, бел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8717" name="Рисунок 1" descr="Изображение выглядит как текст, Шрифт, белый, дизайн&#10;&#10;Контент, сгенерированный ИИ, может содержать ошибки."/>
                    <pic:cNvPicPr/>
                  </pic:nvPicPr>
                  <pic:blipFill>
                    <a:blip r:embed="rId294"/>
                    <a:stretch>
                      <a:fillRect/>
                    </a:stretch>
                  </pic:blipFill>
                  <pic:spPr>
                    <a:xfrm>
                      <a:off x="0" y="0"/>
                      <a:ext cx="1571625" cy="638175"/>
                    </a:xfrm>
                    <a:prstGeom prst="rect">
                      <a:avLst/>
                    </a:prstGeom>
                  </pic:spPr>
                </pic:pic>
              </a:graphicData>
            </a:graphic>
          </wp:inline>
        </w:drawing>
      </w:r>
    </w:p>
    <w:p w14:paraId="5BB3896D" w14:textId="77777777" w:rsidR="00504A38" w:rsidRPr="00484BDE" w:rsidRDefault="00504A38" w:rsidP="00504A38">
      <w:r w:rsidRPr="00441751">
        <w:t>Разделив левую и правую часть последнего равенства на 2л, получим</w:t>
      </w:r>
      <w:r w:rsidRPr="00441751">
        <w:br/>
      </w:r>
      <w:r>
        <w:rPr>
          <w:noProof/>
          <w:lang w:eastAsia="ru-RU"/>
        </w:rPr>
        <w:drawing>
          <wp:inline distT="0" distB="0" distL="0" distR="0" wp14:anchorId="260B4000" wp14:editId="18A2F61A">
            <wp:extent cx="1047750" cy="470418"/>
            <wp:effectExtent l="0" t="0" r="0" b="6350"/>
            <wp:docPr id="860823891" name="Рисунок 1" descr="Изображение выглядит как текст, Шрифт, типография,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23891" name="Рисунок 1" descr="Изображение выглядит как текст, Шрифт, типография, число&#10;&#10;Контент, сгенерированный ИИ, может содержать ошибки."/>
                    <pic:cNvPicPr/>
                  </pic:nvPicPr>
                  <pic:blipFill>
                    <a:blip r:embed="rId295"/>
                    <a:stretch>
                      <a:fillRect/>
                    </a:stretch>
                  </pic:blipFill>
                  <pic:spPr>
                    <a:xfrm>
                      <a:off x="0" y="0"/>
                      <a:ext cx="1054778" cy="473573"/>
                    </a:xfrm>
                    <a:prstGeom prst="rect">
                      <a:avLst/>
                    </a:prstGeom>
                  </pic:spPr>
                </pic:pic>
              </a:graphicData>
            </a:graphic>
          </wp:inline>
        </w:drawing>
      </w:r>
    </w:p>
    <w:p w14:paraId="11ABFE2E" w14:textId="77777777" w:rsidR="00504A38" w:rsidRPr="0032272E" w:rsidRDefault="00504A38" w:rsidP="00504A38">
      <w:r w:rsidRPr="00441751">
        <w:t>Амплитуда помехи на выходе частотного детектора равна</w:t>
      </w:r>
    </w:p>
    <w:p w14:paraId="0E42ED8D" w14:textId="77777777" w:rsidR="00504A38" w:rsidRDefault="00504A38" w:rsidP="00504A38">
      <w:pPr>
        <w:rPr>
          <w:lang w:val="en-US"/>
        </w:rPr>
      </w:pPr>
      <w:r>
        <w:rPr>
          <w:noProof/>
          <w:lang w:eastAsia="ru-RU"/>
        </w:rPr>
        <w:drawing>
          <wp:inline distT="0" distB="0" distL="0" distR="0" wp14:anchorId="3EC7FC77" wp14:editId="192D43D7">
            <wp:extent cx="2019300" cy="440346"/>
            <wp:effectExtent l="0" t="0" r="0" b="0"/>
            <wp:docPr id="2063851206" name="Рисунок 1" descr="Изображение выглядит как Шрифт, белый, типография,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51206" name="Рисунок 1" descr="Изображение выглядит как Шрифт, белый, типография, дизайн&#10;&#10;Контент, сгенерированный ИИ, может содержать ошибки."/>
                    <pic:cNvPicPr/>
                  </pic:nvPicPr>
                  <pic:blipFill>
                    <a:blip r:embed="rId296"/>
                    <a:stretch>
                      <a:fillRect/>
                    </a:stretch>
                  </pic:blipFill>
                  <pic:spPr>
                    <a:xfrm>
                      <a:off x="0" y="0"/>
                      <a:ext cx="2041588" cy="445206"/>
                    </a:xfrm>
                    <a:prstGeom prst="rect">
                      <a:avLst/>
                    </a:prstGeom>
                  </pic:spPr>
                </pic:pic>
              </a:graphicData>
            </a:graphic>
          </wp:inline>
        </w:drawing>
      </w:r>
    </w:p>
    <w:p w14:paraId="389FEE99" w14:textId="77777777" w:rsidR="00504A38" w:rsidRPr="0032272E" w:rsidRDefault="00504A38" w:rsidP="00504A38">
      <w:r w:rsidRPr="00441751">
        <w:t>При модуляции сигнала амплитуда напряжения сигнала на выходе частотного детектора равна</w:t>
      </w:r>
    </w:p>
    <w:p w14:paraId="6A913C25" w14:textId="77777777" w:rsidR="00504A38" w:rsidRDefault="00504A38" w:rsidP="00504A38">
      <w:r>
        <w:rPr>
          <w:noProof/>
          <w:lang w:eastAsia="ru-RU"/>
        </w:rPr>
        <w:drawing>
          <wp:inline distT="0" distB="0" distL="0" distR="0" wp14:anchorId="78904414" wp14:editId="51909D37">
            <wp:extent cx="1466850" cy="384175"/>
            <wp:effectExtent l="0" t="0" r="0" b="0"/>
            <wp:docPr id="1042361653" name="Рисунок 104236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1623915" cy="425311"/>
                    </a:xfrm>
                    <a:prstGeom prst="rect">
                      <a:avLst/>
                    </a:prstGeom>
                  </pic:spPr>
                </pic:pic>
              </a:graphicData>
            </a:graphic>
          </wp:inline>
        </w:drawing>
      </w:r>
    </w:p>
    <w:p w14:paraId="60BD4C1A" w14:textId="77777777" w:rsidR="00504A38" w:rsidRPr="00484BDE" w:rsidRDefault="00504A38" w:rsidP="00504A38">
      <w:r w:rsidRPr="00441751">
        <w:t>Отношение помеха /сигнал на выходе частотного детектора равно</w:t>
      </w:r>
    </w:p>
    <w:p w14:paraId="591D7A87" w14:textId="77777777" w:rsidR="00504A38" w:rsidRPr="00484BDE" w:rsidRDefault="00504A38" w:rsidP="00504A38">
      <w:r>
        <w:rPr>
          <w:noProof/>
          <w:lang w:eastAsia="ru-RU"/>
        </w:rPr>
        <w:lastRenderedPageBreak/>
        <w:drawing>
          <wp:inline distT="0" distB="0" distL="0" distR="0" wp14:anchorId="33EC1AD4" wp14:editId="03CDF450">
            <wp:extent cx="1600200" cy="601090"/>
            <wp:effectExtent l="0" t="0" r="0" b="8890"/>
            <wp:docPr id="1042361654" name="Рисунок 104236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1654985" cy="621669"/>
                    </a:xfrm>
                    <a:prstGeom prst="rect">
                      <a:avLst/>
                    </a:prstGeom>
                  </pic:spPr>
                </pic:pic>
              </a:graphicData>
            </a:graphic>
          </wp:inline>
        </w:drawing>
      </w:r>
    </w:p>
    <w:p w14:paraId="5AF27B43" w14:textId="77777777" w:rsidR="00504A38" w:rsidRPr="00484BDE" w:rsidRDefault="00504A38" w:rsidP="00504A38">
      <w:r w:rsidRPr="00441751">
        <w:t>На рис</w:t>
      </w:r>
      <w:r>
        <w:t>унке</w:t>
      </w:r>
      <w:r w:rsidRPr="00441751">
        <w:t xml:space="preserve"> показана зависимость этого отношения от частоты</w:t>
      </w:r>
      <w:r w:rsidRPr="0032272E">
        <w:t xml:space="preserve"> </w:t>
      </w:r>
      <w:r w:rsidRPr="00441751">
        <w:t>биений.</w:t>
      </w:r>
    </w:p>
    <w:p w14:paraId="236F9A99" w14:textId="77777777" w:rsidR="00504A38" w:rsidRPr="00484BDE" w:rsidRDefault="00504A38" w:rsidP="00504A38">
      <w:pPr>
        <w:jc w:val="center"/>
      </w:pPr>
      <w:r>
        <w:rPr>
          <w:noProof/>
          <w:lang w:eastAsia="ru-RU"/>
        </w:rPr>
        <w:drawing>
          <wp:inline distT="0" distB="0" distL="0" distR="0" wp14:anchorId="0F224482" wp14:editId="30AADF7B">
            <wp:extent cx="2928071" cy="1786890"/>
            <wp:effectExtent l="0" t="0" r="5715" b="3810"/>
            <wp:docPr id="1104756558" name="Рисунок 1" descr="Изображение выглядит как линия, текст,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6558" name="Рисунок 1" descr="Изображение выглядит как линия, текст, диаграмма, График&#10;&#10;Контент, сгенерированный ИИ, может содержать ошибки."/>
                    <pic:cNvPicPr/>
                  </pic:nvPicPr>
                  <pic:blipFill>
                    <a:blip r:embed="rId299"/>
                    <a:stretch>
                      <a:fillRect/>
                    </a:stretch>
                  </pic:blipFill>
                  <pic:spPr>
                    <a:xfrm>
                      <a:off x="0" y="0"/>
                      <a:ext cx="2933722" cy="1790339"/>
                    </a:xfrm>
                    <a:prstGeom prst="rect">
                      <a:avLst/>
                    </a:prstGeom>
                  </pic:spPr>
                </pic:pic>
              </a:graphicData>
            </a:graphic>
          </wp:inline>
        </w:drawing>
      </w:r>
      <w:r w:rsidRPr="00441751">
        <w:br/>
        <w:t xml:space="preserve">Рис. </w:t>
      </w:r>
      <w:r>
        <w:t>11.</w:t>
      </w:r>
      <w:r w:rsidRPr="00441751">
        <w:t>24. Зависимость отношения помеха/сигнал на</w:t>
      </w:r>
      <w:r w:rsidRPr="00441751">
        <w:br/>
        <w:t>выходе частотного детектора от частоты биений</w:t>
      </w:r>
    </w:p>
    <w:p w14:paraId="0B8AB095" w14:textId="77777777" w:rsidR="00504A38" w:rsidRPr="0032272E" w:rsidRDefault="00504A38" w:rsidP="00504A38">
      <w:r w:rsidRPr="00441751">
        <w:t xml:space="preserve">Из рисунка видно, что </w:t>
      </w:r>
      <w:r w:rsidRPr="00441751">
        <w:rPr>
          <w:i/>
          <w:iCs/>
        </w:rPr>
        <w:t xml:space="preserve">отношение помеха / сигнал увеличивается при увеличении частоты биений. </w:t>
      </w:r>
      <w:r w:rsidRPr="00441751">
        <w:t>Однако при частоте биений,</w:t>
      </w:r>
      <w:r w:rsidRPr="0032272E">
        <w:t xml:space="preserve"> </w:t>
      </w:r>
      <w:r w:rsidRPr="00441751">
        <w:t>превышающей максимальную частоту модуляции F</w:t>
      </w:r>
      <w:r w:rsidRPr="0032272E">
        <w:rPr>
          <w:vertAlign w:val="subscript"/>
        </w:rPr>
        <w:t>max</w:t>
      </w:r>
      <w:r w:rsidRPr="00441751">
        <w:t>, помеху</w:t>
      </w:r>
      <w:r w:rsidRPr="0032272E">
        <w:t xml:space="preserve"> </w:t>
      </w:r>
      <w:r w:rsidRPr="00441751">
        <w:t>можно ослабить с помощью ФНЧ.</w:t>
      </w:r>
    </w:p>
    <w:p w14:paraId="62A5052A" w14:textId="77777777" w:rsidR="00504A38" w:rsidRPr="0032272E" w:rsidRDefault="00504A38" w:rsidP="00504A38">
      <w:r w:rsidRPr="00441751">
        <w:t>Поэтому максимальная величина этого отношения равна</w:t>
      </w:r>
    </w:p>
    <w:p w14:paraId="6FC40F92" w14:textId="77777777" w:rsidR="00504A38" w:rsidRDefault="00504A38" w:rsidP="00504A38">
      <w:pPr>
        <w:rPr>
          <w:lang w:val="en-US"/>
        </w:rPr>
      </w:pPr>
      <w:r>
        <w:rPr>
          <w:noProof/>
          <w:lang w:eastAsia="ru-RU"/>
        </w:rPr>
        <w:drawing>
          <wp:inline distT="0" distB="0" distL="0" distR="0" wp14:anchorId="264C4AA0" wp14:editId="57D7A6E7">
            <wp:extent cx="2305050" cy="585410"/>
            <wp:effectExtent l="0" t="0" r="0" b="5715"/>
            <wp:docPr id="1873914333" name="Рисунок 1" descr="Изображение выглядит как Шрифт, текст, белы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4333" name="Рисунок 1" descr="Изображение выглядит как Шрифт, текст, белый, число&#10;&#10;Контент, сгенерированный ИИ, может содержать ошибки."/>
                    <pic:cNvPicPr/>
                  </pic:nvPicPr>
                  <pic:blipFill>
                    <a:blip r:embed="rId300"/>
                    <a:stretch>
                      <a:fillRect/>
                    </a:stretch>
                  </pic:blipFill>
                  <pic:spPr>
                    <a:xfrm>
                      <a:off x="0" y="0"/>
                      <a:ext cx="2314379" cy="587779"/>
                    </a:xfrm>
                    <a:prstGeom prst="rect">
                      <a:avLst/>
                    </a:prstGeom>
                  </pic:spPr>
                </pic:pic>
              </a:graphicData>
            </a:graphic>
          </wp:inline>
        </w:drawing>
      </w:r>
      <w:r>
        <w:rPr>
          <w:noProof/>
          <w:lang w:eastAsia="ru-RU"/>
        </w:rPr>
        <w:drawing>
          <wp:inline distT="0" distB="0" distL="0" distR="0" wp14:anchorId="072AD067" wp14:editId="1089A2CA">
            <wp:extent cx="3352800" cy="569495"/>
            <wp:effectExtent l="0" t="0" r="0" b="2540"/>
            <wp:docPr id="1042361655" name="Рисунок 1" descr="Изображение выглядит как Шрифт, текст, белый,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17331" name="Рисунок 1" descr="Изображение выглядит как Шрифт, текст, белый, типография&#10;&#10;Контент, сгенерированный ИИ, может содержать ошибки."/>
                    <pic:cNvPicPr/>
                  </pic:nvPicPr>
                  <pic:blipFill>
                    <a:blip r:embed="rId277"/>
                    <a:stretch>
                      <a:fillRect/>
                    </a:stretch>
                  </pic:blipFill>
                  <pic:spPr>
                    <a:xfrm>
                      <a:off x="0" y="0"/>
                      <a:ext cx="3383042" cy="574632"/>
                    </a:xfrm>
                    <a:prstGeom prst="rect">
                      <a:avLst/>
                    </a:prstGeom>
                  </pic:spPr>
                </pic:pic>
              </a:graphicData>
            </a:graphic>
          </wp:inline>
        </w:drawing>
      </w:r>
    </w:p>
    <w:p w14:paraId="4F9642C8" w14:textId="77777777" w:rsidR="00504A38" w:rsidRPr="0032272E" w:rsidRDefault="00504A38" w:rsidP="00504A38">
      <w:pPr>
        <w:jc w:val="both"/>
        <w:rPr>
          <w:i/>
          <w:iCs/>
        </w:rPr>
      </w:pPr>
      <w:r w:rsidRPr="00441751">
        <w:t xml:space="preserve">Таким образом, </w:t>
      </w:r>
      <w:r w:rsidRPr="00441751">
        <w:rPr>
          <w:i/>
          <w:iCs/>
        </w:rPr>
        <w:t xml:space="preserve">минимальное отношение сигнал/помеха на выходе ЧД в </w:t>
      </w:r>
      <w:r w:rsidRPr="00441751">
        <w:rPr>
          <w:i/>
          <w:iCs/>
        </w:rPr>
        <w:sym w:font="Symbol" w:char="F079"/>
      </w:r>
      <w:r w:rsidRPr="00441751">
        <w:rPr>
          <w:i/>
          <w:iCs/>
        </w:rPr>
        <w:t xml:space="preserve"> раз больше, чем на его входе, т.е. имеет место</w:t>
      </w:r>
      <w:r w:rsidRPr="0032272E">
        <w:rPr>
          <w:i/>
          <w:iCs/>
        </w:rPr>
        <w:t xml:space="preserve"> </w:t>
      </w:r>
      <w:r w:rsidRPr="00441751">
        <w:rPr>
          <w:i/>
          <w:iCs/>
        </w:rPr>
        <w:t>выигрыш в отношении сигнал/помеха.</w:t>
      </w:r>
    </w:p>
    <w:p w14:paraId="528CDE7A" w14:textId="77777777" w:rsidR="00504A38" w:rsidRPr="0032272E" w:rsidRDefault="00504A38" w:rsidP="00504A38">
      <w:pPr>
        <w:jc w:val="both"/>
      </w:pPr>
      <w:r w:rsidRPr="00441751">
        <w:t xml:space="preserve">При синусоидальном сигнале и синусоидальной помехе, частота которой отличается от частоты сигнала на величину </w:t>
      </w:r>
      <w:r w:rsidRPr="00441751">
        <w:sym w:font="Symbol" w:char="F057"/>
      </w:r>
      <w:r w:rsidRPr="0032272E">
        <w:rPr>
          <w:i/>
          <w:iCs/>
          <w:vertAlign w:val="subscript"/>
        </w:rPr>
        <w:t>Б</w:t>
      </w:r>
      <w:r w:rsidRPr="00441751">
        <w:t>, и</w:t>
      </w:r>
      <w:r w:rsidRPr="0032272E">
        <w:t xml:space="preserve"> </w:t>
      </w:r>
      <w:r w:rsidRPr="00441751">
        <w:t xml:space="preserve">отношении помеха/сигнал на входе частотного детектора </w:t>
      </w:r>
      <w:r>
        <w:rPr>
          <w:noProof/>
          <w:lang w:eastAsia="ru-RU"/>
        </w:rPr>
        <w:drawing>
          <wp:inline distT="0" distB="0" distL="0" distR="0" wp14:anchorId="0B36C8AC" wp14:editId="4FBD252E">
            <wp:extent cx="647700" cy="523875"/>
            <wp:effectExtent l="0" t="0" r="0" b="9525"/>
            <wp:docPr id="308655485" name="Рисунок 1" descr="Изображение выглядит как текст, Шрифт, число,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55485" name="Рисунок 1" descr="Изображение выглядит как текст, Шрифт, число, типография&#10;&#10;Контент, сгенерированный ИИ, может содержать ошибки."/>
                    <pic:cNvPicPr/>
                  </pic:nvPicPr>
                  <pic:blipFill>
                    <a:blip r:embed="rId301"/>
                    <a:stretch>
                      <a:fillRect/>
                    </a:stretch>
                  </pic:blipFill>
                  <pic:spPr>
                    <a:xfrm>
                      <a:off x="0" y="0"/>
                      <a:ext cx="647700" cy="523875"/>
                    </a:xfrm>
                    <a:prstGeom prst="rect">
                      <a:avLst/>
                    </a:prstGeom>
                  </pic:spPr>
                </pic:pic>
              </a:graphicData>
            </a:graphic>
          </wp:inline>
        </w:drawing>
      </w:r>
      <w:r w:rsidRPr="00441751">
        <w:t xml:space="preserve">напряжение </w:t>
      </w:r>
      <w:r w:rsidRPr="0032272E">
        <w:rPr>
          <w:i/>
          <w:iCs/>
        </w:rPr>
        <w:t>u</w:t>
      </w:r>
      <w:r w:rsidRPr="00441751">
        <w:t xml:space="preserve"> на выходе детектора, пропорциональное </w:t>
      </w:r>
      <w:r w:rsidRPr="00441751">
        <w:sym w:font="Symbol" w:char="F044"/>
      </w:r>
      <w:r w:rsidRPr="00441751">
        <w:rPr>
          <w:i/>
          <w:iCs/>
        </w:rPr>
        <w:sym w:font="Symbol" w:char="F077"/>
      </w:r>
      <w:r w:rsidRPr="0032272E">
        <w:rPr>
          <w:i/>
          <w:iCs/>
          <w:vertAlign w:val="subscript"/>
        </w:rPr>
        <w:t>П</w:t>
      </w:r>
      <w:r w:rsidRPr="00441751">
        <w:t>, изменяется во времени по закону, близкому к синусоидальному.</w:t>
      </w:r>
    </w:p>
    <w:p w14:paraId="013FD6C6" w14:textId="77777777" w:rsidR="00504A38" w:rsidRDefault="00504A38" w:rsidP="00504A38">
      <w:pPr>
        <w:jc w:val="both"/>
      </w:pPr>
      <w:r w:rsidRPr="00441751">
        <w:t>При напряжении помехи, соизмеримом с напряжением сигнала</w:t>
      </w:r>
      <w:r>
        <w:t>,</w:t>
      </w:r>
      <w:r w:rsidRPr="0032272E">
        <w:t xml:space="preserve"> </w:t>
      </w:r>
      <w:r w:rsidRPr="00441751">
        <w:t>выходное напряжение очень сильно отличается от синусоиды и</w:t>
      </w:r>
      <w:r w:rsidRPr="0032272E">
        <w:t xml:space="preserve"> </w:t>
      </w:r>
      <w:r w:rsidRPr="00441751">
        <w:t xml:space="preserve">носит импульсный характер. Это объясняется тем, что, как видно из рисунка, увеличивается разница во времени перемещения вектора результирующего колебания </w:t>
      </w:r>
      <w:r>
        <w:rPr>
          <w:noProof/>
          <w:lang w:eastAsia="ru-RU"/>
        </w:rPr>
        <w:drawing>
          <wp:inline distT="0" distB="0" distL="0" distR="0" wp14:anchorId="2648467B" wp14:editId="3DC49E52">
            <wp:extent cx="228600" cy="304800"/>
            <wp:effectExtent l="0" t="0" r="0" b="0"/>
            <wp:docPr id="3615328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801" name=""/>
                    <pic:cNvPicPr/>
                  </pic:nvPicPr>
                  <pic:blipFill>
                    <a:blip r:embed="rId302"/>
                    <a:stretch>
                      <a:fillRect/>
                    </a:stretch>
                  </pic:blipFill>
                  <pic:spPr>
                    <a:xfrm>
                      <a:off x="0" y="0"/>
                      <a:ext cx="228600" cy="304800"/>
                    </a:xfrm>
                    <a:prstGeom prst="rect">
                      <a:avLst/>
                    </a:prstGeom>
                  </pic:spPr>
                </pic:pic>
              </a:graphicData>
            </a:graphic>
          </wp:inline>
        </w:drawing>
      </w:r>
      <w:r w:rsidRPr="00441751">
        <w:t xml:space="preserve"> по дугам окружности АСВ и АDВ между экстремальными значениями фазового</w:t>
      </w:r>
      <w:r>
        <w:t xml:space="preserve"> </w:t>
      </w:r>
      <w:r w:rsidRPr="00441751">
        <w:t xml:space="preserve">сдвига. Точкам А и В соответствует нулевое значение напряжения на выходе </w:t>
      </w:r>
      <w:r w:rsidRPr="00441751">
        <w:lastRenderedPageBreak/>
        <w:t xml:space="preserve">частотного детектора, точке С </w:t>
      </w:r>
      <w:r>
        <w:t>–</w:t>
      </w:r>
      <w:r w:rsidRPr="00441751">
        <w:t xml:space="preserve"> максимальное</w:t>
      </w:r>
      <w:r w:rsidRPr="0032272E">
        <w:t xml:space="preserve"> </w:t>
      </w:r>
      <w:r w:rsidRPr="00441751">
        <w:t>значение, а точке D - минимальное значение этого напряжения.</w:t>
      </w:r>
    </w:p>
    <w:p w14:paraId="091F255A" w14:textId="0CBE3FE7" w:rsidR="00504A38" w:rsidRPr="00E97DFA" w:rsidRDefault="00E97DFA" w:rsidP="00992A6F">
      <w:pPr>
        <w:pStyle w:val="ab"/>
        <w:numPr>
          <w:ilvl w:val="1"/>
          <w:numId w:val="58"/>
        </w:numPr>
        <w:ind w:left="0" w:firstLine="0"/>
        <w:jc w:val="both"/>
        <w:outlineLvl w:val="1"/>
      </w:pPr>
      <w:bookmarkStart w:id="342" w:name="_Toc233335394"/>
      <w:r w:rsidRPr="00E97DFA">
        <w:rPr>
          <w:b/>
          <w:bCs/>
          <w:sz w:val="36"/>
          <w:szCs w:val="28"/>
        </w:rPr>
        <w:t xml:space="preserve">Действие флуктуационной </w:t>
      </w:r>
      <w:r w:rsidRPr="00C06470">
        <w:rPr>
          <w:b/>
          <w:bCs/>
          <w:sz w:val="36"/>
          <w:szCs w:val="28"/>
        </w:rPr>
        <w:t>помехи на приемник</w:t>
      </w:r>
      <w:r>
        <w:rPr>
          <w:b/>
          <w:bCs/>
          <w:sz w:val="36"/>
          <w:szCs w:val="28"/>
        </w:rPr>
        <w:t xml:space="preserve"> частотной модуляции</w:t>
      </w:r>
      <w:bookmarkEnd w:id="342"/>
    </w:p>
    <w:p w14:paraId="0AE8A2C0" w14:textId="77777777" w:rsidR="00504A38" w:rsidRDefault="00504A38" w:rsidP="00504A38">
      <w:pPr>
        <w:jc w:val="both"/>
      </w:pPr>
      <w:r w:rsidRPr="00441751">
        <w:t>На рисунке показан спектр немодулированного сигнала</w:t>
      </w:r>
      <w:r>
        <w:t xml:space="preserve"> </w:t>
      </w:r>
      <w:r w:rsidRPr="00441751">
        <w:t xml:space="preserve">(одна спектральная линия при </w:t>
      </w:r>
      <w:r w:rsidRPr="00441751">
        <w:sym w:font="Symbol" w:char="F044"/>
      </w:r>
      <w:r w:rsidRPr="00441751">
        <w:rPr>
          <w:i/>
          <w:iCs/>
        </w:rPr>
        <w:t xml:space="preserve">f </w:t>
      </w:r>
      <w:r w:rsidRPr="00441751">
        <w:sym w:font="Symbol" w:char="F03D"/>
      </w:r>
      <w:r w:rsidRPr="00441751">
        <w:t xml:space="preserve"> 0) и спектр шума в полосе</w:t>
      </w:r>
      <w:r>
        <w:t xml:space="preserve"> </w:t>
      </w:r>
      <w:r w:rsidRPr="00441751">
        <w:t xml:space="preserve">пропускания П селективного тракта приемника. Бесконечно узкий участок спектра шума шириной </w:t>
      </w:r>
      <w:r w:rsidRPr="00441751">
        <w:rPr>
          <w:i/>
          <w:iCs/>
        </w:rPr>
        <w:t>dF</w:t>
      </w:r>
      <w:r w:rsidRPr="005005AD">
        <w:rPr>
          <w:i/>
          <w:iCs/>
          <w:vertAlign w:val="subscript"/>
        </w:rPr>
        <w:t>Б</w:t>
      </w:r>
      <w:r w:rsidRPr="00441751">
        <w:rPr>
          <w:i/>
          <w:iCs/>
        </w:rPr>
        <w:t xml:space="preserve"> </w:t>
      </w:r>
      <w:r w:rsidRPr="00441751">
        <w:t>можно рассматривать</w:t>
      </w:r>
      <w:r>
        <w:t xml:space="preserve"> </w:t>
      </w:r>
      <w:r w:rsidRPr="00441751">
        <w:t>как синусоидальную помеху.</w:t>
      </w:r>
    </w:p>
    <w:p w14:paraId="19B84F72" w14:textId="77777777" w:rsidR="00504A38" w:rsidRDefault="00504A38" w:rsidP="00504A38">
      <w:pPr>
        <w:jc w:val="center"/>
      </w:pPr>
      <w:r>
        <w:rPr>
          <w:noProof/>
          <w:lang w:eastAsia="ru-RU"/>
        </w:rPr>
        <w:drawing>
          <wp:inline distT="0" distB="0" distL="0" distR="0" wp14:anchorId="3AFA8E20" wp14:editId="392B2F67">
            <wp:extent cx="4873625" cy="2578775"/>
            <wp:effectExtent l="0" t="0" r="3175" b="0"/>
            <wp:docPr id="1998644541" name="Рисунок 1" descr="Изображение выглядит как диаграмма, линия,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44541" name="Рисунок 1" descr="Изображение выглядит как диаграмма, линия, Технический чертеж&#10;&#10;Контент, сгенерированный ИИ, может содержать ошибки."/>
                    <pic:cNvPicPr/>
                  </pic:nvPicPr>
                  <pic:blipFill>
                    <a:blip r:embed="rId303"/>
                    <a:stretch>
                      <a:fillRect/>
                    </a:stretch>
                  </pic:blipFill>
                  <pic:spPr>
                    <a:xfrm>
                      <a:off x="0" y="0"/>
                      <a:ext cx="4882595" cy="2583521"/>
                    </a:xfrm>
                    <a:prstGeom prst="rect">
                      <a:avLst/>
                    </a:prstGeom>
                  </pic:spPr>
                </pic:pic>
              </a:graphicData>
            </a:graphic>
          </wp:inline>
        </w:drawing>
      </w:r>
    </w:p>
    <w:p w14:paraId="4ECC8046" w14:textId="77777777" w:rsidR="00504A38" w:rsidRDefault="00504A38" w:rsidP="00504A38">
      <w:pPr>
        <w:jc w:val="center"/>
      </w:pPr>
      <w:r w:rsidRPr="00441751">
        <w:t>Спектр синусоидального сигнала и шума</w:t>
      </w:r>
      <w:r>
        <w:t xml:space="preserve"> </w:t>
      </w:r>
      <w:r w:rsidRPr="00441751">
        <w:t>в полосе пропускания селективного тракта приемника</w:t>
      </w:r>
    </w:p>
    <w:p w14:paraId="1661D3F0" w14:textId="77777777" w:rsidR="00504A38" w:rsidRDefault="00504A38" w:rsidP="00504A38">
      <w:pPr>
        <w:jc w:val="both"/>
      </w:pPr>
      <w:r>
        <w:t>М</w:t>
      </w:r>
      <w:r w:rsidRPr="00441751">
        <w:t>ожно записать выражение</w:t>
      </w:r>
      <w:r>
        <w:t xml:space="preserve"> </w:t>
      </w:r>
      <w:r w:rsidRPr="00441751">
        <w:t>для мощности синусоидальной помехи на выходе ЧД</w:t>
      </w:r>
    </w:p>
    <w:p w14:paraId="420C5988" w14:textId="77777777" w:rsidR="00504A38" w:rsidRDefault="00504A38" w:rsidP="00504A38">
      <w:pPr>
        <w:jc w:val="both"/>
      </w:pPr>
      <w:r>
        <w:rPr>
          <w:noProof/>
          <w:lang w:eastAsia="ru-RU"/>
        </w:rPr>
        <w:drawing>
          <wp:inline distT="0" distB="0" distL="0" distR="0" wp14:anchorId="48C64AB9" wp14:editId="7A2D7FE8">
            <wp:extent cx="2619375" cy="695325"/>
            <wp:effectExtent l="0" t="0" r="9525" b="9525"/>
            <wp:docPr id="1362724353" name="Рисунок 1" descr="Изображение выглядит как Шрифт, текст, число,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24353" name="Рисунок 1" descr="Изображение выглядит как Шрифт, текст, число, белый&#10;&#10;Контент, сгенерированный ИИ, может содержать ошибки."/>
                    <pic:cNvPicPr/>
                  </pic:nvPicPr>
                  <pic:blipFill>
                    <a:blip r:embed="rId304"/>
                    <a:stretch>
                      <a:fillRect/>
                    </a:stretch>
                  </pic:blipFill>
                  <pic:spPr>
                    <a:xfrm>
                      <a:off x="0" y="0"/>
                      <a:ext cx="2619375" cy="695325"/>
                    </a:xfrm>
                    <a:prstGeom prst="rect">
                      <a:avLst/>
                    </a:prstGeom>
                  </pic:spPr>
                </pic:pic>
              </a:graphicData>
            </a:graphic>
          </wp:inline>
        </w:drawing>
      </w:r>
    </w:p>
    <w:p w14:paraId="6ED38AD9" w14:textId="77777777" w:rsidR="00504A38" w:rsidRDefault="00504A38" w:rsidP="00504A38">
      <w:pPr>
        <w:jc w:val="both"/>
      </w:pPr>
      <w:r w:rsidRPr="00441751">
        <w:t>По аналогии с этим соотношением можно записать выражение</w:t>
      </w:r>
      <w:r>
        <w:t xml:space="preserve"> </w:t>
      </w:r>
      <w:r w:rsidRPr="00441751">
        <w:t>для приращения мощности шума на выходе ЧД, вызванного</w:t>
      </w:r>
      <w:r>
        <w:t xml:space="preserve"> </w:t>
      </w:r>
      <w:r w:rsidRPr="00441751">
        <w:t>бесконечно узким участком спектра входного шума</w:t>
      </w:r>
    </w:p>
    <w:p w14:paraId="44829BDF" w14:textId="77777777" w:rsidR="00504A38" w:rsidRDefault="00504A38" w:rsidP="00504A38">
      <w:pPr>
        <w:jc w:val="both"/>
      </w:pPr>
      <w:r>
        <w:rPr>
          <w:noProof/>
          <w:lang w:eastAsia="ru-RU"/>
        </w:rPr>
        <w:drawing>
          <wp:inline distT="0" distB="0" distL="0" distR="0" wp14:anchorId="3E90EC48" wp14:editId="58C54984">
            <wp:extent cx="3190875" cy="628650"/>
            <wp:effectExtent l="0" t="0" r="9525" b="0"/>
            <wp:docPr id="704003491" name="Рисунок 1" descr="Изображение выглядит как Шрифт, текст, белы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03491" name="Рисунок 1" descr="Изображение выглядит как Шрифт, текст, белый, число&#10;&#10;Контент, сгенерированный ИИ, может содержать ошибки."/>
                    <pic:cNvPicPr/>
                  </pic:nvPicPr>
                  <pic:blipFill>
                    <a:blip r:embed="rId305"/>
                    <a:stretch>
                      <a:fillRect/>
                    </a:stretch>
                  </pic:blipFill>
                  <pic:spPr>
                    <a:xfrm>
                      <a:off x="0" y="0"/>
                      <a:ext cx="3190875" cy="628650"/>
                    </a:xfrm>
                    <a:prstGeom prst="rect">
                      <a:avLst/>
                    </a:prstGeom>
                  </pic:spPr>
                </pic:pic>
              </a:graphicData>
            </a:graphic>
          </wp:inline>
        </w:drawing>
      </w:r>
      <w:r w:rsidRPr="00441751">
        <w:br/>
        <w:t xml:space="preserve">При наличии ФНЧ с граничной частотой </w:t>
      </w:r>
      <w:r w:rsidRPr="00441751">
        <w:rPr>
          <w:i/>
          <w:iCs/>
        </w:rPr>
        <w:t>F</w:t>
      </w:r>
      <w:r w:rsidRPr="005005AD">
        <w:rPr>
          <w:vertAlign w:val="subscript"/>
        </w:rPr>
        <w:t>max</w:t>
      </w:r>
      <w:r w:rsidRPr="00441751">
        <w:t xml:space="preserve"> на выходе ЧД</w:t>
      </w:r>
      <w:r>
        <w:t xml:space="preserve"> </w:t>
      </w:r>
      <w:r w:rsidRPr="00441751">
        <w:t xml:space="preserve">полная шумовая мощность на выходе ФНЧ определится интегрированием </w:t>
      </w:r>
      <w:r w:rsidRPr="00441751">
        <w:rPr>
          <w:i/>
          <w:iCs/>
        </w:rPr>
        <w:t>dP</w:t>
      </w:r>
      <w:r w:rsidRPr="005005AD">
        <w:rPr>
          <w:i/>
          <w:iCs/>
          <w:vertAlign w:val="subscript"/>
        </w:rPr>
        <w:t>ШВЫХ</w:t>
      </w:r>
      <w:r w:rsidRPr="00441751">
        <w:rPr>
          <w:i/>
          <w:iCs/>
        </w:rPr>
        <w:t xml:space="preserve"> </w:t>
      </w:r>
      <w:r w:rsidRPr="00441751">
        <w:t xml:space="preserve">в интервале от </w:t>
      </w:r>
      <w:r>
        <w:t>(</w:t>
      </w:r>
      <w:r w:rsidRPr="00441751">
        <w:sym w:font="Symbol" w:char="F02D"/>
      </w:r>
      <w:r w:rsidRPr="00441751">
        <w:t xml:space="preserve"> </w:t>
      </w:r>
      <w:r w:rsidRPr="00441751">
        <w:rPr>
          <w:i/>
          <w:iCs/>
        </w:rPr>
        <w:t>F</w:t>
      </w:r>
      <w:r w:rsidRPr="005005AD">
        <w:rPr>
          <w:vertAlign w:val="subscript"/>
        </w:rPr>
        <w:t>max</w:t>
      </w:r>
      <w:r>
        <w:t xml:space="preserve">) </w:t>
      </w:r>
      <w:r w:rsidRPr="00441751">
        <w:t xml:space="preserve">до </w:t>
      </w:r>
      <w:r w:rsidRPr="00441751">
        <w:rPr>
          <w:i/>
          <w:iCs/>
        </w:rPr>
        <w:t>F</w:t>
      </w:r>
      <w:r w:rsidRPr="005005AD">
        <w:rPr>
          <w:vertAlign w:val="subscript"/>
        </w:rPr>
        <w:t>max</w:t>
      </w:r>
      <w:r w:rsidRPr="00441751">
        <w:t xml:space="preserve"> .</w:t>
      </w:r>
    </w:p>
    <w:p w14:paraId="61A2895C" w14:textId="77777777" w:rsidR="00504A38" w:rsidRDefault="00504A38" w:rsidP="00504A38">
      <w:pPr>
        <w:jc w:val="both"/>
      </w:pPr>
      <w:r>
        <w:rPr>
          <w:noProof/>
          <w:lang w:eastAsia="ru-RU"/>
        </w:rPr>
        <w:lastRenderedPageBreak/>
        <w:drawing>
          <wp:inline distT="0" distB="0" distL="0" distR="0" wp14:anchorId="23A2321C" wp14:editId="206917E4">
            <wp:extent cx="5591175" cy="666750"/>
            <wp:effectExtent l="0" t="0" r="9525" b="0"/>
            <wp:docPr id="10682389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38975" name=""/>
                    <pic:cNvPicPr/>
                  </pic:nvPicPr>
                  <pic:blipFill>
                    <a:blip r:embed="rId306"/>
                    <a:stretch>
                      <a:fillRect/>
                    </a:stretch>
                  </pic:blipFill>
                  <pic:spPr>
                    <a:xfrm>
                      <a:off x="0" y="0"/>
                      <a:ext cx="5591175" cy="666750"/>
                    </a:xfrm>
                    <a:prstGeom prst="rect">
                      <a:avLst/>
                    </a:prstGeom>
                  </pic:spPr>
                </pic:pic>
              </a:graphicData>
            </a:graphic>
          </wp:inline>
        </w:drawing>
      </w:r>
      <w:r w:rsidRPr="00441751">
        <w:br/>
        <w:t>Тогда отношения сигнал/шум на выходе детектора по мощности и по напряжению равны</w:t>
      </w:r>
    </w:p>
    <w:p w14:paraId="337C75F9" w14:textId="77777777" w:rsidR="00504A38" w:rsidRDefault="00504A38" w:rsidP="00504A38">
      <w:r>
        <w:rPr>
          <w:noProof/>
          <w:lang w:eastAsia="ru-RU"/>
        </w:rPr>
        <w:drawing>
          <wp:inline distT="0" distB="0" distL="0" distR="0" wp14:anchorId="7AC656BF" wp14:editId="25FAE42F">
            <wp:extent cx="5448300" cy="733425"/>
            <wp:effectExtent l="0" t="0" r="0" b="9525"/>
            <wp:docPr id="1661698437" name="Рисунок 1" descr="Изображение выглядит как Шрифт, текс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98437" name="Рисунок 1" descr="Изображение выглядит как Шрифт, текст, белый, линия&#10;&#10;Контент, сгенерированный ИИ, может содержать ошибки."/>
                    <pic:cNvPicPr/>
                  </pic:nvPicPr>
                  <pic:blipFill>
                    <a:blip r:embed="rId307"/>
                    <a:stretch>
                      <a:fillRect/>
                    </a:stretch>
                  </pic:blipFill>
                  <pic:spPr>
                    <a:xfrm>
                      <a:off x="0" y="0"/>
                      <a:ext cx="5448300" cy="733425"/>
                    </a:xfrm>
                    <a:prstGeom prst="rect">
                      <a:avLst/>
                    </a:prstGeom>
                  </pic:spPr>
                </pic:pic>
              </a:graphicData>
            </a:graphic>
          </wp:inline>
        </w:drawing>
      </w:r>
    </w:p>
    <w:p w14:paraId="48C6AC58" w14:textId="77777777" w:rsidR="00504A38" w:rsidRDefault="00504A38" w:rsidP="00504A38">
      <w:pPr>
        <w:jc w:val="both"/>
      </w:pPr>
      <w:r w:rsidRPr="00441751">
        <w:t>Учитывая, что полоса пропускания селективного тракта должна быть равна ширине спектра ЧМ сигнала</w:t>
      </w:r>
      <w:r w:rsidRPr="005005AD">
        <w:rPr>
          <w:noProof/>
        </w:rPr>
        <w:t xml:space="preserve"> </w:t>
      </w:r>
      <w:r>
        <w:rPr>
          <w:noProof/>
          <w:lang w:eastAsia="ru-RU"/>
        </w:rPr>
        <w:drawing>
          <wp:inline distT="0" distB="0" distL="0" distR="0" wp14:anchorId="2510B039" wp14:editId="0C4549AF">
            <wp:extent cx="1400175" cy="275179"/>
            <wp:effectExtent l="0" t="0" r="0" b="0"/>
            <wp:docPr id="1237817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7630" name=""/>
                    <pic:cNvPicPr/>
                  </pic:nvPicPr>
                  <pic:blipFill>
                    <a:blip r:embed="rId308"/>
                    <a:stretch>
                      <a:fillRect/>
                    </a:stretch>
                  </pic:blipFill>
                  <pic:spPr>
                    <a:xfrm>
                      <a:off x="0" y="0"/>
                      <a:ext cx="1407707" cy="276659"/>
                    </a:xfrm>
                    <a:prstGeom prst="rect">
                      <a:avLst/>
                    </a:prstGeom>
                  </pic:spPr>
                </pic:pic>
              </a:graphicData>
            </a:graphic>
          </wp:inline>
        </w:drawing>
      </w:r>
      <w:r w:rsidRPr="00441751">
        <w:t>,</w:t>
      </w:r>
      <w:r>
        <w:t xml:space="preserve"> </w:t>
      </w:r>
      <w:r w:rsidRPr="00441751">
        <w:t>окончательно получим</w:t>
      </w:r>
    </w:p>
    <w:p w14:paraId="08CE9279" w14:textId="77777777" w:rsidR="00504A38" w:rsidRDefault="00504A38" w:rsidP="00504A38">
      <w:pPr>
        <w:jc w:val="both"/>
      </w:pPr>
      <w:r>
        <w:rPr>
          <w:noProof/>
          <w:lang w:eastAsia="ru-RU"/>
        </w:rPr>
        <w:drawing>
          <wp:inline distT="0" distB="0" distL="0" distR="0" wp14:anchorId="59288348" wp14:editId="024150A7">
            <wp:extent cx="3533775" cy="733425"/>
            <wp:effectExtent l="0" t="0" r="9525" b="9525"/>
            <wp:docPr id="246726096" name="Рисунок 1" descr="Изображение выглядит как Шрифт, текс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6096" name="Рисунок 1" descr="Изображение выглядит как Шрифт, текст, белый, линия&#10;&#10;Контент, сгенерированный ИИ, может содержать ошибки."/>
                    <pic:cNvPicPr/>
                  </pic:nvPicPr>
                  <pic:blipFill>
                    <a:blip r:embed="rId309"/>
                    <a:stretch>
                      <a:fillRect/>
                    </a:stretch>
                  </pic:blipFill>
                  <pic:spPr>
                    <a:xfrm>
                      <a:off x="0" y="0"/>
                      <a:ext cx="3533775" cy="733425"/>
                    </a:xfrm>
                    <a:prstGeom prst="rect">
                      <a:avLst/>
                    </a:prstGeom>
                  </pic:spPr>
                </pic:pic>
              </a:graphicData>
            </a:graphic>
          </wp:inline>
        </w:drawing>
      </w:r>
    </w:p>
    <w:p w14:paraId="77D5F203" w14:textId="77777777" w:rsidR="00504A38" w:rsidRDefault="00504A38" w:rsidP="00504A38">
      <w:pPr>
        <w:jc w:val="both"/>
      </w:pPr>
      <w:r w:rsidRPr="00441751">
        <w:t xml:space="preserve">Из последнего соотношения видно, что </w:t>
      </w:r>
      <w:r w:rsidRPr="00441751">
        <w:rPr>
          <w:i/>
          <w:iCs/>
        </w:rPr>
        <w:t>отношение сигнал шум</w:t>
      </w:r>
      <w:r>
        <w:rPr>
          <w:i/>
          <w:iCs/>
        </w:rPr>
        <w:t xml:space="preserve"> </w:t>
      </w:r>
      <w:r w:rsidRPr="00441751">
        <w:rPr>
          <w:i/>
          <w:iCs/>
        </w:rPr>
        <w:t>на выходе тем больше отношения сигнал/шум на входе, чем</w:t>
      </w:r>
      <w:r>
        <w:rPr>
          <w:i/>
          <w:iCs/>
        </w:rPr>
        <w:t xml:space="preserve"> </w:t>
      </w:r>
      <w:r w:rsidRPr="00441751">
        <w:rPr>
          <w:i/>
          <w:iCs/>
        </w:rPr>
        <w:t>больше индекс частотной модуляции.</w:t>
      </w:r>
    </w:p>
    <w:p w14:paraId="65B256EC" w14:textId="77777777" w:rsidR="00504A38" w:rsidRDefault="00504A38" w:rsidP="00504A38">
      <w:pPr>
        <w:jc w:val="both"/>
      </w:pPr>
      <w:r w:rsidRPr="00441751">
        <w:t>Заметим, что указанный выигрыш получается только при</w:t>
      </w:r>
      <w:r>
        <w:t xml:space="preserve"> </w:t>
      </w:r>
      <w:r w:rsidRPr="00441751">
        <w:t>больших отношениях сигнал/шум на входе детектора.</w:t>
      </w:r>
    </w:p>
    <w:p w14:paraId="05BD8310" w14:textId="77777777" w:rsidR="00504A38" w:rsidRDefault="00504A38" w:rsidP="00504A38">
      <w:pPr>
        <w:jc w:val="both"/>
      </w:pPr>
      <w:r w:rsidRPr="00441751">
        <w:t>На рисунке</w:t>
      </w:r>
      <w:r>
        <w:t xml:space="preserve"> </w:t>
      </w:r>
      <w:r w:rsidRPr="00441751">
        <w:t>показаны зависимости отношения сигнал/шум</w:t>
      </w:r>
      <w:r>
        <w:t xml:space="preserve"> </w:t>
      </w:r>
      <w:r w:rsidRPr="00441751">
        <w:t>на выходе частотного детектора от отношения сигнал/шум на</w:t>
      </w:r>
      <w:r>
        <w:t xml:space="preserve"> </w:t>
      </w:r>
      <w:r w:rsidRPr="00441751">
        <w:t>входе селективного тракта ЧМ приемника при различных индексах частотной модуляции. Из рисунка видно, что при малых</w:t>
      </w:r>
      <w:r>
        <w:t xml:space="preserve"> </w:t>
      </w:r>
      <w:r w:rsidRPr="00441751">
        <w:t>отношениях сигнал/шум на входе селективного тракта приемника имеет место проигрыш в отношении сигнал/шум на выходе</w:t>
      </w:r>
      <w:r>
        <w:t xml:space="preserve"> </w:t>
      </w:r>
      <w:r w:rsidRPr="00441751">
        <w:t>частотного детектора, т.е. существует некоторый порог улучшения отношения сигнал/шум на выходе детектора. Этот порог</w:t>
      </w:r>
      <w:r>
        <w:t xml:space="preserve"> </w:t>
      </w:r>
      <w:r w:rsidRPr="00441751">
        <w:t>зависит от индекса модуляции. Чем больше индекс модуляции,</w:t>
      </w:r>
      <w:r>
        <w:t xml:space="preserve"> </w:t>
      </w:r>
      <w:r w:rsidRPr="00441751">
        <w:t>тем больше выигрыш, но тем больше и порог улучшения.</w:t>
      </w:r>
    </w:p>
    <w:p w14:paraId="5259C2CB" w14:textId="77777777" w:rsidR="00504A38" w:rsidRDefault="00504A38" w:rsidP="00504A38">
      <w:pPr>
        <w:jc w:val="center"/>
      </w:pPr>
      <w:r>
        <w:rPr>
          <w:noProof/>
          <w:lang w:eastAsia="ru-RU"/>
        </w:rPr>
        <w:lastRenderedPageBreak/>
        <w:drawing>
          <wp:inline distT="0" distB="0" distL="0" distR="0" wp14:anchorId="1EBFD4F0" wp14:editId="7B956400">
            <wp:extent cx="4800600" cy="2630966"/>
            <wp:effectExtent l="0" t="0" r="0" b="0"/>
            <wp:docPr id="1078067972" name="Рисунок 1" descr="Изображение выглядит как диаграмма, линия, текст,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67972" name="Рисунок 1" descr="Изображение выглядит как диаграмма, линия, текст, зарисовка&#10;&#10;Контент, сгенерированный ИИ, может содержать ошибки."/>
                    <pic:cNvPicPr/>
                  </pic:nvPicPr>
                  <pic:blipFill>
                    <a:blip r:embed="rId310"/>
                    <a:stretch>
                      <a:fillRect/>
                    </a:stretch>
                  </pic:blipFill>
                  <pic:spPr>
                    <a:xfrm>
                      <a:off x="0" y="0"/>
                      <a:ext cx="4815165" cy="2638948"/>
                    </a:xfrm>
                    <a:prstGeom prst="rect">
                      <a:avLst/>
                    </a:prstGeom>
                  </pic:spPr>
                </pic:pic>
              </a:graphicData>
            </a:graphic>
          </wp:inline>
        </w:drawing>
      </w:r>
      <w:r w:rsidRPr="00441751">
        <w:br/>
        <w:t xml:space="preserve">Рис. </w:t>
      </w:r>
      <w:r>
        <w:t>11.</w:t>
      </w:r>
      <w:r w:rsidRPr="00441751">
        <w:t>26. Зависимости отношения сигнал/шум на выходе</w:t>
      </w:r>
      <w:r w:rsidRPr="00441751">
        <w:br/>
        <w:t>частотного детектора от отношения сигнал/шум на входе</w:t>
      </w:r>
      <w:r w:rsidRPr="00441751">
        <w:br/>
        <w:t>селективного тракта ЧМ приемника</w:t>
      </w:r>
    </w:p>
    <w:p w14:paraId="5892D89C" w14:textId="77777777" w:rsidR="00504A38" w:rsidRDefault="00504A38" w:rsidP="00504A38">
      <w:pPr>
        <w:jc w:val="both"/>
      </w:pPr>
      <w:r w:rsidRPr="00441751">
        <w:t>Наличие порога объясняется следующим образом. Шум в относительно узкой полосе пропускания тракта основной селекции можно рассматривать как синусоидальное колебание с частотой, равной средней частоте полосы пропускания, со случайной амплитудой и случайной фазой. В некоторые моменты времени амплитуда помехи может оказаться соизмеримой с амплитудой сигнала, а фаза противоположной фазе сигнала. При этом</w:t>
      </w:r>
      <w:r>
        <w:t xml:space="preserve"> </w:t>
      </w:r>
      <w:r w:rsidRPr="00441751">
        <w:t>появится короткий, но интенсивный импульс. Чем больше отношение помеха/сигнал, тем выше вероятность появления таких</w:t>
      </w:r>
      <w:r>
        <w:t xml:space="preserve"> </w:t>
      </w:r>
      <w:r w:rsidRPr="00441751">
        <w:t>импульсов.</w:t>
      </w:r>
    </w:p>
    <w:p w14:paraId="148CC3F9" w14:textId="77777777" w:rsidR="00504A38" w:rsidRDefault="00504A38" w:rsidP="00504A38">
      <w:pPr>
        <w:jc w:val="both"/>
      </w:pPr>
      <w:r w:rsidRPr="00441751">
        <w:t>Заметим, что при отсутствии шума выходное напряжение частотного детектора на частоте несущей сигнала, равной средней</w:t>
      </w:r>
      <w:r>
        <w:t xml:space="preserve"> </w:t>
      </w:r>
      <w:r w:rsidRPr="00441751">
        <w:t>частоте полосы пропускания додетекторного тракта, равно нулю. Таким образом, увеличение амплитуды сигнала приводит к</w:t>
      </w:r>
      <w:r>
        <w:t xml:space="preserve"> </w:t>
      </w:r>
      <w:r w:rsidRPr="00441751">
        <w:t>резкому уменьшению уровня шумов на выходе детектора.</w:t>
      </w:r>
    </w:p>
    <w:p w14:paraId="7746DF20" w14:textId="77777777" w:rsidR="00504A38" w:rsidRDefault="00504A38" w:rsidP="00504A38">
      <w:pPr>
        <w:jc w:val="both"/>
      </w:pPr>
      <w:r w:rsidRPr="00441751">
        <w:t>Наличие интенсивных импульсов шума является свидетельством работы в пороговой области или в области ниже пороговой.</w:t>
      </w:r>
      <w:r>
        <w:t xml:space="preserve"> </w:t>
      </w:r>
      <w:r w:rsidRPr="00441751">
        <w:t>Для снижения порога необходимо уменьшить уровень шума непосредственно на входе детектора. Это достигается сужением</w:t>
      </w:r>
      <w:r>
        <w:t xml:space="preserve"> </w:t>
      </w:r>
      <w:r w:rsidRPr="00441751">
        <w:t>полосы пропускания додетекторного тракта приемника. Для</w:t>
      </w:r>
      <w:r>
        <w:t xml:space="preserve"> </w:t>
      </w:r>
      <w:r w:rsidRPr="00441751">
        <w:t>обеспечения неискаженного приема ЧМ сигнала используют</w:t>
      </w:r>
      <w:r>
        <w:t xml:space="preserve"> </w:t>
      </w:r>
      <w:r w:rsidRPr="00441751">
        <w:t>или обратную связь по частоте, или следящие фильтры.</w:t>
      </w:r>
      <w:r>
        <w:t xml:space="preserve"> </w:t>
      </w:r>
      <w:r w:rsidRPr="00441751">
        <w:t>На рисунке показана структурная схема ЧМ приемника с</w:t>
      </w:r>
      <w:r>
        <w:t xml:space="preserve"> </w:t>
      </w:r>
      <w:r w:rsidRPr="00441751">
        <w:t>обратной связью по частоте. Низкочастотный сигнал на выходе</w:t>
      </w:r>
      <w:r>
        <w:t xml:space="preserve"> </w:t>
      </w:r>
      <w:r w:rsidRPr="00441751">
        <w:t>детектора через управитель изменяет частоту гетеродина в такт</w:t>
      </w:r>
      <w:r>
        <w:t xml:space="preserve"> </w:t>
      </w:r>
      <w:r w:rsidRPr="00441751">
        <w:t>с изменением частоты ЧМ сигнала. В результате девиация промежуточной частоты приемника уменьшается, что позволяет</w:t>
      </w:r>
      <w:r>
        <w:t xml:space="preserve"> </w:t>
      </w:r>
      <w:r w:rsidRPr="00441751">
        <w:t>сузить полосу пропускания тракта промежуточной частоты и</w:t>
      </w:r>
      <w:r>
        <w:t xml:space="preserve"> </w:t>
      </w:r>
      <w:r w:rsidRPr="00441751">
        <w:t>уменьшить мощность шумов на входе детектора.</w:t>
      </w:r>
    </w:p>
    <w:p w14:paraId="74EACD40" w14:textId="77777777" w:rsidR="00504A38" w:rsidRDefault="00504A38" w:rsidP="00504A38">
      <w:pPr>
        <w:jc w:val="center"/>
      </w:pPr>
      <w:r>
        <w:rPr>
          <w:noProof/>
          <w:lang w:eastAsia="ru-RU"/>
        </w:rPr>
        <w:lastRenderedPageBreak/>
        <w:drawing>
          <wp:inline distT="0" distB="0" distL="0" distR="0" wp14:anchorId="24DE3C2F" wp14:editId="132F969A">
            <wp:extent cx="5181600" cy="1593529"/>
            <wp:effectExtent l="0" t="0" r="0" b="6985"/>
            <wp:docPr id="1404640157" name="Рисунок 1" descr="Изображение выглядит как диаграмма, линия, Шрифт,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40157" name="Рисунок 1" descr="Изображение выглядит как диаграмма, линия, Шрифт, Прямоугольник&#10;&#10;Контент, сгенерированный ИИ, может содержать ошибки."/>
                    <pic:cNvPicPr/>
                  </pic:nvPicPr>
                  <pic:blipFill>
                    <a:blip r:embed="rId311"/>
                    <a:stretch>
                      <a:fillRect/>
                    </a:stretch>
                  </pic:blipFill>
                  <pic:spPr>
                    <a:xfrm>
                      <a:off x="0" y="0"/>
                      <a:ext cx="5200606" cy="1599374"/>
                    </a:xfrm>
                    <a:prstGeom prst="rect">
                      <a:avLst/>
                    </a:prstGeom>
                  </pic:spPr>
                </pic:pic>
              </a:graphicData>
            </a:graphic>
          </wp:inline>
        </w:drawing>
      </w:r>
      <w:r w:rsidRPr="00441751">
        <w:br/>
        <w:t>Приемник ЧМ сигнала с обратной связью по</w:t>
      </w:r>
      <w:r>
        <w:t xml:space="preserve"> </w:t>
      </w:r>
      <w:r w:rsidRPr="00441751">
        <w:t>частоте</w:t>
      </w:r>
    </w:p>
    <w:p w14:paraId="6ED10F8D" w14:textId="77777777" w:rsidR="00504A38" w:rsidRDefault="00504A38" w:rsidP="00504A38">
      <w:r w:rsidRPr="00441751">
        <w:t>На рисунке приведена структурная схема приемника ЧМ</w:t>
      </w:r>
      <w:r>
        <w:t xml:space="preserve"> </w:t>
      </w:r>
      <w:r w:rsidRPr="00441751">
        <w:t>сигнала со следящим УПЧ. Выходное напряжение частотного</w:t>
      </w:r>
      <w:r>
        <w:t xml:space="preserve"> </w:t>
      </w:r>
      <w:r w:rsidRPr="00441751">
        <w:t>детектора через управитель изменяет частоту настройки узкополосного УПЧ в такт с частотой принимаемого сигнала. В результате обеспечивается прием широкополосного ЧМ сигнала</w:t>
      </w:r>
      <w:r>
        <w:t xml:space="preserve"> </w:t>
      </w:r>
      <w:r w:rsidRPr="00441751">
        <w:t>при минимальном уровне шума на входе детектора.</w:t>
      </w:r>
    </w:p>
    <w:p w14:paraId="654E8570" w14:textId="77777777" w:rsidR="00504A38" w:rsidRDefault="00504A38" w:rsidP="00504A38">
      <w:pPr>
        <w:jc w:val="center"/>
      </w:pPr>
      <w:r>
        <w:rPr>
          <w:noProof/>
          <w:lang w:eastAsia="ru-RU"/>
        </w:rPr>
        <w:drawing>
          <wp:inline distT="0" distB="0" distL="0" distR="0" wp14:anchorId="2D475B7A" wp14:editId="1ED0BE4E">
            <wp:extent cx="5381625" cy="1518130"/>
            <wp:effectExtent l="0" t="0" r="0" b="6350"/>
            <wp:docPr id="360688079" name="Рисунок 1" descr="Изображение выглядит как диаграмма, линия, Шрифт,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88079" name="Рисунок 1" descr="Изображение выглядит как диаграмма, линия, Шрифт, План&#10;&#10;Контент, сгенерированный ИИ, может содержать ошибки."/>
                    <pic:cNvPicPr/>
                  </pic:nvPicPr>
                  <pic:blipFill>
                    <a:blip r:embed="rId312"/>
                    <a:stretch>
                      <a:fillRect/>
                    </a:stretch>
                  </pic:blipFill>
                  <pic:spPr>
                    <a:xfrm>
                      <a:off x="0" y="0"/>
                      <a:ext cx="5399852" cy="1523272"/>
                    </a:xfrm>
                    <a:prstGeom prst="rect">
                      <a:avLst/>
                    </a:prstGeom>
                  </pic:spPr>
                </pic:pic>
              </a:graphicData>
            </a:graphic>
          </wp:inline>
        </w:drawing>
      </w:r>
      <w:r w:rsidRPr="00441751">
        <w:br/>
        <w:t>Приемник ЧМ сигнала со следящим УПЧ</w:t>
      </w:r>
    </w:p>
    <w:p w14:paraId="010C7C94" w14:textId="5886CD0F" w:rsidR="00424024" w:rsidRPr="00E97DFA" w:rsidRDefault="00424024" w:rsidP="00992A6F">
      <w:pPr>
        <w:pStyle w:val="ab"/>
        <w:numPr>
          <w:ilvl w:val="1"/>
          <w:numId w:val="58"/>
        </w:numPr>
        <w:ind w:left="0" w:firstLine="0"/>
        <w:jc w:val="both"/>
        <w:outlineLvl w:val="1"/>
      </w:pPr>
      <w:bookmarkStart w:id="343" w:name="_Toc233335395"/>
      <w:r>
        <w:rPr>
          <w:b/>
          <w:bCs/>
          <w:sz w:val="36"/>
          <w:szCs w:val="28"/>
        </w:rPr>
        <w:t>Выводы по теме</w:t>
      </w:r>
      <w:bookmarkEnd w:id="343"/>
    </w:p>
    <w:p w14:paraId="1B6EB532" w14:textId="77777777" w:rsidR="00504A38" w:rsidRDefault="00504A38" w:rsidP="00504A38">
      <w:pPr>
        <w:jc w:val="both"/>
      </w:pPr>
      <w:r>
        <w:t>1</w:t>
      </w:r>
      <w:r w:rsidRPr="00441751">
        <w:t>. При прохождении АМ сигнала через частотно</w:t>
      </w:r>
      <w:r>
        <w:t>-</w:t>
      </w:r>
      <w:r w:rsidRPr="00441751">
        <w:t>избирательную систему радиоприемника при совпадении частоты несущей со средней частотой полосы пропускания коэффициент глубины модуляции выходного сигнала меньше коэффициента глубины модуляции на входе. Это объясняется тем, что</w:t>
      </w:r>
      <w:r>
        <w:t xml:space="preserve"> </w:t>
      </w:r>
      <w:r w:rsidRPr="00441751">
        <w:t>боковые составляющие спектра сигнала усиливаются меньше,</w:t>
      </w:r>
      <w:r>
        <w:t xml:space="preserve"> </w:t>
      </w:r>
      <w:r w:rsidRPr="00441751">
        <w:t>чем составляющая несущей частоты.</w:t>
      </w:r>
    </w:p>
    <w:p w14:paraId="012A0B12" w14:textId="77777777" w:rsidR="00504A38" w:rsidRDefault="00504A38" w:rsidP="00504A38">
      <w:pPr>
        <w:jc w:val="both"/>
      </w:pPr>
      <w:r>
        <w:t>2</w:t>
      </w:r>
      <w:r w:rsidRPr="00441751">
        <w:t>. При АЧХ с провалом на частоте несущей возможно увеличение коэффициента глубины АМ модуляции вплоть до перемодуляции.</w:t>
      </w:r>
      <w:r>
        <w:t xml:space="preserve"> </w:t>
      </w:r>
    </w:p>
    <w:p w14:paraId="44F76517" w14:textId="77777777" w:rsidR="00504A38" w:rsidRDefault="00504A38" w:rsidP="00504A38">
      <w:pPr>
        <w:jc w:val="both"/>
      </w:pPr>
      <w:r>
        <w:t>3</w:t>
      </w:r>
      <w:r w:rsidRPr="00441751">
        <w:t>. При асимметричной АЧХ относительно несущей частоты</w:t>
      </w:r>
      <w:r>
        <w:t xml:space="preserve"> </w:t>
      </w:r>
      <w:r w:rsidRPr="00441751">
        <w:t>возникают нелинейные искажения выходного сигнала АМ детектора - одна боковая усиливается больше другой.</w:t>
      </w:r>
    </w:p>
    <w:p w14:paraId="61EDFBFF" w14:textId="77777777" w:rsidR="00504A38" w:rsidRDefault="00504A38" w:rsidP="00504A38">
      <w:pPr>
        <w:jc w:val="both"/>
      </w:pPr>
      <w:r>
        <w:t>4</w:t>
      </w:r>
      <w:r w:rsidRPr="00441751">
        <w:t>. Если АМ детектор инерционен, то на выходе детектора воспроизводятся помеха и сигнал без изменения их соотношения.</w:t>
      </w:r>
      <w:r>
        <w:t xml:space="preserve"> </w:t>
      </w:r>
    </w:p>
    <w:p w14:paraId="01E94660" w14:textId="77777777" w:rsidR="00504A38" w:rsidRDefault="00504A38" w:rsidP="00504A38">
      <w:pPr>
        <w:jc w:val="both"/>
      </w:pPr>
      <w:r>
        <w:lastRenderedPageBreak/>
        <w:t>5</w:t>
      </w:r>
      <w:r w:rsidRPr="00441751">
        <w:t>. Если АМ детектор безинерционен, то он обладает свойствами</w:t>
      </w:r>
      <w:r>
        <w:t xml:space="preserve"> </w:t>
      </w:r>
      <w:r w:rsidRPr="00441751">
        <w:t>селективности - помеха на выходе может быть слабее сигнала.</w:t>
      </w:r>
      <w:r>
        <w:t xml:space="preserve"> </w:t>
      </w:r>
      <w:r w:rsidRPr="00441751">
        <w:t>Селективность детектора наблюдается в условиях близости помехи и сигнала, когда селективность РПУ недостаточна. В этом</w:t>
      </w:r>
      <w:r>
        <w:t xml:space="preserve"> </w:t>
      </w:r>
      <w:r w:rsidRPr="00441751">
        <w:t>заключается положительная роль свойств детектора.</w:t>
      </w:r>
    </w:p>
    <w:p w14:paraId="6D3D7117" w14:textId="77777777" w:rsidR="00504A38" w:rsidRDefault="00504A38" w:rsidP="00504A38">
      <w:pPr>
        <w:jc w:val="both"/>
      </w:pPr>
      <w:r>
        <w:t>6</w:t>
      </w:r>
      <w:r w:rsidRPr="00441751">
        <w:t>. При синусоидальном законе АМ модуляции при стопроцентной модуляции отношение сигнал/шум на выходе равно</w:t>
      </w:r>
      <w:r>
        <w:t xml:space="preserve"> </w:t>
      </w:r>
      <w:r w:rsidRPr="00441751">
        <w:t>отношению сигнал/шум на входе.</w:t>
      </w:r>
    </w:p>
    <w:p w14:paraId="6928839B" w14:textId="77777777" w:rsidR="00504A38" w:rsidRDefault="00504A38" w:rsidP="00504A38">
      <w:pPr>
        <w:jc w:val="both"/>
      </w:pPr>
      <w:r>
        <w:t>7</w:t>
      </w:r>
      <w:r w:rsidRPr="00441751">
        <w:t>. Преимуществами однополосной передачи являются:</w:t>
      </w:r>
      <w:r>
        <w:br/>
      </w:r>
      <w:r w:rsidRPr="00441751">
        <w:t>- сужение спектра в 2 раза, что увеличивает пропускную способность канала связи;</w:t>
      </w:r>
      <w:r w:rsidRPr="00441751">
        <w:br/>
        <w:t>- более эффективное использование мощности передатчика.</w:t>
      </w:r>
      <w:r w:rsidRPr="00441751">
        <w:br/>
        <w:t>- повышение устойчивости к селективным замираниям несущей сигнала, т.к. она отсутствует.</w:t>
      </w:r>
    </w:p>
    <w:p w14:paraId="524DB2A4" w14:textId="77777777" w:rsidR="00504A38" w:rsidRDefault="00504A38" w:rsidP="00504A38">
      <w:pPr>
        <w:jc w:val="both"/>
      </w:pPr>
      <w:r>
        <w:t>8</w:t>
      </w:r>
      <w:r w:rsidRPr="00441751">
        <w:t>. Сущность однополосной модуляции состоит в переносе</w:t>
      </w:r>
      <w:r>
        <w:t xml:space="preserve"> </w:t>
      </w:r>
      <w:r w:rsidRPr="00441751">
        <w:t>спектра модулирующего сигнала или в область верхней боковой, или в область нижней боковой частот относительно подавленной или ослабленной несущей частоты.</w:t>
      </w:r>
    </w:p>
    <w:p w14:paraId="09CB158C" w14:textId="77777777" w:rsidR="00504A38" w:rsidRDefault="00504A38" w:rsidP="00504A38">
      <w:pPr>
        <w:jc w:val="both"/>
      </w:pPr>
      <w:r>
        <w:t>9.</w:t>
      </w:r>
      <w:r w:rsidRPr="00441751">
        <w:t xml:space="preserve"> Основное преимущество ЧМ перед АМ - более высокая помехоустойчивость. Узкополосная модуляция применяется в</w:t>
      </w:r>
      <w:r>
        <w:t xml:space="preserve"> </w:t>
      </w:r>
      <w:r w:rsidRPr="00441751">
        <w:t>служебной и низовой радиосвязи; широкополосная - при высококачественном радиовещании.</w:t>
      </w:r>
    </w:p>
    <w:p w14:paraId="4F0658C7" w14:textId="77777777" w:rsidR="00504A38" w:rsidRDefault="00504A38" w:rsidP="00504A38">
      <w:pPr>
        <w:jc w:val="both"/>
      </w:pPr>
      <w:r>
        <w:t>10</w:t>
      </w:r>
      <w:r w:rsidRPr="00441751">
        <w:t>. При частотной модуляции при изменении отклонения частоты по косинусоидальному закону из-за неидеальности АЧХ селективного тракта его коэффициент передачи изменяется во</w:t>
      </w:r>
      <w:r>
        <w:t xml:space="preserve"> </w:t>
      </w:r>
      <w:r w:rsidRPr="00441751">
        <w:t>времени с удвоенной частотой модуляции.</w:t>
      </w:r>
      <w:r>
        <w:t xml:space="preserve"> </w:t>
      </w:r>
      <w:r w:rsidRPr="00441751">
        <w:t>В результате на выходе селективного тракта действует сигнал,</w:t>
      </w:r>
      <w:r>
        <w:t xml:space="preserve"> </w:t>
      </w:r>
      <w:r w:rsidRPr="00441751">
        <w:t>модулированный не только по частоте, но и по амплитуде. Это</w:t>
      </w:r>
      <w:r>
        <w:t xml:space="preserve"> </w:t>
      </w:r>
      <w:r w:rsidRPr="00441751">
        <w:t>приводит к нелинейным искажениям сигнала на выходе частотного детектора. Для их устранения необходимо использовать</w:t>
      </w:r>
      <w:r>
        <w:t xml:space="preserve"> </w:t>
      </w:r>
      <w:r w:rsidRPr="00441751">
        <w:t>амплитудный ограничитель перед частотным детектором.</w:t>
      </w:r>
    </w:p>
    <w:p w14:paraId="4188979F" w14:textId="77777777" w:rsidR="00504A38" w:rsidRDefault="00504A38" w:rsidP="00504A38">
      <w:pPr>
        <w:jc w:val="both"/>
      </w:pPr>
      <w:r>
        <w:t>11</w:t>
      </w:r>
      <w:r w:rsidRPr="00441751">
        <w:t>. Из-за нелинейности ФЧХ вносимый селективным трактом</w:t>
      </w:r>
      <w:r>
        <w:t xml:space="preserve"> </w:t>
      </w:r>
      <w:r w:rsidRPr="00441751">
        <w:t>фазовый сдвиг изменяется по закону, отличному от косинусоидального. Этот фазовый сдвиг приводит к приращению отклонения частоты ЧМ сигнала - появляется третья гармоника отклонения частоты ЧМ сигнала от среднего значения, что приводит к нелинейным искажениям сигнала на выходе частотного</w:t>
      </w:r>
      <w:r>
        <w:t xml:space="preserve"> </w:t>
      </w:r>
      <w:r w:rsidRPr="00441751">
        <w:t>детектора. Борьба с ними осуществляется путем линеаризации</w:t>
      </w:r>
      <w:r>
        <w:t xml:space="preserve"> </w:t>
      </w:r>
      <w:r w:rsidRPr="00441751">
        <w:t>ФЧХ радиотракта за счет расширения полосы пропускания.</w:t>
      </w:r>
    </w:p>
    <w:p w14:paraId="302D739F" w14:textId="77777777" w:rsidR="00504A38" w:rsidRDefault="00504A38" w:rsidP="00504A38">
      <w:pPr>
        <w:jc w:val="both"/>
      </w:pPr>
      <w:r>
        <w:t>11.</w:t>
      </w:r>
      <w:r w:rsidRPr="00441751">
        <w:t xml:space="preserve"> При частотной модуляции и флуктуационной помехе</w:t>
      </w:r>
      <w:r>
        <w:t xml:space="preserve"> </w:t>
      </w:r>
      <w:r w:rsidRPr="00441751">
        <w:t xml:space="preserve">отношение сигнал шум на выходе тем больше отношения сигнал/шум на входе, чем больше </w:t>
      </w:r>
      <w:r w:rsidRPr="00441751">
        <w:lastRenderedPageBreak/>
        <w:t>индекс частотной модуляции.</w:t>
      </w:r>
      <w:r>
        <w:t xml:space="preserve"> </w:t>
      </w:r>
      <w:r w:rsidRPr="00441751">
        <w:t>Заметим, что указанный выигрыш получается только при больших отношениях сигнал/шум на входе детектора.</w:t>
      </w:r>
    </w:p>
    <w:p w14:paraId="5AB971D4" w14:textId="0F3E9409" w:rsidR="00504A38" w:rsidRPr="00957A7A" w:rsidRDefault="00957A7A" w:rsidP="00992A6F">
      <w:pPr>
        <w:pStyle w:val="ab"/>
        <w:numPr>
          <w:ilvl w:val="1"/>
          <w:numId w:val="58"/>
        </w:numPr>
        <w:ind w:left="0" w:firstLine="0"/>
        <w:jc w:val="both"/>
        <w:outlineLvl w:val="1"/>
      </w:pPr>
      <w:bookmarkStart w:id="344" w:name="_Toc233335396"/>
      <w:r>
        <w:rPr>
          <w:b/>
          <w:bCs/>
          <w:sz w:val="36"/>
          <w:szCs w:val="28"/>
        </w:rPr>
        <w:t>Контрольные вопросы по теме</w:t>
      </w:r>
      <w:bookmarkEnd w:id="344"/>
    </w:p>
    <w:p w14:paraId="1750AE68" w14:textId="77777777" w:rsidR="00504A38" w:rsidRDefault="00504A38" w:rsidP="00504A38">
      <w:r>
        <w:t>1</w:t>
      </w:r>
      <w:r w:rsidRPr="00441751">
        <w:t>. Приведите особенности прохождения АМ сигнала через</w:t>
      </w:r>
      <w:r>
        <w:t xml:space="preserve"> </w:t>
      </w:r>
      <w:r w:rsidRPr="00441751">
        <w:t>частотно-избирательную систему радиоприемника для случая,</w:t>
      </w:r>
      <w:r>
        <w:t xml:space="preserve"> </w:t>
      </w:r>
      <w:r w:rsidRPr="00441751">
        <w:t>когда АЧХ и ФЧХ тракта симметричны относительно частоты</w:t>
      </w:r>
      <w:r>
        <w:t xml:space="preserve"> </w:t>
      </w:r>
      <w:r w:rsidRPr="00441751">
        <w:t>несущей;</w:t>
      </w:r>
    </w:p>
    <w:p w14:paraId="0D3F7DD6" w14:textId="77777777" w:rsidR="00504A38" w:rsidRDefault="00504A38" w:rsidP="00504A38">
      <w:r>
        <w:t>2</w:t>
      </w:r>
      <w:r w:rsidRPr="00441751">
        <w:t>. Приведите особенности прохождения АМ сигнала через</w:t>
      </w:r>
      <w:r>
        <w:t xml:space="preserve"> </w:t>
      </w:r>
      <w:r w:rsidRPr="00441751">
        <w:t>частотно-избирательную систему радиоприемника для случая,</w:t>
      </w:r>
      <w:r>
        <w:t xml:space="preserve"> </w:t>
      </w:r>
      <w:r w:rsidRPr="00441751">
        <w:t>когда АЧХ и ФЧХ тракта несимметричны относительно частоты несущей;</w:t>
      </w:r>
    </w:p>
    <w:p w14:paraId="57CB3B1B" w14:textId="77777777" w:rsidR="00504A38" w:rsidRDefault="00504A38" w:rsidP="00504A38">
      <w:r>
        <w:t>3</w:t>
      </w:r>
      <w:r w:rsidRPr="00441751">
        <w:t>. Приведите особенности взаимодействия сигнала и синусоидальной помехи при детектировании для случая инерционного детектора;</w:t>
      </w:r>
    </w:p>
    <w:p w14:paraId="2AA755C6" w14:textId="77777777" w:rsidR="00504A38" w:rsidRDefault="00504A38" w:rsidP="00504A38">
      <w:r>
        <w:t>4</w:t>
      </w:r>
      <w:r w:rsidRPr="00441751">
        <w:t>. Приведите особенности взаимодействия сигнала и синусоидальной помехи при детектировании для случая безинерционного детектора;</w:t>
      </w:r>
    </w:p>
    <w:p w14:paraId="70925409" w14:textId="77777777" w:rsidR="00504A38" w:rsidRDefault="00504A38" w:rsidP="00504A38">
      <w:r>
        <w:t>5</w:t>
      </w:r>
      <w:r w:rsidRPr="00441751">
        <w:t>. Приведите особенности взаимодействия сигнала и шума</w:t>
      </w:r>
      <w:r>
        <w:t xml:space="preserve"> </w:t>
      </w:r>
      <w:r w:rsidRPr="00441751">
        <w:t>в амплитудном детекторе</w:t>
      </w:r>
    </w:p>
    <w:p w14:paraId="38AEC592" w14:textId="77777777" w:rsidR="00504A38" w:rsidRDefault="00504A38" w:rsidP="00504A38">
      <w:r>
        <w:t>6.</w:t>
      </w:r>
      <w:r w:rsidRPr="00441751">
        <w:t xml:space="preserve"> В чем заключаются преимущества однополосной передачи?</w:t>
      </w:r>
    </w:p>
    <w:p w14:paraId="23DE45E3" w14:textId="77777777" w:rsidR="00504A38" w:rsidRDefault="00504A38" w:rsidP="00504A38">
      <w:r>
        <w:t>7</w:t>
      </w:r>
      <w:r w:rsidRPr="00441751">
        <w:t>. В чем заключается сущность однополосной модуляции?</w:t>
      </w:r>
    </w:p>
    <w:p w14:paraId="212BD2C2" w14:textId="77777777" w:rsidR="00504A38" w:rsidRDefault="00504A38" w:rsidP="00504A38">
      <w:r>
        <w:t>8</w:t>
      </w:r>
      <w:r w:rsidRPr="00441751">
        <w:t>. Приведите укрупненную структурную схему радиоприемника ОБП сигналов;</w:t>
      </w:r>
    </w:p>
    <w:p w14:paraId="29412648" w14:textId="77777777" w:rsidR="00504A38" w:rsidRDefault="00504A38" w:rsidP="00504A38">
      <w:r>
        <w:t>9</w:t>
      </w:r>
      <w:r w:rsidRPr="00441751">
        <w:t>. Приведите структурную схему демодулятора сигнала</w:t>
      </w:r>
      <w:r>
        <w:t xml:space="preserve"> </w:t>
      </w:r>
      <w:r w:rsidRPr="00441751">
        <w:t>ОБП;</w:t>
      </w:r>
    </w:p>
    <w:p w14:paraId="43666EC6" w14:textId="77777777" w:rsidR="00504A38" w:rsidRDefault="00504A38" w:rsidP="00504A38">
      <w:r w:rsidRPr="00441751">
        <w:t>1</w:t>
      </w:r>
      <w:r>
        <w:t>0</w:t>
      </w:r>
      <w:r w:rsidRPr="00441751">
        <w:t>. Приведите особенности прохождения ЧМ сигнала через</w:t>
      </w:r>
      <w:r>
        <w:t xml:space="preserve"> </w:t>
      </w:r>
      <w:r w:rsidRPr="00441751">
        <w:t>селективный тракт приемника;</w:t>
      </w:r>
    </w:p>
    <w:p w14:paraId="4BB47ADF" w14:textId="77777777" w:rsidR="00504A38" w:rsidRDefault="00504A38" w:rsidP="00504A38">
      <w:r>
        <w:t>11</w:t>
      </w:r>
      <w:r w:rsidRPr="00441751">
        <w:t>. Приведите особенности нелинейных искажений сигнала</w:t>
      </w:r>
      <w:r>
        <w:t xml:space="preserve"> </w:t>
      </w:r>
      <w:r w:rsidRPr="00441751">
        <w:t>в частотном детекторе;</w:t>
      </w:r>
    </w:p>
    <w:p w14:paraId="65DA87CA" w14:textId="77777777" w:rsidR="00504A38" w:rsidRDefault="00504A38" w:rsidP="00504A38">
      <w:r>
        <w:t>11.</w:t>
      </w:r>
      <w:r w:rsidRPr="00441751">
        <w:t xml:space="preserve"> Приведите особенности влияния синусоидальной помехи</w:t>
      </w:r>
      <w:r>
        <w:t xml:space="preserve"> </w:t>
      </w:r>
      <w:r w:rsidRPr="00441751">
        <w:t>на приемник частотной модуляции;</w:t>
      </w:r>
    </w:p>
    <w:p w14:paraId="0B9834DD" w14:textId="77777777" w:rsidR="00504A38" w:rsidRDefault="00504A38" w:rsidP="00504A38">
      <w:r>
        <w:t>13</w:t>
      </w:r>
      <w:r w:rsidRPr="00441751">
        <w:t>. Приведите особенности влияния флуктуационной помехи на приемник частотной модуляции;</w:t>
      </w:r>
    </w:p>
    <w:p w14:paraId="6930CC03" w14:textId="77777777" w:rsidR="00504A38" w:rsidRDefault="00504A38" w:rsidP="00504A38">
      <w:r>
        <w:t>14</w:t>
      </w:r>
      <w:r w:rsidRPr="00441751">
        <w:t>. Приведите структурную схему приемника ЧМ сигнала с</w:t>
      </w:r>
      <w:r>
        <w:t xml:space="preserve"> </w:t>
      </w:r>
      <w:r w:rsidRPr="00441751">
        <w:t>обратной связью по частоте и особенности его работы;</w:t>
      </w:r>
    </w:p>
    <w:p w14:paraId="574D6CB5" w14:textId="2D2A5028" w:rsidR="003314E3" w:rsidRDefault="00504A38" w:rsidP="00504A38">
      <w:r>
        <w:t>15</w:t>
      </w:r>
      <w:r w:rsidRPr="00441751">
        <w:t>. Приведите структурную схему приемника ЧМ сигнала</w:t>
      </w:r>
      <w:r>
        <w:t xml:space="preserve"> </w:t>
      </w:r>
      <w:r w:rsidRPr="00441751">
        <w:t>со следящим УПЧ частоте и особенности его работы.</w:t>
      </w:r>
    </w:p>
    <w:p w14:paraId="5CD2FF8E" w14:textId="7A693BE3" w:rsidR="003314E3" w:rsidRDefault="003314E3" w:rsidP="00504A38">
      <w:r>
        <w:br w:type="page"/>
      </w:r>
    </w:p>
    <w:p w14:paraId="14FB48A0" w14:textId="00D077AC" w:rsidR="00432EC7" w:rsidRPr="00432EC7" w:rsidRDefault="00FB7A4A" w:rsidP="00432EC7">
      <w:pPr>
        <w:pStyle w:val="1"/>
        <w:rPr>
          <w:b/>
          <w:bCs/>
          <w:color w:val="auto"/>
          <w:sz w:val="40"/>
          <w:szCs w:val="40"/>
        </w:rPr>
      </w:pPr>
      <w:bookmarkStart w:id="345" w:name="_Toc233335397"/>
      <w:r w:rsidRPr="001D5A71">
        <w:rPr>
          <w:b/>
          <w:color w:val="000000" w:themeColor="text1"/>
          <w:sz w:val="40"/>
        </w:rPr>
        <w:lastRenderedPageBreak/>
        <w:t xml:space="preserve">Лекция </w:t>
      </w:r>
      <w:r>
        <w:rPr>
          <w:b/>
          <w:color w:val="000000" w:themeColor="text1"/>
          <w:sz w:val="40"/>
        </w:rPr>
        <w:t>11</w:t>
      </w:r>
      <w:r w:rsidRPr="001D5A71">
        <w:rPr>
          <w:b/>
          <w:color w:val="000000" w:themeColor="text1"/>
          <w:sz w:val="40"/>
        </w:rPr>
        <w:t>:</w:t>
      </w:r>
      <w:r>
        <w:rPr>
          <w:b/>
          <w:color w:val="000000" w:themeColor="text1"/>
          <w:sz w:val="40"/>
        </w:rPr>
        <w:t xml:space="preserve"> </w:t>
      </w:r>
      <w:r w:rsidRPr="005F7DCB">
        <w:rPr>
          <w:b/>
          <w:bCs/>
          <w:color w:val="auto"/>
          <w:sz w:val="40"/>
          <w:szCs w:val="40"/>
        </w:rPr>
        <w:t>Р</w:t>
      </w:r>
      <w:r w:rsidR="002A466D">
        <w:rPr>
          <w:b/>
          <w:bCs/>
          <w:color w:val="auto"/>
          <w:sz w:val="40"/>
          <w:szCs w:val="40"/>
        </w:rPr>
        <w:t>егулировки в радиоприемниках</w:t>
      </w:r>
      <w:bookmarkEnd w:id="345"/>
    </w:p>
    <w:p w14:paraId="2188F10E" w14:textId="77777777" w:rsidR="00432EC7" w:rsidRDefault="00432EC7" w:rsidP="00432EC7">
      <w:r>
        <w:t>1. Назначение и виды регулировок в РПУ</w:t>
      </w:r>
    </w:p>
    <w:p w14:paraId="1D947BE2" w14:textId="77777777" w:rsidR="00432EC7" w:rsidRDefault="00432EC7" w:rsidP="00432EC7">
      <w:r>
        <w:t>В процессе изготовления и эксплуатации РПУ для получения максимального качества приема необходимы регулировки ряда его показателей:</w:t>
      </w:r>
    </w:p>
    <w:p w14:paraId="64613FC0" w14:textId="77777777" w:rsidR="00432EC7" w:rsidRDefault="00432EC7" w:rsidP="00432EC7">
      <w:r>
        <w:t>- частоты настройки;</w:t>
      </w:r>
    </w:p>
    <w:p w14:paraId="01D7A0DD" w14:textId="77777777" w:rsidR="00432EC7" w:rsidRDefault="00432EC7" w:rsidP="00432EC7">
      <w:r>
        <w:t>- коэффициента усиления;</w:t>
      </w:r>
    </w:p>
    <w:p w14:paraId="4842F848" w14:textId="77777777" w:rsidR="00432EC7" w:rsidRDefault="00432EC7" w:rsidP="00432EC7">
      <w:r>
        <w:t>- полосы пропускания и др.</w:t>
      </w:r>
    </w:p>
    <w:p w14:paraId="4C3BAC43" w14:textId="77777777" w:rsidR="00432EC7" w:rsidRDefault="00432EC7" w:rsidP="00432EC7">
      <w:r>
        <w:t>- селективности,</w:t>
      </w:r>
    </w:p>
    <w:p w14:paraId="284C6979" w14:textId="77777777" w:rsidR="00432EC7" w:rsidRDefault="00432EC7" w:rsidP="00432EC7">
      <w:r>
        <w:t>которые обеспечиваются соответствующими регуляторами.</w:t>
      </w:r>
    </w:p>
    <w:p w14:paraId="16770659" w14:textId="77777777" w:rsidR="00432EC7" w:rsidRDefault="00432EC7" w:rsidP="00432EC7">
      <w:r>
        <w:t>Регулировка может быть ручной и автоматической. Ручная регулировка, как правило, применяется при изготовлении и первичной настройке исходных показателей РПУ. Автоматическая регулировка применяется для поддержки показателей РПУ на требуемом уровне в процессе эксплуатации. Некоторые регулировки выполняются смешанными (и ручными и автоматическими). В схемах регулирования, как правило, используются микропроцессоры. Кроме того, в ряде случаев используется дистанционное управление.</w:t>
      </w:r>
    </w:p>
    <w:p w14:paraId="221BFE24" w14:textId="41949531" w:rsidR="00432EC7" w:rsidRPr="00432EC7" w:rsidRDefault="000134D1" w:rsidP="00432EC7">
      <w:r>
        <w:t>Продолжение в презентации…</w:t>
      </w:r>
    </w:p>
    <w:p w14:paraId="3E721382" w14:textId="77777777" w:rsidR="00504A38" w:rsidRDefault="00504A38" w:rsidP="00504A38"/>
    <w:p w14:paraId="39632CA2" w14:textId="77777777" w:rsidR="00504A38" w:rsidRPr="005C483A" w:rsidRDefault="00504A38" w:rsidP="00504A38"/>
    <w:p w14:paraId="6DD2CF1C" w14:textId="0384E19A" w:rsidR="00504A38" w:rsidRDefault="00504A38" w:rsidP="00504A38"/>
    <w:p w14:paraId="1BCF865F" w14:textId="0362B18C" w:rsidR="009E5C31" w:rsidRDefault="009E5C31" w:rsidP="00504A38"/>
    <w:p w14:paraId="7C4202D3" w14:textId="77777777" w:rsidR="009E5C31" w:rsidRDefault="009E5C31" w:rsidP="00504A38"/>
    <w:p w14:paraId="472A3EBB" w14:textId="77777777" w:rsidR="00A5300F" w:rsidRDefault="00A5300F" w:rsidP="00504A38"/>
    <w:p w14:paraId="5A78E0D6" w14:textId="77777777" w:rsidR="00A5300F" w:rsidRDefault="00A5300F" w:rsidP="00504A38"/>
    <w:p w14:paraId="0C64BBE1" w14:textId="77777777" w:rsidR="00A5300F" w:rsidRDefault="00A5300F" w:rsidP="00504A38"/>
    <w:p w14:paraId="0049BB81" w14:textId="77777777" w:rsidR="00A5300F" w:rsidRDefault="00A5300F" w:rsidP="00504A38"/>
    <w:p w14:paraId="6697627D" w14:textId="77777777" w:rsidR="00A5300F" w:rsidRDefault="00A5300F" w:rsidP="00504A38"/>
    <w:p w14:paraId="133786D4" w14:textId="58AA52D7" w:rsidR="00A5300F" w:rsidRDefault="00A5300F">
      <w:r>
        <w:br w:type="page"/>
      </w:r>
    </w:p>
    <w:p w14:paraId="26C877E7" w14:textId="014694BC" w:rsidR="00A5300F" w:rsidRPr="000B2D37" w:rsidRDefault="00A5300F" w:rsidP="00555075">
      <w:pPr>
        <w:pStyle w:val="1"/>
        <w:rPr>
          <w:b/>
          <w:bCs/>
          <w:color w:val="auto"/>
          <w:sz w:val="40"/>
          <w:szCs w:val="40"/>
        </w:rPr>
      </w:pPr>
      <w:bookmarkStart w:id="346" w:name="_Toc233335398"/>
      <w:r w:rsidRPr="001D5A71">
        <w:rPr>
          <w:b/>
          <w:color w:val="000000" w:themeColor="text1"/>
          <w:sz w:val="40"/>
        </w:rPr>
        <w:lastRenderedPageBreak/>
        <w:t xml:space="preserve">Лекция </w:t>
      </w:r>
      <w:r>
        <w:rPr>
          <w:b/>
          <w:color w:val="000000" w:themeColor="text1"/>
          <w:sz w:val="40"/>
        </w:rPr>
        <w:t>1</w:t>
      </w:r>
      <w:r w:rsidR="00AA7EFB">
        <w:rPr>
          <w:b/>
          <w:color w:val="000000" w:themeColor="text1"/>
          <w:sz w:val="40"/>
        </w:rPr>
        <w:t>2</w:t>
      </w:r>
      <w:r w:rsidRPr="001D5A71">
        <w:rPr>
          <w:b/>
          <w:color w:val="000000" w:themeColor="text1"/>
          <w:sz w:val="40"/>
        </w:rPr>
        <w:t>:</w:t>
      </w:r>
      <w:r>
        <w:rPr>
          <w:b/>
          <w:color w:val="000000" w:themeColor="text1"/>
          <w:sz w:val="40"/>
        </w:rPr>
        <w:t xml:space="preserve"> </w:t>
      </w:r>
      <w:r w:rsidR="002F6FB6">
        <w:rPr>
          <w:b/>
          <w:bCs/>
          <w:color w:val="auto"/>
          <w:sz w:val="40"/>
          <w:szCs w:val="40"/>
        </w:rPr>
        <w:t xml:space="preserve">Регулировки в приемниках. </w:t>
      </w:r>
      <w:r w:rsidR="002F6FB6">
        <w:rPr>
          <w:b/>
          <w:bCs/>
          <w:color w:val="auto"/>
          <w:sz w:val="40"/>
          <w:szCs w:val="40"/>
          <w:lang w:val="en-US"/>
        </w:rPr>
        <w:t>Part</w:t>
      </w:r>
      <w:r w:rsidR="002F6FB6" w:rsidRPr="000B2D37">
        <w:rPr>
          <w:b/>
          <w:bCs/>
          <w:color w:val="auto"/>
          <w:sz w:val="40"/>
          <w:szCs w:val="40"/>
        </w:rPr>
        <w:t xml:space="preserve"> 2</w:t>
      </w:r>
      <w:bookmarkEnd w:id="346"/>
    </w:p>
    <w:p w14:paraId="16747D1E" w14:textId="77777777" w:rsidR="000E430B" w:rsidRPr="000E430B" w:rsidRDefault="000E430B" w:rsidP="00992A6F">
      <w:pPr>
        <w:pStyle w:val="ab"/>
        <w:numPr>
          <w:ilvl w:val="0"/>
          <w:numId w:val="57"/>
        </w:numPr>
        <w:spacing w:after="0"/>
        <w:jc w:val="both"/>
        <w:outlineLvl w:val="1"/>
        <w:rPr>
          <w:b/>
          <w:bCs/>
          <w:vanish/>
          <w:sz w:val="36"/>
          <w:szCs w:val="28"/>
        </w:rPr>
      </w:pPr>
      <w:bookmarkStart w:id="347" w:name="_Toc233335268"/>
      <w:bookmarkStart w:id="348" w:name="_Toc233335399"/>
      <w:bookmarkEnd w:id="347"/>
      <w:bookmarkEnd w:id="348"/>
    </w:p>
    <w:p w14:paraId="63E153E6" w14:textId="77777777" w:rsidR="000E430B" w:rsidRPr="000E430B" w:rsidRDefault="000E430B" w:rsidP="00992A6F">
      <w:pPr>
        <w:pStyle w:val="ab"/>
        <w:numPr>
          <w:ilvl w:val="0"/>
          <w:numId w:val="57"/>
        </w:numPr>
        <w:spacing w:after="0"/>
        <w:jc w:val="both"/>
        <w:outlineLvl w:val="1"/>
        <w:rPr>
          <w:b/>
          <w:bCs/>
          <w:vanish/>
          <w:sz w:val="36"/>
          <w:szCs w:val="28"/>
        </w:rPr>
      </w:pPr>
      <w:bookmarkStart w:id="349" w:name="_Toc233335269"/>
      <w:bookmarkStart w:id="350" w:name="_Toc233335400"/>
      <w:bookmarkEnd w:id="349"/>
      <w:bookmarkEnd w:id="350"/>
    </w:p>
    <w:p w14:paraId="0BC49251" w14:textId="0070A59B" w:rsidR="000E430B" w:rsidRPr="000E430B" w:rsidRDefault="000E430B" w:rsidP="00992A6F">
      <w:pPr>
        <w:pStyle w:val="ab"/>
        <w:numPr>
          <w:ilvl w:val="1"/>
          <w:numId w:val="57"/>
        </w:numPr>
        <w:spacing w:after="0"/>
        <w:ind w:left="432"/>
        <w:jc w:val="both"/>
        <w:outlineLvl w:val="1"/>
        <w:rPr>
          <w:rFonts w:eastAsiaTheme="minorEastAsia"/>
          <w:b/>
          <w:bCs/>
          <w:iCs/>
          <w:sz w:val="48"/>
          <w:szCs w:val="40"/>
        </w:rPr>
      </w:pPr>
      <w:bookmarkStart w:id="351" w:name="_Toc233335401"/>
      <w:r w:rsidRPr="000E430B">
        <w:rPr>
          <w:b/>
          <w:bCs/>
          <w:sz w:val="36"/>
          <w:szCs w:val="28"/>
        </w:rPr>
        <w:t>Частотная автоматическая подстройка частоты</w:t>
      </w:r>
      <w:bookmarkEnd w:id="351"/>
      <w:r w:rsidRPr="000E430B">
        <w:rPr>
          <w:b/>
          <w:bCs/>
          <w:sz w:val="44"/>
          <w:szCs w:val="36"/>
        </w:rPr>
        <w:t xml:space="preserve"> </w:t>
      </w:r>
    </w:p>
    <w:p w14:paraId="4A41F425" w14:textId="77777777" w:rsidR="00555075" w:rsidRPr="008469C1" w:rsidRDefault="00555075" w:rsidP="00555075">
      <w:pPr>
        <w:jc w:val="both"/>
      </w:pPr>
      <w:r w:rsidRPr="008469C1">
        <w:t>Изменение параметров окружающей среды, особенно температуры, ведет к изменению параметров резонансных цепей (емкости конденсаторов, величины индуктивности, емкости электронных приборов и т.д.). В результате изменяется частота контура, происходит сдвиг частотных характеристик усилителя</w:t>
      </w:r>
      <w:r>
        <w:t xml:space="preserve"> </w:t>
      </w:r>
      <w:r w:rsidRPr="008469C1">
        <w:t xml:space="preserve">(рисунок). Это – так называемая нестабильность частоты сигнала. В результате возникают искажения сигнала или нарушение приема сигнала. Ухудшается селективность, в рабочую полосу (сдвинутую) может попасть помеха.  </w:t>
      </w:r>
    </w:p>
    <w:p w14:paraId="5F401378" w14:textId="77777777" w:rsidR="00555075" w:rsidRDefault="00555075" w:rsidP="00555075">
      <w:pPr>
        <w:jc w:val="center"/>
      </w:pPr>
      <w:r w:rsidRPr="008469C1">
        <w:rPr>
          <w:noProof/>
          <w:lang w:eastAsia="ru-RU"/>
        </w:rPr>
        <w:drawing>
          <wp:inline distT="0" distB="0" distL="0" distR="0" wp14:anchorId="0397CC88" wp14:editId="718E2112">
            <wp:extent cx="2781300" cy="1857375"/>
            <wp:effectExtent l="0" t="0" r="0" b="9525"/>
            <wp:docPr id="572907021" name="Рисунок 5" descr="Изображение выглядит как диаграмма, рисунок, зарисовка, линия&#10;&#10;Контент, сгенерированный ИИ, может содержать ошибки.">
              <a:extLst xmlns:a="http://schemas.openxmlformats.org/drawingml/2006/main">
                <a:ext uri="{FF2B5EF4-FFF2-40B4-BE49-F238E27FC236}">
                  <a16:creationId xmlns:a16="http://schemas.microsoft.com/office/drawing/2014/main" id="{01C02195-7468-2440-A143-9AEEBA6BB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descr="Изображение выглядит как диаграмма, рисунок, зарисовка, линия&#10;&#10;Контент, сгенерированный ИИ, может содержать ошибки.">
                      <a:extLst>
                        <a:ext uri="{FF2B5EF4-FFF2-40B4-BE49-F238E27FC236}">
                          <a16:creationId xmlns:a16="http://schemas.microsoft.com/office/drawing/2014/main" id="{01C02195-7468-2440-A143-9AEEBA6BB8BD}"/>
                        </a:ext>
                      </a:extLst>
                    </pic:cNvPr>
                    <pic:cNvPicPr>
                      <a:picLocks noChangeAspect="1"/>
                    </pic:cNvPicPr>
                  </pic:nvPicPr>
                  <pic:blipFill>
                    <a:blip r:embed="rId313"/>
                    <a:stretch>
                      <a:fillRect/>
                    </a:stretch>
                  </pic:blipFill>
                  <pic:spPr>
                    <a:xfrm>
                      <a:off x="0" y="0"/>
                      <a:ext cx="2781300" cy="1857375"/>
                    </a:xfrm>
                    <a:prstGeom prst="rect">
                      <a:avLst/>
                    </a:prstGeom>
                  </pic:spPr>
                </pic:pic>
              </a:graphicData>
            </a:graphic>
          </wp:inline>
        </w:drawing>
      </w:r>
    </w:p>
    <w:p w14:paraId="3837CF3E" w14:textId="77777777" w:rsidR="00555075" w:rsidRPr="008469C1" w:rsidRDefault="00555075" w:rsidP="00555075">
      <w:pPr>
        <w:jc w:val="center"/>
      </w:pPr>
      <w:r w:rsidRPr="008469C1">
        <w:t>Сдвиг частотных характеристик из-за</w:t>
      </w:r>
      <w:r w:rsidRPr="008469C1">
        <w:br/>
        <w:t>изменения параметров окружающей среды</w:t>
      </w:r>
    </w:p>
    <w:p w14:paraId="50163F89" w14:textId="77777777" w:rsidR="00555075" w:rsidRDefault="00555075" w:rsidP="00555075">
      <w:pPr>
        <w:jc w:val="both"/>
      </w:pPr>
      <w:r w:rsidRPr="008469C1">
        <w:t xml:space="preserve">Дестабилизирующие факторы приводят к изменению частоты гетеродина: при этом сдвигается спектр сигнала относительно промежуточной частоты fпром. (получится то же самое, что и рисунок выше). Т.к. fпром &lt;&lt; fc, то нестабильность гетеродина сильно сказывается на общей нестабильности РПУ. </w:t>
      </w:r>
    </w:p>
    <w:p w14:paraId="00904596" w14:textId="77777777" w:rsidR="00555075" w:rsidRDefault="00555075" w:rsidP="00555075">
      <w:pPr>
        <w:jc w:val="both"/>
      </w:pPr>
      <w:r w:rsidRPr="008469C1">
        <w:t>Обычно нестабильность частоты составляет</w:t>
      </w:r>
    </w:p>
    <w:p w14:paraId="39CA44AA" w14:textId="77777777" w:rsidR="00555075" w:rsidRDefault="00555075" w:rsidP="00555075">
      <w:pPr>
        <w:jc w:val="center"/>
      </w:pPr>
      <w:r>
        <w:rPr>
          <w:noProof/>
          <w:lang w:eastAsia="ru-RU"/>
        </w:rPr>
        <w:drawing>
          <wp:inline distT="0" distB="0" distL="0" distR="0" wp14:anchorId="74979B0F" wp14:editId="77248176">
            <wp:extent cx="704850" cy="445168"/>
            <wp:effectExtent l="0" t="0" r="0" b="0"/>
            <wp:docPr id="222740831" name="Рисунок 1" descr="Изображение выглядит как Шрифт, текст, зарисовка,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40831" name="Рисунок 1" descr="Изображение выглядит как Шрифт, текст, зарисовка, типография&#10;&#10;Контент, сгенерированный ИИ, может содержать ошибки."/>
                    <pic:cNvPicPr/>
                  </pic:nvPicPr>
                  <pic:blipFill>
                    <a:blip r:embed="rId314"/>
                    <a:stretch>
                      <a:fillRect/>
                    </a:stretch>
                  </pic:blipFill>
                  <pic:spPr>
                    <a:xfrm>
                      <a:off x="0" y="0"/>
                      <a:ext cx="707339" cy="446740"/>
                    </a:xfrm>
                    <a:prstGeom prst="rect">
                      <a:avLst/>
                    </a:prstGeom>
                  </pic:spPr>
                </pic:pic>
              </a:graphicData>
            </a:graphic>
          </wp:inline>
        </w:drawing>
      </w:r>
    </w:p>
    <w:p w14:paraId="1FB8F7F1" w14:textId="77777777" w:rsidR="00555075" w:rsidRDefault="00555075" w:rsidP="00555075">
      <w:pPr>
        <w:jc w:val="both"/>
      </w:pPr>
      <w:r w:rsidRPr="008469C1">
        <w:t>и менее, а изменение полосы пропускания при этом составляет</w:t>
      </w:r>
      <w:r>
        <w:t xml:space="preserve"> </w:t>
      </w:r>
      <w:r w:rsidRPr="008469C1">
        <w:t xml:space="preserve">∆ </w:t>
      </w:r>
      <w:r w:rsidRPr="008469C1">
        <w:rPr>
          <w:i/>
          <w:iCs/>
        </w:rPr>
        <w:t xml:space="preserve">П </w:t>
      </w:r>
      <w:r w:rsidRPr="008469C1">
        <w:sym w:font="Symbol" w:char="F0BB"/>
      </w:r>
      <w:r w:rsidRPr="008469C1">
        <w:t>10</w:t>
      </w:r>
      <w:r w:rsidRPr="000E7756">
        <w:rPr>
          <w:vertAlign w:val="superscript"/>
        </w:rPr>
        <w:sym w:font="Symbol" w:char="F02D"/>
      </w:r>
      <w:r w:rsidRPr="000E7756">
        <w:rPr>
          <w:vertAlign w:val="superscript"/>
        </w:rPr>
        <w:t>2</w:t>
      </w:r>
      <w:r w:rsidRPr="008469C1">
        <w:t xml:space="preserve">, т.е. изменением частоты сигнала </w:t>
      </w:r>
      <w:r w:rsidRPr="008469C1">
        <w:sym w:font="Symbol" w:char="F044"/>
      </w:r>
      <w:r w:rsidRPr="008469C1">
        <w:rPr>
          <w:i/>
          <w:iCs/>
        </w:rPr>
        <w:t xml:space="preserve">f </w:t>
      </w:r>
      <w:r w:rsidRPr="008469C1">
        <w:t>можно пренебречь, особенно, если применить кварцевые фильтры с высокой</w:t>
      </w:r>
      <w:r>
        <w:t xml:space="preserve"> </w:t>
      </w:r>
      <w:r w:rsidRPr="008469C1">
        <w:t>стабильностью.</w:t>
      </w:r>
    </w:p>
    <w:p w14:paraId="160C90C0" w14:textId="77777777" w:rsidR="00555075" w:rsidRDefault="00555075" w:rsidP="00555075">
      <w:pPr>
        <w:jc w:val="both"/>
      </w:pPr>
      <w:r w:rsidRPr="008469C1">
        <w:t xml:space="preserve">Для компенсации дестабилизирующих факторов частоты гетеродина применяют </w:t>
      </w:r>
      <w:r w:rsidRPr="008469C1">
        <w:rPr>
          <w:i/>
          <w:iCs/>
        </w:rPr>
        <w:t xml:space="preserve">стабилизаторы частоты с кварцевой стабилизацией </w:t>
      </w:r>
      <w:r w:rsidRPr="008469C1">
        <w:t xml:space="preserve">(с </w:t>
      </w:r>
      <w:r>
        <w:t xml:space="preserve">заданным </w:t>
      </w:r>
      <w:r w:rsidRPr="008469C1">
        <w:t xml:space="preserve">шагом сетки </w:t>
      </w:r>
      <w:r>
        <w:t xml:space="preserve">частот </w:t>
      </w:r>
      <w:r w:rsidRPr="008469C1">
        <w:t>для РПУ с дискретной настройкой).</w:t>
      </w:r>
    </w:p>
    <w:p w14:paraId="7B19D210" w14:textId="01C851B4" w:rsidR="00555075" w:rsidRDefault="00555075" w:rsidP="00555075">
      <w:pPr>
        <w:jc w:val="both"/>
        <w:rPr>
          <w:i/>
          <w:iCs/>
        </w:rPr>
      </w:pPr>
      <w:r w:rsidRPr="008469C1">
        <w:lastRenderedPageBreak/>
        <w:t xml:space="preserve">Для РПУ с плавной настройкой для стабилизации частоты гетеродина применяют специальные </w:t>
      </w:r>
      <w:r w:rsidRPr="008469C1">
        <w:rPr>
          <w:i/>
          <w:iCs/>
        </w:rPr>
        <w:t>схемы автоматической подстройки частоты (АПЧ).</w:t>
      </w:r>
    </w:p>
    <w:p w14:paraId="129F0912" w14:textId="0305CE6B" w:rsidR="00D87438" w:rsidRPr="000E430B" w:rsidRDefault="00D87438" w:rsidP="00992A6F">
      <w:pPr>
        <w:pStyle w:val="ab"/>
        <w:numPr>
          <w:ilvl w:val="1"/>
          <w:numId w:val="57"/>
        </w:numPr>
        <w:spacing w:after="0"/>
        <w:ind w:left="432"/>
        <w:jc w:val="both"/>
        <w:outlineLvl w:val="1"/>
        <w:rPr>
          <w:rFonts w:eastAsiaTheme="minorEastAsia"/>
          <w:b/>
          <w:bCs/>
          <w:iCs/>
          <w:sz w:val="48"/>
          <w:szCs w:val="40"/>
        </w:rPr>
      </w:pPr>
      <w:bookmarkStart w:id="352" w:name="_Toc233335402"/>
      <w:r>
        <w:rPr>
          <w:b/>
          <w:bCs/>
          <w:sz w:val="36"/>
          <w:szCs w:val="28"/>
        </w:rPr>
        <w:t>Классификация</w:t>
      </w:r>
      <w:r w:rsidRPr="000E430B">
        <w:rPr>
          <w:b/>
          <w:bCs/>
          <w:sz w:val="36"/>
          <w:szCs w:val="28"/>
        </w:rPr>
        <w:t xml:space="preserve"> автоматическ</w:t>
      </w:r>
      <w:r>
        <w:rPr>
          <w:b/>
          <w:bCs/>
          <w:sz w:val="36"/>
          <w:szCs w:val="28"/>
        </w:rPr>
        <w:t>ой</w:t>
      </w:r>
      <w:r w:rsidRPr="000E430B">
        <w:rPr>
          <w:b/>
          <w:bCs/>
          <w:sz w:val="36"/>
          <w:szCs w:val="28"/>
        </w:rPr>
        <w:t xml:space="preserve"> подстройк</w:t>
      </w:r>
      <w:r>
        <w:rPr>
          <w:b/>
          <w:bCs/>
          <w:sz w:val="36"/>
          <w:szCs w:val="28"/>
        </w:rPr>
        <w:t>и</w:t>
      </w:r>
      <w:r w:rsidRPr="000E430B">
        <w:rPr>
          <w:b/>
          <w:bCs/>
          <w:sz w:val="36"/>
          <w:szCs w:val="28"/>
        </w:rPr>
        <w:t xml:space="preserve"> частоты</w:t>
      </w:r>
      <w:bookmarkEnd w:id="352"/>
      <w:r w:rsidRPr="000E430B">
        <w:rPr>
          <w:b/>
          <w:bCs/>
          <w:sz w:val="44"/>
          <w:szCs w:val="36"/>
        </w:rPr>
        <w:t xml:space="preserve"> </w:t>
      </w:r>
    </w:p>
    <w:p w14:paraId="1F5E2C83" w14:textId="77777777" w:rsidR="00555075" w:rsidRDefault="00555075" w:rsidP="00555075">
      <w:pPr>
        <w:jc w:val="both"/>
      </w:pPr>
      <w:r w:rsidRPr="008469C1">
        <w:t>Устройства АПЧ различают по признакам:</w:t>
      </w:r>
    </w:p>
    <w:p w14:paraId="7ADE71A8" w14:textId="77777777" w:rsidR="00555075" w:rsidRDefault="00555075" w:rsidP="00555075">
      <w:pPr>
        <w:jc w:val="both"/>
      </w:pPr>
      <w:r w:rsidRPr="008469C1">
        <w:t>Признак 1: по типу узла в приемнике, формирующего опорную</w:t>
      </w:r>
      <w:r>
        <w:t xml:space="preserve"> </w:t>
      </w:r>
      <w:r w:rsidRPr="008469C1">
        <w:t>частоту, с которой сравнивают частоту гетеродина. По этому</w:t>
      </w:r>
      <w:r>
        <w:t xml:space="preserve"> </w:t>
      </w:r>
      <w:r w:rsidRPr="008469C1">
        <w:t>признаку различают:</w:t>
      </w:r>
    </w:p>
    <w:p w14:paraId="42BB3297" w14:textId="77777777" w:rsidR="00555075" w:rsidRDefault="00555075" w:rsidP="00555075">
      <w:pPr>
        <w:jc w:val="both"/>
      </w:pPr>
      <w:r w:rsidRPr="008469C1">
        <w:t xml:space="preserve">- </w:t>
      </w:r>
      <w:r w:rsidRPr="008469C1">
        <w:rPr>
          <w:i/>
          <w:iCs/>
        </w:rPr>
        <w:t>АПЧ по промежуточной частоте</w:t>
      </w:r>
      <w:r w:rsidRPr="008469C1">
        <w:t>.</w:t>
      </w:r>
    </w:p>
    <w:p w14:paraId="2290AEBD" w14:textId="77777777" w:rsidR="00555075" w:rsidRDefault="00555075" w:rsidP="00555075">
      <w:pPr>
        <w:jc w:val="both"/>
      </w:pPr>
      <w:r w:rsidRPr="008469C1">
        <w:t>Промежуточная частота f</w:t>
      </w:r>
      <w:r w:rsidRPr="00410EDF">
        <w:rPr>
          <w:vertAlign w:val="subscript"/>
        </w:rPr>
        <w:t>пром</w:t>
      </w:r>
      <w:r w:rsidRPr="008469C1">
        <w:t>. сравнивается с частотой, при</w:t>
      </w:r>
      <w:r>
        <w:t xml:space="preserve"> </w:t>
      </w:r>
      <w:r w:rsidRPr="008469C1">
        <w:t>которой электрическая цепь приобретает характерные свойства:</w:t>
      </w:r>
      <w:r>
        <w:t xml:space="preserve"> </w:t>
      </w:r>
      <w:r w:rsidRPr="008469C1">
        <w:t>частота резонанса; частота баланса мостовой цепи; и т. д.</w:t>
      </w:r>
      <w:r>
        <w:t xml:space="preserve"> </w:t>
      </w:r>
      <w:r w:rsidRPr="008469C1">
        <w:t>(рис</w:t>
      </w:r>
      <w:r>
        <w:t>унок</w:t>
      </w:r>
      <w:r w:rsidRPr="008469C1">
        <w:t>):</w:t>
      </w:r>
    </w:p>
    <w:p w14:paraId="238C4102" w14:textId="77777777" w:rsidR="00555075" w:rsidRDefault="00555075" w:rsidP="00555075">
      <w:pPr>
        <w:jc w:val="center"/>
      </w:pPr>
      <w:r>
        <w:rPr>
          <w:noProof/>
          <w:lang w:eastAsia="ru-RU"/>
        </w:rPr>
        <w:drawing>
          <wp:inline distT="0" distB="0" distL="0" distR="0" wp14:anchorId="4E87852D" wp14:editId="400CEC2F">
            <wp:extent cx="4314825" cy="1885950"/>
            <wp:effectExtent l="0" t="0" r="9525" b="0"/>
            <wp:docPr id="2107785337" name="Рисунок 1" descr="Изображение выглядит как текст, диаграмма, План,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5337" name="Рисунок 1" descr="Изображение выглядит как текст, диаграмма, План, снимок экрана&#10;&#10;Контент, сгенерированный ИИ, может содержать ошибки."/>
                    <pic:cNvPicPr/>
                  </pic:nvPicPr>
                  <pic:blipFill>
                    <a:blip r:embed="rId315"/>
                    <a:stretch>
                      <a:fillRect/>
                    </a:stretch>
                  </pic:blipFill>
                  <pic:spPr>
                    <a:xfrm>
                      <a:off x="0" y="0"/>
                      <a:ext cx="4314825" cy="1885950"/>
                    </a:xfrm>
                    <a:prstGeom prst="rect">
                      <a:avLst/>
                    </a:prstGeom>
                  </pic:spPr>
                </pic:pic>
              </a:graphicData>
            </a:graphic>
          </wp:inline>
        </w:drawing>
      </w:r>
    </w:p>
    <w:p w14:paraId="56A6B3FB" w14:textId="77777777" w:rsidR="00555075" w:rsidRDefault="00555075" w:rsidP="00555075">
      <w:pPr>
        <w:jc w:val="center"/>
      </w:pPr>
      <w:r w:rsidRPr="008469C1">
        <w:t>Структурная схема АПЧ по промежуточной</w:t>
      </w:r>
      <w:r>
        <w:t xml:space="preserve"> </w:t>
      </w:r>
      <w:r w:rsidRPr="008469C1">
        <w:t>частоте</w:t>
      </w:r>
    </w:p>
    <w:p w14:paraId="54537E3F" w14:textId="77777777" w:rsidR="00555075" w:rsidRDefault="00555075" w:rsidP="00555075">
      <w:pPr>
        <w:jc w:val="both"/>
      </w:pPr>
      <w:r w:rsidRPr="008469C1">
        <w:t>За опорную частоту принимают частоту, при которой выходное напряжение частотного детектора (дискриминатора) равно</w:t>
      </w:r>
      <w:r>
        <w:t xml:space="preserve"> </w:t>
      </w:r>
      <w:r w:rsidRPr="008469C1">
        <w:t>нулю и которая соответствует f</w:t>
      </w:r>
      <w:r w:rsidRPr="00410EDF">
        <w:rPr>
          <w:vertAlign w:val="subscript"/>
        </w:rPr>
        <w:t>пром</w:t>
      </w:r>
      <w:r w:rsidRPr="008469C1">
        <w:t>.</w:t>
      </w:r>
    </w:p>
    <w:p w14:paraId="221F1D77" w14:textId="77777777" w:rsidR="00555075" w:rsidRDefault="00555075" w:rsidP="00555075">
      <w:pPr>
        <w:jc w:val="both"/>
      </w:pPr>
      <w:r w:rsidRPr="008469C1">
        <w:t xml:space="preserve">- </w:t>
      </w:r>
      <w:r w:rsidRPr="008469C1">
        <w:rPr>
          <w:i/>
          <w:iCs/>
        </w:rPr>
        <w:t>АПЧ по частоте гетеродина</w:t>
      </w:r>
      <w:r w:rsidRPr="008469C1">
        <w:t>.</w:t>
      </w:r>
    </w:p>
    <w:p w14:paraId="1EBA2B42" w14:textId="77777777" w:rsidR="00555075" w:rsidRDefault="00555075" w:rsidP="00555075">
      <w:pPr>
        <w:jc w:val="both"/>
      </w:pPr>
      <w:r w:rsidRPr="008469C1">
        <w:t>Частота гетеродина f</w:t>
      </w:r>
      <w:r w:rsidRPr="000E7756">
        <w:rPr>
          <w:vertAlign w:val="subscript"/>
        </w:rPr>
        <w:t>г</w:t>
      </w:r>
      <w:r w:rsidRPr="008469C1">
        <w:t xml:space="preserve"> сравнивается с частотой стабильного</w:t>
      </w:r>
      <w:r w:rsidRPr="000E7756">
        <w:t xml:space="preserve"> </w:t>
      </w:r>
      <w:r w:rsidRPr="008469C1">
        <w:t>опорного генератора f</w:t>
      </w:r>
      <w:r w:rsidRPr="000E7756">
        <w:rPr>
          <w:vertAlign w:val="subscript"/>
        </w:rPr>
        <w:t>ог</w:t>
      </w:r>
      <w:r w:rsidRPr="008469C1">
        <w:t xml:space="preserve"> – рис</w:t>
      </w:r>
      <w:r>
        <w:t>унок</w:t>
      </w:r>
      <w:r w:rsidRPr="008469C1">
        <w:t>:</w:t>
      </w:r>
    </w:p>
    <w:p w14:paraId="671A5253" w14:textId="77777777" w:rsidR="00555075" w:rsidRDefault="00555075" w:rsidP="00555075">
      <w:pPr>
        <w:jc w:val="both"/>
      </w:pPr>
      <w:r>
        <w:rPr>
          <w:noProof/>
          <w:lang w:eastAsia="ru-RU"/>
        </w:rPr>
        <w:lastRenderedPageBreak/>
        <w:drawing>
          <wp:inline distT="0" distB="0" distL="0" distR="0" wp14:anchorId="4ACDA2F0" wp14:editId="4DF09F30">
            <wp:extent cx="3867150" cy="2038350"/>
            <wp:effectExtent l="0" t="0" r="0" b="0"/>
            <wp:docPr id="1856089593" name="Рисунок 1" descr="Изображение выглядит как текст, диаграмма,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9593" name="Рисунок 1" descr="Изображение выглядит как текст, диаграмма, План, линия&#10;&#10;Контент, сгенерированный ИИ, может содержать ошибки."/>
                    <pic:cNvPicPr/>
                  </pic:nvPicPr>
                  <pic:blipFill>
                    <a:blip r:embed="rId316"/>
                    <a:stretch>
                      <a:fillRect/>
                    </a:stretch>
                  </pic:blipFill>
                  <pic:spPr>
                    <a:xfrm>
                      <a:off x="0" y="0"/>
                      <a:ext cx="3867150" cy="2038350"/>
                    </a:xfrm>
                    <a:prstGeom prst="rect">
                      <a:avLst/>
                    </a:prstGeom>
                  </pic:spPr>
                </pic:pic>
              </a:graphicData>
            </a:graphic>
          </wp:inline>
        </w:drawing>
      </w:r>
    </w:p>
    <w:p w14:paraId="77D521B3" w14:textId="77777777" w:rsidR="00555075" w:rsidRDefault="00555075" w:rsidP="00555075">
      <w:pPr>
        <w:jc w:val="both"/>
      </w:pPr>
      <w:r>
        <w:t>С</w:t>
      </w:r>
      <w:r w:rsidRPr="008469C1">
        <w:t>труктурная схема АПЧ по частоте гетеродина</w:t>
      </w:r>
    </w:p>
    <w:p w14:paraId="467AD147" w14:textId="77777777" w:rsidR="00555075" w:rsidRDefault="00555075" w:rsidP="00555075">
      <w:pPr>
        <w:jc w:val="both"/>
      </w:pPr>
      <w:r w:rsidRPr="008469C1">
        <w:rPr>
          <w:i/>
          <w:iCs/>
        </w:rPr>
        <w:t xml:space="preserve">смешанная система АПЧ </w:t>
      </w:r>
      <w:r w:rsidRPr="008469C1">
        <w:t>(рис</w:t>
      </w:r>
      <w:r>
        <w:t>унок</w:t>
      </w:r>
      <w:r w:rsidRPr="008469C1">
        <w:t>):</w:t>
      </w:r>
    </w:p>
    <w:p w14:paraId="70BB775E" w14:textId="77777777" w:rsidR="00555075" w:rsidRDefault="00555075" w:rsidP="00555075">
      <w:pPr>
        <w:jc w:val="both"/>
      </w:pPr>
      <w:r>
        <w:rPr>
          <w:noProof/>
          <w:lang w:eastAsia="ru-RU"/>
        </w:rPr>
        <w:drawing>
          <wp:inline distT="0" distB="0" distL="0" distR="0" wp14:anchorId="2317D1A6" wp14:editId="63D2A5A5">
            <wp:extent cx="3171825" cy="2324100"/>
            <wp:effectExtent l="0" t="0" r="9525" b="0"/>
            <wp:docPr id="1410957774" name="Рисунок 1" descr="Изображение выглядит как текст, диаграмма,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57774" name="Рисунок 1" descr="Изображение выглядит как текст, диаграмма, План, линия&#10;&#10;Контент, сгенерированный ИИ, может содержать ошибки."/>
                    <pic:cNvPicPr/>
                  </pic:nvPicPr>
                  <pic:blipFill>
                    <a:blip r:embed="rId317"/>
                    <a:stretch>
                      <a:fillRect/>
                    </a:stretch>
                  </pic:blipFill>
                  <pic:spPr>
                    <a:xfrm>
                      <a:off x="0" y="0"/>
                      <a:ext cx="3171825" cy="2324100"/>
                    </a:xfrm>
                    <a:prstGeom prst="rect">
                      <a:avLst/>
                    </a:prstGeom>
                  </pic:spPr>
                </pic:pic>
              </a:graphicData>
            </a:graphic>
          </wp:inline>
        </w:drawing>
      </w:r>
    </w:p>
    <w:p w14:paraId="62DF4489" w14:textId="77777777" w:rsidR="00555075" w:rsidRDefault="00555075" w:rsidP="00555075">
      <w:r w:rsidRPr="008469C1">
        <w:t>Структурная схема смешанной АПЧ</w:t>
      </w:r>
    </w:p>
    <w:p w14:paraId="2A55317C" w14:textId="77777777" w:rsidR="00555075" w:rsidRDefault="00555075" w:rsidP="00555075">
      <w:pPr>
        <w:jc w:val="both"/>
      </w:pPr>
      <w:r>
        <w:t xml:space="preserve">В </w:t>
      </w:r>
      <w:r w:rsidRPr="008469C1">
        <w:t>этой схеме сравнивающее устройство и частотный детектор</w:t>
      </w:r>
      <w:r>
        <w:t xml:space="preserve"> </w:t>
      </w:r>
      <w:r w:rsidRPr="008469C1">
        <w:t>настроены на промежуточную частоту.</w:t>
      </w:r>
    </w:p>
    <w:p w14:paraId="2158233D" w14:textId="77777777" w:rsidR="00555075" w:rsidRDefault="00555075" w:rsidP="00555075">
      <w:pPr>
        <w:jc w:val="both"/>
      </w:pPr>
      <w:r w:rsidRPr="008469C1">
        <w:t>Признак 2</w:t>
      </w:r>
      <w:r w:rsidRPr="000E7756">
        <w:t>:</w:t>
      </w:r>
      <w:r w:rsidRPr="008469C1">
        <w:t xml:space="preserve"> устройств АПЧ: по параметрам опорного и регулируемого колебаний, сравнение которых лежит в основе АПЧ. По</w:t>
      </w:r>
      <w:r>
        <w:t xml:space="preserve"> </w:t>
      </w:r>
      <w:r w:rsidRPr="008469C1">
        <w:t>этому признаку строятся системы АПЧ, где происходит:</w:t>
      </w:r>
    </w:p>
    <w:p w14:paraId="4D4C8FAF" w14:textId="77777777" w:rsidR="00555075" w:rsidRDefault="00555075" w:rsidP="00555075">
      <w:pPr>
        <w:jc w:val="both"/>
      </w:pPr>
      <w:r w:rsidRPr="008469C1">
        <w:t>- сравнение частот – частотная АПЧ (схемы 10.17 и 10.19),</w:t>
      </w:r>
    </w:p>
    <w:p w14:paraId="0D311314" w14:textId="77777777" w:rsidR="00555075" w:rsidRDefault="00555075" w:rsidP="00555075">
      <w:pPr>
        <w:jc w:val="both"/>
      </w:pPr>
      <w:r w:rsidRPr="008469C1">
        <w:t>-сравнение фаз - фазовая АПЧ (схема 10.18).</w:t>
      </w:r>
    </w:p>
    <w:p w14:paraId="2EB5AC53" w14:textId="77777777" w:rsidR="00555075" w:rsidRDefault="00555075" w:rsidP="00555075">
      <w:pPr>
        <w:jc w:val="both"/>
      </w:pPr>
      <w:r w:rsidRPr="008469C1">
        <w:t>Для схем с частотной автоподстройкой сравнение</w:t>
      </w:r>
      <w:r>
        <w:t xml:space="preserve"> </w:t>
      </w:r>
      <w:r w:rsidRPr="008469C1">
        <w:t>частот производится в частотном дискриминаторе.</w:t>
      </w:r>
    </w:p>
    <w:p w14:paraId="0AA0BFA0" w14:textId="77777777" w:rsidR="00555075" w:rsidRDefault="00555075" w:rsidP="00555075">
      <w:pPr>
        <w:jc w:val="both"/>
      </w:pPr>
      <w:r w:rsidRPr="008469C1">
        <w:t>Для схем</w:t>
      </w:r>
      <w:r>
        <w:t>ы</w:t>
      </w:r>
      <w:r w:rsidRPr="008469C1">
        <w:t xml:space="preserve"> с фазовой автоподстройкой сравнение частот</w:t>
      </w:r>
      <w:r>
        <w:t xml:space="preserve"> </w:t>
      </w:r>
      <w:r w:rsidRPr="008469C1">
        <w:t>производится в фазовом детекторе.</w:t>
      </w:r>
    </w:p>
    <w:p w14:paraId="53E41DF0" w14:textId="77777777" w:rsidR="00555075" w:rsidRDefault="00555075" w:rsidP="00555075">
      <w:pPr>
        <w:jc w:val="both"/>
      </w:pPr>
      <w:r w:rsidRPr="00410EDF">
        <w:rPr>
          <w:i/>
          <w:iCs/>
        </w:rPr>
        <w:t>Автоматическая подстройка частоты (АПЧ) предназначена</w:t>
      </w:r>
      <w:r>
        <w:rPr>
          <w:i/>
          <w:iCs/>
        </w:rPr>
        <w:t xml:space="preserve"> </w:t>
      </w:r>
      <w:r w:rsidRPr="00410EDF">
        <w:rPr>
          <w:i/>
          <w:iCs/>
        </w:rPr>
        <w:t>для предотвращения ухода частоты сигнала за пределы полосы</w:t>
      </w:r>
      <w:r>
        <w:rPr>
          <w:i/>
          <w:iCs/>
        </w:rPr>
        <w:t xml:space="preserve"> </w:t>
      </w:r>
      <w:r w:rsidRPr="00410EDF">
        <w:rPr>
          <w:i/>
          <w:iCs/>
        </w:rPr>
        <w:t>пропускания селективного тракта приемника</w:t>
      </w:r>
      <w:r w:rsidRPr="00410EDF">
        <w:t>.</w:t>
      </w:r>
    </w:p>
    <w:p w14:paraId="715D5E98" w14:textId="77777777" w:rsidR="00555075" w:rsidRDefault="00555075" w:rsidP="00555075">
      <w:pPr>
        <w:jc w:val="both"/>
      </w:pPr>
      <w:r w:rsidRPr="00410EDF">
        <w:lastRenderedPageBreak/>
        <w:t>Пусть промежуточная частота равна f</w:t>
      </w:r>
      <w:r w:rsidRPr="00410EDF">
        <w:rPr>
          <w:vertAlign w:val="subscript"/>
        </w:rPr>
        <w:sym w:font="Symbol" w:char="F050"/>
      </w:r>
      <w:r w:rsidRPr="00410EDF">
        <w:rPr>
          <w:vertAlign w:val="subscript"/>
        </w:rPr>
        <w:t>P</w:t>
      </w:r>
      <w:r w:rsidRPr="00410EDF">
        <w:t xml:space="preserve"> </w:t>
      </w:r>
      <w:r w:rsidRPr="00410EDF">
        <w:sym w:font="Symbol" w:char="F03D"/>
      </w:r>
      <w:r w:rsidRPr="00410EDF">
        <w:t xml:space="preserve"> f</w:t>
      </w:r>
      <w:r w:rsidRPr="00410EDF">
        <w:rPr>
          <w:vertAlign w:val="subscript"/>
        </w:rPr>
        <w:sym w:font="Symbol" w:char="F047"/>
      </w:r>
      <w:r w:rsidRPr="00410EDF">
        <w:t xml:space="preserve"> </w:t>
      </w:r>
      <w:r w:rsidRPr="00410EDF">
        <w:sym w:font="Symbol" w:char="F02D"/>
      </w:r>
      <w:r w:rsidRPr="00410EDF">
        <w:t xml:space="preserve"> f</w:t>
      </w:r>
      <w:r w:rsidRPr="00410EDF">
        <w:rPr>
          <w:vertAlign w:val="subscript"/>
        </w:rPr>
        <w:t>C</w:t>
      </w:r>
      <w:r w:rsidRPr="00410EDF">
        <w:t xml:space="preserve"> и имеются</w:t>
      </w:r>
      <w:r>
        <w:t xml:space="preserve"> </w:t>
      </w:r>
      <w:r w:rsidRPr="00410EDF">
        <w:t>нестабильности частот сигнала и гетеродина:</w:t>
      </w:r>
    </w:p>
    <w:p w14:paraId="2602E854" w14:textId="77777777" w:rsidR="00555075" w:rsidRDefault="00555075" w:rsidP="00555075">
      <w:pPr>
        <w:jc w:val="both"/>
      </w:pPr>
      <w:r w:rsidRPr="00410EDF">
        <w:t>f</w:t>
      </w:r>
      <w:r w:rsidRPr="00410EDF">
        <w:rPr>
          <w:vertAlign w:val="subscript"/>
        </w:rPr>
        <w:sym w:font="Symbol" w:char="F047"/>
      </w:r>
      <w:r w:rsidRPr="00410EDF">
        <w:t xml:space="preserve"> </w:t>
      </w:r>
      <w:r w:rsidRPr="00410EDF">
        <w:sym w:font="Symbol" w:char="F03D"/>
      </w:r>
      <w:r w:rsidRPr="00410EDF">
        <w:t xml:space="preserve">f </w:t>
      </w:r>
      <w:r w:rsidRPr="00410EDF">
        <w:rPr>
          <w:vertAlign w:val="subscript"/>
        </w:rPr>
        <w:sym w:font="Symbol" w:char="F047"/>
      </w:r>
      <w:r w:rsidRPr="00410EDF">
        <w:rPr>
          <w:vertAlign w:val="subscript"/>
        </w:rPr>
        <w:t>0</w:t>
      </w:r>
      <w:r w:rsidRPr="00410EDF">
        <w:t xml:space="preserve"> </w:t>
      </w:r>
      <w:r w:rsidRPr="00410EDF">
        <w:sym w:font="Symbol" w:char="F02B"/>
      </w:r>
      <w:r w:rsidRPr="00410EDF">
        <w:t xml:space="preserve"> </w:t>
      </w:r>
      <w:r w:rsidRPr="00410EDF">
        <w:sym w:font="Symbol" w:char="F044"/>
      </w:r>
      <w:r w:rsidRPr="00410EDF">
        <w:t>f</w:t>
      </w:r>
      <w:r w:rsidRPr="00410EDF">
        <w:rPr>
          <w:vertAlign w:val="subscript"/>
        </w:rPr>
        <w:t xml:space="preserve"> </w:t>
      </w:r>
      <w:r w:rsidRPr="00410EDF">
        <w:rPr>
          <w:vertAlign w:val="subscript"/>
        </w:rPr>
        <w:sym w:font="Symbol" w:char="F047"/>
      </w:r>
      <w:r w:rsidRPr="00410EDF">
        <w:t xml:space="preserve"> </w:t>
      </w:r>
      <w:r w:rsidRPr="00410EDF">
        <w:rPr>
          <w:b/>
          <w:bCs/>
        </w:rPr>
        <w:t xml:space="preserve">, </w:t>
      </w:r>
      <w:r w:rsidRPr="00410EDF">
        <w:t>f</w:t>
      </w:r>
      <w:r w:rsidRPr="00410EDF">
        <w:rPr>
          <w:vertAlign w:val="subscript"/>
        </w:rPr>
        <w:t>C</w:t>
      </w:r>
      <w:r w:rsidRPr="00410EDF">
        <w:t xml:space="preserve"> </w:t>
      </w:r>
      <w:r w:rsidRPr="00410EDF">
        <w:sym w:font="Symbol" w:char="F03D"/>
      </w:r>
      <w:r w:rsidRPr="00410EDF">
        <w:t xml:space="preserve"> f</w:t>
      </w:r>
      <w:r w:rsidRPr="00410EDF">
        <w:rPr>
          <w:vertAlign w:val="subscript"/>
        </w:rPr>
        <w:t>C0</w:t>
      </w:r>
      <w:r w:rsidRPr="00410EDF">
        <w:t xml:space="preserve"> </w:t>
      </w:r>
      <w:r w:rsidRPr="00410EDF">
        <w:sym w:font="Symbol" w:char="F02B"/>
      </w:r>
      <w:r w:rsidRPr="00410EDF">
        <w:t xml:space="preserve"> </w:t>
      </w:r>
      <w:r w:rsidRPr="00410EDF">
        <w:sym w:font="Symbol" w:char="F044"/>
      </w:r>
      <w:r w:rsidRPr="00410EDF">
        <w:t>f</w:t>
      </w:r>
      <w:r w:rsidRPr="00410EDF">
        <w:rPr>
          <w:vertAlign w:val="subscript"/>
        </w:rPr>
        <w:t>C</w:t>
      </w:r>
      <w:r>
        <w:t>.</w:t>
      </w:r>
    </w:p>
    <w:p w14:paraId="5897A2C6" w14:textId="77777777" w:rsidR="00555075" w:rsidRDefault="00555075" w:rsidP="00555075">
      <w:pPr>
        <w:jc w:val="both"/>
      </w:pPr>
      <w:r>
        <w:t xml:space="preserve">Тогда </w:t>
      </w:r>
      <w:r w:rsidRPr="00410EDF">
        <w:t>f</w:t>
      </w:r>
      <w:r>
        <w:rPr>
          <w:vertAlign w:val="subscript"/>
        </w:rPr>
        <w:t>ПР</w:t>
      </w:r>
      <w:r w:rsidRPr="00410EDF">
        <w:t xml:space="preserve"> </w:t>
      </w:r>
      <w:r w:rsidRPr="00410EDF">
        <w:sym w:font="Symbol" w:char="F03D"/>
      </w:r>
      <w:r w:rsidRPr="00410EDF">
        <w:t>f</w:t>
      </w:r>
      <w:r>
        <w:rPr>
          <w:vertAlign w:val="subscript"/>
        </w:rPr>
        <w:t>ПР</w:t>
      </w:r>
      <w:r w:rsidRPr="00410EDF">
        <w:rPr>
          <w:vertAlign w:val="subscript"/>
        </w:rPr>
        <w:t>0</w:t>
      </w:r>
      <w:r w:rsidRPr="00410EDF">
        <w:t xml:space="preserve"> </w:t>
      </w:r>
      <w:r w:rsidRPr="00410EDF">
        <w:sym w:font="Symbol" w:char="F02B"/>
      </w:r>
      <w:r w:rsidRPr="00410EDF">
        <w:t xml:space="preserve"> </w:t>
      </w:r>
      <w:r w:rsidRPr="00410EDF">
        <w:sym w:font="Symbol" w:char="F044"/>
      </w:r>
      <w:r w:rsidRPr="00410EDF">
        <w:t>f</w:t>
      </w:r>
      <w:r w:rsidRPr="00410EDF">
        <w:rPr>
          <w:vertAlign w:val="subscript"/>
        </w:rPr>
        <w:sym w:font="Symbol" w:char="F047"/>
      </w:r>
      <w:r w:rsidRPr="00410EDF">
        <w:t xml:space="preserve"> </w:t>
      </w:r>
      <w:r>
        <w:t xml:space="preserve">– </w:t>
      </w:r>
      <w:r w:rsidRPr="00410EDF">
        <w:sym w:font="Symbol" w:char="F044"/>
      </w:r>
      <w:r w:rsidRPr="00410EDF">
        <w:t>f</w:t>
      </w:r>
      <w:r w:rsidRPr="00410EDF">
        <w:rPr>
          <w:vertAlign w:val="subscript"/>
        </w:rPr>
        <w:t>C</w:t>
      </w:r>
      <w:r>
        <w:t>,</w:t>
      </w:r>
    </w:p>
    <w:p w14:paraId="4C4C71FA" w14:textId="77777777" w:rsidR="00555075" w:rsidRDefault="00555075" w:rsidP="00555075">
      <w:pPr>
        <w:jc w:val="both"/>
      </w:pPr>
      <w:r>
        <w:t xml:space="preserve">где </w:t>
      </w:r>
      <w:r w:rsidRPr="00410EDF">
        <w:t>f</w:t>
      </w:r>
      <w:r>
        <w:rPr>
          <w:vertAlign w:val="subscript"/>
        </w:rPr>
        <w:t>ПР0</w:t>
      </w:r>
      <w:r w:rsidRPr="00410EDF">
        <w:t xml:space="preserve"> </w:t>
      </w:r>
      <w:r w:rsidRPr="00410EDF">
        <w:sym w:font="Symbol" w:char="F03D"/>
      </w:r>
      <w:r w:rsidRPr="00410EDF">
        <w:t>f</w:t>
      </w:r>
      <w:r>
        <w:rPr>
          <w:vertAlign w:val="subscript"/>
        </w:rPr>
        <w:t>Г0</w:t>
      </w:r>
      <w:r w:rsidRPr="00410EDF">
        <w:t xml:space="preserve"> </w:t>
      </w:r>
      <w:r>
        <w:t xml:space="preserve">– </w:t>
      </w:r>
      <w:r w:rsidRPr="00410EDF">
        <w:t>f</w:t>
      </w:r>
      <w:r w:rsidRPr="00410EDF">
        <w:rPr>
          <w:vertAlign w:val="subscript"/>
        </w:rPr>
        <w:t>C</w:t>
      </w:r>
      <w:r>
        <w:rPr>
          <w:vertAlign w:val="subscript"/>
        </w:rPr>
        <w:t>0</w:t>
      </w:r>
      <w:r>
        <w:t>,</w:t>
      </w:r>
      <w:r w:rsidRPr="00410EDF">
        <w:t xml:space="preserve"> </w:t>
      </w:r>
      <w:r w:rsidRPr="00410EDF">
        <w:sym w:font="Symbol" w:char="F044"/>
      </w:r>
      <w:r w:rsidRPr="00410EDF">
        <w:t>f</w:t>
      </w:r>
      <w:r>
        <w:rPr>
          <w:vertAlign w:val="subscript"/>
        </w:rPr>
        <w:t>ПР</w:t>
      </w:r>
      <w:r w:rsidRPr="00410EDF">
        <w:t xml:space="preserve"> </w:t>
      </w:r>
      <w:r w:rsidRPr="00410EDF">
        <w:sym w:font="Symbol" w:char="F03D"/>
      </w:r>
      <w:r w:rsidRPr="00410EDF">
        <w:sym w:font="Symbol" w:char="F044"/>
      </w:r>
      <w:r w:rsidRPr="00410EDF">
        <w:t>f</w:t>
      </w:r>
      <w:r>
        <w:rPr>
          <w:vertAlign w:val="subscript"/>
        </w:rPr>
        <w:t>Г</w:t>
      </w:r>
      <w:r w:rsidRPr="00410EDF">
        <w:t xml:space="preserve"> </w:t>
      </w:r>
      <w:r>
        <w:t xml:space="preserve">– </w:t>
      </w:r>
      <w:r w:rsidRPr="00410EDF">
        <w:sym w:font="Symbol" w:char="F044"/>
      </w:r>
      <w:r w:rsidRPr="00410EDF">
        <w:t>f</w:t>
      </w:r>
      <w:r w:rsidRPr="00410EDF">
        <w:rPr>
          <w:vertAlign w:val="subscript"/>
        </w:rPr>
        <w:t>C</w:t>
      </w:r>
      <w:r>
        <w:t>.</w:t>
      </w:r>
    </w:p>
    <w:p w14:paraId="2BBD5AD0" w14:textId="77777777" w:rsidR="00555075" w:rsidRDefault="00555075" w:rsidP="00555075">
      <w:pPr>
        <w:jc w:val="both"/>
      </w:pPr>
      <w:r w:rsidRPr="00410EDF">
        <w:t>Отклонение промежуточной частоты (преобразованной частоты</w:t>
      </w:r>
      <w:r>
        <w:t xml:space="preserve"> </w:t>
      </w:r>
      <w:r w:rsidRPr="00410EDF">
        <w:t>сигнала) от ее номинального значения, а значит, от центральной</w:t>
      </w:r>
      <w:r>
        <w:t xml:space="preserve"> </w:t>
      </w:r>
      <w:r w:rsidRPr="00410EDF">
        <w:t xml:space="preserve">частоты полосы пропускания тракта ПЧ снижает чувствительность, селективность приемника и вызывает нелинейные искажения сигнала. Поскольку </w:t>
      </w:r>
      <w:r w:rsidRPr="00410EDF">
        <w:sym w:font="Symbol" w:char="F044"/>
      </w:r>
      <w:r w:rsidRPr="00410EDF">
        <w:t>f</w:t>
      </w:r>
      <w:r w:rsidRPr="00410EDF">
        <w:rPr>
          <w:vertAlign w:val="subscript"/>
        </w:rPr>
        <w:sym w:font="Symbol" w:char="F050"/>
      </w:r>
      <w:r w:rsidRPr="00410EDF">
        <w:rPr>
          <w:vertAlign w:val="subscript"/>
        </w:rPr>
        <w:t>P</w:t>
      </w:r>
      <w:r w:rsidRPr="00410EDF">
        <w:t xml:space="preserve"> зависит от частоты гетеродина,</w:t>
      </w:r>
      <w:r>
        <w:t xml:space="preserve"> </w:t>
      </w:r>
      <w:r w:rsidRPr="00410EDF">
        <w:t>то, изменяя частоту гетеродина, можно уменьшить отклонение</w:t>
      </w:r>
      <w:r>
        <w:t xml:space="preserve"> </w:t>
      </w:r>
      <w:r w:rsidRPr="00410EDF">
        <w:t>промежуточной частоты от номинального значения.</w:t>
      </w:r>
    </w:p>
    <w:p w14:paraId="1A51B2FC" w14:textId="77777777" w:rsidR="00555075" w:rsidRDefault="00555075" w:rsidP="00555075">
      <w:pPr>
        <w:jc w:val="both"/>
      </w:pPr>
      <w:r>
        <w:t xml:space="preserve">Обозначим </w:t>
      </w:r>
      <w:r w:rsidRPr="00410EDF">
        <w:t>∆f</w:t>
      </w:r>
      <w:r w:rsidRPr="00410EDF">
        <w:rPr>
          <w:vertAlign w:val="subscript"/>
        </w:rPr>
        <w:t>гу</w:t>
      </w:r>
      <w:r w:rsidRPr="00410EDF">
        <w:t xml:space="preserve"> – отклонение частоты гетеродина, создаваемое управителем частоты гетеродина - см. ниже рис</w:t>
      </w:r>
      <w:r>
        <w:t>унок</w:t>
      </w:r>
    </w:p>
    <w:p w14:paraId="4B4C23B8" w14:textId="77777777" w:rsidR="00555075" w:rsidRDefault="00555075" w:rsidP="00555075">
      <w:pPr>
        <w:jc w:val="both"/>
      </w:pPr>
      <w:r>
        <w:t xml:space="preserve">Пусть </w:t>
      </w:r>
      <w:r w:rsidRPr="00410EDF">
        <w:sym w:font="Symbol" w:char="F044"/>
      </w:r>
      <w:r w:rsidRPr="00410EDF">
        <w:t>f</w:t>
      </w:r>
      <w:r>
        <w:rPr>
          <w:vertAlign w:val="subscript"/>
        </w:rPr>
        <w:t>Г</w:t>
      </w:r>
      <w:r w:rsidRPr="00410EDF">
        <w:t xml:space="preserve"> </w:t>
      </w:r>
      <w:r w:rsidRPr="00410EDF">
        <w:sym w:font="Symbol" w:char="F03D"/>
      </w:r>
      <w:r w:rsidRPr="00410EDF">
        <w:sym w:font="Symbol" w:char="F044"/>
      </w:r>
      <w:r w:rsidRPr="00410EDF">
        <w:t xml:space="preserve">f </w:t>
      </w:r>
      <w:r>
        <w:rPr>
          <w:vertAlign w:val="subscript"/>
        </w:rPr>
        <w:t>Гнач</w:t>
      </w:r>
      <w:r w:rsidRPr="00410EDF">
        <w:t xml:space="preserve"> </w:t>
      </w:r>
      <w:r>
        <w:t xml:space="preserve">+ </w:t>
      </w:r>
      <w:r w:rsidRPr="00410EDF">
        <w:sym w:font="Symbol" w:char="F044"/>
      </w:r>
      <w:r w:rsidRPr="00410EDF">
        <w:t>f</w:t>
      </w:r>
      <w:r>
        <w:rPr>
          <w:vertAlign w:val="subscript"/>
        </w:rPr>
        <w:t>ГУ</w:t>
      </w:r>
      <w:r>
        <w:t xml:space="preserve">, тогда </w:t>
      </w:r>
      <w:r w:rsidRPr="00410EDF">
        <w:sym w:font="Symbol" w:char="F044"/>
      </w:r>
      <w:r w:rsidRPr="00410EDF">
        <w:t>f</w:t>
      </w:r>
      <w:r>
        <w:rPr>
          <w:vertAlign w:val="subscript"/>
        </w:rPr>
        <w:t>ПР</w:t>
      </w:r>
      <w:r w:rsidRPr="00410EDF">
        <w:t xml:space="preserve"> </w:t>
      </w:r>
      <w:r w:rsidRPr="00410EDF">
        <w:sym w:font="Symbol" w:char="F03D"/>
      </w:r>
      <w:r w:rsidRPr="00410EDF">
        <w:sym w:font="Symbol" w:char="F044"/>
      </w:r>
      <w:r w:rsidRPr="00410EDF">
        <w:t xml:space="preserve">f </w:t>
      </w:r>
      <w:r>
        <w:rPr>
          <w:vertAlign w:val="subscript"/>
        </w:rPr>
        <w:t>Гнач</w:t>
      </w:r>
      <w:r w:rsidRPr="00410EDF">
        <w:t xml:space="preserve"> </w:t>
      </w:r>
      <w:r>
        <w:t xml:space="preserve">– </w:t>
      </w:r>
      <w:r w:rsidRPr="00410EDF">
        <w:sym w:font="Symbol" w:char="F044"/>
      </w:r>
      <w:r w:rsidRPr="00410EDF">
        <w:t>f</w:t>
      </w:r>
      <w:r>
        <w:rPr>
          <w:vertAlign w:val="subscript"/>
        </w:rPr>
        <w:t>С</w:t>
      </w:r>
      <w:r w:rsidRPr="00943FB2">
        <w:t xml:space="preserve"> </w:t>
      </w:r>
      <w:r>
        <w:t xml:space="preserve">+ </w:t>
      </w:r>
      <w:r w:rsidRPr="00410EDF">
        <w:sym w:font="Symbol" w:char="F044"/>
      </w:r>
      <w:r w:rsidRPr="00410EDF">
        <w:t>f</w:t>
      </w:r>
      <w:r>
        <w:rPr>
          <w:vertAlign w:val="subscript"/>
        </w:rPr>
        <w:t>ГУ</w:t>
      </w:r>
      <w:r>
        <w:t>.</w:t>
      </w:r>
    </w:p>
    <w:p w14:paraId="43033032" w14:textId="77777777" w:rsidR="00555075" w:rsidRDefault="00555075" w:rsidP="00555075">
      <w:pPr>
        <w:jc w:val="both"/>
      </w:pPr>
      <w:r w:rsidRPr="00943FB2">
        <w:t>Обозначим</w:t>
      </w:r>
      <w:r>
        <w:t xml:space="preserve"> </w:t>
      </w:r>
      <w:r w:rsidRPr="00410EDF">
        <w:sym w:font="Symbol" w:char="F044"/>
      </w:r>
      <w:r w:rsidRPr="00410EDF">
        <w:t>f</w:t>
      </w:r>
      <w:r>
        <w:rPr>
          <w:vertAlign w:val="subscript"/>
        </w:rPr>
        <w:t>ПРнач</w:t>
      </w:r>
      <w:r w:rsidRPr="00410EDF">
        <w:t xml:space="preserve"> </w:t>
      </w:r>
      <w:r w:rsidRPr="00410EDF">
        <w:sym w:font="Symbol" w:char="F03D"/>
      </w:r>
      <w:r w:rsidRPr="00410EDF">
        <w:sym w:font="Symbol" w:char="F044"/>
      </w:r>
      <w:r w:rsidRPr="00410EDF">
        <w:t xml:space="preserve">f </w:t>
      </w:r>
      <w:r>
        <w:rPr>
          <w:vertAlign w:val="subscript"/>
        </w:rPr>
        <w:t>Гнач</w:t>
      </w:r>
      <w:r w:rsidRPr="00410EDF">
        <w:t xml:space="preserve"> </w:t>
      </w:r>
      <w:r>
        <w:t xml:space="preserve">– </w:t>
      </w:r>
      <w:r w:rsidRPr="00410EDF">
        <w:sym w:font="Symbol" w:char="F044"/>
      </w:r>
      <w:r w:rsidRPr="00410EDF">
        <w:t>f</w:t>
      </w:r>
      <w:r>
        <w:rPr>
          <w:vertAlign w:val="subscript"/>
        </w:rPr>
        <w:t>С</w:t>
      </w:r>
      <w:r w:rsidRPr="00943FB2">
        <w:t xml:space="preserve"> </w:t>
      </w:r>
      <w:r>
        <w:t>–</w:t>
      </w:r>
      <w:r w:rsidRPr="00943FB2">
        <w:t xml:space="preserve"> начальное</w:t>
      </w:r>
      <w:r>
        <w:t xml:space="preserve"> </w:t>
      </w:r>
      <w:r w:rsidRPr="00943FB2">
        <w:t>отклонение</w:t>
      </w:r>
      <w:r>
        <w:t xml:space="preserve"> </w:t>
      </w:r>
      <w:r w:rsidRPr="00943FB2">
        <w:t>промежуточной частоты.</w:t>
      </w:r>
    </w:p>
    <w:p w14:paraId="6C5CCCA5" w14:textId="77777777" w:rsidR="00555075" w:rsidRDefault="00555075" w:rsidP="00555075">
      <w:pPr>
        <w:jc w:val="both"/>
      </w:pPr>
      <w:r w:rsidRPr="00943FB2">
        <w:t xml:space="preserve">Тогда </w:t>
      </w:r>
      <w:r w:rsidRPr="00943FB2">
        <w:rPr>
          <w:i/>
          <w:iCs/>
        </w:rPr>
        <w:t xml:space="preserve">основное уравнение системы АПЧ </w:t>
      </w:r>
      <w:r w:rsidRPr="00943FB2">
        <w:t>можно записать в следующем виде</w:t>
      </w:r>
    </w:p>
    <w:p w14:paraId="3F23D804" w14:textId="77777777" w:rsidR="00555075" w:rsidRDefault="00555075" w:rsidP="00555075">
      <w:pPr>
        <w:jc w:val="both"/>
      </w:pPr>
      <w:r>
        <w:rPr>
          <w:noProof/>
          <w:lang w:eastAsia="ru-RU"/>
        </w:rPr>
        <w:drawing>
          <wp:inline distT="0" distB="0" distL="0" distR="0" wp14:anchorId="23298AB4" wp14:editId="0BBAD41D">
            <wp:extent cx="1666875" cy="242321"/>
            <wp:effectExtent l="0" t="0" r="0" b="5715"/>
            <wp:docPr id="1523886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86491" name=""/>
                    <pic:cNvPicPr/>
                  </pic:nvPicPr>
                  <pic:blipFill>
                    <a:blip r:embed="rId318"/>
                    <a:stretch>
                      <a:fillRect/>
                    </a:stretch>
                  </pic:blipFill>
                  <pic:spPr>
                    <a:xfrm>
                      <a:off x="0" y="0"/>
                      <a:ext cx="1683638" cy="244758"/>
                    </a:xfrm>
                    <a:prstGeom prst="rect">
                      <a:avLst/>
                    </a:prstGeom>
                  </pic:spPr>
                </pic:pic>
              </a:graphicData>
            </a:graphic>
          </wp:inline>
        </w:drawing>
      </w:r>
    </w:p>
    <w:p w14:paraId="5D22F7E1" w14:textId="77777777" w:rsidR="00555075" w:rsidRDefault="00555075" w:rsidP="00555075">
      <w:pPr>
        <w:jc w:val="both"/>
      </w:pPr>
      <w:r w:rsidRPr="00943FB2">
        <w:t>остаточное отклонение промежуточной частоты.</w:t>
      </w:r>
    </w:p>
    <w:p w14:paraId="218C5832" w14:textId="77777777" w:rsidR="00555075" w:rsidRDefault="00555075" w:rsidP="00555075">
      <w:pPr>
        <w:jc w:val="both"/>
      </w:pPr>
      <w:r w:rsidRPr="00943FB2">
        <w:t xml:space="preserve">Можно показать, что если </w:t>
      </w:r>
      <w:r w:rsidRPr="00410EDF">
        <w:t>f</w:t>
      </w:r>
      <w:r>
        <w:rPr>
          <w:vertAlign w:val="subscript"/>
        </w:rPr>
        <w:t>ПР</w:t>
      </w:r>
      <w:r w:rsidRPr="00410EDF">
        <w:t xml:space="preserve"> </w:t>
      </w:r>
      <w:r w:rsidRPr="00410EDF">
        <w:sym w:font="Symbol" w:char="F03D"/>
      </w:r>
      <w:r w:rsidRPr="00410EDF">
        <w:t>f</w:t>
      </w:r>
      <w:r>
        <w:rPr>
          <w:vertAlign w:val="subscript"/>
        </w:rPr>
        <w:t>Г</w:t>
      </w:r>
      <w:r w:rsidRPr="00410EDF">
        <w:t xml:space="preserve"> </w:t>
      </w:r>
      <w:r>
        <w:t xml:space="preserve">– </w:t>
      </w:r>
      <w:r w:rsidRPr="00410EDF">
        <w:t>f</w:t>
      </w:r>
      <w:r w:rsidRPr="00410EDF">
        <w:rPr>
          <w:vertAlign w:val="subscript"/>
        </w:rPr>
        <w:t>C</w:t>
      </w:r>
      <w:r w:rsidRPr="00943FB2">
        <w:t>, то уравнение системы</w:t>
      </w:r>
      <w:r>
        <w:t xml:space="preserve"> </w:t>
      </w:r>
      <w:r w:rsidRPr="00943FB2">
        <w:t>АПЧ запишется следующим образом</w:t>
      </w:r>
    </w:p>
    <w:p w14:paraId="20202765" w14:textId="77777777" w:rsidR="00555075" w:rsidRDefault="00555075" w:rsidP="00555075">
      <w:pPr>
        <w:jc w:val="both"/>
      </w:pPr>
      <w:r>
        <w:rPr>
          <w:noProof/>
          <w:lang w:eastAsia="ru-RU"/>
        </w:rPr>
        <w:drawing>
          <wp:inline distT="0" distB="0" distL="0" distR="0" wp14:anchorId="19682345" wp14:editId="4B1DD386">
            <wp:extent cx="1847850" cy="251980"/>
            <wp:effectExtent l="0" t="0" r="0" b="0"/>
            <wp:docPr id="832211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11156" name=""/>
                    <pic:cNvPicPr/>
                  </pic:nvPicPr>
                  <pic:blipFill>
                    <a:blip r:embed="rId319"/>
                    <a:stretch>
                      <a:fillRect/>
                    </a:stretch>
                  </pic:blipFill>
                  <pic:spPr>
                    <a:xfrm>
                      <a:off x="0" y="0"/>
                      <a:ext cx="1884879" cy="257029"/>
                    </a:xfrm>
                    <a:prstGeom prst="rect">
                      <a:avLst/>
                    </a:prstGeom>
                  </pic:spPr>
                </pic:pic>
              </a:graphicData>
            </a:graphic>
          </wp:inline>
        </w:drawing>
      </w:r>
    </w:p>
    <w:p w14:paraId="0C940E22" w14:textId="77777777" w:rsidR="00555075" w:rsidRDefault="00555075" w:rsidP="00555075">
      <w:pPr>
        <w:jc w:val="both"/>
      </w:pPr>
      <w:r w:rsidRPr="00943FB2">
        <w:t>На рис</w:t>
      </w:r>
      <w:r>
        <w:t>унке</w:t>
      </w:r>
      <w:r w:rsidRPr="00943FB2">
        <w:t xml:space="preserve"> показана структурная схема тракта радиоприемника, охваченного частотной автоматической</w:t>
      </w:r>
      <w:r>
        <w:t xml:space="preserve"> </w:t>
      </w:r>
      <w:r w:rsidRPr="00943FB2">
        <w:t>подстройкой частоты (ЧАПЧ)</w:t>
      </w:r>
    </w:p>
    <w:p w14:paraId="26EEE9EC" w14:textId="77777777" w:rsidR="00555075" w:rsidRDefault="00555075" w:rsidP="00555075">
      <w:pPr>
        <w:jc w:val="center"/>
      </w:pPr>
      <w:r>
        <w:rPr>
          <w:noProof/>
          <w:lang w:eastAsia="ru-RU"/>
        </w:rPr>
        <w:drawing>
          <wp:inline distT="0" distB="0" distL="0" distR="0" wp14:anchorId="5248A421" wp14:editId="47CD67C5">
            <wp:extent cx="4314825" cy="2181225"/>
            <wp:effectExtent l="0" t="0" r="9525" b="9525"/>
            <wp:docPr id="384107239" name="Рисунок 1" descr="Изображение выглядит как текст, диаграмма, Шриф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07239" name="Рисунок 1" descr="Изображение выглядит как текст, диаграмма, Шрифт, снимок экрана&#10;&#10;Контент, сгенерированный ИИ, может содержать ошибки."/>
                    <pic:cNvPicPr/>
                  </pic:nvPicPr>
                  <pic:blipFill>
                    <a:blip r:embed="rId320"/>
                    <a:stretch>
                      <a:fillRect/>
                    </a:stretch>
                  </pic:blipFill>
                  <pic:spPr>
                    <a:xfrm>
                      <a:off x="0" y="0"/>
                      <a:ext cx="4314825" cy="2181225"/>
                    </a:xfrm>
                    <a:prstGeom prst="rect">
                      <a:avLst/>
                    </a:prstGeom>
                  </pic:spPr>
                </pic:pic>
              </a:graphicData>
            </a:graphic>
          </wp:inline>
        </w:drawing>
      </w:r>
    </w:p>
    <w:p w14:paraId="3690C5B9" w14:textId="77777777" w:rsidR="00555075" w:rsidRDefault="00555075" w:rsidP="00555075">
      <w:pPr>
        <w:jc w:val="center"/>
      </w:pPr>
      <w:r w:rsidRPr="00943FB2">
        <w:lastRenderedPageBreak/>
        <w:t>Структурная схема тракта</w:t>
      </w:r>
      <w:r>
        <w:t xml:space="preserve"> </w:t>
      </w:r>
      <w:r w:rsidRPr="00943FB2">
        <w:t>радиоприемника до</w:t>
      </w:r>
      <w:r>
        <w:t xml:space="preserve"> </w:t>
      </w:r>
      <w:r w:rsidRPr="00943FB2">
        <w:t>детектор</w:t>
      </w:r>
      <w:r>
        <w:t>а</w:t>
      </w:r>
      <w:r w:rsidRPr="00943FB2">
        <w:t>, охваченного частотной автоматической</w:t>
      </w:r>
      <w:r>
        <w:t xml:space="preserve"> </w:t>
      </w:r>
      <w:r w:rsidRPr="00943FB2">
        <w:t>подстройкой частоты (ЧАПЧ)</w:t>
      </w:r>
    </w:p>
    <w:p w14:paraId="6AFE0C84" w14:textId="77777777" w:rsidR="00555075" w:rsidRDefault="00555075" w:rsidP="00555075">
      <w:pPr>
        <w:jc w:val="both"/>
      </w:pPr>
      <w:r w:rsidRPr="00943FB2">
        <w:t>В кольцо ЧАПЧ входят частотный дискриминатор (детектор),</w:t>
      </w:r>
      <w:r>
        <w:t xml:space="preserve"> </w:t>
      </w:r>
      <w:r w:rsidRPr="00943FB2">
        <w:t>ФНЧ и управитель частотой гетеродина.</w:t>
      </w:r>
    </w:p>
    <w:p w14:paraId="2F331AA4" w14:textId="77777777" w:rsidR="00555075" w:rsidRDefault="00555075" w:rsidP="00555075">
      <w:pPr>
        <w:jc w:val="both"/>
      </w:pPr>
      <w:r w:rsidRPr="001C6E90">
        <w:t>На рис</w:t>
      </w:r>
      <w:r>
        <w:t>унке</w:t>
      </w:r>
      <w:r w:rsidRPr="001C6E90">
        <w:t xml:space="preserve"> приведена детекторная характеристика частотного</w:t>
      </w:r>
      <w:r>
        <w:t xml:space="preserve"> </w:t>
      </w:r>
      <w:r w:rsidRPr="001C6E90">
        <w:t>дискриминатора.</w:t>
      </w:r>
    </w:p>
    <w:p w14:paraId="5691D4A0" w14:textId="77777777" w:rsidR="00555075" w:rsidRDefault="00555075" w:rsidP="00555075">
      <w:pPr>
        <w:jc w:val="center"/>
      </w:pPr>
      <w:r>
        <w:rPr>
          <w:noProof/>
          <w:lang w:eastAsia="ru-RU"/>
        </w:rPr>
        <w:drawing>
          <wp:inline distT="0" distB="0" distL="0" distR="0" wp14:anchorId="2E12CBFB" wp14:editId="222826BD">
            <wp:extent cx="2809875" cy="1657350"/>
            <wp:effectExtent l="0" t="0" r="9525" b="0"/>
            <wp:docPr id="1354691348" name="Рисунок 1" descr="Изображение выглядит как линия, диаграмма, График,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1348" name="Рисунок 1" descr="Изображение выглядит как линия, диаграмма, График, белый&#10;&#10;Контент, сгенерированный ИИ, может содержать ошибки."/>
                    <pic:cNvPicPr/>
                  </pic:nvPicPr>
                  <pic:blipFill>
                    <a:blip r:embed="rId321"/>
                    <a:stretch>
                      <a:fillRect/>
                    </a:stretch>
                  </pic:blipFill>
                  <pic:spPr>
                    <a:xfrm>
                      <a:off x="0" y="0"/>
                      <a:ext cx="2809875" cy="1657350"/>
                    </a:xfrm>
                    <a:prstGeom prst="rect">
                      <a:avLst/>
                    </a:prstGeom>
                  </pic:spPr>
                </pic:pic>
              </a:graphicData>
            </a:graphic>
          </wp:inline>
        </w:drawing>
      </w:r>
    </w:p>
    <w:p w14:paraId="3396F02B" w14:textId="77777777" w:rsidR="00555075" w:rsidRDefault="00555075" w:rsidP="00555075">
      <w:pPr>
        <w:jc w:val="center"/>
      </w:pPr>
      <w:r w:rsidRPr="001C6E90">
        <w:t>Детекторная характеристика частотного</w:t>
      </w:r>
      <w:r>
        <w:t xml:space="preserve"> </w:t>
      </w:r>
      <w:r w:rsidRPr="001C6E90">
        <w:t>дискриминатора</w:t>
      </w:r>
    </w:p>
    <w:p w14:paraId="408866A1" w14:textId="77777777" w:rsidR="00555075" w:rsidRDefault="00555075" w:rsidP="00555075">
      <w:pPr>
        <w:jc w:val="both"/>
      </w:pPr>
      <w:r w:rsidRPr="001C6E90">
        <w:t>В качестве управителя в системах автоподстройки, как правило,</w:t>
      </w:r>
      <w:r>
        <w:t xml:space="preserve"> </w:t>
      </w:r>
      <w:r w:rsidRPr="001C6E90">
        <w:t xml:space="preserve">используются варикапы. На рисунке 2 приведена зависимость емкости варикапа от запирающего напряжения </w:t>
      </w:r>
      <w:r w:rsidRPr="001C6E90">
        <w:rPr>
          <w:b/>
          <w:bCs/>
        </w:rPr>
        <w:t>u</w:t>
      </w:r>
      <w:r w:rsidRPr="001C6E90">
        <w:t xml:space="preserve">. К варикапу приложены напряжение начального смещения </w:t>
      </w:r>
      <w:r w:rsidRPr="001C6E90">
        <w:rPr>
          <w:b/>
          <w:bCs/>
        </w:rPr>
        <w:t xml:space="preserve">Е </w:t>
      </w:r>
      <w:r w:rsidRPr="001C6E90">
        <w:t>и регулирующее напряжение u</w:t>
      </w:r>
      <w:r w:rsidRPr="001C6E90">
        <w:rPr>
          <w:vertAlign w:val="subscript"/>
        </w:rPr>
        <w:t>р</w:t>
      </w:r>
      <w:r w:rsidRPr="001C6E90">
        <w:t>.</w:t>
      </w:r>
    </w:p>
    <w:p w14:paraId="4BD6137E" w14:textId="77777777" w:rsidR="00555075" w:rsidRDefault="00555075" w:rsidP="00555075">
      <w:pPr>
        <w:jc w:val="center"/>
      </w:pPr>
      <w:r>
        <w:rPr>
          <w:noProof/>
          <w:lang w:eastAsia="ru-RU"/>
        </w:rPr>
        <w:drawing>
          <wp:inline distT="0" distB="0" distL="0" distR="0" wp14:anchorId="7962F03B" wp14:editId="63A703E3">
            <wp:extent cx="5314950" cy="1752600"/>
            <wp:effectExtent l="0" t="0" r="0" b="0"/>
            <wp:docPr id="523780963" name="Рисунок 1" descr="Изображение выглядит как диаграмм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0963" name="Рисунок 1" descr="Изображение выглядит как диаграмма, линия, График&#10;&#10;Контент, сгенерированный ИИ, может содержать ошибки."/>
                    <pic:cNvPicPr/>
                  </pic:nvPicPr>
                  <pic:blipFill>
                    <a:blip r:embed="rId322"/>
                    <a:stretch>
                      <a:fillRect/>
                    </a:stretch>
                  </pic:blipFill>
                  <pic:spPr>
                    <a:xfrm>
                      <a:off x="0" y="0"/>
                      <a:ext cx="5314950" cy="1752600"/>
                    </a:xfrm>
                    <a:prstGeom prst="rect">
                      <a:avLst/>
                    </a:prstGeom>
                  </pic:spPr>
                </pic:pic>
              </a:graphicData>
            </a:graphic>
          </wp:inline>
        </w:drawing>
      </w:r>
    </w:p>
    <w:p w14:paraId="6EB69CEA" w14:textId="77777777" w:rsidR="00555075" w:rsidRDefault="00555075" w:rsidP="00555075">
      <w:pPr>
        <w:jc w:val="center"/>
      </w:pPr>
      <w:r w:rsidRPr="001C6E90">
        <w:t>Зависимость емкости варикапа от запирающего</w:t>
      </w:r>
      <w:r>
        <w:t xml:space="preserve"> </w:t>
      </w:r>
      <w:r w:rsidRPr="001C6E90">
        <w:t>напряжения и характеристика управителя</w:t>
      </w:r>
    </w:p>
    <w:p w14:paraId="6EAEBC89" w14:textId="77777777" w:rsidR="00555075" w:rsidRDefault="00555075" w:rsidP="00555075">
      <w:pPr>
        <w:jc w:val="both"/>
      </w:pPr>
      <w:r w:rsidRPr="001C6E90">
        <w:t>При увеличении положительного регулирующего напряжения</w:t>
      </w:r>
      <w:r>
        <w:t xml:space="preserve"> </w:t>
      </w:r>
      <w:r w:rsidRPr="001C6E90">
        <w:t>относительно напряжения начального смещения увеличивается</w:t>
      </w:r>
      <w:r>
        <w:t xml:space="preserve"> </w:t>
      </w:r>
      <w:r w:rsidRPr="001C6E90">
        <w:t>емкость варикапа. Следствием этого является уменьшение частоты, а значит, отрицательное приращение частоты. При увеличении абсолютного значения отрицательного регулирующего</w:t>
      </w:r>
      <w:r>
        <w:t xml:space="preserve"> </w:t>
      </w:r>
      <w:r w:rsidRPr="001C6E90">
        <w:t>напряжения относительно напряжения смещения уменьшается</w:t>
      </w:r>
      <w:r>
        <w:t xml:space="preserve"> </w:t>
      </w:r>
      <w:r w:rsidRPr="001C6E90">
        <w:t>емкость варикапа, увеличивается частота гетеродина и увеличивается положительное приращение частоты гетеродина, вызванное действием управителя. Зависимость отклонения частоты</w:t>
      </w:r>
      <w:r>
        <w:t xml:space="preserve"> </w:t>
      </w:r>
      <w:r w:rsidRPr="001C6E90">
        <w:t xml:space="preserve">гетеродина из-за </w:t>
      </w:r>
      <w:r w:rsidRPr="001C6E90">
        <w:lastRenderedPageBreak/>
        <w:t xml:space="preserve">работы управителя </w:t>
      </w:r>
      <w:r w:rsidRPr="001C6E90">
        <w:sym w:font="Symbol" w:char="F044"/>
      </w:r>
      <w:r w:rsidRPr="001C6E90">
        <w:t>fу от регулирующего напряжения также приведена на рисунке</w:t>
      </w:r>
      <w:r>
        <w:t>.</w:t>
      </w:r>
    </w:p>
    <w:p w14:paraId="4083B39A" w14:textId="664F50A6" w:rsidR="00555075" w:rsidRPr="00FE18D5" w:rsidRDefault="00FE18D5" w:rsidP="00992A6F">
      <w:pPr>
        <w:pStyle w:val="ab"/>
        <w:numPr>
          <w:ilvl w:val="1"/>
          <w:numId w:val="57"/>
        </w:numPr>
        <w:spacing w:after="0"/>
        <w:ind w:left="432"/>
        <w:jc w:val="both"/>
        <w:outlineLvl w:val="1"/>
        <w:rPr>
          <w:rFonts w:eastAsiaTheme="minorEastAsia"/>
          <w:b/>
          <w:bCs/>
          <w:iCs/>
          <w:sz w:val="48"/>
          <w:szCs w:val="40"/>
        </w:rPr>
      </w:pPr>
      <w:bookmarkStart w:id="353" w:name="_Toc233335403"/>
      <w:r w:rsidRPr="00FE18D5">
        <w:rPr>
          <w:b/>
          <w:bCs/>
          <w:sz w:val="36"/>
          <w:szCs w:val="28"/>
        </w:rPr>
        <w:t>Характеристика регулирования системы</w:t>
      </w:r>
      <w:r w:rsidRPr="00FE18D5">
        <w:rPr>
          <w:b/>
          <w:bCs/>
          <w:sz w:val="44"/>
          <w:szCs w:val="36"/>
        </w:rPr>
        <w:t xml:space="preserve"> </w:t>
      </w:r>
      <w:r>
        <w:rPr>
          <w:b/>
          <w:bCs/>
          <w:sz w:val="36"/>
          <w:szCs w:val="28"/>
        </w:rPr>
        <w:t>АПЧ</w:t>
      </w:r>
      <w:bookmarkEnd w:id="353"/>
    </w:p>
    <w:p w14:paraId="3DCBFF7B" w14:textId="77777777" w:rsidR="00555075" w:rsidRDefault="00555075" w:rsidP="00555075">
      <w:pPr>
        <w:jc w:val="both"/>
      </w:pPr>
      <w:r w:rsidRPr="001C6E90">
        <w:rPr>
          <w:i/>
          <w:iCs/>
        </w:rPr>
        <w:t xml:space="preserve">Характеристикой регулирования системы АПЧ </w:t>
      </w:r>
      <w:r w:rsidRPr="001C6E90">
        <w:t>называется зависимость остаточного отклонения частоты при замкнутом</w:t>
      </w:r>
      <w:r>
        <w:t xml:space="preserve"> </w:t>
      </w:r>
      <w:r w:rsidRPr="001C6E90">
        <w:t>кольце АПЧ после завершения переходных процессов от начального отклонения частоты при разомкнутом кольце АПЧ.</w:t>
      </w:r>
    </w:p>
    <w:p w14:paraId="5614F9C2" w14:textId="77777777" w:rsidR="00555075" w:rsidRDefault="00555075" w:rsidP="00555075">
      <w:pPr>
        <w:jc w:val="both"/>
      </w:pPr>
      <w:r w:rsidRPr="001C6E90">
        <w:t>Сначала найдем характеристику регулирования системы</w:t>
      </w:r>
      <w:r>
        <w:t xml:space="preserve"> </w:t>
      </w:r>
      <w:r w:rsidRPr="001C6E90">
        <w:t>ЧАПЧ при малых начальных отклонениях частоты.</w:t>
      </w:r>
    </w:p>
    <w:p w14:paraId="7DBE6CC7" w14:textId="77777777" w:rsidR="00555075" w:rsidRDefault="00555075" w:rsidP="00555075">
      <w:pPr>
        <w:jc w:val="both"/>
      </w:pPr>
      <w:r w:rsidRPr="001C6E90">
        <w:t>В пределах линейных участков характеристик частотного дискриминатора и управителя частотой гетеродина в установившемся режиме можно записать</w:t>
      </w:r>
    </w:p>
    <w:p w14:paraId="0D5FFE50" w14:textId="77777777" w:rsidR="00555075" w:rsidRDefault="00555075" w:rsidP="00555075">
      <w:pPr>
        <w:jc w:val="both"/>
      </w:pPr>
      <w:r>
        <w:rPr>
          <w:noProof/>
          <w:lang w:eastAsia="ru-RU"/>
        </w:rPr>
        <w:drawing>
          <wp:inline distT="0" distB="0" distL="0" distR="0" wp14:anchorId="194D106E" wp14:editId="3C7C1431">
            <wp:extent cx="2228850" cy="260304"/>
            <wp:effectExtent l="0" t="0" r="0" b="6985"/>
            <wp:docPr id="1138465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65268" name=""/>
                    <pic:cNvPicPr/>
                  </pic:nvPicPr>
                  <pic:blipFill>
                    <a:blip r:embed="rId323"/>
                    <a:stretch>
                      <a:fillRect/>
                    </a:stretch>
                  </pic:blipFill>
                  <pic:spPr>
                    <a:xfrm>
                      <a:off x="0" y="0"/>
                      <a:ext cx="2305349" cy="269238"/>
                    </a:xfrm>
                    <a:prstGeom prst="rect">
                      <a:avLst/>
                    </a:prstGeom>
                  </pic:spPr>
                </pic:pic>
              </a:graphicData>
            </a:graphic>
          </wp:inline>
        </w:drawing>
      </w:r>
    </w:p>
    <w:p w14:paraId="36AC0BD2" w14:textId="77777777" w:rsidR="00555075" w:rsidRDefault="00555075" w:rsidP="00555075">
      <w:pPr>
        <w:jc w:val="both"/>
      </w:pPr>
      <w:r>
        <w:t>г</w:t>
      </w:r>
      <w:r w:rsidRPr="001C6E90">
        <w:t>де</w:t>
      </w:r>
      <w:r>
        <w:t xml:space="preserve"> </w:t>
      </w:r>
      <w:r w:rsidRPr="001C6E90">
        <w:t>S</w:t>
      </w:r>
      <w:r w:rsidRPr="001C6E90">
        <w:rPr>
          <w:vertAlign w:val="subscript"/>
        </w:rPr>
        <w:t>у</w:t>
      </w:r>
      <w:r w:rsidRPr="001C6E90">
        <w:t xml:space="preserve"> и S</w:t>
      </w:r>
      <w:r w:rsidRPr="001C6E90">
        <w:rPr>
          <w:vertAlign w:val="subscript"/>
        </w:rPr>
        <w:t>чд</w:t>
      </w:r>
      <w:r w:rsidRPr="001C6E90">
        <w:t xml:space="preserve"> - крутизна характеристики управителя и крутизна</w:t>
      </w:r>
      <w:r>
        <w:t xml:space="preserve"> </w:t>
      </w:r>
      <w:r w:rsidRPr="001C6E90">
        <w:t>характеристики частотного дискриминатора, соответственно.</w:t>
      </w:r>
    </w:p>
    <w:p w14:paraId="014E3915" w14:textId="77777777" w:rsidR="00555075" w:rsidRDefault="00555075" w:rsidP="00555075">
      <w:pPr>
        <w:jc w:val="both"/>
      </w:pPr>
      <w:r w:rsidRPr="001C6E90">
        <w:t>Подставляя последнее соотношение в</w:t>
      </w:r>
      <w:r>
        <w:t xml:space="preserve"> выражение</w:t>
      </w:r>
    </w:p>
    <w:p w14:paraId="30F07A2D" w14:textId="77777777" w:rsidR="00555075" w:rsidRDefault="00555075" w:rsidP="00555075">
      <w:pPr>
        <w:jc w:val="both"/>
      </w:pPr>
      <w:r>
        <w:rPr>
          <w:noProof/>
          <w:lang w:eastAsia="ru-RU"/>
        </w:rPr>
        <w:drawing>
          <wp:inline distT="0" distB="0" distL="0" distR="0" wp14:anchorId="7F1F7988" wp14:editId="75865F86">
            <wp:extent cx="1900093" cy="276225"/>
            <wp:effectExtent l="0" t="0" r="5080" b="0"/>
            <wp:docPr id="1396698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86491" name=""/>
                    <pic:cNvPicPr/>
                  </pic:nvPicPr>
                  <pic:blipFill>
                    <a:blip r:embed="rId318"/>
                    <a:stretch>
                      <a:fillRect/>
                    </a:stretch>
                  </pic:blipFill>
                  <pic:spPr>
                    <a:xfrm>
                      <a:off x="0" y="0"/>
                      <a:ext cx="1925151" cy="279868"/>
                    </a:xfrm>
                    <a:prstGeom prst="rect">
                      <a:avLst/>
                    </a:prstGeom>
                  </pic:spPr>
                </pic:pic>
              </a:graphicData>
            </a:graphic>
          </wp:inline>
        </w:drawing>
      </w:r>
    </w:p>
    <w:p w14:paraId="148BD5E3" w14:textId="77777777" w:rsidR="00555075" w:rsidRDefault="00555075" w:rsidP="00555075">
      <w:pPr>
        <w:jc w:val="both"/>
      </w:pPr>
      <w:r w:rsidRPr="001C6E90">
        <w:t>Получим</w:t>
      </w:r>
    </w:p>
    <w:p w14:paraId="539913A8" w14:textId="77777777" w:rsidR="00555075" w:rsidRDefault="00555075" w:rsidP="00555075">
      <w:pPr>
        <w:jc w:val="both"/>
      </w:pPr>
      <w:r>
        <w:rPr>
          <w:noProof/>
          <w:lang w:eastAsia="ru-RU"/>
        </w:rPr>
        <w:drawing>
          <wp:inline distT="0" distB="0" distL="0" distR="0" wp14:anchorId="3F0B811B" wp14:editId="3764B22A">
            <wp:extent cx="1476375" cy="525620"/>
            <wp:effectExtent l="0" t="0" r="0" b="8255"/>
            <wp:docPr id="1868034455" name="Рисунок 1" descr="Изображение выглядит как Шрифт, текст, белый,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34455" name="Рисунок 1" descr="Изображение выглядит как Шрифт, текст, белый, диаграмма&#10;&#10;Контент, сгенерированный ИИ, может содержать ошибки."/>
                    <pic:cNvPicPr/>
                  </pic:nvPicPr>
                  <pic:blipFill>
                    <a:blip r:embed="rId324"/>
                    <a:stretch>
                      <a:fillRect/>
                    </a:stretch>
                  </pic:blipFill>
                  <pic:spPr>
                    <a:xfrm>
                      <a:off x="0" y="0"/>
                      <a:ext cx="1482729" cy="527882"/>
                    </a:xfrm>
                    <a:prstGeom prst="rect">
                      <a:avLst/>
                    </a:prstGeom>
                  </pic:spPr>
                </pic:pic>
              </a:graphicData>
            </a:graphic>
          </wp:inline>
        </w:drawing>
      </w:r>
    </w:p>
    <w:p w14:paraId="32940057" w14:textId="77777777" w:rsidR="00555075" w:rsidRDefault="00555075" w:rsidP="00555075">
      <w:pPr>
        <w:jc w:val="both"/>
      </w:pPr>
      <w:r w:rsidRPr="00A47FE4">
        <w:t>Чтобы остаточное отклонение частоты было меньше начального,</w:t>
      </w:r>
      <w:r>
        <w:t xml:space="preserve"> </w:t>
      </w:r>
      <w:r w:rsidRPr="00A47FE4">
        <w:t>нужно потребовать выполнения условия</w:t>
      </w:r>
    </w:p>
    <w:p w14:paraId="72DDE5C4" w14:textId="77777777" w:rsidR="00555075" w:rsidRDefault="00555075" w:rsidP="00555075">
      <w:pPr>
        <w:jc w:val="both"/>
      </w:pPr>
      <w:r>
        <w:rPr>
          <w:noProof/>
          <w:lang w:eastAsia="ru-RU"/>
        </w:rPr>
        <w:drawing>
          <wp:inline distT="0" distB="0" distL="0" distR="0" wp14:anchorId="2D13C86E" wp14:editId="6AFCEF43">
            <wp:extent cx="809625" cy="235813"/>
            <wp:effectExtent l="0" t="0" r="0" b="0"/>
            <wp:docPr id="463521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21507" name=""/>
                    <pic:cNvPicPr/>
                  </pic:nvPicPr>
                  <pic:blipFill>
                    <a:blip r:embed="rId325"/>
                    <a:stretch>
                      <a:fillRect/>
                    </a:stretch>
                  </pic:blipFill>
                  <pic:spPr>
                    <a:xfrm>
                      <a:off x="0" y="0"/>
                      <a:ext cx="814873" cy="237341"/>
                    </a:xfrm>
                    <a:prstGeom prst="rect">
                      <a:avLst/>
                    </a:prstGeom>
                  </pic:spPr>
                </pic:pic>
              </a:graphicData>
            </a:graphic>
          </wp:inline>
        </w:drawing>
      </w:r>
    </w:p>
    <w:p w14:paraId="45C47A14" w14:textId="77777777" w:rsidR="00555075" w:rsidRDefault="00555075" w:rsidP="00555075">
      <w:pPr>
        <w:jc w:val="both"/>
      </w:pPr>
      <w:r w:rsidRPr="00A47FE4">
        <w:t>Если частота гетеродина меньше частоты сигнала, то</w:t>
      </w:r>
    </w:p>
    <w:p w14:paraId="1D8C1E12" w14:textId="77777777" w:rsidR="00555075" w:rsidRDefault="00555075" w:rsidP="00555075">
      <w:pPr>
        <w:jc w:val="both"/>
      </w:pPr>
      <w:r>
        <w:rPr>
          <w:noProof/>
          <w:lang w:eastAsia="ru-RU"/>
        </w:rPr>
        <w:drawing>
          <wp:inline distT="0" distB="0" distL="0" distR="0" wp14:anchorId="0473CC3D" wp14:editId="696EED0A">
            <wp:extent cx="1352550" cy="464189"/>
            <wp:effectExtent l="0" t="0" r="0" b="0"/>
            <wp:docPr id="743919252" name="Рисунок 1" descr="Изображение выглядит как текст, Шрифт, белы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9252" name="Рисунок 1" descr="Изображение выглядит как текст, Шрифт, белый, число&#10;&#10;Контент, сгенерированный ИИ, может содержать ошибки."/>
                    <pic:cNvPicPr/>
                  </pic:nvPicPr>
                  <pic:blipFill>
                    <a:blip r:embed="rId326"/>
                    <a:stretch>
                      <a:fillRect/>
                    </a:stretch>
                  </pic:blipFill>
                  <pic:spPr>
                    <a:xfrm>
                      <a:off x="0" y="0"/>
                      <a:ext cx="1362099" cy="467466"/>
                    </a:xfrm>
                    <a:prstGeom prst="rect">
                      <a:avLst/>
                    </a:prstGeom>
                  </pic:spPr>
                </pic:pic>
              </a:graphicData>
            </a:graphic>
          </wp:inline>
        </w:drawing>
      </w:r>
    </w:p>
    <w:p w14:paraId="236A52FC" w14:textId="77777777" w:rsidR="00555075" w:rsidRDefault="00555075" w:rsidP="00555075">
      <w:pPr>
        <w:jc w:val="both"/>
      </w:pPr>
      <w:r w:rsidRPr="00A47FE4">
        <w:t>В этом случае должно выполняться неравенство</w:t>
      </w:r>
    </w:p>
    <w:p w14:paraId="40FE5B19" w14:textId="77777777" w:rsidR="00555075" w:rsidRDefault="00555075" w:rsidP="00555075">
      <w:pPr>
        <w:jc w:val="both"/>
      </w:pPr>
      <w:r>
        <w:rPr>
          <w:noProof/>
          <w:lang w:eastAsia="ru-RU"/>
        </w:rPr>
        <w:drawing>
          <wp:inline distT="0" distB="0" distL="0" distR="0" wp14:anchorId="5F889144" wp14:editId="1539C87B">
            <wp:extent cx="790575" cy="242013"/>
            <wp:effectExtent l="0" t="0" r="0" b="5715"/>
            <wp:docPr id="145716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020" name=""/>
                    <pic:cNvPicPr/>
                  </pic:nvPicPr>
                  <pic:blipFill>
                    <a:blip r:embed="rId327"/>
                    <a:stretch>
                      <a:fillRect/>
                    </a:stretch>
                  </pic:blipFill>
                  <pic:spPr>
                    <a:xfrm>
                      <a:off x="0" y="0"/>
                      <a:ext cx="816501" cy="249950"/>
                    </a:xfrm>
                    <a:prstGeom prst="rect">
                      <a:avLst/>
                    </a:prstGeom>
                  </pic:spPr>
                </pic:pic>
              </a:graphicData>
            </a:graphic>
          </wp:inline>
        </w:drawing>
      </w:r>
    </w:p>
    <w:p w14:paraId="78F9A7D8" w14:textId="77777777" w:rsidR="00555075" w:rsidRDefault="00555075" w:rsidP="00555075">
      <w:pPr>
        <w:jc w:val="both"/>
      </w:pPr>
      <w:r w:rsidRPr="00A47FE4">
        <w:rPr>
          <w:i/>
          <w:iCs/>
        </w:rPr>
        <w:t xml:space="preserve">Коэффициент автоподстройки частоты </w:t>
      </w:r>
      <w:r w:rsidRPr="00A47FE4">
        <w:t>показывает, во</w:t>
      </w:r>
      <w:r>
        <w:t xml:space="preserve"> </w:t>
      </w:r>
      <w:r w:rsidRPr="00A47FE4">
        <w:t>сколько раз остаточное отклонение частоты меньше начального.</w:t>
      </w:r>
    </w:p>
    <w:p w14:paraId="1CA8FA8A" w14:textId="77777777" w:rsidR="00555075" w:rsidRDefault="00555075" w:rsidP="00555075">
      <w:pPr>
        <w:jc w:val="both"/>
      </w:pPr>
      <w:r w:rsidRPr="00A47FE4">
        <w:t>Таким образом, коэффициент автоподстройки равен</w:t>
      </w:r>
    </w:p>
    <w:p w14:paraId="19A0375C" w14:textId="77777777" w:rsidR="00555075" w:rsidRDefault="00555075" w:rsidP="00555075">
      <w:pPr>
        <w:jc w:val="both"/>
      </w:pPr>
      <w:r>
        <w:rPr>
          <w:noProof/>
          <w:lang w:eastAsia="ru-RU"/>
        </w:rPr>
        <w:drawing>
          <wp:inline distT="0" distB="0" distL="0" distR="0" wp14:anchorId="64CCC3F0" wp14:editId="1E85C34E">
            <wp:extent cx="1257300" cy="265829"/>
            <wp:effectExtent l="0" t="0" r="0" b="1270"/>
            <wp:docPr id="459742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42845" name=""/>
                    <pic:cNvPicPr/>
                  </pic:nvPicPr>
                  <pic:blipFill>
                    <a:blip r:embed="rId328"/>
                    <a:stretch>
                      <a:fillRect/>
                    </a:stretch>
                  </pic:blipFill>
                  <pic:spPr>
                    <a:xfrm>
                      <a:off x="0" y="0"/>
                      <a:ext cx="1278043" cy="270215"/>
                    </a:xfrm>
                    <a:prstGeom prst="rect">
                      <a:avLst/>
                    </a:prstGeom>
                  </pic:spPr>
                </pic:pic>
              </a:graphicData>
            </a:graphic>
          </wp:inline>
        </w:drawing>
      </w:r>
    </w:p>
    <w:p w14:paraId="327872E1" w14:textId="77777777" w:rsidR="00555075" w:rsidRDefault="00555075" w:rsidP="00555075">
      <w:pPr>
        <w:jc w:val="both"/>
      </w:pPr>
      <w:r w:rsidRPr="00A47FE4">
        <w:lastRenderedPageBreak/>
        <w:t>Коэффициент автоподстройки характеризует эффективность</w:t>
      </w:r>
      <w:r>
        <w:t xml:space="preserve"> </w:t>
      </w:r>
      <w:r w:rsidRPr="00A47FE4">
        <w:t>АПЧ.</w:t>
      </w:r>
    </w:p>
    <w:p w14:paraId="51DBECE4" w14:textId="77777777" w:rsidR="00555075" w:rsidRDefault="00555075" w:rsidP="00555075">
      <w:pPr>
        <w:jc w:val="both"/>
      </w:pPr>
      <m:oMathPara>
        <m:oMath>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ПРост</m:t>
              </m:r>
            </m:sub>
          </m:sSub>
          <m:r>
            <w:rPr>
              <w:rFonts w:ascii="Cambria Math" w:hAnsi="Cambria Math"/>
            </w:rPr>
            <m:t>=</m:t>
          </m:r>
          <m:f>
            <m:fPr>
              <m:ctrlPr>
                <w:rPr>
                  <w:rFonts w:ascii="Cambria Math" w:hAnsi="Cambria Math"/>
                  <w:i/>
                  <w:lang w:val="en-US"/>
                </w:rPr>
              </m:ctrlPr>
            </m:fPr>
            <m:num>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rPr>
                    <m:t>ПРнач</m:t>
                  </m:r>
                </m:sub>
              </m:sSub>
            </m:num>
            <m:den>
              <m:sSub>
                <m:sSubPr>
                  <m:ctrlPr>
                    <w:rPr>
                      <w:rFonts w:ascii="Cambria Math" w:hAnsi="Cambria Math"/>
                      <w:i/>
                      <w:lang w:val="en-US"/>
                    </w:rPr>
                  </m:ctrlPr>
                </m:sSubPr>
                <m:e>
                  <m:r>
                    <w:rPr>
                      <w:rFonts w:ascii="Cambria Math" w:hAnsi="Cambria Math"/>
                      <w:lang w:val="en-US"/>
                    </w:rPr>
                    <m:t>K</m:t>
                  </m:r>
                </m:e>
                <m:sub>
                  <m:r>
                    <w:rPr>
                      <w:rFonts w:ascii="Cambria Math" w:hAnsi="Cambria Math"/>
                    </w:rPr>
                    <m:t>АПЧ</m:t>
                  </m:r>
                </m:sub>
              </m:sSub>
            </m:den>
          </m:f>
        </m:oMath>
      </m:oMathPara>
    </w:p>
    <w:p w14:paraId="7D1BC7C8" w14:textId="77777777" w:rsidR="00555075" w:rsidRDefault="00555075" w:rsidP="00555075">
      <w:pPr>
        <w:jc w:val="both"/>
      </w:pPr>
      <w:r w:rsidRPr="00A47FE4">
        <w:t>Особенностью системы ЧАПЧ является то, остаточное отклонение частоты равно нулю только при начальном отклонении равном нулю. Во всех остальных случаях остаточное отклонение</w:t>
      </w:r>
      <w:r>
        <w:t xml:space="preserve"> </w:t>
      </w:r>
      <w:r w:rsidRPr="00A47FE4">
        <w:t>частоты существует, но его можно сделать достаточно малым за</w:t>
      </w:r>
      <w:r>
        <w:t xml:space="preserve"> </w:t>
      </w:r>
      <w:r w:rsidRPr="00A47FE4">
        <w:t>счет увеличения коэффициента автоподстройки.</w:t>
      </w:r>
    </w:p>
    <w:p w14:paraId="2DCC4582" w14:textId="77777777" w:rsidR="00555075" w:rsidRDefault="00555075" w:rsidP="00555075">
      <w:pPr>
        <w:jc w:val="both"/>
      </w:pPr>
      <w:r w:rsidRPr="00A47FE4">
        <w:t>Ниже при обозначении начального и остаточного отклонения</w:t>
      </w:r>
      <w:r>
        <w:t xml:space="preserve"> </w:t>
      </w:r>
      <w:r w:rsidRPr="00A47FE4">
        <w:t>промежуточной частоты будем для простоты обозначений опускать индекс «ПР». Для нахождения характеристики регулирования системы ЧАПЧ при больших начальных отклонениях</w:t>
      </w:r>
      <w:r>
        <w:t xml:space="preserve"> </w:t>
      </w:r>
      <w:r w:rsidRPr="00A47FE4">
        <w:t>воспользуемся графическим методом.</w:t>
      </w:r>
    </w:p>
    <w:p w14:paraId="10935DD4" w14:textId="77777777" w:rsidR="00555075" w:rsidRDefault="00555075" w:rsidP="00555075">
      <w:pPr>
        <w:jc w:val="both"/>
      </w:pPr>
      <w:r w:rsidRPr="00A47FE4">
        <w:t>Сущность этого метода состоит в совмещении графиков детекторной характеристики и характеристики управителя (рис</w:t>
      </w:r>
      <w:r>
        <w:t>унок</w:t>
      </w:r>
      <w:r w:rsidRPr="00A47FE4">
        <w:t>).</w:t>
      </w:r>
    </w:p>
    <w:p w14:paraId="00833A14" w14:textId="77777777" w:rsidR="00555075" w:rsidRDefault="00555075" w:rsidP="00555075">
      <w:pPr>
        <w:jc w:val="center"/>
      </w:pPr>
      <w:r>
        <w:rPr>
          <w:noProof/>
          <w:lang w:eastAsia="ru-RU"/>
        </w:rPr>
        <w:drawing>
          <wp:inline distT="0" distB="0" distL="0" distR="0" wp14:anchorId="0CA23725" wp14:editId="462A3592">
            <wp:extent cx="986319" cy="685800"/>
            <wp:effectExtent l="0" t="0" r="4445" b="0"/>
            <wp:docPr id="580922889"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22889" name="Рисунок 1" descr="Изображение выглядит как линия, диаграмма, График&#10;&#10;Контент, сгенерированный ИИ, может содержать ошибки."/>
                    <pic:cNvPicPr/>
                  </pic:nvPicPr>
                  <pic:blipFill>
                    <a:blip r:embed="rId329"/>
                    <a:stretch>
                      <a:fillRect/>
                    </a:stretch>
                  </pic:blipFill>
                  <pic:spPr>
                    <a:xfrm>
                      <a:off x="0" y="0"/>
                      <a:ext cx="990120" cy="688443"/>
                    </a:xfrm>
                    <a:prstGeom prst="rect">
                      <a:avLst/>
                    </a:prstGeom>
                  </pic:spPr>
                </pic:pic>
              </a:graphicData>
            </a:graphic>
          </wp:inline>
        </w:drawing>
      </w:r>
      <w:r>
        <w:rPr>
          <w:noProof/>
          <w:lang w:eastAsia="ru-RU"/>
        </w:rPr>
        <w:drawing>
          <wp:inline distT="0" distB="0" distL="0" distR="0" wp14:anchorId="5C56058B" wp14:editId="6B1F87BA">
            <wp:extent cx="2781300" cy="1943100"/>
            <wp:effectExtent l="0" t="0" r="0" b="0"/>
            <wp:docPr id="604139372" name="Рисунок 1" descr="Изображение выглядит как диаграмма, линия, График, оригами&#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9372" name="Рисунок 1" descr="Изображение выглядит как диаграмма, линия, График, оригами&#10;&#10;Контент, сгенерированный ИИ, может содержать ошибки."/>
                    <pic:cNvPicPr/>
                  </pic:nvPicPr>
                  <pic:blipFill>
                    <a:blip r:embed="rId330"/>
                    <a:stretch>
                      <a:fillRect/>
                    </a:stretch>
                  </pic:blipFill>
                  <pic:spPr>
                    <a:xfrm>
                      <a:off x="0" y="0"/>
                      <a:ext cx="2781300" cy="1943100"/>
                    </a:xfrm>
                    <a:prstGeom prst="rect">
                      <a:avLst/>
                    </a:prstGeom>
                  </pic:spPr>
                </pic:pic>
              </a:graphicData>
            </a:graphic>
          </wp:inline>
        </w:drawing>
      </w:r>
      <w:r>
        <w:rPr>
          <w:noProof/>
          <w:lang w:eastAsia="ru-RU"/>
        </w:rPr>
        <w:drawing>
          <wp:inline distT="0" distB="0" distL="0" distR="0" wp14:anchorId="33A6C96E" wp14:editId="208A594E">
            <wp:extent cx="1277471" cy="762000"/>
            <wp:effectExtent l="0" t="0" r="0" b="0"/>
            <wp:docPr id="2119720981"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20981" name="Рисунок 1" descr="Изображение выглядит как линия, диаграмма, График&#10;&#10;Контент, сгенерированный ИИ, может содержать ошибки."/>
                    <pic:cNvPicPr/>
                  </pic:nvPicPr>
                  <pic:blipFill>
                    <a:blip r:embed="rId331"/>
                    <a:stretch>
                      <a:fillRect/>
                    </a:stretch>
                  </pic:blipFill>
                  <pic:spPr>
                    <a:xfrm>
                      <a:off x="0" y="0"/>
                      <a:ext cx="1284199" cy="766013"/>
                    </a:xfrm>
                    <a:prstGeom prst="rect">
                      <a:avLst/>
                    </a:prstGeom>
                  </pic:spPr>
                </pic:pic>
              </a:graphicData>
            </a:graphic>
          </wp:inline>
        </w:drawing>
      </w:r>
    </w:p>
    <w:p w14:paraId="4557BD40" w14:textId="77777777" w:rsidR="00555075" w:rsidRDefault="00555075" w:rsidP="00555075">
      <w:pPr>
        <w:jc w:val="center"/>
      </w:pPr>
      <w:r w:rsidRPr="00A47FE4">
        <w:t>Графический метод определения остаточного отклонения частоты при заданном начальном при одной точке пересечения характеристик</w:t>
      </w:r>
    </w:p>
    <w:p w14:paraId="52040BA1" w14:textId="77777777" w:rsidR="00555075" w:rsidRPr="00D864D1" w:rsidRDefault="00555075" w:rsidP="00555075">
      <w:pPr>
        <w:jc w:val="both"/>
      </w:pPr>
      <w:r w:rsidRPr="00A47FE4">
        <w:t xml:space="preserve">При этом совпадают оси частотного отклонения </w:t>
      </w:r>
      <w:r w:rsidRPr="00A47FE4">
        <w:sym w:font="Symbol" w:char="F044"/>
      </w:r>
      <w:r w:rsidRPr="00A47FE4">
        <w:t xml:space="preserve">f этих характеристик, а начало координат характеристики управителя соответствует значению начального отклонения </w:t>
      </w:r>
      <w:r w:rsidRPr="00A47FE4">
        <w:sym w:font="Symbol" w:char="F044"/>
      </w:r>
      <w:r w:rsidRPr="00A47FE4">
        <w:t>f</w:t>
      </w:r>
      <w:r w:rsidRPr="00A47FE4">
        <w:rPr>
          <w:vertAlign w:val="subscript"/>
        </w:rPr>
        <w:t>нач</w:t>
      </w:r>
      <w:r w:rsidRPr="00A47FE4">
        <w:t>. В этом случае</w:t>
      </w:r>
      <w:r>
        <w:t xml:space="preserve"> </w:t>
      </w:r>
      <w:r w:rsidRPr="00A47FE4">
        <w:t>абсцисса точки пересечения двух характеристик дает значение</w:t>
      </w:r>
      <w:r>
        <w:t xml:space="preserve"> </w:t>
      </w:r>
      <w:r w:rsidRPr="00A47FE4">
        <w:t>остаточного отклонения</w:t>
      </w:r>
      <w:r>
        <w:t xml:space="preserve"> </w:t>
      </w:r>
      <w:r w:rsidRPr="00A47FE4">
        <w:sym w:font="Symbol" w:char="F044"/>
      </w:r>
      <w:r w:rsidRPr="00A47FE4">
        <w:t>f</w:t>
      </w:r>
      <w:r w:rsidRPr="00A47FE4">
        <w:rPr>
          <w:vertAlign w:val="subscript"/>
        </w:rPr>
        <w:t>ост</w:t>
      </w:r>
      <w:r w:rsidRPr="00A47FE4">
        <w:t>. Перемещение характеристики</w:t>
      </w:r>
      <w:r>
        <w:t xml:space="preserve"> </w:t>
      </w:r>
      <w:r w:rsidRPr="00A47FE4">
        <w:t>управителя вдоль оси частотного отклонения позволяет при</w:t>
      </w:r>
      <w:r>
        <w:t xml:space="preserve"> </w:t>
      </w:r>
      <w:r w:rsidRPr="00A47FE4">
        <w:t>другом значении начального отклонения определить остаточное</w:t>
      </w:r>
      <w:r>
        <w:t xml:space="preserve"> </w:t>
      </w:r>
      <w:r w:rsidRPr="00A47FE4">
        <w:t>отклонение. Решение является однозначным, пока существует</w:t>
      </w:r>
      <w:r>
        <w:t xml:space="preserve"> </w:t>
      </w:r>
      <w:r w:rsidRPr="00A47FE4">
        <w:t>только одна точка пересечения двух характеристик.</w:t>
      </w:r>
    </w:p>
    <w:p w14:paraId="003EFA75" w14:textId="77777777" w:rsidR="00555075" w:rsidRPr="00D864D1" w:rsidRDefault="00555075" w:rsidP="00555075">
      <w:pPr>
        <w:jc w:val="both"/>
      </w:pPr>
    </w:p>
    <w:p w14:paraId="0B1AFB40" w14:textId="77777777" w:rsidR="00555075" w:rsidRPr="00D864D1" w:rsidRDefault="00555075" w:rsidP="00555075">
      <w:pPr>
        <w:jc w:val="both"/>
      </w:pPr>
      <w:r w:rsidRPr="00A47FE4">
        <w:t>Дальнейшее перемещение характеристики управителя приводит</w:t>
      </w:r>
      <w:r>
        <w:t xml:space="preserve"> </w:t>
      </w:r>
      <w:r w:rsidRPr="00A47FE4">
        <w:t xml:space="preserve">к ситуации, когда имеется одна точка пересечения двух характеристик (а) и одна точка касания (b). При перемещении характеристики управителя слева направо при увеличении начального отклонения для перехода из точки </w:t>
      </w:r>
      <w:r w:rsidRPr="00A47FE4">
        <w:rPr>
          <w:b/>
          <w:bCs/>
        </w:rPr>
        <w:t xml:space="preserve">а </w:t>
      </w:r>
      <w:r w:rsidRPr="00A47FE4">
        <w:t xml:space="preserve">в точку </w:t>
      </w:r>
      <w:r w:rsidRPr="00A47FE4">
        <w:rPr>
          <w:b/>
          <w:bCs/>
        </w:rPr>
        <w:t>b</w:t>
      </w:r>
      <w:r>
        <w:rPr>
          <w:b/>
          <w:bCs/>
        </w:rPr>
        <w:t xml:space="preserve"> </w:t>
      </w:r>
      <w:r w:rsidRPr="00A47FE4">
        <w:lastRenderedPageBreak/>
        <w:t xml:space="preserve">требуется скачок остаточного отклонения от значения остаточного отклонения в точке </w:t>
      </w:r>
      <w:r w:rsidRPr="00A47FE4">
        <w:rPr>
          <w:b/>
          <w:bCs/>
        </w:rPr>
        <w:t xml:space="preserve">а </w:t>
      </w:r>
      <w:r w:rsidRPr="00A47FE4">
        <w:t>к значению остаточного отклонения,</w:t>
      </w:r>
      <w:r w:rsidRPr="009A03DE">
        <w:t xml:space="preserve"> </w:t>
      </w:r>
      <w:r w:rsidRPr="00A47FE4">
        <w:t xml:space="preserve">соответствующего точке </w:t>
      </w:r>
      <w:r w:rsidRPr="00A47FE4">
        <w:rPr>
          <w:b/>
          <w:bCs/>
        </w:rPr>
        <w:t>b</w:t>
      </w:r>
      <w:r w:rsidRPr="00A47FE4">
        <w:t>.</w:t>
      </w:r>
    </w:p>
    <w:p w14:paraId="25258831" w14:textId="77777777" w:rsidR="00555075" w:rsidRPr="009A03DE" w:rsidRDefault="00555075" w:rsidP="00555075">
      <w:pPr>
        <w:jc w:val="center"/>
        <w:rPr>
          <w:lang w:val="en-US"/>
        </w:rPr>
      </w:pPr>
      <w:r>
        <w:rPr>
          <w:noProof/>
          <w:lang w:eastAsia="ru-RU"/>
        </w:rPr>
        <w:drawing>
          <wp:inline distT="0" distB="0" distL="0" distR="0" wp14:anchorId="7690BEBA" wp14:editId="29F1EB05">
            <wp:extent cx="3343275" cy="1866900"/>
            <wp:effectExtent l="0" t="0" r="9525" b="0"/>
            <wp:docPr id="12179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455" name=""/>
                    <pic:cNvPicPr/>
                  </pic:nvPicPr>
                  <pic:blipFill>
                    <a:blip r:embed="rId332"/>
                    <a:stretch>
                      <a:fillRect/>
                    </a:stretch>
                  </pic:blipFill>
                  <pic:spPr>
                    <a:xfrm>
                      <a:off x="0" y="0"/>
                      <a:ext cx="3343275" cy="1866900"/>
                    </a:xfrm>
                    <a:prstGeom prst="rect">
                      <a:avLst/>
                    </a:prstGeom>
                  </pic:spPr>
                </pic:pic>
              </a:graphicData>
            </a:graphic>
          </wp:inline>
        </w:drawing>
      </w:r>
    </w:p>
    <w:p w14:paraId="2BE67BA9" w14:textId="77777777" w:rsidR="00555075" w:rsidRPr="009A03DE" w:rsidRDefault="00555075" w:rsidP="00555075">
      <w:pPr>
        <w:jc w:val="center"/>
        <w:rPr>
          <w:b/>
          <w:bCs/>
        </w:rPr>
      </w:pPr>
      <w:r w:rsidRPr="009A03DE">
        <w:t xml:space="preserve">Графический метод определения остаточного отклонения частоты при заданном начальном и одной точке пересечения </w:t>
      </w:r>
      <w:r w:rsidRPr="009A03DE">
        <w:rPr>
          <w:b/>
          <w:bCs/>
        </w:rPr>
        <w:t xml:space="preserve">а </w:t>
      </w:r>
      <w:r w:rsidRPr="009A03DE">
        <w:t xml:space="preserve">характеристик и одной точке касания </w:t>
      </w:r>
      <w:r w:rsidRPr="009A03DE">
        <w:rPr>
          <w:b/>
          <w:bCs/>
        </w:rPr>
        <w:t>b</w:t>
      </w:r>
    </w:p>
    <w:p w14:paraId="4422D202" w14:textId="77777777" w:rsidR="00555075" w:rsidRDefault="00555075" w:rsidP="00555075">
      <w:pPr>
        <w:jc w:val="both"/>
      </w:pPr>
      <w:r w:rsidRPr="009A03DE">
        <w:t xml:space="preserve">Этот скачок мог бы произойти, если бы точка </w:t>
      </w:r>
      <w:r w:rsidRPr="009A03DE">
        <w:rPr>
          <w:b/>
          <w:bCs/>
        </w:rPr>
        <w:t xml:space="preserve">а </w:t>
      </w:r>
      <w:r w:rsidRPr="009A03DE">
        <w:t xml:space="preserve">оказалась точкой неустойчивого равновесия, а точка </w:t>
      </w:r>
      <w:r w:rsidRPr="009A03DE">
        <w:rPr>
          <w:b/>
          <w:bCs/>
        </w:rPr>
        <w:t xml:space="preserve">b </w:t>
      </w:r>
      <w:r w:rsidRPr="009A03DE">
        <w:t xml:space="preserve">точкой устойчивого равновесия. Однако из характеристик следует, что всякое увеличение остаточного отклонения по сравнению с значением в точке </w:t>
      </w:r>
      <w:r w:rsidRPr="009A03DE">
        <w:rPr>
          <w:b/>
          <w:bCs/>
        </w:rPr>
        <w:t xml:space="preserve">а </w:t>
      </w:r>
      <w:r w:rsidRPr="009A03DE">
        <w:t>вызывает такое изменение u</w:t>
      </w:r>
      <w:r w:rsidRPr="009A03DE">
        <w:rPr>
          <w:vertAlign w:val="subscript"/>
        </w:rPr>
        <w:t>р</w:t>
      </w:r>
      <w:r w:rsidRPr="009A03DE">
        <w:t xml:space="preserve">, при котором происходит возврат системы в состояние, соответствующее точке </w:t>
      </w:r>
      <w:r w:rsidRPr="009A03DE">
        <w:rPr>
          <w:b/>
          <w:bCs/>
        </w:rPr>
        <w:t>а</w:t>
      </w:r>
      <w:r w:rsidRPr="009A03DE">
        <w:t xml:space="preserve">. </w:t>
      </w:r>
    </w:p>
    <w:p w14:paraId="06DF5D20" w14:textId="77777777" w:rsidR="00555075" w:rsidRDefault="00555075" w:rsidP="00555075">
      <w:pPr>
        <w:jc w:val="both"/>
      </w:pPr>
      <w:r w:rsidRPr="009A03DE">
        <w:t>Последующее перемещение характеристики управителя вправо приводит к ситуации, представленной на рис</w:t>
      </w:r>
      <w:r>
        <w:t>унке</w:t>
      </w:r>
      <w:r w:rsidRPr="009A03DE">
        <w:t xml:space="preserve">, когда появляется точка касания </w:t>
      </w:r>
      <w:r w:rsidRPr="009A03DE">
        <w:rPr>
          <w:b/>
          <w:bCs/>
        </w:rPr>
        <w:t xml:space="preserve">с </w:t>
      </w:r>
      <w:r w:rsidRPr="009A03DE">
        <w:t xml:space="preserve">и точка пересечения </w:t>
      </w:r>
      <w:r w:rsidRPr="009A03DE">
        <w:rPr>
          <w:b/>
          <w:bCs/>
        </w:rPr>
        <w:t>d</w:t>
      </w:r>
      <w:r w:rsidRPr="009A03DE">
        <w:t>.</w:t>
      </w:r>
    </w:p>
    <w:p w14:paraId="42044DDF" w14:textId="77777777" w:rsidR="00555075" w:rsidRDefault="00555075" w:rsidP="00555075">
      <w:pPr>
        <w:jc w:val="center"/>
      </w:pPr>
      <w:r>
        <w:rPr>
          <w:noProof/>
          <w:lang w:eastAsia="ru-RU"/>
        </w:rPr>
        <w:drawing>
          <wp:inline distT="0" distB="0" distL="0" distR="0" wp14:anchorId="40D1E5A0" wp14:editId="4F62F78D">
            <wp:extent cx="3324225" cy="1733550"/>
            <wp:effectExtent l="0" t="0" r="9525" b="0"/>
            <wp:docPr id="1705701752" name="Рисунок 1" descr="Изображение выглядит как диаграмм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01752" name="Рисунок 1" descr="Изображение выглядит как диаграмма, линия, График&#10;&#10;Контент, сгенерированный ИИ, может содержать ошибки."/>
                    <pic:cNvPicPr/>
                  </pic:nvPicPr>
                  <pic:blipFill>
                    <a:blip r:embed="rId333"/>
                    <a:stretch>
                      <a:fillRect/>
                    </a:stretch>
                  </pic:blipFill>
                  <pic:spPr>
                    <a:xfrm>
                      <a:off x="0" y="0"/>
                      <a:ext cx="3324225" cy="1733550"/>
                    </a:xfrm>
                    <a:prstGeom prst="rect">
                      <a:avLst/>
                    </a:prstGeom>
                  </pic:spPr>
                </pic:pic>
              </a:graphicData>
            </a:graphic>
          </wp:inline>
        </w:drawing>
      </w:r>
    </w:p>
    <w:p w14:paraId="3A2C3529" w14:textId="77777777" w:rsidR="00555075" w:rsidRDefault="00555075" w:rsidP="00555075">
      <w:pPr>
        <w:jc w:val="center"/>
        <w:rPr>
          <w:b/>
          <w:bCs/>
        </w:rPr>
      </w:pPr>
      <w:r w:rsidRPr="009A03DE">
        <w:t>Графический метод определения остаточного отклонения частоты при заданном начальном и одной точке</w:t>
      </w:r>
      <w:r>
        <w:t xml:space="preserve"> </w:t>
      </w:r>
      <w:r w:rsidRPr="009A03DE">
        <w:t xml:space="preserve">пересечения </w:t>
      </w:r>
      <w:r w:rsidRPr="009A03DE">
        <w:rPr>
          <w:b/>
          <w:bCs/>
        </w:rPr>
        <w:t xml:space="preserve">d </w:t>
      </w:r>
      <w:r w:rsidRPr="009A03DE">
        <w:t xml:space="preserve">характеристик и одной точке касания </w:t>
      </w:r>
      <w:r w:rsidRPr="009A03DE">
        <w:rPr>
          <w:b/>
          <w:bCs/>
        </w:rPr>
        <w:t>c</w:t>
      </w:r>
    </w:p>
    <w:p w14:paraId="4D0034DE" w14:textId="77777777" w:rsidR="00555075" w:rsidRDefault="00555075" w:rsidP="00555075">
      <w:pPr>
        <w:jc w:val="both"/>
      </w:pPr>
      <w:r w:rsidRPr="009A03DE">
        <w:t xml:space="preserve">Точка </w:t>
      </w:r>
      <w:r w:rsidRPr="009A03DE">
        <w:rPr>
          <w:b/>
          <w:bCs/>
        </w:rPr>
        <w:t xml:space="preserve">с </w:t>
      </w:r>
      <w:r w:rsidRPr="009A03DE">
        <w:t xml:space="preserve">является точкой неустойчивого равновесия, так как всякое случайное увеличение остаточного отклонения по сравнению с значением в точке </w:t>
      </w:r>
      <w:r w:rsidRPr="009A03DE">
        <w:rPr>
          <w:b/>
          <w:bCs/>
        </w:rPr>
        <w:t xml:space="preserve">c </w:t>
      </w:r>
      <w:r w:rsidRPr="009A03DE">
        <w:t>приводит к такому изменению регулирующего напряжения, при котором происходит дальнейшее</w:t>
      </w:r>
      <w:r>
        <w:t xml:space="preserve"> </w:t>
      </w:r>
      <w:r w:rsidRPr="009A03DE">
        <w:t xml:space="preserve">увеличение остаточного отклонения, т.е. перескок в точку </w:t>
      </w:r>
      <w:r w:rsidRPr="009A03DE">
        <w:rPr>
          <w:b/>
          <w:bCs/>
        </w:rPr>
        <w:t>d</w:t>
      </w:r>
      <w:r w:rsidRPr="009A03DE">
        <w:t>.</w:t>
      </w:r>
    </w:p>
    <w:p w14:paraId="1BF913B9" w14:textId="77777777" w:rsidR="00555075" w:rsidRDefault="00555075" w:rsidP="00555075">
      <w:pPr>
        <w:jc w:val="both"/>
      </w:pPr>
      <w:r w:rsidRPr="009A03DE">
        <w:lastRenderedPageBreak/>
        <w:t xml:space="preserve">Из рисунка видно, что остаточное отклонение в точке </w:t>
      </w:r>
      <w:r w:rsidRPr="009A03DE">
        <w:rPr>
          <w:b/>
          <w:bCs/>
        </w:rPr>
        <w:t xml:space="preserve">d </w:t>
      </w:r>
      <w:r w:rsidRPr="009A03DE">
        <w:t>примерно равно начальному отклонению. Следовательно, система выходит из состояния автоподстройки. Этот скачок остаточного</w:t>
      </w:r>
      <w:r>
        <w:t xml:space="preserve"> </w:t>
      </w:r>
      <w:r w:rsidRPr="009A03DE">
        <w:t>отклонения показан на характеристике регулирования.</w:t>
      </w:r>
    </w:p>
    <w:p w14:paraId="3D766956" w14:textId="77777777" w:rsidR="00555075" w:rsidRDefault="00555075" w:rsidP="00555075">
      <w:pPr>
        <w:jc w:val="both"/>
        <w:rPr>
          <w:b/>
          <w:bCs/>
        </w:rPr>
      </w:pPr>
      <w:r w:rsidRPr="009A03DE">
        <w:br/>
        <w:t xml:space="preserve">Удвоенное значение начального отклонения частоты, при котором система </w:t>
      </w:r>
      <w:r w:rsidRPr="009A03DE">
        <w:rPr>
          <w:i/>
          <w:iCs/>
        </w:rPr>
        <w:t xml:space="preserve">выходит </w:t>
      </w:r>
      <w:r w:rsidRPr="009A03DE">
        <w:t xml:space="preserve">из состояния автоподстройки </w:t>
      </w:r>
      <w:r w:rsidRPr="009A03DE">
        <w:sym w:font="Symbol" w:char="F044"/>
      </w:r>
      <w:r w:rsidRPr="009A03DE">
        <w:t>f</w:t>
      </w:r>
      <w:r w:rsidRPr="009F65D1">
        <w:rPr>
          <w:vertAlign w:val="subscript"/>
        </w:rPr>
        <w:t>уд</w:t>
      </w:r>
      <w:r w:rsidRPr="009A03DE">
        <w:t xml:space="preserve"> называется </w:t>
      </w:r>
      <w:r w:rsidRPr="009A03DE">
        <w:rPr>
          <w:i/>
          <w:iCs/>
        </w:rPr>
        <w:t>полосой удержания</w:t>
      </w:r>
      <w:r w:rsidRPr="009A03DE">
        <w:rPr>
          <w:b/>
          <w:bCs/>
        </w:rPr>
        <w:t>.</w:t>
      </w:r>
    </w:p>
    <w:p w14:paraId="02B3ECE0" w14:textId="77777777" w:rsidR="00555075" w:rsidRDefault="00555075" w:rsidP="00555075">
      <w:pPr>
        <w:jc w:val="both"/>
      </w:pPr>
      <w:r w:rsidRPr="009A03DE">
        <w:t>Если определение остаточного отклонения графическим методом начать с больших начальных отклонений, то можно убедиться в том, остаточное отклонение будет оставаться примерно</w:t>
      </w:r>
      <w:r>
        <w:t xml:space="preserve"> </w:t>
      </w:r>
      <w:r w:rsidRPr="009A03DE">
        <w:t xml:space="preserve">равным начальному до появления точки касания </w:t>
      </w:r>
      <w:r w:rsidRPr="009A03DE">
        <w:rPr>
          <w:b/>
          <w:bCs/>
        </w:rPr>
        <w:t xml:space="preserve">b </w:t>
      </w:r>
      <w:r w:rsidRPr="009A03DE">
        <w:t xml:space="preserve">и точки пересечения </w:t>
      </w:r>
      <w:r w:rsidRPr="009A03DE">
        <w:rPr>
          <w:b/>
          <w:bCs/>
        </w:rPr>
        <w:t>а</w:t>
      </w:r>
      <w:r w:rsidRPr="009A03DE">
        <w:t>.</w:t>
      </w:r>
    </w:p>
    <w:p w14:paraId="4B92FEAD" w14:textId="77777777" w:rsidR="00555075" w:rsidRDefault="00555075" w:rsidP="00555075">
      <w:pPr>
        <w:jc w:val="both"/>
      </w:pPr>
      <w:r w:rsidRPr="009F65D1">
        <w:t xml:space="preserve">Следуя описанной методике, можно показать, что из точки пересечения </w:t>
      </w:r>
      <w:r w:rsidRPr="009F65D1">
        <w:rPr>
          <w:b/>
          <w:bCs/>
        </w:rPr>
        <w:t xml:space="preserve">b </w:t>
      </w:r>
      <w:r w:rsidRPr="009F65D1">
        <w:t xml:space="preserve">осуществляется переход в точку устойчивого равновесия </w:t>
      </w:r>
      <w:r w:rsidRPr="009F65D1">
        <w:rPr>
          <w:b/>
          <w:bCs/>
        </w:rPr>
        <w:t>a</w:t>
      </w:r>
      <w:r w:rsidRPr="009F65D1">
        <w:t>, т.е. система входит в состояние равновесия</w:t>
      </w:r>
    </w:p>
    <w:p w14:paraId="6141209E" w14:textId="77777777" w:rsidR="00555075" w:rsidRDefault="00555075" w:rsidP="00555075">
      <w:pPr>
        <w:jc w:val="both"/>
      </w:pPr>
      <w:r>
        <w:rPr>
          <w:noProof/>
          <w:lang w:eastAsia="ru-RU"/>
        </w:rPr>
        <w:drawing>
          <wp:inline distT="0" distB="0" distL="0" distR="0" wp14:anchorId="22BFC08E" wp14:editId="314AC361">
            <wp:extent cx="2886075" cy="1981200"/>
            <wp:effectExtent l="0" t="0" r="9525" b="0"/>
            <wp:docPr id="1669681578"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1578" name="Рисунок 1" descr="Изображение выглядит как линия, диаграмма, График&#10;&#10;Контент, сгенерированный ИИ, может содержать ошибки."/>
                    <pic:cNvPicPr/>
                  </pic:nvPicPr>
                  <pic:blipFill>
                    <a:blip r:embed="rId334"/>
                    <a:stretch>
                      <a:fillRect/>
                    </a:stretch>
                  </pic:blipFill>
                  <pic:spPr>
                    <a:xfrm>
                      <a:off x="0" y="0"/>
                      <a:ext cx="2886075" cy="1981200"/>
                    </a:xfrm>
                    <a:prstGeom prst="rect">
                      <a:avLst/>
                    </a:prstGeom>
                  </pic:spPr>
                </pic:pic>
              </a:graphicData>
            </a:graphic>
          </wp:inline>
        </w:drawing>
      </w:r>
    </w:p>
    <w:p w14:paraId="1A8D4237" w14:textId="77777777" w:rsidR="00555075" w:rsidRDefault="00555075" w:rsidP="00555075">
      <w:pPr>
        <w:jc w:val="both"/>
      </w:pPr>
      <w:r w:rsidRPr="009F65D1">
        <w:t>Характеристика регулирования системы</w:t>
      </w:r>
      <w:r>
        <w:t xml:space="preserve"> </w:t>
      </w:r>
      <w:r w:rsidRPr="009F65D1">
        <w:t>ЧАПЧ</w:t>
      </w:r>
    </w:p>
    <w:p w14:paraId="3831F247" w14:textId="77777777" w:rsidR="00555075" w:rsidRDefault="00555075" w:rsidP="00555075">
      <w:pPr>
        <w:jc w:val="both"/>
      </w:pPr>
      <w:r w:rsidRPr="009F65D1">
        <w:t xml:space="preserve">Удвоенное значение начального отклонения частоты, при котором система </w:t>
      </w:r>
      <w:r w:rsidRPr="009F65D1">
        <w:rPr>
          <w:i/>
          <w:iCs/>
        </w:rPr>
        <w:t xml:space="preserve">входит </w:t>
      </w:r>
      <w:r w:rsidRPr="009F65D1">
        <w:t xml:space="preserve">в состояние автоподстройки, </w:t>
      </w:r>
      <w:r w:rsidRPr="009F65D1">
        <w:sym w:font="Symbol" w:char="F044"/>
      </w:r>
      <w:r w:rsidRPr="009F65D1">
        <w:t xml:space="preserve">fз называется </w:t>
      </w:r>
      <w:r w:rsidRPr="009F65D1">
        <w:rPr>
          <w:i/>
          <w:iCs/>
        </w:rPr>
        <w:t>полосой захвата</w:t>
      </w:r>
      <w:r w:rsidRPr="009F65D1">
        <w:t>.</w:t>
      </w:r>
      <w:r>
        <w:t xml:space="preserve"> </w:t>
      </w:r>
      <w:r w:rsidRPr="009F65D1">
        <w:t>Аналогичные процессы происходят при</w:t>
      </w:r>
      <w:r>
        <w:t xml:space="preserve"> </w:t>
      </w:r>
      <w:r w:rsidRPr="009F65D1">
        <w:t>отрицательных значениях начального отклонения.</w:t>
      </w:r>
    </w:p>
    <w:p w14:paraId="6F284D68" w14:textId="77777777" w:rsidR="00555075" w:rsidRDefault="00555075" w:rsidP="00555075">
      <w:pPr>
        <w:jc w:val="both"/>
      </w:pPr>
      <w:r w:rsidRPr="009F65D1">
        <w:t>Из характеристики регулирования следует:</w:t>
      </w:r>
    </w:p>
    <w:p w14:paraId="782E70C9" w14:textId="77777777" w:rsidR="00555075" w:rsidRDefault="00555075" w:rsidP="00555075">
      <w:pPr>
        <w:jc w:val="both"/>
      </w:pPr>
      <w:r w:rsidRPr="009F65D1">
        <w:t>- полоса</w:t>
      </w:r>
      <w:r>
        <w:t xml:space="preserve"> </w:t>
      </w:r>
      <w:r w:rsidRPr="009F65D1">
        <w:t>захвата системы ЧАПЧ меньше полосы удержания,</w:t>
      </w:r>
    </w:p>
    <w:p w14:paraId="28A9BF57" w14:textId="77777777" w:rsidR="00555075" w:rsidRDefault="00555075" w:rsidP="00555075">
      <w:pPr>
        <w:jc w:val="both"/>
      </w:pPr>
      <w:r w:rsidRPr="009F65D1">
        <w:t>- остаточное отклонение частоты отлично от нуля при начальном отклонении, отличном от нуля.</w:t>
      </w:r>
    </w:p>
    <w:p w14:paraId="131E2AE0" w14:textId="77777777" w:rsidR="00555075" w:rsidRDefault="00555075" w:rsidP="00555075">
      <w:pPr>
        <w:jc w:val="both"/>
      </w:pPr>
      <w:r w:rsidRPr="009F65D1">
        <w:t>Характеристика регулирования строится в следующей последовательности:</w:t>
      </w:r>
    </w:p>
    <w:p w14:paraId="075F84AE" w14:textId="77777777" w:rsidR="00555075" w:rsidRDefault="00555075" w:rsidP="00555075">
      <w:pPr>
        <w:jc w:val="both"/>
      </w:pPr>
      <w:r>
        <w:t xml:space="preserve">1) </w:t>
      </w:r>
      <w:r w:rsidRPr="009F65D1">
        <w:t>Рассчитывается характеристика U</w:t>
      </w:r>
      <w:r w:rsidRPr="009F65D1">
        <w:rPr>
          <w:vertAlign w:val="subscript"/>
        </w:rPr>
        <w:t>рег</w:t>
      </w:r>
      <w:r w:rsidRPr="009F65D1">
        <w:t>=f(</w:t>
      </w:r>
      <w:r w:rsidRPr="009F65D1">
        <w:sym w:font="Symbol" w:char="F044"/>
      </w:r>
      <w:r w:rsidRPr="009F65D1">
        <w:t>f</w:t>
      </w:r>
      <w:r w:rsidRPr="009F65D1">
        <w:rPr>
          <w:vertAlign w:val="subscript"/>
        </w:rPr>
        <w:t>пром</w:t>
      </w:r>
      <w:r w:rsidRPr="009F65D1">
        <w:t>) для ЧД</w:t>
      </w:r>
    </w:p>
    <w:p w14:paraId="7671CE9D" w14:textId="77777777" w:rsidR="00555075" w:rsidRDefault="00555075" w:rsidP="00555075">
      <w:pPr>
        <w:ind w:left="360"/>
        <w:jc w:val="both"/>
      </w:pPr>
      <w:r>
        <w:rPr>
          <w:noProof/>
          <w:lang w:eastAsia="ru-RU"/>
        </w:rPr>
        <w:lastRenderedPageBreak/>
        <w:drawing>
          <wp:inline distT="0" distB="0" distL="0" distR="0" wp14:anchorId="1C363822" wp14:editId="6714264C">
            <wp:extent cx="2047875" cy="1038225"/>
            <wp:effectExtent l="0" t="0" r="9525" b="9525"/>
            <wp:docPr id="35125490"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490" name="Рисунок 1" descr="Изображение выглядит как линия, диаграмма, График&#10;&#10;Контент, сгенерированный ИИ, может содержать ошибки."/>
                    <pic:cNvPicPr/>
                  </pic:nvPicPr>
                  <pic:blipFill>
                    <a:blip r:embed="rId335"/>
                    <a:stretch>
                      <a:fillRect/>
                    </a:stretch>
                  </pic:blipFill>
                  <pic:spPr>
                    <a:xfrm>
                      <a:off x="0" y="0"/>
                      <a:ext cx="2047875" cy="1038225"/>
                    </a:xfrm>
                    <a:prstGeom prst="rect">
                      <a:avLst/>
                    </a:prstGeom>
                  </pic:spPr>
                </pic:pic>
              </a:graphicData>
            </a:graphic>
          </wp:inline>
        </w:drawing>
      </w:r>
    </w:p>
    <w:p w14:paraId="07106136" w14:textId="77777777" w:rsidR="00555075" w:rsidRDefault="00555075" w:rsidP="00555075">
      <w:pPr>
        <w:jc w:val="both"/>
      </w:pPr>
      <w:r w:rsidRPr="009F65D1">
        <w:t>2) Рассчитывается или получается экспериментальная характеристика изменения частоты гетеродина от U</w:t>
      </w:r>
      <w:r w:rsidRPr="009F65D1">
        <w:rPr>
          <w:vertAlign w:val="subscript"/>
        </w:rPr>
        <w:t>рег</w:t>
      </w:r>
    </w:p>
    <w:p w14:paraId="1A6E17FB" w14:textId="77777777" w:rsidR="00555075" w:rsidRDefault="00555075" w:rsidP="00555075">
      <w:pPr>
        <w:jc w:val="both"/>
      </w:pPr>
      <w:r>
        <w:rPr>
          <w:noProof/>
          <w:lang w:eastAsia="ru-RU"/>
        </w:rPr>
        <w:drawing>
          <wp:inline distT="0" distB="0" distL="0" distR="0" wp14:anchorId="0B0E296C" wp14:editId="3957D8B8">
            <wp:extent cx="2038350" cy="1371600"/>
            <wp:effectExtent l="0" t="0" r="0" b="0"/>
            <wp:docPr id="995698112" name="Рисунок 1" descr="Изображение выглядит как линия, диаграмма, Шрифт,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98112" name="Рисунок 1" descr="Изображение выглядит как линия, диаграмма, Шрифт, График&#10;&#10;Контент, сгенерированный ИИ, может содержать ошибки."/>
                    <pic:cNvPicPr/>
                  </pic:nvPicPr>
                  <pic:blipFill>
                    <a:blip r:embed="rId336"/>
                    <a:stretch>
                      <a:fillRect/>
                    </a:stretch>
                  </pic:blipFill>
                  <pic:spPr>
                    <a:xfrm>
                      <a:off x="0" y="0"/>
                      <a:ext cx="2038350" cy="1371600"/>
                    </a:xfrm>
                    <a:prstGeom prst="rect">
                      <a:avLst/>
                    </a:prstGeom>
                  </pic:spPr>
                </pic:pic>
              </a:graphicData>
            </a:graphic>
          </wp:inline>
        </w:drawing>
      </w:r>
    </w:p>
    <w:p w14:paraId="0C9AB6FA" w14:textId="77777777" w:rsidR="00555075" w:rsidRDefault="00555075" w:rsidP="00555075">
      <w:pPr>
        <w:jc w:val="both"/>
      </w:pPr>
      <w:r>
        <w:t>3)</w:t>
      </w:r>
      <w:r w:rsidRPr="009F65D1">
        <w:t xml:space="preserve"> По первым двум характеристикам рассчитывается и</w:t>
      </w:r>
      <w:r>
        <w:t xml:space="preserve"> </w:t>
      </w:r>
      <w:r w:rsidRPr="009F65D1">
        <w:t>строится характеристика</w:t>
      </w:r>
      <w:r>
        <w:t xml:space="preserve"> </w:t>
      </w:r>
      <w:r>
        <w:rPr>
          <w:noProof/>
          <w:lang w:eastAsia="ru-RU"/>
        </w:rPr>
        <w:drawing>
          <wp:inline distT="0" distB="0" distL="0" distR="0" wp14:anchorId="7A21E56E" wp14:editId="016B9DF5">
            <wp:extent cx="1352550" cy="266700"/>
            <wp:effectExtent l="0" t="0" r="0" b="0"/>
            <wp:docPr id="1086742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2618" name=""/>
                    <pic:cNvPicPr/>
                  </pic:nvPicPr>
                  <pic:blipFill>
                    <a:blip r:embed="rId337"/>
                    <a:stretch>
                      <a:fillRect/>
                    </a:stretch>
                  </pic:blipFill>
                  <pic:spPr>
                    <a:xfrm>
                      <a:off x="0" y="0"/>
                      <a:ext cx="1352550" cy="266700"/>
                    </a:xfrm>
                    <a:prstGeom prst="rect">
                      <a:avLst/>
                    </a:prstGeom>
                  </pic:spPr>
                </pic:pic>
              </a:graphicData>
            </a:graphic>
          </wp:inline>
        </w:drawing>
      </w:r>
    </w:p>
    <w:p w14:paraId="266A508A" w14:textId="77777777" w:rsidR="00555075" w:rsidRDefault="00555075" w:rsidP="00555075">
      <w:pPr>
        <w:jc w:val="both"/>
      </w:pPr>
      <w:r>
        <w:rPr>
          <w:noProof/>
          <w:lang w:eastAsia="ru-RU"/>
        </w:rPr>
        <w:drawing>
          <wp:inline distT="0" distB="0" distL="0" distR="0" wp14:anchorId="1897702F" wp14:editId="04B78D0D">
            <wp:extent cx="1914525" cy="1047750"/>
            <wp:effectExtent l="0" t="0" r="9525" b="0"/>
            <wp:docPr id="80157308"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7308" name="Рисунок 1" descr="Изображение выглядит как линия, диаграмма, График&#10;&#10;Контент, сгенерированный ИИ, может содержать ошибки."/>
                    <pic:cNvPicPr/>
                  </pic:nvPicPr>
                  <pic:blipFill>
                    <a:blip r:embed="rId338"/>
                    <a:stretch>
                      <a:fillRect/>
                    </a:stretch>
                  </pic:blipFill>
                  <pic:spPr>
                    <a:xfrm>
                      <a:off x="0" y="0"/>
                      <a:ext cx="1914525" cy="1047750"/>
                    </a:xfrm>
                    <a:prstGeom prst="rect">
                      <a:avLst/>
                    </a:prstGeom>
                  </pic:spPr>
                </pic:pic>
              </a:graphicData>
            </a:graphic>
          </wp:inline>
        </w:drawing>
      </w:r>
    </w:p>
    <w:p w14:paraId="57A08F0E" w14:textId="77777777" w:rsidR="00555075" w:rsidRDefault="00555075" w:rsidP="00555075">
      <w:pPr>
        <w:jc w:val="both"/>
      </w:pPr>
      <w:r w:rsidRPr="0009204C">
        <w:t>4)</w:t>
      </w:r>
      <w:r>
        <w:t xml:space="preserve"> </w:t>
      </w:r>
      <w:r w:rsidRPr="0009204C">
        <w:sym w:font="Symbol" w:char="F044"/>
      </w:r>
      <w:r w:rsidRPr="0009204C">
        <w:rPr>
          <w:i/>
          <w:iCs/>
        </w:rPr>
        <w:t xml:space="preserve">f </w:t>
      </w:r>
      <w:r w:rsidRPr="0009204C">
        <w:rPr>
          <w:i/>
          <w:iCs/>
          <w:vertAlign w:val="subscript"/>
        </w:rPr>
        <w:t>ПР</w:t>
      </w:r>
      <w:r w:rsidRPr="0009204C">
        <w:rPr>
          <w:vertAlign w:val="subscript"/>
        </w:rPr>
        <w:t>.</w:t>
      </w:r>
      <w:r w:rsidRPr="0009204C">
        <w:rPr>
          <w:i/>
          <w:iCs/>
          <w:vertAlign w:val="subscript"/>
        </w:rPr>
        <w:t>нач</w:t>
      </w:r>
      <w:r w:rsidRPr="0009204C">
        <w:t xml:space="preserve">. </w:t>
      </w:r>
      <w:r w:rsidRPr="0009204C">
        <w:sym w:font="Symbol" w:char="F03D"/>
      </w:r>
      <w:r w:rsidRPr="0009204C">
        <w:sym w:font="Symbol" w:char="F044"/>
      </w:r>
      <w:r w:rsidRPr="0009204C">
        <w:rPr>
          <w:i/>
          <w:iCs/>
        </w:rPr>
        <w:t xml:space="preserve">f </w:t>
      </w:r>
      <w:r w:rsidRPr="0009204C">
        <w:rPr>
          <w:i/>
          <w:iCs/>
          <w:vertAlign w:val="subscript"/>
        </w:rPr>
        <w:t>Гнач</w:t>
      </w:r>
      <w:r w:rsidRPr="0009204C">
        <w:rPr>
          <w:vertAlign w:val="subscript"/>
        </w:rPr>
        <w:t>.</w:t>
      </w:r>
      <w:r w:rsidRPr="0009204C">
        <w:t xml:space="preserve"> </w:t>
      </w:r>
      <w:r w:rsidRPr="0009204C">
        <w:sym w:font="Symbol" w:char="F0B1"/>
      </w:r>
      <w:r w:rsidRPr="0009204C">
        <w:sym w:font="Symbol" w:char="F044"/>
      </w:r>
      <w:r w:rsidRPr="0009204C">
        <w:rPr>
          <w:i/>
          <w:iCs/>
        </w:rPr>
        <w:t>f</w:t>
      </w:r>
      <w:r w:rsidRPr="0009204C">
        <w:rPr>
          <w:i/>
          <w:iCs/>
          <w:vertAlign w:val="subscript"/>
        </w:rPr>
        <w:t>C</w:t>
      </w:r>
      <w:r w:rsidRPr="0009204C">
        <w:rPr>
          <w:i/>
          <w:iCs/>
        </w:rPr>
        <w:t xml:space="preserve"> </w:t>
      </w:r>
      <w:r>
        <w:rPr>
          <w:i/>
          <w:iCs/>
        </w:rPr>
        <w:t xml:space="preserve"> </w:t>
      </w:r>
      <w:r>
        <w:t xml:space="preserve">– </w:t>
      </w:r>
      <w:r w:rsidRPr="0009204C">
        <w:t>это изменение частоты гетеродина, которое (нужно) должна</w:t>
      </w:r>
      <w:r>
        <w:t xml:space="preserve"> </w:t>
      </w:r>
      <w:r w:rsidRPr="0009204C">
        <w:t>устранить АПЧ до величины</w:t>
      </w:r>
      <w:r>
        <w:t xml:space="preserve"> </w:t>
      </w:r>
      <w:r w:rsidRPr="0009204C">
        <w:sym w:font="Symbol" w:char="F044"/>
      </w:r>
      <w:r w:rsidRPr="0009204C">
        <w:rPr>
          <w:i/>
          <w:iCs/>
        </w:rPr>
        <w:t>f</w:t>
      </w:r>
      <w:r>
        <w:t xml:space="preserve"> </w:t>
      </w:r>
      <w:r w:rsidRPr="0009204C">
        <w:rPr>
          <w:i/>
          <w:iCs/>
          <w:vertAlign w:val="subscript"/>
        </w:rPr>
        <w:t>остаточ</w:t>
      </w:r>
      <w:r w:rsidRPr="0009204C">
        <w:t>.</w:t>
      </w:r>
    </w:p>
    <w:p w14:paraId="459CEC85" w14:textId="77777777" w:rsidR="00555075" w:rsidRDefault="00555075" w:rsidP="00555075">
      <w:pPr>
        <w:jc w:val="both"/>
      </w:pPr>
      <w:r w:rsidRPr="0009204C">
        <w:t>Величину</w:t>
      </w:r>
      <w:r>
        <w:t xml:space="preserve"> </w:t>
      </w:r>
      <w:r w:rsidRPr="0009204C">
        <w:sym w:font="Symbol" w:char="F044"/>
      </w:r>
      <w:r w:rsidRPr="0009204C">
        <w:rPr>
          <w:i/>
          <w:iCs/>
        </w:rPr>
        <w:t>f</w:t>
      </w:r>
      <w:r w:rsidRPr="0009204C">
        <w:rPr>
          <w:i/>
          <w:iCs/>
          <w:vertAlign w:val="subscript"/>
        </w:rPr>
        <w:t>ПР</w:t>
      </w:r>
      <w:r w:rsidRPr="0009204C">
        <w:rPr>
          <w:vertAlign w:val="subscript"/>
        </w:rPr>
        <w:t>.</w:t>
      </w:r>
      <w:r w:rsidRPr="0009204C">
        <w:rPr>
          <w:i/>
          <w:iCs/>
          <w:vertAlign w:val="subscript"/>
        </w:rPr>
        <w:t>ост</w:t>
      </w:r>
      <w:r w:rsidRPr="0009204C">
        <w:rPr>
          <w:vertAlign w:val="subscript"/>
        </w:rPr>
        <w:t xml:space="preserve">. </w:t>
      </w:r>
      <w:r w:rsidRPr="0009204C">
        <w:sym w:font="Symbol" w:char="F03D"/>
      </w:r>
      <w:r w:rsidRPr="0009204C">
        <w:sym w:font="Symbol" w:char="F044"/>
      </w:r>
      <w:r w:rsidRPr="0009204C">
        <w:rPr>
          <w:i/>
          <w:iCs/>
        </w:rPr>
        <w:t xml:space="preserve">f </w:t>
      </w:r>
      <w:r w:rsidRPr="0009204C">
        <w:rPr>
          <w:i/>
          <w:iCs/>
          <w:vertAlign w:val="subscript"/>
        </w:rPr>
        <w:t>ПРнач</w:t>
      </w:r>
      <w:r w:rsidRPr="0009204C">
        <w:rPr>
          <w:vertAlign w:val="subscript"/>
        </w:rPr>
        <w:t>.</w:t>
      </w:r>
      <w:r w:rsidRPr="0009204C">
        <w:t xml:space="preserve"> </w:t>
      </w:r>
      <w:r w:rsidRPr="0009204C">
        <w:sym w:font="Symbol" w:char="F0B1"/>
      </w:r>
      <w:r w:rsidRPr="0009204C">
        <w:sym w:font="Symbol" w:char="F044"/>
      </w:r>
      <w:r w:rsidRPr="0009204C">
        <w:rPr>
          <w:i/>
          <w:iCs/>
        </w:rPr>
        <w:t>f</w:t>
      </w:r>
      <w:r w:rsidRPr="0009204C">
        <w:rPr>
          <w:i/>
          <w:iCs/>
          <w:vertAlign w:val="subscript"/>
        </w:rPr>
        <w:t>Гуправл</w:t>
      </w:r>
      <w:r>
        <w:t xml:space="preserve"> – </w:t>
      </w:r>
      <w:r w:rsidRPr="0009204C">
        <w:t>“добавляет”</w:t>
      </w:r>
      <w:r>
        <w:t xml:space="preserve"> </w:t>
      </w:r>
      <w:r w:rsidRPr="0009204C">
        <w:t xml:space="preserve"> цепь АПЧ.</w:t>
      </w:r>
    </w:p>
    <w:p w14:paraId="302A7B64" w14:textId="77777777" w:rsidR="00555075" w:rsidRDefault="00555075" w:rsidP="00555075">
      <w:pPr>
        <w:jc w:val="both"/>
      </w:pPr>
      <w:r w:rsidRPr="0009204C">
        <w:t>без АПЧ – это прямая, проходящая под углом 45</w:t>
      </w:r>
      <w:r w:rsidRPr="0009204C">
        <w:rPr>
          <w:vertAlign w:val="superscript"/>
        </w:rPr>
        <w:t>0</w:t>
      </w:r>
      <w:r w:rsidRPr="0009204C">
        <w:t xml:space="preserve"> (пунктир на</w:t>
      </w:r>
      <w:r>
        <w:t xml:space="preserve"> </w:t>
      </w:r>
      <w:r w:rsidRPr="0009204C">
        <w:t>рис</w:t>
      </w:r>
      <w:r>
        <w:t>унке</w:t>
      </w:r>
      <w:r w:rsidRPr="0009204C">
        <w:t>).</w:t>
      </w:r>
    </w:p>
    <w:p w14:paraId="68CC7355" w14:textId="77777777" w:rsidR="00555075" w:rsidRDefault="00555075" w:rsidP="00555075">
      <w:pPr>
        <w:jc w:val="both"/>
      </w:pPr>
      <w:r>
        <w:t>За</w:t>
      </w:r>
      <w:r w:rsidRPr="0009204C">
        <w:t>висимость</w:t>
      </w:r>
      <w:r>
        <w:t xml:space="preserve"> </w:t>
      </w:r>
      <w:r w:rsidRPr="0009204C">
        <w:sym w:font="Symbol" w:char="F044"/>
      </w:r>
      <w:r w:rsidRPr="0009204C">
        <w:rPr>
          <w:i/>
          <w:iCs/>
        </w:rPr>
        <w:t>f</w:t>
      </w:r>
      <w:r w:rsidRPr="0009204C">
        <w:rPr>
          <w:i/>
          <w:iCs/>
          <w:vertAlign w:val="subscript"/>
        </w:rPr>
        <w:t>ПР</w:t>
      </w:r>
      <w:r w:rsidRPr="0009204C">
        <w:rPr>
          <w:vertAlign w:val="subscript"/>
        </w:rPr>
        <w:t>.</w:t>
      </w:r>
      <w:r w:rsidRPr="0009204C">
        <w:rPr>
          <w:i/>
          <w:iCs/>
          <w:vertAlign w:val="subscript"/>
        </w:rPr>
        <w:t>нач</w:t>
      </w:r>
      <w:r w:rsidRPr="0009204C">
        <w:rPr>
          <w:vertAlign w:val="subscript"/>
        </w:rPr>
        <w:t>.</w:t>
      </w:r>
      <w:r w:rsidRPr="0009204C">
        <w:t xml:space="preserve"> </w:t>
      </w:r>
      <w:r w:rsidRPr="0009204C">
        <w:sym w:font="Symbol" w:char="F03D"/>
      </w:r>
      <w:r w:rsidRPr="0009204C">
        <w:t xml:space="preserve"> </w:t>
      </w:r>
      <w:r w:rsidRPr="0009204C">
        <w:sym w:font="Symbol" w:char="F044"/>
      </w:r>
      <w:r w:rsidRPr="0009204C">
        <w:rPr>
          <w:i/>
          <w:iCs/>
        </w:rPr>
        <w:t>f</w:t>
      </w:r>
      <w:r w:rsidRPr="0009204C">
        <w:rPr>
          <w:i/>
          <w:iCs/>
          <w:vertAlign w:val="subscript"/>
        </w:rPr>
        <w:t>ПРост</w:t>
      </w:r>
      <w:r w:rsidRPr="0009204C">
        <w:rPr>
          <w:vertAlign w:val="subscript"/>
        </w:rPr>
        <w:t>.</w:t>
      </w:r>
      <w:r w:rsidRPr="0009204C">
        <w:t xml:space="preserve"> </w:t>
      </w:r>
      <w:r w:rsidRPr="0009204C">
        <w:sym w:font="Symbol" w:char="F0B1"/>
      </w:r>
      <w:r w:rsidRPr="0009204C">
        <w:t xml:space="preserve"> </w:t>
      </w:r>
      <w:r w:rsidRPr="0009204C">
        <w:sym w:font="Symbol" w:char="F044"/>
      </w:r>
      <w:r w:rsidRPr="0009204C">
        <w:rPr>
          <w:i/>
          <w:iCs/>
        </w:rPr>
        <w:t xml:space="preserve">f </w:t>
      </w:r>
      <w:r w:rsidRPr="0009204C">
        <w:rPr>
          <w:i/>
          <w:iCs/>
          <w:vertAlign w:val="subscript"/>
        </w:rPr>
        <w:t>Гуправл</w:t>
      </w:r>
      <w:r w:rsidRPr="0009204C">
        <w:rPr>
          <w:vertAlign w:val="subscript"/>
        </w:rPr>
        <w:t>.</w:t>
      </w:r>
      <w:r w:rsidRPr="0009204C">
        <w:t xml:space="preserve"> </w:t>
      </w:r>
      <w:r>
        <w:t xml:space="preserve">– </w:t>
      </w:r>
      <w:r w:rsidRPr="0009204C">
        <w:t xml:space="preserve">с АПЧ - сплошная </w:t>
      </w:r>
      <w:r>
        <w:t>линия (рисунок</w:t>
      </w:r>
      <w:r w:rsidRPr="0009204C">
        <w:t>)</w:t>
      </w:r>
    </w:p>
    <w:p w14:paraId="06717314" w14:textId="77777777" w:rsidR="00555075" w:rsidRDefault="00555075" w:rsidP="00555075">
      <w:pPr>
        <w:jc w:val="both"/>
      </w:pPr>
      <w:r>
        <w:rPr>
          <w:noProof/>
          <w:lang w:eastAsia="ru-RU"/>
        </w:rPr>
        <w:drawing>
          <wp:inline distT="0" distB="0" distL="0" distR="0" wp14:anchorId="10AADFC3" wp14:editId="0657083C">
            <wp:extent cx="4400550" cy="1562100"/>
            <wp:effectExtent l="0" t="0" r="0" b="0"/>
            <wp:docPr id="374399065" name="Рисунок 1" descr="Изображение выглядит как линия, диаграмма, График,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99065" name="Рисунок 1" descr="Изображение выглядит как линия, диаграмма, График, Параллельный&#10;&#10;Контент, сгенерированный ИИ, может содержать ошибки."/>
                    <pic:cNvPicPr/>
                  </pic:nvPicPr>
                  <pic:blipFill>
                    <a:blip r:embed="rId339"/>
                    <a:stretch>
                      <a:fillRect/>
                    </a:stretch>
                  </pic:blipFill>
                  <pic:spPr>
                    <a:xfrm>
                      <a:off x="0" y="0"/>
                      <a:ext cx="4400550" cy="1562100"/>
                    </a:xfrm>
                    <a:prstGeom prst="rect">
                      <a:avLst/>
                    </a:prstGeom>
                  </pic:spPr>
                </pic:pic>
              </a:graphicData>
            </a:graphic>
          </wp:inline>
        </w:drawing>
      </w:r>
    </w:p>
    <w:p w14:paraId="495868A8" w14:textId="77777777" w:rsidR="00555075" w:rsidRDefault="00555075" w:rsidP="00555075">
      <w:pPr>
        <w:jc w:val="both"/>
      </w:pPr>
      <w:r w:rsidRPr="0009204C">
        <w:t>Окончательно, правильно спроектированная система</w:t>
      </w:r>
      <w:r>
        <w:t xml:space="preserve"> </w:t>
      </w:r>
      <w:r w:rsidRPr="0009204C">
        <w:t>АПЧ в результате должна иметь вид (рис</w:t>
      </w:r>
      <w:r>
        <w:t>унок</w:t>
      </w:r>
      <w:r w:rsidRPr="0009204C">
        <w:t>):</w:t>
      </w:r>
    </w:p>
    <w:p w14:paraId="5FB3DD2E" w14:textId="77777777" w:rsidR="00555075" w:rsidRDefault="00555075" w:rsidP="00555075">
      <w:pPr>
        <w:jc w:val="both"/>
      </w:pPr>
      <w:r>
        <w:rPr>
          <w:noProof/>
          <w:lang w:eastAsia="ru-RU"/>
        </w:rPr>
        <w:lastRenderedPageBreak/>
        <w:drawing>
          <wp:inline distT="0" distB="0" distL="0" distR="0" wp14:anchorId="53E38D19" wp14:editId="5BA8C91E">
            <wp:extent cx="5876925" cy="3724275"/>
            <wp:effectExtent l="0" t="0" r="9525" b="9525"/>
            <wp:docPr id="772395696" name="Рисунок 1" descr="Изображение выглядит как текст, диаграмма, линия, карт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5696" name="Рисунок 1" descr="Изображение выглядит как текст, диаграмма, линия, карта&#10;&#10;Контент, сгенерированный ИИ, может содержать ошибки."/>
                    <pic:cNvPicPr/>
                  </pic:nvPicPr>
                  <pic:blipFill>
                    <a:blip r:embed="rId340"/>
                    <a:stretch>
                      <a:fillRect/>
                    </a:stretch>
                  </pic:blipFill>
                  <pic:spPr>
                    <a:xfrm>
                      <a:off x="0" y="0"/>
                      <a:ext cx="5876925" cy="3724275"/>
                    </a:xfrm>
                    <a:prstGeom prst="rect">
                      <a:avLst/>
                    </a:prstGeom>
                  </pic:spPr>
                </pic:pic>
              </a:graphicData>
            </a:graphic>
          </wp:inline>
        </w:drawing>
      </w:r>
    </w:p>
    <w:p w14:paraId="123919FC" w14:textId="77777777" w:rsidR="00555075" w:rsidRDefault="00555075" w:rsidP="00555075">
      <w:pPr>
        <w:jc w:val="both"/>
        <w:rPr>
          <w:b/>
          <w:bCs/>
        </w:rPr>
      </w:pPr>
      <w:r w:rsidRPr="00D321CC">
        <w:rPr>
          <w:b/>
          <w:bCs/>
        </w:rPr>
        <w:t>Переходный процесс в системе АПЧ</w:t>
      </w:r>
    </w:p>
    <w:p w14:paraId="33A69E15" w14:textId="77777777" w:rsidR="00555075" w:rsidRDefault="00555075" w:rsidP="00555075">
      <w:pPr>
        <w:jc w:val="both"/>
      </w:pPr>
      <w:r w:rsidRPr="00D321CC">
        <w:t>Рассмотрим систему АПЧ с интегрирующим фильтром. Допустим, что соблюдаются условия, когда характеристики ЧД и РЧ могут</w:t>
      </w:r>
      <w:r>
        <w:t xml:space="preserve"> </w:t>
      </w:r>
      <w:r w:rsidRPr="00D321CC">
        <w:t>быть линеаризованы. Тогда в случае возникновения начальной расстройки по частоте величина мгновенной расстройки будет изменяться по закону</w:t>
      </w:r>
    </w:p>
    <w:p w14:paraId="1A0B54B0" w14:textId="77777777" w:rsidR="00555075" w:rsidRDefault="00555075" w:rsidP="00555075">
      <w:pPr>
        <w:jc w:val="both"/>
      </w:pPr>
      <w:r>
        <w:rPr>
          <w:noProof/>
          <w:lang w:eastAsia="ru-RU"/>
        </w:rPr>
        <w:drawing>
          <wp:inline distT="0" distB="0" distL="0" distR="0" wp14:anchorId="75385B90" wp14:editId="0E1D9116">
            <wp:extent cx="2066925" cy="831183"/>
            <wp:effectExtent l="0" t="0" r="0" b="7620"/>
            <wp:docPr id="245322103" name="Рисунок 1" descr="Изображение выглядит как Шрифт, белый,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2103" name="Рисунок 1" descr="Изображение выглядит как Шрифт, белый, диаграмма, линия&#10;&#10;Контент, сгенерированный ИИ, может содержать ошибки."/>
                    <pic:cNvPicPr/>
                  </pic:nvPicPr>
                  <pic:blipFill>
                    <a:blip r:embed="rId341"/>
                    <a:stretch>
                      <a:fillRect/>
                    </a:stretch>
                  </pic:blipFill>
                  <pic:spPr>
                    <a:xfrm>
                      <a:off x="0" y="0"/>
                      <a:ext cx="2075179" cy="834502"/>
                    </a:xfrm>
                    <a:prstGeom prst="rect">
                      <a:avLst/>
                    </a:prstGeom>
                  </pic:spPr>
                </pic:pic>
              </a:graphicData>
            </a:graphic>
          </wp:inline>
        </w:drawing>
      </w:r>
    </w:p>
    <w:p w14:paraId="3FBC9B3C" w14:textId="77777777" w:rsidR="00555075" w:rsidRDefault="00555075" w:rsidP="00555075">
      <w:pPr>
        <w:jc w:val="both"/>
      </w:pPr>
      <w:r w:rsidRPr="00D321CC">
        <w:t>где Δ</w:t>
      </w:r>
      <w:r w:rsidRPr="00D321CC">
        <w:rPr>
          <w:i/>
          <w:iCs/>
        </w:rPr>
        <w:t>f</w:t>
      </w:r>
      <w:r w:rsidRPr="00D321CC">
        <w:rPr>
          <w:vertAlign w:val="subscript"/>
        </w:rPr>
        <w:t>НАЧ</w:t>
      </w:r>
      <w:r w:rsidRPr="00D321CC">
        <w:t xml:space="preserve"> – начальная расстройка;</w:t>
      </w:r>
    </w:p>
    <w:p w14:paraId="419C2896" w14:textId="77777777" w:rsidR="00555075" w:rsidRDefault="00555075" w:rsidP="00555075">
      <w:pPr>
        <w:jc w:val="both"/>
      </w:pPr>
      <w:r w:rsidRPr="00D321CC">
        <w:rPr>
          <w:i/>
          <w:iCs/>
        </w:rPr>
        <w:t xml:space="preserve">D </w:t>
      </w:r>
      <w:r w:rsidRPr="00D321CC">
        <w:t xml:space="preserve">– петлевое усиление по постоянному току, </w:t>
      </w:r>
      <w:r w:rsidRPr="00D321CC">
        <w:rPr>
          <w:i/>
          <w:iCs/>
        </w:rPr>
        <w:t>D = S</w:t>
      </w:r>
      <w:r w:rsidRPr="00D321CC">
        <w:rPr>
          <w:vertAlign w:val="subscript"/>
        </w:rPr>
        <w:t xml:space="preserve">РЧ </w:t>
      </w:r>
      <w:r w:rsidRPr="00D321CC">
        <w:rPr>
          <w:i/>
          <w:iCs/>
        </w:rPr>
        <w:t>S</w:t>
      </w:r>
      <w:r w:rsidRPr="00D321CC">
        <w:rPr>
          <w:vertAlign w:val="subscript"/>
        </w:rPr>
        <w:t>ЧД</w:t>
      </w:r>
      <w:r w:rsidRPr="00D321CC">
        <w:t>;</w:t>
      </w:r>
    </w:p>
    <w:p w14:paraId="1ECDC987" w14:textId="77777777" w:rsidR="00555075" w:rsidRDefault="00555075" w:rsidP="00555075">
      <w:pPr>
        <w:jc w:val="both"/>
      </w:pPr>
      <w:r w:rsidRPr="00D321CC">
        <w:rPr>
          <w:i/>
          <w:iCs/>
        </w:rPr>
        <w:t xml:space="preserve">t </w:t>
      </w:r>
      <w:r w:rsidRPr="00D321CC">
        <w:t>– текущее время;</w:t>
      </w:r>
    </w:p>
    <w:p w14:paraId="57B8FB03" w14:textId="77777777" w:rsidR="00555075" w:rsidRDefault="00555075" w:rsidP="00555075">
      <w:pPr>
        <w:jc w:val="both"/>
      </w:pPr>
      <w:r w:rsidRPr="00D321CC">
        <w:sym w:font="Symbol" w:char="F074"/>
      </w:r>
      <w:r w:rsidRPr="00D321CC">
        <w:t xml:space="preserve"> </w:t>
      </w:r>
      <w:r w:rsidRPr="00D321CC">
        <w:rPr>
          <w:i/>
          <w:iCs/>
          <w:vertAlign w:val="subscript"/>
        </w:rPr>
        <w:t>А</w:t>
      </w:r>
      <w:r w:rsidRPr="00D321CC">
        <w:rPr>
          <w:vertAlign w:val="subscript"/>
        </w:rPr>
        <w:t>ПЧ</w:t>
      </w:r>
      <w:r w:rsidRPr="00D321CC">
        <w:t xml:space="preserve"> – постоянная времени системы АПЧ,</w:t>
      </w:r>
      <w:r>
        <w:t xml:space="preserve"> </w:t>
      </w:r>
      <w:r>
        <w:rPr>
          <w:noProof/>
          <w:lang w:eastAsia="ru-RU"/>
        </w:rPr>
        <w:drawing>
          <wp:inline distT="0" distB="0" distL="0" distR="0" wp14:anchorId="1F53B084" wp14:editId="68A78248">
            <wp:extent cx="948018" cy="447675"/>
            <wp:effectExtent l="0" t="0" r="5080" b="0"/>
            <wp:docPr id="2037511966" name="Рисунок 1" descr="Изображение выглядит как текст, Шрифт, символ,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11966" name="Рисунок 1" descr="Изображение выглядит как текст, Шрифт, символ, белый&#10;&#10;Контент, сгенерированный ИИ, может содержать ошибки."/>
                    <pic:cNvPicPr/>
                  </pic:nvPicPr>
                  <pic:blipFill>
                    <a:blip r:embed="rId342"/>
                    <a:stretch>
                      <a:fillRect/>
                    </a:stretch>
                  </pic:blipFill>
                  <pic:spPr>
                    <a:xfrm>
                      <a:off x="0" y="0"/>
                      <a:ext cx="957128" cy="451977"/>
                    </a:xfrm>
                    <a:prstGeom prst="rect">
                      <a:avLst/>
                    </a:prstGeom>
                  </pic:spPr>
                </pic:pic>
              </a:graphicData>
            </a:graphic>
          </wp:inline>
        </w:drawing>
      </w:r>
    </w:p>
    <w:p w14:paraId="6E827A0E" w14:textId="77777777" w:rsidR="00555075" w:rsidRDefault="00555075" w:rsidP="00555075">
      <w:pPr>
        <w:jc w:val="both"/>
      </w:pPr>
      <w:r w:rsidRPr="00D321CC">
        <w:rPr>
          <w:i/>
          <w:iCs/>
        </w:rPr>
        <w:t xml:space="preserve">T </w:t>
      </w:r>
      <w:r w:rsidRPr="00D321CC">
        <w:t>– постоянная времени интегрирующего фильтра.</w:t>
      </w:r>
    </w:p>
    <w:p w14:paraId="1E914E5E" w14:textId="77777777" w:rsidR="00555075" w:rsidRDefault="00555075" w:rsidP="00555075">
      <w:pPr>
        <w:jc w:val="both"/>
      </w:pPr>
      <w:r w:rsidRPr="00D321CC">
        <w:t>Характер переходного процесса показан на рис</w:t>
      </w:r>
      <w:r>
        <w:t>унке</w:t>
      </w:r>
      <w:r w:rsidRPr="00D321CC">
        <w:t>, где</w:t>
      </w:r>
      <w:r w:rsidRPr="00D321CC">
        <w:br/>
      </w:r>
      <w:r w:rsidRPr="00D321CC">
        <w:rPr>
          <w:i/>
          <w:iCs/>
        </w:rPr>
        <w:t>t</w:t>
      </w:r>
      <w:r w:rsidRPr="00D321CC">
        <w:rPr>
          <w:vertAlign w:val="subscript"/>
        </w:rPr>
        <w:t>У</w:t>
      </w:r>
      <w:r>
        <w:t xml:space="preserve"> </w:t>
      </w:r>
      <w:r w:rsidRPr="00D321CC">
        <w:t>– время установления; Δ</w:t>
      </w:r>
      <w:r w:rsidRPr="00D321CC">
        <w:rPr>
          <w:i/>
          <w:iCs/>
        </w:rPr>
        <w:t>f</w:t>
      </w:r>
      <w:r w:rsidRPr="00D321CC">
        <w:rPr>
          <w:vertAlign w:val="subscript"/>
        </w:rPr>
        <w:t>НАЧ</w:t>
      </w:r>
      <w:r w:rsidRPr="00D321CC">
        <w:t xml:space="preserve"> – начальная расстройка; Δ</w:t>
      </w:r>
      <w:r w:rsidRPr="00D321CC">
        <w:rPr>
          <w:i/>
          <w:iCs/>
        </w:rPr>
        <w:t>f</w:t>
      </w:r>
      <w:r w:rsidRPr="00D321CC">
        <w:rPr>
          <w:vertAlign w:val="subscript"/>
        </w:rPr>
        <w:t>ОСТ</w:t>
      </w:r>
      <w:r w:rsidRPr="00D321CC">
        <w:t xml:space="preserve"> – установившееся значение остаточной расстройки.</w:t>
      </w:r>
    </w:p>
    <w:p w14:paraId="4778398D" w14:textId="77777777" w:rsidR="00555075" w:rsidRDefault="00555075" w:rsidP="00555075">
      <w:pPr>
        <w:jc w:val="both"/>
      </w:pPr>
      <w:r>
        <w:rPr>
          <w:noProof/>
          <w:lang w:eastAsia="ru-RU"/>
        </w:rPr>
        <w:lastRenderedPageBreak/>
        <w:drawing>
          <wp:inline distT="0" distB="0" distL="0" distR="0" wp14:anchorId="7D3DE52F" wp14:editId="4A8E44E5">
            <wp:extent cx="3680877" cy="1924050"/>
            <wp:effectExtent l="0" t="0" r="0" b="0"/>
            <wp:docPr id="1934190991" name="Рисунок 1" descr="Изображение выглядит как линия, диаграмма, График,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0991" name="Рисунок 1" descr="Изображение выглядит как линия, диаграмма, График, Параллельный&#10;&#10;Контент, сгенерированный ИИ, может содержать ошибки."/>
                    <pic:cNvPicPr/>
                  </pic:nvPicPr>
                  <pic:blipFill>
                    <a:blip r:embed="rId343"/>
                    <a:stretch>
                      <a:fillRect/>
                    </a:stretch>
                  </pic:blipFill>
                  <pic:spPr>
                    <a:xfrm>
                      <a:off x="0" y="0"/>
                      <a:ext cx="3686915" cy="1927206"/>
                    </a:xfrm>
                    <a:prstGeom prst="rect">
                      <a:avLst/>
                    </a:prstGeom>
                  </pic:spPr>
                </pic:pic>
              </a:graphicData>
            </a:graphic>
          </wp:inline>
        </w:drawing>
      </w:r>
    </w:p>
    <w:p w14:paraId="6A44A20C" w14:textId="77777777" w:rsidR="00555075" w:rsidRDefault="00555075" w:rsidP="00555075">
      <w:pPr>
        <w:jc w:val="both"/>
      </w:pPr>
      <w:r w:rsidRPr="00D321CC">
        <w:t>Переходный процесс в системе АПЧ</w:t>
      </w:r>
    </w:p>
    <w:p w14:paraId="66099FAB" w14:textId="77777777" w:rsidR="00555075" w:rsidRDefault="00555075" w:rsidP="00555075">
      <w:pPr>
        <w:jc w:val="both"/>
      </w:pPr>
      <w:r w:rsidRPr="00D321CC">
        <w:t>В соответствии с формулой в установившемся режиме</w:t>
      </w:r>
      <w:r>
        <w:t xml:space="preserve"> </w:t>
      </w:r>
      <w:r w:rsidRPr="00D321CC">
        <w:t>остаточная расстройка</w:t>
      </w:r>
    </w:p>
    <w:p w14:paraId="1A3F3FE3" w14:textId="77777777" w:rsidR="00555075" w:rsidRDefault="00555075" w:rsidP="00555075">
      <w:pPr>
        <w:jc w:val="both"/>
      </w:pPr>
      <w:r>
        <w:rPr>
          <w:noProof/>
          <w:lang w:eastAsia="ru-RU"/>
        </w:rPr>
        <w:drawing>
          <wp:inline distT="0" distB="0" distL="0" distR="0" wp14:anchorId="4EF5D2BE" wp14:editId="47A29CCA">
            <wp:extent cx="1371600" cy="581025"/>
            <wp:effectExtent l="0" t="0" r="0" b="9525"/>
            <wp:docPr id="756134699" name="Рисунок 1" descr="Изображение выглядит как Шрифт, текст, бел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4699" name="Рисунок 1" descr="Изображение выглядит как Шрифт, текст, белый, дизайн&#10;&#10;Контент, сгенерированный ИИ, может содержать ошибки."/>
                    <pic:cNvPicPr/>
                  </pic:nvPicPr>
                  <pic:blipFill>
                    <a:blip r:embed="rId344"/>
                    <a:stretch>
                      <a:fillRect/>
                    </a:stretch>
                  </pic:blipFill>
                  <pic:spPr>
                    <a:xfrm>
                      <a:off x="0" y="0"/>
                      <a:ext cx="1371600" cy="581025"/>
                    </a:xfrm>
                    <a:prstGeom prst="rect">
                      <a:avLst/>
                    </a:prstGeom>
                  </pic:spPr>
                </pic:pic>
              </a:graphicData>
            </a:graphic>
          </wp:inline>
        </w:drawing>
      </w:r>
    </w:p>
    <w:p w14:paraId="07829600" w14:textId="77777777" w:rsidR="00555075" w:rsidRPr="00D321CC" w:rsidRDefault="00555075" w:rsidP="00555075">
      <w:pPr>
        <w:spacing w:after="0" w:line="240" w:lineRule="auto"/>
        <w:jc w:val="both"/>
        <w:rPr>
          <w:rFonts w:eastAsia="Times New Roman"/>
          <w:sz w:val="24"/>
          <w:lang w:eastAsia="ru-RU"/>
        </w:rPr>
      </w:pPr>
      <w:r w:rsidRPr="00D321CC">
        <w:rPr>
          <w:rFonts w:ascii="TimesNewRoman" w:eastAsia="Times New Roman" w:hAnsi="TimesNewRoman"/>
          <w:color w:val="000000"/>
          <w:sz w:val="32"/>
          <w:szCs w:val="32"/>
          <w:lang w:eastAsia="ru-RU"/>
        </w:rPr>
        <w:t>а коэффициент автоподстройки</w:t>
      </w:r>
    </w:p>
    <w:p w14:paraId="37C129C2" w14:textId="77777777" w:rsidR="00555075" w:rsidRDefault="00555075" w:rsidP="00555075">
      <w:pPr>
        <w:jc w:val="both"/>
      </w:pPr>
      <w:r>
        <w:rPr>
          <w:noProof/>
          <w:lang w:eastAsia="ru-RU"/>
        </w:rPr>
        <w:drawing>
          <wp:inline distT="0" distB="0" distL="0" distR="0" wp14:anchorId="4465BC16" wp14:editId="0DED7582">
            <wp:extent cx="1362075" cy="257175"/>
            <wp:effectExtent l="0" t="0" r="9525" b="9525"/>
            <wp:docPr id="1729449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9307" name=""/>
                    <pic:cNvPicPr/>
                  </pic:nvPicPr>
                  <pic:blipFill>
                    <a:blip r:embed="rId345"/>
                    <a:stretch>
                      <a:fillRect/>
                    </a:stretch>
                  </pic:blipFill>
                  <pic:spPr>
                    <a:xfrm>
                      <a:off x="0" y="0"/>
                      <a:ext cx="1362075" cy="257175"/>
                    </a:xfrm>
                    <a:prstGeom prst="rect">
                      <a:avLst/>
                    </a:prstGeom>
                  </pic:spPr>
                </pic:pic>
              </a:graphicData>
            </a:graphic>
          </wp:inline>
        </w:drawing>
      </w:r>
    </w:p>
    <w:p w14:paraId="086BD451" w14:textId="77777777" w:rsidR="00555075" w:rsidRDefault="00555075" w:rsidP="00555075">
      <w:pPr>
        <w:jc w:val="both"/>
      </w:pPr>
      <w:r w:rsidRPr="00D321CC">
        <w:t xml:space="preserve">Временем установления </w:t>
      </w:r>
      <w:r w:rsidRPr="00D321CC">
        <w:rPr>
          <w:i/>
          <w:iCs/>
        </w:rPr>
        <w:t>t</w:t>
      </w:r>
      <w:r w:rsidRPr="00D321CC">
        <w:rPr>
          <w:vertAlign w:val="subscript"/>
        </w:rPr>
        <w:t>У</w:t>
      </w:r>
      <w:r w:rsidRPr="00D321CC">
        <w:t xml:space="preserve"> называют промежуток времени, необходимый для уменьшения расстройки от Δ</w:t>
      </w:r>
      <w:r w:rsidRPr="00D321CC">
        <w:rPr>
          <w:i/>
          <w:iCs/>
        </w:rPr>
        <w:t>f</w:t>
      </w:r>
      <w:r w:rsidRPr="00D321CC">
        <w:rPr>
          <w:vertAlign w:val="subscript"/>
        </w:rPr>
        <w:t>НАЧ</w:t>
      </w:r>
      <w:r w:rsidRPr="00D321CC">
        <w:t xml:space="preserve"> до 1,1Δ</w:t>
      </w:r>
      <w:r w:rsidRPr="00D321CC">
        <w:rPr>
          <w:i/>
          <w:iCs/>
        </w:rPr>
        <w:t>f</w:t>
      </w:r>
      <w:r w:rsidRPr="00D321CC">
        <w:rPr>
          <w:vertAlign w:val="subscript"/>
        </w:rPr>
        <w:t>ОСТ</w:t>
      </w:r>
      <w:r w:rsidRPr="00D321CC">
        <w:t>. Благодаря</w:t>
      </w:r>
      <w:r>
        <w:t xml:space="preserve"> </w:t>
      </w:r>
      <w:r w:rsidRPr="00D321CC">
        <w:t>действию обратной связи, время установления процессов в системе</w:t>
      </w:r>
      <w:r>
        <w:t xml:space="preserve"> </w:t>
      </w:r>
      <w:r w:rsidRPr="00D321CC">
        <w:t>АПЧ значительно меньше, чем время установления процессов в интегрирующей RC-цепочке.</w:t>
      </w:r>
    </w:p>
    <w:p w14:paraId="2BBCDCED" w14:textId="77777777" w:rsidR="00555075" w:rsidRDefault="00555075" w:rsidP="00555075">
      <w:pPr>
        <w:jc w:val="both"/>
        <w:rPr>
          <w:b/>
          <w:bCs/>
        </w:rPr>
      </w:pPr>
      <w:r>
        <w:rPr>
          <w:b/>
          <w:bCs/>
        </w:rPr>
        <w:t>И</w:t>
      </w:r>
      <w:r w:rsidRPr="00D321CC">
        <w:rPr>
          <w:b/>
          <w:bCs/>
        </w:rPr>
        <w:t>скажения ЧМ сигнала системой АПЧ</w:t>
      </w:r>
    </w:p>
    <w:p w14:paraId="07743E1A" w14:textId="77777777" w:rsidR="00555075" w:rsidRDefault="00555075" w:rsidP="00555075">
      <w:pPr>
        <w:jc w:val="both"/>
      </w:pPr>
      <w:r w:rsidRPr="00D321CC">
        <w:t xml:space="preserve">При недостаточной инерционности системы АПЧ напряжение регулировки </w:t>
      </w:r>
      <w:r w:rsidRPr="00D321CC">
        <w:rPr>
          <w:i/>
          <w:iCs/>
        </w:rPr>
        <w:t>E</w:t>
      </w:r>
      <w:r w:rsidRPr="00D321CC">
        <w:rPr>
          <w:vertAlign w:val="subscript"/>
        </w:rPr>
        <w:t>Р</w:t>
      </w:r>
      <w:r w:rsidRPr="00D321CC">
        <w:t xml:space="preserve"> начинает изменяться с частотой модуляции входного</w:t>
      </w:r>
      <w:r>
        <w:t xml:space="preserve"> </w:t>
      </w:r>
      <w:r w:rsidRPr="00D321CC">
        <w:t>сигнала. Поскольку в системе реализуется отрицательная обратная</w:t>
      </w:r>
      <w:r>
        <w:t xml:space="preserve"> </w:t>
      </w:r>
      <w:r w:rsidRPr="00D321CC">
        <w:t xml:space="preserve">связь, изменение частоты гетеродина, вызванное изменением </w:t>
      </w:r>
      <w:r w:rsidRPr="00D321CC">
        <w:rPr>
          <w:i/>
          <w:iCs/>
        </w:rPr>
        <w:t>E</w:t>
      </w:r>
      <w:r w:rsidRPr="00D321CC">
        <w:rPr>
          <w:vertAlign w:val="subscript"/>
        </w:rPr>
        <w:t>Р</w:t>
      </w:r>
      <w:r w:rsidRPr="00D321CC">
        <w:t>,</w:t>
      </w:r>
      <w:r>
        <w:t xml:space="preserve"> </w:t>
      </w:r>
      <w:r w:rsidRPr="00D321CC">
        <w:t>снижает индекс частотной модуляции преобразованного сигнала по</w:t>
      </w:r>
      <w:r>
        <w:t xml:space="preserve"> </w:t>
      </w:r>
      <w:r w:rsidRPr="00D321CC">
        <w:t>сравнению с индексом частотной модуляции сигнала на входе смесителя. Это приводит к уменьшению выходного напряжения частотного</w:t>
      </w:r>
      <w:r>
        <w:t xml:space="preserve"> </w:t>
      </w:r>
      <w:r w:rsidRPr="00D321CC">
        <w:t>детектора в информационном канале приемника. Эффект проявляется</w:t>
      </w:r>
      <w:r>
        <w:t xml:space="preserve"> </w:t>
      </w:r>
      <w:r w:rsidRPr="00D321CC">
        <w:t>тем сильнее, чем ниже частота модуляции. В области верхних частот</w:t>
      </w:r>
      <w:r>
        <w:t xml:space="preserve"> </w:t>
      </w:r>
      <w:r w:rsidRPr="00D321CC">
        <w:t xml:space="preserve">модуляции инерционность АПЧ обычно достаточна, напряжение </w:t>
      </w:r>
      <w:r w:rsidRPr="00D321CC">
        <w:rPr>
          <w:i/>
          <w:iCs/>
        </w:rPr>
        <w:t>E</w:t>
      </w:r>
      <w:r w:rsidRPr="00D321CC">
        <w:rPr>
          <w:vertAlign w:val="subscript"/>
        </w:rPr>
        <w:t>Р</w:t>
      </w:r>
      <w:r>
        <w:t xml:space="preserve"> </w:t>
      </w:r>
      <w:r w:rsidRPr="00D321CC">
        <w:t>практически не изменяется во времени и уменьшения выходного</w:t>
      </w:r>
      <w:r>
        <w:t xml:space="preserve"> </w:t>
      </w:r>
      <w:r w:rsidRPr="00D321CC">
        <w:t>напряжения частотного детектора за счет действия АПЧ не происхо</w:t>
      </w:r>
      <w:r>
        <w:t>д</w:t>
      </w:r>
      <w:r w:rsidRPr="00143582">
        <w:t>ит. Таким образом, действие АПЧ проявляется в «завале» нижних</w:t>
      </w:r>
      <w:r>
        <w:t xml:space="preserve"> </w:t>
      </w:r>
      <w:r w:rsidRPr="00143582">
        <w:t>частот модуляции сигнала.</w:t>
      </w:r>
    </w:p>
    <w:p w14:paraId="117F224C" w14:textId="77777777" w:rsidR="00555075" w:rsidRDefault="00555075" w:rsidP="00555075">
      <w:pPr>
        <w:jc w:val="both"/>
        <w:rPr>
          <w:b/>
          <w:bCs/>
        </w:rPr>
      </w:pPr>
      <w:r w:rsidRPr="00143582">
        <w:rPr>
          <w:b/>
          <w:bCs/>
        </w:rPr>
        <w:t>Самовозбуждение системы АПЧ</w:t>
      </w:r>
    </w:p>
    <w:p w14:paraId="55536F96" w14:textId="77777777" w:rsidR="00555075" w:rsidRDefault="00555075" w:rsidP="00555075">
      <w:pPr>
        <w:jc w:val="both"/>
      </w:pPr>
      <w:r w:rsidRPr="00143582">
        <w:t>Допустим, что на вход смесителя системы АПЧ подан немодулированный сигнал. Инерционные элементы в кольце АПЧ (ФНЧ, УПТ)</w:t>
      </w:r>
      <w:r>
        <w:t xml:space="preserve"> </w:t>
      </w:r>
      <w:r w:rsidRPr="00143582">
        <w:t xml:space="preserve">приводят к </w:t>
      </w:r>
      <w:r w:rsidRPr="00143582">
        <w:lastRenderedPageBreak/>
        <w:t>фазовым сдвигам сигнала. Если на некоторой частоте дополнительный фазовый сдвиг достигает 180º, а петлевое усиление на</w:t>
      </w:r>
      <w:r>
        <w:t xml:space="preserve"> </w:t>
      </w:r>
      <w:r w:rsidRPr="00143582">
        <w:t>этой частоте превышает единицу, то в системе АПЧ возникает самовозбуждение. Оно проявляется в возникновении и поддержке кольцом АПЧ паразитной частотной модуляции выходного напряжения</w:t>
      </w:r>
      <w:r>
        <w:t xml:space="preserve"> </w:t>
      </w:r>
      <w:r w:rsidRPr="00143582">
        <w:t>гетеродина приемника. Преобразованный сигнал также оказывается</w:t>
      </w:r>
      <w:r>
        <w:t xml:space="preserve"> </w:t>
      </w:r>
      <w:r w:rsidRPr="00143582">
        <w:t>промодулированным по частоте, и на выходе частотного детектора</w:t>
      </w:r>
      <w:r>
        <w:t xml:space="preserve"> </w:t>
      </w:r>
      <w:r w:rsidRPr="00143582">
        <w:t>появляется переменное напряжение.</w:t>
      </w:r>
    </w:p>
    <w:p w14:paraId="7CECAD3F" w14:textId="77777777" w:rsidR="00555075" w:rsidRDefault="00555075" w:rsidP="00555075">
      <w:pPr>
        <w:jc w:val="both"/>
      </w:pPr>
      <w:r w:rsidRPr="00143582">
        <w:t>Условие устойчивости системы АПЧ с интегрирующим фильтром записывается в виде</w:t>
      </w:r>
    </w:p>
    <w:p w14:paraId="1EBF4F56" w14:textId="77777777" w:rsidR="00555075" w:rsidRDefault="00555075" w:rsidP="00555075">
      <w:pPr>
        <w:jc w:val="both"/>
      </w:pPr>
      <w:r>
        <w:rPr>
          <w:noProof/>
          <w:lang w:eastAsia="ru-RU"/>
        </w:rPr>
        <w:drawing>
          <wp:inline distT="0" distB="0" distL="0" distR="0" wp14:anchorId="69C1A3B6" wp14:editId="44B272C1">
            <wp:extent cx="1162050" cy="600075"/>
            <wp:effectExtent l="0" t="0" r="0" b="9525"/>
            <wp:docPr id="1310368631" name="Рисунок 1" descr="Изображение выглядит как Шрифт, текст, число, часы&#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68631" name="Рисунок 1" descr="Изображение выглядит как Шрифт, текст, число, часы&#10;&#10;Контент, сгенерированный ИИ, может содержать ошибки."/>
                    <pic:cNvPicPr/>
                  </pic:nvPicPr>
                  <pic:blipFill>
                    <a:blip r:embed="rId346"/>
                    <a:stretch>
                      <a:fillRect/>
                    </a:stretch>
                  </pic:blipFill>
                  <pic:spPr>
                    <a:xfrm>
                      <a:off x="0" y="0"/>
                      <a:ext cx="1162050" cy="600075"/>
                    </a:xfrm>
                    <a:prstGeom prst="rect">
                      <a:avLst/>
                    </a:prstGeom>
                  </pic:spPr>
                </pic:pic>
              </a:graphicData>
            </a:graphic>
          </wp:inline>
        </w:drawing>
      </w:r>
    </w:p>
    <w:p w14:paraId="2C535D0D" w14:textId="77777777" w:rsidR="00555075" w:rsidRDefault="00555075" w:rsidP="00555075">
      <w:pPr>
        <w:jc w:val="both"/>
      </w:pPr>
      <w:r w:rsidRPr="00143582">
        <w:t xml:space="preserve">где </w:t>
      </w:r>
      <w:r w:rsidRPr="00143582">
        <w:rPr>
          <w:i/>
          <w:iCs/>
        </w:rPr>
        <w:t xml:space="preserve">T = RC </w:t>
      </w:r>
      <w:r w:rsidRPr="00143582">
        <w:t>– постоянная времени фильтра;</w:t>
      </w:r>
    </w:p>
    <w:p w14:paraId="15258827" w14:textId="77777777" w:rsidR="00555075" w:rsidRDefault="00555075" w:rsidP="00555075">
      <w:pPr>
        <w:jc w:val="both"/>
      </w:pPr>
      <w:r w:rsidRPr="00143582">
        <w:t>τ</w:t>
      </w:r>
      <w:r w:rsidRPr="00143582">
        <w:rPr>
          <w:vertAlign w:val="subscript"/>
        </w:rPr>
        <w:t>З</w:t>
      </w:r>
      <w:r w:rsidRPr="00143582">
        <w:t xml:space="preserve"> – дополнительная задержка сигнала, обычно вызванная избирательными системами УПЧ, а также инерционными цепями ЧД и РЧ.</w:t>
      </w:r>
    </w:p>
    <w:p w14:paraId="5BE4FE22" w14:textId="77777777" w:rsidR="00555075" w:rsidRDefault="00555075" w:rsidP="00555075">
      <w:pPr>
        <w:jc w:val="both"/>
      </w:pPr>
      <w:r w:rsidRPr="00143582">
        <w:t>Система АПЧ проектируется с запасом по устойчивости. Величина устойчивого коэффициента автоподстройки больше у инерционных систем и меньше у безынерционных. Введение в кольцо АПЧ</w:t>
      </w:r>
      <w:r>
        <w:t xml:space="preserve"> </w:t>
      </w:r>
      <w:r w:rsidRPr="00143582">
        <w:t xml:space="preserve">звеньев, увеличивающих запаздывание </w:t>
      </w:r>
      <w:r w:rsidRPr="00143582">
        <w:rPr>
          <w:i/>
          <w:iCs/>
        </w:rPr>
        <w:t>τ</w:t>
      </w:r>
      <w:r w:rsidRPr="00143582">
        <w:rPr>
          <w:vertAlign w:val="subscript"/>
        </w:rPr>
        <w:t>З</w:t>
      </w:r>
      <w:r w:rsidRPr="00143582">
        <w:t>, снижает устойчивость системы.</w:t>
      </w:r>
    </w:p>
    <w:p w14:paraId="7AF64081" w14:textId="77777777" w:rsidR="00555075" w:rsidRDefault="00555075" w:rsidP="00555075">
      <w:pPr>
        <w:jc w:val="both"/>
        <w:rPr>
          <w:b/>
          <w:bCs/>
        </w:rPr>
      </w:pPr>
      <w:r w:rsidRPr="00866EA8">
        <w:rPr>
          <w:b/>
          <w:bCs/>
        </w:rPr>
        <w:t>Особенности систем ЧАПЧ приемников импульсных сигналов</w:t>
      </w:r>
    </w:p>
    <w:p w14:paraId="5415931E" w14:textId="77777777" w:rsidR="00555075" w:rsidRDefault="00555075" w:rsidP="00555075">
      <w:pPr>
        <w:jc w:val="both"/>
      </w:pPr>
      <w:r w:rsidRPr="00866EA8">
        <w:t>Главные требования к системе ЧАПЧ импульсных сигналов заключаются в безинерционности и быстродействии.</w:t>
      </w:r>
    </w:p>
    <w:p w14:paraId="5AB9C249" w14:textId="77777777" w:rsidR="00555075" w:rsidRDefault="00555075" w:rsidP="00555075">
      <w:pPr>
        <w:jc w:val="both"/>
      </w:pPr>
      <w:r w:rsidRPr="00866EA8">
        <w:t>Структурная схема импульсной системы ЧАПЧ приведена на рис</w:t>
      </w:r>
      <w:r>
        <w:t>унке</w:t>
      </w:r>
      <w:r w:rsidRPr="00866EA8">
        <w:t>.</w:t>
      </w:r>
    </w:p>
    <w:p w14:paraId="235F42F0" w14:textId="77777777" w:rsidR="00555075" w:rsidRDefault="00555075" w:rsidP="00555075">
      <w:pPr>
        <w:jc w:val="center"/>
      </w:pPr>
      <w:r>
        <w:rPr>
          <w:noProof/>
          <w:lang w:eastAsia="ru-RU"/>
        </w:rPr>
        <w:drawing>
          <wp:inline distT="0" distB="0" distL="0" distR="0" wp14:anchorId="0CE936B3" wp14:editId="69E429AC">
            <wp:extent cx="3168527" cy="1785620"/>
            <wp:effectExtent l="0" t="0" r="0" b="5080"/>
            <wp:docPr id="572907022" name="Рисунок 57290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3181107" cy="1792709"/>
                    </a:xfrm>
                    <a:prstGeom prst="rect">
                      <a:avLst/>
                    </a:prstGeom>
                  </pic:spPr>
                </pic:pic>
              </a:graphicData>
            </a:graphic>
          </wp:inline>
        </w:drawing>
      </w:r>
    </w:p>
    <w:p w14:paraId="1897B18E" w14:textId="77777777" w:rsidR="00555075" w:rsidRDefault="00555075" w:rsidP="00555075">
      <w:pPr>
        <w:jc w:val="center"/>
      </w:pPr>
      <w:r w:rsidRPr="00866EA8">
        <w:t>Структурная схема импульсной ЧАПЧ</w:t>
      </w:r>
    </w:p>
    <w:p w14:paraId="0E834930" w14:textId="77777777" w:rsidR="00555075" w:rsidRDefault="00555075" w:rsidP="00555075">
      <w:pPr>
        <w:jc w:val="both"/>
        <w:rPr>
          <w:rFonts w:ascii="TimesNewRomanPSMT" w:hAnsi="TimesNewRomanPSMT"/>
          <w:color w:val="000000"/>
          <w:szCs w:val="28"/>
        </w:rPr>
      </w:pPr>
      <w:r w:rsidRPr="00866EA8">
        <w:br/>
        <w:t>На данной схеме ИЧД обозначают импульсный частотный детектор, ВУ –</w:t>
      </w:r>
      <w:r>
        <w:t xml:space="preserve"> </w:t>
      </w:r>
      <w:r w:rsidRPr="00866EA8">
        <w:rPr>
          <w:rFonts w:ascii="TimesNewRomanPSMT" w:hAnsi="TimesNewRomanPSMT"/>
          <w:color w:val="000000"/>
          <w:szCs w:val="28"/>
        </w:rPr>
        <w:t>видеоусилитель, ПДВИ – пиковый детектор видеоимпульсов (выполняет</w:t>
      </w:r>
      <w:r>
        <w:rPr>
          <w:rFonts w:ascii="TimesNewRomanPSMT" w:hAnsi="TimesNewRomanPSMT"/>
          <w:color w:val="000000"/>
          <w:szCs w:val="28"/>
        </w:rPr>
        <w:t xml:space="preserve"> </w:t>
      </w:r>
      <w:r w:rsidRPr="00866EA8">
        <w:rPr>
          <w:rFonts w:ascii="TimesNewRomanPSMT" w:hAnsi="TimesNewRomanPSMT"/>
          <w:color w:val="000000"/>
          <w:szCs w:val="28"/>
        </w:rPr>
        <w:t>роль пикового детектора амплитуды и фильтра).</w:t>
      </w:r>
    </w:p>
    <w:p w14:paraId="312C25CC" w14:textId="55B249E2" w:rsidR="00555075" w:rsidRDefault="00555075" w:rsidP="00555075">
      <w:pPr>
        <w:jc w:val="both"/>
      </w:pPr>
      <w:r w:rsidRPr="00866EA8">
        <w:rPr>
          <w:rFonts w:ascii="TimesNewRomanPSMT" w:hAnsi="TimesNewRomanPSMT"/>
          <w:color w:val="000000"/>
          <w:szCs w:val="28"/>
        </w:rPr>
        <w:lastRenderedPageBreak/>
        <w:t>В отличие от систем ЧАПЧ непрерывных сигналов при работе с импульсными входными сигналами сигнал рассогласования на выходе ЧД вырабатывается в течение действия каждого импульса, однако частота гетеродина подстраивается постепенно в течение нескольких периодов импульсного сигнала.</w:t>
      </w:r>
      <w:r w:rsidRPr="00866EA8">
        <w:rPr>
          <w:rFonts w:ascii="TimesNewRomanPSMT" w:hAnsi="TimesNewRomanPSMT"/>
          <w:color w:val="000000"/>
          <w:szCs w:val="28"/>
        </w:rPr>
        <w:br/>
        <w:t>При достаточном быстродействии отклонение подстраиваемой частоты в петле импульсной ЧАПЧ уменьшается уже в течение действия импульса</w:t>
      </w:r>
      <w:r>
        <w:rPr>
          <w:rFonts w:ascii="TimesNewRomanPSMT" w:hAnsi="TimesNewRomanPSMT"/>
          <w:color w:val="000000"/>
          <w:szCs w:val="28"/>
        </w:rPr>
        <w:t xml:space="preserve"> </w:t>
      </w:r>
      <w:r w:rsidRPr="00866EA8">
        <w:rPr>
          <w:rFonts w:ascii="TimesNewRomanPSMT" w:hAnsi="TimesNewRomanPSMT"/>
          <w:color w:val="000000"/>
          <w:szCs w:val="28"/>
        </w:rPr>
        <w:t>сигнала так, что к моменту его окончания переходные процессы затухают и</w:t>
      </w:r>
      <w:r>
        <w:rPr>
          <w:rFonts w:ascii="TimesNewRomanPSMT" w:hAnsi="TimesNewRomanPSMT"/>
          <w:color w:val="000000"/>
          <w:szCs w:val="28"/>
        </w:rPr>
        <w:t xml:space="preserve"> </w:t>
      </w:r>
      <w:r w:rsidRPr="00866EA8">
        <w:rPr>
          <w:rFonts w:ascii="TimesNewRomanPSMT" w:hAnsi="TimesNewRomanPSMT"/>
          <w:color w:val="000000"/>
          <w:szCs w:val="28"/>
        </w:rPr>
        <w:t>производится запоминание установившегося значения частоты гетеродина на</w:t>
      </w:r>
      <w:r>
        <w:rPr>
          <w:rFonts w:ascii="TimesNewRomanPSMT" w:hAnsi="TimesNewRomanPSMT"/>
          <w:color w:val="000000"/>
          <w:szCs w:val="28"/>
        </w:rPr>
        <w:t xml:space="preserve"> </w:t>
      </w:r>
      <w:r w:rsidRPr="00866EA8">
        <w:rPr>
          <w:rFonts w:ascii="TimesNewRomanPSMT" w:hAnsi="TimesNewRomanPSMT"/>
          <w:color w:val="000000"/>
          <w:szCs w:val="28"/>
        </w:rPr>
        <w:t>весь период действия импульсного сигнала.</w:t>
      </w:r>
    </w:p>
    <w:p w14:paraId="00258989" w14:textId="05FBE25B" w:rsidR="00546B6C" w:rsidRPr="00546B6C" w:rsidRDefault="00546B6C" w:rsidP="00992A6F">
      <w:pPr>
        <w:pStyle w:val="ab"/>
        <w:numPr>
          <w:ilvl w:val="1"/>
          <w:numId w:val="57"/>
        </w:numPr>
        <w:spacing w:after="0"/>
        <w:ind w:left="432"/>
        <w:jc w:val="both"/>
        <w:outlineLvl w:val="1"/>
        <w:rPr>
          <w:rFonts w:eastAsiaTheme="minorEastAsia"/>
          <w:b/>
          <w:bCs/>
          <w:iCs/>
          <w:sz w:val="48"/>
          <w:szCs w:val="40"/>
        </w:rPr>
      </w:pPr>
      <w:bookmarkStart w:id="354" w:name="_Toc233335404"/>
      <w:r w:rsidRPr="00546B6C">
        <w:rPr>
          <w:b/>
          <w:bCs/>
          <w:sz w:val="36"/>
          <w:szCs w:val="28"/>
        </w:rPr>
        <w:t xml:space="preserve">Фазовая </w:t>
      </w:r>
      <w:r>
        <w:rPr>
          <w:b/>
          <w:bCs/>
          <w:sz w:val="36"/>
          <w:szCs w:val="28"/>
        </w:rPr>
        <w:t>АПЧ</w:t>
      </w:r>
      <w:bookmarkEnd w:id="354"/>
    </w:p>
    <w:p w14:paraId="38ED324C" w14:textId="77777777" w:rsidR="00555075" w:rsidRDefault="00555075" w:rsidP="00555075">
      <w:pPr>
        <w:jc w:val="both"/>
        <w:rPr>
          <w:b/>
          <w:bCs/>
        </w:rPr>
      </w:pPr>
      <w:r w:rsidRPr="00D864D1">
        <w:rPr>
          <w:b/>
          <w:bCs/>
        </w:rPr>
        <w:t>Назначение системы</w:t>
      </w:r>
    </w:p>
    <w:p w14:paraId="7EAF5769" w14:textId="77777777" w:rsidR="00555075" w:rsidRDefault="00555075" w:rsidP="00555075">
      <w:pPr>
        <w:jc w:val="both"/>
      </w:pPr>
      <w:r w:rsidRPr="00D864D1">
        <w:t>Система фазовой автоподстройки ФАП является многофункциональной системой, которая находит широкое применение в радиоприемных устройствах. ФАП применяется для автоподстройки частоты гетеродинов как узкополосный перестраиваемый фильтр, как элемент синтезатора частот, как оптимальный частотный демодулятор.</w:t>
      </w:r>
    </w:p>
    <w:p w14:paraId="27B95420" w14:textId="77777777" w:rsidR="00555075" w:rsidRDefault="00555075" w:rsidP="00555075">
      <w:pPr>
        <w:jc w:val="both"/>
        <w:rPr>
          <w:b/>
          <w:bCs/>
        </w:rPr>
      </w:pPr>
      <w:r w:rsidRPr="00D864D1">
        <w:rPr>
          <w:b/>
          <w:bCs/>
        </w:rPr>
        <w:t>Астатизм системы ФАП</w:t>
      </w:r>
    </w:p>
    <w:p w14:paraId="0BDD2892" w14:textId="77777777" w:rsidR="00555075" w:rsidRDefault="00555075" w:rsidP="00555075">
      <w:pPr>
        <w:jc w:val="both"/>
      </w:pPr>
      <w:r w:rsidRPr="00D864D1">
        <w:t xml:space="preserve">В принципе, система ФАП образуется из системы ЧАП путем замены частотного дискриминатора фазовым. В результате этой замены система ФАП в отличие от системы ЧАП становится </w:t>
      </w:r>
      <w:r w:rsidRPr="00D864D1">
        <w:rPr>
          <w:i/>
          <w:iCs/>
        </w:rPr>
        <w:t xml:space="preserve">астатической системой регулирования. </w:t>
      </w:r>
      <w:r w:rsidRPr="00D864D1">
        <w:t>Это означает, что при постоянной начальной расстройке по частоте остаточная расстройка равна нулю.</w:t>
      </w:r>
    </w:p>
    <w:p w14:paraId="3E6A0D74" w14:textId="77777777" w:rsidR="00555075" w:rsidRPr="00D864D1" w:rsidRDefault="00555075" w:rsidP="00555075">
      <w:pPr>
        <w:jc w:val="both"/>
      </w:pPr>
      <w:r w:rsidRPr="00D864D1">
        <w:t>Замена частотного дискриминатора на фазовый приводит к астатизму системы вследствие того, что фаза подстраиваемого генератора определяется как интеграл от частоты. Поэтому введение фазового дискриминатора эквивалентно введению в цепь регулирования идеального интегратора, что, как известно, повышает степень астатизма системы.</w:t>
      </w:r>
    </w:p>
    <w:p w14:paraId="0592FFA0" w14:textId="77777777" w:rsidR="00555075" w:rsidRDefault="00555075" w:rsidP="00555075">
      <w:pPr>
        <w:jc w:val="both"/>
        <w:rPr>
          <w:b/>
          <w:bCs/>
        </w:rPr>
      </w:pPr>
      <w:r w:rsidRPr="00143582">
        <w:rPr>
          <w:b/>
          <w:bCs/>
        </w:rPr>
        <w:t>14</w:t>
      </w:r>
      <w:r w:rsidRPr="00AF56D1">
        <w:rPr>
          <w:b/>
          <w:bCs/>
        </w:rPr>
        <w:t>.1. Структурная схема тракта</w:t>
      </w:r>
      <w:r>
        <w:rPr>
          <w:b/>
          <w:bCs/>
        </w:rPr>
        <w:t xml:space="preserve"> </w:t>
      </w:r>
      <w:r w:rsidRPr="00AF56D1">
        <w:rPr>
          <w:b/>
          <w:bCs/>
        </w:rPr>
        <w:t>приемника до</w:t>
      </w:r>
      <w:r>
        <w:rPr>
          <w:b/>
          <w:bCs/>
        </w:rPr>
        <w:t xml:space="preserve"> </w:t>
      </w:r>
      <w:r w:rsidRPr="00AF56D1">
        <w:rPr>
          <w:b/>
          <w:bCs/>
        </w:rPr>
        <w:t>детектор</w:t>
      </w:r>
      <w:r>
        <w:rPr>
          <w:b/>
          <w:bCs/>
        </w:rPr>
        <w:t>а</w:t>
      </w:r>
      <w:r w:rsidRPr="00AF56D1">
        <w:rPr>
          <w:b/>
          <w:bCs/>
        </w:rPr>
        <w:t xml:space="preserve"> с фазовой автоподстройкой частоты</w:t>
      </w:r>
      <w:r>
        <w:rPr>
          <w:b/>
          <w:bCs/>
        </w:rPr>
        <w:t xml:space="preserve"> </w:t>
      </w:r>
      <w:r w:rsidRPr="00AF56D1">
        <w:rPr>
          <w:b/>
          <w:bCs/>
        </w:rPr>
        <w:t>(ФАПЧ). Фазовый портрет</w:t>
      </w:r>
    </w:p>
    <w:p w14:paraId="7365407D" w14:textId="77777777" w:rsidR="00555075" w:rsidRDefault="00555075" w:rsidP="00555075">
      <w:pPr>
        <w:jc w:val="both"/>
      </w:pPr>
      <w:r w:rsidRPr="00AF56D1">
        <w:t>Структурная схема додетекторного тракта приемника с фазовой автоподстройкой частоты (ФАПЧ) приведена на рис. 10.32.</w:t>
      </w:r>
      <w:r>
        <w:t xml:space="preserve"> </w:t>
      </w:r>
      <w:r w:rsidRPr="00AF56D1">
        <w:rPr>
          <w:i/>
          <w:iCs/>
        </w:rPr>
        <w:t xml:space="preserve">Отличие построения системы </w:t>
      </w:r>
      <w:r w:rsidRPr="00AF56D1">
        <w:t>ФАПЧ от системы ЧАПЧ состоит в том, что вместо частотного дискриминатора в ней используется фазовый с опорным генератором, настроенным на номинальное значение промежуточной частоты.</w:t>
      </w:r>
    </w:p>
    <w:p w14:paraId="0E67F16D" w14:textId="77777777" w:rsidR="00555075" w:rsidRDefault="00555075" w:rsidP="00555075">
      <w:pPr>
        <w:jc w:val="both"/>
      </w:pPr>
    </w:p>
    <w:p w14:paraId="44A5995F" w14:textId="77777777" w:rsidR="00555075" w:rsidRDefault="00555075" w:rsidP="00555075">
      <w:pPr>
        <w:jc w:val="center"/>
      </w:pPr>
      <w:r>
        <w:rPr>
          <w:noProof/>
          <w:lang w:eastAsia="ru-RU"/>
        </w:rPr>
        <w:lastRenderedPageBreak/>
        <w:drawing>
          <wp:inline distT="0" distB="0" distL="0" distR="0" wp14:anchorId="711F919C" wp14:editId="6321FD9D">
            <wp:extent cx="5276850" cy="2066925"/>
            <wp:effectExtent l="0" t="0" r="0" b="9525"/>
            <wp:docPr id="1809080615" name="Рисунок 1"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80615" name="Рисунок 1" descr="Изображение выглядит как диаграмма, текст, линия, План&#10;&#10;Контент, сгенерированный ИИ, может содержать ошибки."/>
                    <pic:cNvPicPr/>
                  </pic:nvPicPr>
                  <pic:blipFill>
                    <a:blip r:embed="rId348"/>
                    <a:stretch>
                      <a:fillRect/>
                    </a:stretch>
                  </pic:blipFill>
                  <pic:spPr>
                    <a:xfrm>
                      <a:off x="0" y="0"/>
                      <a:ext cx="5276850" cy="2066925"/>
                    </a:xfrm>
                    <a:prstGeom prst="rect">
                      <a:avLst/>
                    </a:prstGeom>
                  </pic:spPr>
                </pic:pic>
              </a:graphicData>
            </a:graphic>
          </wp:inline>
        </w:drawing>
      </w:r>
    </w:p>
    <w:p w14:paraId="1FF9A2E3" w14:textId="77777777" w:rsidR="00555075" w:rsidRDefault="00555075" w:rsidP="00555075">
      <w:pPr>
        <w:jc w:val="center"/>
      </w:pPr>
      <w:r w:rsidRPr="00AF56D1">
        <w:t>Додетекторный тракт приемника с ФАПЧ</w:t>
      </w:r>
    </w:p>
    <w:p w14:paraId="46EA9BFB" w14:textId="77777777" w:rsidR="00555075" w:rsidRDefault="00555075" w:rsidP="00555075">
      <w:pPr>
        <w:jc w:val="both"/>
      </w:pPr>
      <w:r w:rsidRPr="00AF56D1">
        <w:rPr>
          <w:i/>
          <w:iCs/>
        </w:rPr>
        <w:t xml:space="preserve">Фазовый детектор </w:t>
      </w:r>
      <w:r w:rsidRPr="00AF56D1">
        <w:t>вырабатывает регулирующее напряжение,</w:t>
      </w:r>
      <w:r>
        <w:t xml:space="preserve"> </w:t>
      </w:r>
      <w:r w:rsidRPr="00AF56D1">
        <w:t>которое зависит от фазового сдвига выходного сигнала УПЧ</w:t>
      </w:r>
      <w:r>
        <w:t xml:space="preserve"> </w:t>
      </w:r>
      <w:r w:rsidRPr="00AF56D1">
        <w:t>относительно опорного сигнала, вырабатываемого опорным генератором</w:t>
      </w:r>
      <w:r>
        <w:t xml:space="preserve"> </w:t>
      </w:r>
      <w:r w:rsidRPr="00AF56D1">
        <w:t>u</w:t>
      </w:r>
      <w:r w:rsidRPr="00AF56D1">
        <w:rPr>
          <w:vertAlign w:val="subscript"/>
        </w:rPr>
        <w:t>р</w:t>
      </w:r>
      <w:r w:rsidRPr="00AF56D1">
        <w:t xml:space="preserve"> </w:t>
      </w:r>
      <w:r w:rsidRPr="00AF56D1">
        <w:sym w:font="Symbol" w:char="F03D"/>
      </w:r>
      <w:r w:rsidRPr="00AF56D1">
        <w:t xml:space="preserve"> U cos(</w:t>
      </w:r>
      <w:r w:rsidRPr="00AF56D1">
        <w:sym w:font="Symbol" w:char="F06A"/>
      </w:r>
      <w:r w:rsidRPr="00AF56D1">
        <w:t>) .</w:t>
      </w:r>
    </w:p>
    <w:p w14:paraId="316ECAE5" w14:textId="77777777" w:rsidR="00555075" w:rsidRDefault="00555075" w:rsidP="00555075">
      <w:pPr>
        <w:jc w:val="both"/>
      </w:pPr>
      <w:r w:rsidRPr="00AF56D1">
        <w:t>Фазовый сдвиг зависит от постоянного начального фазового</w:t>
      </w:r>
      <w:r>
        <w:t xml:space="preserve"> </w:t>
      </w:r>
      <w:r w:rsidRPr="00AF56D1">
        <w:t xml:space="preserve">сдвига </w:t>
      </w:r>
      <w:r w:rsidRPr="00AF56D1">
        <w:sym w:font="Symbol" w:char="F06A"/>
      </w:r>
      <w:r w:rsidRPr="00AF56D1">
        <w:rPr>
          <w:vertAlign w:val="subscript"/>
        </w:rPr>
        <w:t>0</w:t>
      </w:r>
      <w:r w:rsidRPr="00AF56D1">
        <w:t xml:space="preserve"> и фазового сдвига, обусловленного остаточным</w:t>
      </w:r>
      <w:r>
        <w:t xml:space="preserve"> о</w:t>
      </w:r>
      <w:r w:rsidRPr="00AF56D1">
        <w:t>тклонением частоты</w:t>
      </w:r>
    </w:p>
    <w:p w14:paraId="026A7D73" w14:textId="77777777" w:rsidR="00555075" w:rsidRDefault="00555075" w:rsidP="00555075">
      <w:pPr>
        <w:jc w:val="both"/>
      </w:pPr>
      <w:r>
        <w:rPr>
          <w:noProof/>
          <w:lang w:eastAsia="ru-RU"/>
        </w:rPr>
        <w:drawing>
          <wp:inline distT="0" distB="0" distL="0" distR="0" wp14:anchorId="2A0B5843" wp14:editId="1045CF38">
            <wp:extent cx="1895475" cy="723900"/>
            <wp:effectExtent l="0" t="0" r="9525" b="0"/>
            <wp:docPr id="1985600344" name="Рисунок 1" descr="Изображение выглядит как Шрифт, текст, типограф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0344" name="Рисунок 1" descr="Изображение выглядит как Шрифт, текст, типография, белый&#10;&#10;Контент, сгенерированный ИИ, может содержать ошибки."/>
                    <pic:cNvPicPr/>
                  </pic:nvPicPr>
                  <pic:blipFill>
                    <a:blip r:embed="rId349"/>
                    <a:stretch>
                      <a:fillRect/>
                    </a:stretch>
                  </pic:blipFill>
                  <pic:spPr>
                    <a:xfrm>
                      <a:off x="0" y="0"/>
                      <a:ext cx="1895475" cy="723900"/>
                    </a:xfrm>
                    <a:prstGeom prst="rect">
                      <a:avLst/>
                    </a:prstGeom>
                  </pic:spPr>
                </pic:pic>
              </a:graphicData>
            </a:graphic>
          </wp:inline>
        </w:drawing>
      </w:r>
    </w:p>
    <w:p w14:paraId="4A5B587A" w14:textId="77777777" w:rsidR="00555075" w:rsidRDefault="00555075" w:rsidP="00555075">
      <w:pPr>
        <w:jc w:val="both"/>
      </w:pPr>
      <w:r w:rsidRPr="00AF56D1">
        <w:t>В пределах линейного участка характеристики управителя отклонение частоты гетеродина, вызванное управителем, равно</w:t>
      </w:r>
    </w:p>
    <w:p w14:paraId="2D5E26E7" w14:textId="77777777" w:rsidR="00555075" w:rsidRDefault="00555075" w:rsidP="00555075">
      <w:pPr>
        <w:jc w:val="both"/>
      </w:pPr>
      <w:r>
        <w:rPr>
          <w:noProof/>
          <w:lang w:eastAsia="ru-RU"/>
        </w:rPr>
        <w:drawing>
          <wp:inline distT="0" distB="0" distL="0" distR="0" wp14:anchorId="612B58C1" wp14:editId="56F8D3E8">
            <wp:extent cx="3086100" cy="304800"/>
            <wp:effectExtent l="0" t="0" r="0" b="0"/>
            <wp:docPr id="1617225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5681" name=""/>
                    <pic:cNvPicPr/>
                  </pic:nvPicPr>
                  <pic:blipFill>
                    <a:blip r:embed="rId350"/>
                    <a:stretch>
                      <a:fillRect/>
                    </a:stretch>
                  </pic:blipFill>
                  <pic:spPr>
                    <a:xfrm>
                      <a:off x="0" y="0"/>
                      <a:ext cx="3086100" cy="304800"/>
                    </a:xfrm>
                    <a:prstGeom prst="rect">
                      <a:avLst/>
                    </a:prstGeom>
                  </pic:spPr>
                </pic:pic>
              </a:graphicData>
            </a:graphic>
          </wp:inline>
        </w:drawing>
      </w:r>
    </w:p>
    <w:p w14:paraId="10072996" w14:textId="77777777" w:rsidR="00555075" w:rsidRDefault="00555075" w:rsidP="00555075">
      <w:pPr>
        <w:jc w:val="both"/>
      </w:pPr>
      <w:r w:rsidRPr="00AF56D1">
        <w:t>Воспользовавшись уравнением автоподстройки, получим</w:t>
      </w:r>
    </w:p>
    <w:p w14:paraId="7DD325C5" w14:textId="77777777" w:rsidR="00555075" w:rsidRDefault="00555075" w:rsidP="00555075">
      <w:pPr>
        <w:jc w:val="both"/>
      </w:pPr>
      <w:r>
        <w:rPr>
          <w:noProof/>
          <w:lang w:eastAsia="ru-RU"/>
        </w:rPr>
        <w:drawing>
          <wp:inline distT="0" distB="0" distL="0" distR="0" wp14:anchorId="22E6456C" wp14:editId="7702076A">
            <wp:extent cx="3543300" cy="666750"/>
            <wp:effectExtent l="0" t="0" r="0" b="0"/>
            <wp:docPr id="361103453" name="Рисунок 1" descr="Изображение выглядит как Шрифт, текст, белый,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03453" name="Рисунок 1" descr="Изображение выглядит как Шрифт, текст, белый, типография&#10;&#10;Контент, сгенерированный ИИ, может содержать ошибки."/>
                    <pic:cNvPicPr/>
                  </pic:nvPicPr>
                  <pic:blipFill>
                    <a:blip r:embed="rId351"/>
                    <a:stretch>
                      <a:fillRect/>
                    </a:stretch>
                  </pic:blipFill>
                  <pic:spPr>
                    <a:xfrm>
                      <a:off x="0" y="0"/>
                      <a:ext cx="3543300" cy="666750"/>
                    </a:xfrm>
                    <a:prstGeom prst="rect">
                      <a:avLst/>
                    </a:prstGeom>
                  </pic:spPr>
                </pic:pic>
              </a:graphicData>
            </a:graphic>
          </wp:inline>
        </w:drawing>
      </w:r>
    </w:p>
    <w:p w14:paraId="285D054E" w14:textId="77777777" w:rsidR="00555075" w:rsidRDefault="00555075" w:rsidP="00555075">
      <w:pPr>
        <w:jc w:val="both"/>
      </w:pPr>
      <w:r w:rsidRPr="00AF56D1">
        <w:t xml:space="preserve">Последнее соотношение позволяет построить </w:t>
      </w:r>
      <w:r w:rsidRPr="00AF56D1">
        <w:rPr>
          <w:i/>
          <w:iCs/>
        </w:rPr>
        <w:t>фазовый портрет</w:t>
      </w:r>
      <w:r>
        <w:rPr>
          <w:i/>
          <w:iCs/>
        </w:rPr>
        <w:t xml:space="preserve"> </w:t>
      </w:r>
      <w:r w:rsidRPr="00AF56D1">
        <w:t>системы ФАПЧ, т.е. зависимость первой производной мгновенной фазы</w:t>
      </w:r>
      <w:r>
        <w:t xml:space="preserve"> </w:t>
      </w:r>
      <w:r w:rsidRPr="00AF56D1">
        <w:rPr>
          <w:i/>
          <w:iCs/>
        </w:rPr>
        <w:t>d</w:t>
      </w:r>
      <w:r w:rsidRPr="00AF56D1">
        <w:rPr>
          <w:i/>
          <w:iCs/>
        </w:rPr>
        <w:sym w:font="Symbol" w:char="F06A"/>
      </w:r>
      <w:r>
        <w:t>/</w:t>
      </w:r>
      <w:r w:rsidRPr="00AF56D1">
        <w:rPr>
          <w:i/>
          <w:iCs/>
        </w:rPr>
        <w:t>dt</w:t>
      </w:r>
      <w:r>
        <w:t xml:space="preserve"> </w:t>
      </w:r>
      <w:r w:rsidRPr="00AF56D1">
        <w:t xml:space="preserve">от ее значения </w:t>
      </w:r>
      <w:r w:rsidRPr="00AF56D1">
        <w:sym w:font="Symbol" w:char="F06A"/>
      </w:r>
      <w:r w:rsidRPr="00AF56D1">
        <w:t xml:space="preserve"> (рис</w:t>
      </w:r>
      <w:r>
        <w:t>унок</w:t>
      </w:r>
      <w:r w:rsidRPr="00AF56D1">
        <w:t>).Фазовый портрет и</w:t>
      </w:r>
      <w:r>
        <w:t xml:space="preserve"> </w:t>
      </w:r>
      <w:r w:rsidRPr="00AF56D1">
        <w:t>процесс изменения фазы подстраиваемого генератора:</w:t>
      </w:r>
    </w:p>
    <w:p w14:paraId="13A15C3A" w14:textId="77777777" w:rsidR="00555075" w:rsidRDefault="00555075" w:rsidP="00555075">
      <w:pPr>
        <w:jc w:val="center"/>
      </w:pPr>
      <w:r>
        <w:rPr>
          <w:noProof/>
          <w:lang w:eastAsia="ru-RU"/>
        </w:rPr>
        <w:lastRenderedPageBreak/>
        <w:drawing>
          <wp:inline distT="0" distB="0" distL="0" distR="0" wp14:anchorId="23E35CC7" wp14:editId="646B0E17">
            <wp:extent cx="3476625" cy="1876425"/>
            <wp:effectExtent l="0" t="0" r="9525" b="9525"/>
            <wp:docPr id="1164934377" name="Рисунок 1" descr="Изображение выглядит как диаграмма, зарисовка, рисунок,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34377" name="Рисунок 1" descr="Изображение выглядит как диаграмма, зарисовка, рисунок, линия&#10;&#10;Контент, сгенерированный ИИ, может содержать ошибки."/>
                    <pic:cNvPicPr/>
                  </pic:nvPicPr>
                  <pic:blipFill>
                    <a:blip r:embed="rId352"/>
                    <a:stretch>
                      <a:fillRect/>
                    </a:stretch>
                  </pic:blipFill>
                  <pic:spPr>
                    <a:xfrm>
                      <a:off x="0" y="0"/>
                      <a:ext cx="3476625" cy="1876425"/>
                    </a:xfrm>
                    <a:prstGeom prst="rect">
                      <a:avLst/>
                    </a:prstGeom>
                  </pic:spPr>
                </pic:pic>
              </a:graphicData>
            </a:graphic>
          </wp:inline>
        </w:drawing>
      </w:r>
    </w:p>
    <w:p w14:paraId="305BDD36" w14:textId="77777777" w:rsidR="00555075" w:rsidRDefault="00555075" w:rsidP="00555075">
      <w:pPr>
        <w:jc w:val="center"/>
      </w:pPr>
      <w:r w:rsidRPr="00AF56D1">
        <w:t>Фазовый портрет и процесс изменения фазы</w:t>
      </w:r>
      <w:r>
        <w:t xml:space="preserve"> </w:t>
      </w:r>
      <w:r w:rsidRPr="00AF56D1">
        <w:t>подстраиваемого генератора</w:t>
      </w:r>
    </w:p>
    <w:p w14:paraId="4F4226AD" w14:textId="77777777" w:rsidR="00555075" w:rsidRDefault="00555075" w:rsidP="00555075">
      <w:pPr>
        <w:jc w:val="both"/>
      </w:pPr>
      <w:r w:rsidRPr="00AF56D1">
        <w:t>Стрелки на рисунке показывают, что при</w:t>
      </w:r>
      <w:r>
        <w:t xml:space="preserve"> </w:t>
      </w:r>
      <w:r w:rsidRPr="00AF56D1">
        <w:rPr>
          <w:i/>
          <w:iCs/>
        </w:rPr>
        <w:t>d</w:t>
      </w:r>
      <w:r w:rsidRPr="00AF56D1">
        <w:rPr>
          <w:i/>
          <w:iCs/>
        </w:rPr>
        <w:sym w:font="Symbol" w:char="F06A"/>
      </w:r>
      <w:r>
        <w:t>/</w:t>
      </w:r>
      <w:r w:rsidRPr="00AF56D1">
        <w:rPr>
          <w:i/>
          <w:iCs/>
        </w:rPr>
        <w:t>dt</w:t>
      </w:r>
      <w:r w:rsidRPr="00AF56D1">
        <w:sym w:font="Symbol" w:char="F03E"/>
      </w:r>
      <w:r w:rsidRPr="00AF56D1">
        <w:t>0</w:t>
      </w:r>
      <w:r>
        <w:t xml:space="preserve"> </w:t>
      </w:r>
      <w:r w:rsidRPr="00AF56D1">
        <w:t>фазовый</w:t>
      </w:r>
      <w:r>
        <w:t xml:space="preserve"> </w:t>
      </w:r>
      <w:r w:rsidRPr="00AF56D1">
        <w:t>угол изменяется в положительном направлении (вправо);</w:t>
      </w:r>
    </w:p>
    <w:p w14:paraId="37D28E52" w14:textId="77777777" w:rsidR="00555075" w:rsidRDefault="00555075" w:rsidP="00555075">
      <w:pPr>
        <w:jc w:val="both"/>
      </w:pPr>
      <w:r w:rsidRPr="00AF56D1">
        <w:t>При</w:t>
      </w:r>
      <w:r>
        <w:t xml:space="preserve"> </w:t>
      </w:r>
      <w:r w:rsidRPr="00AF56D1">
        <w:t xml:space="preserve"> </w:t>
      </w:r>
      <w:r w:rsidRPr="00AF56D1">
        <w:rPr>
          <w:i/>
          <w:iCs/>
        </w:rPr>
        <w:t>d</w:t>
      </w:r>
      <w:r w:rsidRPr="00AF56D1">
        <w:rPr>
          <w:i/>
          <w:iCs/>
        </w:rPr>
        <w:sym w:font="Symbol" w:char="F06A"/>
      </w:r>
      <w:r>
        <w:t>/</w:t>
      </w:r>
      <w:r w:rsidRPr="00AF56D1">
        <w:rPr>
          <w:i/>
          <w:iCs/>
        </w:rPr>
        <w:t>dt</w:t>
      </w:r>
      <w:r w:rsidRPr="00AF56D1">
        <w:sym w:font="Symbol" w:char="F03C"/>
      </w:r>
      <w:r w:rsidRPr="00AF56D1">
        <w:t>0</w:t>
      </w:r>
      <w:r>
        <w:t xml:space="preserve"> </w:t>
      </w:r>
      <w:r w:rsidRPr="00AF56D1">
        <w:t>фазовый угол изменяется в противоположном направлении.</w:t>
      </w:r>
    </w:p>
    <w:p w14:paraId="23AAA09B" w14:textId="77777777" w:rsidR="00555075" w:rsidRDefault="00555075" w:rsidP="00555075">
      <w:pPr>
        <w:jc w:val="both"/>
      </w:pPr>
      <w:r w:rsidRPr="00AF56D1">
        <w:t>Стрелкам, направленным встречно друг к другу в</w:t>
      </w:r>
      <w:r>
        <w:t xml:space="preserve"> </w:t>
      </w:r>
      <w:r w:rsidRPr="00AF56D1">
        <w:t xml:space="preserve">точках по оси </w:t>
      </w:r>
      <w:r w:rsidRPr="00AF56D1">
        <w:rPr>
          <w:i/>
          <w:iCs/>
        </w:rPr>
        <w:sym w:font="Symbol" w:char="F06A"/>
      </w:r>
      <w:r w:rsidRPr="00AF56D1">
        <w:rPr>
          <w:i/>
          <w:iCs/>
        </w:rPr>
        <w:t xml:space="preserve"> </w:t>
      </w:r>
      <w:r w:rsidRPr="00AF56D1">
        <w:t>соответствует устойчивое состояние системы</w:t>
      </w:r>
      <w:r>
        <w:t xml:space="preserve"> </w:t>
      </w:r>
      <w:r w:rsidRPr="00AF56D1">
        <w:t xml:space="preserve">автоподстройки; для </w:t>
      </w:r>
      <w:r>
        <w:t>противоположно</w:t>
      </w:r>
      <w:r w:rsidRPr="00AF56D1">
        <w:t xml:space="preserve"> направленных стрелок – состояние неустойчивое.</w:t>
      </w:r>
    </w:p>
    <w:p w14:paraId="63E0125A" w14:textId="77777777" w:rsidR="00555075" w:rsidRDefault="00555075" w:rsidP="00555075">
      <w:pPr>
        <w:jc w:val="both"/>
      </w:pPr>
      <w:r w:rsidRPr="00AF56D1">
        <w:t xml:space="preserve">Линия а) - начальная расстройка </w:t>
      </w:r>
      <w:r w:rsidRPr="00AF56D1">
        <w:sym w:font="Symbol" w:char="F044"/>
      </w:r>
      <w:r w:rsidRPr="00AF56D1">
        <w:sym w:font="Symbol" w:char="F077"/>
      </w:r>
      <w:r w:rsidRPr="00AF56D1">
        <w:t xml:space="preserve">=0; фазовый сдвиг стремится к </w:t>
      </w:r>
      <w:r w:rsidRPr="00AF56D1">
        <w:sym w:font="Symbol" w:char="F06A"/>
      </w:r>
      <w:r w:rsidRPr="00AF56D1">
        <w:t>=0 , т.е. соответствует устойчивому значению (или</w:t>
      </w:r>
      <w:r>
        <w:t xml:space="preserve"> </w:t>
      </w:r>
      <w:r w:rsidRPr="00AF56D1">
        <w:sym w:font="Symbol" w:char="F06A"/>
      </w:r>
      <w:r w:rsidRPr="00AF56D1">
        <w:t>=2</w:t>
      </w:r>
      <w:r w:rsidRPr="00AF56D1">
        <w:sym w:font="Symbol" w:char="F070"/>
      </w:r>
      <w:r w:rsidRPr="00AF56D1">
        <w:t xml:space="preserve">). Состояние (точка) при </w:t>
      </w:r>
      <w:r w:rsidRPr="00AF56D1">
        <w:sym w:font="Symbol" w:char="F06A"/>
      </w:r>
      <w:r w:rsidRPr="00AF56D1">
        <w:t xml:space="preserve"> = </w:t>
      </w:r>
      <w:r w:rsidRPr="00AF56D1">
        <w:sym w:font="Symbol" w:char="F070"/>
      </w:r>
      <w:r w:rsidRPr="00AF56D1">
        <w:t xml:space="preserve"> является неустойчивым.</w:t>
      </w:r>
    </w:p>
    <w:p w14:paraId="262D01CE" w14:textId="77777777" w:rsidR="00555075" w:rsidRDefault="00555075" w:rsidP="00555075">
      <w:pPr>
        <w:jc w:val="both"/>
      </w:pPr>
      <w:r w:rsidRPr="00AF56D1">
        <w:t xml:space="preserve">Линия б) - имеется начальная расстройка </w:t>
      </w:r>
      <w:r w:rsidRPr="00AF56D1">
        <w:sym w:font="Symbol" w:char="F044"/>
      </w:r>
      <w:r w:rsidRPr="00AF56D1">
        <w:sym w:font="Symbol" w:char="F077"/>
      </w:r>
      <w:r w:rsidRPr="00AF56D1">
        <w:t xml:space="preserve">; фаза </w:t>
      </w:r>
      <w:r w:rsidRPr="00AF56D1">
        <w:sym w:font="Symbol" w:char="F06A"/>
      </w:r>
      <w:r w:rsidRPr="00AF56D1">
        <w:t xml:space="preserve"> стремится к устойчивому значению </w:t>
      </w:r>
      <w:r w:rsidRPr="00AF56D1">
        <w:rPr>
          <w:i/>
          <w:iCs/>
        </w:rPr>
        <w:sym w:font="Symbol" w:char="F06A"/>
      </w:r>
      <w:r w:rsidRPr="00AF56D1">
        <w:sym w:font="Symbol" w:char="F0B9"/>
      </w:r>
      <w:r w:rsidRPr="00AF56D1">
        <w:t>0, где частоты</w:t>
      </w:r>
      <w:r>
        <w:t xml:space="preserve"> </w:t>
      </w:r>
      <w:r w:rsidRPr="00AF56D1">
        <w:rPr>
          <w:i/>
          <w:iCs/>
        </w:rPr>
        <w:sym w:font="Symbol" w:char="F077"/>
      </w:r>
      <w:r w:rsidRPr="00735133">
        <w:rPr>
          <w:i/>
          <w:iCs/>
          <w:vertAlign w:val="subscript"/>
        </w:rPr>
        <w:t>г</w:t>
      </w:r>
      <w:r w:rsidRPr="00AF56D1">
        <w:sym w:font="Symbol" w:char="F03D"/>
      </w:r>
      <w:r w:rsidRPr="00AF56D1">
        <w:rPr>
          <w:i/>
          <w:iCs/>
        </w:rPr>
        <w:sym w:font="Symbol" w:char="F077"/>
      </w:r>
      <w:r w:rsidRPr="00735133">
        <w:rPr>
          <w:i/>
          <w:iCs/>
          <w:vertAlign w:val="subscript"/>
        </w:rPr>
        <w:t>оп</w:t>
      </w:r>
      <w:r w:rsidRPr="00AF56D1">
        <w:t>.</w:t>
      </w:r>
      <w:r>
        <w:t xml:space="preserve"> </w:t>
      </w:r>
      <w:r w:rsidRPr="00AF56D1">
        <w:rPr>
          <w:i/>
          <w:iCs/>
        </w:rPr>
        <w:sym w:font="Symbol" w:char="F06A"/>
      </w:r>
      <w:r w:rsidRPr="00735133">
        <w:rPr>
          <w:i/>
          <w:iCs/>
          <w:vertAlign w:val="subscript"/>
        </w:rPr>
        <w:t>ост</w:t>
      </w:r>
      <w:r w:rsidRPr="00735133">
        <w:t xml:space="preserve"> </w:t>
      </w:r>
      <w:r w:rsidRPr="00AF56D1">
        <w:t xml:space="preserve">тем больше, чем больше </w:t>
      </w:r>
      <w:r w:rsidRPr="00AF56D1">
        <w:sym w:font="Symbol" w:char="F044"/>
      </w:r>
      <w:r w:rsidRPr="00AF56D1">
        <w:rPr>
          <w:i/>
          <w:iCs/>
        </w:rPr>
        <w:sym w:font="Symbol" w:char="F077"/>
      </w:r>
      <w:r w:rsidRPr="00735133">
        <w:rPr>
          <w:i/>
          <w:iCs/>
          <w:vertAlign w:val="subscript"/>
        </w:rPr>
        <w:t>нач</w:t>
      </w:r>
      <w:r w:rsidRPr="00AF56D1">
        <w:t>.</w:t>
      </w:r>
    </w:p>
    <w:p w14:paraId="27AB0006" w14:textId="77777777" w:rsidR="00555075" w:rsidRDefault="00555075" w:rsidP="00555075">
      <w:pPr>
        <w:jc w:val="both"/>
      </w:pPr>
      <w:r w:rsidRPr="00AF56D1">
        <w:t>Линия в) - соответствует состоянию, когда начальная расстройка</w:t>
      </w:r>
      <w:r>
        <w:t xml:space="preserve"> </w:t>
      </w:r>
      <w:r w:rsidRPr="00AF56D1">
        <w:sym w:font="Symbol" w:char="F044"/>
      </w:r>
      <w:r w:rsidRPr="00AF56D1">
        <w:rPr>
          <w:i/>
          <w:iCs/>
        </w:rPr>
        <w:sym w:font="Symbol" w:char="F077"/>
      </w:r>
      <w:r w:rsidRPr="00735133">
        <w:rPr>
          <w:vertAlign w:val="subscript"/>
        </w:rPr>
        <w:t>max</w:t>
      </w:r>
      <w:r w:rsidRPr="00AF56D1">
        <w:sym w:font="Symbol" w:char="F03E"/>
      </w:r>
      <w:r w:rsidRPr="00AF56D1">
        <w:sym w:font="Symbol" w:char="F044"/>
      </w:r>
      <w:r w:rsidRPr="00AF56D1">
        <w:rPr>
          <w:i/>
          <w:iCs/>
        </w:rPr>
        <w:sym w:font="Symbol" w:char="F077"/>
      </w:r>
      <w:r w:rsidRPr="00735133">
        <w:rPr>
          <w:i/>
          <w:iCs/>
          <w:vertAlign w:val="subscript"/>
        </w:rPr>
        <w:t>нач</w:t>
      </w:r>
      <w:r w:rsidRPr="00AF56D1">
        <w:t>, которую может обеспечить ФД при максимальном регулирующем напряжении U</w:t>
      </w:r>
      <w:r w:rsidRPr="00735133">
        <w:rPr>
          <w:vertAlign w:val="subscript"/>
        </w:rPr>
        <w:t>рег max</w:t>
      </w:r>
      <w:r w:rsidRPr="00AF56D1">
        <w:t>. При этом траектория не пересекает ось абсцисс, т.е. подстройка не действует,</w:t>
      </w:r>
      <w:r>
        <w:t xml:space="preserve"> </w:t>
      </w:r>
      <w:r w:rsidRPr="00AF56D1">
        <w:t>знак</w:t>
      </w:r>
      <w:r>
        <w:t xml:space="preserve"> </w:t>
      </w:r>
      <w:r w:rsidRPr="00AF56D1">
        <w:rPr>
          <w:i/>
          <w:iCs/>
        </w:rPr>
        <w:t>d</w:t>
      </w:r>
      <w:r w:rsidRPr="00AF56D1">
        <w:rPr>
          <w:i/>
          <w:iCs/>
        </w:rPr>
        <w:sym w:font="Symbol" w:char="F06A"/>
      </w:r>
      <w:r>
        <w:t>/</w:t>
      </w:r>
      <w:r w:rsidRPr="00AF56D1">
        <w:rPr>
          <w:i/>
          <w:iCs/>
        </w:rPr>
        <w:t>dt</w:t>
      </w:r>
      <w:r w:rsidRPr="00AF56D1">
        <w:t xml:space="preserve"> не изменяется.</w:t>
      </w:r>
    </w:p>
    <w:p w14:paraId="662CA4E5" w14:textId="77777777" w:rsidR="00555075" w:rsidRDefault="00555075" w:rsidP="00555075">
      <w:pPr>
        <w:jc w:val="both"/>
      </w:pPr>
      <w:r w:rsidRPr="00AF56D1">
        <w:t xml:space="preserve">Линия г) - соответствует расстройке </w:t>
      </w:r>
      <w:r w:rsidRPr="00AF56D1">
        <w:sym w:font="Symbol" w:char="F044"/>
      </w:r>
      <w:r w:rsidRPr="00AF56D1">
        <w:sym w:font="Symbol" w:char="F077"/>
      </w:r>
      <w:r w:rsidRPr="00AF56D1">
        <w:t xml:space="preserve"> в другую сторону по</w:t>
      </w:r>
      <w:r>
        <w:t xml:space="preserve"> </w:t>
      </w:r>
      <w:r w:rsidRPr="00AF56D1">
        <w:t>сравнению с линией б); процесс точно такой же, но устойчивое</w:t>
      </w:r>
      <w:r>
        <w:t xml:space="preserve"> </w:t>
      </w:r>
      <w:r w:rsidRPr="00AF56D1">
        <w:t>положение смещается относительно 0 (или 2</w:t>
      </w:r>
      <w:r w:rsidRPr="00AF56D1">
        <w:sym w:font="Symbol" w:char="F070"/>
      </w:r>
      <w:r w:rsidRPr="00AF56D1">
        <w:t>,4</w:t>
      </w:r>
      <w:r w:rsidRPr="00AF56D1">
        <w:sym w:font="Symbol" w:char="F070"/>
      </w:r>
      <w:r w:rsidRPr="00AF56D1">
        <w:t xml:space="preserve"> и т.д.).</w:t>
      </w:r>
    </w:p>
    <w:p w14:paraId="59BEC04E" w14:textId="77777777" w:rsidR="00555075" w:rsidRDefault="00555075" w:rsidP="00555075">
      <w:pPr>
        <w:jc w:val="center"/>
      </w:pPr>
      <w:r>
        <w:rPr>
          <w:noProof/>
          <w:lang w:eastAsia="ru-RU"/>
        </w:rPr>
        <w:drawing>
          <wp:inline distT="0" distB="0" distL="0" distR="0" wp14:anchorId="7A08735A" wp14:editId="313E2C39">
            <wp:extent cx="4019550" cy="1819275"/>
            <wp:effectExtent l="0" t="0" r="0" b="9525"/>
            <wp:docPr id="1292709326" name="Рисунок 1" descr="Изображение выглядит как линия, диаграмма,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9326" name="Рисунок 1" descr="Изображение выглядит как линия, диаграмма, График&#10;&#10;Контент, сгенерированный ИИ, может содержать ошибки."/>
                    <pic:cNvPicPr/>
                  </pic:nvPicPr>
                  <pic:blipFill>
                    <a:blip r:embed="rId353"/>
                    <a:stretch>
                      <a:fillRect/>
                    </a:stretch>
                  </pic:blipFill>
                  <pic:spPr>
                    <a:xfrm>
                      <a:off x="0" y="0"/>
                      <a:ext cx="4019550" cy="1819275"/>
                    </a:xfrm>
                    <a:prstGeom prst="rect">
                      <a:avLst/>
                    </a:prstGeom>
                  </pic:spPr>
                </pic:pic>
              </a:graphicData>
            </a:graphic>
          </wp:inline>
        </w:drawing>
      </w:r>
    </w:p>
    <w:p w14:paraId="05E44562" w14:textId="77777777" w:rsidR="00555075" w:rsidRDefault="00555075" w:rsidP="00555075">
      <w:pPr>
        <w:jc w:val="center"/>
      </w:pPr>
      <w:r w:rsidRPr="00735133">
        <w:lastRenderedPageBreak/>
        <w:t>Фазовый портрет системы ФАПЧ</w:t>
      </w:r>
    </w:p>
    <w:p w14:paraId="21467A4C" w14:textId="77777777" w:rsidR="00555075" w:rsidRDefault="00555075" w:rsidP="00555075">
      <w:pPr>
        <w:jc w:val="both"/>
      </w:pPr>
      <w:r w:rsidRPr="00AF56D1">
        <w:t>Из рисунка видно, что косинусоида с амплитудой</w:t>
      </w:r>
      <w:r>
        <w:t xml:space="preserve"> </w:t>
      </w:r>
      <w:r w:rsidRPr="00AF56D1">
        <w:t>2</w:t>
      </w:r>
      <w:r w:rsidRPr="00AF56D1">
        <w:sym w:font="Symbol" w:char="F070"/>
      </w:r>
      <w:r w:rsidRPr="00AF56D1">
        <w:t>S</w:t>
      </w:r>
      <w:r w:rsidRPr="00735133">
        <w:rPr>
          <w:vertAlign w:val="subscript"/>
        </w:rPr>
        <w:t>у</w:t>
      </w:r>
      <w:r w:rsidRPr="00735133">
        <w:t>U</w:t>
      </w:r>
      <w:r w:rsidRPr="00AF56D1">
        <w:t xml:space="preserve">, приподнятая над осью абсцисс на расстояние </w:t>
      </w:r>
      <w:r w:rsidRPr="00AF56D1">
        <w:sym w:font="Symbol" w:char="F044"/>
      </w:r>
      <w:r w:rsidRPr="00AF56D1">
        <w:t xml:space="preserve"> </w:t>
      </w:r>
      <w:r w:rsidRPr="00AF56D1">
        <w:sym w:font="Symbol" w:char="F077"/>
      </w:r>
      <w:r w:rsidRPr="001C1ABD">
        <w:rPr>
          <w:vertAlign w:val="subscript"/>
        </w:rPr>
        <w:t>нач</w:t>
      </w:r>
      <w:r w:rsidRPr="00AF56D1">
        <w:t xml:space="preserve"> ,</w:t>
      </w:r>
      <w:r>
        <w:t xml:space="preserve"> </w:t>
      </w:r>
      <w:r w:rsidRPr="00AF56D1">
        <w:t>пересекает эту ось (рис</w:t>
      </w:r>
      <w:r>
        <w:t>унок</w:t>
      </w:r>
      <w:r w:rsidRPr="00AF56D1">
        <w:t>).</w:t>
      </w:r>
    </w:p>
    <w:p w14:paraId="27CE8A35" w14:textId="77777777" w:rsidR="00555075" w:rsidRDefault="00555075" w:rsidP="00555075">
      <w:pPr>
        <w:jc w:val="both"/>
      </w:pPr>
      <w:r w:rsidRPr="00AF56D1">
        <w:t>Белые точки пересечения на рис</w:t>
      </w:r>
      <w:r>
        <w:t>унке</w:t>
      </w:r>
      <w:r w:rsidRPr="00AF56D1">
        <w:t xml:space="preserve"> являются точками</w:t>
      </w:r>
      <w:r>
        <w:t xml:space="preserve"> </w:t>
      </w:r>
      <w:r w:rsidRPr="00AF56D1">
        <w:t xml:space="preserve">устойчивого равновесия, т.к. увеличение фазы </w:t>
      </w:r>
      <w:r w:rsidRPr="00AF56D1">
        <w:sym w:font="Symbol" w:char="F06A"/>
      </w:r>
      <w:r w:rsidRPr="00AF56D1">
        <w:t xml:space="preserve"> в этой точке</w:t>
      </w:r>
      <w:r>
        <w:t xml:space="preserve"> </w:t>
      </w:r>
      <w:r w:rsidRPr="00AF56D1">
        <w:t xml:space="preserve">приводит к росту отрицательного значения </w:t>
      </w:r>
      <w:r w:rsidRPr="00AF56D1">
        <w:rPr>
          <w:i/>
          <w:iCs/>
        </w:rPr>
        <w:t>d</w:t>
      </w:r>
      <w:r w:rsidRPr="00AF56D1">
        <w:rPr>
          <w:i/>
          <w:iCs/>
        </w:rPr>
        <w:sym w:font="Symbol" w:char="F06A"/>
      </w:r>
      <w:r>
        <w:t>/</w:t>
      </w:r>
      <w:r w:rsidRPr="00AF56D1">
        <w:rPr>
          <w:i/>
          <w:iCs/>
        </w:rPr>
        <w:t>dt</w:t>
      </w:r>
      <w:r>
        <w:t xml:space="preserve">, </w:t>
      </w:r>
      <w:r w:rsidRPr="001C1ABD">
        <w:t>т.е. к росту скорости изменения фазы. В результате система возвращается в прежнее состояние. Случайному уменьшению фазы</w:t>
      </w:r>
      <w:r>
        <w:t xml:space="preserve"> </w:t>
      </w:r>
      <w:r w:rsidRPr="001C1ABD">
        <w:t>соответствует положительное приращение значения производной. И в этом случае система возвращается в состояние, соответствующее данной точке. Аналогичным образом можно показать, что черные точки являются точками неустойчивого равновесия.</w:t>
      </w:r>
    </w:p>
    <w:p w14:paraId="3998C981" w14:textId="77777777" w:rsidR="00555075" w:rsidRDefault="00555075" w:rsidP="00555075">
      <w:pPr>
        <w:jc w:val="both"/>
      </w:pPr>
      <w:r w:rsidRPr="001C1ABD">
        <w:t>Наличие хотя бы одной точки устойчивого равновесия означает,</w:t>
      </w:r>
      <w:r>
        <w:t xml:space="preserve"> </w:t>
      </w:r>
      <w:r w:rsidRPr="001C1ABD">
        <w:t>что в установившемся режиме</w:t>
      </w:r>
      <w:r>
        <w:t xml:space="preserve"> </w:t>
      </w:r>
      <w:r w:rsidRPr="00AF56D1">
        <w:rPr>
          <w:i/>
          <w:iCs/>
        </w:rPr>
        <w:t>d</w:t>
      </w:r>
      <w:r w:rsidRPr="00AF56D1">
        <w:rPr>
          <w:i/>
          <w:iCs/>
        </w:rPr>
        <w:sym w:font="Symbol" w:char="F06A"/>
      </w:r>
      <w:r>
        <w:t>/</w:t>
      </w:r>
      <w:r w:rsidRPr="00AF56D1">
        <w:rPr>
          <w:i/>
          <w:iCs/>
        </w:rPr>
        <w:t>dt</w:t>
      </w:r>
      <w:r>
        <w:rPr>
          <w:i/>
          <w:iCs/>
        </w:rPr>
        <w:t>=</w:t>
      </w:r>
      <w:r w:rsidRPr="00AF56D1">
        <w:sym w:font="Symbol" w:char="F044"/>
      </w:r>
      <w:r w:rsidRPr="00AF56D1">
        <w:t xml:space="preserve"> </w:t>
      </w:r>
      <w:r w:rsidRPr="00AF56D1">
        <w:sym w:font="Symbol" w:char="F077"/>
      </w:r>
      <w:r w:rsidRPr="001C1ABD">
        <w:rPr>
          <w:vertAlign w:val="subscript"/>
        </w:rPr>
        <w:t>нач</w:t>
      </w:r>
      <w:r>
        <w:t>=0.</w:t>
      </w:r>
    </w:p>
    <w:p w14:paraId="357720D2" w14:textId="77777777" w:rsidR="00555075" w:rsidRDefault="00555075" w:rsidP="00555075">
      <w:pPr>
        <w:jc w:val="both"/>
      </w:pPr>
      <w:r w:rsidRPr="001C1ABD">
        <w:t>Следовательно, пока имеет место пересечение кривой оси абсцисс, остаточное отклонение равно нулю при заданном начальном отклонении. Условием наличия точек пересечения является</w:t>
      </w:r>
    </w:p>
    <w:p w14:paraId="3632F2A7" w14:textId="77777777" w:rsidR="00555075" w:rsidRDefault="00555075" w:rsidP="00555075">
      <w:pPr>
        <w:jc w:val="both"/>
      </w:pPr>
      <w:r w:rsidRPr="00AF56D1">
        <w:sym w:font="Symbol" w:char="F044"/>
      </w:r>
      <w:r w:rsidRPr="00AF56D1">
        <w:t xml:space="preserve"> </w:t>
      </w:r>
      <w:r w:rsidRPr="00AF56D1">
        <w:sym w:font="Symbol" w:char="F077"/>
      </w:r>
      <w:r w:rsidRPr="001C1ABD">
        <w:rPr>
          <w:vertAlign w:val="subscript"/>
        </w:rPr>
        <w:t>нач</w:t>
      </w:r>
      <w:r w:rsidRPr="00D864D1">
        <w:t>&lt;</w:t>
      </w:r>
      <w:r w:rsidRPr="00AF56D1">
        <w:t>2</w:t>
      </w:r>
      <w:r w:rsidRPr="00AF56D1">
        <w:sym w:font="Symbol" w:char="F070"/>
      </w:r>
      <w:r w:rsidRPr="00AF56D1">
        <w:t>S</w:t>
      </w:r>
      <w:r w:rsidRPr="00735133">
        <w:rPr>
          <w:vertAlign w:val="subscript"/>
        </w:rPr>
        <w:t>у</w:t>
      </w:r>
      <w:r w:rsidRPr="00735133">
        <w:t>U</w:t>
      </w:r>
      <w:r w:rsidRPr="00D864D1">
        <w:t>.</w:t>
      </w:r>
    </w:p>
    <w:p w14:paraId="5B93CCC1" w14:textId="77777777" w:rsidR="00555075" w:rsidRDefault="00555075" w:rsidP="00555075">
      <w:pPr>
        <w:jc w:val="both"/>
      </w:pPr>
    </w:p>
    <w:p w14:paraId="5022EB05" w14:textId="77777777" w:rsidR="00555075" w:rsidRDefault="00555075" w:rsidP="00555075">
      <w:pPr>
        <w:jc w:val="both"/>
        <w:rPr>
          <w:b/>
          <w:bCs/>
        </w:rPr>
      </w:pPr>
      <w:r w:rsidRPr="00D864D1">
        <w:rPr>
          <w:b/>
          <w:bCs/>
        </w:rPr>
        <w:t>Функциональная схема ФАП</w:t>
      </w:r>
    </w:p>
    <w:p w14:paraId="669EEFA9" w14:textId="77777777" w:rsidR="00555075" w:rsidRDefault="00555075" w:rsidP="00555075">
      <w:pPr>
        <w:jc w:val="both"/>
      </w:pPr>
      <w:r w:rsidRPr="00D864D1">
        <w:t>Функциональная схема ФАП приведена на рис</w:t>
      </w:r>
      <w:r>
        <w:t>унке</w:t>
      </w:r>
      <w:r w:rsidRPr="00D864D1">
        <w:t>. Смеситель,</w:t>
      </w:r>
      <w:r>
        <w:t xml:space="preserve"> </w:t>
      </w:r>
      <w:r w:rsidRPr="00D864D1">
        <w:t>усилитель промежуточной частоты и генератор, управляемый напряжением, могут рассматриваться как сложный генератор напряжения</w:t>
      </w:r>
      <w:r>
        <w:t xml:space="preserve"> </w:t>
      </w:r>
      <w:r w:rsidRPr="00D864D1">
        <w:t>промежуточной частоты.</w:t>
      </w:r>
    </w:p>
    <w:p w14:paraId="7A5D2638" w14:textId="77777777" w:rsidR="00555075" w:rsidRDefault="00555075" w:rsidP="00555075">
      <w:pPr>
        <w:jc w:val="center"/>
      </w:pPr>
      <w:r>
        <w:rPr>
          <w:noProof/>
          <w:lang w:eastAsia="ru-RU"/>
        </w:rPr>
        <w:drawing>
          <wp:inline distT="0" distB="0" distL="0" distR="0" wp14:anchorId="3933492B" wp14:editId="7F8AD4E1">
            <wp:extent cx="3915486" cy="1924050"/>
            <wp:effectExtent l="0" t="0" r="8890" b="0"/>
            <wp:docPr id="572907023" name="Рисунок 57290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3919522" cy="1926033"/>
                    </a:xfrm>
                    <a:prstGeom prst="rect">
                      <a:avLst/>
                    </a:prstGeom>
                  </pic:spPr>
                </pic:pic>
              </a:graphicData>
            </a:graphic>
          </wp:inline>
        </w:drawing>
      </w:r>
    </w:p>
    <w:p w14:paraId="62902DE6" w14:textId="77777777" w:rsidR="00555075" w:rsidRDefault="00555075" w:rsidP="00555075">
      <w:pPr>
        <w:jc w:val="center"/>
      </w:pPr>
      <w:r w:rsidRPr="00D864D1">
        <w:t>Функциональная схема ФАП</w:t>
      </w:r>
    </w:p>
    <w:p w14:paraId="503DBEA0" w14:textId="77777777" w:rsidR="00555075" w:rsidRDefault="00555075" w:rsidP="00555075">
      <w:pPr>
        <w:jc w:val="both"/>
      </w:pPr>
    </w:p>
    <w:p w14:paraId="6BC6D371" w14:textId="77777777" w:rsidR="00555075" w:rsidRDefault="00555075" w:rsidP="00555075">
      <w:pPr>
        <w:jc w:val="both"/>
      </w:pPr>
      <w:r w:rsidRPr="00D864D1">
        <w:t>На рис</w:t>
      </w:r>
      <w:r>
        <w:t>унке</w:t>
      </w:r>
      <w:r w:rsidRPr="00D864D1">
        <w:t xml:space="preserve"> приведена структурная схема ФАП для линейного</w:t>
      </w:r>
      <w:r>
        <w:t xml:space="preserve"> </w:t>
      </w:r>
      <w:r w:rsidRPr="00D864D1">
        <w:t>режима работы.</w:t>
      </w:r>
    </w:p>
    <w:p w14:paraId="45AA95A7" w14:textId="77777777" w:rsidR="00555075" w:rsidRDefault="00555075" w:rsidP="00555075">
      <w:pPr>
        <w:jc w:val="both"/>
      </w:pPr>
      <w:r>
        <w:rPr>
          <w:noProof/>
          <w:lang w:eastAsia="ru-RU"/>
        </w:rPr>
        <w:lastRenderedPageBreak/>
        <w:drawing>
          <wp:inline distT="0" distB="0" distL="0" distR="0" wp14:anchorId="0C15A8EA" wp14:editId="35FDBF26">
            <wp:extent cx="3171825" cy="982232"/>
            <wp:effectExtent l="0" t="0" r="0" b="8890"/>
            <wp:docPr id="572907024" name="Рисунок 57290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3181925" cy="985360"/>
                    </a:xfrm>
                    <a:prstGeom prst="rect">
                      <a:avLst/>
                    </a:prstGeom>
                  </pic:spPr>
                </pic:pic>
              </a:graphicData>
            </a:graphic>
          </wp:inline>
        </w:drawing>
      </w:r>
      <w:r>
        <w:t xml:space="preserve"> </w:t>
      </w:r>
    </w:p>
    <w:p w14:paraId="3C3C0E65" w14:textId="77777777" w:rsidR="00555075" w:rsidRDefault="00555075" w:rsidP="00555075">
      <w:pPr>
        <w:jc w:val="both"/>
      </w:pPr>
      <w:r w:rsidRPr="00D864D1">
        <w:t>Процессы в схеме ФАП описываются уравнением</w:t>
      </w:r>
    </w:p>
    <w:p w14:paraId="670113A7" w14:textId="77777777" w:rsidR="00555075" w:rsidRDefault="00555075" w:rsidP="00555075">
      <w:pPr>
        <w:jc w:val="both"/>
      </w:pPr>
      <w:r>
        <w:rPr>
          <w:noProof/>
          <w:lang w:eastAsia="ru-RU"/>
        </w:rPr>
        <w:drawing>
          <wp:inline distT="0" distB="0" distL="0" distR="0" wp14:anchorId="629AD9BD" wp14:editId="69A005B1">
            <wp:extent cx="2857500" cy="387618"/>
            <wp:effectExtent l="0" t="0" r="0" b="0"/>
            <wp:docPr id="572907025" name="Рисунок 57290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2969351" cy="402790"/>
                    </a:xfrm>
                    <a:prstGeom prst="rect">
                      <a:avLst/>
                    </a:prstGeom>
                  </pic:spPr>
                </pic:pic>
              </a:graphicData>
            </a:graphic>
          </wp:inline>
        </w:drawing>
      </w:r>
    </w:p>
    <w:p w14:paraId="2F5BDB24" w14:textId="77777777" w:rsidR="00555075" w:rsidRDefault="00555075" w:rsidP="00555075">
      <w:pPr>
        <w:jc w:val="both"/>
      </w:pPr>
      <w:r w:rsidRPr="00045C86">
        <w:t xml:space="preserve">где </w:t>
      </w:r>
      <w:r w:rsidRPr="00045C86">
        <w:rPr>
          <w:i/>
          <w:iCs/>
        </w:rPr>
        <w:t>p</w:t>
      </w:r>
      <w:r w:rsidRPr="00045C86">
        <w:t xml:space="preserve">φ – мгновенное рассогласование по частоте, </w:t>
      </w:r>
      <w:r w:rsidRPr="00045C86">
        <w:sym w:font="Symbol" w:char="F057"/>
      </w:r>
      <w:r w:rsidRPr="00045C86">
        <w:rPr>
          <w:vertAlign w:val="subscript"/>
        </w:rPr>
        <w:t>у</w:t>
      </w:r>
      <w:r w:rsidRPr="00045C86">
        <w:rPr>
          <w:i/>
          <w:iCs/>
        </w:rPr>
        <w:t>K</w:t>
      </w:r>
      <w:r w:rsidRPr="00045C86">
        <w:rPr>
          <w:vertAlign w:val="subscript"/>
        </w:rPr>
        <w:t>ф</w:t>
      </w:r>
      <w:r w:rsidRPr="00045C86">
        <w:t>(</w:t>
      </w:r>
      <w:r w:rsidRPr="00045C86">
        <w:rPr>
          <w:i/>
          <w:iCs/>
        </w:rPr>
        <w:t>p</w:t>
      </w:r>
      <w:r w:rsidRPr="00045C86">
        <w:t>)</w:t>
      </w:r>
      <w:r w:rsidRPr="00045C86">
        <w:rPr>
          <w:i/>
          <w:iCs/>
        </w:rPr>
        <w:t>F</w:t>
      </w:r>
      <w:r w:rsidRPr="00045C86">
        <w:t>(</w:t>
      </w:r>
      <w:r w:rsidRPr="00045C86">
        <w:sym w:font="Symbol" w:char="F06A"/>
      </w:r>
      <w:r w:rsidRPr="00045C86">
        <w:t xml:space="preserve">) – изменение частоты, вносимое системой регулировки, </w:t>
      </w:r>
      <w:r w:rsidRPr="00045C86">
        <w:sym w:font="Symbol" w:char="F044"/>
      </w:r>
      <w:r>
        <w:t>ω</w:t>
      </w:r>
      <w:r w:rsidRPr="00045C86">
        <w:rPr>
          <w:vertAlign w:val="subscript"/>
        </w:rPr>
        <w:t>н</w:t>
      </w:r>
      <w:r w:rsidRPr="00045C86">
        <w:t xml:space="preserve"> – начальная</w:t>
      </w:r>
      <w:r>
        <w:t xml:space="preserve"> </w:t>
      </w:r>
      <w:r w:rsidRPr="00045C86">
        <w:t>расстройка.</w:t>
      </w:r>
    </w:p>
    <w:p w14:paraId="71F2B603" w14:textId="77777777" w:rsidR="00555075" w:rsidRDefault="00555075" w:rsidP="00555075">
      <w:pPr>
        <w:jc w:val="both"/>
        <w:rPr>
          <w:iCs/>
        </w:rPr>
      </w:pPr>
      <w:r w:rsidRPr="00045C86">
        <w:rPr>
          <w:i/>
          <w:iCs/>
        </w:rPr>
        <w:t>В любой момент времени алгебраическая сумма мгновенной разности частот и изменения частоты, вносимого управляющим элементом, равна начальной расстройке.</w:t>
      </w:r>
    </w:p>
    <w:p w14:paraId="073D8B4D" w14:textId="77777777" w:rsidR="00555075" w:rsidRDefault="00555075" w:rsidP="00555075">
      <w:pPr>
        <w:jc w:val="both"/>
        <w:rPr>
          <w:b/>
          <w:bCs/>
        </w:rPr>
      </w:pPr>
      <w:r w:rsidRPr="00045C86">
        <w:rPr>
          <w:b/>
          <w:bCs/>
        </w:rPr>
        <w:t>Режимы работы</w:t>
      </w:r>
    </w:p>
    <w:p w14:paraId="5F15C656" w14:textId="77777777" w:rsidR="00555075" w:rsidRDefault="00555075" w:rsidP="00555075">
      <w:pPr>
        <w:jc w:val="both"/>
      </w:pPr>
      <w:r w:rsidRPr="00045C86">
        <w:t>В системе возможны следующие режимы работы:</w:t>
      </w:r>
    </w:p>
    <w:p w14:paraId="6166C860" w14:textId="77777777" w:rsidR="00555075" w:rsidRDefault="00555075" w:rsidP="00555075">
      <w:pPr>
        <w:jc w:val="both"/>
      </w:pPr>
      <w:r w:rsidRPr="00045C86">
        <w:sym w:font="Symbol" w:char="F0B7"/>
      </w:r>
      <w:r w:rsidRPr="00045C86">
        <w:t xml:space="preserve"> основной – </w:t>
      </w:r>
      <w:r w:rsidRPr="00045C86">
        <w:rPr>
          <w:i/>
          <w:iCs/>
        </w:rPr>
        <w:t>режим синхронизма</w:t>
      </w:r>
      <w:r w:rsidRPr="00045C86">
        <w:t>, в котором устанавливается</w:t>
      </w:r>
      <w:r>
        <w:t xml:space="preserve"> </w:t>
      </w:r>
      <w:r w:rsidRPr="00045C86">
        <w:t>постоянная промежуточная частота, равная номинальному значению;</w:t>
      </w:r>
    </w:p>
    <w:p w14:paraId="3F2203BC" w14:textId="77777777" w:rsidR="00555075" w:rsidRDefault="00555075" w:rsidP="00555075">
      <w:pPr>
        <w:jc w:val="both"/>
      </w:pPr>
      <w:r w:rsidRPr="00045C86">
        <w:sym w:font="Symbol" w:char="F0B7"/>
      </w:r>
      <w:r w:rsidRPr="00045C86">
        <w:t xml:space="preserve"> </w:t>
      </w:r>
      <w:r w:rsidRPr="00045C86">
        <w:rPr>
          <w:i/>
          <w:iCs/>
        </w:rPr>
        <w:t>режим биений</w:t>
      </w:r>
      <w:r w:rsidRPr="00045C86">
        <w:t>, в котором система находится либо во время переходного процесса, либо при начальной расстройке, превышающей</w:t>
      </w:r>
      <w:r>
        <w:t xml:space="preserve"> </w:t>
      </w:r>
      <w:r w:rsidRPr="00045C86">
        <w:t>полосу захвата, либо при самовозбуждении.</w:t>
      </w:r>
    </w:p>
    <w:p w14:paraId="16F61C9D" w14:textId="77777777" w:rsidR="00555075" w:rsidRDefault="00555075" w:rsidP="00555075">
      <w:pPr>
        <w:jc w:val="both"/>
        <w:rPr>
          <w:b/>
          <w:bCs/>
        </w:rPr>
      </w:pPr>
      <w:r w:rsidRPr="00045C86">
        <w:rPr>
          <w:b/>
          <w:bCs/>
        </w:rPr>
        <w:t>ФАП с интегрирующим ФНЧ</w:t>
      </w:r>
    </w:p>
    <w:p w14:paraId="7AB47A4A" w14:textId="77777777" w:rsidR="00555075" w:rsidRDefault="00555075" w:rsidP="00555075">
      <w:pPr>
        <w:jc w:val="both"/>
      </w:pPr>
      <w:r w:rsidRPr="00045C86">
        <w:t>Рассмотрим основные характеристики схемы ФАП с интегрирующим фильтром</w:t>
      </w:r>
    </w:p>
    <w:p w14:paraId="78C45F1E" w14:textId="77777777" w:rsidR="00555075" w:rsidRDefault="00555075" w:rsidP="00555075">
      <w:pPr>
        <w:jc w:val="both"/>
      </w:pPr>
      <w:r>
        <w:rPr>
          <w:noProof/>
          <w:lang w:eastAsia="ru-RU"/>
        </w:rPr>
        <w:drawing>
          <wp:inline distT="0" distB="0" distL="0" distR="0" wp14:anchorId="3B0755EE" wp14:editId="23786441">
            <wp:extent cx="1182520" cy="485775"/>
            <wp:effectExtent l="0" t="0" r="0" b="0"/>
            <wp:docPr id="572907026" name="Рисунок 57290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1220948" cy="501561"/>
                    </a:xfrm>
                    <a:prstGeom prst="rect">
                      <a:avLst/>
                    </a:prstGeom>
                  </pic:spPr>
                </pic:pic>
              </a:graphicData>
            </a:graphic>
          </wp:inline>
        </w:drawing>
      </w:r>
    </w:p>
    <w:p w14:paraId="2081F404" w14:textId="77777777" w:rsidR="00555075" w:rsidRDefault="00555075" w:rsidP="00555075">
      <w:pPr>
        <w:jc w:val="both"/>
      </w:pPr>
      <w:r w:rsidRPr="00045C86">
        <w:t>Характер переходного процесса определяется коэффициентом затухания</w:t>
      </w:r>
    </w:p>
    <w:p w14:paraId="347B0982" w14:textId="77777777" w:rsidR="00555075" w:rsidRDefault="00555075" w:rsidP="00555075">
      <w:pPr>
        <w:jc w:val="both"/>
      </w:pPr>
      <w:r>
        <w:rPr>
          <w:noProof/>
          <w:lang w:eastAsia="ru-RU"/>
        </w:rPr>
        <w:drawing>
          <wp:inline distT="0" distB="0" distL="0" distR="0" wp14:anchorId="5CAACE74" wp14:editId="1FBF24DD">
            <wp:extent cx="951973" cy="581025"/>
            <wp:effectExtent l="0" t="0" r="635" b="0"/>
            <wp:docPr id="572907027" name="Рисунок 57290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975038" cy="595102"/>
                    </a:xfrm>
                    <a:prstGeom prst="rect">
                      <a:avLst/>
                    </a:prstGeom>
                  </pic:spPr>
                </pic:pic>
              </a:graphicData>
            </a:graphic>
          </wp:inline>
        </w:drawing>
      </w:r>
    </w:p>
    <w:p w14:paraId="6F2881B6" w14:textId="77777777" w:rsidR="00555075" w:rsidRDefault="00555075" w:rsidP="00555075">
      <w:pPr>
        <w:jc w:val="both"/>
      </w:pPr>
      <w:r w:rsidRPr="00045C86">
        <w:t>Если коэффициент затухания превышает единицу, процесс имеет</w:t>
      </w:r>
      <w:r>
        <w:t xml:space="preserve"> </w:t>
      </w:r>
      <w:r w:rsidRPr="00045C86">
        <w:t>апериодический характер, в противном случае – колебательный.</w:t>
      </w:r>
    </w:p>
    <w:p w14:paraId="000519E2" w14:textId="77777777" w:rsidR="00555075" w:rsidRDefault="00555075" w:rsidP="00555075">
      <w:pPr>
        <w:jc w:val="both"/>
      </w:pPr>
      <w:r w:rsidRPr="00045C86">
        <w:t>Полоса захвата уменьшается по сравнению с полосой удержания</w:t>
      </w:r>
      <w:r>
        <w:t xml:space="preserve"> </w:t>
      </w:r>
      <w:r w:rsidRPr="00045C86">
        <w:t>(рис</w:t>
      </w:r>
      <w:r>
        <w:t>унок</w:t>
      </w:r>
      <w:r w:rsidRPr="00045C86">
        <w:t>). Относительная полоса захвата определяется эмпирической формулой</w:t>
      </w:r>
    </w:p>
    <w:p w14:paraId="5EBEA2D4" w14:textId="77777777" w:rsidR="00555075" w:rsidRDefault="00555075" w:rsidP="00555075">
      <w:pPr>
        <w:jc w:val="both"/>
      </w:pPr>
      <w:r>
        <w:rPr>
          <w:noProof/>
          <w:lang w:eastAsia="ru-RU"/>
        </w:rPr>
        <w:lastRenderedPageBreak/>
        <w:drawing>
          <wp:inline distT="0" distB="0" distL="0" distR="0" wp14:anchorId="02F5FB45" wp14:editId="31B53665">
            <wp:extent cx="2362701" cy="534670"/>
            <wp:effectExtent l="0" t="0" r="0" b="0"/>
            <wp:docPr id="572907028" name="Рисунок 57290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2390531" cy="540968"/>
                    </a:xfrm>
                    <a:prstGeom prst="rect">
                      <a:avLst/>
                    </a:prstGeom>
                  </pic:spPr>
                </pic:pic>
              </a:graphicData>
            </a:graphic>
          </wp:inline>
        </w:drawing>
      </w:r>
    </w:p>
    <w:p w14:paraId="527993E8" w14:textId="77777777" w:rsidR="00555075" w:rsidRDefault="00555075" w:rsidP="00555075">
      <w:pPr>
        <w:jc w:val="center"/>
      </w:pPr>
      <w:r>
        <w:rPr>
          <w:noProof/>
          <w:lang w:eastAsia="ru-RU"/>
        </w:rPr>
        <w:drawing>
          <wp:inline distT="0" distB="0" distL="0" distR="0" wp14:anchorId="0FF4A09B" wp14:editId="36C2119B">
            <wp:extent cx="3380708" cy="1597660"/>
            <wp:effectExtent l="0" t="0" r="0" b="2540"/>
            <wp:docPr id="572907029" name="Рисунок 57290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3389086" cy="1601620"/>
                    </a:xfrm>
                    <a:prstGeom prst="rect">
                      <a:avLst/>
                    </a:prstGeom>
                  </pic:spPr>
                </pic:pic>
              </a:graphicData>
            </a:graphic>
          </wp:inline>
        </w:drawing>
      </w:r>
    </w:p>
    <w:p w14:paraId="1D2BFA68" w14:textId="77777777" w:rsidR="00555075" w:rsidRDefault="00555075" w:rsidP="00555075">
      <w:pPr>
        <w:jc w:val="center"/>
      </w:pPr>
      <w:r w:rsidRPr="00045C86">
        <w:t>Зависимость относительной полосы захвата</w:t>
      </w:r>
      <w:r>
        <w:t xml:space="preserve"> </w:t>
      </w:r>
      <w:r>
        <w:br/>
      </w:r>
      <w:r w:rsidRPr="00045C86">
        <w:t>от постоянной времени фильтра</w:t>
      </w:r>
    </w:p>
    <w:p w14:paraId="3B323A6E" w14:textId="77777777" w:rsidR="00555075" w:rsidRDefault="00555075" w:rsidP="00555075">
      <w:pPr>
        <w:jc w:val="both"/>
      </w:pPr>
      <w:r w:rsidRPr="00045C86">
        <w:t>Статическая характеристика ФАП приведена на рис</w:t>
      </w:r>
      <w:r>
        <w:t>унке</w:t>
      </w:r>
      <w:r w:rsidRPr="00045C86">
        <w:t>.</w:t>
      </w:r>
    </w:p>
    <w:p w14:paraId="10F84EDA" w14:textId="77777777" w:rsidR="00555075" w:rsidRPr="00045C86" w:rsidRDefault="00555075" w:rsidP="00555075">
      <w:pPr>
        <w:jc w:val="both"/>
      </w:pPr>
    </w:p>
    <w:p w14:paraId="20F5C036" w14:textId="77777777" w:rsidR="00555075" w:rsidRPr="001C1ABD" w:rsidRDefault="00555075" w:rsidP="00555075">
      <w:pPr>
        <w:jc w:val="both"/>
        <w:rPr>
          <w:b/>
          <w:bCs/>
        </w:rPr>
      </w:pPr>
      <w:r w:rsidRPr="001C1ABD">
        <w:rPr>
          <w:b/>
          <w:bCs/>
        </w:rPr>
        <w:t>2. Характеристика регулирования системы ФАПЧ</w:t>
      </w:r>
    </w:p>
    <w:p w14:paraId="0EDBA83E" w14:textId="77777777" w:rsidR="00555075" w:rsidRDefault="00555075" w:rsidP="00555075">
      <w:pPr>
        <w:jc w:val="both"/>
      </w:pPr>
      <w:r w:rsidRPr="001C1ABD">
        <w:rPr>
          <w:i/>
          <w:iCs/>
        </w:rPr>
        <w:t xml:space="preserve">Характеристика регулирования системы </w:t>
      </w:r>
      <w:r w:rsidRPr="001C1ABD">
        <w:t>ФАПЧ представлена</w:t>
      </w:r>
      <w:r>
        <w:t xml:space="preserve"> </w:t>
      </w:r>
      <w:r w:rsidRPr="001C1ABD">
        <w:t>на рис</w:t>
      </w:r>
      <w:r>
        <w:t>унке.</w:t>
      </w:r>
    </w:p>
    <w:p w14:paraId="1BD21716" w14:textId="77777777" w:rsidR="00555075" w:rsidRDefault="00555075" w:rsidP="00555075">
      <w:pPr>
        <w:jc w:val="both"/>
      </w:pPr>
      <w:r w:rsidRPr="001C1ABD">
        <w:rPr>
          <w:i/>
          <w:iCs/>
        </w:rPr>
        <w:t>Система выходит из состояния автоподстройки при</w:t>
      </w:r>
      <w:r>
        <w:t xml:space="preserve"> </w:t>
      </w:r>
      <w:r w:rsidRPr="00AF56D1">
        <w:sym w:font="Symbol" w:char="F044"/>
      </w:r>
      <w:r w:rsidRPr="00AF56D1">
        <w:sym w:font="Symbol" w:char="F077"/>
      </w:r>
      <w:r w:rsidRPr="001C1ABD">
        <w:rPr>
          <w:vertAlign w:val="subscript"/>
        </w:rPr>
        <w:t>нач</w:t>
      </w:r>
      <w:r>
        <w:t>=</w:t>
      </w:r>
      <w:r w:rsidRPr="00AF56D1">
        <w:t>2</w:t>
      </w:r>
      <w:r w:rsidRPr="00AF56D1">
        <w:sym w:font="Symbol" w:char="F070"/>
      </w:r>
      <w:r w:rsidRPr="00AF56D1">
        <w:t>S</w:t>
      </w:r>
      <w:r w:rsidRPr="00735133">
        <w:rPr>
          <w:vertAlign w:val="subscript"/>
        </w:rPr>
        <w:t>у</w:t>
      </w:r>
      <w:r w:rsidRPr="00735133">
        <w:t>U</w:t>
      </w:r>
      <w:r w:rsidRPr="001C1ABD">
        <w:t>.</w:t>
      </w:r>
    </w:p>
    <w:p w14:paraId="65CC622F" w14:textId="77777777" w:rsidR="00555075" w:rsidRDefault="00555075" w:rsidP="00555075">
      <w:pPr>
        <w:jc w:val="both"/>
      </w:pPr>
      <w:r>
        <w:t>С</w:t>
      </w:r>
      <w:r w:rsidRPr="001C1ABD">
        <w:t>ледовательно,</w:t>
      </w:r>
      <w:r>
        <w:t xml:space="preserve"> </w:t>
      </w:r>
      <w:r w:rsidRPr="00AF56D1">
        <w:sym w:font="Symbol" w:char="F044"/>
      </w:r>
      <w:r w:rsidRPr="00AF56D1">
        <w:sym w:font="Symbol" w:char="F077"/>
      </w:r>
      <w:r>
        <w:rPr>
          <w:vertAlign w:val="subscript"/>
        </w:rPr>
        <w:t>уд</w:t>
      </w:r>
      <w:r>
        <w:t>=</w:t>
      </w:r>
      <w:r w:rsidRPr="00AF56D1">
        <w:t>2</w:t>
      </w:r>
      <w:r w:rsidRPr="00AF56D1">
        <w:sym w:font="Symbol" w:char="F070"/>
      </w:r>
      <w:r w:rsidRPr="00AF56D1">
        <w:t>S</w:t>
      </w:r>
      <w:r w:rsidRPr="00735133">
        <w:rPr>
          <w:vertAlign w:val="subscript"/>
        </w:rPr>
        <w:t>у</w:t>
      </w:r>
      <w:r w:rsidRPr="00735133">
        <w:t>U</w:t>
      </w:r>
      <w:r>
        <w:t>.</w:t>
      </w:r>
    </w:p>
    <w:p w14:paraId="6CDF91F1" w14:textId="77777777" w:rsidR="00555075" w:rsidRDefault="00555075" w:rsidP="00555075">
      <w:pPr>
        <w:jc w:val="center"/>
      </w:pPr>
      <w:r>
        <w:rPr>
          <w:noProof/>
          <w:lang w:eastAsia="ru-RU"/>
        </w:rPr>
        <w:drawing>
          <wp:inline distT="0" distB="0" distL="0" distR="0" wp14:anchorId="4E2A4318" wp14:editId="465CDD1D">
            <wp:extent cx="3248025" cy="2486025"/>
            <wp:effectExtent l="0" t="0" r="9525" b="9525"/>
            <wp:docPr id="1841747908" name="Рисунок 1" descr="Изображение выглядит как линия,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47908" name="Рисунок 1" descr="Изображение выглядит как линия, диаграмма&#10;&#10;Контент, сгенерированный ИИ, может содержать ошибки."/>
                    <pic:cNvPicPr/>
                  </pic:nvPicPr>
                  <pic:blipFill>
                    <a:blip r:embed="rId361"/>
                    <a:stretch>
                      <a:fillRect/>
                    </a:stretch>
                  </pic:blipFill>
                  <pic:spPr>
                    <a:xfrm>
                      <a:off x="0" y="0"/>
                      <a:ext cx="3248025" cy="2486025"/>
                    </a:xfrm>
                    <a:prstGeom prst="rect">
                      <a:avLst/>
                    </a:prstGeom>
                  </pic:spPr>
                </pic:pic>
              </a:graphicData>
            </a:graphic>
          </wp:inline>
        </w:drawing>
      </w:r>
    </w:p>
    <w:p w14:paraId="57EEC7D4" w14:textId="77777777" w:rsidR="00555075" w:rsidRDefault="00555075" w:rsidP="00555075">
      <w:pPr>
        <w:jc w:val="center"/>
      </w:pPr>
      <w:r w:rsidRPr="001C1ABD">
        <w:t>Характеристика регулирования системы</w:t>
      </w:r>
      <w:r>
        <w:t xml:space="preserve"> </w:t>
      </w:r>
      <w:r w:rsidRPr="001C1ABD">
        <w:t>ФАПЧ</w:t>
      </w:r>
    </w:p>
    <w:p w14:paraId="7E7504D3" w14:textId="77777777" w:rsidR="00555075" w:rsidRDefault="00555075" w:rsidP="00555075">
      <w:pPr>
        <w:jc w:val="both"/>
      </w:pPr>
      <w:r w:rsidRPr="001C1ABD">
        <w:t>При наличии ФНЧ для вхождения системы в состояние автоподстройки необходимо, чтобы начальное отклонение было</w:t>
      </w:r>
      <w:r>
        <w:t xml:space="preserve"> </w:t>
      </w:r>
      <w:r w:rsidRPr="001C1ABD">
        <w:t>меньше граничной частоты полосы пропускания фильтра, поэтому полоса захвата системы меньше полосы удержания.</w:t>
      </w:r>
    </w:p>
    <w:p w14:paraId="6A4719AC" w14:textId="77777777" w:rsidR="00555075" w:rsidRDefault="00555075" w:rsidP="00555075">
      <w:pPr>
        <w:jc w:val="both"/>
      </w:pPr>
      <w:r w:rsidRPr="00045C86">
        <w:t>Шумовая полоса ФАП с интегрирующим фильтром не зависит от</w:t>
      </w:r>
      <w:r>
        <w:t xml:space="preserve"> </w:t>
      </w:r>
      <w:r w:rsidRPr="00045C86">
        <w:t>постоянной времени фильтра нижних частот</w:t>
      </w:r>
    </w:p>
    <w:p w14:paraId="44B0C19D" w14:textId="77777777" w:rsidR="00555075" w:rsidRDefault="00555075" w:rsidP="00555075">
      <w:pPr>
        <w:jc w:val="both"/>
      </w:pPr>
      <w:r>
        <w:lastRenderedPageBreak/>
        <w:t xml:space="preserve"> </w:t>
      </w:r>
      <w:r w:rsidRPr="00045C86">
        <w:t>П</w:t>
      </w:r>
      <w:r w:rsidRPr="00CB6527">
        <w:rPr>
          <w:vertAlign w:val="subscript"/>
        </w:rPr>
        <w:t>ш</w:t>
      </w:r>
      <w:r w:rsidRPr="00045C86">
        <w:t xml:space="preserve"> = </w:t>
      </w:r>
      <w:r w:rsidRPr="00045C86">
        <w:rPr>
          <w:i/>
          <w:iCs/>
        </w:rPr>
        <w:t>D</w:t>
      </w:r>
      <w:r>
        <w:t>/2.</w:t>
      </w:r>
    </w:p>
    <w:p w14:paraId="4C006D9D" w14:textId="77777777" w:rsidR="00555075" w:rsidRDefault="00555075" w:rsidP="00555075">
      <w:pPr>
        <w:jc w:val="both"/>
      </w:pPr>
      <w:r w:rsidRPr="00045C86">
        <w:t>Устойчивость системы понижается при увеличении постоянной</w:t>
      </w:r>
      <w:r>
        <w:t xml:space="preserve"> </w:t>
      </w:r>
      <w:r w:rsidRPr="00045C86">
        <w:t xml:space="preserve">времени фильтра, критическое петлевое усиление </w:t>
      </w:r>
      <w:r w:rsidRPr="00045C86">
        <w:rPr>
          <w:i/>
          <w:iCs/>
        </w:rPr>
        <w:t xml:space="preserve">D </w:t>
      </w:r>
      <w:r w:rsidRPr="00045C86">
        <w:t>меньше, чем</w:t>
      </w:r>
      <w:r>
        <w:t xml:space="preserve"> </w:t>
      </w:r>
      <w:r w:rsidRPr="00045C86">
        <w:t>в системе с идеализированным фильтром.</w:t>
      </w:r>
    </w:p>
    <w:p w14:paraId="477A081C" w14:textId="77777777" w:rsidR="00555075" w:rsidRPr="00CB6527" w:rsidRDefault="00555075" w:rsidP="00555075">
      <w:pPr>
        <w:jc w:val="both"/>
        <w:rPr>
          <w:szCs w:val="28"/>
        </w:rPr>
      </w:pPr>
      <w:r w:rsidRPr="00CB6527">
        <w:rPr>
          <w:szCs w:val="28"/>
        </w:rPr>
        <w:t>Для повышения устойчивости системы и для увеличения полосы захвата вместо интегрирующего фильтра применяют пропорционально- интегрирующий.</w:t>
      </w:r>
    </w:p>
    <w:p w14:paraId="2F95FF7A" w14:textId="77777777" w:rsidR="00555075" w:rsidRDefault="00555075" w:rsidP="00555075">
      <w:pPr>
        <w:jc w:val="both"/>
        <w:rPr>
          <w:b/>
          <w:bCs/>
          <w:color w:val="000000"/>
          <w:szCs w:val="28"/>
        </w:rPr>
      </w:pPr>
      <w:r w:rsidRPr="00CB6527">
        <w:rPr>
          <w:b/>
          <w:bCs/>
          <w:color w:val="000000"/>
          <w:szCs w:val="28"/>
        </w:rPr>
        <w:t>Система ФАП с пропорционально-интегрирующим фильтром</w:t>
      </w:r>
    </w:p>
    <w:p w14:paraId="2876B4FA" w14:textId="77777777" w:rsidR="00555075" w:rsidRDefault="00555075" w:rsidP="00555075">
      <w:pPr>
        <w:jc w:val="both"/>
        <w:rPr>
          <w:color w:val="000000"/>
          <w:szCs w:val="28"/>
        </w:rPr>
      </w:pPr>
      <w:r w:rsidRPr="00CB6527">
        <w:rPr>
          <w:color w:val="000000"/>
          <w:szCs w:val="28"/>
        </w:rPr>
        <w:t>Одна из возможных схемных реализаций фильтра имеет вид:</w:t>
      </w:r>
    </w:p>
    <w:p w14:paraId="6D09A380" w14:textId="77777777" w:rsidR="00555075" w:rsidRDefault="00555075" w:rsidP="00555075">
      <w:pPr>
        <w:jc w:val="both"/>
        <w:rPr>
          <w:szCs w:val="28"/>
        </w:rPr>
      </w:pPr>
      <w:r>
        <w:rPr>
          <w:noProof/>
          <w:lang w:eastAsia="ru-RU"/>
        </w:rPr>
        <w:drawing>
          <wp:inline distT="0" distB="0" distL="0" distR="0" wp14:anchorId="739B82DD" wp14:editId="2FF8569E">
            <wp:extent cx="3121025" cy="1094944"/>
            <wp:effectExtent l="0" t="0" r="3175" b="0"/>
            <wp:docPr id="572907030" name="Рисунок 57290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3133541" cy="1099335"/>
                    </a:xfrm>
                    <a:prstGeom prst="rect">
                      <a:avLst/>
                    </a:prstGeom>
                  </pic:spPr>
                </pic:pic>
              </a:graphicData>
            </a:graphic>
          </wp:inline>
        </w:drawing>
      </w:r>
    </w:p>
    <w:p w14:paraId="25D246AF" w14:textId="77777777" w:rsidR="00555075" w:rsidRDefault="00555075" w:rsidP="00555075">
      <w:pPr>
        <w:jc w:val="both"/>
        <w:rPr>
          <w:rFonts w:ascii="TimesNewRoman" w:hAnsi="TimesNewRoman"/>
          <w:color w:val="000000"/>
          <w:szCs w:val="28"/>
        </w:rPr>
      </w:pPr>
      <w:r w:rsidRPr="00CB6527">
        <w:rPr>
          <w:rFonts w:ascii="TimesNewRoman" w:hAnsi="TimesNewRoman"/>
          <w:color w:val="000000"/>
          <w:szCs w:val="28"/>
        </w:rPr>
        <w:t>Пропорционально-интегрирующий фильтр</w:t>
      </w:r>
    </w:p>
    <w:p w14:paraId="0EEE71AE" w14:textId="77777777" w:rsidR="00555075" w:rsidRDefault="00555075" w:rsidP="00555075">
      <w:pPr>
        <w:jc w:val="both"/>
        <w:rPr>
          <w:szCs w:val="28"/>
        </w:rPr>
      </w:pPr>
      <w:r w:rsidRPr="00CB6527">
        <w:rPr>
          <w:szCs w:val="28"/>
        </w:rPr>
        <w:t>Передаточная функция фильтра:</w:t>
      </w:r>
    </w:p>
    <w:p w14:paraId="6C8BEC56" w14:textId="77777777" w:rsidR="00555075" w:rsidRDefault="00555075" w:rsidP="00555075">
      <w:pPr>
        <w:jc w:val="both"/>
        <w:rPr>
          <w:szCs w:val="28"/>
        </w:rPr>
      </w:pPr>
      <w:r>
        <w:rPr>
          <w:noProof/>
          <w:lang w:eastAsia="ru-RU"/>
        </w:rPr>
        <w:drawing>
          <wp:inline distT="0" distB="0" distL="0" distR="0" wp14:anchorId="651FA877" wp14:editId="0A8EB87F">
            <wp:extent cx="1198844" cy="495300"/>
            <wp:effectExtent l="0" t="0" r="1905" b="0"/>
            <wp:docPr id="572907031" name="Рисунок 57290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1225557" cy="506337"/>
                    </a:xfrm>
                    <a:prstGeom prst="rect">
                      <a:avLst/>
                    </a:prstGeom>
                  </pic:spPr>
                </pic:pic>
              </a:graphicData>
            </a:graphic>
          </wp:inline>
        </w:drawing>
      </w:r>
    </w:p>
    <w:p w14:paraId="4EF68E10" w14:textId="77777777" w:rsidR="00555075" w:rsidRDefault="00555075" w:rsidP="00555075">
      <w:pPr>
        <w:jc w:val="both"/>
        <w:rPr>
          <w:szCs w:val="28"/>
        </w:rPr>
      </w:pPr>
      <w:r w:rsidRPr="00CB6527">
        <w:rPr>
          <w:szCs w:val="28"/>
        </w:rPr>
        <w:t>Амплитудно-частотная и фазо-частотная характеристики фильтра</w:t>
      </w:r>
      <w:r>
        <w:rPr>
          <w:szCs w:val="28"/>
        </w:rPr>
        <w:t xml:space="preserve"> </w:t>
      </w:r>
      <w:r w:rsidRPr="00CB6527">
        <w:rPr>
          <w:szCs w:val="28"/>
        </w:rPr>
        <w:t>представлены на рис</w:t>
      </w:r>
      <w:r>
        <w:rPr>
          <w:szCs w:val="28"/>
        </w:rPr>
        <w:t>унке</w:t>
      </w:r>
    </w:p>
    <w:p w14:paraId="63B4C82A" w14:textId="77777777" w:rsidR="00555075" w:rsidRDefault="00555075" w:rsidP="00555075">
      <w:pPr>
        <w:jc w:val="center"/>
        <w:rPr>
          <w:szCs w:val="28"/>
        </w:rPr>
      </w:pPr>
      <w:r>
        <w:rPr>
          <w:noProof/>
          <w:lang w:eastAsia="ru-RU"/>
        </w:rPr>
        <w:drawing>
          <wp:inline distT="0" distB="0" distL="0" distR="0" wp14:anchorId="20489CC2" wp14:editId="1CB26FEF">
            <wp:extent cx="2839721" cy="1333500"/>
            <wp:effectExtent l="0" t="0" r="0" b="0"/>
            <wp:docPr id="572907032" name="Рисунок 57290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2857460" cy="1341830"/>
                    </a:xfrm>
                    <a:prstGeom prst="rect">
                      <a:avLst/>
                    </a:prstGeom>
                  </pic:spPr>
                </pic:pic>
              </a:graphicData>
            </a:graphic>
          </wp:inline>
        </w:drawing>
      </w:r>
    </w:p>
    <w:p w14:paraId="296FD09F" w14:textId="77777777" w:rsidR="00555075" w:rsidRDefault="00555075" w:rsidP="00555075">
      <w:pPr>
        <w:jc w:val="center"/>
        <w:rPr>
          <w:szCs w:val="28"/>
        </w:rPr>
      </w:pPr>
      <w:r w:rsidRPr="00CB6527">
        <w:rPr>
          <w:szCs w:val="28"/>
        </w:rPr>
        <w:t>АЧХ и ФЧХ пропорционально-интегрирующего фильтра</w:t>
      </w:r>
    </w:p>
    <w:p w14:paraId="41A323AD" w14:textId="77777777" w:rsidR="00555075" w:rsidRDefault="00555075" w:rsidP="00555075">
      <w:pPr>
        <w:jc w:val="both"/>
        <w:rPr>
          <w:szCs w:val="28"/>
        </w:rPr>
      </w:pPr>
      <w:r w:rsidRPr="00CB6527">
        <w:rPr>
          <w:szCs w:val="28"/>
        </w:rPr>
        <w:t>В низкочастотной области пропорционально-интегрирующий</w:t>
      </w:r>
      <w:r>
        <w:rPr>
          <w:szCs w:val="28"/>
        </w:rPr>
        <w:t xml:space="preserve"> </w:t>
      </w:r>
      <w:r w:rsidRPr="00CB6527">
        <w:rPr>
          <w:szCs w:val="28"/>
        </w:rPr>
        <w:t>фильтр ведет себя как интегрирующий, а в высокочастотной – как</w:t>
      </w:r>
      <w:r>
        <w:rPr>
          <w:szCs w:val="28"/>
        </w:rPr>
        <w:t xml:space="preserve"> </w:t>
      </w:r>
      <w:r w:rsidRPr="00CB6527">
        <w:rPr>
          <w:szCs w:val="28"/>
        </w:rPr>
        <w:t>пропорциональное звено с коэффициентом пропорциональности</w:t>
      </w:r>
      <w:r>
        <w:rPr>
          <w:szCs w:val="28"/>
        </w:rPr>
        <w:t xml:space="preserve"> </w:t>
      </w:r>
      <w:r w:rsidRPr="00CB6527">
        <w:rPr>
          <w:i/>
          <w:iCs/>
          <w:szCs w:val="28"/>
        </w:rPr>
        <w:t xml:space="preserve">m </w:t>
      </w:r>
      <w:r w:rsidRPr="00CB6527">
        <w:rPr>
          <w:szCs w:val="28"/>
        </w:rPr>
        <w:t xml:space="preserve">= </w:t>
      </w:r>
      <w:r w:rsidRPr="00CB6527">
        <w:rPr>
          <w:i/>
          <w:iCs/>
          <w:szCs w:val="28"/>
        </w:rPr>
        <w:t>T</w:t>
      </w:r>
      <w:r w:rsidRPr="00CB6527">
        <w:rPr>
          <w:szCs w:val="28"/>
          <w:vertAlign w:val="subscript"/>
        </w:rPr>
        <w:t>1</w:t>
      </w:r>
      <w:r w:rsidRPr="00CB6527">
        <w:rPr>
          <w:i/>
          <w:iCs/>
          <w:szCs w:val="28"/>
        </w:rPr>
        <w:t>/T</w:t>
      </w:r>
      <w:r w:rsidRPr="00CB6527">
        <w:rPr>
          <w:szCs w:val="28"/>
          <w:vertAlign w:val="subscript"/>
        </w:rPr>
        <w:t>2</w:t>
      </w:r>
      <w:r w:rsidRPr="00CB6527">
        <w:rPr>
          <w:szCs w:val="28"/>
        </w:rPr>
        <w:t>. Как следует из фазо-</w:t>
      </w:r>
      <w:r>
        <w:rPr>
          <w:szCs w:val="28"/>
        </w:rPr>
        <w:t xml:space="preserve"> </w:t>
      </w:r>
      <w:r w:rsidRPr="00CB6527">
        <w:rPr>
          <w:szCs w:val="28"/>
        </w:rPr>
        <w:t xml:space="preserve">частотной характеристики, в определенной области частот фильтр осуществляет </w:t>
      </w:r>
      <w:r w:rsidRPr="00CB6527">
        <w:rPr>
          <w:i/>
          <w:iCs/>
          <w:szCs w:val="28"/>
        </w:rPr>
        <w:t>отрицательное запаздывание</w:t>
      </w:r>
      <w:r w:rsidRPr="00CB6527">
        <w:rPr>
          <w:szCs w:val="28"/>
        </w:rPr>
        <w:t>. Полоса захвата в схеме ФАП с пропорционально-интегрирующим</w:t>
      </w:r>
      <w:r>
        <w:rPr>
          <w:szCs w:val="28"/>
        </w:rPr>
        <w:t xml:space="preserve"> </w:t>
      </w:r>
      <w:r w:rsidRPr="00CB6527">
        <w:rPr>
          <w:szCs w:val="28"/>
        </w:rPr>
        <w:t>фильтром шире, чем в схеме ФАП с интегрирующим (рис</w:t>
      </w:r>
      <w:r>
        <w:rPr>
          <w:szCs w:val="28"/>
        </w:rPr>
        <w:t>унок</w:t>
      </w:r>
      <w:r w:rsidRPr="00CB6527">
        <w:rPr>
          <w:szCs w:val="28"/>
        </w:rPr>
        <w:t>)</w:t>
      </w:r>
    </w:p>
    <w:p w14:paraId="2A9C7B5E" w14:textId="77777777" w:rsidR="00555075" w:rsidRDefault="00555075" w:rsidP="00555075">
      <w:pPr>
        <w:jc w:val="center"/>
        <w:rPr>
          <w:szCs w:val="28"/>
        </w:rPr>
      </w:pPr>
      <w:r>
        <w:rPr>
          <w:noProof/>
          <w:lang w:eastAsia="ru-RU"/>
        </w:rPr>
        <w:lastRenderedPageBreak/>
        <w:drawing>
          <wp:inline distT="0" distB="0" distL="0" distR="0" wp14:anchorId="047CD2CF" wp14:editId="43AFFE67">
            <wp:extent cx="2836500" cy="1609725"/>
            <wp:effectExtent l="0" t="0" r="2540" b="0"/>
            <wp:docPr id="572907033" name="Рисунок 57290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2843624" cy="1613768"/>
                    </a:xfrm>
                    <a:prstGeom prst="rect">
                      <a:avLst/>
                    </a:prstGeom>
                  </pic:spPr>
                </pic:pic>
              </a:graphicData>
            </a:graphic>
          </wp:inline>
        </w:drawing>
      </w:r>
    </w:p>
    <w:p w14:paraId="50357E9E" w14:textId="77777777" w:rsidR="00555075" w:rsidRDefault="00555075" w:rsidP="00555075">
      <w:pPr>
        <w:jc w:val="center"/>
        <w:rPr>
          <w:szCs w:val="28"/>
        </w:rPr>
      </w:pPr>
      <w:r w:rsidRPr="00175859">
        <w:rPr>
          <w:rFonts w:ascii="TimesNewRoman" w:hAnsi="TimesNewRoman"/>
          <w:color w:val="000000"/>
          <w:szCs w:val="28"/>
        </w:rPr>
        <w:t>Полоса захвата в схеме ФАП</w:t>
      </w:r>
      <w:r>
        <w:rPr>
          <w:rFonts w:ascii="TimesNewRoman" w:hAnsi="TimesNewRoman"/>
          <w:color w:val="000000"/>
          <w:szCs w:val="28"/>
        </w:rPr>
        <w:t xml:space="preserve"> </w:t>
      </w:r>
      <w:r w:rsidRPr="00175859">
        <w:rPr>
          <w:rFonts w:ascii="TimesNewRoman" w:hAnsi="TimesNewRoman"/>
          <w:color w:val="000000"/>
          <w:szCs w:val="28"/>
        </w:rPr>
        <w:t>с пропорционально-интегрирующим фильтром</w:t>
      </w:r>
    </w:p>
    <w:p w14:paraId="2F475974" w14:textId="77777777" w:rsidR="00555075" w:rsidRDefault="00555075" w:rsidP="00555075">
      <w:pPr>
        <w:jc w:val="both"/>
        <w:rPr>
          <w:szCs w:val="28"/>
        </w:rPr>
      </w:pPr>
      <w:r w:rsidRPr="00CB6527">
        <w:rPr>
          <w:szCs w:val="28"/>
        </w:rPr>
        <w:br/>
        <w:t>Устойчивость ФАП с пропорционально-интегрирующим фильтром повышается благодаря тому, что в высокочастотной области</w:t>
      </w:r>
      <w:r>
        <w:rPr>
          <w:szCs w:val="28"/>
        </w:rPr>
        <w:t xml:space="preserve"> </w:t>
      </w:r>
      <w:r w:rsidRPr="00CB6527">
        <w:rPr>
          <w:szCs w:val="28"/>
        </w:rPr>
        <w:t>групповое запаздывание отрицательно и в определенной степени</w:t>
      </w:r>
      <w:r>
        <w:rPr>
          <w:szCs w:val="28"/>
        </w:rPr>
        <w:t xml:space="preserve"> </w:t>
      </w:r>
      <w:r w:rsidRPr="00CB6527">
        <w:rPr>
          <w:szCs w:val="28"/>
        </w:rPr>
        <w:t>компенсирует запаздывание сигнала в усилителе промежуточной частоты.</w:t>
      </w:r>
    </w:p>
    <w:p w14:paraId="5F3F79C0" w14:textId="77777777" w:rsidR="00555075" w:rsidRDefault="00555075" w:rsidP="00555075">
      <w:pPr>
        <w:jc w:val="both"/>
        <w:rPr>
          <w:szCs w:val="28"/>
        </w:rPr>
      </w:pPr>
      <w:r w:rsidRPr="00175859">
        <w:rPr>
          <w:szCs w:val="28"/>
        </w:rPr>
        <w:t>Устойчивость обеспечивается при условиях</w:t>
      </w:r>
    </w:p>
    <w:p w14:paraId="212EA6F3" w14:textId="77777777" w:rsidR="00555075" w:rsidRDefault="00555075" w:rsidP="00555075">
      <w:pPr>
        <w:jc w:val="both"/>
        <w:rPr>
          <w:szCs w:val="28"/>
        </w:rPr>
      </w:pPr>
      <w:r>
        <w:rPr>
          <w:noProof/>
          <w:lang w:eastAsia="ru-RU"/>
        </w:rPr>
        <w:drawing>
          <wp:inline distT="0" distB="0" distL="0" distR="0" wp14:anchorId="51BF9FE4" wp14:editId="3F65CBF0">
            <wp:extent cx="1876425" cy="361244"/>
            <wp:effectExtent l="0" t="0" r="0" b="1270"/>
            <wp:docPr id="572907034" name="Рисунок 57290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1988679" cy="382855"/>
                    </a:xfrm>
                    <a:prstGeom prst="rect">
                      <a:avLst/>
                    </a:prstGeom>
                  </pic:spPr>
                </pic:pic>
              </a:graphicData>
            </a:graphic>
          </wp:inline>
        </w:drawing>
      </w:r>
    </w:p>
    <w:p w14:paraId="15C776D8" w14:textId="77777777" w:rsidR="00555075" w:rsidRDefault="00555075" w:rsidP="00555075">
      <w:pPr>
        <w:jc w:val="both"/>
        <w:rPr>
          <w:szCs w:val="28"/>
        </w:rPr>
      </w:pPr>
      <w:r w:rsidRPr="00175859">
        <w:rPr>
          <w:szCs w:val="28"/>
        </w:rPr>
        <w:t>Шумовая полоса системы ФАП может быть минимизирована путем</w:t>
      </w:r>
      <w:r>
        <w:rPr>
          <w:szCs w:val="28"/>
        </w:rPr>
        <w:t xml:space="preserve"> </w:t>
      </w:r>
      <w:r w:rsidRPr="00175859">
        <w:rPr>
          <w:szCs w:val="28"/>
        </w:rPr>
        <w:t>выбора оптимальных параметров пропорционально-интегрирующего</w:t>
      </w:r>
      <w:r>
        <w:rPr>
          <w:szCs w:val="28"/>
        </w:rPr>
        <w:t xml:space="preserve"> </w:t>
      </w:r>
      <w:r w:rsidRPr="00175859">
        <w:rPr>
          <w:szCs w:val="28"/>
        </w:rPr>
        <w:t>фильтра</w:t>
      </w:r>
    </w:p>
    <w:p w14:paraId="202709A6" w14:textId="77777777" w:rsidR="00555075" w:rsidRDefault="00555075" w:rsidP="00555075">
      <w:pPr>
        <w:jc w:val="center"/>
        <w:rPr>
          <w:szCs w:val="28"/>
        </w:rPr>
      </w:pPr>
      <w:r>
        <w:rPr>
          <w:noProof/>
          <w:lang w:eastAsia="ru-RU"/>
        </w:rPr>
        <w:drawing>
          <wp:inline distT="0" distB="0" distL="0" distR="0" wp14:anchorId="3F4D956C" wp14:editId="1E6A24E8">
            <wp:extent cx="3390900" cy="1763413"/>
            <wp:effectExtent l="0" t="0" r="0" b="8255"/>
            <wp:docPr id="572907035" name="Рисунок 57290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3395917" cy="1766022"/>
                    </a:xfrm>
                    <a:prstGeom prst="rect">
                      <a:avLst/>
                    </a:prstGeom>
                  </pic:spPr>
                </pic:pic>
              </a:graphicData>
            </a:graphic>
          </wp:inline>
        </w:drawing>
      </w:r>
    </w:p>
    <w:p w14:paraId="14A9DC3B" w14:textId="77777777" w:rsidR="00555075" w:rsidRDefault="00555075" w:rsidP="00555075">
      <w:pPr>
        <w:jc w:val="center"/>
        <w:rPr>
          <w:szCs w:val="28"/>
        </w:rPr>
      </w:pPr>
      <w:r w:rsidRPr="00175859">
        <w:rPr>
          <w:szCs w:val="28"/>
        </w:rPr>
        <w:t>Оптимизация шумовой полосы</w:t>
      </w:r>
    </w:p>
    <w:p w14:paraId="53727C61" w14:textId="77777777" w:rsidR="00555075" w:rsidRDefault="00555075" w:rsidP="00555075">
      <w:pPr>
        <w:jc w:val="both"/>
        <w:rPr>
          <w:b/>
          <w:bCs/>
          <w:szCs w:val="28"/>
        </w:rPr>
      </w:pPr>
      <w:r w:rsidRPr="00175859">
        <w:rPr>
          <w:b/>
          <w:bCs/>
          <w:szCs w:val="28"/>
        </w:rPr>
        <w:t>ФАП – многофункциональная система</w:t>
      </w:r>
    </w:p>
    <w:p w14:paraId="6A1A70E0" w14:textId="77777777" w:rsidR="00555075" w:rsidRDefault="00555075" w:rsidP="00555075">
      <w:pPr>
        <w:jc w:val="both"/>
        <w:rPr>
          <w:szCs w:val="28"/>
        </w:rPr>
      </w:pPr>
      <w:r w:rsidRPr="00175859">
        <w:rPr>
          <w:szCs w:val="28"/>
        </w:rPr>
        <w:t>Структурные схемы ФАП различного применения приведены на</w:t>
      </w:r>
      <w:r>
        <w:rPr>
          <w:szCs w:val="28"/>
        </w:rPr>
        <w:t xml:space="preserve"> рисунках</w:t>
      </w:r>
      <w:r w:rsidRPr="00175859">
        <w:rPr>
          <w:szCs w:val="28"/>
        </w:rPr>
        <w:t>.</w:t>
      </w:r>
      <w:r w:rsidRPr="00175859">
        <w:rPr>
          <w:szCs w:val="28"/>
        </w:rPr>
        <w:br/>
        <w:t>Ниже перечислены основные способы применения схемы ФАП.</w:t>
      </w:r>
    </w:p>
    <w:p w14:paraId="136920D6" w14:textId="77777777" w:rsidR="00555075" w:rsidRDefault="00555075" w:rsidP="00555075">
      <w:pPr>
        <w:jc w:val="both"/>
        <w:rPr>
          <w:szCs w:val="28"/>
        </w:rPr>
      </w:pPr>
      <w:r w:rsidRPr="00175859">
        <w:rPr>
          <w:szCs w:val="28"/>
        </w:rPr>
        <w:t>1.ФАП применяется для автоподстройки частоты гетеродинов</w:t>
      </w:r>
      <w:r>
        <w:rPr>
          <w:szCs w:val="28"/>
        </w:rPr>
        <w:t xml:space="preserve"> </w:t>
      </w:r>
      <w:r w:rsidRPr="00175859">
        <w:rPr>
          <w:szCs w:val="28"/>
        </w:rPr>
        <w:t>аналогично системе частотной автоподстройки, отличаясь от нее степенью астатизма.</w:t>
      </w:r>
    </w:p>
    <w:p w14:paraId="431D74F4" w14:textId="77777777" w:rsidR="00555075" w:rsidRDefault="00555075" w:rsidP="00555075">
      <w:pPr>
        <w:jc w:val="both"/>
        <w:rPr>
          <w:szCs w:val="28"/>
        </w:rPr>
      </w:pPr>
      <w:r w:rsidRPr="00175859">
        <w:rPr>
          <w:szCs w:val="28"/>
        </w:rPr>
        <w:t xml:space="preserve">2.ФАП применяется как элемент синтезатора частот (при косвенном синтезе). В цепь обратной связи включается делитель с переменным коэффициентом деления (ДПКД), изменяя который, можно получить набор стабильных частот с шагом </w:t>
      </w:r>
      <w:r w:rsidRPr="00175859">
        <w:rPr>
          <w:i/>
          <w:iCs/>
          <w:szCs w:val="28"/>
        </w:rPr>
        <w:t>f</w:t>
      </w:r>
      <w:r w:rsidRPr="00175859">
        <w:rPr>
          <w:szCs w:val="28"/>
          <w:vertAlign w:val="subscript"/>
        </w:rPr>
        <w:t>0</w:t>
      </w:r>
      <w:r w:rsidRPr="00175859">
        <w:rPr>
          <w:szCs w:val="28"/>
        </w:rPr>
        <w:t>.</w:t>
      </w:r>
    </w:p>
    <w:p w14:paraId="5C1C8BDB" w14:textId="77777777" w:rsidR="00555075" w:rsidRDefault="00555075" w:rsidP="00555075">
      <w:pPr>
        <w:jc w:val="both"/>
        <w:rPr>
          <w:szCs w:val="28"/>
        </w:rPr>
      </w:pPr>
      <w:r>
        <w:rPr>
          <w:noProof/>
          <w:lang w:eastAsia="ru-RU"/>
        </w:rPr>
        <w:lastRenderedPageBreak/>
        <w:drawing>
          <wp:inline distT="0" distB="0" distL="0" distR="0" wp14:anchorId="6916957F" wp14:editId="22721257">
            <wp:extent cx="3762375" cy="1141381"/>
            <wp:effectExtent l="0" t="0" r="0" b="1905"/>
            <wp:docPr id="572907036" name="Рисунок 57290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3776101" cy="1145545"/>
                    </a:xfrm>
                    <a:prstGeom prst="rect">
                      <a:avLst/>
                    </a:prstGeom>
                  </pic:spPr>
                </pic:pic>
              </a:graphicData>
            </a:graphic>
          </wp:inline>
        </w:drawing>
      </w:r>
    </w:p>
    <w:p w14:paraId="4E2E3AE2" w14:textId="77777777" w:rsidR="00555075" w:rsidRDefault="00555075" w:rsidP="00555075">
      <w:pPr>
        <w:jc w:val="both"/>
        <w:rPr>
          <w:szCs w:val="28"/>
        </w:rPr>
      </w:pPr>
      <w:r w:rsidRPr="00175859">
        <w:rPr>
          <w:szCs w:val="28"/>
        </w:rPr>
        <w:t>3.ФАП применяется как узкополосный перестраиваемый фильтр</w:t>
      </w:r>
      <w:r>
        <w:rPr>
          <w:szCs w:val="28"/>
        </w:rPr>
        <w:t xml:space="preserve"> </w:t>
      </w:r>
      <w:r w:rsidRPr="00175859">
        <w:rPr>
          <w:szCs w:val="28"/>
        </w:rPr>
        <w:t>с полосой до долей герца и автоматическим слежением за изменением частоты выделяемого колебания.</w:t>
      </w:r>
    </w:p>
    <w:p w14:paraId="5E95C046" w14:textId="77777777" w:rsidR="00555075" w:rsidRDefault="00555075" w:rsidP="00555075">
      <w:pPr>
        <w:jc w:val="both"/>
        <w:rPr>
          <w:szCs w:val="28"/>
        </w:rPr>
      </w:pPr>
      <w:r>
        <w:rPr>
          <w:noProof/>
          <w:lang w:eastAsia="ru-RU"/>
        </w:rPr>
        <w:drawing>
          <wp:inline distT="0" distB="0" distL="0" distR="0" wp14:anchorId="0D3647FC" wp14:editId="767440BF">
            <wp:extent cx="3648075" cy="750283"/>
            <wp:effectExtent l="0" t="0" r="0" b="0"/>
            <wp:docPr id="572907037" name="Рисунок 57290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3683289" cy="757525"/>
                    </a:xfrm>
                    <a:prstGeom prst="rect">
                      <a:avLst/>
                    </a:prstGeom>
                  </pic:spPr>
                </pic:pic>
              </a:graphicData>
            </a:graphic>
          </wp:inline>
        </w:drawing>
      </w:r>
    </w:p>
    <w:p w14:paraId="31FE24E8" w14:textId="77777777" w:rsidR="00555075" w:rsidRDefault="00555075" w:rsidP="00555075">
      <w:pPr>
        <w:jc w:val="both"/>
        <w:rPr>
          <w:szCs w:val="28"/>
        </w:rPr>
      </w:pPr>
      <w:r w:rsidRPr="00175859">
        <w:rPr>
          <w:szCs w:val="28"/>
        </w:rPr>
        <w:t>4.ФАП применяется как оптимальный частотный демодулятор,</w:t>
      </w:r>
      <w:r>
        <w:rPr>
          <w:szCs w:val="28"/>
        </w:rPr>
        <w:t xml:space="preserve"> </w:t>
      </w:r>
      <w:r w:rsidRPr="00175859">
        <w:rPr>
          <w:szCs w:val="28"/>
        </w:rPr>
        <w:t>который сохраняет работоспособность при изменении несущей частоты и обладает высокой помехоустойчивостью: пороговое отношение сигнал/шум на 5–6 дБ ниже по сравнению с обычным частотным</w:t>
      </w:r>
      <w:r>
        <w:rPr>
          <w:szCs w:val="28"/>
        </w:rPr>
        <w:t xml:space="preserve"> </w:t>
      </w:r>
      <w:r w:rsidRPr="00175859">
        <w:rPr>
          <w:szCs w:val="28"/>
        </w:rPr>
        <w:t>детектором</w:t>
      </w:r>
      <w:r>
        <w:rPr>
          <w:szCs w:val="28"/>
        </w:rPr>
        <w:t>.</w:t>
      </w:r>
    </w:p>
    <w:p w14:paraId="7DDAAC33" w14:textId="77777777" w:rsidR="00555075" w:rsidRDefault="00555075" w:rsidP="00555075">
      <w:pPr>
        <w:jc w:val="both"/>
        <w:rPr>
          <w:szCs w:val="28"/>
        </w:rPr>
      </w:pPr>
      <w:r>
        <w:rPr>
          <w:noProof/>
          <w:lang w:eastAsia="ru-RU"/>
        </w:rPr>
        <w:drawing>
          <wp:inline distT="0" distB="0" distL="0" distR="0" wp14:anchorId="64E4D40C" wp14:editId="39A7C985">
            <wp:extent cx="3787775" cy="1061225"/>
            <wp:effectExtent l="0" t="0" r="3175" b="5715"/>
            <wp:docPr id="572907038" name="Рисунок 57290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810171" cy="1067500"/>
                    </a:xfrm>
                    <a:prstGeom prst="rect">
                      <a:avLst/>
                    </a:prstGeom>
                  </pic:spPr>
                </pic:pic>
              </a:graphicData>
            </a:graphic>
          </wp:inline>
        </w:drawing>
      </w:r>
    </w:p>
    <w:p w14:paraId="490D0B26" w14:textId="77777777" w:rsidR="00555075" w:rsidRDefault="00555075" w:rsidP="00555075">
      <w:pPr>
        <w:jc w:val="both"/>
        <w:rPr>
          <w:szCs w:val="28"/>
        </w:rPr>
      </w:pPr>
    </w:p>
    <w:p w14:paraId="14719CEE" w14:textId="77777777" w:rsidR="00555075" w:rsidRPr="00CB6527" w:rsidRDefault="00555075" w:rsidP="00555075">
      <w:pPr>
        <w:jc w:val="both"/>
        <w:rPr>
          <w:szCs w:val="28"/>
        </w:rPr>
      </w:pPr>
    </w:p>
    <w:p w14:paraId="626D069F" w14:textId="33FFD64B" w:rsidR="00E40E22" w:rsidRPr="00546B6C" w:rsidRDefault="00E40E22" w:rsidP="00992A6F">
      <w:pPr>
        <w:pStyle w:val="ab"/>
        <w:numPr>
          <w:ilvl w:val="1"/>
          <w:numId w:val="57"/>
        </w:numPr>
        <w:spacing w:after="0"/>
        <w:ind w:left="432"/>
        <w:jc w:val="both"/>
        <w:outlineLvl w:val="1"/>
        <w:rPr>
          <w:rFonts w:eastAsiaTheme="minorEastAsia"/>
          <w:b/>
          <w:bCs/>
          <w:iCs/>
          <w:sz w:val="48"/>
          <w:szCs w:val="40"/>
        </w:rPr>
      </w:pPr>
      <w:bookmarkStart w:id="355" w:name="_Toc233335405"/>
      <w:r>
        <w:rPr>
          <w:b/>
          <w:bCs/>
          <w:sz w:val="36"/>
          <w:szCs w:val="28"/>
        </w:rPr>
        <w:t>Выводы по теме</w:t>
      </w:r>
      <w:bookmarkEnd w:id="355"/>
    </w:p>
    <w:p w14:paraId="7B8E26BE" w14:textId="77777777" w:rsidR="00555075" w:rsidRPr="00CB6527" w:rsidRDefault="00555075" w:rsidP="00555075">
      <w:pPr>
        <w:jc w:val="both"/>
        <w:rPr>
          <w:szCs w:val="28"/>
        </w:rPr>
      </w:pPr>
      <w:r w:rsidRPr="00CB6527">
        <w:rPr>
          <w:szCs w:val="28"/>
        </w:rPr>
        <w:t>1.Система АРУ предназначена для обеспечения малых изменений уровня сигнала на выходе додетекторного тракта приемника при больших изменениях уровня сигнала на его входе.</w:t>
      </w:r>
    </w:p>
    <w:p w14:paraId="17714A4D" w14:textId="77777777" w:rsidR="00555075" w:rsidRDefault="00555075" w:rsidP="00555075">
      <w:pPr>
        <w:jc w:val="both"/>
      </w:pPr>
      <w:r w:rsidRPr="00CB6527">
        <w:rPr>
          <w:szCs w:val="28"/>
        </w:rPr>
        <w:t>2. При минимальном напряжении на входе Uвх min усиление должно</w:t>
      </w:r>
      <w:r w:rsidRPr="001C1ABD">
        <w:t xml:space="preserve"> соответствовать величине Кmax для обеспечения</w:t>
      </w:r>
      <w:r>
        <w:t xml:space="preserve"> </w:t>
      </w:r>
      <w:r w:rsidRPr="001C1ABD">
        <w:t>на выходе напряжения Uвых min, достаточного для нормального</w:t>
      </w:r>
      <w:r>
        <w:t xml:space="preserve"> </w:t>
      </w:r>
      <w:r w:rsidRPr="001C1ABD">
        <w:t>восприятия сообщений. Минимальное напряжение Uвых min</w:t>
      </w:r>
      <w:r>
        <w:t xml:space="preserve"> </w:t>
      </w:r>
      <w:r w:rsidRPr="001C1ABD">
        <w:t>соответствует чувствительности РПУ.</w:t>
      </w:r>
    </w:p>
    <w:p w14:paraId="703C2870" w14:textId="77777777" w:rsidR="00555075" w:rsidRDefault="00555075" w:rsidP="00555075">
      <w:pPr>
        <w:jc w:val="both"/>
      </w:pPr>
      <w:r>
        <w:t xml:space="preserve">3. </w:t>
      </w:r>
      <w:r w:rsidRPr="001C1ABD">
        <w:t>По характеру изменения коэффициента усиления в процессе регулировки различают регулировки:</w:t>
      </w:r>
    </w:p>
    <w:p w14:paraId="4EE840EE" w14:textId="77777777" w:rsidR="00555075" w:rsidRDefault="00555075" w:rsidP="00555075">
      <w:pPr>
        <w:jc w:val="both"/>
      </w:pPr>
      <w:r w:rsidRPr="001C1ABD">
        <w:t>- простая,</w:t>
      </w:r>
    </w:p>
    <w:p w14:paraId="3F0FC832" w14:textId="77777777" w:rsidR="00555075" w:rsidRDefault="00555075" w:rsidP="00555075">
      <w:pPr>
        <w:jc w:val="both"/>
      </w:pPr>
      <w:r w:rsidRPr="001C1ABD">
        <w:t>- задержанная,</w:t>
      </w:r>
    </w:p>
    <w:p w14:paraId="5B8008EB" w14:textId="77777777" w:rsidR="00555075" w:rsidRDefault="00555075" w:rsidP="00555075">
      <w:pPr>
        <w:jc w:val="both"/>
      </w:pPr>
      <w:r w:rsidRPr="001C1ABD">
        <w:t>- бесшумная.</w:t>
      </w:r>
    </w:p>
    <w:p w14:paraId="59E308A5" w14:textId="77777777" w:rsidR="00555075" w:rsidRDefault="00555075" w:rsidP="00555075">
      <w:pPr>
        <w:jc w:val="both"/>
      </w:pPr>
      <w:r w:rsidRPr="001C1ABD">
        <w:lastRenderedPageBreak/>
        <w:t>4. Наиболее постой способ получения регулирующего напряжения Uрег состоит в использовании выпрямленного напряжения сигнала Uc. Для этого может быть использован амплитудный детектор.</w:t>
      </w:r>
    </w:p>
    <w:p w14:paraId="75CF83A5" w14:textId="77777777" w:rsidR="00555075" w:rsidRDefault="00555075" w:rsidP="00555075">
      <w:pPr>
        <w:jc w:val="both"/>
      </w:pPr>
      <w:r w:rsidRPr="001C1ABD">
        <w:t>5. Чтобы не было подавления модуляции регулирующее напряжение Uрег не должно содержать переменной составляющей. Для этого применяются способы:</w:t>
      </w:r>
      <w:r w:rsidRPr="001C1ABD">
        <w:br/>
        <w:t>- постоянная времени на выходе амплитудного детектора увеличивается таким образом, чтобы напряжение на емкости Cн</w:t>
      </w:r>
      <w:r>
        <w:t xml:space="preserve"> </w:t>
      </w:r>
      <w:r w:rsidRPr="001C1ABD">
        <w:t>оставалось равным максимальной амплитуде и обеспечивалось</w:t>
      </w:r>
      <w:r>
        <w:t xml:space="preserve"> </w:t>
      </w:r>
      <w:r w:rsidRPr="001C1ABD">
        <w:t>большое время разряда</w:t>
      </w:r>
      <w:r>
        <w:t xml:space="preserve"> </w:t>
      </w:r>
      <w:r w:rsidRPr="001C1ABD">
        <w:rPr>
          <w:i/>
          <w:iCs/>
        </w:rPr>
        <w:sym w:font="Symbol" w:char="F074"/>
      </w:r>
      <w:r w:rsidRPr="00B91EC9">
        <w:rPr>
          <w:i/>
          <w:iCs/>
          <w:vertAlign w:val="subscript"/>
        </w:rPr>
        <w:t>раз</w:t>
      </w:r>
      <w:r w:rsidRPr="001C1ABD">
        <w:t>.;</w:t>
      </w:r>
    </w:p>
    <w:p w14:paraId="34FA4BC0" w14:textId="77777777" w:rsidR="00555075" w:rsidRDefault="00555075" w:rsidP="00555075">
      <w:pPr>
        <w:jc w:val="both"/>
      </w:pPr>
      <w:r w:rsidRPr="001C1ABD">
        <w:t>- выходное напряжение отслеживает максимумы напряжения (пики), не воспроизводя огибающей (такой режим обеспечивает пиковый детектор).</w:t>
      </w:r>
    </w:p>
    <w:p w14:paraId="0138D381" w14:textId="77777777" w:rsidR="00555075" w:rsidRDefault="00555075" w:rsidP="00555075">
      <w:pPr>
        <w:jc w:val="both"/>
      </w:pPr>
      <w:r w:rsidRPr="001C1ABD">
        <w:t>- постоянная времени на выходе амплитудного детектора</w:t>
      </w:r>
      <w:r>
        <w:t xml:space="preserve"> </w:t>
      </w:r>
      <w:r w:rsidRPr="001C1ABD">
        <w:t>остается как у детектора для огибающей. Напряжение на выходе детектора Ед проходит через разделительный конденсатор</w:t>
      </w:r>
      <w:r>
        <w:t xml:space="preserve"> </w:t>
      </w:r>
      <w:r w:rsidRPr="001C1ABD">
        <w:t>для дальнейшего усиления, а для АРУ используют постоянную</w:t>
      </w:r>
      <w:r>
        <w:t xml:space="preserve"> </w:t>
      </w:r>
      <w:r w:rsidRPr="001C1ABD">
        <w:t>составляющую сигнала с выхода детектора (среднее значение),</w:t>
      </w:r>
      <w:r>
        <w:t xml:space="preserve"> </w:t>
      </w:r>
      <w:r w:rsidRPr="001C1ABD">
        <w:t>подаваемую в цепь АРУ через ФНЧ.</w:t>
      </w:r>
    </w:p>
    <w:p w14:paraId="7C16ABAA" w14:textId="77777777" w:rsidR="00555075" w:rsidRDefault="00555075" w:rsidP="00555075">
      <w:pPr>
        <w:jc w:val="both"/>
      </w:pPr>
      <w:r w:rsidRPr="001C1ABD">
        <w:t>6. В схеме обратной АРУ регулирующее напряжение получается</w:t>
      </w:r>
      <w:r>
        <w:t xml:space="preserve"> </w:t>
      </w:r>
      <w:r w:rsidRPr="001C1ABD">
        <w:t>путем детектирования и последующей фильтрации выходного</w:t>
      </w:r>
      <w:r>
        <w:t xml:space="preserve"> </w:t>
      </w:r>
      <w:r w:rsidRPr="001C1ABD">
        <w:t>напряжения регулируемого тракта. Достоинство обратной АРУ</w:t>
      </w:r>
      <w:r>
        <w:t xml:space="preserve"> </w:t>
      </w:r>
      <w:r w:rsidRPr="001C1ABD">
        <w:t>– простота, недостаток – невозможность обеспечения постоянства выходного напряжения, так как регулировка осуществляется за счет этого изменения.</w:t>
      </w:r>
    </w:p>
    <w:p w14:paraId="0CC4949E" w14:textId="77777777" w:rsidR="00555075" w:rsidRDefault="00555075" w:rsidP="00555075">
      <w:pPr>
        <w:jc w:val="both"/>
      </w:pPr>
      <w:r w:rsidRPr="001C1ABD">
        <w:rPr>
          <w:b/>
          <w:bCs/>
        </w:rPr>
        <w:t xml:space="preserve">7. </w:t>
      </w:r>
      <w:r w:rsidRPr="001C1ABD">
        <w:t>В схеме прямой АРУ регулирующее напряжение пропорционально амплитуде несущей на входе регулируемого тракта.</w:t>
      </w:r>
    </w:p>
    <w:p w14:paraId="6C863A27" w14:textId="77777777" w:rsidR="00555075" w:rsidRDefault="00555075" w:rsidP="00555075">
      <w:pPr>
        <w:jc w:val="both"/>
      </w:pPr>
      <w:r w:rsidRPr="001C1ABD">
        <w:t>Достоинство – теоретическая возможность получения постоянного напряжения на выходе регулируемого тракта, недостаток –</w:t>
      </w:r>
      <w:r>
        <w:t xml:space="preserve"> </w:t>
      </w:r>
      <w:r w:rsidRPr="001C1ABD">
        <w:t>возможность перегрузки нерегулируемого тракта и первого каскада регулируемого.</w:t>
      </w:r>
    </w:p>
    <w:p w14:paraId="7471D251" w14:textId="77777777" w:rsidR="00555075" w:rsidRDefault="00555075" w:rsidP="00555075">
      <w:pPr>
        <w:jc w:val="both"/>
      </w:pPr>
      <w:r w:rsidRPr="001C1ABD">
        <w:t>8. В схеме смешанной АРУ первый регулятор осуществляет обратную регулировку для первого каскада усиления. Второй регулятор используют для прямой регулировки усиления другого</w:t>
      </w:r>
      <w:r>
        <w:t xml:space="preserve"> </w:t>
      </w:r>
      <w:r w:rsidRPr="001C1ABD">
        <w:t>каскада. При этом обеспечивается высокое качество регулирования.</w:t>
      </w:r>
    </w:p>
    <w:p w14:paraId="4D9E59D9" w14:textId="77777777" w:rsidR="00555075" w:rsidRDefault="00555075" w:rsidP="00555075">
      <w:pPr>
        <w:jc w:val="both"/>
      </w:pPr>
      <w:r w:rsidRPr="001C1ABD">
        <w:t>9. Усиление каскада (АРУ) можно изменять:</w:t>
      </w:r>
    </w:p>
    <w:p w14:paraId="4EE9AD60" w14:textId="77777777" w:rsidR="00555075" w:rsidRDefault="00555075" w:rsidP="00555075">
      <w:pPr>
        <w:jc w:val="both"/>
      </w:pPr>
      <w:r w:rsidRPr="001C1ABD">
        <w:t>- за счет изменения режима работы каскада по постоянному току;</w:t>
      </w:r>
    </w:p>
    <w:p w14:paraId="75AD2A04" w14:textId="77777777" w:rsidR="00555075" w:rsidRDefault="00555075" w:rsidP="00555075">
      <w:pPr>
        <w:jc w:val="both"/>
      </w:pPr>
      <w:r w:rsidRPr="001C1ABD">
        <w:t>- изменением эквивалентного сопротивления нагрузки;</w:t>
      </w:r>
      <w:r>
        <w:t xml:space="preserve"> </w:t>
      </w:r>
      <w:r w:rsidRPr="001C1ABD">
        <w:t>изменением коэффициентов включения p и q;</w:t>
      </w:r>
    </w:p>
    <w:p w14:paraId="0F31DC1C" w14:textId="77777777" w:rsidR="00555075" w:rsidRDefault="00555075" w:rsidP="00555075">
      <w:pPr>
        <w:jc w:val="both"/>
      </w:pPr>
      <w:r w:rsidRPr="001C1ABD">
        <w:t>- изменением глубины отрицательной обратной связи;</w:t>
      </w:r>
    </w:p>
    <w:p w14:paraId="06D5CD02" w14:textId="77777777" w:rsidR="00555075" w:rsidRDefault="00555075" w:rsidP="00555075">
      <w:pPr>
        <w:jc w:val="both"/>
        <w:rPr>
          <w:b/>
          <w:bCs/>
        </w:rPr>
      </w:pPr>
      <w:r w:rsidRPr="001C1ABD">
        <w:lastRenderedPageBreak/>
        <w:t>- изменением параметров цепей, специально включаемых</w:t>
      </w:r>
      <w:r w:rsidRPr="001C1ABD">
        <w:br/>
        <w:t>для целей регулировки</w:t>
      </w:r>
      <w:r w:rsidRPr="001C1ABD">
        <w:rPr>
          <w:b/>
          <w:bCs/>
        </w:rPr>
        <w:t>.</w:t>
      </w:r>
    </w:p>
    <w:p w14:paraId="532666FE" w14:textId="77777777" w:rsidR="00555075" w:rsidRDefault="00555075" w:rsidP="00555075">
      <w:pPr>
        <w:jc w:val="both"/>
      </w:pPr>
      <w:r w:rsidRPr="001C1ABD">
        <w:t>10. Характеристикой регулирования системы АРУ называется</w:t>
      </w:r>
      <w:r>
        <w:t xml:space="preserve"> </w:t>
      </w:r>
      <w:r w:rsidRPr="001C1ABD">
        <w:t>зависимость амплитуды несущей выходного напряжения регулируемого тракта от амплитуды несущей входного напряжения.</w:t>
      </w:r>
    </w:p>
    <w:p w14:paraId="034A10FE" w14:textId="77777777" w:rsidR="00555075" w:rsidRDefault="00555075" w:rsidP="00555075">
      <w:pPr>
        <w:jc w:val="both"/>
      </w:pPr>
      <w:r w:rsidRPr="001C1ABD">
        <w:t>11. Для устранения нелинейных искажений при применении</w:t>
      </w:r>
      <w:r>
        <w:t xml:space="preserve"> </w:t>
      </w:r>
      <w:r w:rsidRPr="001C1ABD">
        <w:t>АРУ:</w:t>
      </w:r>
    </w:p>
    <w:p w14:paraId="4B7A9745" w14:textId="77777777" w:rsidR="00555075" w:rsidRDefault="00555075" w:rsidP="00555075">
      <w:pPr>
        <w:jc w:val="both"/>
      </w:pPr>
      <w:r w:rsidRPr="001C1ABD">
        <w:t>- АРУ применяют в каскадах, ближе к входным, где сигналы еще сравнительно мало усилены, но при этом уменьшается селективность;</w:t>
      </w:r>
    </w:p>
    <w:p w14:paraId="390A1859" w14:textId="77777777" w:rsidR="00555075" w:rsidRDefault="00555075" w:rsidP="00555075">
      <w:pPr>
        <w:jc w:val="both"/>
      </w:pPr>
      <w:r w:rsidRPr="001C1ABD">
        <w:t>- для увеличения коэффициента связи по входу при ограниченных коэффициентах регулирования в отдельных каскадах</w:t>
      </w:r>
      <w:r>
        <w:t xml:space="preserve"> </w:t>
      </w:r>
      <w:r w:rsidRPr="001C1ABD">
        <w:t>применяют АРУ в нескольких каскадах.</w:t>
      </w:r>
    </w:p>
    <w:p w14:paraId="5354D67D" w14:textId="77777777" w:rsidR="00555075" w:rsidRDefault="00555075" w:rsidP="00555075">
      <w:pPr>
        <w:jc w:val="both"/>
      </w:pPr>
      <w:r w:rsidRPr="001C1ABD">
        <w:t>- применяют не один способ, а смешанные способы АРУ.</w:t>
      </w:r>
    </w:p>
    <w:p w14:paraId="78B5502D" w14:textId="77777777" w:rsidR="00555075" w:rsidRDefault="00555075" w:rsidP="00555075">
      <w:pPr>
        <w:jc w:val="both"/>
      </w:pPr>
      <w:r w:rsidRPr="001C1ABD">
        <w:t>12. Для компенсации дестабилизирующих факторов частоты</w:t>
      </w:r>
      <w:r>
        <w:t xml:space="preserve"> </w:t>
      </w:r>
      <w:r w:rsidRPr="001C1ABD">
        <w:t>гетеродина применяют стабилизаторы частоты с кварцевой стабилизацией (с шагом сетки 100 Гц для РПУ с дискретной настройкой). Для РПУ с плавной настройкой для стабилизации</w:t>
      </w:r>
      <w:r>
        <w:t xml:space="preserve"> </w:t>
      </w:r>
      <w:r w:rsidRPr="001C1ABD">
        <w:t>частоты гетеродина применяют специальные схемы автоматической подстройки частоты (АПЧ).</w:t>
      </w:r>
    </w:p>
    <w:p w14:paraId="5ED1B539" w14:textId="77777777" w:rsidR="00555075" w:rsidRDefault="00555075" w:rsidP="00555075">
      <w:pPr>
        <w:jc w:val="both"/>
      </w:pPr>
      <w:r w:rsidRPr="001C1ABD">
        <w:t>13. Устройства АПЧ различают по следующим признакам.</w:t>
      </w:r>
    </w:p>
    <w:p w14:paraId="2E2234AF" w14:textId="77777777" w:rsidR="00555075" w:rsidRDefault="00555075" w:rsidP="00555075">
      <w:pPr>
        <w:jc w:val="both"/>
      </w:pPr>
      <w:r w:rsidRPr="001C1ABD">
        <w:t>Признак 1: по типу узла в приемнике, формирующего опорную</w:t>
      </w:r>
      <w:r>
        <w:t xml:space="preserve"> </w:t>
      </w:r>
      <w:r w:rsidRPr="001C1ABD">
        <w:t>частоту, с которой сравнивают частоту гетеродина. По этому</w:t>
      </w:r>
      <w:r>
        <w:t xml:space="preserve"> </w:t>
      </w:r>
      <w:r w:rsidRPr="001C1ABD">
        <w:t>признаку различают:</w:t>
      </w:r>
    </w:p>
    <w:p w14:paraId="714BE368" w14:textId="77777777" w:rsidR="00555075" w:rsidRDefault="00555075" w:rsidP="00555075">
      <w:pPr>
        <w:jc w:val="both"/>
      </w:pPr>
      <w:r w:rsidRPr="001C1ABD">
        <w:t>- АПЧ по промежуточной частоте;</w:t>
      </w:r>
    </w:p>
    <w:p w14:paraId="075FF1B7" w14:textId="77777777" w:rsidR="00555075" w:rsidRDefault="00555075" w:rsidP="00555075">
      <w:pPr>
        <w:jc w:val="both"/>
      </w:pPr>
      <w:r w:rsidRPr="001C1ABD">
        <w:t>- АПЧ по частоте гетеродина.</w:t>
      </w:r>
    </w:p>
    <w:p w14:paraId="06C8A05F" w14:textId="77777777" w:rsidR="00555075" w:rsidRDefault="00555075" w:rsidP="00555075">
      <w:pPr>
        <w:jc w:val="both"/>
      </w:pPr>
      <w:r w:rsidRPr="001C1ABD">
        <w:t>Признак 2 устройств АПЧ: по параметрам опорного и регулируемого колебаний, сравнение которых лежит в основе АПЧ. По</w:t>
      </w:r>
      <w:r>
        <w:t xml:space="preserve"> </w:t>
      </w:r>
      <w:r w:rsidRPr="001C1ABD">
        <w:t>этому признаку строятся системы АПЧ, где происходит:</w:t>
      </w:r>
    </w:p>
    <w:p w14:paraId="59BD1A67" w14:textId="77777777" w:rsidR="00555075" w:rsidRDefault="00555075" w:rsidP="00555075">
      <w:pPr>
        <w:jc w:val="both"/>
      </w:pPr>
      <w:r w:rsidRPr="001C1ABD">
        <w:t>- сравнение частот;</w:t>
      </w:r>
    </w:p>
    <w:p w14:paraId="46AABC9B" w14:textId="77777777" w:rsidR="00555075" w:rsidRDefault="00555075" w:rsidP="00555075">
      <w:pPr>
        <w:jc w:val="both"/>
      </w:pPr>
      <w:r w:rsidRPr="001C1ABD">
        <w:t>-сравнение фаз.</w:t>
      </w:r>
    </w:p>
    <w:p w14:paraId="1F126253" w14:textId="77777777" w:rsidR="00555075" w:rsidRDefault="00555075" w:rsidP="00555075">
      <w:pPr>
        <w:jc w:val="both"/>
      </w:pPr>
      <w:r w:rsidRPr="001C1ABD">
        <w:t>14. Характеристикой регулирования системы АПЧ называется</w:t>
      </w:r>
      <w:r>
        <w:t xml:space="preserve"> </w:t>
      </w:r>
      <w:r w:rsidRPr="001C1ABD">
        <w:t>зависимость остаточного отклонения частоты при замкнутом</w:t>
      </w:r>
      <w:r>
        <w:t xml:space="preserve"> </w:t>
      </w:r>
      <w:r w:rsidRPr="001C1ABD">
        <w:t>кольце АПЧ после завершения переходных процессов от начального отклонения частоты при разомкнутом кольце АПЧ.</w:t>
      </w:r>
    </w:p>
    <w:p w14:paraId="1F52BFBA" w14:textId="77777777" w:rsidR="00555075" w:rsidRDefault="00555075" w:rsidP="00555075">
      <w:pPr>
        <w:jc w:val="both"/>
      </w:pPr>
      <w:r w:rsidRPr="001C1ABD">
        <w:t>15. Коэффициент автоподстройки частоты показывает, во</w:t>
      </w:r>
      <w:r>
        <w:t xml:space="preserve"> </w:t>
      </w:r>
      <w:r w:rsidRPr="001C1ABD">
        <w:t>сколько раз остаточное отклонение частоты меньше начального.</w:t>
      </w:r>
      <w:r>
        <w:t xml:space="preserve"> </w:t>
      </w:r>
      <w:r w:rsidRPr="001C1ABD">
        <w:t>Коэффициент автоподстройки характеризует эффективность</w:t>
      </w:r>
      <w:r>
        <w:t xml:space="preserve"> </w:t>
      </w:r>
      <w:r w:rsidRPr="001C1ABD">
        <w:t>АПЧ.</w:t>
      </w:r>
    </w:p>
    <w:p w14:paraId="4492178A" w14:textId="77777777" w:rsidR="00555075" w:rsidRDefault="00555075" w:rsidP="00555075">
      <w:pPr>
        <w:jc w:val="both"/>
      </w:pPr>
      <w:r w:rsidRPr="001C1ABD">
        <w:lastRenderedPageBreak/>
        <w:t>16. Особенностью системы ЧАПЧ является то, остаточное отклонение частоты равно нулю только при начальном отклонении равном нулю. Во всех остальных случаях остаточное отклонение частоты существует, но его можно сделать достаточно</w:t>
      </w:r>
      <w:r>
        <w:t xml:space="preserve"> </w:t>
      </w:r>
      <w:r w:rsidRPr="001C1ABD">
        <w:t>малым за счет увеличения коэффициента автоподстройки.</w:t>
      </w:r>
    </w:p>
    <w:p w14:paraId="339DE239" w14:textId="77777777" w:rsidR="00555075" w:rsidRDefault="00555075" w:rsidP="00555075">
      <w:pPr>
        <w:jc w:val="both"/>
      </w:pPr>
      <w:r w:rsidRPr="001C1ABD">
        <w:t>17. Удвоенное значение начального отклонения частоты, при</w:t>
      </w:r>
      <w:r>
        <w:t xml:space="preserve"> </w:t>
      </w:r>
      <w:r w:rsidRPr="001C1ABD">
        <w:t>котором система выходит из состояния автоподстройки называется полосой удержания. Удвоенное значение начального отклонения частоты, при котором система входит в состояние автоподстройки, называется полосой захвата.</w:t>
      </w:r>
      <w:r>
        <w:t xml:space="preserve"> </w:t>
      </w:r>
    </w:p>
    <w:p w14:paraId="4AFC7D6C" w14:textId="77777777" w:rsidR="00555075" w:rsidRDefault="00555075" w:rsidP="00555075">
      <w:pPr>
        <w:jc w:val="both"/>
      </w:pPr>
      <w:r w:rsidRPr="001C1ABD">
        <w:t>18. Отличие построения системы ФАПЧ от системы ЧАПЧ состоит в том, что</w:t>
      </w:r>
      <w:r>
        <w:t xml:space="preserve"> </w:t>
      </w:r>
      <w:r w:rsidRPr="001C1ABD">
        <w:t>вместо частотного дискриминатора в ней используется фазовый с опорным генератором, настроенным на</w:t>
      </w:r>
      <w:r>
        <w:t xml:space="preserve"> </w:t>
      </w:r>
      <w:r w:rsidRPr="001C1ABD">
        <w:t>номинальное значение промежуточной частоты.</w:t>
      </w:r>
    </w:p>
    <w:p w14:paraId="53647478" w14:textId="77777777" w:rsidR="00555075" w:rsidRDefault="00555075" w:rsidP="00555075">
      <w:pPr>
        <w:jc w:val="both"/>
      </w:pPr>
      <w:r w:rsidRPr="001C1ABD">
        <w:t>19. Фазовый детектор вырабатывает регулирующее напряжение,</w:t>
      </w:r>
      <w:r>
        <w:t xml:space="preserve"> </w:t>
      </w:r>
      <w:r w:rsidRPr="001C1ABD">
        <w:t>которое зависит от фазового сдвига выходного сигнала УПЧ</w:t>
      </w:r>
      <w:r>
        <w:t xml:space="preserve"> </w:t>
      </w:r>
      <w:r w:rsidRPr="001C1ABD">
        <w:t>относительно опорного сигнала, вырабатываемого опорным генератором.</w:t>
      </w:r>
    </w:p>
    <w:p w14:paraId="4FD5106F" w14:textId="77777777" w:rsidR="00555075" w:rsidRDefault="00555075" w:rsidP="00555075">
      <w:pPr>
        <w:jc w:val="both"/>
      </w:pPr>
      <w:r w:rsidRPr="001C1ABD">
        <w:t>20. При наличии ФНЧ для вхождения системы ФАПЧ в состояние автоподстройки необходимо, чтобы начальное отклонение</w:t>
      </w:r>
      <w:r>
        <w:t xml:space="preserve"> </w:t>
      </w:r>
      <w:r w:rsidRPr="001C1ABD">
        <w:t>было меньше граничной частоты полосы пропускания фильтра,</w:t>
      </w:r>
      <w:r>
        <w:t xml:space="preserve"> </w:t>
      </w:r>
      <w:r w:rsidRPr="001C1ABD">
        <w:t>поэтому полоса захвата системы меньше полосы удержания.</w:t>
      </w:r>
    </w:p>
    <w:p w14:paraId="3BE4614B" w14:textId="77777777" w:rsidR="00555075" w:rsidRDefault="00555075" w:rsidP="00555075">
      <w:pPr>
        <w:jc w:val="both"/>
      </w:pPr>
    </w:p>
    <w:p w14:paraId="52BD1101" w14:textId="6433CAE7" w:rsidR="00084077" w:rsidRPr="00546B6C" w:rsidRDefault="00084077" w:rsidP="00992A6F">
      <w:pPr>
        <w:pStyle w:val="ab"/>
        <w:numPr>
          <w:ilvl w:val="1"/>
          <w:numId w:val="57"/>
        </w:numPr>
        <w:spacing w:after="0"/>
        <w:ind w:left="432"/>
        <w:jc w:val="both"/>
        <w:outlineLvl w:val="1"/>
        <w:rPr>
          <w:rFonts w:eastAsiaTheme="minorEastAsia"/>
          <w:b/>
          <w:bCs/>
          <w:iCs/>
          <w:sz w:val="48"/>
          <w:szCs w:val="40"/>
        </w:rPr>
      </w:pPr>
      <w:bookmarkStart w:id="356" w:name="_Toc233335406"/>
      <w:r>
        <w:rPr>
          <w:b/>
          <w:bCs/>
          <w:sz w:val="36"/>
          <w:szCs w:val="28"/>
        </w:rPr>
        <w:t>Контрольные вопросы по теме</w:t>
      </w:r>
      <w:bookmarkEnd w:id="356"/>
    </w:p>
    <w:p w14:paraId="07360105" w14:textId="77777777" w:rsidR="00555075" w:rsidRDefault="00555075" w:rsidP="00555075">
      <w:pPr>
        <w:jc w:val="both"/>
      </w:pPr>
      <w:r>
        <w:t xml:space="preserve">1. </w:t>
      </w:r>
      <w:r w:rsidRPr="001C1ABD">
        <w:t>Определите назначение и виды регулировок в РПУ.</w:t>
      </w:r>
    </w:p>
    <w:p w14:paraId="3DD1E19A" w14:textId="77777777" w:rsidR="00555075" w:rsidRDefault="00555075" w:rsidP="00555075">
      <w:pPr>
        <w:jc w:val="both"/>
      </w:pPr>
      <w:r w:rsidRPr="001C1ABD">
        <w:t>2. Для чего предназначена система АРУ?</w:t>
      </w:r>
    </w:p>
    <w:p w14:paraId="37C8A10B" w14:textId="77777777" w:rsidR="00555075" w:rsidRDefault="00555075" w:rsidP="00555075">
      <w:pPr>
        <w:jc w:val="both"/>
      </w:pPr>
      <w:r w:rsidRPr="001C1ABD">
        <w:t>3. Приведите требуемые зависимости (графически) усиления</w:t>
      </w:r>
      <w:r>
        <w:t xml:space="preserve"> </w:t>
      </w:r>
      <w:r w:rsidRPr="001C1ABD">
        <w:t>приемника от уровня входного сигнала.</w:t>
      </w:r>
    </w:p>
    <w:p w14:paraId="26D70381" w14:textId="77777777" w:rsidR="00555075" w:rsidRDefault="00555075" w:rsidP="00555075">
      <w:pPr>
        <w:jc w:val="both"/>
      </w:pPr>
      <w:r w:rsidRPr="001C1ABD">
        <w:t>4. Какие регулировки различают по характеру изменения коэффициента усиления в процессе регулировки? Приведите их</w:t>
      </w:r>
      <w:r>
        <w:t xml:space="preserve"> </w:t>
      </w:r>
      <w:r w:rsidRPr="001C1ABD">
        <w:t>особенности.</w:t>
      </w:r>
    </w:p>
    <w:p w14:paraId="21AE43E8" w14:textId="77777777" w:rsidR="00555075" w:rsidRDefault="00555075" w:rsidP="00555075">
      <w:pPr>
        <w:jc w:val="both"/>
      </w:pPr>
      <w:r w:rsidRPr="001C1ABD">
        <w:t>5. Какие два способа применяют для получения регулирующего напряжения при использовании амплитудный детектора?</w:t>
      </w:r>
    </w:p>
    <w:p w14:paraId="356FDF2B" w14:textId="77777777" w:rsidR="00555075" w:rsidRDefault="00555075" w:rsidP="00555075">
      <w:pPr>
        <w:jc w:val="both"/>
      </w:pPr>
      <w:r w:rsidRPr="001C1ABD">
        <w:t>6. Приведите структурную схему обратной АРУ и принцип ее</w:t>
      </w:r>
      <w:r>
        <w:t xml:space="preserve"> </w:t>
      </w:r>
      <w:r w:rsidRPr="001C1ABD">
        <w:t>работы.</w:t>
      </w:r>
    </w:p>
    <w:p w14:paraId="1FD13DD4" w14:textId="77777777" w:rsidR="00555075" w:rsidRDefault="00555075" w:rsidP="00555075">
      <w:pPr>
        <w:jc w:val="both"/>
      </w:pPr>
      <w:r w:rsidRPr="001C1ABD">
        <w:t>7. Приведите структурную схему прямой АРУ и принцип ее</w:t>
      </w:r>
      <w:r>
        <w:t xml:space="preserve"> </w:t>
      </w:r>
      <w:r w:rsidRPr="001C1ABD">
        <w:t>работы.</w:t>
      </w:r>
    </w:p>
    <w:p w14:paraId="393DB340" w14:textId="77777777" w:rsidR="00555075" w:rsidRDefault="00555075" w:rsidP="00555075">
      <w:pPr>
        <w:jc w:val="both"/>
      </w:pPr>
      <w:r w:rsidRPr="001C1ABD">
        <w:t>8. Приведите структурную схему комбинированной АРУ и</w:t>
      </w:r>
      <w:r>
        <w:t xml:space="preserve"> </w:t>
      </w:r>
      <w:r w:rsidRPr="001C1ABD">
        <w:t>принцип ее работы.</w:t>
      </w:r>
    </w:p>
    <w:p w14:paraId="0F1271CC" w14:textId="77777777" w:rsidR="00555075" w:rsidRDefault="00555075" w:rsidP="00555075">
      <w:pPr>
        <w:jc w:val="both"/>
      </w:pPr>
      <w:r w:rsidRPr="001C1ABD">
        <w:t>9. Перечислите основные методы режимной АРУ и дайте им</w:t>
      </w:r>
      <w:r>
        <w:t xml:space="preserve"> </w:t>
      </w:r>
      <w:r w:rsidRPr="001C1ABD">
        <w:t>краткие характеристики.</w:t>
      </w:r>
    </w:p>
    <w:p w14:paraId="51A466E4" w14:textId="77777777" w:rsidR="00555075" w:rsidRDefault="00555075" w:rsidP="00555075">
      <w:pPr>
        <w:jc w:val="both"/>
      </w:pPr>
      <w:r w:rsidRPr="001C1ABD">
        <w:lastRenderedPageBreak/>
        <w:t>10. Приведите схему резонансного усилителя с режимной</w:t>
      </w:r>
      <w:r>
        <w:t xml:space="preserve"> </w:t>
      </w:r>
      <w:r w:rsidRPr="001C1ABD">
        <w:t>АРУ и принцип ее работы.</w:t>
      </w:r>
    </w:p>
    <w:p w14:paraId="2B0C131E" w14:textId="77777777" w:rsidR="00555075" w:rsidRDefault="00555075" w:rsidP="00555075">
      <w:pPr>
        <w:jc w:val="both"/>
      </w:pPr>
      <w:r w:rsidRPr="001C1ABD">
        <w:t>11. Приведите схему резонансного усилителя с АРУ путем</w:t>
      </w:r>
      <w:r>
        <w:t xml:space="preserve"> пе</w:t>
      </w:r>
      <w:r w:rsidRPr="001C1ABD">
        <w:t>рераспределения токов и принцип ее работы.</w:t>
      </w:r>
    </w:p>
    <w:p w14:paraId="09463B05" w14:textId="77777777" w:rsidR="00555075" w:rsidRDefault="00555075" w:rsidP="00555075">
      <w:pPr>
        <w:jc w:val="both"/>
      </w:pPr>
      <w:r w:rsidRPr="001C1ABD">
        <w:t>12. Приведите схему резонансного усилителя с АРУ путем</w:t>
      </w:r>
      <w:r>
        <w:t xml:space="preserve"> </w:t>
      </w:r>
      <w:r w:rsidRPr="001C1ABD">
        <w:t>изменения глубины отрицательной обратной связи и принцип</w:t>
      </w:r>
      <w:r>
        <w:t xml:space="preserve"> </w:t>
      </w:r>
      <w:r w:rsidRPr="001C1ABD">
        <w:t>ее работы.</w:t>
      </w:r>
    </w:p>
    <w:p w14:paraId="6652EF7A" w14:textId="77777777" w:rsidR="00555075" w:rsidRDefault="00555075" w:rsidP="00555075">
      <w:pPr>
        <w:jc w:val="both"/>
      </w:pPr>
      <w:r w:rsidRPr="001C1ABD">
        <w:t>13. Приведите схему операционного усилителя с дискретной</w:t>
      </w:r>
      <w:r>
        <w:t xml:space="preserve"> </w:t>
      </w:r>
      <w:r w:rsidRPr="001C1ABD">
        <w:t>АРУ путем изменения глубины отрицательной обратной связи и</w:t>
      </w:r>
      <w:r>
        <w:t xml:space="preserve"> </w:t>
      </w:r>
      <w:r w:rsidRPr="001C1ABD">
        <w:t>принцип ее работы.</w:t>
      </w:r>
    </w:p>
    <w:p w14:paraId="16BA1229" w14:textId="77777777" w:rsidR="00555075" w:rsidRDefault="00555075" w:rsidP="00555075">
      <w:pPr>
        <w:jc w:val="both"/>
      </w:pPr>
      <w:r w:rsidRPr="001C1ABD">
        <w:t>14. Приведите схему делителя напряжения с регулируемым</w:t>
      </w:r>
      <w:r>
        <w:t xml:space="preserve"> </w:t>
      </w:r>
      <w:r w:rsidRPr="001C1ABD">
        <w:t>коэффициентом усиления и принцип ее работы.</w:t>
      </w:r>
    </w:p>
    <w:p w14:paraId="7B576584" w14:textId="77777777" w:rsidR="00555075" w:rsidRDefault="00555075" w:rsidP="00555075">
      <w:pPr>
        <w:jc w:val="both"/>
      </w:pPr>
      <w:r w:rsidRPr="001C1ABD">
        <w:t>15. Приведите характеристику (формулу) регулирования простой обратной АРУ. Что такое параметр (коэффициент) регулирования?</w:t>
      </w:r>
    </w:p>
    <w:p w14:paraId="62DE62C0" w14:textId="77777777" w:rsidR="00555075" w:rsidRDefault="00555075" w:rsidP="00555075">
      <w:pPr>
        <w:jc w:val="both"/>
      </w:pPr>
      <w:r w:rsidRPr="001C1ABD">
        <w:t>16. Приведите схемы регулировки полосы пропускания РПУ</w:t>
      </w:r>
      <w:r>
        <w:t xml:space="preserve"> </w:t>
      </w:r>
      <w:r w:rsidRPr="001C1ABD">
        <w:t>в последетекторном тракте - пассивного и активного регуляторов тембра (на ВЧ и НЧ) и принцип их работы.</w:t>
      </w:r>
    </w:p>
    <w:p w14:paraId="087F4BE0" w14:textId="77777777" w:rsidR="00555075" w:rsidRDefault="00555075" w:rsidP="00555075">
      <w:pPr>
        <w:jc w:val="both"/>
      </w:pPr>
      <w:r w:rsidRPr="001C1ABD">
        <w:t>17. Приведите структурную схему АПЧ по промежуточной</w:t>
      </w:r>
      <w:r>
        <w:t xml:space="preserve"> </w:t>
      </w:r>
      <w:r w:rsidRPr="001C1ABD">
        <w:t>частоте и принцип ее работы.</w:t>
      </w:r>
    </w:p>
    <w:p w14:paraId="168E87FA" w14:textId="77777777" w:rsidR="00555075" w:rsidRDefault="00555075" w:rsidP="00555075">
      <w:pPr>
        <w:jc w:val="both"/>
      </w:pPr>
      <w:r w:rsidRPr="001C1ABD">
        <w:t>18. Приведите структурную схему АПЧ по частоте гетеродина и принцип ее работы.</w:t>
      </w:r>
    </w:p>
    <w:p w14:paraId="75032CC0" w14:textId="77777777" w:rsidR="00555075" w:rsidRDefault="00555075" w:rsidP="00555075">
      <w:pPr>
        <w:jc w:val="both"/>
      </w:pPr>
      <w:r w:rsidRPr="001C1ABD">
        <w:t>19. Приведите структурную схему смешанной АПЧ и принцип ее работы.</w:t>
      </w:r>
    </w:p>
    <w:p w14:paraId="15D8C507" w14:textId="77777777" w:rsidR="00555075" w:rsidRDefault="00555075" w:rsidP="00555075">
      <w:pPr>
        <w:jc w:val="both"/>
      </w:pPr>
      <w:r w:rsidRPr="001C1ABD">
        <w:t>20. Приведите основное уравнение системы АПЧ и дайте пояснения его составляющим.</w:t>
      </w:r>
    </w:p>
    <w:p w14:paraId="380B5A03" w14:textId="77777777" w:rsidR="00555075" w:rsidRDefault="00555075" w:rsidP="00555075">
      <w:pPr>
        <w:jc w:val="both"/>
      </w:pPr>
      <w:r w:rsidRPr="001C1ABD">
        <w:t>21. Приведите структурную схему додетекторного тракта</w:t>
      </w:r>
      <w:r>
        <w:t xml:space="preserve"> </w:t>
      </w:r>
      <w:r w:rsidRPr="001C1ABD">
        <w:t>радиоприемника, охваченного частотной автоматической подстройкой частоты (ЧАПЧ) и принцип ее работы.</w:t>
      </w:r>
    </w:p>
    <w:p w14:paraId="2688EEF9" w14:textId="77777777" w:rsidR="00555075" w:rsidRDefault="00555075" w:rsidP="00555075">
      <w:pPr>
        <w:jc w:val="both"/>
      </w:pPr>
      <w:r w:rsidRPr="001C1ABD">
        <w:t>22. Приведите зависимость емкости варикапа от запирающего напряжения и характеристику управителя частотой.</w:t>
      </w:r>
    </w:p>
    <w:p w14:paraId="6E447DAD" w14:textId="77777777" w:rsidR="00555075" w:rsidRDefault="00555075" w:rsidP="00555075">
      <w:pPr>
        <w:jc w:val="both"/>
      </w:pPr>
      <w:r w:rsidRPr="001C1ABD">
        <w:t>23. Что называется характеристикой регулирования системы</w:t>
      </w:r>
      <w:r>
        <w:t xml:space="preserve"> </w:t>
      </w:r>
      <w:r w:rsidRPr="001C1ABD">
        <w:t>АПЧ ?</w:t>
      </w:r>
    </w:p>
    <w:p w14:paraId="54965107" w14:textId="77777777" w:rsidR="00555075" w:rsidRDefault="00555075" w:rsidP="00555075">
      <w:pPr>
        <w:jc w:val="both"/>
      </w:pPr>
      <w:r w:rsidRPr="001C1ABD">
        <w:t>24. Дайте определение коэффициенту автоподстройки частоты.</w:t>
      </w:r>
      <w:r>
        <w:t xml:space="preserve"> </w:t>
      </w:r>
    </w:p>
    <w:p w14:paraId="25AF6B10" w14:textId="77777777" w:rsidR="00555075" w:rsidRDefault="00555075" w:rsidP="00555075">
      <w:pPr>
        <w:jc w:val="both"/>
      </w:pPr>
      <w:r w:rsidRPr="001C1ABD">
        <w:t>25. Приведите графический метод определения остаточного</w:t>
      </w:r>
      <w:r>
        <w:t xml:space="preserve"> </w:t>
      </w:r>
      <w:r w:rsidRPr="001C1ABD">
        <w:t>отклонения частоты при заданном начальном при одной точке</w:t>
      </w:r>
      <w:r>
        <w:t xml:space="preserve"> </w:t>
      </w:r>
      <w:r w:rsidRPr="001C1ABD">
        <w:t>пересечения характеристик.</w:t>
      </w:r>
    </w:p>
    <w:p w14:paraId="55AAFF68" w14:textId="77777777" w:rsidR="00555075" w:rsidRDefault="00555075" w:rsidP="00555075">
      <w:pPr>
        <w:jc w:val="both"/>
        <w:rPr>
          <w:b/>
          <w:bCs/>
        </w:rPr>
      </w:pPr>
      <w:r w:rsidRPr="001C1ABD">
        <w:t>26. Приведите графический метод определения остаточного</w:t>
      </w:r>
      <w:r>
        <w:t xml:space="preserve"> </w:t>
      </w:r>
      <w:r w:rsidRPr="001C1ABD">
        <w:t xml:space="preserve">отклонения частоты при заданном начальном и одной точке пересечения </w:t>
      </w:r>
      <w:r w:rsidRPr="00B91EC9">
        <w:rPr>
          <w:b/>
          <w:bCs/>
        </w:rPr>
        <w:t xml:space="preserve">а </w:t>
      </w:r>
      <w:r w:rsidRPr="001C1ABD">
        <w:t xml:space="preserve">характеристик и одной точке касания </w:t>
      </w:r>
      <w:r w:rsidRPr="00B91EC9">
        <w:rPr>
          <w:b/>
          <w:bCs/>
        </w:rPr>
        <w:t>b.</w:t>
      </w:r>
    </w:p>
    <w:p w14:paraId="1C151445" w14:textId="77777777" w:rsidR="00555075" w:rsidRDefault="00555075" w:rsidP="00555075">
      <w:pPr>
        <w:jc w:val="both"/>
      </w:pPr>
      <w:r w:rsidRPr="001C1ABD">
        <w:lastRenderedPageBreak/>
        <w:t>27. Приведите результирующую характеристику регулирования системы ЧАПЧ.</w:t>
      </w:r>
    </w:p>
    <w:p w14:paraId="6FB76C96" w14:textId="77777777" w:rsidR="00555075" w:rsidRDefault="00555075" w:rsidP="00555075">
      <w:pPr>
        <w:jc w:val="both"/>
      </w:pPr>
      <w:r w:rsidRPr="001C1ABD">
        <w:t>28. Приведите последовательность построения характеристики регулирования системы ЧАПЧ.</w:t>
      </w:r>
    </w:p>
    <w:p w14:paraId="6ACDA84E" w14:textId="77777777" w:rsidR="00555075" w:rsidRDefault="00555075" w:rsidP="00555075">
      <w:pPr>
        <w:jc w:val="both"/>
      </w:pPr>
      <w:r w:rsidRPr="001C1ABD">
        <w:t>29. Приведите структурную схему додетекторного тракта</w:t>
      </w:r>
      <w:r>
        <w:t xml:space="preserve"> </w:t>
      </w:r>
      <w:r w:rsidRPr="001C1ABD">
        <w:t>приемника с ФАПЧ и принцип ее работы.</w:t>
      </w:r>
    </w:p>
    <w:p w14:paraId="6EBEB53D" w14:textId="77777777" w:rsidR="00555075" w:rsidRDefault="00555075" w:rsidP="00555075">
      <w:pPr>
        <w:jc w:val="both"/>
      </w:pPr>
      <w:r w:rsidRPr="001C1ABD">
        <w:t>30. В чем состоит основное отличие построения системы</w:t>
      </w:r>
      <w:r>
        <w:t xml:space="preserve"> </w:t>
      </w:r>
      <w:r w:rsidRPr="001C1ABD">
        <w:t>ФАПЧ от системы ЧАПЧ?</w:t>
      </w:r>
    </w:p>
    <w:p w14:paraId="253BDD92" w14:textId="77777777" w:rsidR="00555075" w:rsidRDefault="00555075" w:rsidP="00555075">
      <w:pPr>
        <w:jc w:val="both"/>
      </w:pPr>
      <w:r w:rsidRPr="001C1ABD">
        <w:t>31. Покажите порядок построения фазового портрета системы ФАПЧ и процесс изменения фазы подстраиваемого генератора.</w:t>
      </w:r>
    </w:p>
    <w:p w14:paraId="04AFFFFC" w14:textId="77777777" w:rsidR="00555075" w:rsidRDefault="00555075" w:rsidP="00555075">
      <w:pPr>
        <w:jc w:val="both"/>
      </w:pPr>
      <w:r w:rsidRPr="001C1ABD">
        <w:t>32. Приведите результирующий фазовый портрет системы</w:t>
      </w:r>
      <w:r>
        <w:t xml:space="preserve"> </w:t>
      </w:r>
      <w:r w:rsidRPr="001C1ABD">
        <w:t>ФАПЧ.</w:t>
      </w:r>
    </w:p>
    <w:p w14:paraId="5D95DAFD" w14:textId="471E6E73" w:rsidR="00CD147D" w:rsidRPr="00CD147D" w:rsidRDefault="00555075" w:rsidP="00CD147D">
      <w:pPr>
        <w:jc w:val="both"/>
        <w:rPr>
          <w:rFonts w:eastAsiaTheme="minorEastAsia"/>
        </w:rPr>
      </w:pPr>
      <w:r w:rsidRPr="001C1ABD">
        <w:t>33. Приведите результирующую характеристику регулирования системы ФАПЧ.</w:t>
      </w:r>
    </w:p>
    <w:sectPr w:rsidR="00CD147D" w:rsidRPr="00CD147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06585" w14:textId="77777777" w:rsidR="009B33A5" w:rsidRDefault="009B33A5" w:rsidP="00732A1B">
      <w:pPr>
        <w:spacing w:after="0" w:line="240" w:lineRule="auto"/>
      </w:pPr>
      <w:r>
        <w:separator/>
      </w:r>
    </w:p>
  </w:endnote>
  <w:endnote w:type="continuationSeparator" w:id="0">
    <w:p w14:paraId="447ECA6F" w14:textId="77777777" w:rsidR="009B33A5" w:rsidRDefault="009B33A5" w:rsidP="00732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KozMinPro-Regular-Identity-H">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B696B" w14:textId="77777777" w:rsidR="009B33A5" w:rsidRDefault="009B33A5" w:rsidP="00732A1B">
      <w:pPr>
        <w:spacing w:after="0" w:line="240" w:lineRule="auto"/>
      </w:pPr>
      <w:r>
        <w:separator/>
      </w:r>
    </w:p>
  </w:footnote>
  <w:footnote w:type="continuationSeparator" w:id="0">
    <w:p w14:paraId="21998B2F" w14:textId="77777777" w:rsidR="009B33A5" w:rsidRDefault="009B33A5" w:rsidP="00732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D3B"/>
    <w:multiLevelType w:val="hybridMultilevel"/>
    <w:tmpl w:val="AFB678B4"/>
    <w:lvl w:ilvl="0" w:tplc="EE48E784">
      <w:start w:val="1"/>
      <w:numFmt w:val="bullet"/>
      <w:lvlText w:val="-"/>
      <w:lvlJc w:val="left"/>
      <w:pPr>
        <w:tabs>
          <w:tab w:val="num" w:pos="720"/>
        </w:tabs>
        <w:ind w:left="720" w:hanging="360"/>
      </w:pPr>
      <w:rPr>
        <w:rFonts w:ascii="Times New Roman" w:hAnsi="Times New Roman" w:hint="default"/>
      </w:rPr>
    </w:lvl>
    <w:lvl w:ilvl="1" w:tplc="6F2C5810" w:tentative="1">
      <w:start w:val="1"/>
      <w:numFmt w:val="bullet"/>
      <w:lvlText w:val="-"/>
      <w:lvlJc w:val="left"/>
      <w:pPr>
        <w:tabs>
          <w:tab w:val="num" w:pos="1440"/>
        </w:tabs>
        <w:ind w:left="1440" w:hanging="360"/>
      </w:pPr>
      <w:rPr>
        <w:rFonts w:ascii="Times New Roman" w:hAnsi="Times New Roman" w:hint="default"/>
      </w:rPr>
    </w:lvl>
    <w:lvl w:ilvl="2" w:tplc="F11A03A6" w:tentative="1">
      <w:start w:val="1"/>
      <w:numFmt w:val="bullet"/>
      <w:lvlText w:val="-"/>
      <w:lvlJc w:val="left"/>
      <w:pPr>
        <w:tabs>
          <w:tab w:val="num" w:pos="2160"/>
        </w:tabs>
        <w:ind w:left="2160" w:hanging="360"/>
      </w:pPr>
      <w:rPr>
        <w:rFonts w:ascii="Times New Roman" w:hAnsi="Times New Roman" w:hint="default"/>
      </w:rPr>
    </w:lvl>
    <w:lvl w:ilvl="3" w:tplc="2EA86620" w:tentative="1">
      <w:start w:val="1"/>
      <w:numFmt w:val="bullet"/>
      <w:lvlText w:val="-"/>
      <w:lvlJc w:val="left"/>
      <w:pPr>
        <w:tabs>
          <w:tab w:val="num" w:pos="2880"/>
        </w:tabs>
        <w:ind w:left="2880" w:hanging="360"/>
      </w:pPr>
      <w:rPr>
        <w:rFonts w:ascii="Times New Roman" w:hAnsi="Times New Roman" w:hint="default"/>
      </w:rPr>
    </w:lvl>
    <w:lvl w:ilvl="4" w:tplc="33E8ADDE" w:tentative="1">
      <w:start w:val="1"/>
      <w:numFmt w:val="bullet"/>
      <w:lvlText w:val="-"/>
      <w:lvlJc w:val="left"/>
      <w:pPr>
        <w:tabs>
          <w:tab w:val="num" w:pos="3600"/>
        </w:tabs>
        <w:ind w:left="3600" w:hanging="360"/>
      </w:pPr>
      <w:rPr>
        <w:rFonts w:ascii="Times New Roman" w:hAnsi="Times New Roman" w:hint="default"/>
      </w:rPr>
    </w:lvl>
    <w:lvl w:ilvl="5" w:tplc="D28A89C6" w:tentative="1">
      <w:start w:val="1"/>
      <w:numFmt w:val="bullet"/>
      <w:lvlText w:val="-"/>
      <w:lvlJc w:val="left"/>
      <w:pPr>
        <w:tabs>
          <w:tab w:val="num" w:pos="4320"/>
        </w:tabs>
        <w:ind w:left="4320" w:hanging="360"/>
      </w:pPr>
      <w:rPr>
        <w:rFonts w:ascii="Times New Roman" w:hAnsi="Times New Roman" w:hint="default"/>
      </w:rPr>
    </w:lvl>
    <w:lvl w:ilvl="6" w:tplc="06F8D86A" w:tentative="1">
      <w:start w:val="1"/>
      <w:numFmt w:val="bullet"/>
      <w:lvlText w:val="-"/>
      <w:lvlJc w:val="left"/>
      <w:pPr>
        <w:tabs>
          <w:tab w:val="num" w:pos="5040"/>
        </w:tabs>
        <w:ind w:left="5040" w:hanging="360"/>
      </w:pPr>
      <w:rPr>
        <w:rFonts w:ascii="Times New Roman" w:hAnsi="Times New Roman" w:hint="default"/>
      </w:rPr>
    </w:lvl>
    <w:lvl w:ilvl="7" w:tplc="F7D8A2CE" w:tentative="1">
      <w:start w:val="1"/>
      <w:numFmt w:val="bullet"/>
      <w:lvlText w:val="-"/>
      <w:lvlJc w:val="left"/>
      <w:pPr>
        <w:tabs>
          <w:tab w:val="num" w:pos="5760"/>
        </w:tabs>
        <w:ind w:left="5760" w:hanging="360"/>
      </w:pPr>
      <w:rPr>
        <w:rFonts w:ascii="Times New Roman" w:hAnsi="Times New Roman" w:hint="default"/>
      </w:rPr>
    </w:lvl>
    <w:lvl w:ilvl="8" w:tplc="2D546EE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D376E7"/>
    <w:multiLevelType w:val="multilevel"/>
    <w:tmpl w:val="0F48AAC4"/>
    <w:lvl w:ilvl="0">
      <w:start w:val="1"/>
      <w:numFmt w:val="decimal"/>
      <w:lvlText w:val="%1."/>
      <w:lvlJc w:val="left"/>
      <w:pPr>
        <w:ind w:left="360" w:hanging="360"/>
      </w:pPr>
      <w:rPr>
        <w:rFonts w:hint="default"/>
        <w:sz w:val="36"/>
      </w:rPr>
    </w:lvl>
    <w:lvl w:ilvl="1">
      <w:start w:val="1"/>
      <w:numFmt w:val="decimal"/>
      <w:lvlText w:val="%1.%2."/>
      <w:lvlJc w:val="left"/>
      <w:pPr>
        <w:ind w:left="792" w:hanging="432"/>
      </w:pPr>
      <w:rPr>
        <w:sz w:val="3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D66495"/>
    <w:multiLevelType w:val="hybridMultilevel"/>
    <w:tmpl w:val="D8EEA8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1A6B1C"/>
    <w:multiLevelType w:val="hybridMultilevel"/>
    <w:tmpl w:val="C39A783A"/>
    <w:lvl w:ilvl="0" w:tplc="8E922190">
      <w:start w:val="1"/>
      <w:numFmt w:val="decimal"/>
      <w:lvlText w:val="%1."/>
      <w:lvlJc w:val="left"/>
      <w:pPr>
        <w:ind w:left="1428" w:hanging="360"/>
      </w:pPr>
      <w:rPr>
        <w:rFonts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9FE081F"/>
    <w:multiLevelType w:val="hybridMultilevel"/>
    <w:tmpl w:val="D3B8EB1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0D356732"/>
    <w:multiLevelType w:val="hybridMultilevel"/>
    <w:tmpl w:val="635416A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0D872FFA"/>
    <w:multiLevelType w:val="hybridMultilevel"/>
    <w:tmpl w:val="906E39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DCC7B18"/>
    <w:multiLevelType w:val="hybridMultilevel"/>
    <w:tmpl w:val="FD2C2C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AA0919"/>
    <w:multiLevelType w:val="hybridMultilevel"/>
    <w:tmpl w:val="72E89C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7677B28"/>
    <w:multiLevelType w:val="multilevel"/>
    <w:tmpl w:val="F642DCD2"/>
    <w:lvl w:ilvl="0">
      <w:start w:val="1"/>
      <w:numFmt w:val="decimal"/>
      <w:lvlText w:val="%1."/>
      <w:lvlJc w:val="left"/>
      <w:pPr>
        <w:ind w:left="720" w:hanging="360"/>
      </w:pPr>
      <w:rPr>
        <w:rFonts w:hint="default"/>
        <w:b w:val="0"/>
      </w:rPr>
    </w:lvl>
    <w:lvl w:ilvl="1">
      <w:start w:val="1"/>
      <w:numFmt w:val="decimal"/>
      <w:lvlText w:val="%1.%2."/>
      <w:lvlJc w:val="left"/>
      <w:pPr>
        <w:ind w:left="1152" w:hanging="432"/>
      </w:pPr>
      <w:rPr>
        <w:rFonts w:hint="default"/>
        <w:b/>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1C32700A"/>
    <w:multiLevelType w:val="hybridMultilevel"/>
    <w:tmpl w:val="D9ECBD12"/>
    <w:lvl w:ilvl="0" w:tplc="FE78063E">
      <w:start w:val="1"/>
      <w:numFmt w:val="decimal"/>
      <w:lvlText w:val="%1."/>
      <w:lvlJc w:val="left"/>
      <w:pPr>
        <w:ind w:left="795" w:hanging="435"/>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CD26583"/>
    <w:multiLevelType w:val="multilevel"/>
    <w:tmpl w:val="2EB07C5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E63749"/>
    <w:multiLevelType w:val="hybridMultilevel"/>
    <w:tmpl w:val="52F2751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3" w15:restartNumberingAfterBreak="0">
    <w:nsid w:val="22DC7DF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3A477F1"/>
    <w:multiLevelType w:val="hybridMultilevel"/>
    <w:tmpl w:val="CBF28E7A"/>
    <w:lvl w:ilvl="0" w:tplc="04190001">
      <w:start w:val="1"/>
      <w:numFmt w:val="bullet"/>
      <w:lvlText w:val=""/>
      <w:lvlJc w:val="left"/>
      <w:pPr>
        <w:ind w:left="360" w:hanging="360"/>
      </w:pPr>
      <w:rPr>
        <w:rFonts w:ascii="Symbol" w:hAnsi="Symbol" w:hint="default"/>
        <w:b w:val="0"/>
      </w:rPr>
    </w:lvl>
    <w:lvl w:ilvl="1" w:tplc="04190019">
      <w:start w:val="1"/>
      <w:numFmt w:val="lowerLetter"/>
      <w:lvlText w:val="%2."/>
      <w:lvlJc w:val="left"/>
      <w:pPr>
        <w:ind w:left="1440" w:hanging="360"/>
      </w:pPr>
    </w:lvl>
    <w:lvl w:ilvl="2" w:tplc="2B7454EE">
      <w:numFmt w:val="bullet"/>
      <w:lvlText w:val="•"/>
      <w:lvlJc w:val="left"/>
      <w:pPr>
        <w:ind w:left="2340" w:hanging="360"/>
      </w:pPr>
      <w:rPr>
        <w:rFonts w:ascii="Times New Roman" w:eastAsiaTheme="minorEastAsia" w:hAnsi="Times New Roman" w:cs="Times New Roman"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401764B"/>
    <w:multiLevelType w:val="hybridMultilevel"/>
    <w:tmpl w:val="95263DF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7192A53"/>
    <w:multiLevelType w:val="hybridMultilevel"/>
    <w:tmpl w:val="93B4F5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9530140"/>
    <w:multiLevelType w:val="hybridMultilevel"/>
    <w:tmpl w:val="5A3C2B2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29FB44EB"/>
    <w:multiLevelType w:val="hybridMultilevel"/>
    <w:tmpl w:val="B6CC5BFC"/>
    <w:lvl w:ilvl="0" w:tplc="32D0D28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ACF7B76"/>
    <w:multiLevelType w:val="hybridMultilevel"/>
    <w:tmpl w:val="64847538"/>
    <w:lvl w:ilvl="0" w:tplc="0419000F">
      <w:start w:val="1"/>
      <w:numFmt w:val="decimal"/>
      <w:lvlText w:val="%1."/>
      <w:lvlJc w:val="left"/>
      <w:pPr>
        <w:ind w:left="1788" w:hanging="360"/>
      </w:pPr>
    </w:lvl>
    <w:lvl w:ilvl="1" w:tplc="04190019" w:tentative="1">
      <w:start w:val="1"/>
      <w:numFmt w:val="lowerLetter"/>
      <w:lvlText w:val="%2."/>
      <w:lvlJc w:val="left"/>
      <w:pPr>
        <w:ind w:left="2508" w:hanging="360"/>
      </w:pPr>
    </w:lvl>
    <w:lvl w:ilvl="2" w:tplc="0419001B" w:tentative="1">
      <w:start w:val="1"/>
      <w:numFmt w:val="lowerRoman"/>
      <w:lvlText w:val="%3."/>
      <w:lvlJc w:val="right"/>
      <w:pPr>
        <w:ind w:left="3228" w:hanging="180"/>
      </w:pPr>
    </w:lvl>
    <w:lvl w:ilvl="3" w:tplc="0419000F" w:tentative="1">
      <w:start w:val="1"/>
      <w:numFmt w:val="decimal"/>
      <w:lvlText w:val="%4."/>
      <w:lvlJc w:val="left"/>
      <w:pPr>
        <w:ind w:left="3948" w:hanging="360"/>
      </w:pPr>
    </w:lvl>
    <w:lvl w:ilvl="4" w:tplc="04190019" w:tentative="1">
      <w:start w:val="1"/>
      <w:numFmt w:val="lowerLetter"/>
      <w:lvlText w:val="%5."/>
      <w:lvlJc w:val="left"/>
      <w:pPr>
        <w:ind w:left="4668" w:hanging="360"/>
      </w:pPr>
    </w:lvl>
    <w:lvl w:ilvl="5" w:tplc="0419001B" w:tentative="1">
      <w:start w:val="1"/>
      <w:numFmt w:val="lowerRoman"/>
      <w:lvlText w:val="%6."/>
      <w:lvlJc w:val="right"/>
      <w:pPr>
        <w:ind w:left="5388" w:hanging="180"/>
      </w:pPr>
    </w:lvl>
    <w:lvl w:ilvl="6" w:tplc="0419000F" w:tentative="1">
      <w:start w:val="1"/>
      <w:numFmt w:val="decimal"/>
      <w:lvlText w:val="%7."/>
      <w:lvlJc w:val="left"/>
      <w:pPr>
        <w:ind w:left="6108" w:hanging="360"/>
      </w:pPr>
    </w:lvl>
    <w:lvl w:ilvl="7" w:tplc="04190019" w:tentative="1">
      <w:start w:val="1"/>
      <w:numFmt w:val="lowerLetter"/>
      <w:lvlText w:val="%8."/>
      <w:lvlJc w:val="left"/>
      <w:pPr>
        <w:ind w:left="6828" w:hanging="360"/>
      </w:pPr>
    </w:lvl>
    <w:lvl w:ilvl="8" w:tplc="0419001B" w:tentative="1">
      <w:start w:val="1"/>
      <w:numFmt w:val="lowerRoman"/>
      <w:lvlText w:val="%9."/>
      <w:lvlJc w:val="right"/>
      <w:pPr>
        <w:ind w:left="7548" w:hanging="180"/>
      </w:pPr>
    </w:lvl>
  </w:abstractNum>
  <w:abstractNum w:abstractNumId="20" w15:restartNumberingAfterBreak="0">
    <w:nsid w:val="2BC31173"/>
    <w:multiLevelType w:val="hybridMultilevel"/>
    <w:tmpl w:val="FEA8F8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BD00981"/>
    <w:multiLevelType w:val="hybridMultilevel"/>
    <w:tmpl w:val="02DC19BA"/>
    <w:lvl w:ilvl="0" w:tplc="429CDCE6">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C796B1E"/>
    <w:multiLevelType w:val="hybridMultilevel"/>
    <w:tmpl w:val="37D08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3FC0224"/>
    <w:multiLevelType w:val="hybridMultilevel"/>
    <w:tmpl w:val="A816FFF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385F669E"/>
    <w:multiLevelType w:val="multilevel"/>
    <w:tmpl w:val="A746D536"/>
    <w:lvl w:ilvl="0">
      <w:start w:val="1"/>
      <w:numFmt w:val="decimal"/>
      <w:lvlText w:val="%1."/>
      <w:lvlJc w:val="left"/>
      <w:pPr>
        <w:ind w:left="360" w:hanging="360"/>
      </w:pPr>
    </w:lvl>
    <w:lvl w:ilvl="1">
      <w:start w:val="1"/>
      <w:numFmt w:val="decimal"/>
      <w:lvlText w:val="%1.%2."/>
      <w:lvlJc w:val="left"/>
      <w:pPr>
        <w:ind w:left="716" w:hanging="432"/>
      </w:pPr>
      <w:rPr>
        <w:b/>
        <w:bCs/>
        <w:sz w:val="36"/>
        <w:szCs w:val="28"/>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8F55610"/>
    <w:multiLevelType w:val="hybridMultilevel"/>
    <w:tmpl w:val="D592E74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 w15:restartNumberingAfterBreak="0">
    <w:nsid w:val="3AF629E4"/>
    <w:multiLevelType w:val="multilevel"/>
    <w:tmpl w:val="29E834B4"/>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3CF41354"/>
    <w:multiLevelType w:val="hybridMultilevel"/>
    <w:tmpl w:val="56E85946"/>
    <w:lvl w:ilvl="0" w:tplc="AE989586">
      <w:start w:val="1"/>
      <w:numFmt w:val="decimal"/>
      <w:lvlText w:val="%1."/>
      <w:lvlJc w:val="left"/>
      <w:pPr>
        <w:ind w:left="360" w:hanging="360"/>
      </w:pPr>
      <w:rPr>
        <w:rFonts w:hint="default"/>
        <w:b w:val="0"/>
      </w:rPr>
    </w:lvl>
    <w:lvl w:ilvl="1" w:tplc="04190019">
      <w:start w:val="1"/>
      <w:numFmt w:val="lowerLetter"/>
      <w:lvlText w:val="%2."/>
      <w:lvlJc w:val="left"/>
      <w:pPr>
        <w:ind w:left="1440" w:hanging="360"/>
      </w:pPr>
    </w:lvl>
    <w:lvl w:ilvl="2" w:tplc="2B7454EE">
      <w:numFmt w:val="bullet"/>
      <w:lvlText w:val="•"/>
      <w:lvlJc w:val="left"/>
      <w:pPr>
        <w:ind w:left="2340" w:hanging="360"/>
      </w:pPr>
      <w:rPr>
        <w:rFonts w:ascii="Times New Roman" w:eastAsiaTheme="minorEastAsia" w:hAnsi="Times New Roman" w:cs="Times New Roman"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3F4204A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F9331AB"/>
    <w:multiLevelType w:val="hybridMultilevel"/>
    <w:tmpl w:val="FED4D8C6"/>
    <w:lvl w:ilvl="0" w:tplc="0419000F">
      <w:start w:val="1"/>
      <w:numFmt w:val="decimal"/>
      <w:lvlText w:val="%1."/>
      <w:lvlJc w:val="left"/>
      <w:pPr>
        <w:ind w:left="1068" w:hanging="360"/>
      </w:pPr>
      <w:rPr>
        <w:rFonts w:hint="default"/>
        <w:b w:val="0"/>
      </w:rPr>
    </w:lvl>
    <w:lvl w:ilvl="1" w:tplc="A9385020">
      <w:start w:val="1"/>
      <w:numFmt w:val="decimal"/>
      <w:lvlText w:val="%2."/>
      <w:lvlJc w:val="left"/>
      <w:pPr>
        <w:ind w:left="1788" w:hanging="360"/>
      </w:pPr>
      <w:rPr>
        <w:rFonts w:hint="default"/>
      </w:r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43E15FA6"/>
    <w:multiLevelType w:val="hybridMultilevel"/>
    <w:tmpl w:val="9FD679D2"/>
    <w:lvl w:ilvl="0" w:tplc="93AA737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79B411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9F578C8"/>
    <w:multiLevelType w:val="hybridMultilevel"/>
    <w:tmpl w:val="E242BA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3" w15:restartNumberingAfterBreak="0">
    <w:nsid w:val="4AB13F33"/>
    <w:multiLevelType w:val="hybridMultilevel"/>
    <w:tmpl w:val="9904D7C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4" w15:restartNumberingAfterBreak="0">
    <w:nsid w:val="528508F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471487B"/>
    <w:multiLevelType w:val="hybridMultilevel"/>
    <w:tmpl w:val="C5002A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54B907DB"/>
    <w:multiLevelType w:val="hybridMultilevel"/>
    <w:tmpl w:val="FF249E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7" w15:restartNumberingAfterBreak="0">
    <w:nsid w:val="557F3FD2"/>
    <w:multiLevelType w:val="hybridMultilevel"/>
    <w:tmpl w:val="66289BFE"/>
    <w:lvl w:ilvl="0" w:tplc="04190001">
      <w:start w:val="1"/>
      <w:numFmt w:val="bullet"/>
      <w:lvlText w:val=""/>
      <w:lvlJc w:val="left"/>
      <w:pPr>
        <w:ind w:left="360" w:hanging="360"/>
      </w:pPr>
      <w:rPr>
        <w:rFonts w:ascii="Symbol" w:hAnsi="Symbol" w:hint="default"/>
        <w:b w:val="0"/>
      </w:rPr>
    </w:lvl>
    <w:lvl w:ilvl="1" w:tplc="04190019">
      <w:start w:val="1"/>
      <w:numFmt w:val="lowerLetter"/>
      <w:lvlText w:val="%2."/>
      <w:lvlJc w:val="left"/>
      <w:pPr>
        <w:ind w:left="1440" w:hanging="360"/>
      </w:pPr>
    </w:lvl>
    <w:lvl w:ilvl="2" w:tplc="7932EAC8">
      <w:numFmt w:val="bullet"/>
      <w:lvlText w:val="•"/>
      <w:lvlJc w:val="left"/>
      <w:pPr>
        <w:ind w:left="2340" w:hanging="360"/>
      </w:pPr>
      <w:rPr>
        <w:rFonts w:ascii="Times New Roman" w:eastAsiaTheme="minorEastAsia" w:hAnsi="Times New Roman" w:cs="Times New Roman"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A9F4FD8"/>
    <w:multiLevelType w:val="multilevel"/>
    <w:tmpl w:val="C390F388"/>
    <w:lvl w:ilvl="0">
      <w:start w:val="1"/>
      <w:numFmt w:val="decimal"/>
      <w:lvlText w:val="%1."/>
      <w:lvlJc w:val="left"/>
      <w:pPr>
        <w:ind w:left="360" w:hanging="360"/>
      </w:pPr>
      <w:rPr>
        <w:b/>
      </w:rPr>
    </w:lvl>
    <w:lvl w:ilvl="1">
      <w:start w:val="1"/>
      <w:numFmt w:val="decimal"/>
      <w:lvlText w:val="%1.%2."/>
      <w:lvlJc w:val="left"/>
      <w:pPr>
        <w:ind w:left="792" w:hanging="432"/>
      </w:pPr>
      <w:rPr>
        <w:b/>
        <w:sz w:val="36"/>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B520FFE"/>
    <w:multiLevelType w:val="multilevel"/>
    <w:tmpl w:val="4E7686F6"/>
    <w:lvl w:ilvl="0">
      <w:start w:val="1"/>
      <w:numFmt w:val="decimal"/>
      <w:lvlText w:val="%1."/>
      <w:lvlJc w:val="left"/>
      <w:pPr>
        <w:ind w:left="360" w:hanging="360"/>
      </w:pPr>
    </w:lvl>
    <w:lvl w:ilvl="1">
      <w:start w:val="1"/>
      <w:numFmt w:val="decimal"/>
      <w:lvlText w:val="%1.%2."/>
      <w:lvlJc w:val="left"/>
      <w:pPr>
        <w:ind w:left="716" w:hanging="432"/>
      </w:pPr>
      <w:rPr>
        <w:b/>
        <w:bCs/>
        <w:sz w:val="36"/>
        <w:szCs w:val="28"/>
      </w:rPr>
    </w:lvl>
    <w:lvl w:ilvl="2">
      <w:start w:val="1"/>
      <w:numFmt w:val="bullet"/>
      <w:lvlText w:val=""/>
      <w:lvlJc w:val="left"/>
      <w:pPr>
        <w:ind w:left="1224" w:hanging="504"/>
      </w:pPr>
      <w:rPr>
        <w:rFonts w:ascii="Symbol" w:hAnsi="Symbol"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CC258CA"/>
    <w:multiLevelType w:val="hybridMultilevel"/>
    <w:tmpl w:val="F7B2EF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4013F81"/>
    <w:multiLevelType w:val="multilevel"/>
    <w:tmpl w:val="D9ECBD12"/>
    <w:lvl w:ilvl="0">
      <w:start w:val="1"/>
      <w:numFmt w:val="decimal"/>
      <w:lvlText w:val="%1."/>
      <w:lvlJc w:val="left"/>
      <w:pPr>
        <w:ind w:left="795" w:hanging="435"/>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2" w15:restartNumberingAfterBreak="0">
    <w:nsid w:val="64AD1D6D"/>
    <w:multiLevelType w:val="multilevel"/>
    <w:tmpl w:val="4E7686F6"/>
    <w:lvl w:ilvl="0">
      <w:start w:val="1"/>
      <w:numFmt w:val="decimal"/>
      <w:lvlText w:val="%1."/>
      <w:lvlJc w:val="left"/>
      <w:pPr>
        <w:ind w:left="360" w:hanging="360"/>
      </w:pPr>
    </w:lvl>
    <w:lvl w:ilvl="1">
      <w:start w:val="1"/>
      <w:numFmt w:val="decimal"/>
      <w:lvlText w:val="%1.%2."/>
      <w:lvlJc w:val="left"/>
      <w:pPr>
        <w:ind w:left="716" w:hanging="432"/>
      </w:pPr>
      <w:rPr>
        <w:b/>
        <w:bCs/>
        <w:sz w:val="36"/>
        <w:szCs w:val="28"/>
      </w:rPr>
    </w:lvl>
    <w:lvl w:ilvl="2">
      <w:start w:val="1"/>
      <w:numFmt w:val="bullet"/>
      <w:lvlText w:val=""/>
      <w:lvlJc w:val="left"/>
      <w:pPr>
        <w:ind w:left="1224" w:hanging="504"/>
      </w:pPr>
      <w:rPr>
        <w:rFonts w:ascii="Symbol" w:hAnsi="Symbol" w:hint="default"/>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7C5394B"/>
    <w:multiLevelType w:val="multilevel"/>
    <w:tmpl w:val="F1BEBAAE"/>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8B837EB"/>
    <w:multiLevelType w:val="hybridMultilevel"/>
    <w:tmpl w:val="E8CC638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5" w15:restartNumberingAfterBreak="0">
    <w:nsid w:val="6DB741CA"/>
    <w:multiLevelType w:val="multilevel"/>
    <w:tmpl w:val="2FAAF5A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sz w:val="36"/>
        <w:szCs w:val="28"/>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6E21350F"/>
    <w:multiLevelType w:val="hybridMultilevel"/>
    <w:tmpl w:val="65D2A77C"/>
    <w:lvl w:ilvl="0" w:tplc="93AA737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0484962"/>
    <w:multiLevelType w:val="hybridMultilevel"/>
    <w:tmpl w:val="DC70708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8" w15:restartNumberingAfterBreak="0">
    <w:nsid w:val="74AF4156"/>
    <w:multiLevelType w:val="multilevel"/>
    <w:tmpl w:val="B38454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36"/>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74D14AD6"/>
    <w:multiLevelType w:val="hybridMultilevel"/>
    <w:tmpl w:val="7A78C3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7772111F"/>
    <w:multiLevelType w:val="hybridMultilevel"/>
    <w:tmpl w:val="223E28E2"/>
    <w:lvl w:ilvl="0" w:tplc="CA105D42">
      <w:start w:val="1"/>
      <w:numFmt w:val="decimal"/>
      <w:lvlText w:val="%1."/>
      <w:lvlJc w:val="left"/>
      <w:pPr>
        <w:ind w:left="840" w:hanging="48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7AC4674"/>
    <w:multiLevelType w:val="multilevel"/>
    <w:tmpl w:val="4E520C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A78293E"/>
    <w:multiLevelType w:val="multilevel"/>
    <w:tmpl w:val="151C25B4"/>
    <w:lvl w:ilvl="0">
      <w:start w:val="1"/>
      <w:numFmt w:val="decimal"/>
      <w:lvlText w:val="%1."/>
      <w:lvlJc w:val="left"/>
      <w:pPr>
        <w:ind w:left="360" w:hanging="360"/>
      </w:pPr>
    </w:lvl>
    <w:lvl w:ilvl="1">
      <w:start w:val="1"/>
      <w:numFmt w:val="decimal"/>
      <w:lvlText w:val="%1.%2."/>
      <w:lvlJc w:val="left"/>
      <w:pPr>
        <w:ind w:left="792" w:hanging="432"/>
      </w:pPr>
      <w:rPr>
        <w:sz w:val="36"/>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BA01E2"/>
    <w:multiLevelType w:val="hybridMultilevel"/>
    <w:tmpl w:val="D8EA2B8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1">
      <w:start w:val="1"/>
      <w:numFmt w:val="bullet"/>
      <w:lvlText w:val=""/>
      <w:lvlJc w:val="left"/>
      <w:pPr>
        <w:ind w:left="2160" w:hanging="360"/>
      </w:pPr>
      <w:rPr>
        <w:rFonts w:ascii="Symbol" w:hAnsi="Symbol"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7C826AD1"/>
    <w:multiLevelType w:val="hybridMultilevel"/>
    <w:tmpl w:val="4BB4C56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5" w15:restartNumberingAfterBreak="0">
    <w:nsid w:val="7DE34606"/>
    <w:multiLevelType w:val="hybridMultilevel"/>
    <w:tmpl w:val="B0D8C5E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86D65326">
      <w:numFmt w:val="bullet"/>
      <w:lvlText w:val=""/>
      <w:lvlJc w:val="left"/>
      <w:pPr>
        <w:ind w:left="2508" w:hanging="360"/>
      </w:pPr>
      <w:rPr>
        <w:rFonts w:ascii="Wingdings" w:eastAsia="Calibri" w:hAnsi="Wingdings" w:cs="Calibri"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6" w15:restartNumberingAfterBreak="0">
    <w:nsid w:val="7F535C5E"/>
    <w:multiLevelType w:val="hybridMultilevel"/>
    <w:tmpl w:val="B6823736"/>
    <w:lvl w:ilvl="0" w:tplc="0419000F">
      <w:start w:val="1"/>
      <w:numFmt w:val="decimal"/>
      <w:lvlText w:val="%1."/>
      <w:lvlJc w:val="left"/>
      <w:pPr>
        <w:ind w:left="1068" w:hanging="360"/>
      </w:p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7" w15:restartNumberingAfterBreak="0">
    <w:nsid w:val="7F6A6512"/>
    <w:multiLevelType w:val="hybridMultilevel"/>
    <w:tmpl w:val="6A188E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9"/>
  </w:num>
  <w:num w:numId="3">
    <w:abstractNumId w:val="17"/>
  </w:num>
  <w:num w:numId="4">
    <w:abstractNumId w:val="56"/>
  </w:num>
  <w:num w:numId="5">
    <w:abstractNumId w:val="48"/>
  </w:num>
  <w:num w:numId="6">
    <w:abstractNumId w:val="7"/>
  </w:num>
  <w:num w:numId="7">
    <w:abstractNumId w:val="57"/>
  </w:num>
  <w:num w:numId="8">
    <w:abstractNumId w:val="2"/>
  </w:num>
  <w:num w:numId="9">
    <w:abstractNumId w:val="20"/>
  </w:num>
  <w:num w:numId="10">
    <w:abstractNumId w:val="51"/>
  </w:num>
  <w:num w:numId="11">
    <w:abstractNumId w:val="34"/>
  </w:num>
  <w:num w:numId="12">
    <w:abstractNumId w:val="11"/>
  </w:num>
  <w:num w:numId="13">
    <w:abstractNumId w:val="13"/>
  </w:num>
  <w:num w:numId="14">
    <w:abstractNumId w:val="31"/>
  </w:num>
  <w:num w:numId="15">
    <w:abstractNumId w:val="38"/>
  </w:num>
  <w:num w:numId="16">
    <w:abstractNumId w:val="16"/>
  </w:num>
  <w:num w:numId="17">
    <w:abstractNumId w:val="35"/>
  </w:num>
  <w:num w:numId="18">
    <w:abstractNumId w:val="40"/>
  </w:num>
  <w:num w:numId="19">
    <w:abstractNumId w:val="10"/>
  </w:num>
  <w:num w:numId="20">
    <w:abstractNumId w:val="41"/>
  </w:num>
  <w:num w:numId="21">
    <w:abstractNumId w:val="18"/>
  </w:num>
  <w:num w:numId="22">
    <w:abstractNumId w:val="46"/>
  </w:num>
  <w:num w:numId="23">
    <w:abstractNumId w:val="1"/>
  </w:num>
  <w:num w:numId="24">
    <w:abstractNumId w:val="28"/>
  </w:num>
  <w:num w:numId="25">
    <w:abstractNumId w:val="30"/>
  </w:num>
  <w:num w:numId="26">
    <w:abstractNumId w:val="50"/>
  </w:num>
  <w:num w:numId="27">
    <w:abstractNumId w:val="9"/>
  </w:num>
  <w:num w:numId="28">
    <w:abstractNumId w:val="26"/>
  </w:num>
  <w:num w:numId="29">
    <w:abstractNumId w:val="29"/>
  </w:num>
  <w:num w:numId="30">
    <w:abstractNumId w:val="32"/>
  </w:num>
  <w:num w:numId="31">
    <w:abstractNumId w:val="36"/>
  </w:num>
  <w:num w:numId="32">
    <w:abstractNumId w:val="47"/>
  </w:num>
  <w:num w:numId="33">
    <w:abstractNumId w:val="44"/>
  </w:num>
  <w:num w:numId="34">
    <w:abstractNumId w:val="54"/>
  </w:num>
  <w:num w:numId="35">
    <w:abstractNumId w:val="55"/>
  </w:num>
  <w:num w:numId="36">
    <w:abstractNumId w:val="43"/>
  </w:num>
  <w:num w:numId="37">
    <w:abstractNumId w:val="53"/>
  </w:num>
  <w:num w:numId="38">
    <w:abstractNumId w:val="49"/>
  </w:num>
  <w:num w:numId="39">
    <w:abstractNumId w:val="8"/>
  </w:num>
  <w:num w:numId="40">
    <w:abstractNumId w:val="12"/>
  </w:num>
  <w:num w:numId="41">
    <w:abstractNumId w:val="3"/>
  </w:num>
  <w:num w:numId="42">
    <w:abstractNumId w:val="23"/>
  </w:num>
  <w:num w:numId="43">
    <w:abstractNumId w:val="33"/>
  </w:num>
  <w:num w:numId="44">
    <w:abstractNumId w:val="25"/>
  </w:num>
  <w:num w:numId="45">
    <w:abstractNumId w:val="5"/>
  </w:num>
  <w:num w:numId="46">
    <w:abstractNumId w:val="24"/>
  </w:num>
  <w:num w:numId="47">
    <w:abstractNumId w:val="0"/>
  </w:num>
  <w:num w:numId="48">
    <w:abstractNumId w:val="42"/>
  </w:num>
  <w:num w:numId="49">
    <w:abstractNumId w:val="37"/>
  </w:num>
  <w:num w:numId="50">
    <w:abstractNumId w:val="27"/>
  </w:num>
  <w:num w:numId="51">
    <w:abstractNumId w:val="39"/>
  </w:num>
  <w:num w:numId="52">
    <w:abstractNumId w:val="15"/>
  </w:num>
  <w:num w:numId="53">
    <w:abstractNumId w:val="21"/>
  </w:num>
  <w:num w:numId="54">
    <w:abstractNumId w:val="14"/>
  </w:num>
  <w:num w:numId="55">
    <w:abstractNumId w:val="22"/>
  </w:num>
  <w:num w:numId="56">
    <w:abstractNumId w:val="6"/>
  </w:num>
  <w:num w:numId="57">
    <w:abstractNumId w:val="52"/>
  </w:num>
  <w:num w:numId="58">
    <w:abstractNumId w:val="4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862"/>
    <w:rsid w:val="000015B0"/>
    <w:rsid w:val="00003E62"/>
    <w:rsid w:val="000061F2"/>
    <w:rsid w:val="00007136"/>
    <w:rsid w:val="000134D1"/>
    <w:rsid w:val="00013850"/>
    <w:rsid w:val="00014C66"/>
    <w:rsid w:val="0002176E"/>
    <w:rsid w:val="00034987"/>
    <w:rsid w:val="00046DF1"/>
    <w:rsid w:val="000478C0"/>
    <w:rsid w:val="00052800"/>
    <w:rsid w:val="00052BB7"/>
    <w:rsid w:val="000560C5"/>
    <w:rsid w:val="000619B4"/>
    <w:rsid w:val="00064F3F"/>
    <w:rsid w:val="00065401"/>
    <w:rsid w:val="000716F6"/>
    <w:rsid w:val="00073D21"/>
    <w:rsid w:val="000748A0"/>
    <w:rsid w:val="000812A4"/>
    <w:rsid w:val="00081526"/>
    <w:rsid w:val="00082B1B"/>
    <w:rsid w:val="00084077"/>
    <w:rsid w:val="00087E56"/>
    <w:rsid w:val="00093D52"/>
    <w:rsid w:val="00094108"/>
    <w:rsid w:val="000A0E79"/>
    <w:rsid w:val="000A1C7E"/>
    <w:rsid w:val="000A6FFA"/>
    <w:rsid w:val="000A738B"/>
    <w:rsid w:val="000B266B"/>
    <w:rsid w:val="000B2D37"/>
    <w:rsid w:val="000B3365"/>
    <w:rsid w:val="000B49E2"/>
    <w:rsid w:val="000B6D9F"/>
    <w:rsid w:val="000C4FCE"/>
    <w:rsid w:val="000C581D"/>
    <w:rsid w:val="000C6769"/>
    <w:rsid w:val="000D11BA"/>
    <w:rsid w:val="000D13B5"/>
    <w:rsid w:val="000D40AE"/>
    <w:rsid w:val="000D57A0"/>
    <w:rsid w:val="000D5F65"/>
    <w:rsid w:val="000D7B5B"/>
    <w:rsid w:val="000E0DCE"/>
    <w:rsid w:val="000E2AAB"/>
    <w:rsid w:val="000E2C5E"/>
    <w:rsid w:val="000E430B"/>
    <w:rsid w:val="000E5E9B"/>
    <w:rsid w:val="000E6CA5"/>
    <w:rsid w:val="000F2816"/>
    <w:rsid w:val="000F69C8"/>
    <w:rsid w:val="000F6DA8"/>
    <w:rsid w:val="000F7523"/>
    <w:rsid w:val="000F7C0E"/>
    <w:rsid w:val="00100548"/>
    <w:rsid w:val="00102100"/>
    <w:rsid w:val="00103140"/>
    <w:rsid w:val="001038C8"/>
    <w:rsid w:val="00107FAE"/>
    <w:rsid w:val="00112625"/>
    <w:rsid w:val="00112F3D"/>
    <w:rsid w:val="0012313E"/>
    <w:rsid w:val="00125B25"/>
    <w:rsid w:val="0012634D"/>
    <w:rsid w:val="00131F55"/>
    <w:rsid w:val="001424EB"/>
    <w:rsid w:val="00144C04"/>
    <w:rsid w:val="00144FC2"/>
    <w:rsid w:val="00152030"/>
    <w:rsid w:val="00154B43"/>
    <w:rsid w:val="001556B0"/>
    <w:rsid w:val="00161285"/>
    <w:rsid w:val="00161943"/>
    <w:rsid w:val="00161B6B"/>
    <w:rsid w:val="001659C0"/>
    <w:rsid w:val="00171BC1"/>
    <w:rsid w:val="00171F1D"/>
    <w:rsid w:val="001730DC"/>
    <w:rsid w:val="00173150"/>
    <w:rsid w:val="001749D7"/>
    <w:rsid w:val="00174E10"/>
    <w:rsid w:val="00184390"/>
    <w:rsid w:val="00190471"/>
    <w:rsid w:val="00192D6A"/>
    <w:rsid w:val="0019352B"/>
    <w:rsid w:val="001953D4"/>
    <w:rsid w:val="00197081"/>
    <w:rsid w:val="001970AD"/>
    <w:rsid w:val="001A05D4"/>
    <w:rsid w:val="001A3812"/>
    <w:rsid w:val="001A4D0B"/>
    <w:rsid w:val="001A5EF6"/>
    <w:rsid w:val="001A77FA"/>
    <w:rsid w:val="001A7D84"/>
    <w:rsid w:val="001B136C"/>
    <w:rsid w:val="001B19CB"/>
    <w:rsid w:val="001B1B80"/>
    <w:rsid w:val="001B231C"/>
    <w:rsid w:val="001B39B3"/>
    <w:rsid w:val="001B4801"/>
    <w:rsid w:val="001B770C"/>
    <w:rsid w:val="001C4112"/>
    <w:rsid w:val="001C4A42"/>
    <w:rsid w:val="001D1857"/>
    <w:rsid w:val="001D5A46"/>
    <w:rsid w:val="001D5A71"/>
    <w:rsid w:val="001D6FBA"/>
    <w:rsid w:val="001D74D6"/>
    <w:rsid w:val="001E09C7"/>
    <w:rsid w:val="001E1223"/>
    <w:rsid w:val="001E35DB"/>
    <w:rsid w:val="001E3792"/>
    <w:rsid w:val="001E4941"/>
    <w:rsid w:val="001F0257"/>
    <w:rsid w:val="001F18BE"/>
    <w:rsid w:val="001F1A7F"/>
    <w:rsid w:val="001F2CFE"/>
    <w:rsid w:val="001F3525"/>
    <w:rsid w:val="001F4F98"/>
    <w:rsid w:val="0020048F"/>
    <w:rsid w:val="00200DDA"/>
    <w:rsid w:val="00202905"/>
    <w:rsid w:val="002047E0"/>
    <w:rsid w:val="002058E6"/>
    <w:rsid w:val="00220773"/>
    <w:rsid w:val="00221646"/>
    <w:rsid w:val="00223C5D"/>
    <w:rsid w:val="00224D54"/>
    <w:rsid w:val="00237117"/>
    <w:rsid w:val="00242476"/>
    <w:rsid w:val="0024493F"/>
    <w:rsid w:val="00245281"/>
    <w:rsid w:val="0024625E"/>
    <w:rsid w:val="00247019"/>
    <w:rsid w:val="002476D6"/>
    <w:rsid w:val="00247721"/>
    <w:rsid w:val="0025150D"/>
    <w:rsid w:val="002522D6"/>
    <w:rsid w:val="00253CEF"/>
    <w:rsid w:val="00260862"/>
    <w:rsid w:val="00260D99"/>
    <w:rsid w:val="00261698"/>
    <w:rsid w:val="002626ED"/>
    <w:rsid w:val="00263269"/>
    <w:rsid w:val="00264F5B"/>
    <w:rsid w:val="00266350"/>
    <w:rsid w:val="002701F0"/>
    <w:rsid w:val="00271CD9"/>
    <w:rsid w:val="00271E9E"/>
    <w:rsid w:val="0027652D"/>
    <w:rsid w:val="00281377"/>
    <w:rsid w:val="002822D7"/>
    <w:rsid w:val="0028790B"/>
    <w:rsid w:val="002920A5"/>
    <w:rsid w:val="00293039"/>
    <w:rsid w:val="0029328C"/>
    <w:rsid w:val="0029553C"/>
    <w:rsid w:val="00295D64"/>
    <w:rsid w:val="00296FE9"/>
    <w:rsid w:val="002A200E"/>
    <w:rsid w:val="002A466D"/>
    <w:rsid w:val="002A536B"/>
    <w:rsid w:val="002B2F58"/>
    <w:rsid w:val="002B376C"/>
    <w:rsid w:val="002B3F3D"/>
    <w:rsid w:val="002B730C"/>
    <w:rsid w:val="002C1C6E"/>
    <w:rsid w:val="002C1EAB"/>
    <w:rsid w:val="002C3321"/>
    <w:rsid w:val="002C57E7"/>
    <w:rsid w:val="002D0A19"/>
    <w:rsid w:val="002D2A50"/>
    <w:rsid w:val="002D3828"/>
    <w:rsid w:val="002D4085"/>
    <w:rsid w:val="002D4EBC"/>
    <w:rsid w:val="002D5FB6"/>
    <w:rsid w:val="002E447B"/>
    <w:rsid w:val="002E7023"/>
    <w:rsid w:val="002E79E4"/>
    <w:rsid w:val="002E7EC9"/>
    <w:rsid w:val="002F0118"/>
    <w:rsid w:val="002F0284"/>
    <w:rsid w:val="002F2A48"/>
    <w:rsid w:val="002F5BFE"/>
    <w:rsid w:val="002F6FB6"/>
    <w:rsid w:val="00300E74"/>
    <w:rsid w:val="00307613"/>
    <w:rsid w:val="00310164"/>
    <w:rsid w:val="00310C25"/>
    <w:rsid w:val="00311DEA"/>
    <w:rsid w:val="0031257F"/>
    <w:rsid w:val="00314A38"/>
    <w:rsid w:val="003164D8"/>
    <w:rsid w:val="003217EE"/>
    <w:rsid w:val="00321BF5"/>
    <w:rsid w:val="00323D2B"/>
    <w:rsid w:val="003252ED"/>
    <w:rsid w:val="003314E3"/>
    <w:rsid w:val="00333AF7"/>
    <w:rsid w:val="0033569E"/>
    <w:rsid w:val="00337C77"/>
    <w:rsid w:val="00340047"/>
    <w:rsid w:val="00341B42"/>
    <w:rsid w:val="00341E6C"/>
    <w:rsid w:val="00342F19"/>
    <w:rsid w:val="003430DA"/>
    <w:rsid w:val="003438E3"/>
    <w:rsid w:val="00344F3B"/>
    <w:rsid w:val="00345029"/>
    <w:rsid w:val="003477F6"/>
    <w:rsid w:val="00350F41"/>
    <w:rsid w:val="00353634"/>
    <w:rsid w:val="00354C79"/>
    <w:rsid w:val="003571CD"/>
    <w:rsid w:val="003578DD"/>
    <w:rsid w:val="00357B9A"/>
    <w:rsid w:val="00361E1D"/>
    <w:rsid w:val="00365BE0"/>
    <w:rsid w:val="0037345D"/>
    <w:rsid w:val="00374B18"/>
    <w:rsid w:val="00376281"/>
    <w:rsid w:val="00380F57"/>
    <w:rsid w:val="003818BD"/>
    <w:rsid w:val="00385862"/>
    <w:rsid w:val="00385F74"/>
    <w:rsid w:val="003876A8"/>
    <w:rsid w:val="003910D2"/>
    <w:rsid w:val="003917FD"/>
    <w:rsid w:val="0039334F"/>
    <w:rsid w:val="0039546E"/>
    <w:rsid w:val="003A09B0"/>
    <w:rsid w:val="003A0F38"/>
    <w:rsid w:val="003A1D1C"/>
    <w:rsid w:val="003A2DBF"/>
    <w:rsid w:val="003A4F73"/>
    <w:rsid w:val="003A5C5D"/>
    <w:rsid w:val="003B0F92"/>
    <w:rsid w:val="003B3854"/>
    <w:rsid w:val="003B3995"/>
    <w:rsid w:val="003B527D"/>
    <w:rsid w:val="003B6293"/>
    <w:rsid w:val="003B733B"/>
    <w:rsid w:val="003C037D"/>
    <w:rsid w:val="003C21E1"/>
    <w:rsid w:val="003C32B4"/>
    <w:rsid w:val="003C53E7"/>
    <w:rsid w:val="003C7DFA"/>
    <w:rsid w:val="003D2497"/>
    <w:rsid w:val="003E0C86"/>
    <w:rsid w:val="003E2162"/>
    <w:rsid w:val="003E2DC4"/>
    <w:rsid w:val="003E3F93"/>
    <w:rsid w:val="003E5389"/>
    <w:rsid w:val="003E66E8"/>
    <w:rsid w:val="003E6C85"/>
    <w:rsid w:val="003F03F5"/>
    <w:rsid w:val="003F30C5"/>
    <w:rsid w:val="003F3640"/>
    <w:rsid w:val="003F767A"/>
    <w:rsid w:val="004003D7"/>
    <w:rsid w:val="00401E38"/>
    <w:rsid w:val="00402BCA"/>
    <w:rsid w:val="00403D1D"/>
    <w:rsid w:val="00404CF6"/>
    <w:rsid w:val="004109DF"/>
    <w:rsid w:val="00410D73"/>
    <w:rsid w:val="00411C9A"/>
    <w:rsid w:val="00412662"/>
    <w:rsid w:val="0041396F"/>
    <w:rsid w:val="00414D0D"/>
    <w:rsid w:val="004172BB"/>
    <w:rsid w:val="00421417"/>
    <w:rsid w:val="004222D9"/>
    <w:rsid w:val="00422D7D"/>
    <w:rsid w:val="0042339C"/>
    <w:rsid w:val="00423C15"/>
    <w:rsid w:val="00423E0F"/>
    <w:rsid w:val="00424024"/>
    <w:rsid w:val="00424A82"/>
    <w:rsid w:val="00426532"/>
    <w:rsid w:val="00430648"/>
    <w:rsid w:val="0043131F"/>
    <w:rsid w:val="004315F2"/>
    <w:rsid w:val="00432EC7"/>
    <w:rsid w:val="00434306"/>
    <w:rsid w:val="0043430E"/>
    <w:rsid w:val="004346DE"/>
    <w:rsid w:val="004356C3"/>
    <w:rsid w:val="0044094A"/>
    <w:rsid w:val="00440D65"/>
    <w:rsid w:val="00441363"/>
    <w:rsid w:val="0044447F"/>
    <w:rsid w:val="004457C1"/>
    <w:rsid w:val="004472A7"/>
    <w:rsid w:val="00447610"/>
    <w:rsid w:val="0045178E"/>
    <w:rsid w:val="00454066"/>
    <w:rsid w:val="00454245"/>
    <w:rsid w:val="00454477"/>
    <w:rsid w:val="00454EA4"/>
    <w:rsid w:val="00455A46"/>
    <w:rsid w:val="00460A57"/>
    <w:rsid w:val="00461ACF"/>
    <w:rsid w:val="0046695E"/>
    <w:rsid w:val="00472EC3"/>
    <w:rsid w:val="00474CCA"/>
    <w:rsid w:val="00475E17"/>
    <w:rsid w:val="004766CB"/>
    <w:rsid w:val="004771D3"/>
    <w:rsid w:val="004857E2"/>
    <w:rsid w:val="00485999"/>
    <w:rsid w:val="00487B27"/>
    <w:rsid w:val="004902B7"/>
    <w:rsid w:val="00490900"/>
    <w:rsid w:val="00493923"/>
    <w:rsid w:val="004948C3"/>
    <w:rsid w:val="00497039"/>
    <w:rsid w:val="004973E5"/>
    <w:rsid w:val="004A39E8"/>
    <w:rsid w:val="004A559B"/>
    <w:rsid w:val="004A6AA9"/>
    <w:rsid w:val="004B0037"/>
    <w:rsid w:val="004B0993"/>
    <w:rsid w:val="004B5D27"/>
    <w:rsid w:val="004B66B1"/>
    <w:rsid w:val="004C0C7C"/>
    <w:rsid w:val="004C10CE"/>
    <w:rsid w:val="004C2A0B"/>
    <w:rsid w:val="004C42D9"/>
    <w:rsid w:val="004D04A5"/>
    <w:rsid w:val="004D3D34"/>
    <w:rsid w:val="004D5757"/>
    <w:rsid w:val="004D7626"/>
    <w:rsid w:val="004E5116"/>
    <w:rsid w:val="004E765C"/>
    <w:rsid w:val="004E765F"/>
    <w:rsid w:val="004F0DEE"/>
    <w:rsid w:val="004F4BDA"/>
    <w:rsid w:val="004F590F"/>
    <w:rsid w:val="004F6A02"/>
    <w:rsid w:val="004F703F"/>
    <w:rsid w:val="004F7A59"/>
    <w:rsid w:val="00501077"/>
    <w:rsid w:val="00504A38"/>
    <w:rsid w:val="00510566"/>
    <w:rsid w:val="005106A7"/>
    <w:rsid w:val="00511567"/>
    <w:rsid w:val="00511BD9"/>
    <w:rsid w:val="00512CFB"/>
    <w:rsid w:val="00520A25"/>
    <w:rsid w:val="0052422A"/>
    <w:rsid w:val="00524CCA"/>
    <w:rsid w:val="005265B4"/>
    <w:rsid w:val="00532765"/>
    <w:rsid w:val="00532AAA"/>
    <w:rsid w:val="00532DD8"/>
    <w:rsid w:val="00537359"/>
    <w:rsid w:val="00542103"/>
    <w:rsid w:val="00546B6C"/>
    <w:rsid w:val="00555075"/>
    <w:rsid w:val="00556085"/>
    <w:rsid w:val="00556774"/>
    <w:rsid w:val="005613B7"/>
    <w:rsid w:val="00571452"/>
    <w:rsid w:val="00571B4C"/>
    <w:rsid w:val="005722CB"/>
    <w:rsid w:val="0057264D"/>
    <w:rsid w:val="00574425"/>
    <w:rsid w:val="00574E31"/>
    <w:rsid w:val="00577CA7"/>
    <w:rsid w:val="00582F92"/>
    <w:rsid w:val="00583169"/>
    <w:rsid w:val="005840A7"/>
    <w:rsid w:val="00584C7C"/>
    <w:rsid w:val="0058614B"/>
    <w:rsid w:val="005916B4"/>
    <w:rsid w:val="0059221B"/>
    <w:rsid w:val="005935AC"/>
    <w:rsid w:val="00593949"/>
    <w:rsid w:val="00594307"/>
    <w:rsid w:val="00594BF1"/>
    <w:rsid w:val="0059596D"/>
    <w:rsid w:val="005A0BF8"/>
    <w:rsid w:val="005A43C6"/>
    <w:rsid w:val="005A60DC"/>
    <w:rsid w:val="005A7ECE"/>
    <w:rsid w:val="005B05CA"/>
    <w:rsid w:val="005B3141"/>
    <w:rsid w:val="005B44B0"/>
    <w:rsid w:val="005B6F42"/>
    <w:rsid w:val="005C18F4"/>
    <w:rsid w:val="005C25A4"/>
    <w:rsid w:val="005C508D"/>
    <w:rsid w:val="005C5F2C"/>
    <w:rsid w:val="005C6E47"/>
    <w:rsid w:val="005D06D4"/>
    <w:rsid w:val="005D08E4"/>
    <w:rsid w:val="005D64CD"/>
    <w:rsid w:val="005E04CD"/>
    <w:rsid w:val="005E0C67"/>
    <w:rsid w:val="005E3ABA"/>
    <w:rsid w:val="005F7DCB"/>
    <w:rsid w:val="006001FD"/>
    <w:rsid w:val="00606AC7"/>
    <w:rsid w:val="006112B5"/>
    <w:rsid w:val="00611FA3"/>
    <w:rsid w:val="00612227"/>
    <w:rsid w:val="006144B5"/>
    <w:rsid w:val="0061557B"/>
    <w:rsid w:val="00617A5E"/>
    <w:rsid w:val="0062202E"/>
    <w:rsid w:val="00624775"/>
    <w:rsid w:val="00624C3B"/>
    <w:rsid w:val="006251B9"/>
    <w:rsid w:val="0063238E"/>
    <w:rsid w:val="00632816"/>
    <w:rsid w:val="00636CAE"/>
    <w:rsid w:val="00642B6C"/>
    <w:rsid w:val="00642F30"/>
    <w:rsid w:val="00645000"/>
    <w:rsid w:val="00647336"/>
    <w:rsid w:val="006476DE"/>
    <w:rsid w:val="006546D7"/>
    <w:rsid w:val="0066053F"/>
    <w:rsid w:val="00661BBE"/>
    <w:rsid w:val="0066463A"/>
    <w:rsid w:val="0066685E"/>
    <w:rsid w:val="00666D9E"/>
    <w:rsid w:val="00671E62"/>
    <w:rsid w:val="00671F35"/>
    <w:rsid w:val="00675BBC"/>
    <w:rsid w:val="006847AD"/>
    <w:rsid w:val="006855B1"/>
    <w:rsid w:val="00685DED"/>
    <w:rsid w:val="00686A66"/>
    <w:rsid w:val="006871AF"/>
    <w:rsid w:val="006A4C32"/>
    <w:rsid w:val="006A55C6"/>
    <w:rsid w:val="006A7325"/>
    <w:rsid w:val="006A7798"/>
    <w:rsid w:val="006B1AC3"/>
    <w:rsid w:val="006B2C6D"/>
    <w:rsid w:val="006C046C"/>
    <w:rsid w:val="006C11AC"/>
    <w:rsid w:val="006C1D02"/>
    <w:rsid w:val="006C3DA4"/>
    <w:rsid w:val="006C4551"/>
    <w:rsid w:val="006D2A3E"/>
    <w:rsid w:val="006D34F9"/>
    <w:rsid w:val="006D4153"/>
    <w:rsid w:val="006D5326"/>
    <w:rsid w:val="006D7EE5"/>
    <w:rsid w:val="006E6431"/>
    <w:rsid w:val="006F3ACB"/>
    <w:rsid w:val="006F530E"/>
    <w:rsid w:val="006F5A9B"/>
    <w:rsid w:val="00701310"/>
    <w:rsid w:val="007024C7"/>
    <w:rsid w:val="00702543"/>
    <w:rsid w:val="0070460B"/>
    <w:rsid w:val="00705FB3"/>
    <w:rsid w:val="00710A6B"/>
    <w:rsid w:val="0071416D"/>
    <w:rsid w:val="00714D67"/>
    <w:rsid w:val="00715C4F"/>
    <w:rsid w:val="007217FC"/>
    <w:rsid w:val="007227B3"/>
    <w:rsid w:val="0072335C"/>
    <w:rsid w:val="00723DCD"/>
    <w:rsid w:val="00726FB4"/>
    <w:rsid w:val="00731404"/>
    <w:rsid w:val="0073243C"/>
    <w:rsid w:val="00732774"/>
    <w:rsid w:val="00732A1B"/>
    <w:rsid w:val="00746A91"/>
    <w:rsid w:val="00756849"/>
    <w:rsid w:val="00760909"/>
    <w:rsid w:val="00762E75"/>
    <w:rsid w:val="00763DDC"/>
    <w:rsid w:val="007679FC"/>
    <w:rsid w:val="007702C8"/>
    <w:rsid w:val="00773F6D"/>
    <w:rsid w:val="007800EB"/>
    <w:rsid w:val="00784859"/>
    <w:rsid w:val="00784EC1"/>
    <w:rsid w:val="00785730"/>
    <w:rsid w:val="007878A0"/>
    <w:rsid w:val="00790AF1"/>
    <w:rsid w:val="00793674"/>
    <w:rsid w:val="007A35E0"/>
    <w:rsid w:val="007A3B11"/>
    <w:rsid w:val="007A4C9F"/>
    <w:rsid w:val="007A5215"/>
    <w:rsid w:val="007A632E"/>
    <w:rsid w:val="007B04E6"/>
    <w:rsid w:val="007B06DC"/>
    <w:rsid w:val="007B08EC"/>
    <w:rsid w:val="007B31F4"/>
    <w:rsid w:val="007B3BF1"/>
    <w:rsid w:val="007B7C42"/>
    <w:rsid w:val="007C1D14"/>
    <w:rsid w:val="007C444A"/>
    <w:rsid w:val="007C7B67"/>
    <w:rsid w:val="007D1B0D"/>
    <w:rsid w:val="007D6A51"/>
    <w:rsid w:val="007D7A99"/>
    <w:rsid w:val="007E0219"/>
    <w:rsid w:val="007E0600"/>
    <w:rsid w:val="007E1CE5"/>
    <w:rsid w:val="007E2371"/>
    <w:rsid w:val="007E5612"/>
    <w:rsid w:val="007F19D4"/>
    <w:rsid w:val="007F3506"/>
    <w:rsid w:val="007F38DC"/>
    <w:rsid w:val="007F5D92"/>
    <w:rsid w:val="007F6624"/>
    <w:rsid w:val="007F7B31"/>
    <w:rsid w:val="007F7EE7"/>
    <w:rsid w:val="00801901"/>
    <w:rsid w:val="00805831"/>
    <w:rsid w:val="00822C06"/>
    <w:rsid w:val="008278B7"/>
    <w:rsid w:val="00830DBC"/>
    <w:rsid w:val="00831157"/>
    <w:rsid w:val="00832F15"/>
    <w:rsid w:val="008335D2"/>
    <w:rsid w:val="00835C37"/>
    <w:rsid w:val="0083781F"/>
    <w:rsid w:val="00841CEA"/>
    <w:rsid w:val="00842B49"/>
    <w:rsid w:val="00843D51"/>
    <w:rsid w:val="00846562"/>
    <w:rsid w:val="00851530"/>
    <w:rsid w:val="00852025"/>
    <w:rsid w:val="00853E29"/>
    <w:rsid w:val="008575F4"/>
    <w:rsid w:val="00860F26"/>
    <w:rsid w:val="00861C9B"/>
    <w:rsid w:val="00863519"/>
    <w:rsid w:val="0086431D"/>
    <w:rsid w:val="00865E55"/>
    <w:rsid w:val="00870DBC"/>
    <w:rsid w:val="00871374"/>
    <w:rsid w:val="008714E8"/>
    <w:rsid w:val="00871FEF"/>
    <w:rsid w:val="00873B36"/>
    <w:rsid w:val="00874412"/>
    <w:rsid w:val="00874A99"/>
    <w:rsid w:val="0087577A"/>
    <w:rsid w:val="0088526E"/>
    <w:rsid w:val="00890091"/>
    <w:rsid w:val="008911CD"/>
    <w:rsid w:val="00893641"/>
    <w:rsid w:val="00894360"/>
    <w:rsid w:val="00894891"/>
    <w:rsid w:val="00895657"/>
    <w:rsid w:val="00895DB5"/>
    <w:rsid w:val="00897EBE"/>
    <w:rsid w:val="008A3192"/>
    <w:rsid w:val="008A574D"/>
    <w:rsid w:val="008B2C56"/>
    <w:rsid w:val="008B2E0D"/>
    <w:rsid w:val="008B5857"/>
    <w:rsid w:val="008B77A0"/>
    <w:rsid w:val="008B7978"/>
    <w:rsid w:val="008C1C8D"/>
    <w:rsid w:val="008D5EB3"/>
    <w:rsid w:val="008D78CE"/>
    <w:rsid w:val="008E17F3"/>
    <w:rsid w:val="008E1DF1"/>
    <w:rsid w:val="008F34FF"/>
    <w:rsid w:val="008F3A5D"/>
    <w:rsid w:val="008F47CA"/>
    <w:rsid w:val="00901CD5"/>
    <w:rsid w:val="009023DC"/>
    <w:rsid w:val="00904523"/>
    <w:rsid w:val="00905605"/>
    <w:rsid w:val="009069E3"/>
    <w:rsid w:val="00911AF6"/>
    <w:rsid w:val="00914A5B"/>
    <w:rsid w:val="00916676"/>
    <w:rsid w:val="00916F45"/>
    <w:rsid w:val="00920970"/>
    <w:rsid w:val="00933BB7"/>
    <w:rsid w:val="00935CBB"/>
    <w:rsid w:val="00940FC3"/>
    <w:rsid w:val="00941B9C"/>
    <w:rsid w:val="009514B8"/>
    <w:rsid w:val="009522AD"/>
    <w:rsid w:val="00953A61"/>
    <w:rsid w:val="00956ABC"/>
    <w:rsid w:val="00957975"/>
    <w:rsid w:val="00957A7A"/>
    <w:rsid w:val="0096031A"/>
    <w:rsid w:val="0096415B"/>
    <w:rsid w:val="00965816"/>
    <w:rsid w:val="00965C95"/>
    <w:rsid w:val="00965FCE"/>
    <w:rsid w:val="00966854"/>
    <w:rsid w:val="00967EFB"/>
    <w:rsid w:val="00974128"/>
    <w:rsid w:val="00974E5D"/>
    <w:rsid w:val="009771A2"/>
    <w:rsid w:val="00977C0E"/>
    <w:rsid w:val="0098265B"/>
    <w:rsid w:val="0098439C"/>
    <w:rsid w:val="00987F1C"/>
    <w:rsid w:val="00992A6F"/>
    <w:rsid w:val="009A3851"/>
    <w:rsid w:val="009A4B15"/>
    <w:rsid w:val="009A5259"/>
    <w:rsid w:val="009A56BD"/>
    <w:rsid w:val="009A5824"/>
    <w:rsid w:val="009B191F"/>
    <w:rsid w:val="009B33A5"/>
    <w:rsid w:val="009B34E8"/>
    <w:rsid w:val="009B38DA"/>
    <w:rsid w:val="009B4761"/>
    <w:rsid w:val="009B4CE3"/>
    <w:rsid w:val="009B52D9"/>
    <w:rsid w:val="009C06E1"/>
    <w:rsid w:val="009C19E2"/>
    <w:rsid w:val="009C343B"/>
    <w:rsid w:val="009C54E2"/>
    <w:rsid w:val="009C59CE"/>
    <w:rsid w:val="009D2C89"/>
    <w:rsid w:val="009D340E"/>
    <w:rsid w:val="009E1E73"/>
    <w:rsid w:val="009E226F"/>
    <w:rsid w:val="009E56EE"/>
    <w:rsid w:val="009E5C31"/>
    <w:rsid w:val="009F458A"/>
    <w:rsid w:val="009F5CB6"/>
    <w:rsid w:val="009F6272"/>
    <w:rsid w:val="009F674A"/>
    <w:rsid w:val="00A03B5E"/>
    <w:rsid w:val="00A15BDE"/>
    <w:rsid w:val="00A20398"/>
    <w:rsid w:val="00A2213F"/>
    <w:rsid w:val="00A2639B"/>
    <w:rsid w:val="00A30EA0"/>
    <w:rsid w:val="00A30ECC"/>
    <w:rsid w:val="00A31931"/>
    <w:rsid w:val="00A331FD"/>
    <w:rsid w:val="00A334DF"/>
    <w:rsid w:val="00A3422E"/>
    <w:rsid w:val="00A35252"/>
    <w:rsid w:val="00A3761E"/>
    <w:rsid w:val="00A40488"/>
    <w:rsid w:val="00A42D71"/>
    <w:rsid w:val="00A431A5"/>
    <w:rsid w:val="00A463B2"/>
    <w:rsid w:val="00A52D44"/>
    <w:rsid w:val="00A5300F"/>
    <w:rsid w:val="00A6195D"/>
    <w:rsid w:val="00A6266D"/>
    <w:rsid w:val="00A65C0B"/>
    <w:rsid w:val="00A65D1C"/>
    <w:rsid w:val="00A71243"/>
    <w:rsid w:val="00A74BDE"/>
    <w:rsid w:val="00A75405"/>
    <w:rsid w:val="00A762E6"/>
    <w:rsid w:val="00A82753"/>
    <w:rsid w:val="00A82DDA"/>
    <w:rsid w:val="00A84AFC"/>
    <w:rsid w:val="00A873E4"/>
    <w:rsid w:val="00A977DF"/>
    <w:rsid w:val="00AA36B4"/>
    <w:rsid w:val="00AA43CF"/>
    <w:rsid w:val="00AA5E26"/>
    <w:rsid w:val="00AA7EFB"/>
    <w:rsid w:val="00AB1A48"/>
    <w:rsid w:val="00AB1AA6"/>
    <w:rsid w:val="00AB1CC9"/>
    <w:rsid w:val="00AC0BB5"/>
    <w:rsid w:val="00AC2752"/>
    <w:rsid w:val="00AC33A5"/>
    <w:rsid w:val="00AC46D2"/>
    <w:rsid w:val="00AD292C"/>
    <w:rsid w:val="00AE019F"/>
    <w:rsid w:val="00AE194A"/>
    <w:rsid w:val="00AE3D98"/>
    <w:rsid w:val="00AE61CA"/>
    <w:rsid w:val="00AF1D33"/>
    <w:rsid w:val="00AF369C"/>
    <w:rsid w:val="00AF3934"/>
    <w:rsid w:val="00AF6678"/>
    <w:rsid w:val="00AF7D58"/>
    <w:rsid w:val="00B01949"/>
    <w:rsid w:val="00B06E79"/>
    <w:rsid w:val="00B116E5"/>
    <w:rsid w:val="00B12D2A"/>
    <w:rsid w:val="00B14439"/>
    <w:rsid w:val="00B21B8A"/>
    <w:rsid w:val="00B22034"/>
    <w:rsid w:val="00B24C04"/>
    <w:rsid w:val="00B30810"/>
    <w:rsid w:val="00B3187B"/>
    <w:rsid w:val="00B32997"/>
    <w:rsid w:val="00B343C4"/>
    <w:rsid w:val="00B35D07"/>
    <w:rsid w:val="00B36171"/>
    <w:rsid w:val="00B414BB"/>
    <w:rsid w:val="00B414D0"/>
    <w:rsid w:val="00B41D5B"/>
    <w:rsid w:val="00B430E8"/>
    <w:rsid w:val="00B43197"/>
    <w:rsid w:val="00B45E30"/>
    <w:rsid w:val="00B46F81"/>
    <w:rsid w:val="00B50483"/>
    <w:rsid w:val="00B54237"/>
    <w:rsid w:val="00B55A4D"/>
    <w:rsid w:val="00B55FAC"/>
    <w:rsid w:val="00B622B3"/>
    <w:rsid w:val="00B63D92"/>
    <w:rsid w:val="00B65042"/>
    <w:rsid w:val="00B7311A"/>
    <w:rsid w:val="00B74C2B"/>
    <w:rsid w:val="00B76018"/>
    <w:rsid w:val="00B816AD"/>
    <w:rsid w:val="00B83007"/>
    <w:rsid w:val="00B91BF0"/>
    <w:rsid w:val="00B923F9"/>
    <w:rsid w:val="00B93395"/>
    <w:rsid w:val="00B94D6D"/>
    <w:rsid w:val="00BA4E89"/>
    <w:rsid w:val="00BA6193"/>
    <w:rsid w:val="00BA6431"/>
    <w:rsid w:val="00BA6D10"/>
    <w:rsid w:val="00BB1FF3"/>
    <w:rsid w:val="00BB3989"/>
    <w:rsid w:val="00BB5B7D"/>
    <w:rsid w:val="00BB6BEC"/>
    <w:rsid w:val="00BB6C74"/>
    <w:rsid w:val="00BC0C8B"/>
    <w:rsid w:val="00BC1567"/>
    <w:rsid w:val="00BC37A9"/>
    <w:rsid w:val="00BC787F"/>
    <w:rsid w:val="00BD0464"/>
    <w:rsid w:val="00BD05EA"/>
    <w:rsid w:val="00BD657C"/>
    <w:rsid w:val="00BD6C49"/>
    <w:rsid w:val="00BD774E"/>
    <w:rsid w:val="00BE0C4D"/>
    <w:rsid w:val="00BE2B77"/>
    <w:rsid w:val="00BE3D53"/>
    <w:rsid w:val="00BE4F03"/>
    <w:rsid w:val="00BF00DE"/>
    <w:rsid w:val="00BF0A91"/>
    <w:rsid w:val="00BF13B4"/>
    <w:rsid w:val="00BF3B31"/>
    <w:rsid w:val="00BF5690"/>
    <w:rsid w:val="00BF5EB4"/>
    <w:rsid w:val="00BF5F24"/>
    <w:rsid w:val="00BF7BA0"/>
    <w:rsid w:val="00BF7D28"/>
    <w:rsid w:val="00C02D82"/>
    <w:rsid w:val="00C06470"/>
    <w:rsid w:val="00C0670F"/>
    <w:rsid w:val="00C108D2"/>
    <w:rsid w:val="00C214A6"/>
    <w:rsid w:val="00C24DB7"/>
    <w:rsid w:val="00C25428"/>
    <w:rsid w:val="00C412FD"/>
    <w:rsid w:val="00C42D5E"/>
    <w:rsid w:val="00C45A18"/>
    <w:rsid w:val="00C46F4F"/>
    <w:rsid w:val="00C52455"/>
    <w:rsid w:val="00C547E1"/>
    <w:rsid w:val="00C54BD5"/>
    <w:rsid w:val="00C565BA"/>
    <w:rsid w:val="00C56832"/>
    <w:rsid w:val="00C602EC"/>
    <w:rsid w:val="00C60B0F"/>
    <w:rsid w:val="00C63273"/>
    <w:rsid w:val="00C6383D"/>
    <w:rsid w:val="00C65325"/>
    <w:rsid w:val="00C6587A"/>
    <w:rsid w:val="00C66155"/>
    <w:rsid w:val="00C81295"/>
    <w:rsid w:val="00C82C16"/>
    <w:rsid w:val="00C86D5F"/>
    <w:rsid w:val="00C9113A"/>
    <w:rsid w:val="00C916BA"/>
    <w:rsid w:val="00C941B2"/>
    <w:rsid w:val="00C96DEA"/>
    <w:rsid w:val="00C97095"/>
    <w:rsid w:val="00CA3F94"/>
    <w:rsid w:val="00CA5042"/>
    <w:rsid w:val="00CC0760"/>
    <w:rsid w:val="00CC2601"/>
    <w:rsid w:val="00CD0857"/>
    <w:rsid w:val="00CD147D"/>
    <w:rsid w:val="00CD2BD6"/>
    <w:rsid w:val="00CD7CDA"/>
    <w:rsid w:val="00CE1697"/>
    <w:rsid w:val="00CE2088"/>
    <w:rsid w:val="00CF317B"/>
    <w:rsid w:val="00CF4122"/>
    <w:rsid w:val="00D039DD"/>
    <w:rsid w:val="00D11183"/>
    <w:rsid w:val="00D1584C"/>
    <w:rsid w:val="00D16A4B"/>
    <w:rsid w:val="00D204AD"/>
    <w:rsid w:val="00D20F32"/>
    <w:rsid w:val="00D2425F"/>
    <w:rsid w:val="00D243BD"/>
    <w:rsid w:val="00D25E9A"/>
    <w:rsid w:val="00D26B19"/>
    <w:rsid w:val="00D27DD3"/>
    <w:rsid w:val="00D30806"/>
    <w:rsid w:val="00D333D0"/>
    <w:rsid w:val="00D34DA5"/>
    <w:rsid w:val="00D364E4"/>
    <w:rsid w:val="00D365D3"/>
    <w:rsid w:val="00D40471"/>
    <w:rsid w:val="00D4153D"/>
    <w:rsid w:val="00D41840"/>
    <w:rsid w:val="00D4296E"/>
    <w:rsid w:val="00D42D2D"/>
    <w:rsid w:val="00D53721"/>
    <w:rsid w:val="00D540D2"/>
    <w:rsid w:val="00D6098F"/>
    <w:rsid w:val="00D6179F"/>
    <w:rsid w:val="00D61AC6"/>
    <w:rsid w:val="00D61F62"/>
    <w:rsid w:val="00D80D95"/>
    <w:rsid w:val="00D81A21"/>
    <w:rsid w:val="00D81F0B"/>
    <w:rsid w:val="00D823EC"/>
    <w:rsid w:val="00D824A7"/>
    <w:rsid w:val="00D82522"/>
    <w:rsid w:val="00D83B1E"/>
    <w:rsid w:val="00D87438"/>
    <w:rsid w:val="00D9213F"/>
    <w:rsid w:val="00D95EFB"/>
    <w:rsid w:val="00D961F4"/>
    <w:rsid w:val="00D963F2"/>
    <w:rsid w:val="00DA3F9F"/>
    <w:rsid w:val="00DA403D"/>
    <w:rsid w:val="00DA5B91"/>
    <w:rsid w:val="00DB0349"/>
    <w:rsid w:val="00DB5ECA"/>
    <w:rsid w:val="00DB673F"/>
    <w:rsid w:val="00DC23F4"/>
    <w:rsid w:val="00DC4D87"/>
    <w:rsid w:val="00DD0164"/>
    <w:rsid w:val="00DD1CAA"/>
    <w:rsid w:val="00DD4927"/>
    <w:rsid w:val="00DD604E"/>
    <w:rsid w:val="00DD6A5D"/>
    <w:rsid w:val="00DD7254"/>
    <w:rsid w:val="00DD73F8"/>
    <w:rsid w:val="00DE0BD4"/>
    <w:rsid w:val="00DE2D36"/>
    <w:rsid w:val="00DE2E9F"/>
    <w:rsid w:val="00DE31C3"/>
    <w:rsid w:val="00DE7284"/>
    <w:rsid w:val="00DF148C"/>
    <w:rsid w:val="00DF5646"/>
    <w:rsid w:val="00DF5D19"/>
    <w:rsid w:val="00DF6327"/>
    <w:rsid w:val="00DF66A5"/>
    <w:rsid w:val="00DF66BC"/>
    <w:rsid w:val="00E01C47"/>
    <w:rsid w:val="00E024C1"/>
    <w:rsid w:val="00E041C8"/>
    <w:rsid w:val="00E07CB7"/>
    <w:rsid w:val="00E10543"/>
    <w:rsid w:val="00E11972"/>
    <w:rsid w:val="00E130A9"/>
    <w:rsid w:val="00E13579"/>
    <w:rsid w:val="00E14A64"/>
    <w:rsid w:val="00E16616"/>
    <w:rsid w:val="00E16CD9"/>
    <w:rsid w:val="00E16D95"/>
    <w:rsid w:val="00E17633"/>
    <w:rsid w:val="00E217D5"/>
    <w:rsid w:val="00E22790"/>
    <w:rsid w:val="00E23306"/>
    <w:rsid w:val="00E24354"/>
    <w:rsid w:val="00E25AC4"/>
    <w:rsid w:val="00E25C6A"/>
    <w:rsid w:val="00E26CB1"/>
    <w:rsid w:val="00E27C95"/>
    <w:rsid w:val="00E311D0"/>
    <w:rsid w:val="00E33718"/>
    <w:rsid w:val="00E353CF"/>
    <w:rsid w:val="00E37418"/>
    <w:rsid w:val="00E40611"/>
    <w:rsid w:val="00E40E22"/>
    <w:rsid w:val="00E41B8E"/>
    <w:rsid w:val="00E42131"/>
    <w:rsid w:val="00E4303C"/>
    <w:rsid w:val="00E44ECF"/>
    <w:rsid w:val="00E46D31"/>
    <w:rsid w:val="00E47D05"/>
    <w:rsid w:val="00E50368"/>
    <w:rsid w:val="00E5190F"/>
    <w:rsid w:val="00E51D87"/>
    <w:rsid w:val="00E52026"/>
    <w:rsid w:val="00E52695"/>
    <w:rsid w:val="00E569AC"/>
    <w:rsid w:val="00E57FDE"/>
    <w:rsid w:val="00E601D4"/>
    <w:rsid w:val="00E63B55"/>
    <w:rsid w:val="00E641E3"/>
    <w:rsid w:val="00E64314"/>
    <w:rsid w:val="00E6495B"/>
    <w:rsid w:val="00E71768"/>
    <w:rsid w:val="00E72066"/>
    <w:rsid w:val="00E72E85"/>
    <w:rsid w:val="00E74601"/>
    <w:rsid w:val="00E7578E"/>
    <w:rsid w:val="00E8002C"/>
    <w:rsid w:val="00E8294B"/>
    <w:rsid w:val="00E83DD4"/>
    <w:rsid w:val="00E918E3"/>
    <w:rsid w:val="00E94FD6"/>
    <w:rsid w:val="00E96679"/>
    <w:rsid w:val="00E97A25"/>
    <w:rsid w:val="00E97DFA"/>
    <w:rsid w:val="00EA41DF"/>
    <w:rsid w:val="00EA4B15"/>
    <w:rsid w:val="00EB0B87"/>
    <w:rsid w:val="00EB3718"/>
    <w:rsid w:val="00EB5B95"/>
    <w:rsid w:val="00EB65AF"/>
    <w:rsid w:val="00EC1A3E"/>
    <w:rsid w:val="00EC3BE2"/>
    <w:rsid w:val="00EC58FD"/>
    <w:rsid w:val="00EC6E74"/>
    <w:rsid w:val="00ED46BD"/>
    <w:rsid w:val="00EE330B"/>
    <w:rsid w:val="00EE6B04"/>
    <w:rsid w:val="00EE6B7A"/>
    <w:rsid w:val="00EF009A"/>
    <w:rsid w:val="00EF01E3"/>
    <w:rsid w:val="00EF2A24"/>
    <w:rsid w:val="00EF6181"/>
    <w:rsid w:val="00EF7B53"/>
    <w:rsid w:val="00F00BBB"/>
    <w:rsid w:val="00F17678"/>
    <w:rsid w:val="00F21EB8"/>
    <w:rsid w:val="00F25E6E"/>
    <w:rsid w:val="00F27388"/>
    <w:rsid w:val="00F35284"/>
    <w:rsid w:val="00F40C9B"/>
    <w:rsid w:val="00F40EFB"/>
    <w:rsid w:val="00F41280"/>
    <w:rsid w:val="00F4197B"/>
    <w:rsid w:val="00F42946"/>
    <w:rsid w:val="00F4438B"/>
    <w:rsid w:val="00F505A5"/>
    <w:rsid w:val="00F5127F"/>
    <w:rsid w:val="00F513BE"/>
    <w:rsid w:val="00F541BA"/>
    <w:rsid w:val="00F557AB"/>
    <w:rsid w:val="00F62A2D"/>
    <w:rsid w:val="00F717E7"/>
    <w:rsid w:val="00F73BC0"/>
    <w:rsid w:val="00F73E6D"/>
    <w:rsid w:val="00F743E8"/>
    <w:rsid w:val="00F773F5"/>
    <w:rsid w:val="00F82DB5"/>
    <w:rsid w:val="00F84821"/>
    <w:rsid w:val="00F9308E"/>
    <w:rsid w:val="00F95DD8"/>
    <w:rsid w:val="00F974A7"/>
    <w:rsid w:val="00F976D9"/>
    <w:rsid w:val="00FA0772"/>
    <w:rsid w:val="00FA165F"/>
    <w:rsid w:val="00FA5F40"/>
    <w:rsid w:val="00FB19EC"/>
    <w:rsid w:val="00FB3705"/>
    <w:rsid w:val="00FB3D72"/>
    <w:rsid w:val="00FB4A07"/>
    <w:rsid w:val="00FB7A4A"/>
    <w:rsid w:val="00FC06ED"/>
    <w:rsid w:val="00FC4B40"/>
    <w:rsid w:val="00FC6DFC"/>
    <w:rsid w:val="00FD45D3"/>
    <w:rsid w:val="00FD4815"/>
    <w:rsid w:val="00FD621D"/>
    <w:rsid w:val="00FD6825"/>
    <w:rsid w:val="00FD6979"/>
    <w:rsid w:val="00FD708F"/>
    <w:rsid w:val="00FD714E"/>
    <w:rsid w:val="00FD7B09"/>
    <w:rsid w:val="00FD7C83"/>
    <w:rsid w:val="00FE03A1"/>
    <w:rsid w:val="00FE18D5"/>
    <w:rsid w:val="00FE35B5"/>
    <w:rsid w:val="00FE3F6A"/>
    <w:rsid w:val="00FE71E2"/>
    <w:rsid w:val="00FF258A"/>
    <w:rsid w:val="00FF2DA1"/>
    <w:rsid w:val="00FF72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59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libr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45E3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51056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260D99"/>
    <w:pPr>
      <w:spacing w:before="100" w:beforeAutospacing="1" w:after="100" w:afterAutospacing="1" w:line="240" w:lineRule="auto"/>
      <w:outlineLvl w:val="2"/>
    </w:pPr>
    <w:rPr>
      <w:rFonts w:eastAsia="Times New Roman" w:cs="Times New Roman"/>
      <w:b/>
      <w:bCs/>
      <w:sz w:val="27"/>
      <w:szCs w:val="27"/>
      <w:lang w:eastAsia="ru-RU"/>
    </w:rPr>
  </w:style>
  <w:style w:type="paragraph" w:styleId="4">
    <w:name w:val="heading 4"/>
    <w:basedOn w:val="a"/>
    <w:next w:val="a"/>
    <w:link w:val="40"/>
    <w:uiPriority w:val="9"/>
    <w:semiHidden/>
    <w:unhideWhenUsed/>
    <w:qFormat/>
    <w:rsid w:val="00555075"/>
    <w:pPr>
      <w:keepNext/>
      <w:keepLines/>
      <w:spacing w:before="80" w:after="40"/>
      <w:outlineLvl w:val="3"/>
    </w:pPr>
    <w:rPr>
      <w:rFonts w:asciiTheme="minorHAnsi" w:eastAsiaTheme="majorEastAsia" w:hAnsiTheme="minorHAnsi" w:cstheme="majorBidi"/>
      <w:i/>
      <w:iCs/>
      <w:color w:val="365F91" w:themeColor="accent1" w:themeShade="BF"/>
      <w:szCs w:val="24"/>
    </w:rPr>
  </w:style>
  <w:style w:type="paragraph" w:styleId="5">
    <w:name w:val="heading 5"/>
    <w:basedOn w:val="a"/>
    <w:next w:val="a"/>
    <w:link w:val="50"/>
    <w:uiPriority w:val="9"/>
    <w:semiHidden/>
    <w:unhideWhenUsed/>
    <w:qFormat/>
    <w:rsid w:val="00555075"/>
    <w:pPr>
      <w:keepNext/>
      <w:keepLines/>
      <w:spacing w:before="80" w:after="40"/>
      <w:outlineLvl w:val="4"/>
    </w:pPr>
    <w:rPr>
      <w:rFonts w:asciiTheme="minorHAnsi" w:eastAsiaTheme="majorEastAsia" w:hAnsiTheme="minorHAnsi" w:cstheme="majorBidi"/>
      <w:color w:val="365F91" w:themeColor="accent1" w:themeShade="BF"/>
      <w:szCs w:val="24"/>
    </w:rPr>
  </w:style>
  <w:style w:type="paragraph" w:styleId="6">
    <w:name w:val="heading 6"/>
    <w:basedOn w:val="a"/>
    <w:next w:val="a"/>
    <w:link w:val="60"/>
    <w:uiPriority w:val="9"/>
    <w:semiHidden/>
    <w:unhideWhenUsed/>
    <w:qFormat/>
    <w:rsid w:val="00555075"/>
    <w:pPr>
      <w:keepNext/>
      <w:keepLines/>
      <w:spacing w:before="40" w:after="0"/>
      <w:outlineLvl w:val="5"/>
    </w:pPr>
    <w:rPr>
      <w:rFonts w:asciiTheme="minorHAnsi" w:eastAsiaTheme="majorEastAsia" w:hAnsiTheme="minorHAnsi" w:cstheme="majorBidi"/>
      <w:i/>
      <w:iCs/>
      <w:color w:val="595959" w:themeColor="text1" w:themeTint="A6"/>
      <w:szCs w:val="24"/>
    </w:rPr>
  </w:style>
  <w:style w:type="paragraph" w:styleId="7">
    <w:name w:val="heading 7"/>
    <w:basedOn w:val="a"/>
    <w:next w:val="a"/>
    <w:link w:val="70"/>
    <w:uiPriority w:val="9"/>
    <w:semiHidden/>
    <w:unhideWhenUsed/>
    <w:qFormat/>
    <w:rsid w:val="00555075"/>
    <w:pPr>
      <w:keepNext/>
      <w:keepLines/>
      <w:spacing w:before="40" w:after="0"/>
      <w:outlineLvl w:val="6"/>
    </w:pPr>
    <w:rPr>
      <w:rFonts w:asciiTheme="minorHAnsi" w:eastAsiaTheme="majorEastAsia" w:hAnsiTheme="minorHAnsi" w:cstheme="majorBidi"/>
      <w:color w:val="595959" w:themeColor="text1" w:themeTint="A6"/>
      <w:szCs w:val="24"/>
    </w:rPr>
  </w:style>
  <w:style w:type="paragraph" w:styleId="8">
    <w:name w:val="heading 8"/>
    <w:basedOn w:val="a"/>
    <w:next w:val="a"/>
    <w:link w:val="80"/>
    <w:uiPriority w:val="9"/>
    <w:semiHidden/>
    <w:unhideWhenUsed/>
    <w:qFormat/>
    <w:rsid w:val="00555075"/>
    <w:pPr>
      <w:keepNext/>
      <w:keepLines/>
      <w:spacing w:after="0"/>
      <w:outlineLvl w:val="7"/>
    </w:pPr>
    <w:rPr>
      <w:rFonts w:asciiTheme="minorHAnsi" w:eastAsiaTheme="majorEastAsia" w:hAnsiTheme="minorHAnsi" w:cstheme="majorBidi"/>
      <w:i/>
      <w:iCs/>
      <w:color w:val="272727" w:themeColor="text1" w:themeTint="D8"/>
      <w:szCs w:val="24"/>
    </w:rPr>
  </w:style>
  <w:style w:type="paragraph" w:styleId="9">
    <w:name w:val="heading 9"/>
    <w:basedOn w:val="a"/>
    <w:next w:val="a"/>
    <w:link w:val="90"/>
    <w:uiPriority w:val="9"/>
    <w:semiHidden/>
    <w:unhideWhenUsed/>
    <w:qFormat/>
    <w:rsid w:val="00555075"/>
    <w:pPr>
      <w:keepNext/>
      <w:keepLines/>
      <w:spacing w:after="0"/>
      <w:outlineLvl w:val="8"/>
    </w:pPr>
    <w:rPr>
      <w:rFonts w:asciiTheme="minorHAnsi" w:eastAsiaTheme="majorEastAsia" w:hAnsiTheme="minorHAnsi" w:cstheme="majorBidi"/>
      <w:color w:val="272727" w:themeColor="text1" w:themeTint="D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Pr>
      <w:rFonts w:ascii="Times New Roman" w:hAnsi="Times New Roman" w:cs="Times New Roman" w:hint="default"/>
      <w:b w:val="0"/>
      <w:bCs w:val="0"/>
      <w:i w:val="0"/>
      <w:iCs w:val="0"/>
      <w:color w:val="000000"/>
      <w:sz w:val="28"/>
      <w:szCs w:val="28"/>
    </w:rPr>
  </w:style>
  <w:style w:type="paragraph" w:styleId="a3">
    <w:name w:val="header"/>
    <w:basedOn w:val="a"/>
    <w:link w:val="a4"/>
    <w:uiPriority w:val="99"/>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character" w:styleId="a7">
    <w:name w:val="Strong"/>
    <w:basedOn w:val="a0"/>
    <w:uiPriority w:val="22"/>
    <w:qFormat/>
    <w:rsid w:val="0042339C"/>
    <w:rPr>
      <w:b/>
      <w:bCs/>
    </w:rPr>
  </w:style>
  <w:style w:type="character" w:customStyle="1" w:styleId="30">
    <w:name w:val="Заголовок 3 Знак"/>
    <w:basedOn w:val="a0"/>
    <w:link w:val="3"/>
    <w:uiPriority w:val="9"/>
    <w:rsid w:val="00260D99"/>
    <w:rPr>
      <w:rFonts w:eastAsia="Times New Roman" w:cs="Times New Roman"/>
      <w:b/>
      <w:bCs/>
      <w:sz w:val="27"/>
      <w:szCs w:val="27"/>
      <w:lang w:eastAsia="ru-RU"/>
    </w:rPr>
  </w:style>
  <w:style w:type="paragraph" w:customStyle="1" w:styleId="ds-markdown-paragraph">
    <w:name w:val="ds-markdown-paragraph"/>
    <w:basedOn w:val="a"/>
    <w:rsid w:val="00260D99"/>
    <w:pPr>
      <w:spacing w:before="100" w:beforeAutospacing="1" w:after="100" w:afterAutospacing="1" w:line="240" w:lineRule="auto"/>
    </w:pPr>
    <w:rPr>
      <w:rFonts w:eastAsia="Times New Roman" w:cs="Times New Roman"/>
      <w:sz w:val="24"/>
      <w:szCs w:val="24"/>
      <w:lang w:eastAsia="ru-RU"/>
    </w:rPr>
  </w:style>
  <w:style w:type="character" w:styleId="a8">
    <w:name w:val="Emphasis"/>
    <w:basedOn w:val="a0"/>
    <w:uiPriority w:val="20"/>
    <w:qFormat/>
    <w:rsid w:val="00260D99"/>
    <w:rPr>
      <w:i/>
      <w:iCs/>
    </w:rPr>
  </w:style>
  <w:style w:type="paragraph" w:styleId="a9">
    <w:name w:val="Balloon Text"/>
    <w:basedOn w:val="a"/>
    <w:link w:val="aa"/>
    <w:uiPriority w:val="99"/>
    <w:semiHidden/>
    <w:unhideWhenUsed/>
    <w:rsid w:val="00260D99"/>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260D99"/>
    <w:rPr>
      <w:rFonts w:ascii="Segoe UI" w:hAnsi="Segoe UI" w:cs="Segoe UI"/>
      <w:sz w:val="18"/>
      <w:szCs w:val="18"/>
    </w:rPr>
  </w:style>
  <w:style w:type="paragraph" w:styleId="ab">
    <w:name w:val="List Paragraph"/>
    <w:basedOn w:val="a"/>
    <w:uiPriority w:val="34"/>
    <w:qFormat/>
    <w:rsid w:val="00A30ECC"/>
    <w:pPr>
      <w:ind w:left="720"/>
      <w:contextualSpacing/>
    </w:pPr>
  </w:style>
  <w:style w:type="paragraph" w:styleId="ac">
    <w:name w:val="Normal (Web)"/>
    <w:basedOn w:val="a"/>
    <w:uiPriority w:val="99"/>
    <w:unhideWhenUsed/>
    <w:rsid w:val="00C565BA"/>
    <w:pPr>
      <w:spacing w:before="100" w:beforeAutospacing="1" w:after="100" w:afterAutospacing="1" w:line="240" w:lineRule="auto"/>
    </w:pPr>
    <w:rPr>
      <w:rFonts w:eastAsia="Times New Roman" w:cs="Times New Roman"/>
      <w:sz w:val="24"/>
      <w:szCs w:val="24"/>
      <w:lang w:eastAsia="ru-RU"/>
    </w:rPr>
  </w:style>
  <w:style w:type="character" w:customStyle="1" w:styleId="katex-mathml">
    <w:name w:val="katex-mathml"/>
    <w:basedOn w:val="a0"/>
    <w:rsid w:val="001E1223"/>
  </w:style>
  <w:style w:type="character" w:customStyle="1" w:styleId="mord">
    <w:name w:val="mord"/>
    <w:basedOn w:val="a0"/>
    <w:rsid w:val="001E1223"/>
  </w:style>
  <w:style w:type="character" w:customStyle="1" w:styleId="vlist-s">
    <w:name w:val="vlist-s"/>
    <w:basedOn w:val="a0"/>
    <w:rsid w:val="001E1223"/>
  </w:style>
  <w:style w:type="character" w:customStyle="1" w:styleId="10">
    <w:name w:val="Заголовок 1 Знак"/>
    <w:basedOn w:val="a0"/>
    <w:link w:val="1"/>
    <w:uiPriority w:val="9"/>
    <w:rsid w:val="00B45E30"/>
    <w:rPr>
      <w:rFonts w:asciiTheme="majorHAnsi" w:eastAsiaTheme="majorEastAsia" w:hAnsiTheme="majorHAnsi" w:cstheme="majorBidi"/>
      <w:color w:val="365F91" w:themeColor="accent1" w:themeShade="BF"/>
      <w:sz w:val="32"/>
      <w:szCs w:val="32"/>
    </w:rPr>
  </w:style>
  <w:style w:type="paragraph" w:styleId="ad">
    <w:name w:val="TOC Heading"/>
    <w:basedOn w:val="1"/>
    <w:next w:val="a"/>
    <w:uiPriority w:val="39"/>
    <w:unhideWhenUsed/>
    <w:qFormat/>
    <w:rsid w:val="00B45E30"/>
    <w:pPr>
      <w:outlineLvl w:val="9"/>
    </w:pPr>
    <w:rPr>
      <w:lang w:eastAsia="ru-RU"/>
    </w:rPr>
  </w:style>
  <w:style w:type="paragraph" w:styleId="11">
    <w:name w:val="toc 1"/>
    <w:basedOn w:val="a"/>
    <w:next w:val="a"/>
    <w:autoRedefine/>
    <w:uiPriority w:val="39"/>
    <w:unhideWhenUsed/>
    <w:rsid w:val="00B45E30"/>
    <w:pPr>
      <w:spacing w:after="100"/>
    </w:pPr>
  </w:style>
  <w:style w:type="character" w:styleId="ae">
    <w:name w:val="Hyperlink"/>
    <w:basedOn w:val="a0"/>
    <w:uiPriority w:val="99"/>
    <w:unhideWhenUsed/>
    <w:rsid w:val="00B45E30"/>
    <w:rPr>
      <w:color w:val="0000FF" w:themeColor="hyperlink"/>
      <w:u w:val="single"/>
    </w:rPr>
  </w:style>
  <w:style w:type="character" w:customStyle="1" w:styleId="20">
    <w:name w:val="Заголовок 2 Знак"/>
    <w:basedOn w:val="a0"/>
    <w:link w:val="2"/>
    <w:uiPriority w:val="9"/>
    <w:semiHidden/>
    <w:rsid w:val="00510566"/>
    <w:rPr>
      <w:rFonts w:asciiTheme="majorHAnsi" w:eastAsiaTheme="majorEastAsia" w:hAnsiTheme="majorHAnsi" w:cstheme="majorBidi"/>
      <w:color w:val="365F91" w:themeColor="accent1" w:themeShade="BF"/>
      <w:sz w:val="26"/>
      <w:szCs w:val="26"/>
    </w:rPr>
  </w:style>
  <w:style w:type="paragraph" w:styleId="21">
    <w:name w:val="toc 2"/>
    <w:basedOn w:val="a"/>
    <w:next w:val="a"/>
    <w:autoRedefine/>
    <w:uiPriority w:val="39"/>
    <w:unhideWhenUsed/>
    <w:rsid w:val="00510566"/>
    <w:pPr>
      <w:spacing w:after="100"/>
      <w:ind w:left="280"/>
    </w:pPr>
  </w:style>
  <w:style w:type="character" w:styleId="af">
    <w:name w:val="Placeholder Text"/>
    <w:basedOn w:val="a0"/>
    <w:uiPriority w:val="99"/>
    <w:rsid w:val="00E24354"/>
    <w:rPr>
      <w:color w:val="666666"/>
    </w:rPr>
  </w:style>
  <w:style w:type="paragraph" w:styleId="31">
    <w:name w:val="toc 3"/>
    <w:basedOn w:val="a"/>
    <w:next w:val="a"/>
    <w:autoRedefine/>
    <w:uiPriority w:val="39"/>
    <w:unhideWhenUsed/>
    <w:rsid w:val="00A977DF"/>
    <w:pPr>
      <w:spacing w:after="100"/>
      <w:ind w:left="560"/>
    </w:pPr>
  </w:style>
  <w:style w:type="character" w:styleId="HTML">
    <w:name w:val="HTML Code"/>
    <w:basedOn w:val="a0"/>
    <w:uiPriority w:val="99"/>
    <w:semiHidden/>
    <w:unhideWhenUsed/>
    <w:rsid w:val="00E72E85"/>
    <w:rPr>
      <w:rFonts w:ascii="Courier New" w:eastAsia="Times New Roman" w:hAnsi="Courier New" w:cs="Courier New"/>
      <w:sz w:val="20"/>
      <w:szCs w:val="20"/>
    </w:rPr>
  </w:style>
  <w:style w:type="paragraph" w:styleId="41">
    <w:name w:val="toc 4"/>
    <w:basedOn w:val="a"/>
    <w:next w:val="a"/>
    <w:autoRedefine/>
    <w:uiPriority w:val="39"/>
    <w:unhideWhenUsed/>
    <w:rsid w:val="0083781F"/>
    <w:pPr>
      <w:spacing w:after="100"/>
      <w:ind w:left="660"/>
    </w:pPr>
    <w:rPr>
      <w:rFonts w:asciiTheme="minorHAnsi" w:eastAsiaTheme="minorEastAsia" w:hAnsiTheme="minorHAnsi" w:cstheme="minorBidi"/>
      <w:sz w:val="22"/>
      <w:lang w:eastAsia="ru-RU"/>
    </w:rPr>
  </w:style>
  <w:style w:type="paragraph" w:styleId="51">
    <w:name w:val="toc 5"/>
    <w:basedOn w:val="a"/>
    <w:next w:val="a"/>
    <w:autoRedefine/>
    <w:uiPriority w:val="39"/>
    <w:unhideWhenUsed/>
    <w:rsid w:val="0083781F"/>
    <w:pPr>
      <w:spacing w:after="100"/>
      <w:ind w:left="880"/>
    </w:pPr>
    <w:rPr>
      <w:rFonts w:asciiTheme="minorHAnsi" w:eastAsiaTheme="minorEastAsia" w:hAnsiTheme="minorHAnsi" w:cstheme="minorBidi"/>
      <w:sz w:val="22"/>
      <w:lang w:eastAsia="ru-RU"/>
    </w:rPr>
  </w:style>
  <w:style w:type="paragraph" w:styleId="61">
    <w:name w:val="toc 6"/>
    <w:basedOn w:val="a"/>
    <w:next w:val="a"/>
    <w:autoRedefine/>
    <w:uiPriority w:val="39"/>
    <w:unhideWhenUsed/>
    <w:rsid w:val="0083781F"/>
    <w:pPr>
      <w:spacing w:after="100"/>
      <w:ind w:left="1100"/>
    </w:pPr>
    <w:rPr>
      <w:rFonts w:asciiTheme="minorHAnsi" w:eastAsiaTheme="minorEastAsia" w:hAnsiTheme="minorHAnsi" w:cstheme="minorBidi"/>
      <w:sz w:val="22"/>
      <w:lang w:eastAsia="ru-RU"/>
    </w:rPr>
  </w:style>
  <w:style w:type="paragraph" w:styleId="71">
    <w:name w:val="toc 7"/>
    <w:basedOn w:val="a"/>
    <w:next w:val="a"/>
    <w:autoRedefine/>
    <w:uiPriority w:val="39"/>
    <w:unhideWhenUsed/>
    <w:rsid w:val="0083781F"/>
    <w:pPr>
      <w:spacing w:after="100"/>
      <w:ind w:left="1320"/>
    </w:pPr>
    <w:rPr>
      <w:rFonts w:asciiTheme="minorHAnsi" w:eastAsiaTheme="minorEastAsia" w:hAnsiTheme="minorHAnsi" w:cstheme="minorBidi"/>
      <w:sz w:val="22"/>
      <w:lang w:eastAsia="ru-RU"/>
    </w:rPr>
  </w:style>
  <w:style w:type="paragraph" w:styleId="81">
    <w:name w:val="toc 8"/>
    <w:basedOn w:val="a"/>
    <w:next w:val="a"/>
    <w:autoRedefine/>
    <w:uiPriority w:val="39"/>
    <w:unhideWhenUsed/>
    <w:rsid w:val="0083781F"/>
    <w:pPr>
      <w:spacing w:after="100"/>
      <w:ind w:left="1540"/>
    </w:pPr>
    <w:rPr>
      <w:rFonts w:asciiTheme="minorHAnsi" w:eastAsiaTheme="minorEastAsia" w:hAnsiTheme="minorHAnsi" w:cstheme="minorBidi"/>
      <w:sz w:val="22"/>
      <w:lang w:eastAsia="ru-RU"/>
    </w:rPr>
  </w:style>
  <w:style w:type="paragraph" w:styleId="91">
    <w:name w:val="toc 9"/>
    <w:basedOn w:val="a"/>
    <w:next w:val="a"/>
    <w:autoRedefine/>
    <w:uiPriority w:val="39"/>
    <w:unhideWhenUsed/>
    <w:rsid w:val="0083781F"/>
    <w:pPr>
      <w:spacing w:after="100"/>
      <w:ind w:left="1760"/>
    </w:pPr>
    <w:rPr>
      <w:rFonts w:asciiTheme="minorHAnsi" w:eastAsiaTheme="minorEastAsia" w:hAnsiTheme="minorHAnsi" w:cstheme="minorBidi"/>
      <w:sz w:val="22"/>
      <w:lang w:eastAsia="ru-RU"/>
    </w:rPr>
  </w:style>
  <w:style w:type="character" w:styleId="af0">
    <w:name w:val="Unresolved Mention"/>
    <w:basedOn w:val="a0"/>
    <w:uiPriority w:val="99"/>
    <w:semiHidden/>
    <w:unhideWhenUsed/>
    <w:rsid w:val="0083781F"/>
    <w:rPr>
      <w:color w:val="605E5C"/>
      <w:shd w:val="clear" w:color="auto" w:fill="E1DFDD"/>
    </w:rPr>
  </w:style>
  <w:style w:type="character" w:customStyle="1" w:styleId="40">
    <w:name w:val="Заголовок 4 Знак"/>
    <w:basedOn w:val="a0"/>
    <w:link w:val="4"/>
    <w:uiPriority w:val="9"/>
    <w:semiHidden/>
    <w:rsid w:val="00555075"/>
    <w:rPr>
      <w:rFonts w:asciiTheme="minorHAnsi" w:eastAsiaTheme="majorEastAsia" w:hAnsiTheme="minorHAnsi" w:cstheme="majorBidi"/>
      <w:i/>
      <w:iCs/>
      <w:color w:val="365F91" w:themeColor="accent1" w:themeShade="BF"/>
      <w:szCs w:val="24"/>
    </w:rPr>
  </w:style>
  <w:style w:type="character" w:customStyle="1" w:styleId="50">
    <w:name w:val="Заголовок 5 Знак"/>
    <w:basedOn w:val="a0"/>
    <w:link w:val="5"/>
    <w:uiPriority w:val="9"/>
    <w:semiHidden/>
    <w:rsid w:val="00555075"/>
    <w:rPr>
      <w:rFonts w:asciiTheme="minorHAnsi" w:eastAsiaTheme="majorEastAsia" w:hAnsiTheme="minorHAnsi" w:cstheme="majorBidi"/>
      <w:color w:val="365F91" w:themeColor="accent1" w:themeShade="BF"/>
      <w:szCs w:val="24"/>
    </w:rPr>
  </w:style>
  <w:style w:type="character" w:customStyle="1" w:styleId="60">
    <w:name w:val="Заголовок 6 Знак"/>
    <w:basedOn w:val="a0"/>
    <w:link w:val="6"/>
    <w:uiPriority w:val="9"/>
    <w:semiHidden/>
    <w:rsid w:val="00555075"/>
    <w:rPr>
      <w:rFonts w:asciiTheme="minorHAnsi" w:eastAsiaTheme="majorEastAsia" w:hAnsiTheme="minorHAnsi" w:cstheme="majorBidi"/>
      <w:i/>
      <w:iCs/>
      <w:color w:val="595959" w:themeColor="text1" w:themeTint="A6"/>
      <w:szCs w:val="24"/>
    </w:rPr>
  </w:style>
  <w:style w:type="character" w:customStyle="1" w:styleId="70">
    <w:name w:val="Заголовок 7 Знак"/>
    <w:basedOn w:val="a0"/>
    <w:link w:val="7"/>
    <w:uiPriority w:val="9"/>
    <w:semiHidden/>
    <w:rsid w:val="00555075"/>
    <w:rPr>
      <w:rFonts w:asciiTheme="minorHAnsi" w:eastAsiaTheme="majorEastAsia" w:hAnsiTheme="minorHAnsi" w:cstheme="majorBidi"/>
      <w:color w:val="595959" w:themeColor="text1" w:themeTint="A6"/>
      <w:szCs w:val="24"/>
    </w:rPr>
  </w:style>
  <w:style w:type="character" w:customStyle="1" w:styleId="80">
    <w:name w:val="Заголовок 8 Знак"/>
    <w:basedOn w:val="a0"/>
    <w:link w:val="8"/>
    <w:uiPriority w:val="9"/>
    <w:semiHidden/>
    <w:rsid w:val="00555075"/>
    <w:rPr>
      <w:rFonts w:asciiTheme="minorHAnsi" w:eastAsiaTheme="majorEastAsia" w:hAnsiTheme="minorHAnsi" w:cstheme="majorBidi"/>
      <w:i/>
      <w:iCs/>
      <w:color w:val="272727" w:themeColor="text1" w:themeTint="D8"/>
      <w:szCs w:val="24"/>
    </w:rPr>
  </w:style>
  <w:style w:type="character" w:customStyle="1" w:styleId="90">
    <w:name w:val="Заголовок 9 Знак"/>
    <w:basedOn w:val="a0"/>
    <w:link w:val="9"/>
    <w:uiPriority w:val="9"/>
    <w:semiHidden/>
    <w:rsid w:val="00555075"/>
    <w:rPr>
      <w:rFonts w:asciiTheme="minorHAnsi" w:eastAsiaTheme="majorEastAsia" w:hAnsiTheme="minorHAnsi" w:cstheme="majorBidi"/>
      <w:color w:val="272727" w:themeColor="text1" w:themeTint="D8"/>
      <w:szCs w:val="24"/>
    </w:rPr>
  </w:style>
  <w:style w:type="paragraph" w:styleId="af1">
    <w:name w:val="Title"/>
    <w:basedOn w:val="a"/>
    <w:next w:val="a"/>
    <w:link w:val="af2"/>
    <w:uiPriority w:val="10"/>
    <w:qFormat/>
    <w:rsid w:val="0055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f1"/>
    <w:uiPriority w:val="10"/>
    <w:rsid w:val="00555075"/>
    <w:rPr>
      <w:rFonts w:asciiTheme="majorHAnsi" w:eastAsiaTheme="majorEastAsia" w:hAnsiTheme="majorHAnsi" w:cstheme="majorBidi"/>
      <w:spacing w:val="-10"/>
      <w:kern w:val="28"/>
      <w:sz w:val="56"/>
      <w:szCs w:val="56"/>
    </w:rPr>
  </w:style>
  <w:style w:type="paragraph" w:styleId="af3">
    <w:name w:val="Subtitle"/>
    <w:basedOn w:val="a"/>
    <w:next w:val="a"/>
    <w:link w:val="af4"/>
    <w:uiPriority w:val="11"/>
    <w:qFormat/>
    <w:rsid w:val="00555075"/>
    <w:pPr>
      <w:numPr>
        <w:ilvl w:val="1"/>
      </w:numPr>
    </w:pPr>
    <w:rPr>
      <w:rFonts w:asciiTheme="minorHAnsi" w:eastAsiaTheme="majorEastAsia" w:hAnsiTheme="minorHAnsi" w:cstheme="majorBidi"/>
      <w:color w:val="595959" w:themeColor="text1" w:themeTint="A6"/>
      <w:spacing w:val="15"/>
      <w:szCs w:val="28"/>
    </w:rPr>
  </w:style>
  <w:style w:type="character" w:customStyle="1" w:styleId="af4">
    <w:name w:val="Подзаголовок Знак"/>
    <w:basedOn w:val="a0"/>
    <w:link w:val="af3"/>
    <w:uiPriority w:val="11"/>
    <w:rsid w:val="00555075"/>
    <w:rPr>
      <w:rFonts w:asciiTheme="minorHAnsi" w:eastAsiaTheme="majorEastAsia" w:hAnsiTheme="minorHAnsi" w:cstheme="majorBidi"/>
      <w:color w:val="595959" w:themeColor="text1" w:themeTint="A6"/>
      <w:spacing w:val="15"/>
      <w:szCs w:val="28"/>
    </w:rPr>
  </w:style>
  <w:style w:type="paragraph" w:styleId="22">
    <w:name w:val="Quote"/>
    <w:basedOn w:val="a"/>
    <w:next w:val="a"/>
    <w:link w:val="23"/>
    <w:uiPriority w:val="29"/>
    <w:qFormat/>
    <w:rsid w:val="00555075"/>
    <w:pPr>
      <w:spacing w:before="160"/>
      <w:jc w:val="center"/>
    </w:pPr>
    <w:rPr>
      <w:rFonts w:eastAsiaTheme="minorHAnsi" w:cs="Times New Roman"/>
      <w:i/>
      <w:iCs/>
      <w:color w:val="404040" w:themeColor="text1" w:themeTint="BF"/>
      <w:szCs w:val="24"/>
    </w:rPr>
  </w:style>
  <w:style w:type="character" w:customStyle="1" w:styleId="23">
    <w:name w:val="Цитата 2 Знак"/>
    <w:basedOn w:val="a0"/>
    <w:link w:val="22"/>
    <w:uiPriority w:val="29"/>
    <w:rsid w:val="00555075"/>
    <w:rPr>
      <w:rFonts w:eastAsiaTheme="minorHAnsi" w:cs="Times New Roman"/>
      <w:i/>
      <w:iCs/>
      <w:color w:val="404040" w:themeColor="text1" w:themeTint="BF"/>
      <w:szCs w:val="24"/>
    </w:rPr>
  </w:style>
  <w:style w:type="character" w:styleId="af5">
    <w:name w:val="Intense Emphasis"/>
    <w:basedOn w:val="a0"/>
    <w:uiPriority w:val="21"/>
    <w:qFormat/>
    <w:rsid w:val="00555075"/>
    <w:rPr>
      <w:i/>
      <w:iCs/>
      <w:color w:val="365F91" w:themeColor="accent1" w:themeShade="BF"/>
    </w:rPr>
  </w:style>
  <w:style w:type="paragraph" w:styleId="af6">
    <w:name w:val="Intense Quote"/>
    <w:basedOn w:val="a"/>
    <w:next w:val="a"/>
    <w:link w:val="af7"/>
    <w:uiPriority w:val="30"/>
    <w:qFormat/>
    <w:rsid w:val="00555075"/>
    <w:pPr>
      <w:pBdr>
        <w:top w:val="single" w:sz="4" w:space="10" w:color="365F91" w:themeColor="accent1" w:themeShade="BF"/>
        <w:bottom w:val="single" w:sz="4" w:space="10" w:color="365F91" w:themeColor="accent1" w:themeShade="BF"/>
      </w:pBdr>
      <w:spacing w:before="360" w:after="360"/>
      <w:ind w:left="864" w:right="864"/>
      <w:jc w:val="center"/>
    </w:pPr>
    <w:rPr>
      <w:rFonts w:eastAsiaTheme="minorHAnsi" w:cs="Times New Roman"/>
      <w:i/>
      <w:iCs/>
      <w:color w:val="365F91" w:themeColor="accent1" w:themeShade="BF"/>
      <w:szCs w:val="24"/>
    </w:rPr>
  </w:style>
  <w:style w:type="character" w:customStyle="1" w:styleId="af7">
    <w:name w:val="Выделенная цитата Знак"/>
    <w:basedOn w:val="a0"/>
    <w:link w:val="af6"/>
    <w:uiPriority w:val="30"/>
    <w:rsid w:val="00555075"/>
    <w:rPr>
      <w:rFonts w:eastAsiaTheme="minorHAnsi" w:cs="Times New Roman"/>
      <w:i/>
      <w:iCs/>
      <w:color w:val="365F91" w:themeColor="accent1" w:themeShade="BF"/>
      <w:szCs w:val="24"/>
    </w:rPr>
  </w:style>
  <w:style w:type="character" w:styleId="af8">
    <w:name w:val="Intense Reference"/>
    <w:basedOn w:val="a0"/>
    <w:uiPriority w:val="32"/>
    <w:qFormat/>
    <w:rsid w:val="00555075"/>
    <w:rPr>
      <w:b/>
      <w:bCs/>
      <w:smallCaps/>
      <w:color w:val="365F91" w:themeColor="accent1" w:themeShade="BF"/>
      <w:spacing w:val="5"/>
    </w:rPr>
  </w:style>
  <w:style w:type="character" w:customStyle="1" w:styleId="fontstyle21">
    <w:name w:val="fontstyle21"/>
    <w:basedOn w:val="a0"/>
    <w:rsid w:val="00555075"/>
    <w:rPr>
      <w:rFonts w:ascii="KozMinPro-Regular-Identity-H" w:hAnsi="KozMinPro-Regular-Identity-H" w:hint="default"/>
      <w:b w:val="0"/>
      <w:bCs w:val="0"/>
      <w:i w:val="0"/>
      <w:iCs w:val="0"/>
      <w:color w:val="000000"/>
      <w:sz w:val="28"/>
      <w:szCs w:val="28"/>
    </w:rPr>
  </w:style>
  <w:style w:type="character" w:customStyle="1" w:styleId="fontstyle31">
    <w:name w:val="fontstyle31"/>
    <w:basedOn w:val="a0"/>
    <w:rsid w:val="00555075"/>
    <w:rPr>
      <w:rFonts w:ascii="SymbolMT" w:hAnsi="SymbolMT" w:hint="default"/>
      <w:b w:val="0"/>
      <w:bCs w:val="0"/>
      <w:i w:val="0"/>
      <w:iCs w:val="0"/>
      <w:color w:val="000000"/>
      <w:sz w:val="28"/>
      <w:szCs w:val="28"/>
    </w:rPr>
  </w:style>
  <w:style w:type="character" w:customStyle="1" w:styleId="fontstyle41">
    <w:name w:val="fontstyle41"/>
    <w:basedOn w:val="a0"/>
    <w:rsid w:val="00555075"/>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7818">
      <w:bodyDiv w:val="1"/>
      <w:marLeft w:val="0"/>
      <w:marRight w:val="0"/>
      <w:marTop w:val="0"/>
      <w:marBottom w:val="0"/>
      <w:divBdr>
        <w:top w:val="none" w:sz="0" w:space="0" w:color="auto"/>
        <w:left w:val="none" w:sz="0" w:space="0" w:color="auto"/>
        <w:bottom w:val="none" w:sz="0" w:space="0" w:color="auto"/>
        <w:right w:val="none" w:sz="0" w:space="0" w:color="auto"/>
      </w:divBdr>
    </w:div>
    <w:div w:id="56710432">
      <w:bodyDiv w:val="1"/>
      <w:marLeft w:val="0"/>
      <w:marRight w:val="0"/>
      <w:marTop w:val="0"/>
      <w:marBottom w:val="0"/>
      <w:divBdr>
        <w:top w:val="none" w:sz="0" w:space="0" w:color="auto"/>
        <w:left w:val="none" w:sz="0" w:space="0" w:color="auto"/>
        <w:bottom w:val="none" w:sz="0" w:space="0" w:color="auto"/>
        <w:right w:val="none" w:sz="0" w:space="0" w:color="auto"/>
      </w:divBdr>
    </w:div>
    <w:div w:id="67895522">
      <w:bodyDiv w:val="1"/>
      <w:marLeft w:val="0"/>
      <w:marRight w:val="0"/>
      <w:marTop w:val="0"/>
      <w:marBottom w:val="0"/>
      <w:divBdr>
        <w:top w:val="none" w:sz="0" w:space="0" w:color="auto"/>
        <w:left w:val="none" w:sz="0" w:space="0" w:color="auto"/>
        <w:bottom w:val="none" w:sz="0" w:space="0" w:color="auto"/>
        <w:right w:val="none" w:sz="0" w:space="0" w:color="auto"/>
      </w:divBdr>
    </w:div>
    <w:div w:id="68385494">
      <w:bodyDiv w:val="1"/>
      <w:marLeft w:val="0"/>
      <w:marRight w:val="0"/>
      <w:marTop w:val="0"/>
      <w:marBottom w:val="0"/>
      <w:divBdr>
        <w:top w:val="none" w:sz="0" w:space="0" w:color="auto"/>
        <w:left w:val="none" w:sz="0" w:space="0" w:color="auto"/>
        <w:bottom w:val="none" w:sz="0" w:space="0" w:color="auto"/>
        <w:right w:val="none" w:sz="0" w:space="0" w:color="auto"/>
      </w:divBdr>
    </w:div>
    <w:div w:id="94374629">
      <w:bodyDiv w:val="1"/>
      <w:marLeft w:val="0"/>
      <w:marRight w:val="0"/>
      <w:marTop w:val="0"/>
      <w:marBottom w:val="0"/>
      <w:divBdr>
        <w:top w:val="none" w:sz="0" w:space="0" w:color="auto"/>
        <w:left w:val="none" w:sz="0" w:space="0" w:color="auto"/>
        <w:bottom w:val="none" w:sz="0" w:space="0" w:color="auto"/>
        <w:right w:val="none" w:sz="0" w:space="0" w:color="auto"/>
      </w:divBdr>
    </w:div>
    <w:div w:id="97718105">
      <w:bodyDiv w:val="1"/>
      <w:marLeft w:val="0"/>
      <w:marRight w:val="0"/>
      <w:marTop w:val="0"/>
      <w:marBottom w:val="0"/>
      <w:divBdr>
        <w:top w:val="none" w:sz="0" w:space="0" w:color="auto"/>
        <w:left w:val="none" w:sz="0" w:space="0" w:color="auto"/>
        <w:bottom w:val="none" w:sz="0" w:space="0" w:color="auto"/>
        <w:right w:val="none" w:sz="0" w:space="0" w:color="auto"/>
      </w:divBdr>
    </w:div>
    <w:div w:id="111362276">
      <w:bodyDiv w:val="1"/>
      <w:marLeft w:val="0"/>
      <w:marRight w:val="0"/>
      <w:marTop w:val="0"/>
      <w:marBottom w:val="0"/>
      <w:divBdr>
        <w:top w:val="none" w:sz="0" w:space="0" w:color="auto"/>
        <w:left w:val="none" w:sz="0" w:space="0" w:color="auto"/>
        <w:bottom w:val="none" w:sz="0" w:space="0" w:color="auto"/>
        <w:right w:val="none" w:sz="0" w:space="0" w:color="auto"/>
      </w:divBdr>
    </w:div>
    <w:div w:id="123278363">
      <w:bodyDiv w:val="1"/>
      <w:marLeft w:val="0"/>
      <w:marRight w:val="0"/>
      <w:marTop w:val="0"/>
      <w:marBottom w:val="0"/>
      <w:divBdr>
        <w:top w:val="none" w:sz="0" w:space="0" w:color="auto"/>
        <w:left w:val="none" w:sz="0" w:space="0" w:color="auto"/>
        <w:bottom w:val="none" w:sz="0" w:space="0" w:color="auto"/>
        <w:right w:val="none" w:sz="0" w:space="0" w:color="auto"/>
      </w:divBdr>
    </w:div>
    <w:div w:id="127404184">
      <w:bodyDiv w:val="1"/>
      <w:marLeft w:val="0"/>
      <w:marRight w:val="0"/>
      <w:marTop w:val="0"/>
      <w:marBottom w:val="0"/>
      <w:divBdr>
        <w:top w:val="none" w:sz="0" w:space="0" w:color="auto"/>
        <w:left w:val="none" w:sz="0" w:space="0" w:color="auto"/>
        <w:bottom w:val="none" w:sz="0" w:space="0" w:color="auto"/>
        <w:right w:val="none" w:sz="0" w:space="0" w:color="auto"/>
      </w:divBdr>
    </w:div>
    <w:div w:id="185097241">
      <w:bodyDiv w:val="1"/>
      <w:marLeft w:val="0"/>
      <w:marRight w:val="0"/>
      <w:marTop w:val="0"/>
      <w:marBottom w:val="0"/>
      <w:divBdr>
        <w:top w:val="none" w:sz="0" w:space="0" w:color="auto"/>
        <w:left w:val="none" w:sz="0" w:space="0" w:color="auto"/>
        <w:bottom w:val="none" w:sz="0" w:space="0" w:color="auto"/>
        <w:right w:val="none" w:sz="0" w:space="0" w:color="auto"/>
      </w:divBdr>
    </w:div>
    <w:div w:id="187915277">
      <w:bodyDiv w:val="1"/>
      <w:marLeft w:val="0"/>
      <w:marRight w:val="0"/>
      <w:marTop w:val="0"/>
      <w:marBottom w:val="0"/>
      <w:divBdr>
        <w:top w:val="none" w:sz="0" w:space="0" w:color="auto"/>
        <w:left w:val="none" w:sz="0" w:space="0" w:color="auto"/>
        <w:bottom w:val="none" w:sz="0" w:space="0" w:color="auto"/>
        <w:right w:val="none" w:sz="0" w:space="0" w:color="auto"/>
      </w:divBdr>
    </w:div>
    <w:div w:id="223370226">
      <w:bodyDiv w:val="1"/>
      <w:marLeft w:val="0"/>
      <w:marRight w:val="0"/>
      <w:marTop w:val="0"/>
      <w:marBottom w:val="0"/>
      <w:divBdr>
        <w:top w:val="none" w:sz="0" w:space="0" w:color="auto"/>
        <w:left w:val="none" w:sz="0" w:space="0" w:color="auto"/>
        <w:bottom w:val="none" w:sz="0" w:space="0" w:color="auto"/>
        <w:right w:val="none" w:sz="0" w:space="0" w:color="auto"/>
      </w:divBdr>
    </w:div>
    <w:div w:id="229583048">
      <w:bodyDiv w:val="1"/>
      <w:marLeft w:val="0"/>
      <w:marRight w:val="0"/>
      <w:marTop w:val="0"/>
      <w:marBottom w:val="0"/>
      <w:divBdr>
        <w:top w:val="none" w:sz="0" w:space="0" w:color="auto"/>
        <w:left w:val="none" w:sz="0" w:space="0" w:color="auto"/>
        <w:bottom w:val="none" w:sz="0" w:space="0" w:color="auto"/>
        <w:right w:val="none" w:sz="0" w:space="0" w:color="auto"/>
      </w:divBdr>
    </w:div>
    <w:div w:id="293296929">
      <w:bodyDiv w:val="1"/>
      <w:marLeft w:val="0"/>
      <w:marRight w:val="0"/>
      <w:marTop w:val="0"/>
      <w:marBottom w:val="0"/>
      <w:divBdr>
        <w:top w:val="none" w:sz="0" w:space="0" w:color="auto"/>
        <w:left w:val="none" w:sz="0" w:space="0" w:color="auto"/>
        <w:bottom w:val="none" w:sz="0" w:space="0" w:color="auto"/>
        <w:right w:val="none" w:sz="0" w:space="0" w:color="auto"/>
      </w:divBdr>
    </w:div>
    <w:div w:id="303778194">
      <w:bodyDiv w:val="1"/>
      <w:marLeft w:val="0"/>
      <w:marRight w:val="0"/>
      <w:marTop w:val="0"/>
      <w:marBottom w:val="0"/>
      <w:divBdr>
        <w:top w:val="none" w:sz="0" w:space="0" w:color="auto"/>
        <w:left w:val="none" w:sz="0" w:space="0" w:color="auto"/>
        <w:bottom w:val="none" w:sz="0" w:space="0" w:color="auto"/>
        <w:right w:val="none" w:sz="0" w:space="0" w:color="auto"/>
      </w:divBdr>
    </w:div>
    <w:div w:id="337853853">
      <w:bodyDiv w:val="1"/>
      <w:marLeft w:val="0"/>
      <w:marRight w:val="0"/>
      <w:marTop w:val="0"/>
      <w:marBottom w:val="0"/>
      <w:divBdr>
        <w:top w:val="none" w:sz="0" w:space="0" w:color="auto"/>
        <w:left w:val="none" w:sz="0" w:space="0" w:color="auto"/>
        <w:bottom w:val="none" w:sz="0" w:space="0" w:color="auto"/>
        <w:right w:val="none" w:sz="0" w:space="0" w:color="auto"/>
      </w:divBdr>
    </w:div>
    <w:div w:id="362245579">
      <w:bodyDiv w:val="1"/>
      <w:marLeft w:val="0"/>
      <w:marRight w:val="0"/>
      <w:marTop w:val="0"/>
      <w:marBottom w:val="0"/>
      <w:divBdr>
        <w:top w:val="none" w:sz="0" w:space="0" w:color="auto"/>
        <w:left w:val="none" w:sz="0" w:space="0" w:color="auto"/>
        <w:bottom w:val="none" w:sz="0" w:space="0" w:color="auto"/>
        <w:right w:val="none" w:sz="0" w:space="0" w:color="auto"/>
      </w:divBdr>
    </w:div>
    <w:div w:id="365983051">
      <w:bodyDiv w:val="1"/>
      <w:marLeft w:val="0"/>
      <w:marRight w:val="0"/>
      <w:marTop w:val="0"/>
      <w:marBottom w:val="0"/>
      <w:divBdr>
        <w:top w:val="none" w:sz="0" w:space="0" w:color="auto"/>
        <w:left w:val="none" w:sz="0" w:space="0" w:color="auto"/>
        <w:bottom w:val="none" w:sz="0" w:space="0" w:color="auto"/>
        <w:right w:val="none" w:sz="0" w:space="0" w:color="auto"/>
      </w:divBdr>
    </w:div>
    <w:div w:id="409471513">
      <w:bodyDiv w:val="1"/>
      <w:marLeft w:val="0"/>
      <w:marRight w:val="0"/>
      <w:marTop w:val="0"/>
      <w:marBottom w:val="0"/>
      <w:divBdr>
        <w:top w:val="none" w:sz="0" w:space="0" w:color="auto"/>
        <w:left w:val="none" w:sz="0" w:space="0" w:color="auto"/>
        <w:bottom w:val="none" w:sz="0" w:space="0" w:color="auto"/>
        <w:right w:val="none" w:sz="0" w:space="0" w:color="auto"/>
      </w:divBdr>
    </w:div>
    <w:div w:id="489949104">
      <w:bodyDiv w:val="1"/>
      <w:marLeft w:val="0"/>
      <w:marRight w:val="0"/>
      <w:marTop w:val="0"/>
      <w:marBottom w:val="0"/>
      <w:divBdr>
        <w:top w:val="none" w:sz="0" w:space="0" w:color="auto"/>
        <w:left w:val="none" w:sz="0" w:space="0" w:color="auto"/>
        <w:bottom w:val="none" w:sz="0" w:space="0" w:color="auto"/>
        <w:right w:val="none" w:sz="0" w:space="0" w:color="auto"/>
      </w:divBdr>
    </w:div>
    <w:div w:id="490025586">
      <w:bodyDiv w:val="1"/>
      <w:marLeft w:val="0"/>
      <w:marRight w:val="0"/>
      <w:marTop w:val="0"/>
      <w:marBottom w:val="0"/>
      <w:divBdr>
        <w:top w:val="none" w:sz="0" w:space="0" w:color="auto"/>
        <w:left w:val="none" w:sz="0" w:space="0" w:color="auto"/>
        <w:bottom w:val="none" w:sz="0" w:space="0" w:color="auto"/>
        <w:right w:val="none" w:sz="0" w:space="0" w:color="auto"/>
      </w:divBdr>
    </w:div>
    <w:div w:id="491337315">
      <w:bodyDiv w:val="1"/>
      <w:marLeft w:val="0"/>
      <w:marRight w:val="0"/>
      <w:marTop w:val="0"/>
      <w:marBottom w:val="0"/>
      <w:divBdr>
        <w:top w:val="none" w:sz="0" w:space="0" w:color="auto"/>
        <w:left w:val="none" w:sz="0" w:space="0" w:color="auto"/>
        <w:bottom w:val="none" w:sz="0" w:space="0" w:color="auto"/>
        <w:right w:val="none" w:sz="0" w:space="0" w:color="auto"/>
      </w:divBdr>
    </w:div>
    <w:div w:id="521628015">
      <w:bodyDiv w:val="1"/>
      <w:marLeft w:val="0"/>
      <w:marRight w:val="0"/>
      <w:marTop w:val="0"/>
      <w:marBottom w:val="0"/>
      <w:divBdr>
        <w:top w:val="none" w:sz="0" w:space="0" w:color="auto"/>
        <w:left w:val="none" w:sz="0" w:space="0" w:color="auto"/>
        <w:bottom w:val="none" w:sz="0" w:space="0" w:color="auto"/>
        <w:right w:val="none" w:sz="0" w:space="0" w:color="auto"/>
      </w:divBdr>
    </w:div>
    <w:div w:id="529806797">
      <w:bodyDiv w:val="1"/>
      <w:marLeft w:val="0"/>
      <w:marRight w:val="0"/>
      <w:marTop w:val="0"/>
      <w:marBottom w:val="0"/>
      <w:divBdr>
        <w:top w:val="none" w:sz="0" w:space="0" w:color="auto"/>
        <w:left w:val="none" w:sz="0" w:space="0" w:color="auto"/>
        <w:bottom w:val="none" w:sz="0" w:space="0" w:color="auto"/>
        <w:right w:val="none" w:sz="0" w:space="0" w:color="auto"/>
      </w:divBdr>
    </w:div>
    <w:div w:id="572206603">
      <w:bodyDiv w:val="1"/>
      <w:marLeft w:val="0"/>
      <w:marRight w:val="0"/>
      <w:marTop w:val="0"/>
      <w:marBottom w:val="0"/>
      <w:divBdr>
        <w:top w:val="none" w:sz="0" w:space="0" w:color="auto"/>
        <w:left w:val="none" w:sz="0" w:space="0" w:color="auto"/>
        <w:bottom w:val="none" w:sz="0" w:space="0" w:color="auto"/>
        <w:right w:val="none" w:sz="0" w:space="0" w:color="auto"/>
      </w:divBdr>
    </w:div>
    <w:div w:id="609244085">
      <w:bodyDiv w:val="1"/>
      <w:marLeft w:val="0"/>
      <w:marRight w:val="0"/>
      <w:marTop w:val="0"/>
      <w:marBottom w:val="0"/>
      <w:divBdr>
        <w:top w:val="none" w:sz="0" w:space="0" w:color="auto"/>
        <w:left w:val="none" w:sz="0" w:space="0" w:color="auto"/>
        <w:bottom w:val="none" w:sz="0" w:space="0" w:color="auto"/>
        <w:right w:val="none" w:sz="0" w:space="0" w:color="auto"/>
      </w:divBdr>
    </w:div>
    <w:div w:id="733893125">
      <w:bodyDiv w:val="1"/>
      <w:marLeft w:val="0"/>
      <w:marRight w:val="0"/>
      <w:marTop w:val="0"/>
      <w:marBottom w:val="0"/>
      <w:divBdr>
        <w:top w:val="none" w:sz="0" w:space="0" w:color="auto"/>
        <w:left w:val="none" w:sz="0" w:space="0" w:color="auto"/>
        <w:bottom w:val="none" w:sz="0" w:space="0" w:color="auto"/>
        <w:right w:val="none" w:sz="0" w:space="0" w:color="auto"/>
      </w:divBdr>
    </w:div>
    <w:div w:id="738941354">
      <w:bodyDiv w:val="1"/>
      <w:marLeft w:val="0"/>
      <w:marRight w:val="0"/>
      <w:marTop w:val="0"/>
      <w:marBottom w:val="0"/>
      <w:divBdr>
        <w:top w:val="none" w:sz="0" w:space="0" w:color="auto"/>
        <w:left w:val="none" w:sz="0" w:space="0" w:color="auto"/>
        <w:bottom w:val="none" w:sz="0" w:space="0" w:color="auto"/>
        <w:right w:val="none" w:sz="0" w:space="0" w:color="auto"/>
      </w:divBdr>
    </w:div>
    <w:div w:id="744838707">
      <w:bodyDiv w:val="1"/>
      <w:marLeft w:val="0"/>
      <w:marRight w:val="0"/>
      <w:marTop w:val="0"/>
      <w:marBottom w:val="0"/>
      <w:divBdr>
        <w:top w:val="none" w:sz="0" w:space="0" w:color="auto"/>
        <w:left w:val="none" w:sz="0" w:space="0" w:color="auto"/>
        <w:bottom w:val="none" w:sz="0" w:space="0" w:color="auto"/>
        <w:right w:val="none" w:sz="0" w:space="0" w:color="auto"/>
      </w:divBdr>
    </w:div>
    <w:div w:id="750394589">
      <w:bodyDiv w:val="1"/>
      <w:marLeft w:val="0"/>
      <w:marRight w:val="0"/>
      <w:marTop w:val="0"/>
      <w:marBottom w:val="0"/>
      <w:divBdr>
        <w:top w:val="none" w:sz="0" w:space="0" w:color="auto"/>
        <w:left w:val="none" w:sz="0" w:space="0" w:color="auto"/>
        <w:bottom w:val="none" w:sz="0" w:space="0" w:color="auto"/>
        <w:right w:val="none" w:sz="0" w:space="0" w:color="auto"/>
      </w:divBdr>
    </w:div>
    <w:div w:id="777258936">
      <w:bodyDiv w:val="1"/>
      <w:marLeft w:val="0"/>
      <w:marRight w:val="0"/>
      <w:marTop w:val="0"/>
      <w:marBottom w:val="0"/>
      <w:divBdr>
        <w:top w:val="none" w:sz="0" w:space="0" w:color="auto"/>
        <w:left w:val="none" w:sz="0" w:space="0" w:color="auto"/>
        <w:bottom w:val="none" w:sz="0" w:space="0" w:color="auto"/>
        <w:right w:val="none" w:sz="0" w:space="0" w:color="auto"/>
      </w:divBdr>
    </w:div>
    <w:div w:id="788208513">
      <w:bodyDiv w:val="1"/>
      <w:marLeft w:val="0"/>
      <w:marRight w:val="0"/>
      <w:marTop w:val="0"/>
      <w:marBottom w:val="0"/>
      <w:divBdr>
        <w:top w:val="none" w:sz="0" w:space="0" w:color="auto"/>
        <w:left w:val="none" w:sz="0" w:space="0" w:color="auto"/>
        <w:bottom w:val="none" w:sz="0" w:space="0" w:color="auto"/>
        <w:right w:val="none" w:sz="0" w:space="0" w:color="auto"/>
      </w:divBdr>
    </w:div>
    <w:div w:id="796722282">
      <w:bodyDiv w:val="1"/>
      <w:marLeft w:val="0"/>
      <w:marRight w:val="0"/>
      <w:marTop w:val="0"/>
      <w:marBottom w:val="0"/>
      <w:divBdr>
        <w:top w:val="none" w:sz="0" w:space="0" w:color="auto"/>
        <w:left w:val="none" w:sz="0" w:space="0" w:color="auto"/>
        <w:bottom w:val="none" w:sz="0" w:space="0" w:color="auto"/>
        <w:right w:val="none" w:sz="0" w:space="0" w:color="auto"/>
      </w:divBdr>
    </w:div>
    <w:div w:id="853686908">
      <w:bodyDiv w:val="1"/>
      <w:marLeft w:val="0"/>
      <w:marRight w:val="0"/>
      <w:marTop w:val="0"/>
      <w:marBottom w:val="0"/>
      <w:divBdr>
        <w:top w:val="none" w:sz="0" w:space="0" w:color="auto"/>
        <w:left w:val="none" w:sz="0" w:space="0" w:color="auto"/>
        <w:bottom w:val="none" w:sz="0" w:space="0" w:color="auto"/>
        <w:right w:val="none" w:sz="0" w:space="0" w:color="auto"/>
      </w:divBdr>
    </w:div>
    <w:div w:id="879584426">
      <w:bodyDiv w:val="1"/>
      <w:marLeft w:val="0"/>
      <w:marRight w:val="0"/>
      <w:marTop w:val="0"/>
      <w:marBottom w:val="0"/>
      <w:divBdr>
        <w:top w:val="none" w:sz="0" w:space="0" w:color="auto"/>
        <w:left w:val="none" w:sz="0" w:space="0" w:color="auto"/>
        <w:bottom w:val="none" w:sz="0" w:space="0" w:color="auto"/>
        <w:right w:val="none" w:sz="0" w:space="0" w:color="auto"/>
      </w:divBdr>
    </w:div>
    <w:div w:id="884562838">
      <w:bodyDiv w:val="1"/>
      <w:marLeft w:val="0"/>
      <w:marRight w:val="0"/>
      <w:marTop w:val="0"/>
      <w:marBottom w:val="0"/>
      <w:divBdr>
        <w:top w:val="none" w:sz="0" w:space="0" w:color="auto"/>
        <w:left w:val="none" w:sz="0" w:space="0" w:color="auto"/>
        <w:bottom w:val="none" w:sz="0" w:space="0" w:color="auto"/>
        <w:right w:val="none" w:sz="0" w:space="0" w:color="auto"/>
      </w:divBdr>
    </w:div>
    <w:div w:id="888343893">
      <w:bodyDiv w:val="1"/>
      <w:marLeft w:val="0"/>
      <w:marRight w:val="0"/>
      <w:marTop w:val="0"/>
      <w:marBottom w:val="0"/>
      <w:divBdr>
        <w:top w:val="none" w:sz="0" w:space="0" w:color="auto"/>
        <w:left w:val="none" w:sz="0" w:space="0" w:color="auto"/>
        <w:bottom w:val="none" w:sz="0" w:space="0" w:color="auto"/>
        <w:right w:val="none" w:sz="0" w:space="0" w:color="auto"/>
      </w:divBdr>
    </w:div>
    <w:div w:id="924652863">
      <w:bodyDiv w:val="1"/>
      <w:marLeft w:val="0"/>
      <w:marRight w:val="0"/>
      <w:marTop w:val="0"/>
      <w:marBottom w:val="0"/>
      <w:divBdr>
        <w:top w:val="none" w:sz="0" w:space="0" w:color="auto"/>
        <w:left w:val="none" w:sz="0" w:space="0" w:color="auto"/>
        <w:bottom w:val="none" w:sz="0" w:space="0" w:color="auto"/>
        <w:right w:val="none" w:sz="0" w:space="0" w:color="auto"/>
      </w:divBdr>
    </w:div>
    <w:div w:id="980228952">
      <w:bodyDiv w:val="1"/>
      <w:marLeft w:val="0"/>
      <w:marRight w:val="0"/>
      <w:marTop w:val="0"/>
      <w:marBottom w:val="0"/>
      <w:divBdr>
        <w:top w:val="none" w:sz="0" w:space="0" w:color="auto"/>
        <w:left w:val="none" w:sz="0" w:space="0" w:color="auto"/>
        <w:bottom w:val="none" w:sz="0" w:space="0" w:color="auto"/>
        <w:right w:val="none" w:sz="0" w:space="0" w:color="auto"/>
      </w:divBdr>
    </w:div>
    <w:div w:id="984503871">
      <w:bodyDiv w:val="1"/>
      <w:marLeft w:val="0"/>
      <w:marRight w:val="0"/>
      <w:marTop w:val="0"/>
      <w:marBottom w:val="0"/>
      <w:divBdr>
        <w:top w:val="none" w:sz="0" w:space="0" w:color="auto"/>
        <w:left w:val="none" w:sz="0" w:space="0" w:color="auto"/>
        <w:bottom w:val="none" w:sz="0" w:space="0" w:color="auto"/>
        <w:right w:val="none" w:sz="0" w:space="0" w:color="auto"/>
      </w:divBdr>
    </w:div>
    <w:div w:id="1031761955">
      <w:bodyDiv w:val="1"/>
      <w:marLeft w:val="0"/>
      <w:marRight w:val="0"/>
      <w:marTop w:val="0"/>
      <w:marBottom w:val="0"/>
      <w:divBdr>
        <w:top w:val="none" w:sz="0" w:space="0" w:color="auto"/>
        <w:left w:val="none" w:sz="0" w:space="0" w:color="auto"/>
        <w:bottom w:val="none" w:sz="0" w:space="0" w:color="auto"/>
        <w:right w:val="none" w:sz="0" w:space="0" w:color="auto"/>
      </w:divBdr>
    </w:div>
    <w:div w:id="1067607116">
      <w:bodyDiv w:val="1"/>
      <w:marLeft w:val="0"/>
      <w:marRight w:val="0"/>
      <w:marTop w:val="0"/>
      <w:marBottom w:val="0"/>
      <w:divBdr>
        <w:top w:val="none" w:sz="0" w:space="0" w:color="auto"/>
        <w:left w:val="none" w:sz="0" w:space="0" w:color="auto"/>
        <w:bottom w:val="none" w:sz="0" w:space="0" w:color="auto"/>
        <w:right w:val="none" w:sz="0" w:space="0" w:color="auto"/>
      </w:divBdr>
    </w:div>
    <w:div w:id="1095440780">
      <w:bodyDiv w:val="1"/>
      <w:marLeft w:val="0"/>
      <w:marRight w:val="0"/>
      <w:marTop w:val="0"/>
      <w:marBottom w:val="0"/>
      <w:divBdr>
        <w:top w:val="none" w:sz="0" w:space="0" w:color="auto"/>
        <w:left w:val="none" w:sz="0" w:space="0" w:color="auto"/>
        <w:bottom w:val="none" w:sz="0" w:space="0" w:color="auto"/>
        <w:right w:val="none" w:sz="0" w:space="0" w:color="auto"/>
      </w:divBdr>
    </w:div>
    <w:div w:id="1123183955">
      <w:bodyDiv w:val="1"/>
      <w:marLeft w:val="0"/>
      <w:marRight w:val="0"/>
      <w:marTop w:val="0"/>
      <w:marBottom w:val="0"/>
      <w:divBdr>
        <w:top w:val="none" w:sz="0" w:space="0" w:color="auto"/>
        <w:left w:val="none" w:sz="0" w:space="0" w:color="auto"/>
        <w:bottom w:val="none" w:sz="0" w:space="0" w:color="auto"/>
        <w:right w:val="none" w:sz="0" w:space="0" w:color="auto"/>
      </w:divBdr>
    </w:div>
    <w:div w:id="1175803245">
      <w:bodyDiv w:val="1"/>
      <w:marLeft w:val="0"/>
      <w:marRight w:val="0"/>
      <w:marTop w:val="0"/>
      <w:marBottom w:val="0"/>
      <w:divBdr>
        <w:top w:val="none" w:sz="0" w:space="0" w:color="auto"/>
        <w:left w:val="none" w:sz="0" w:space="0" w:color="auto"/>
        <w:bottom w:val="none" w:sz="0" w:space="0" w:color="auto"/>
        <w:right w:val="none" w:sz="0" w:space="0" w:color="auto"/>
      </w:divBdr>
    </w:div>
    <w:div w:id="1196818902">
      <w:bodyDiv w:val="1"/>
      <w:marLeft w:val="0"/>
      <w:marRight w:val="0"/>
      <w:marTop w:val="0"/>
      <w:marBottom w:val="0"/>
      <w:divBdr>
        <w:top w:val="none" w:sz="0" w:space="0" w:color="auto"/>
        <w:left w:val="none" w:sz="0" w:space="0" w:color="auto"/>
        <w:bottom w:val="none" w:sz="0" w:space="0" w:color="auto"/>
        <w:right w:val="none" w:sz="0" w:space="0" w:color="auto"/>
      </w:divBdr>
    </w:div>
    <w:div w:id="1271353973">
      <w:bodyDiv w:val="1"/>
      <w:marLeft w:val="0"/>
      <w:marRight w:val="0"/>
      <w:marTop w:val="0"/>
      <w:marBottom w:val="0"/>
      <w:divBdr>
        <w:top w:val="none" w:sz="0" w:space="0" w:color="auto"/>
        <w:left w:val="none" w:sz="0" w:space="0" w:color="auto"/>
        <w:bottom w:val="none" w:sz="0" w:space="0" w:color="auto"/>
        <w:right w:val="none" w:sz="0" w:space="0" w:color="auto"/>
      </w:divBdr>
    </w:div>
    <w:div w:id="1300569581">
      <w:bodyDiv w:val="1"/>
      <w:marLeft w:val="0"/>
      <w:marRight w:val="0"/>
      <w:marTop w:val="0"/>
      <w:marBottom w:val="0"/>
      <w:divBdr>
        <w:top w:val="none" w:sz="0" w:space="0" w:color="auto"/>
        <w:left w:val="none" w:sz="0" w:space="0" w:color="auto"/>
        <w:bottom w:val="none" w:sz="0" w:space="0" w:color="auto"/>
        <w:right w:val="none" w:sz="0" w:space="0" w:color="auto"/>
      </w:divBdr>
    </w:div>
    <w:div w:id="1304626168">
      <w:bodyDiv w:val="1"/>
      <w:marLeft w:val="0"/>
      <w:marRight w:val="0"/>
      <w:marTop w:val="0"/>
      <w:marBottom w:val="0"/>
      <w:divBdr>
        <w:top w:val="none" w:sz="0" w:space="0" w:color="auto"/>
        <w:left w:val="none" w:sz="0" w:space="0" w:color="auto"/>
        <w:bottom w:val="none" w:sz="0" w:space="0" w:color="auto"/>
        <w:right w:val="none" w:sz="0" w:space="0" w:color="auto"/>
      </w:divBdr>
    </w:div>
    <w:div w:id="1319384619">
      <w:bodyDiv w:val="1"/>
      <w:marLeft w:val="0"/>
      <w:marRight w:val="0"/>
      <w:marTop w:val="0"/>
      <w:marBottom w:val="0"/>
      <w:divBdr>
        <w:top w:val="none" w:sz="0" w:space="0" w:color="auto"/>
        <w:left w:val="none" w:sz="0" w:space="0" w:color="auto"/>
        <w:bottom w:val="none" w:sz="0" w:space="0" w:color="auto"/>
        <w:right w:val="none" w:sz="0" w:space="0" w:color="auto"/>
      </w:divBdr>
    </w:div>
    <w:div w:id="1366368091">
      <w:bodyDiv w:val="1"/>
      <w:marLeft w:val="0"/>
      <w:marRight w:val="0"/>
      <w:marTop w:val="0"/>
      <w:marBottom w:val="0"/>
      <w:divBdr>
        <w:top w:val="none" w:sz="0" w:space="0" w:color="auto"/>
        <w:left w:val="none" w:sz="0" w:space="0" w:color="auto"/>
        <w:bottom w:val="none" w:sz="0" w:space="0" w:color="auto"/>
        <w:right w:val="none" w:sz="0" w:space="0" w:color="auto"/>
      </w:divBdr>
    </w:div>
    <w:div w:id="1396318417">
      <w:bodyDiv w:val="1"/>
      <w:marLeft w:val="0"/>
      <w:marRight w:val="0"/>
      <w:marTop w:val="0"/>
      <w:marBottom w:val="0"/>
      <w:divBdr>
        <w:top w:val="none" w:sz="0" w:space="0" w:color="auto"/>
        <w:left w:val="none" w:sz="0" w:space="0" w:color="auto"/>
        <w:bottom w:val="none" w:sz="0" w:space="0" w:color="auto"/>
        <w:right w:val="none" w:sz="0" w:space="0" w:color="auto"/>
      </w:divBdr>
    </w:div>
    <w:div w:id="1462722091">
      <w:bodyDiv w:val="1"/>
      <w:marLeft w:val="0"/>
      <w:marRight w:val="0"/>
      <w:marTop w:val="0"/>
      <w:marBottom w:val="0"/>
      <w:divBdr>
        <w:top w:val="none" w:sz="0" w:space="0" w:color="auto"/>
        <w:left w:val="none" w:sz="0" w:space="0" w:color="auto"/>
        <w:bottom w:val="none" w:sz="0" w:space="0" w:color="auto"/>
        <w:right w:val="none" w:sz="0" w:space="0" w:color="auto"/>
      </w:divBdr>
    </w:div>
    <w:div w:id="1473055231">
      <w:bodyDiv w:val="1"/>
      <w:marLeft w:val="0"/>
      <w:marRight w:val="0"/>
      <w:marTop w:val="0"/>
      <w:marBottom w:val="0"/>
      <w:divBdr>
        <w:top w:val="none" w:sz="0" w:space="0" w:color="auto"/>
        <w:left w:val="none" w:sz="0" w:space="0" w:color="auto"/>
        <w:bottom w:val="none" w:sz="0" w:space="0" w:color="auto"/>
        <w:right w:val="none" w:sz="0" w:space="0" w:color="auto"/>
      </w:divBdr>
    </w:div>
    <w:div w:id="1613199723">
      <w:bodyDiv w:val="1"/>
      <w:marLeft w:val="0"/>
      <w:marRight w:val="0"/>
      <w:marTop w:val="0"/>
      <w:marBottom w:val="0"/>
      <w:divBdr>
        <w:top w:val="none" w:sz="0" w:space="0" w:color="auto"/>
        <w:left w:val="none" w:sz="0" w:space="0" w:color="auto"/>
        <w:bottom w:val="none" w:sz="0" w:space="0" w:color="auto"/>
        <w:right w:val="none" w:sz="0" w:space="0" w:color="auto"/>
      </w:divBdr>
    </w:div>
    <w:div w:id="1637296195">
      <w:bodyDiv w:val="1"/>
      <w:marLeft w:val="0"/>
      <w:marRight w:val="0"/>
      <w:marTop w:val="0"/>
      <w:marBottom w:val="0"/>
      <w:divBdr>
        <w:top w:val="none" w:sz="0" w:space="0" w:color="auto"/>
        <w:left w:val="none" w:sz="0" w:space="0" w:color="auto"/>
        <w:bottom w:val="none" w:sz="0" w:space="0" w:color="auto"/>
        <w:right w:val="none" w:sz="0" w:space="0" w:color="auto"/>
      </w:divBdr>
    </w:div>
    <w:div w:id="1638334795">
      <w:bodyDiv w:val="1"/>
      <w:marLeft w:val="0"/>
      <w:marRight w:val="0"/>
      <w:marTop w:val="0"/>
      <w:marBottom w:val="0"/>
      <w:divBdr>
        <w:top w:val="none" w:sz="0" w:space="0" w:color="auto"/>
        <w:left w:val="none" w:sz="0" w:space="0" w:color="auto"/>
        <w:bottom w:val="none" w:sz="0" w:space="0" w:color="auto"/>
        <w:right w:val="none" w:sz="0" w:space="0" w:color="auto"/>
      </w:divBdr>
    </w:div>
    <w:div w:id="1659382760">
      <w:bodyDiv w:val="1"/>
      <w:marLeft w:val="0"/>
      <w:marRight w:val="0"/>
      <w:marTop w:val="0"/>
      <w:marBottom w:val="0"/>
      <w:divBdr>
        <w:top w:val="none" w:sz="0" w:space="0" w:color="auto"/>
        <w:left w:val="none" w:sz="0" w:space="0" w:color="auto"/>
        <w:bottom w:val="none" w:sz="0" w:space="0" w:color="auto"/>
        <w:right w:val="none" w:sz="0" w:space="0" w:color="auto"/>
      </w:divBdr>
    </w:div>
    <w:div w:id="1672828073">
      <w:bodyDiv w:val="1"/>
      <w:marLeft w:val="0"/>
      <w:marRight w:val="0"/>
      <w:marTop w:val="0"/>
      <w:marBottom w:val="0"/>
      <w:divBdr>
        <w:top w:val="none" w:sz="0" w:space="0" w:color="auto"/>
        <w:left w:val="none" w:sz="0" w:space="0" w:color="auto"/>
        <w:bottom w:val="none" w:sz="0" w:space="0" w:color="auto"/>
        <w:right w:val="none" w:sz="0" w:space="0" w:color="auto"/>
      </w:divBdr>
    </w:div>
    <w:div w:id="1685857650">
      <w:bodyDiv w:val="1"/>
      <w:marLeft w:val="0"/>
      <w:marRight w:val="0"/>
      <w:marTop w:val="0"/>
      <w:marBottom w:val="0"/>
      <w:divBdr>
        <w:top w:val="none" w:sz="0" w:space="0" w:color="auto"/>
        <w:left w:val="none" w:sz="0" w:space="0" w:color="auto"/>
        <w:bottom w:val="none" w:sz="0" w:space="0" w:color="auto"/>
        <w:right w:val="none" w:sz="0" w:space="0" w:color="auto"/>
      </w:divBdr>
    </w:div>
    <w:div w:id="1688025511">
      <w:bodyDiv w:val="1"/>
      <w:marLeft w:val="0"/>
      <w:marRight w:val="0"/>
      <w:marTop w:val="0"/>
      <w:marBottom w:val="0"/>
      <w:divBdr>
        <w:top w:val="none" w:sz="0" w:space="0" w:color="auto"/>
        <w:left w:val="none" w:sz="0" w:space="0" w:color="auto"/>
        <w:bottom w:val="none" w:sz="0" w:space="0" w:color="auto"/>
        <w:right w:val="none" w:sz="0" w:space="0" w:color="auto"/>
      </w:divBdr>
    </w:div>
    <w:div w:id="1692800825">
      <w:bodyDiv w:val="1"/>
      <w:marLeft w:val="0"/>
      <w:marRight w:val="0"/>
      <w:marTop w:val="0"/>
      <w:marBottom w:val="0"/>
      <w:divBdr>
        <w:top w:val="none" w:sz="0" w:space="0" w:color="auto"/>
        <w:left w:val="none" w:sz="0" w:space="0" w:color="auto"/>
        <w:bottom w:val="none" w:sz="0" w:space="0" w:color="auto"/>
        <w:right w:val="none" w:sz="0" w:space="0" w:color="auto"/>
      </w:divBdr>
    </w:div>
    <w:div w:id="1702051029">
      <w:bodyDiv w:val="1"/>
      <w:marLeft w:val="0"/>
      <w:marRight w:val="0"/>
      <w:marTop w:val="0"/>
      <w:marBottom w:val="0"/>
      <w:divBdr>
        <w:top w:val="none" w:sz="0" w:space="0" w:color="auto"/>
        <w:left w:val="none" w:sz="0" w:space="0" w:color="auto"/>
        <w:bottom w:val="none" w:sz="0" w:space="0" w:color="auto"/>
        <w:right w:val="none" w:sz="0" w:space="0" w:color="auto"/>
      </w:divBdr>
    </w:div>
    <w:div w:id="1770195413">
      <w:bodyDiv w:val="1"/>
      <w:marLeft w:val="0"/>
      <w:marRight w:val="0"/>
      <w:marTop w:val="0"/>
      <w:marBottom w:val="0"/>
      <w:divBdr>
        <w:top w:val="none" w:sz="0" w:space="0" w:color="auto"/>
        <w:left w:val="none" w:sz="0" w:space="0" w:color="auto"/>
        <w:bottom w:val="none" w:sz="0" w:space="0" w:color="auto"/>
        <w:right w:val="none" w:sz="0" w:space="0" w:color="auto"/>
      </w:divBdr>
    </w:div>
    <w:div w:id="1854997895">
      <w:bodyDiv w:val="1"/>
      <w:marLeft w:val="0"/>
      <w:marRight w:val="0"/>
      <w:marTop w:val="0"/>
      <w:marBottom w:val="0"/>
      <w:divBdr>
        <w:top w:val="none" w:sz="0" w:space="0" w:color="auto"/>
        <w:left w:val="none" w:sz="0" w:space="0" w:color="auto"/>
        <w:bottom w:val="none" w:sz="0" w:space="0" w:color="auto"/>
        <w:right w:val="none" w:sz="0" w:space="0" w:color="auto"/>
      </w:divBdr>
    </w:div>
    <w:div w:id="1871458092">
      <w:bodyDiv w:val="1"/>
      <w:marLeft w:val="0"/>
      <w:marRight w:val="0"/>
      <w:marTop w:val="0"/>
      <w:marBottom w:val="0"/>
      <w:divBdr>
        <w:top w:val="none" w:sz="0" w:space="0" w:color="auto"/>
        <w:left w:val="none" w:sz="0" w:space="0" w:color="auto"/>
        <w:bottom w:val="none" w:sz="0" w:space="0" w:color="auto"/>
        <w:right w:val="none" w:sz="0" w:space="0" w:color="auto"/>
      </w:divBdr>
    </w:div>
    <w:div w:id="1876430914">
      <w:bodyDiv w:val="1"/>
      <w:marLeft w:val="0"/>
      <w:marRight w:val="0"/>
      <w:marTop w:val="0"/>
      <w:marBottom w:val="0"/>
      <w:divBdr>
        <w:top w:val="none" w:sz="0" w:space="0" w:color="auto"/>
        <w:left w:val="none" w:sz="0" w:space="0" w:color="auto"/>
        <w:bottom w:val="none" w:sz="0" w:space="0" w:color="auto"/>
        <w:right w:val="none" w:sz="0" w:space="0" w:color="auto"/>
      </w:divBdr>
    </w:div>
    <w:div w:id="1907570926">
      <w:bodyDiv w:val="1"/>
      <w:marLeft w:val="0"/>
      <w:marRight w:val="0"/>
      <w:marTop w:val="0"/>
      <w:marBottom w:val="0"/>
      <w:divBdr>
        <w:top w:val="none" w:sz="0" w:space="0" w:color="auto"/>
        <w:left w:val="none" w:sz="0" w:space="0" w:color="auto"/>
        <w:bottom w:val="none" w:sz="0" w:space="0" w:color="auto"/>
        <w:right w:val="none" w:sz="0" w:space="0" w:color="auto"/>
      </w:divBdr>
    </w:div>
    <w:div w:id="1911184614">
      <w:bodyDiv w:val="1"/>
      <w:marLeft w:val="0"/>
      <w:marRight w:val="0"/>
      <w:marTop w:val="0"/>
      <w:marBottom w:val="0"/>
      <w:divBdr>
        <w:top w:val="none" w:sz="0" w:space="0" w:color="auto"/>
        <w:left w:val="none" w:sz="0" w:space="0" w:color="auto"/>
        <w:bottom w:val="none" w:sz="0" w:space="0" w:color="auto"/>
        <w:right w:val="none" w:sz="0" w:space="0" w:color="auto"/>
      </w:divBdr>
    </w:div>
    <w:div w:id="1934969161">
      <w:bodyDiv w:val="1"/>
      <w:marLeft w:val="0"/>
      <w:marRight w:val="0"/>
      <w:marTop w:val="0"/>
      <w:marBottom w:val="0"/>
      <w:divBdr>
        <w:top w:val="none" w:sz="0" w:space="0" w:color="auto"/>
        <w:left w:val="none" w:sz="0" w:space="0" w:color="auto"/>
        <w:bottom w:val="none" w:sz="0" w:space="0" w:color="auto"/>
        <w:right w:val="none" w:sz="0" w:space="0" w:color="auto"/>
      </w:divBdr>
    </w:div>
    <w:div w:id="1942448601">
      <w:bodyDiv w:val="1"/>
      <w:marLeft w:val="0"/>
      <w:marRight w:val="0"/>
      <w:marTop w:val="0"/>
      <w:marBottom w:val="0"/>
      <w:divBdr>
        <w:top w:val="none" w:sz="0" w:space="0" w:color="auto"/>
        <w:left w:val="none" w:sz="0" w:space="0" w:color="auto"/>
        <w:bottom w:val="none" w:sz="0" w:space="0" w:color="auto"/>
        <w:right w:val="none" w:sz="0" w:space="0" w:color="auto"/>
      </w:divBdr>
    </w:div>
    <w:div w:id="2005157470">
      <w:bodyDiv w:val="1"/>
      <w:marLeft w:val="0"/>
      <w:marRight w:val="0"/>
      <w:marTop w:val="0"/>
      <w:marBottom w:val="0"/>
      <w:divBdr>
        <w:top w:val="none" w:sz="0" w:space="0" w:color="auto"/>
        <w:left w:val="none" w:sz="0" w:space="0" w:color="auto"/>
        <w:bottom w:val="none" w:sz="0" w:space="0" w:color="auto"/>
        <w:right w:val="none" w:sz="0" w:space="0" w:color="auto"/>
      </w:divBdr>
    </w:div>
    <w:div w:id="2029990935">
      <w:bodyDiv w:val="1"/>
      <w:marLeft w:val="0"/>
      <w:marRight w:val="0"/>
      <w:marTop w:val="0"/>
      <w:marBottom w:val="0"/>
      <w:divBdr>
        <w:top w:val="none" w:sz="0" w:space="0" w:color="auto"/>
        <w:left w:val="none" w:sz="0" w:space="0" w:color="auto"/>
        <w:bottom w:val="none" w:sz="0" w:space="0" w:color="auto"/>
        <w:right w:val="none" w:sz="0" w:space="0" w:color="auto"/>
      </w:divBdr>
    </w:div>
    <w:div w:id="2045591216">
      <w:bodyDiv w:val="1"/>
      <w:marLeft w:val="0"/>
      <w:marRight w:val="0"/>
      <w:marTop w:val="0"/>
      <w:marBottom w:val="0"/>
      <w:divBdr>
        <w:top w:val="none" w:sz="0" w:space="0" w:color="auto"/>
        <w:left w:val="none" w:sz="0" w:space="0" w:color="auto"/>
        <w:bottom w:val="none" w:sz="0" w:space="0" w:color="auto"/>
        <w:right w:val="none" w:sz="0" w:space="0" w:color="auto"/>
      </w:divBdr>
    </w:div>
    <w:div w:id="2112121798">
      <w:bodyDiv w:val="1"/>
      <w:marLeft w:val="0"/>
      <w:marRight w:val="0"/>
      <w:marTop w:val="0"/>
      <w:marBottom w:val="0"/>
      <w:divBdr>
        <w:top w:val="none" w:sz="0" w:space="0" w:color="auto"/>
        <w:left w:val="none" w:sz="0" w:space="0" w:color="auto"/>
        <w:bottom w:val="none" w:sz="0" w:space="0" w:color="auto"/>
        <w:right w:val="none" w:sz="0" w:space="0" w:color="auto"/>
      </w:divBdr>
    </w:div>
    <w:div w:id="2125423837">
      <w:bodyDiv w:val="1"/>
      <w:marLeft w:val="0"/>
      <w:marRight w:val="0"/>
      <w:marTop w:val="0"/>
      <w:marBottom w:val="0"/>
      <w:divBdr>
        <w:top w:val="none" w:sz="0" w:space="0" w:color="auto"/>
        <w:left w:val="none" w:sz="0" w:space="0" w:color="auto"/>
        <w:bottom w:val="none" w:sz="0" w:space="0" w:color="auto"/>
        <w:right w:val="none" w:sz="0" w:space="0" w:color="auto"/>
      </w:divBdr>
    </w:div>
    <w:div w:id="2142383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366" Type="http://schemas.openxmlformats.org/officeDocument/2006/relationships/image" Target="media/image358.png"/><Relationship Id="rId170" Type="http://schemas.openxmlformats.org/officeDocument/2006/relationships/image" Target="media/image162.png"/><Relationship Id="rId226" Type="http://schemas.openxmlformats.org/officeDocument/2006/relationships/image" Target="media/image218.gif"/><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5" Type="http://schemas.openxmlformats.org/officeDocument/2006/relationships/webSettings" Target="web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12" Type="http://schemas.openxmlformats.org/officeDocument/2006/relationships/image" Target="media/image4.png"/><Relationship Id="rId108" Type="http://schemas.openxmlformats.org/officeDocument/2006/relationships/image" Target="media/image100.png"/><Relationship Id="rId315" Type="http://schemas.openxmlformats.org/officeDocument/2006/relationships/image" Target="media/image307.png"/><Relationship Id="rId357" Type="http://schemas.openxmlformats.org/officeDocument/2006/relationships/image" Target="media/image349.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60.png"/><Relationship Id="rId172" Type="http://schemas.openxmlformats.org/officeDocument/2006/relationships/image" Target="media/image164.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6.png"/><Relationship Id="rId76" Type="http://schemas.openxmlformats.org/officeDocument/2006/relationships/image" Target="media/image68.png"/><Relationship Id="rId141" Type="http://schemas.openxmlformats.org/officeDocument/2006/relationships/image" Target="media/image133.png"/><Relationship Id="rId7" Type="http://schemas.openxmlformats.org/officeDocument/2006/relationships/endnotes" Target="endnotes.xml"/><Relationship Id="rId183" Type="http://schemas.openxmlformats.org/officeDocument/2006/relationships/image" Target="media/image175.png"/><Relationship Id="rId239" Type="http://schemas.openxmlformats.org/officeDocument/2006/relationships/image" Target="media/image231.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261" Type="http://schemas.openxmlformats.org/officeDocument/2006/relationships/image" Target="media/image253.png"/><Relationship Id="rId14" Type="http://schemas.openxmlformats.org/officeDocument/2006/relationships/image" Target="media/image6.jpeg"/><Relationship Id="rId56" Type="http://schemas.openxmlformats.org/officeDocument/2006/relationships/image" Target="media/image48.png"/><Relationship Id="rId317" Type="http://schemas.openxmlformats.org/officeDocument/2006/relationships/image" Target="media/image309.png"/><Relationship Id="rId359" Type="http://schemas.openxmlformats.org/officeDocument/2006/relationships/image" Target="media/image351.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gif"/><Relationship Id="rId370" Type="http://schemas.openxmlformats.org/officeDocument/2006/relationships/image" Target="media/image362.png"/><Relationship Id="rId230" Type="http://schemas.openxmlformats.org/officeDocument/2006/relationships/image" Target="media/image222.png"/><Relationship Id="rId25" Type="http://schemas.openxmlformats.org/officeDocument/2006/relationships/image" Target="media/image17.png"/><Relationship Id="rId67" Type="http://schemas.openxmlformats.org/officeDocument/2006/relationships/image" Target="media/image59.jpe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4.png"/><Relationship Id="rId174" Type="http://schemas.openxmlformats.org/officeDocument/2006/relationships/image" Target="media/image166.png"/><Relationship Id="rId241" Type="http://schemas.openxmlformats.org/officeDocument/2006/relationships/image" Target="media/image233.png"/><Relationship Id="rId15" Type="http://schemas.openxmlformats.org/officeDocument/2006/relationships/image" Target="media/image7.jpe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image" Target="media/image275.png"/><Relationship Id="rId318" Type="http://schemas.openxmlformats.org/officeDocument/2006/relationships/image" Target="media/image310.png"/><Relationship Id="rId339" Type="http://schemas.openxmlformats.org/officeDocument/2006/relationships/image" Target="media/image331.pn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350" Type="http://schemas.openxmlformats.org/officeDocument/2006/relationships/image" Target="media/image342.png"/><Relationship Id="rId371" Type="http://schemas.openxmlformats.org/officeDocument/2006/relationships/fontTable" Target="fontTable.xml"/><Relationship Id="rId9" Type="http://schemas.openxmlformats.org/officeDocument/2006/relationships/hyperlink" Target="https://habr.com/ru/articles/960746/" TargetMode="External"/><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294" Type="http://schemas.openxmlformats.org/officeDocument/2006/relationships/image" Target="media/image286.png"/><Relationship Id="rId308" Type="http://schemas.openxmlformats.org/officeDocument/2006/relationships/image" Target="media/image300.png"/><Relationship Id="rId329" Type="http://schemas.openxmlformats.org/officeDocument/2006/relationships/image" Target="media/image321.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340" Type="http://schemas.openxmlformats.org/officeDocument/2006/relationships/image" Target="media/image332.png"/><Relationship Id="rId361" Type="http://schemas.openxmlformats.org/officeDocument/2006/relationships/image" Target="media/image353.png"/><Relationship Id="rId196" Type="http://schemas.openxmlformats.org/officeDocument/2006/relationships/image" Target="media/image188.png"/><Relationship Id="rId200" Type="http://schemas.openxmlformats.org/officeDocument/2006/relationships/image" Target="media/image192.jpeg"/><Relationship Id="rId16" Type="http://schemas.openxmlformats.org/officeDocument/2006/relationships/image" Target="media/image8.jpeg"/><Relationship Id="rId221" Type="http://schemas.openxmlformats.org/officeDocument/2006/relationships/image" Target="media/image213.gif"/><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image" Target="media/image276.png"/><Relationship Id="rId319" Type="http://schemas.openxmlformats.org/officeDocument/2006/relationships/image" Target="media/image311.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330" Type="http://schemas.openxmlformats.org/officeDocument/2006/relationships/image" Target="media/image322.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351" Type="http://schemas.openxmlformats.org/officeDocument/2006/relationships/image" Target="media/image343.png"/><Relationship Id="rId372" Type="http://schemas.openxmlformats.org/officeDocument/2006/relationships/theme" Target="theme/theme1.xml"/><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320" Type="http://schemas.openxmlformats.org/officeDocument/2006/relationships/image" Target="media/image312.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341" Type="http://schemas.openxmlformats.org/officeDocument/2006/relationships/image" Target="media/image333.png"/><Relationship Id="rId362" Type="http://schemas.openxmlformats.org/officeDocument/2006/relationships/image" Target="media/image354.png"/><Relationship Id="rId201" Type="http://schemas.openxmlformats.org/officeDocument/2006/relationships/image" Target="media/image193.png"/><Relationship Id="rId222" Type="http://schemas.openxmlformats.org/officeDocument/2006/relationships/image" Target="media/image214.gif"/><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jpeg"/><Relationship Id="rId310" Type="http://schemas.openxmlformats.org/officeDocument/2006/relationships/image" Target="media/image302.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331" Type="http://schemas.openxmlformats.org/officeDocument/2006/relationships/image" Target="media/image323.png"/><Relationship Id="rId352" Type="http://schemas.openxmlformats.org/officeDocument/2006/relationships/image" Target="media/image344.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image" Target="media/image355.png"/><Relationship Id="rId202" Type="http://schemas.openxmlformats.org/officeDocument/2006/relationships/image" Target="media/image194.png"/><Relationship Id="rId223" Type="http://schemas.openxmlformats.org/officeDocument/2006/relationships/image" Target="media/image215.jpeg"/><Relationship Id="rId244" Type="http://schemas.openxmlformats.org/officeDocument/2006/relationships/image" Target="media/image236.png"/><Relationship Id="rId18" Type="http://schemas.openxmlformats.org/officeDocument/2006/relationships/image" Target="media/image10.jpe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numbering" Target="numbering.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image" Target="media/image356.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jpeg"/><Relationship Id="rId224" Type="http://schemas.openxmlformats.org/officeDocument/2006/relationships/image" Target="media/image216.gif"/><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tyles" Target="style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gif"/><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image" Target="media/image347.png"/><Relationship Id="rId4" Type="http://schemas.openxmlformats.org/officeDocument/2006/relationships/settings" Target="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303" Type="http://schemas.openxmlformats.org/officeDocument/2006/relationships/image" Target="media/image295.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image" Target="media/image281.png"/><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356" Type="http://schemas.openxmlformats.org/officeDocument/2006/relationships/image" Target="media/image348.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367" Type="http://schemas.openxmlformats.org/officeDocument/2006/relationships/image" Target="media/image359.png"/><Relationship Id="rId171" Type="http://schemas.openxmlformats.org/officeDocument/2006/relationships/image" Target="media/image163.png"/><Relationship Id="rId227" Type="http://schemas.openxmlformats.org/officeDocument/2006/relationships/image" Target="media/image219.gif"/><Relationship Id="rId269" Type="http://schemas.openxmlformats.org/officeDocument/2006/relationships/image" Target="media/image261.png"/><Relationship Id="rId33" Type="http://schemas.openxmlformats.org/officeDocument/2006/relationships/image" Target="media/image25.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6" Type="http://schemas.openxmlformats.org/officeDocument/2006/relationships/footnotes" Target="foot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50.png"/><Relationship Id="rId162" Type="http://schemas.openxmlformats.org/officeDocument/2006/relationships/image" Target="media/image154.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6.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image" Target="media/image361.png"/><Relationship Id="rId173" Type="http://schemas.openxmlformats.org/officeDocument/2006/relationships/image" Target="media/image165.png"/><Relationship Id="rId229" Type="http://schemas.openxmlformats.org/officeDocument/2006/relationships/image" Target="media/image221.png"/><Relationship Id="rId240" Type="http://schemas.openxmlformats.org/officeDocument/2006/relationships/image" Target="media/image232.png"/><Relationship Id="rId35" Type="http://schemas.openxmlformats.org/officeDocument/2006/relationships/image" Target="media/image27.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image" Target="media/image1.jpeg"/><Relationship Id="rId142" Type="http://schemas.openxmlformats.org/officeDocument/2006/relationships/image" Target="media/image134.png"/><Relationship Id="rId184" Type="http://schemas.openxmlformats.org/officeDocument/2006/relationships/image" Target="media/image176.png"/><Relationship Id="rId251" Type="http://schemas.openxmlformats.org/officeDocument/2006/relationships/image" Target="media/image243.png"/><Relationship Id="rId46" Type="http://schemas.openxmlformats.org/officeDocument/2006/relationships/image" Target="media/image38.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0.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jpeg"/><Relationship Id="rId209" Type="http://schemas.openxmlformats.org/officeDocument/2006/relationships/image" Target="media/image201.png"/><Relationship Id="rId360" Type="http://schemas.openxmlformats.org/officeDocument/2006/relationships/image" Target="media/image352.png"/><Relationship Id="rId220" Type="http://schemas.openxmlformats.org/officeDocument/2006/relationships/image" Target="media/image21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661D7-B27C-4BD6-80B6-B12A3FB5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219</Pages>
  <Words>42056</Words>
  <Characters>239724</Characters>
  <Application>Microsoft Office Word</Application>
  <DocSecurity>0</DocSecurity>
  <Lines>1997</Lines>
  <Paragraphs>562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281218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2026-02-16T16:41:00Z</dcterms:created>
  <dcterms:modified xsi:type="dcterms:W3CDTF">2026-06-26T00:10:00Z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b3db6d6867d649c1b2b10d64ed5ceb2c</vt:lpwstr>
  </property>
</Properties>
</file>