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5DC2D6" w14:textId="77777777" w:rsidR="00D019E1" w:rsidRPr="005F73A2" w:rsidRDefault="00BB7B86">
      <w:pPr>
        <w:pStyle w:val="1"/>
        <w:rPr>
          <w:lang w:val="ru-RU"/>
        </w:rPr>
      </w:pPr>
      <w:r>
        <w:rPr>
          <w:rFonts w:ascii="Times New Roman" w:eastAsia="Times New Roman" w:hAnsi="Times New Roman" w:cs="Times New Roman"/>
          <w:lang w:val="ru-RU" w:eastAsia="ru-RU"/>
        </w:rPr>
        <w:t>Цель работы</w:t>
      </w:r>
    </w:p>
    <w:p w14:paraId="01085819" w14:textId="4A41785B" w:rsidR="00D019E1" w:rsidRPr="005F73A2" w:rsidRDefault="00BB7B86">
      <w:pPr>
        <w:rPr>
          <w:lang w:val="ru-RU"/>
        </w:rPr>
      </w:pPr>
      <w:r>
        <w:rPr>
          <w:lang w:val="ru-RU" w:eastAsia="ru-RU"/>
        </w:rPr>
        <w:t xml:space="preserve">Изучить проявление нелинейных искажений усилительного тракта, освоить формирование </w:t>
      </w:r>
      <w:proofErr w:type="spellStart"/>
      <w:r>
        <w:rPr>
          <w:lang w:val="ru-RU" w:eastAsia="ru-RU"/>
        </w:rPr>
        <w:t>двухтонального</w:t>
      </w:r>
      <w:proofErr w:type="spellEnd"/>
      <w:r>
        <w:rPr>
          <w:lang w:val="ru-RU" w:eastAsia="ru-RU"/>
        </w:rPr>
        <w:t xml:space="preserve"> сигнала с помощью сумматора мощности для исследования параметров усилителя мощности методом гармонического баланса.</w:t>
      </w:r>
    </w:p>
    <w:p w14:paraId="38286E15" w14:textId="77777777" w:rsidR="00D019E1" w:rsidRPr="005F73A2" w:rsidRDefault="00BB7B86">
      <w:pPr>
        <w:pStyle w:val="1"/>
        <w:rPr>
          <w:lang w:val="ru-RU"/>
        </w:rPr>
      </w:pPr>
      <w:r>
        <w:rPr>
          <w:rFonts w:ascii="Times New Roman" w:eastAsia="Times New Roman" w:hAnsi="Times New Roman" w:cs="Times New Roman"/>
          <w:lang w:val="ru-RU" w:eastAsia="ru-RU"/>
        </w:rPr>
        <w:t>Задание</w:t>
      </w:r>
    </w:p>
    <w:p w14:paraId="0213DB8C" w14:textId="77777777" w:rsidR="00D019E1" w:rsidRPr="005F73A2" w:rsidRDefault="00BB7B86">
      <w:pPr>
        <w:rPr>
          <w:lang w:val="ru-RU"/>
        </w:rPr>
      </w:pPr>
      <w:r>
        <w:rPr>
          <w:b/>
          <w:lang w:val="ru-RU" w:eastAsia="ru-RU"/>
        </w:rPr>
        <w:t xml:space="preserve">1. </w:t>
      </w:r>
      <w:r>
        <w:rPr>
          <w:lang w:val="ru-RU" w:eastAsia="ru-RU"/>
        </w:rPr>
        <w:t>Изучить теоретические положения о нелинейных искажениях, интермодуляционных составляющих и точках пересечения IP2/IP3.</w:t>
      </w:r>
    </w:p>
    <w:p w14:paraId="4EDA467A" w14:textId="77777777" w:rsidR="00D019E1" w:rsidRPr="005F73A2" w:rsidRDefault="00BB7B86">
      <w:pPr>
        <w:rPr>
          <w:lang w:val="ru-RU"/>
        </w:rPr>
      </w:pPr>
      <w:r>
        <w:rPr>
          <w:b/>
          <w:lang w:val="ru-RU" w:eastAsia="ru-RU"/>
        </w:rPr>
        <w:t xml:space="preserve">2. </w:t>
      </w:r>
      <w:r>
        <w:rPr>
          <w:lang w:val="ru-RU" w:eastAsia="ru-RU"/>
        </w:rPr>
        <w:t xml:space="preserve">Рассмотреть вариант формирования </w:t>
      </w:r>
      <w:proofErr w:type="spellStart"/>
      <w:r>
        <w:rPr>
          <w:lang w:val="ru-RU" w:eastAsia="ru-RU"/>
        </w:rPr>
        <w:t>двухтонального</w:t>
      </w:r>
      <w:proofErr w:type="spellEnd"/>
      <w:r>
        <w:rPr>
          <w:lang w:val="ru-RU" w:eastAsia="ru-RU"/>
        </w:rPr>
        <w:t xml:space="preserve"> сигнала с помощью сумматора мощности.</w:t>
      </w:r>
    </w:p>
    <w:p w14:paraId="26CE8E24" w14:textId="77777777" w:rsidR="00D019E1" w:rsidRPr="005F73A2" w:rsidRDefault="00BB7B86">
      <w:pPr>
        <w:rPr>
          <w:lang w:val="ru-RU"/>
        </w:rPr>
      </w:pPr>
      <w:r>
        <w:rPr>
          <w:b/>
          <w:lang w:val="ru-RU" w:eastAsia="ru-RU"/>
        </w:rPr>
        <w:t xml:space="preserve">3. </w:t>
      </w:r>
      <w:r>
        <w:rPr>
          <w:lang w:val="ru-RU" w:eastAsia="ru-RU"/>
        </w:rPr>
        <w:t xml:space="preserve">В среде Advanced Design System собрать схему </w:t>
      </w:r>
      <w:proofErr w:type="spellStart"/>
      <w:r>
        <w:rPr>
          <w:lang w:val="ru-RU" w:eastAsia="ru-RU"/>
        </w:rPr>
        <w:t>двухтонального</w:t>
      </w:r>
      <w:proofErr w:type="spellEnd"/>
      <w:r>
        <w:rPr>
          <w:lang w:val="ru-RU" w:eastAsia="ru-RU"/>
        </w:rPr>
        <w:t xml:space="preserve"> возбуждения, модели усилителя мощности и согласованной нагрузки по предоставленному рисунку.</w:t>
      </w:r>
    </w:p>
    <w:p w14:paraId="5D2FC10F" w14:textId="77777777" w:rsidR="00D019E1" w:rsidRPr="005F73A2" w:rsidRDefault="00BB7B86">
      <w:pPr>
        <w:rPr>
          <w:lang w:val="ru-RU"/>
        </w:rPr>
      </w:pPr>
      <w:r>
        <w:rPr>
          <w:b/>
          <w:lang w:val="ru-RU" w:eastAsia="ru-RU"/>
        </w:rPr>
        <w:t xml:space="preserve">4. </w:t>
      </w:r>
      <w:r>
        <w:rPr>
          <w:lang w:val="ru-RU" w:eastAsia="ru-RU"/>
        </w:rPr>
        <w:t xml:space="preserve">Настроить анализ </w:t>
      </w:r>
      <w:proofErr w:type="spellStart"/>
      <w:r>
        <w:rPr>
          <w:lang w:val="ru-RU" w:eastAsia="ru-RU"/>
        </w:rPr>
        <w:t>Harmonic</w:t>
      </w:r>
      <w:proofErr w:type="spellEnd"/>
      <w:r>
        <w:rPr>
          <w:lang w:val="ru-RU" w:eastAsia="ru-RU"/>
        </w:rPr>
        <w:t xml:space="preserve"> Balance для двух основных частот и подготовить модель к последующему измерению спектральных составляющих.</w:t>
      </w:r>
    </w:p>
    <w:p w14:paraId="0C0E4F51" w14:textId="77777777" w:rsidR="00D019E1" w:rsidRPr="005F73A2" w:rsidRDefault="00BB7B86">
      <w:pPr>
        <w:pStyle w:val="1"/>
        <w:rPr>
          <w:lang w:val="ru-RU"/>
        </w:rPr>
      </w:pPr>
      <w:r>
        <w:rPr>
          <w:rFonts w:ascii="Times New Roman" w:eastAsia="Times New Roman" w:hAnsi="Times New Roman" w:cs="Times New Roman"/>
          <w:lang w:val="ru-RU" w:eastAsia="ru-RU"/>
        </w:rPr>
        <w:t>1. Теоретическая часть</w:t>
      </w:r>
    </w:p>
    <w:p w14:paraId="316CBEC5" w14:textId="77777777" w:rsidR="00D019E1" w:rsidRPr="005F73A2" w:rsidRDefault="00BB7B86">
      <w:pPr>
        <w:pStyle w:val="21"/>
        <w:spacing w:before="160"/>
        <w:rPr>
          <w:lang w:val="ru-RU"/>
        </w:rPr>
      </w:pPr>
      <w:r>
        <w:rPr>
          <w:rFonts w:ascii="Times New Roman" w:eastAsia="Times New Roman" w:hAnsi="Times New Roman" w:cs="Times New Roman"/>
          <w:lang w:val="ru-RU" w:eastAsia="ru-RU"/>
        </w:rPr>
        <w:t>1 Нелинейные искажения тракта</w:t>
      </w:r>
    </w:p>
    <w:p w14:paraId="33DF645C" w14:textId="77777777" w:rsidR="00D019E1" w:rsidRPr="005F73A2" w:rsidRDefault="00BB7B86">
      <w:pPr>
        <w:pStyle w:val="31"/>
        <w:spacing w:after="80"/>
        <w:rPr>
          <w:lang w:val="ru-RU"/>
        </w:rPr>
      </w:pPr>
      <w:r>
        <w:rPr>
          <w:rFonts w:ascii="Times New Roman" w:eastAsia="Times New Roman" w:hAnsi="Times New Roman" w:cs="Times New Roman"/>
          <w:lang w:val="ru-RU" w:eastAsia="ru-RU"/>
        </w:rPr>
        <w:t>1.1 Математическая модель</w:t>
      </w:r>
    </w:p>
    <w:p w14:paraId="1C19DA44" w14:textId="77777777" w:rsidR="00D019E1" w:rsidRPr="005F73A2" w:rsidRDefault="00BB7B86">
      <w:pPr>
        <w:rPr>
          <w:lang w:val="ru-RU"/>
        </w:rPr>
      </w:pPr>
      <w:r>
        <w:rPr>
          <w:lang w:val="ru-RU" w:eastAsia="ru-RU"/>
        </w:rPr>
        <w:t xml:space="preserve">Математическая модель нелинейной передаточной характеристики в общем случае описана в специальной литературе довольно подробно. Однако, в инженерных расчетах она используется крайне редко ввиду сложности вычислений. Поэтому на практике ее заменяют более простой статической моделью, представляющей собой степенной </w:t>
      </w:r>
      <w:proofErr w:type="gramStart"/>
      <w:r>
        <w:rPr>
          <w:lang w:val="ru-RU" w:eastAsia="ru-RU"/>
        </w:rPr>
        <w:t>ряд.¹</w:t>
      </w:r>
      <w:proofErr w:type="gramEnd"/>
      <w:r>
        <w:rPr>
          <w:lang w:val="ru-RU" w:eastAsia="ru-RU"/>
        </w:rPr>
        <w:t xml:space="preserve"> Как правило, ограничиваются третьей степенью, поскольку продукты остальных членов существенно меньше. Следует отметить, что подобная аппроксимация возможна только для малых сигналов. О конкретной границе будет сказано ниже.</w:t>
      </w:r>
    </w:p>
    <w:p w14:paraId="26D72910" w14:textId="77777777" w:rsidR="00D019E1" w:rsidRPr="005F73A2" w:rsidRDefault="00BB7B86">
      <w:pPr>
        <w:rPr>
          <w:lang w:val="ru-RU"/>
        </w:rPr>
      </w:pPr>
      <w:r>
        <w:rPr>
          <w:lang w:val="ru-RU" w:eastAsia="ru-RU"/>
        </w:rPr>
        <w:t>Итак, представим статическую передаточную характеристику в следующем виде (рис. 1):</w:t>
      </w:r>
    </w:p>
    <w:p w14:paraId="274F13CB" w14:textId="77777777" w:rsidR="00D019E1" w:rsidRDefault="00BB7B86" w:rsidP="005F73A2">
      <w:pPr>
        <w:jc w:val="center"/>
      </w:pPr>
      <w:r>
        <w:rPr>
          <w:noProof/>
          <w:lang w:val="ru-RU" w:eastAsia="ru-RU"/>
        </w:rPr>
        <w:drawing>
          <wp:inline distT="0" distB="0" distL="0" distR="0" wp14:anchorId="3EC7286A" wp14:editId="59E7D691">
            <wp:extent cx="1258214" cy="802988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.png"/>
                    <pic:cNvPicPr/>
                  </pic:nvPicPr>
                  <pic:blipFill rotWithShape="1">
                    <a:blip r:embed="rId8"/>
                    <a:srcRect l="30787" t="23638" r="17762"/>
                    <a:stretch/>
                  </pic:blipFill>
                  <pic:spPr bwMode="auto">
                    <a:xfrm>
                      <a:off x="0" y="0"/>
                      <a:ext cx="1259515" cy="8038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B72971" w14:textId="77777777" w:rsidR="00D019E1" w:rsidRDefault="00BB7B86">
      <w:pPr>
        <w:pStyle w:val="FigureCaptionLab"/>
      </w:pPr>
      <w:r>
        <w:rPr>
          <w:lang w:val="ru-RU" w:eastAsia="ru-RU"/>
        </w:rPr>
        <w:t>Рис. 1: Математическая модель тракта усиления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6746"/>
        <w:gridCol w:w="1020"/>
      </w:tblGrid>
      <w:tr w:rsidR="00D019E1" w14:paraId="0F2CB9AA" w14:textId="77777777">
        <w:trPr>
          <w:jc w:val="center"/>
        </w:trPr>
        <w:tc>
          <w:tcPr>
            <w:tcW w:w="10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BD8D98" w14:textId="77777777" w:rsidR="00D019E1" w:rsidRDefault="00D019E1"/>
        </w:tc>
        <w:tc>
          <w:tcPr>
            <w:tcW w:w="674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EDED3E" w14:textId="23676515" w:rsidR="00D019E1" w:rsidRDefault="00654E47">
            <w:pPr>
              <w:spacing w:before="40" w:after="40" w:line="240" w:lineRule="auto"/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  <w:sz w:val="23"/>
                    <w:lang w:val="ru-RU" w:eastAsia="ru-RU"/>
                  </w:rPr>
                  <m:t>Y(X) = G₁X + G₂X² + G₃X³</m:t>
                </m:r>
              </m:oMath>
            </m:oMathPara>
          </w:p>
        </w:tc>
        <w:tc>
          <w:tcPr>
            <w:tcW w:w="10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B32203" w14:textId="77777777" w:rsidR="00D019E1" w:rsidRDefault="00BB7B86">
            <w:pPr>
              <w:spacing w:before="40" w:after="40" w:line="240" w:lineRule="auto"/>
              <w:ind w:firstLine="0"/>
              <w:jc w:val="right"/>
            </w:pPr>
            <w:r>
              <w:rPr>
                <w:sz w:val="23"/>
                <w:lang w:val="ru-RU" w:eastAsia="ru-RU"/>
              </w:rPr>
              <w:t>(1)</w:t>
            </w:r>
          </w:p>
        </w:tc>
      </w:tr>
    </w:tbl>
    <w:p w14:paraId="41DB69CD" w14:textId="356B7EEC" w:rsidR="00D019E1" w:rsidRDefault="00BB7B86">
      <w:pPr>
        <w:rPr>
          <w:lang w:val="ru-RU" w:eastAsia="ru-RU"/>
        </w:rPr>
      </w:pPr>
      <w:r>
        <w:rPr>
          <w:lang w:val="ru-RU" w:eastAsia="ru-RU"/>
        </w:rPr>
        <w:t xml:space="preserve">где </w:t>
      </w:r>
      <m:oMath>
        <m:r>
          <w:rPr>
            <w:rFonts w:ascii="Cambria Math" w:hAnsi="Cambria Math"/>
            <w:lang w:val="ru-RU" w:eastAsia="ru-RU"/>
          </w:rPr>
          <m:t>X</m:t>
        </m:r>
      </m:oMath>
      <w:r>
        <w:rPr>
          <w:lang w:val="ru-RU" w:eastAsia="ru-RU"/>
        </w:rPr>
        <w:t xml:space="preserve"> – сигнал на входе системы, </w:t>
      </w:r>
      <m:oMath>
        <m:r>
          <w:rPr>
            <w:rFonts w:ascii="Cambria Math" w:hAnsi="Cambria Math"/>
            <w:lang w:val="ru-RU" w:eastAsia="ru-RU"/>
          </w:rPr>
          <m:t>Y</m:t>
        </m:r>
      </m:oMath>
      <w:r>
        <w:rPr>
          <w:lang w:val="ru-RU" w:eastAsia="ru-RU"/>
        </w:rPr>
        <w:t xml:space="preserve"> – на выходе.</w:t>
      </w:r>
    </w:p>
    <w:p w14:paraId="7C318E11" w14:textId="4A3C09EB" w:rsidR="00255FEB" w:rsidRDefault="00255FEB">
      <w:pPr>
        <w:rPr>
          <w:lang w:val="ru-RU"/>
        </w:rPr>
      </w:pPr>
    </w:p>
    <w:p w14:paraId="700750BA" w14:textId="1A150275" w:rsidR="00255FEB" w:rsidRDefault="00255FEB" w:rsidP="00255FEB">
      <w:pPr>
        <w:pStyle w:val="31"/>
        <w:spacing w:after="80"/>
        <w:rPr>
          <w:rFonts w:ascii="Times New Roman" w:eastAsia="Times New Roman" w:hAnsi="Times New Roman" w:cs="Times New Roman"/>
          <w:lang w:val="ru-RU" w:eastAsia="ru-RU"/>
        </w:rPr>
      </w:pPr>
      <w:r>
        <w:rPr>
          <w:rFonts w:ascii="Times New Roman" w:eastAsia="Times New Roman" w:hAnsi="Times New Roman" w:cs="Times New Roman"/>
          <w:lang w:val="ru-RU" w:eastAsia="ru-RU"/>
        </w:rPr>
        <w:t>1.</w:t>
      </w:r>
      <w:r>
        <w:rPr>
          <w:rFonts w:ascii="Times New Roman" w:eastAsia="Times New Roman" w:hAnsi="Times New Roman" w:cs="Times New Roman"/>
          <w:lang w:val="ru-RU" w:eastAsia="ru-RU"/>
        </w:rPr>
        <w:t>2</w:t>
      </w:r>
      <w:r>
        <w:rPr>
          <w:rFonts w:ascii="Times New Roman" w:eastAsia="Times New Roman" w:hAnsi="Times New Roman" w:cs="Times New Roman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lang w:val="ru-RU" w:eastAsia="ru-RU"/>
        </w:rPr>
        <w:t>Один тон. Откуда берутся гармоники</w:t>
      </w:r>
    </w:p>
    <w:p w14:paraId="330BFB3A" w14:textId="79168D24" w:rsidR="00255FEB" w:rsidRDefault="00255FEB" w:rsidP="00255FEB">
      <w:pPr>
        <w:rPr>
          <w:lang w:val="ru-RU" w:eastAsia="ru-RU"/>
        </w:rPr>
      </w:pPr>
      <w:r>
        <w:rPr>
          <w:lang w:val="ru-RU" w:eastAsia="ru-RU"/>
        </w:rPr>
        <w:t>Пусть на входе одна синусоида</w:t>
      </w:r>
      <w:r w:rsidR="000B0E57" w:rsidRPr="000B0E57">
        <w:rPr>
          <w:lang w:val="ru-RU" w:eastAsia="ru-RU"/>
        </w:rPr>
        <w:t>:</w:t>
      </w:r>
    </w:p>
    <w:p w14:paraId="7131961C" w14:textId="531EE273" w:rsidR="000B0E57" w:rsidRPr="00654E47" w:rsidRDefault="00FD7E3E" w:rsidP="00255FEB">
      <w:pPr>
        <w:rPr>
          <w:sz w:val="23"/>
          <w:lang w:eastAsia="ru-RU"/>
        </w:rPr>
      </w:pPr>
      <m:oMathPara>
        <m:oMath>
          <m:r>
            <w:rPr>
              <w:rFonts w:ascii="Cambria Math" w:hAnsi="Cambria Math"/>
              <w:lang w:val="ru-RU" w:eastAsia="ru-RU"/>
            </w:rPr>
            <m:t>X</m:t>
          </m:r>
          <m:r>
            <w:rPr>
              <w:rFonts w:ascii="Cambria Math" w:hAnsi="Cambria Math"/>
              <w:sz w:val="23"/>
              <w:lang w:eastAsia="ru-RU"/>
            </w:rPr>
            <m:t xml:space="preserve"> = A</m:t>
          </m:r>
          <m:r>
            <w:rPr>
              <w:rFonts w:ascii="Cambria Math" w:hAnsi="Cambria Math"/>
              <w:sz w:val="23"/>
              <w:lang w:eastAsia="ru-RU"/>
            </w:rPr>
            <m:t>∙</m:t>
          </m:r>
          <m:r>
            <w:rPr>
              <w:rFonts w:ascii="Cambria Math" w:hAnsi="Cambria Math"/>
              <w:sz w:val="23"/>
              <w:lang w:eastAsia="ru-RU"/>
            </w:rPr>
            <m:t>sin(</m:t>
          </m:r>
          <m:r>
            <w:rPr>
              <w:rFonts w:ascii="Cambria Math" w:hAnsi="Cambria Math"/>
              <w:sz w:val="23"/>
              <w:lang w:eastAsia="ru-RU"/>
            </w:rPr>
            <m:t>2πf∙</m:t>
          </m:r>
          <m:r>
            <w:rPr>
              <w:rFonts w:ascii="Cambria Math" w:hAnsi="Cambria Math"/>
              <w:sz w:val="23"/>
              <w:lang w:eastAsia="ru-RU"/>
            </w:rPr>
            <m:t>t</m:t>
          </m:r>
          <m:r>
            <w:rPr>
              <w:rFonts w:ascii="Cambria Math" w:hAnsi="Cambria Math"/>
              <w:sz w:val="23"/>
              <w:lang w:eastAsia="ru-RU"/>
            </w:rPr>
            <m:t>)</m:t>
          </m:r>
        </m:oMath>
      </m:oMathPara>
    </w:p>
    <w:p w14:paraId="6ECAA3BD" w14:textId="4481944E" w:rsidR="0063585B" w:rsidRPr="00450F59" w:rsidRDefault="0063585B" w:rsidP="00450F59">
      <w:pPr>
        <w:rPr>
          <w:sz w:val="23"/>
          <w:lang w:val="ru-RU" w:eastAsia="ru-RU"/>
        </w:rPr>
      </w:pPr>
      <w:r>
        <w:rPr>
          <w:lang w:val="ru-RU" w:eastAsia="ru-RU"/>
        </w:rPr>
        <w:t xml:space="preserve">Подставим в </w:t>
      </w:r>
      <m:oMath>
        <m:r>
          <w:rPr>
            <w:rFonts w:ascii="Cambria Math" w:hAnsi="Cambria Math"/>
            <w:lang w:eastAsia="ru-RU"/>
          </w:rPr>
          <m:t>Y</m:t>
        </m:r>
        <m:r>
          <w:rPr>
            <w:rFonts w:ascii="Cambria Math" w:hAnsi="Cambria Math"/>
            <w:sz w:val="23"/>
            <w:lang w:val="ru-RU" w:eastAsia="ru-RU"/>
          </w:rPr>
          <m:t>=G₁X + G₂X²</m:t>
        </m:r>
      </m:oMath>
      <w:r w:rsidR="00450F59" w:rsidRPr="00450F59">
        <w:rPr>
          <w:sz w:val="23"/>
          <w:lang w:val="ru-RU" w:eastAsia="ru-RU"/>
        </w:rPr>
        <w:t>:</w:t>
      </w:r>
    </w:p>
    <w:p w14:paraId="7C5550BD" w14:textId="270CC079" w:rsidR="00255FEB" w:rsidRDefault="00450F59">
      <w:pPr>
        <w:rPr>
          <w:sz w:val="23"/>
          <w:lang w:val="ru-RU" w:eastAsia="ru-RU"/>
        </w:rPr>
      </w:pPr>
      <m:oMath>
        <m:r>
          <w:rPr>
            <w:rFonts w:ascii="Cambria Math" w:hAnsi="Cambria Math"/>
            <w:sz w:val="23"/>
            <w:lang w:val="ru-RU" w:eastAsia="ru-RU"/>
          </w:rPr>
          <m:t>G</m:t>
        </m:r>
        <m:r>
          <w:rPr>
            <w:rFonts w:ascii="Cambria Math" w:hAnsi="Cambria Math"/>
            <w:sz w:val="23"/>
            <w:lang w:val="ru-RU" w:eastAsia="ru-RU"/>
          </w:rPr>
          <m:t>₁</m:t>
        </m:r>
        <m:r>
          <w:rPr>
            <w:rFonts w:ascii="Cambria Math" w:hAnsi="Cambria Math"/>
            <w:sz w:val="23"/>
            <w:lang w:eastAsia="ru-RU"/>
          </w:rPr>
          <m:t>A</m:t>
        </m:r>
        <m:r>
          <w:rPr>
            <w:rFonts w:ascii="Cambria Math" w:hAnsi="Cambria Math"/>
            <w:sz w:val="23"/>
            <w:lang w:val="ru-RU" w:eastAsia="ru-RU"/>
          </w:rPr>
          <m:t>∙</m:t>
        </m:r>
        <m:r>
          <w:rPr>
            <w:rFonts w:ascii="Cambria Math" w:hAnsi="Cambria Math"/>
            <w:sz w:val="23"/>
            <w:lang w:eastAsia="ru-RU"/>
          </w:rPr>
          <m:t>sin</m:t>
        </m:r>
        <m:r>
          <w:rPr>
            <w:rFonts w:ascii="Cambria Math" w:hAnsi="Cambria Math"/>
            <w:sz w:val="23"/>
            <w:lang w:val="ru-RU" w:eastAsia="ru-RU"/>
          </w:rPr>
          <m:t>(2</m:t>
        </m:r>
        <m:r>
          <w:rPr>
            <w:rFonts w:ascii="Cambria Math" w:hAnsi="Cambria Math"/>
            <w:sz w:val="23"/>
            <w:lang w:eastAsia="ru-RU"/>
          </w:rPr>
          <m:t>πf</m:t>
        </m:r>
        <m:r>
          <w:rPr>
            <w:rFonts w:ascii="Cambria Math" w:hAnsi="Cambria Math"/>
            <w:sz w:val="23"/>
            <w:lang w:val="ru-RU" w:eastAsia="ru-RU"/>
          </w:rPr>
          <m:t>∙</m:t>
        </m:r>
        <m:r>
          <w:rPr>
            <w:rFonts w:ascii="Cambria Math" w:hAnsi="Cambria Math"/>
            <w:sz w:val="23"/>
            <w:lang w:eastAsia="ru-RU"/>
          </w:rPr>
          <m:t>t</m:t>
        </m:r>
        <m:r>
          <w:rPr>
            <w:rFonts w:ascii="Cambria Math" w:hAnsi="Cambria Math"/>
            <w:sz w:val="23"/>
            <w:lang w:val="ru-RU" w:eastAsia="ru-RU"/>
          </w:rPr>
          <m:t>)</m:t>
        </m:r>
      </m:oMath>
      <w:r w:rsidRPr="00450F59">
        <w:rPr>
          <w:sz w:val="23"/>
          <w:lang w:val="ru-RU" w:eastAsia="ru-RU"/>
        </w:rPr>
        <w:t xml:space="preserve"> – </w:t>
      </w:r>
      <w:r>
        <w:rPr>
          <w:sz w:val="23"/>
          <w:lang w:val="ru-RU" w:eastAsia="ru-RU"/>
        </w:rPr>
        <w:t>исходная частота</w:t>
      </w:r>
      <w:r w:rsidRPr="00450F59">
        <w:rPr>
          <w:sz w:val="23"/>
          <w:lang w:val="ru-RU" w:eastAsia="ru-RU"/>
        </w:rPr>
        <w:t>;</w:t>
      </w:r>
    </w:p>
    <w:p w14:paraId="2F40A099" w14:textId="0EFAF2C2" w:rsidR="00450F59" w:rsidRDefault="00A3178F" w:rsidP="00D46BCC">
      <w:pPr>
        <w:rPr>
          <w:lang w:val="ru-RU"/>
        </w:rPr>
      </w:pPr>
      <m:oMath>
        <m:r>
          <w:rPr>
            <w:rFonts w:ascii="Cambria Math" w:hAnsi="Cambria Math"/>
            <w:sz w:val="23"/>
            <w:lang w:val="ru-RU" w:eastAsia="ru-RU"/>
          </w:rPr>
          <m:t>G₂</m:t>
        </m:r>
        <m:sSup>
          <m:sSupPr>
            <m:ctrlPr>
              <w:rPr>
                <w:rFonts w:ascii="Cambria Math" w:hAnsi="Cambria Math"/>
                <w:i/>
                <w:sz w:val="23"/>
                <w:lang w:eastAsia="ru-RU"/>
              </w:rPr>
            </m:ctrlPr>
          </m:sSupPr>
          <m:e>
            <m:r>
              <w:rPr>
                <w:rFonts w:ascii="Cambria Math" w:hAnsi="Cambria Math"/>
                <w:sz w:val="23"/>
                <w:lang w:eastAsia="ru-RU"/>
              </w:rPr>
              <m:t>A</m:t>
            </m:r>
          </m:e>
          <m:sup>
            <m:r>
              <w:rPr>
                <w:rFonts w:ascii="Cambria Math" w:hAnsi="Cambria Math"/>
                <w:sz w:val="23"/>
                <w:lang w:val="ru-RU" w:eastAsia="ru-RU"/>
              </w:rPr>
              <m:t>2</m:t>
            </m:r>
          </m:sup>
        </m:sSup>
        <m:r>
          <w:rPr>
            <w:rFonts w:ascii="Cambria Math" w:hAnsi="Cambria Math"/>
            <w:sz w:val="23"/>
            <w:lang w:val="ru-RU" w:eastAsia="ru-RU"/>
          </w:rPr>
          <m:t>∙</m:t>
        </m:r>
        <m:func>
          <m:funcPr>
            <m:ctrlPr>
              <w:rPr>
                <w:rFonts w:ascii="Cambria Math" w:hAnsi="Cambria Math"/>
                <w:i/>
                <w:sz w:val="23"/>
                <w:lang w:eastAsia="ru-RU"/>
              </w:rPr>
            </m:ctrlPr>
          </m:funcPr>
          <m:fName>
            <m:sSup>
              <m:sSupPr>
                <m:ctrlPr>
                  <w:rPr>
                    <w:rFonts w:ascii="Cambria Math" w:hAnsi="Cambria Math"/>
                    <w:i/>
                    <w:sz w:val="23"/>
                  </w:rPr>
                </m:ctrlPr>
              </m:sSupPr>
              <m:e>
                <m:r>
                  <w:rPr>
                    <w:rFonts w:ascii="Cambria Math" w:hAnsi="Cambria Math"/>
                    <w:sz w:val="23"/>
                  </w:rPr>
                  <m:t>sin</m:t>
                </m:r>
              </m:e>
              <m:sup>
                <m:r>
                  <w:rPr>
                    <w:rFonts w:ascii="Cambria Math" w:hAnsi="Cambria Math"/>
                    <w:sz w:val="23"/>
                    <w:lang w:val="ru-RU"/>
                  </w:rPr>
                  <m:t>2</m:t>
                </m:r>
              </m:sup>
            </m:sSup>
          </m:fName>
          <m:e>
            <m:d>
              <m:dPr>
                <m:ctrlPr>
                  <w:rPr>
                    <w:rFonts w:ascii="Cambria Math" w:hAnsi="Cambria Math"/>
                    <w:i/>
                    <w:sz w:val="23"/>
                    <w:lang w:eastAsia="ru-RU"/>
                  </w:rPr>
                </m:ctrlPr>
              </m:dPr>
              <m:e>
                <m:r>
                  <w:rPr>
                    <w:rFonts w:ascii="Cambria Math" w:hAnsi="Cambria Math"/>
                    <w:sz w:val="23"/>
                    <w:lang w:val="ru-RU" w:eastAsia="ru-RU"/>
                  </w:rPr>
                  <m:t>2</m:t>
                </m:r>
                <m:r>
                  <w:rPr>
                    <w:rFonts w:ascii="Cambria Math" w:hAnsi="Cambria Math"/>
                    <w:sz w:val="23"/>
                    <w:lang w:eastAsia="ru-RU"/>
                  </w:rPr>
                  <m:t>πf</m:t>
                </m:r>
                <m:r>
                  <w:rPr>
                    <w:rFonts w:ascii="Cambria Math" w:hAnsi="Cambria Math"/>
                    <w:sz w:val="23"/>
                    <w:lang w:val="ru-RU" w:eastAsia="ru-RU"/>
                  </w:rPr>
                  <m:t>∙</m:t>
                </m:r>
                <m:r>
                  <w:rPr>
                    <w:rFonts w:ascii="Cambria Math" w:hAnsi="Cambria Math"/>
                    <w:sz w:val="23"/>
                    <w:lang w:eastAsia="ru-RU"/>
                  </w:rPr>
                  <m:t>t</m:t>
                </m:r>
              </m:e>
            </m:d>
          </m:e>
        </m:func>
        <m:r>
          <w:rPr>
            <w:rFonts w:ascii="Cambria Math" w:hAnsi="Cambria Math"/>
            <w:sz w:val="23"/>
            <w:lang w:val="ru-RU" w:eastAsia="ru-RU"/>
          </w:rPr>
          <m:t>=</m:t>
        </m:r>
        <m:r>
          <w:rPr>
            <w:rFonts w:ascii="Cambria Math" w:hAnsi="Cambria Math"/>
            <w:sz w:val="23"/>
            <w:lang w:val="ru-RU" w:eastAsia="ru-RU"/>
          </w:rPr>
          <m:t>G₂</m:t>
        </m:r>
        <m:sSup>
          <m:sSupPr>
            <m:ctrlPr>
              <w:rPr>
                <w:rFonts w:ascii="Cambria Math" w:hAnsi="Cambria Math"/>
                <w:i/>
                <w:sz w:val="23"/>
                <w:lang w:eastAsia="ru-RU"/>
              </w:rPr>
            </m:ctrlPr>
          </m:sSupPr>
          <m:e>
            <m:r>
              <w:rPr>
                <w:rFonts w:ascii="Cambria Math" w:hAnsi="Cambria Math"/>
                <w:sz w:val="23"/>
                <w:lang w:eastAsia="ru-RU"/>
              </w:rPr>
              <m:t>A</m:t>
            </m:r>
          </m:e>
          <m:sup>
            <m:r>
              <w:rPr>
                <w:rFonts w:ascii="Cambria Math" w:hAnsi="Cambria Math"/>
                <w:sz w:val="23"/>
                <w:lang w:val="ru-RU" w:eastAsia="ru-RU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  <w:sz w:val="23"/>
                <w:lang w:eastAsia="ru-RU"/>
              </w:rPr>
            </m:ctrlPr>
          </m:dPr>
          <m:e>
            <m:func>
              <m:funcPr>
                <m:ctrlPr>
                  <w:rPr>
                    <w:rFonts w:ascii="Cambria Math" w:hAnsi="Cambria Math"/>
                    <w:i/>
                    <w:sz w:val="23"/>
                    <w:lang w:eastAsia="ru-RU"/>
                  </w:rPr>
                </m:ctrlPr>
              </m:funcPr>
              <m:fName>
                <m:f>
                  <m:fPr>
                    <m:ctrlPr>
                      <w:rPr>
                        <w:rFonts w:ascii="Cambria Math" w:hAnsi="Cambria Math"/>
                        <w:sz w:val="23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3"/>
                        <w:lang w:val="ru-RU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23"/>
                        <w:lang w:val="ru-RU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3"/>
                    <w:lang w:val="ru-RU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sz w:val="23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3"/>
                        <w:lang w:val="ru-RU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23"/>
                        <w:lang w:val="ru-RU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3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23"/>
                        <w:lang w:eastAsia="ru-RU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3"/>
                        <w:lang w:val="ru-RU" w:eastAsia="ru-RU"/>
                      </w:rPr>
                      <m:t>2</m:t>
                    </m:r>
                    <m:r>
                      <w:rPr>
                        <w:rFonts w:ascii="Cambria Math" w:hAnsi="Cambria Math"/>
                        <w:sz w:val="23"/>
                        <w:lang w:eastAsia="ru-RU"/>
                      </w:rPr>
                      <m:t>πf</m:t>
                    </m:r>
                    <m:r>
                      <w:rPr>
                        <w:rFonts w:ascii="Cambria Math" w:hAnsi="Cambria Math"/>
                        <w:sz w:val="23"/>
                        <w:lang w:val="ru-RU" w:eastAsia="ru-RU"/>
                      </w:rPr>
                      <m:t>∙</m:t>
                    </m:r>
                    <m:r>
                      <w:rPr>
                        <w:rFonts w:ascii="Cambria Math" w:hAnsi="Cambria Math"/>
                        <w:sz w:val="23"/>
                        <w:lang w:eastAsia="ru-RU"/>
                      </w:rPr>
                      <m:t>t</m:t>
                    </m:r>
                  </m:e>
                </m:d>
              </m:e>
            </m:func>
          </m:e>
        </m:d>
      </m:oMath>
      <w:r w:rsidR="00D46BCC" w:rsidRPr="00D46BCC">
        <w:rPr>
          <w:lang w:val="ru-RU"/>
        </w:rPr>
        <w:t>–</w:t>
      </w:r>
      <w:r w:rsidR="00D46BCC" w:rsidRPr="00D46BCC">
        <w:rPr>
          <w:lang w:val="ru-RU"/>
        </w:rPr>
        <w:t xml:space="preserve"> </w:t>
      </w:r>
      <w:r w:rsidR="00D46BCC" w:rsidRPr="00D46BCC">
        <w:rPr>
          <w:lang w:val="ru-RU"/>
        </w:rPr>
        <w:t>появляется</w:t>
      </w:r>
      <w:r w:rsidR="00D46BCC" w:rsidRPr="00D46BCC">
        <w:t> </w:t>
      </w:r>
      <w:r w:rsidR="00D46BCC" w:rsidRPr="00D46BCC">
        <w:rPr>
          <w:lang w:val="ru-RU"/>
        </w:rPr>
        <w:t>постоянная</w:t>
      </w:r>
      <w:r w:rsidR="00D46BCC" w:rsidRPr="00D46BCC">
        <w:rPr>
          <w:lang w:val="ru-RU"/>
        </w:rPr>
        <w:t xml:space="preserve"> </w:t>
      </w:r>
      <w:r w:rsidR="00D46BCC" w:rsidRPr="00D46BCC">
        <w:rPr>
          <w:lang w:val="ru-RU"/>
        </w:rPr>
        <w:t>составляющая</w:t>
      </w:r>
      <w:r w:rsidR="00D46BCC" w:rsidRPr="00D46BCC">
        <w:t> </w:t>
      </w:r>
      <w:r w:rsidR="00D46BCC" w:rsidRPr="00D46BCC">
        <w:rPr>
          <w:lang w:val="ru-RU"/>
        </w:rPr>
        <w:t>и</w:t>
      </w:r>
      <w:r w:rsidR="00D46BCC" w:rsidRPr="00D46BCC">
        <w:t> </w:t>
      </w:r>
      <w:r w:rsidR="00D46BCC" w:rsidRPr="00D46BCC">
        <w:rPr>
          <w:lang w:val="ru-RU"/>
        </w:rPr>
        <w:t>вторая гармоника</w:t>
      </w:r>
      <w:r w:rsidR="00D46BCC" w:rsidRPr="00D46BCC">
        <w:t> </w:t>
      </w:r>
      <w:r w:rsidR="00D46BCC" w:rsidRPr="00D46BCC">
        <w:rPr>
          <w:lang w:val="ru-RU"/>
        </w:rPr>
        <w:t>2</w:t>
      </w:r>
      <w:r w:rsidR="00D46BCC" w:rsidRPr="00D46BCC">
        <w:t>ω</w:t>
      </w:r>
      <w:r w:rsidR="00D46BCC" w:rsidRPr="00D46BCC">
        <w:rPr>
          <w:lang w:val="ru-RU"/>
        </w:rPr>
        <w:t>.</w:t>
      </w:r>
    </w:p>
    <w:p w14:paraId="6BC30652" w14:textId="23738C84" w:rsidR="0063729F" w:rsidRDefault="00D46BCC" w:rsidP="008F085B">
      <w:pPr>
        <w:rPr>
          <w:shd w:val="clear" w:color="auto" w:fill="FFFFFF"/>
          <w:lang w:val="ru-RU"/>
        </w:rPr>
      </w:pPr>
      <w:r w:rsidRPr="00D46BCC">
        <w:rPr>
          <w:shd w:val="clear" w:color="auto" w:fill="FFFFFF"/>
          <w:lang w:val="ru-RU"/>
        </w:rPr>
        <w:lastRenderedPageBreak/>
        <w:t>Это простейшее проявление нелинейности: одна синусоида на входе — новая частота на выходе</w:t>
      </w:r>
      <w:r w:rsidR="008F085B">
        <w:rPr>
          <w:shd w:val="clear" w:color="auto" w:fill="FFFFFF"/>
          <w:lang w:val="ru-RU"/>
        </w:rPr>
        <w:t>.</w:t>
      </w:r>
    </w:p>
    <w:p w14:paraId="4253A4A6" w14:textId="28B7AAD4" w:rsidR="0063729F" w:rsidRDefault="0063729F" w:rsidP="00D46BCC">
      <w:pPr>
        <w:rPr>
          <w:shd w:val="clear" w:color="auto" w:fill="FFFFFF"/>
          <w:lang w:val="ru-RU"/>
        </w:rPr>
      </w:pPr>
      <w:r>
        <w:rPr>
          <w:shd w:val="clear" w:color="auto" w:fill="FFFFFF"/>
          <w:lang w:val="ru-RU"/>
        </w:rPr>
        <w:t>Если в модели учесть третье сл</w:t>
      </w:r>
      <w:r w:rsidR="00924467">
        <w:rPr>
          <w:shd w:val="clear" w:color="auto" w:fill="FFFFFF"/>
          <w:lang w:val="ru-RU"/>
        </w:rPr>
        <w:t>а</w:t>
      </w:r>
      <w:r>
        <w:rPr>
          <w:shd w:val="clear" w:color="auto" w:fill="FFFFFF"/>
          <w:lang w:val="ru-RU"/>
        </w:rPr>
        <w:t>гаемое</w:t>
      </w:r>
      <w:r w:rsidRPr="0063729F">
        <w:rPr>
          <w:shd w:val="clear" w:color="auto" w:fill="FFFFFF"/>
          <w:lang w:val="ru-RU"/>
        </w:rPr>
        <w:t>:</w:t>
      </w:r>
    </w:p>
    <w:p w14:paraId="616AF5F3" w14:textId="2D43C426" w:rsidR="00D46BCC" w:rsidRPr="00863C36" w:rsidRDefault="0063729F" w:rsidP="00863C36">
      <w:pPr>
        <w:ind w:firstLine="0"/>
        <w:rPr>
          <w:lang w:val="ru-RU"/>
        </w:rPr>
      </w:pPr>
      <w:r>
        <w:rPr>
          <w:noProof/>
        </w:rPr>
        <w:drawing>
          <wp:inline distT="0" distB="0" distL="0" distR="0" wp14:anchorId="0BF61C25" wp14:editId="09BCB07B">
            <wp:extent cx="5940425" cy="76835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6BC69" w14:textId="60C6CEF1" w:rsidR="00D019E1" w:rsidRPr="005F73A2" w:rsidRDefault="00BB7B86">
      <w:pPr>
        <w:pStyle w:val="31"/>
        <w:spacing w:after="80"/>
        <w:rPr>
          <w:lang w:val="ru-RU"/>
        </w:rPr>
      </w:pPr>
      <w:r>
        <w:rPr>
          <w:rFonts w:ascii="Times New Roman" w:eastAsia="Times New Roman" w:hAnsi="Times New Roman" w:cs="Times New Roman"/>
          <w:lang w:val="ru-RU" w:eastAsia="ru-RU"/>
        </w:rPr>
        <w:t>1.</w:t>
      </w:r>
      <w:r w:rsidR="00CC4493">
        <w:rPr>
          <w:rFonts w:ascii="Times New Roman" w:eastAsia="Times New Roman" w:hAnsi="Times New Roman" w:cs="Times New Roman"/>
          <w:lang w:eastAsia="ru-RU"/>
        </w:rPr>
        <w:t>3</w:t>
      </w:r>
      <w:r>
        <w:rPr>
          <w:rFonts w:ascii="Times New Roman" w:eastAsia="Times New Roman" w:hAnsi="Times New Roman" w:cs="Times New Roman"/>
          <w:lang w:val="ru-RU"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lang w:val="ru-RU" w:eastAsia="ru-RU"/>
        </w:rPr>
        <w:t>Интермодуляция</w:t>
      </w:r>
      <w:proofErr w:type="spellEnd"/>
      <w:r>
        <w:rPr>
          <w:rFonts w:ascii="Times New Roman" w:eastAsia="Times New Roman" w:hAnsi="Times New Roman" w:cs="Times New Roman"/>
          <w:lang w:val="ru-RU"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lang w:val="ru-RU" w:eastAsia="ru-RU"/>
        </w:rPr>
        <w:t>двухтонального</w:t>
      </w:r>
      <w:proofErr w:type="spellEnd"/>
      <w:r>
        <w:rPr>
          <w:rFonts w:ascii="Times New Roman" w:eastAsia="Times New Roman" w:hAnsi="Times New Roman" w:cs="Times New Roman"/>
          <w:lang w:val="ru-RU" w:eastAsia="ru-RU"/>
        </w:rPr>
        <w:t xml:space="preserve"> сигнала</w:t>
      </w:r>
    </w:p>
    <w:p w14:paraId="7B26C0F0" w14:textId="77777777" w:rsidR="00D019E1" w:rsidRPr="005F73A2" w:rsidRDefault="00BB7B86">
      <w:pPr>
        <w:rPr>
          <w:lang w:val="ru-RU"/>
        </w:rPr>
      </w:pPr>
      <w:r>
        <w:rPr>
          <w:lang w:val="ru-RU" w:eastAsia="ru-RU"/>
        </w:rPr>
        <w:t xml:space="preserve">Пусть X – </w:t>
      </w:r>
      <w:proofErr w:type="spellStart"/>
      <w:r>
        <w:rPr>
          <w:lang w:val="ru-RU" w:eastAsia="ru-RU"/>
        </w:rPr>
        <w:t>двухтональный</w:t>
      </w:r>
      <w:proofErr w:type="spellEnd"/>
      <w:r>
        <w:rPr>
          <w:lang w:val="ru-RU" w:eastAsia="ru-RU"/>
        </w:rPr>
        <w:t xml:space="preserve"> сигнал с амплитудами A и B: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6746"/>
        <w:gridCol w:w="1020"/>
      </w:tblGrid>
      <w:tr w:rsidR="00D019E1" w14:paraId="30B29999" w14:textId="77777777">
        <w:trPr>
          <w:jc w:val="center"/>
        </w:trPr>
        <w:tc>
          <w:tcPr>
            <w:tcW w:w="10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C4AB41" w14:textId="77777777" w:rsidR="00D019E1" w:rsidRPr="005F73A2" w:rsidRDefault="00D019E1">
            <w:pPr>
              <w:rPr>
                <w:lang w:val="ru-RU"/>
              </w:rPr>
            </w:pPr>
          </w:p>
        </w:tc>
        <w:tc>
          <w:tcPr>
            <w:tcW w:w="674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EA9E06" w14:textId="77777777" w:rsidR="00D019E1" w:rsidRDefault="00BB7B86">
            <w:pPr>
              <w:spacing w:before="40" w:after="40" w:line="240" w:lineRule="auto"/>
              <w:ind w:firstLine="0"/>
              <w:jc w:val="center"/>
            </w:pPr>
            <w:r w:rsidRPr="005F73A2">
              <w:rPr>
                <w:sz w:val="23"/>
                <w:lang w:eastAsia="ru-RU"/>
              </w:rPr>
              <w:t xml:space="preserve">X = A sin </w:t>
            </w:r>
            <w:r>
              <w:rPr>
                <w:sz w:val="23"/>
                <w:lang w:val="ru-RU" w:eastAsia="ru-RU"/>
              </w:rPr>
              <w:t>α</w:t>
            </w:r>
            <w:r w:rsidRPr="005F73A2">
              <w:rPr>
                <w:sz w:val="23"/>
                <w:lang w:eastAsia="ru-RU"/>
              </w:rPr>
              <w:t xml:space="preserve"> + B sin </w:t>
            </w:r>
            <w:r>
              <w:rPr>
                <w:sz w:val="23"/>
                <w:lang w:val="ru-RU" w:eastAsia="ru-RU"/>
              </w:rPr>
              <w:t>β</w:t>
            </w:r>
          </w:p>
        </w:tc>
        <w:tc>
          <w:tcPr>
            <w:tcW w:w="10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BD3BFA" w14:textId="77777777" w:rsidR="00D019E1" w:rsidRDefault="00BB7B86">
            <w:pPr>
              <w:spacing w:before="40" w:after="40" w:line="240" w:lineRule="auto"/>
              <w:ind w:firstLine="0"/>
              <w:jc w:val="right"/>
            </w:pPr>
            <w:r>
              <w:rPr>
                <w:sz w:val="23"/>
                <w:lang w:val="ru-RU" w:eastAsia="ru-RU"/>
              </w:rPr>
              <w:t>(2)</w:t>
            </w:r>
          </w:p>
        </w:tc>
      </w:tr>
    </w:tbl>
    <w:p w14:paraId="4EBB49C4" w14:textId="77777777" w:rsidR="00D019E1" w:rsidRPr="005F73A2" w:rsidRDefault="00BB7B86">
      <w:pPr>
        <w:rPr>
          <w:lang w:val="ru-RU"/>
        </w:rPr>
      </w:pPr>
      <w:r>
        <w:rPr>
          <w:lang w:val="ru-RU" w:eastAsia="ru-RU"/>
        </w:rPr>
        <w:t>где α = 2π</w:t>
      </w:r>
      <w:proofErr w:type="spellStart"/>
      <w:r>
        <w:rPr>
          <w:lang w:val="ru-RU" w:eastAsia="ru-RU"/>
        </w:rPr>
        <w:t>f₁t</w:t>
      </w:r>
      <w:proofErr w:type="spellEnd"/>
      <w:r>
        <w:rPr>
          <w:lang w:val="ru-RU" w:eastAsia="ru-RU"/>
        </w:rPr>
        <w:t>, β = 2π</w:t>
      </w:r>
      <w:proofErr w:type="spellStart"/>
      <w:r>
        <w:rPr>
          <w:lang w:val="ru-RU" w:eastAsia="ru-RU"/>
        </w:rPr>
        <w:t>f₂t</w:t>
      </w:r>
      <w:proofErr w:type="spellEnd"/>
      <w:r>
        <w:rPr>
          <w:lang w:val="ru-RU" w:eastAsia="ru-RU"/>
        </w:rPr>
        <w:t>, f₁ и f₂ – частоты гармонических сигналов, рис. 2.</w:t>
      </w:r>
    </w:p>
    <w:p w14:paraId="0209C41E" w14:textId="77777777" w:rsidR="00D019E1" w:rsidRDefault="00BB7B86" w:rsidP="005F73A2">
      <w:pPr>
        <w:jc w:val="center"/>
      </w:pPr>
      <w:r>
        <w:rPr>
          <w:noProof/>
          <w:lang w:val="ru-RU" w:eastAsia="ru-RU"/>
        </w:rPr>
        <w:drawing>
          <wp:inline distT="0" distB="0" distL="0" distR="0" wp14:anchorId="6272E659" wp14:editId="1A4AF97E">
            <wp:extent cx="1408278" cy="1032993"/>
            <wp:effectExtent l="0" t="0" r="190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.png"/>
                    <pic:cNvPicPr/>
                  </pic:nvPicPr>
                  <pic:blipFill rotWithShape="1">
                    <a:blip r:embed="rId10"/>
                    <a:srcRect l="20700" t="20762" r="6809"/>
                    <a:stretch/>
                  </pic:blipFill>
                  <pic:spPr bwMode="auto">
                    <a:xfrm>
                      <a:off x="0" y="0"/>
                      <a:ext cx="1409219" cy="10336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B55331" w14:textId="77777777" w:rsidR="00D019E1" w:rsidRPr="005F73A2" w:rsidRDefault="00BB7B86">
      <w:pPr>
        <w:pStyle w:val="FigureCaptionLab"/>
        <w:rPr>
          <w:lang w:val="ru-RU"/>
        </w:rPr>
      </w:pPr>
      <w:r>
        <w:rPr>
          <w:lang w:val="ru-RU" w:eastAsia="ru-RU"/>
        </w:rPr>
        <w:t>Рис. 2: Спектр входного сигнала X</w:t>
      </w:r>
    </w:p>
    <w:p w14:paraId="2F0D013E" w14:textId="77777777" w:rsidR="00D019E1" w:rsidRPr="005F73A2" w:rsidRDefault="00BB7B86">
      <w:pPr>
        <w:rPr>
          <w:lang w:val="ru-RU"/>
        </w:rPr>
      </w:pPr>
      <w:r>
        <w:rPr>
          <w:lang w:val="ru-RU" w:eastAsia="ru-RU"/>
        </w:rPr>
        <w:t>Найдем гармонические составляющие, появляющиеся в результате возведения сигнала во вторую и третью степень: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6746"/>
        <w:gridCol w:w="1020"/>
      </w:tblGrid>
      <w:tr w:rsidR="00D019E1" w14:paraId="01BA265E" w14:textId="77777777">
        <w:trPr>
          <w:jc w:val="center"/>
        </w:trPr>
        <w:tc>
          <w:tcPr>
            <w:tcW w:w="10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F57FDE" w14:textId="77777777" w:rsidR="00D019E1" w:rsidRPr="005F73A2" w:rsidRDefault="00D019E1">
            <w:pPr>
              <w:rPr>
                <w:lang w:val="ru-RU"/>
              </w:rPr>
            </w:pPr>
          </w:p>
        </w:tc>
        <w:tc>
          <w:tcPr>
            <w:tcW w:w="674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37210C" w14:textId="4D352919" w:rsidR="00A834E2" w:rsidRPr="007A445B" w:rsidRDefault="00A834E2" w:rsidP="007A445B">
            <w:pPr>
              <w:spacing w:before="40" w:after="40" w:line="240" w:lineRule="auto"/>
              <w:ind w:left="-447" w:hanging="305"/>
              <w:jc w:val="center"/>
              <w:rPr>
                <w:sz w:val="23"/>
                <w:lang w:val="ru-RU" w:eastAsia="ru-RU"/>
              </w:rPr>
            </w:pPr>
            <m:oMathPara>
              <m:oMath>
                <m:r>
                  <w:rPr>
                    <w:rFonts w:ascii="Cambria Math" w:hAnsi="Cambria Math"/>
                    <w:sz w:val="23"/>
                    <w:lang w:val="ru-RU" w:eastAsia="ru-RU"/>
                  </w:rPr>
                  <m:t xml:space="preserve">(Asin α+Bsin β)² 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3"/>
                        <w:lang w:val="ru-RU"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3"/>
                        <w:lang w:val="ru-RU" w:eastAsia="ru-RU"/>
                      </w:rPr>
                      <m:t>(A+B²)</m:t>
                    </m:r>
                  </m:num>
                  <m:den>
                    <m:r>
                      <w:rPr>
                        <w:rFonts w:ascii="Cambria Math" w:hAnsi="Cambria Math"/>
                        <w:sz w:val="23"/>
                        <w:lang w:val="ru-RU" w:eastAsia="ru-RU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3"/>
                    <w:lang w:val="ru-RU" w:eastAsia="ru-RU"/>
                  </w:rPr>
                  <m:t xml:space="preserve"> -AB cos(α+β)+AB cos(α - β) -</m:t>
                </m:r>
                <m:r>
                  <w:rPr>
                    <w:rFonts w:ascii="Cambria Math" w:hAnsi="Cambria Math"/>
                    <w:lang w:val="ru-RU"/>
                  </w:rPr>
                  <w:br/>
                </m:r>
              </m:oMath>
              <m:oMath>
                <m:r>
                  <w:rPr>
                    <w:rFonts w:ascii="Cambria Math" w:hAnsi="Cambria Math"/>
                    <w:sz w:val="23"/>
                    <w:lang w:val="ru-RU" w:eastAsia="ru-RU"/>
                  </w:rPr>
                  <m:t xml:space="preserve">-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3"/>
                        <w:lang w:val="ru-RU"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3"/>
                        <w:lang w:val="ru-RU" w:eastAsia="ru-RU"/>
                      </w:rPr>
                      <m:t>A²</m:t>
                    </m:r>
                  </m:num>
                  <m:den>
                    <m:r>
                      <w:rPr>
                        <w:rFonts w:ascii="Cambria Math" w:hAnsi="Cambria Math"/>
                        <w:sz w:val="23"/>
                        <w:lang w:val="ru-RU" w:eastAsia="ru-RU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3"/>
                    <w:lang w:val="ru-RU" w:eastAsia="ru-RU"/>
                  </w:rPr>
                  <m:t xml:space="preserve">cos 2α -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3"/>
                        <w:lang w:val="ru-RU"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3"/>
                        <w:lang w:val="ru-RU" w:eastAsia="ru-RU"/>
                      </w:rPr>
                      <m:t>B²</m:t>
                    </m:r>
                  </m:num>
                  <m:den>
                    <m:r>
                      <w:rPr>
                        <w:rFonts w:ascii="Cambria Math" w:hAnsi="Cambria Math"/>
                        <w:sz w:val="23"/>
                        <w:lang w:val="ru-RU" w:eastAsia="ru-RU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3"/>
                    <w:lang w:val="ru-RU" w:eastAsia="ru-RU"/>
                  </w:rPr>
                  <m:t xml:space="preserve"> cos 2β</m:t>
                </m:r>
              </m:oMath>
            </m:oMathPara>
          </w:p>
        </w:tc>
        <w:tc>
          <w:tcPr>
            <w:tcW w:w="10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FB8215" w14:textId="77777777" w:rsidR="00D019E1" w:rsidRDefault="00BB7B86">
            <w:pPr>
              <w:spacing w:before="40" w:after="40" w:line="240" w:lineRule="auto"/>
              <w:ind w:firstLine="0"/>
              <w:jc w:val="right"/>
            </w:pPr>
            <w:r>
              <w:rPr>
                <w:sz w:val="23"/>
                <w:lang w:val="ru-RU" w:eastAsia="ru-RU"/>
              </w:rPr>
              <w:t>(3)</w:t>
            </w:r>
          </w:p>
        </w:tc>
      </w:tr>
      <w:tr w:rsidR="00D019E1" w14:paraId="0AB872E0" w14:textId="77777777">
        <w:trPr>
          <w:jc w:val="center"/>
        </w:trPr>
        <w:tc>
          <w:tcPr>
            <w:tcW w:w="10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5E833E" w14:textId="77777777" w:rsidR="00D019E1" w:rsidRDefault="00D019E1"/>
        </w:tc>
        <w:tc>
          <w:tcPr>
            <w:tcW w:w="674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DDC9FB" w14:textId="6F87F0FE" w:rsidR="005B78D7" w:rsidRPr="005B78D7" w:rsidRDefault="00417871" w:rsidP="005B78D7">
            <w:pPr>
              <w:spacing w:before="40" w:after="40" w:line="240" w:lineRule="auto"/>
              <w:ind w:firstLine="0"/>
              <w:jc w:val="center"/>
              <w:rPr>
                <w:sz w:val="23"/>
                <w:lang w:val="ru-RU" w:eastAsia="ru-RU"/>
              </w:rPr>
            </w:pPr>
            <m:oMathPara>
              <m:oMath>
                <m:r>
                  <w:rPr>
                    <w:rFonts w:ascii="Cambria Math" w:hAnsi="Cambria Math"/>
                    <w:sz w:val="23"/>
                    <w:lang w:eastAsia="ru-RU"/>
                  </w:rPr>
                  <m:t xml:space="preserve">(Asin </m:t>
                </m:r>
                <m:r>
                  <w:rPr>
                    <w:rFonts w:ascii="Cambria Math" w:hAnsi="Cambria Math"/>
                    <w:sz w:val="23"/>
                    <w:lang w:val="ru-RU" w:eastAsia="ru-RU"/>
                  </w:rPr>
                  <m:t>α</m:t>
                </m:r>
                <m:r>
                  <w:rPr>
                    <w:rFonts w:ascii="Cambria Math" w:hAnsi="Cambria Math"/>
                    <w:sz w:val="23"/>
                    <w:lang w:eastAsia="ru-RU"/>
                  </w:rPr>
                  <m:t xml:space="preserve">+Bsin </m:t>
                </m:r>
                <m:r>
                  <w:rPr>
                    <w:rFonts w:ascii="Cambria Math" w:hAnsi="Cambria Math"/>
                    <w:sz w:val="23"/>
                    <w:lang w:val="ru-RU" w:eastAsia="ru-RU"/>
                  </w:rPr>
                  <m:t>β</m:t>
                </m:r>
                <m:r>
                  <w:rPr>
                    <w:rFonts w:ascii="Cambria Math" w:hAnsi="Cambria Math"/>
                    <w:sz w:val="23"/>
                    <w:lang w:eastAsia="ru-RU"/>
                  </w:rPr>
                  <m:t>)³ = (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3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3"/>
                        <w:lang w:eastAsia="ru-RU"/>
                      </w:rPr>
                      <m:t>3</m:t>
                    </m:r>
                  </m:num>
                  <m:den>
                    <m:r>
                      <w:rPr>
                        <w:rFonts w:ascii="Cambria Math" w:hAnsi="Cambria Math"/>
                        <w:sz w:val="23"/>
                        <w:lang w:eastAsia="ru-RU"/>
                      </w:rPr>
                      <m:t>4</m:t>
                    </m:r>
                  </m:den>
                </m:f>
                <m:r>
                  <w:rPr>
                    <w:rFonts w:ascii="Cambria Math" w:hAnsi="Cambria Math"/>
                    <w:sz w:val="23"/>
                    <w:lang w:eastAsia="ru-RU"/>
                  </w:rPr>
                  <m:t>A³+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3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3"/>
                        <w:lang w:eastAsia="ru-RU"/>
                      </w:rPr>
                      <m:t>3</m:t>
                    </m:r>
                  </m:num>
                  <m:den>
                    <m:r>
                      <w:rPr>
                        <w:rFonts w:ascii="Cambria Math" w:hAnsi="Cambria Math"/>
                        <w:sz w:val="23"/>
                        <w:lang w:eastAsia="ru-RU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3"/>
                    <w:lang w:eastAsia="ru-RU"/>
                  </w:rPr>
                  <m:t xml:space="preserve">B²A) sin </m:t>
                </m:r>
                <m:r>
                  <w:rPr>
                    <w:rFonts w:ascii="Cambria Math" w:hAnsi="Cambria Math"/>
                    <w:sz w:val="23"/>
                    <w:lang w:val="ru-RU" w:eastAsia="ru-RU"/>
                  </w:rPr>
                  <m:t>α</m:t>
                </m:r>
                <m:r>
                  <w:rPr>
                    <w:rFonts w:ascii="Cambria Math" w:hAnsi="Cambria Math"/>
                    <w:sz w:val="23"/>
                    <w:lang w:eastAsia="ru-RU"/>
                  </w:rPr>
                  <m:t>+(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3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3"/>
                        <w:lang w:eastAsia="ru-RU"/>
                      </w:rPr>
                      <m:t>3</m:t>
                    </m:r>
                  </m:num>
                  <m:den>
                    <m:r>
                      <w:rPr>
                        <w:rFonts w:ascii="Cambria Math" w:hAnsi="Cambria Math"/>
                        <w:sz w:val="23"/>
                        <w:lang w:eastAsia="ru-RU"/>
                      </w:rPr>
                      <m:t>4</m:t>
                    </m:r>
                  </m:den>
                </m:f>
                <m:r>
                  <w:rPr>
                    <w:rFonts w:ascii="Cambria Math" w:hAnsi="Cambria Math"/>
                    <w:sz w:val="23"/>
                    <w:lang w:eastAsia="ru-RU"/>
                  </w:rPr>
                  <m:t>B³+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3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3"/>
                        <w:lang w:eastAsia="ru-RU"/>
                      </w:rPr>
                      <m:t>3</m:t>
                    </m:r>
                  </m:num>
                  <m:den>
                    <m:r>
                      <w:rPr>
                        <w:rFonts w:ascii="Cambria Math" w:hAnsi="Cambria Math"/>
                        <w:sz w:val="23"/>
                        <w:lang w:eastAsia="ru-RU"/>
                      </w:rPr>
                      <m:t>4</m:t>
                    </m:r>
                  </m:den>
                </m:f>
                <m:r>
                  <w:rPr>
                    <w:rFonts w:ascii="Cambria Math" w:hAnsi="Cambria Math"/>
                    <w:sz w:val="23"/>
                    <w:lang w:eastAsia="ru-RU"/>
                  </w:rPr>
                  <m:t xml:space="preserve"> A²B) sin +</m:t>
                </m:r>
                <m:r>
                  <w:rPr>
                    <w:rFonts w:ascii="Cambria Math" w:hAnsi="Cambria Math"/>
                  </w:rPr>
                  <w:br/>
                </m:r>
              </m:oMath>
              <m:oMath>
                <m:r>
                  <w:rPr>
                    <w:rFonts w:ascii="Cambria Math" w:hAnsi="Cambria Math"/>
                    <w:sz w:val="23"/>
                    <w:lang w:eastAsia="ru-RU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3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3"/>
                        <w:lang w:eastAsia="ru-RU"/>
                      </w:rPr>
                      <m:t>3</m:t>
                    </m:r>
                  </m:num>
                  <m:den>
                    <m:r>
                      <w:rPr>
                        <w:rFonts w:ascii="Cambria Math" w:hAnsi="Cambria Math"/>
                        <w:sz w:val="23"/>
                        <w:lang w:eastAsia="ru-RU"/>
                      </w:rPr>
                      <m:t>4</m:t>
                    </m:r>
                  </m:den>
                </m:f>
                <m:r>
                  <w:rPr>
                    <w:rFonts w:ascii="Cambria Math" w:hAnsi="Cambria Math"/>
                    <w:sz w:val="23"/>
                    <w:lang w:eastAsia="ru-RU"/>
                  </w:rPr>
                  <m:t>A²B sin(2</m:t>
                </m:r>
                <m:r>
                  <w:rPr>
                    <w:rFonts w:ascii="Cambria Math" w:hAnsi="Cambria Math"/>
                    <w:sz w:val="23"/>
                    <w:lang w:val="ru-RU" w:eastAsia="ru-RU"/>
                  </w:rPr>
                  <m:t>α</m:t>
                </m:r>
                <m:r>
                  <w:rPr>
                    <w:rFonts w:ascii="Cambria Math" w:hAnsi="Cambria Math"/>
                    <w:sz w:val="23"/>
                    <w:lang w:eastAsia="ru-RU"/>
                  </w:rPr>
                  <m:t>-</m:t>
                </m:r>
                <m:r>
                  <w:rPr>
                    <w:rFonts w:ascii="Cambria Math" w:hAnsi="Cambria Math"/>
                    <w:sz w:val="23"/>
                    <w:lang w:val="ru-RU" w:eastAsia="ru-RU"/>
                  </w:rPr>
                  <m:t>β</m:t>
                </m:r>
                <m:r>
                  <w:rPr>
                    <w:rFonts w:ascii="Cambria Math" w:hAnsi="Cambria Math"/>
                    <w:sz w:val="23"/>
                    <w:lang w:eastAsia="ru-RU"/>
                  </w:rPr>
                  <m:t>)+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3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3"/>
                        <w:lang w:eastAsia="ru-RU"/>
                      </w:rPr>
                      <m:t>3</m:t>
                    </m:r>
                  </m:num>
                  <m:den>
                    <m:r>
                      <w:rPr>
                        <w:rFonts w:ascii="Cambria Math" w:hAnsi="Cambria Math"/>
                        <w:sz w:val="23"/>
                        <w:lang w:eastAsia="ru-RU"/>
                      </w:rPr>
                      <m:t>4</m:t>
                    </m:r>
                  </m:den>
                </m:f>
                <m:r>
                  <w:rPr>
                    <w:rFonts w:ascii="Cambria Math" w:hAnsi="Cambria Math"/>
                    <w:sz w:val="23"/>
                    <w:lang w:eastAsia="ru-RU"/>
                  </w:rPr>
                  <m:t xml:space="preserve"> B²A sin(2</m:t>
                </m:r>
                <m:r>
                  <w:rPr>
                    <w:rFonts w:ascii="Cambria Math" w:hAnsi="Cambria Math"/>
                    <w:sz w:val="23"/>
                    <w:lang w:val="ru-RU" w:eastAsia="ru-RU"/>
                  </w:rPr>
                  <m:t>β</m:t>
                </m:r>
                <m:r>
                  <w:rPr>
                    <w:rFonts w:ascii="Cambria Math" w:hAnsi="Cambria Math"/>
                    <w:sz w:val="23"/>
                    <w:lang w:eastAsia="ru-RU"/>
                  </w:rPr>
                  <m:t>-</m:t>
                </m:r>
                <m:r>
                  <w:rPr>
                    <w:rFonts w:ascii="Cambria Math" w:hAnsi="Cambria Math"/>
                    <w:sz w:val="23"/>
                    <w:lang w:val="ru-RU" w:eastAsia="ru-RU"/>
                  </w:rPr>
                  <m:t>α</m:t>
                </m:r>
                <m:r>
                  <w:rPr>
                    <w:rFonts w:ascii="Cambria Math" w:hAnsi="Cambria Math"/>
                    <w:sz w:val="23"/>
                    <w:lang w:eastAsia="ru-RU"/>
                  </w:rPr>
                  <m:t>)</m:t>
                </m:r>
                <m:r>
                  <w:rPr>
                    <w:rFonts w:ascii="Cambria Math" w:hAnsi="Cambria Math"/>
                    <w:sz w:val="23"/>
                    <w:lang w:eastAsia="ru-RU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3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3"/>
                        <w:lang w:eastAsia="ru-RU"/>
                      </w:rPr>
                      <m:t>A³</m:t>
                    </m:r>
                  </m:num>
                  <m:den>
                    <m:r>
                      <w:rPr>
                        <w:rFonts w:ascii="Cambria Math" w:hAnsi="Cambria Math"/>
                        <w:sz w:val="23"/>
                        <w:lang w:eastAsia="ru-RU"/>
                      </w:rPr>
                      <m:t>4</m:t>
                    </m:r>
                  </m:den>
                </m:f>
                <m:r>
                  <w:rPr>
                    <w:rFonts w:ascii="Cambria Math" w:hAnsi="Cambria Math"/>
                    <w:sz w:val="23"/>
                    <w:lang w:eastAsia="ru-RU"/>
                  </w:rPr>
                  <m:t xml:space="preserve"> sin 3</m:t>
                </m:r>
                <m:r>
                  <w:rPr>
                    <w:rFonts w:ascii="Cambria Math" w:hAnsi="Cambria Math"/>
                    <w:sz w:val="23"/>
                    <w:lang w:val="ru-RU" w:eastAsia="ru-RU"/>
                  </w:rPr>
                  <m:t>α</m:t>
                </m:r>
                <m:r>
                  <w:rPr>
                    <w:rFonts w:ascii="Cambria Math" w:hAnsi="Cambria Math"/>
                    <w:sz w:val="23"/>
                    <w:lang w:eastAsia="ru-RU"/>
                  </w:rPr>
                  <m:t xml:space="preserve"> -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3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3"/>
                        <w:lang w:eastAsia="ru-RU"/>
                      </w:rPr>
                      <m:t>B³</m:t>
                    </m:r>
                  </m:num>
                  <m:den>
                    <m:r>
                      <w:rPr>
                        <w:rFonts w:ascii="Cambria Math" w:hAnsi="Cambria Math"/>
                        <w:sz w:val="23"/>
                        <w:lang w:eastAsia="ru-RU"/>
                      </w:rPr>
                      <m:t>4</m:t>
                    </m:r>
                  </m:den>
                </m:f>
                <m:r>
                  <w:rPr>
                    <w:rFonts w:ascii="Cambria Math" w:hAnsi="Cambria Math"/>
                    <w:sz w:val="23"/>
                    <w:lang w:eastAsia="ru-RU"/>
                  </w:rPr>
                  <m:t>sin 3</m:t>
                </m:r>
                <m:r>
                  <w:rPr>
                    <w:rFonts w:ascii="Cambria Math" w:hAnsi="Cambria Math"/>
                    <w:sz w:val="23"/>
                    <w:lang w:val="ru-RU" w:eastAsia="ru-RU"/>
                  </w:rPr>
                  <m:t>β</m:t>
                </m:r>
                <m:r>
                  <w:rPr>
                    <w:rFonts w:ascii="Cambria Math" w:hAnsi="Cambria Math"/>
                    <w:sz w:val="23"/>
                    <w:lang w:eastAsia="ru-RU"/>
                  </w:rPr>
                  <m:t xml:space="preserve"> -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3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3"/>
                        <w:lang w:eastAsia="ru-RU"/>
                      </w:rPr>
                      <m:t>3</m:t>
                    </m:r>
                  </m:num>
                  <m:den>
                    <m:r>
                      <w:rPr>
                        <w:rFonts w:ascii="Cambria Math" w:hAnsi="Cambria Math"/>
                        <w:sz w:val="23"/>
                        <w:lang w:eastAsia="ru-RU"/>
                      </w:rPr>
                      <m:t>4</m:t>
                    </m:r>
                  </m:den>
                </m:f>
                <m:r>
                  <w:rPr>
                    <w:rFonts w:ascii="Cambria Math" w:hAnsi="Cambria Math"/>
                    <w:sz w:val="23"/>
                    <w:lang w:eastAsia="ru-RU"/>
                  </w:rPr>
                  <m:t>A²B sin(2</m:t>
                </m:r>
                <m:r>
                  <w:rPr>
                    <w:rFonts w:ascii="Cambria Math" w:hAnsi="Cambria Math"/>
                    <w:sz w:val="23"/>
                    <w:lang w:val="ru-RU" w:eastAsia="ru-RU"/>
                  </w:rPr>
                  <m:t>α</m:t>
                </m:r>
                <m:r>
                  <w:rPr>
                    <w:rFonts w:ascii="Cambria Math" w:hAnsi="Cambria Math"/>
                    <w:sz w:val="23"/>
                    <w:lang w:eastAsia="ru-RU"/>
                  </w:rPr>
                  <m:t>+</m:t>
                </m:r>
                <m:r>
                  <w:rPr>
                    <w:rFonts w:ascii="Cambria Math" w:hAnsi="Cambria Math"/>
                    <w:sz w:val="23"/>
                    <w:lang w:val="ru-RU" w:eastAsia="ru-RU"/>
                  </w:rPr>
                  <m:t>β</m:t>
                </m:r>
                <m:r>
                  <w:rPr>
                    <w:rFonts w:ascii="Cambria Math" w:hAnsi="Cambria Math"/>
                    <w:sz w:val="23"/>
                    <w:lang w:eastAsia="ru-RU"/>
                  </w:rPr>
                  <m:t xml:space="preserve">) -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3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3"/>
                        <w:lang w:eastAsia="ru-RU"/>
                      </w:rPr>
                      <m:t>3</m:t>
                    </m:r>
                  </m:num>
                  <m:den>
                    <m:r>
                      <w:rPr>
                        <w:rFonts w:ascii="Cambria Math" w:hAnsi="Cambria Math"/>
                        <w:sz w:val="23"/>
                        <w:lang w:eastAsia="ru-RU"/>
                      </w:rPr>
                      <m:t>4</m:t>
                    </m:r>
                  </m:den>
                </m:f>
                <m:r>
                  <w:rPr>
                    <w:rFonts w:ascii="Cambria Math" w:hAnsi="Cambria Math"/>
                    <w:sz w:val="23"/>
                    <w:lang w:eastAsia="ru-RU"/>
                  </w:rPr>
                  <m:t>B²A sin(2</m:t>
                </m:r>
                <m:r>
                  <w:rPr>
                    <w:rFonts w:ascii="Cambria Math" w:hAnsi="Cambria Math"/>
                    <w:sz w:val="23"/>
                    <w:lang w:val="ru-RU" w:eastAsia="ru-RU"/>
                  </w:rPr>
                  <m:t>β</m:t>
                </m:r>
                <m:r>
                  <w:rPr>
                    <w:rFonts w:ascii="Cambria Math" w:hAnsi="Cambria Math"/>
                    <w:sz w:val="23"/>
                    <w:lang w:eastAsia="ru-RU"/>
                  </w:rPr>
                  <m:t>+</m:t>
                </m:r>
                <m:r>
                  <w:rPr>
                    <w:rFonts w:ascii="Cambria Math" w:hAnsi="Cambria Math"/>
                    <w:sz w:val="23"/>
                    <w:lang w:val="ru-RU" w:eastAsia="ru-RU"/>
                  </w:rPr>
                  <m:t>α</m:t>
                </m:r>
                <m:r>
                  <w:rPr>
                    <w:rFonts w:ascii="Cambria Math" w:hAnsi="Cambria Math"/>
                    <w:sz w:val="23"/>
                    <w:lang w:eastAsia="ru-RU"/>
                  </w:rPr>
                  <m:t>).</m:t>
                </m:r>
              </m:oMath>
            </m:oMathPara>
          </w:p>
        </w:tc>
        <w:tc>
          <w:tcPr>
            <w:tcW w:w="10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A4E3F" w14:textId="77777777" w:rsidR="00D019E1" w:rsidRDefault="00BB7B86">
            <w:pPr>
              <w:spacing w:before="40" w:after="40" w:line="240" w:lineRule="auto"/>
              <w:ind w:firstLine="0"/>
              <w:jc w:val="right"/>
            </w:pPr>
            <w:r>
              <w:rPr>
                <w:sz w:val="23"/>
                <w:lang w:val="ru-RU" w:eastAsia="ru-RU"/>
              </w:rPr>
              <w:t>(4)</w:t>
            </w:r>
          </w:p>
        </w:tc>
      </w:tr>
    </w:tbl>
    <w:p w14:paraId="572AEE14" w14:textId="7C4490FD" w:rsidR="008721A5" w:rsidRDefault="008721A5">
      <w:pPr>
        <w:rPr>
          <w:lang w:eastAsia="ru-RU"/>
        </w:rPr>
      </w:pPr>
      <w:r>
        <w:rPr>
          <w:lang w:val="ru-RU" w:eastAsia="ru-RU"/>
        </w:rPr>
        <w:t>Квадрат дает</w:t>
      </w:r>
      <w:r>
        <w:rPr>
          <w:lang w:eastAsia="ru-RU"/>
        </w:rPr>
        <w:t xml:space="preserve"> (</w:t>
      </w:r>
      <w:r>
        <w:rPr>
          <w:lang w:val="ru-RU" w:eastAsia="ru-RU"/>
        </w:rPr>
        <w:t>синие стрелки</w:t>
      </w:r>
      <w:r>
        <w:rPr>
          <w:lang w:eastAsia="ru-RU"/>
        </w:rPr>
        <w:t>):</w:t>
      </w:r>
    </w:p>
    <w:p w14:paraId="6D7B3C0F" w14:textId="5571DEE8" w:rsidR="00E04CD3" w:rsidRPr="00E04CD3" w:rsidRDefault="00E04CD3">
      <w:pPr>
        <w:rPr>
          <w:lang w:val="ru-RU" w:eastAsia="ru-RU"/>
        </w:rPr>
      </w:pPr>
      <w:r>
        <w:rPr>
          <w:noProof/>
        </w:rPr>
        <w:drawing>
          <wp:inline distT="0" distB="0" distL="0" distR="0" wp14:anchorId="0C814B3E" wp14:editId="501A1036">
            <wp:extent cx="4532390" cy="3167481"/>
            <wp:effectExtent l="0" t="0" r="190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92684" cy="3209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60BB7" w14:textId="395D9BB3" w:rsidR="005B78D7" w:rsidRDefault="005B78D7">
      <w:pPr>
        <w:rPr>
          <w:lang w:eastAsia="ru-RU"/>
        </w:rPr>
      </w:pPr>
      <w:r>
        <w:rPr>
          <w:lang w:val="ru-RU" w:eastAsia="ru-RU"/>
        </w:rPr>
        <w:lastRenderedPageBreak/>
        <w:t>Куб дает</w:t>
      </w:r>
      <w:r>
        <w:rPr>
          <w:lang w:eastAsia="ru-RU"/>
        </w:rPr>
        <w:t xml:space="preserve"> (</w:t>
      </w:r>
      <w:r>
        <w:rPr>
          <w:lang w:val="ru-RU" w:eastAsia="ru-RU"/>
        </w:rPr>
        <w:t>красные стрелки</w:t>
      </w:r>
      <w:r w:rsidR="00044365">
        <w:rPr>
          <w:lang w:val="ru-RU" w:eastAsia="ru-RU"/>
        </w:rPr>
        <w:t>)</w:t>
      </w:r>
      <w:r>
        <w:rPr>
          <w:lang w:eastAsia="ru-RU"/>
        </w:rPr>
        <w:t>:</w:t>
      </w:r>
    </w:p>
    <w:p w14:paraId="1BFF407F" w14:textId="5EB68131" w:rsidR="005B78D7" w:rsidRDefault="008721A5" w:rsidP="008721A5">
      <w:pPr>
        <w:ind w:firstLine="0"/>
        <w:rPr>
          <w:lang w:eastAsia="ru-RU"/>
        </w:rPr>
      </w:pPr>
      <w:r>
        <w:rPr>
          <w:noProof/>
        </w:rPr>
        <w:drawing>
          <wp:inline distT="0" distB="0" distL="0" distR="0" wp14:anchorId="1A872353" wp14:editId="7C7BE0E3">
            <wp:extent cx="5940425" cy="443865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3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955BC" w14:textId="3ECF68EA" w:rsidR="008721A5" w:rsidRPr="005B78D7" w:rsidRDefault="008721A5">
      <w:pPr>
        <w:rPr>
          <w:lang w:eastAsia="ru-RU"/>
        </w:rPr>
      </w:pPr>
    </w:p>
    <w:p w14:paraId="611BA063" w14:textId="5240B3FE" w:rsidR="00D019E1" w:rsidRDefault="00BB7B86">
      <w:pPr>
        <w:rPr>
          <w:lang w:val="ru-RU" w:eastAsia="ru-RU"/>
        </w:rPr>
      </w:pPr>
      <w:r>
        <w:rPr>
          <w:lang w:val="ru-RU" w:eastAsia="ru-RU"/>
        </w:rPr>
        <w:t>На рисунке 3 в частотной области отображены мощности найденных составляющих.</w:t>
      </w:r>
    </w:p>
    <w:p w14:paraId="7930270B" w14:textId="77777777" w:rsidR="005B78D7" w:rsidRPr="005F73A2" w:rsidRDefault="005B78D7">
      <w:pPr>
        <w:rPr>
          <w:lang w:val="ru-RU"/>
        </w:rPr>
      </w:pPr>
    </w:p>
    <w:p w14:paraId="7BE4EBD3" w14:textId="77777777" w:rsidR="00D019E1" w:rsidRDefault="00BB7B86" w:rsidP="005F73A2">
      <w:pPr>
        <w:jc w:val="center"/>
      </w:pPr>
      <w:r>
        <w:rPr>
          <w:noProof/>
          <w:lang w:val="ru-RU" w:eastAsia="ru-RU"/>
        </w:rPr>
        <w:drawing>
          <wp:inline distT="0" distB="0" distL="0" distR="0" wp14:anchorId="1419C8DD" wp14:editId="52815D4D">
            <wp:extent cx="2698115" cy="2457450"/>
            <wp:effectExtent l="0" t="0" r="698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.png"/>
                    <pic:cNvPicPr/>
                  </pic:nvPicPr>
                  <pic:blipFill rotWithShape="1">
                    <a:blip r:embed="rId13"/>
                    <a:srcRect l="13622" t="16235" r="6591" b="2029"/>
                    <a:stretch/>
                  </pic:blipFill>
                  <pic:spPr bwMode="auto">
                    <a:xfrm>
                      <a:off x="0" y="0"/>
                      <a:ext cx="2700017" cy="24591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37F325" w14:textId="77777777" w:rsidR="00D019E1" w:rsidRPr="005F73A2" w:rsidRDefault="00BB7B86">
      <w:pPr>
        <w:pStyle w:val="FigureCaptionLab"/>
        <w:rPr>
          <w:lang w:val="ru-RU"/>
        </w:rPr>
      </w:pPr>
      <w:r>
        <w:rPr>
          <w:lang w:val="ru-RU" w:eastAsia="ru-RU"/>
        </w:rPr>
        <w:t>Рис. 3: Спектр выходного сигнала Y</w:t>
      </w:r>
    </w:p>
    <w:p w14:paraId="35777EBA" w14:textId="77777777" w:rsidR="00D019E1" w:rsidRPr="005F73A2" w:rsidRDefault="00BB7B86">
      <w:pPr>
        <w:rPr>
          <w:lang w:val="ru-RU"/>
        </w:rPr>
      </w:pPr>
      <w:r>
        <w:rPr>
          <w:lang w:val="ru-RU" w:eastAsia="ru-RU"/>
        </w:rPr>
        <w:t>Пусть P_A и P_B – мощности тонов входного сигнала, т.е.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6746"/>
        <w:gridCol w:w="1020"/>
      </w:tblGrid>
      <w:tr w:rsidR="00D019E1" w14:paraId="1C596D22" w14:textId="77777777">
        <w:trPr>
          <w:jc w:val="center"/>
        </w:trPr>
        <w:tc>
          <w:tcPr>
            <w:tcW w:w="10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456675" w14:textId="77777777" w:rsidR="00D019E1" w:rsidRPr="005F73A2" w:rsidRDefault="00D019E1">
            <w:pPr>
              <w:rPr>
                <w:lang w:val="ru-RU"/>
              </w:rPr>
            </w:pPr>
          </w:p>
        </w:tc>
        <w:tc>
          <w:tcPr>
            <w:tcW w:w="674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787BE2" w14:textId="77777777" w:rsidR="00D019E1" w:rsidRDefault="00BB7B86">
            <w:pPr>
              <w:spacing w:before="40" w:after="40" w:line="240" w:lineRule="auto"/>
              <w:ind w:firstLine="0"/>
              <w:jc w:val="center"/>
            </w:pPr>
            <w:r>
              <w:rPr>
                <w:sz w:val="23"/>
                <w:lang w:val="ru-RU" w:eastAsia="ru-RU"/>
              </w:rPr>
              <w:t>P_A = A²/</w:t>
            </w:r>
            <w:proofErr w:type="gramStart"/>
            <w:r>
              <w:rPr>
                <w:sz w:val="23"/>
                <w:lang w:val="ru-RU" w:eastAsia="ru-RU"/>
              </w:rPr>
              <w:t xml:space="preserve">2,   </w:t>
            </w:r>
            <w:proofErr w:type="gramEnd"/>
            <w:r>
              <w:rPr>
                <w:sz w:val="23"/>
                <w:lang w:val="ru-RU" w:eastAsia="ru-RU"/>
              </w:rPr>
              <w:t>P_B = B²/2.</w:t>
            </w:r>
          </w:p>
        </w:tc>
        <w:tc>
          <w:tcPr>
            <w:tcW w:w="10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355DB9" w14:textId="77777777" w:rsidR="00D019E1" w:rsidRDefault="00BB7B86">
            <w:pPr>
              <w:spacing w:before="40" w:after="40" w:line="240" w:lineRule="auto"/>
              <w:ind w:firstLine="0"/>
              <w:jc w:val="right"/>
            </w:pPr>
            <w:r>
              <w:rPr>
                <w:sz w:val="23"/>
                <w:lang w:val="ru-RU" w:eastAsia="ru-RU"/>
              </w:rPr>
              <w:t>(5)</w:t>
            </w:r>
          </w:p>
        </w:tc>
      </w:tr>
    </w:tbl>
    <w:p w14:paraId="2DBC6C8C" w14:textId="77777777" w:rsidR="00D019E1" w:rsidRPr="005F73A2" w:rsidRDefault="00BB7B86">
      <w:pPr>
        <w:rPr>
          <w:lang w:val="ru-RU"/>
        </w:rPr>
      </w:pPr>
      <w:r>
        <w:rPr>
          <w:lang w:val="ru-RU" w:eastAsia="ru-RU"/>
        </w:rPr>
        <w:t>Пользуясь результатами выражений (3,4), характеристикой (1) и соотношениями (5), найдем мощности интересующих нас гармонических составляющих на выходе (табл. 1).</w:t>
      </w:r>
    </w:p>
    <w:p w14:paraId="309CFD5E" w14:textId="77777777" w:rsidR="00D019E1" w:rsidRPr="005F73A2" w:rsidRDefault="00BB7B86">
      <w:pPr>
        <w:keepNext/>
        <w:rPr>
          <w:lang w:val="ru-RU"/>
        </w:rPr>
      </w:pPr>
      <w:r>
        <w:rPr>
          <w:i/>
          <w:lang w:val="ru-RU" w:eastAsia="ru-RU"/>
        </w:rPr>
        <w:lastRenderedPageBreak/>
        <w:t>Таблица 1</w:t>
      </w:r>
    </w:p>
    <w:p w14:paraId="11B0D612" w14:textId="77777777" w:rsidR="00D019E1" w:rsidRPr="005F73A2" w:rsidRDefault="00BB7B86">
      <w:pPr>
        <w:keepNext/>
        <w:rPr>
          <w:lang w:val="ru-RU"/>
        </w:rPr>
      </w:pPr>
      <w:r>
        <w:rPr>
          <w:b/>
          <w:lang w:val="ru-RU" w:eastAsia="ru-RU"/>
        </w:rPr>
        <w:t xml:space="preserve">Уровни гармонических составляющих на выходе для </w:t>
      </w:r>
      <w:proofErr w:type="spellStart"/>
      <w:r>
        <w:rPr>
          <w:b/>
          <w:lang w:val="ru-RU" w:eastAsia="ru-RU"/>
        </w:rPr>
        <w:t>двухтонального</w:t>
      </w:r>
      <w:proofErr w:type="spellEnd"/>
      <w:r>
        <w:rPr>
          <w:b/>
          <w:lang w:val="ru-RU" w:eastAsia="ru-RU"/>
        </w:rPr>
        <w:t xml:space="preserve"> сигнала с уровнями P_A и P_B</w:t>
      </w:r>
    </w:p>
    <w:tbl>
      <w:tblPr>
        <w:tblStyle w:val="aff0"/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1836"/>
        <w:gridCol w:w="1890"/>
        <w:gridCol w:w="1860"/>
        <w:gridCol w:w="1867"/>
        <w:gridCol w:w="1882"/>
      </w:tblGrid>
      <w:tr w:rsidR="00D019E1" w:rsidRPr="00255FEB" w14:paraId="2DAD82EE" w14:textId="77777777">
        <w:trPr>
          <w:cantSplit/>
          <w:jc w:val="center"/>
        </w:trPr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481118A0" w14:textId="77777777" w:rsidR="00D019E1" w:rsidRDefault="00BB7B86">
            <w:pPr>
              <w:ind w:firstLine="0"/>
              <w:jc w:val="center"/>
            </w:pPr>
            <w:r>
              <w:rPr>
                <w:b/>
                <w:sz w:val="21"/>
                <w:lang w:val="ru-RU" w:eastAsia="ru-RU"/>
              </w:rPr>
              <w:t>Поз.</w:t>
            </w:r>
          </w:p>
        </w:tc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52EA92C8" w14:textId="77777777" w:rsidR="00D019E1" w:rsidRDefault="00BB7B86">
            <w:pPr>
              <w:ind w:firstLine="0"/>
              <w:jc w:val="center"/>
            </w:pPr>
            <w:r>
              <w:rPr>
                <w:b/>
                <w:sz w:val="21"/>
                <w:lang w:val="ru-RU" w:eastAsia="ru-RU"/>
              </w:rPr>
              <w:t>Обозначение</w:t>
            </w:r>
          </w:p>
        </w:tc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0C0DE8A3" w14:textId="77777777" w:rsidR="00D019E1" w:rsidRDefault="00BB7B86">
            <w:pPr>
              <w:ind w:firstLine="0"/>
              <w:jc w:val="center"/>
            </w:pPr>
            <w:r>
              <w:rPr>
                <w:b/>
                <w:sz w:val="21"/>
                <w:lang w:val="ru-RU" w:eastAsia="ru-RU"/>
              </w:rPr>
              <w:t>Частота</w:t>
            </w:r>
          </w:p>
        </w:tc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0CA270DC" w14:textId="77777777" w:rsidR="00D019E1" w:rsidRDefault="00BB7B86">
            <w:pPr>
              <w:ind w:firstLine="0"/>
              <w:jc w:val="center"/>
            </w:pPr>
            <w:r>
              <w:rPr>
                <w:b/>
                <w:sz w:val="21"/>
                <w:lang w:val="ru-RU" w:eastAsia="ru-RU"/>
              </w:rPr>
              <w:t>Значение (A, B)</w:t>
            </w:r>
          </w:p>
        </w:tc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4ED071E0" w14:textId="77777777" w:rsidR="00D019E1" w:rsidRPr="005F73A2" w:rsidRDefault="00BB7B86">
            <w:pPr>
              <w:ind w:firstLine="0"/>
              <w:jc w:val="center"/>
              <w:rPr>
                <w:lang w:val="ru-RU"/>
              </w:rPr>
            </w:pPr>
            <w:r>
              <w:rPr>
                <w:b/>
                <w:sz w:val="21"/>
                <w:lang w:val="ru-RU" w:eastAsia="ru-RU"/>
              </w:rPr>
              <w:t>Значение (P_A, P_B)</w:t>
            </w:r>
          </w:p>
        </w:tc>
      </w:tr>
      <w:tr w:rsidR="00D019E1" w14:paraId="1C9ACBB5" w14:textId="77777777">
        <w:trPr>
          <w:cantSplit/>
          <w:jc w:val="center"/>
        </w:trPr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7484B528" w14:textId="77777777" w:rsidR="00D019E1" w:rsidRDefault="00BB7B86">
            <w:pPr>
              <w:ind w:firstLine="0"/>
              <w:jc w:val="center"/>
            </w:pPr>
            <w:r>
              <w:rPr>
                <w:sz w:val="21"/>
                <w:lang w:val="ru-RU" w:eastAsia="ru-RU"/>
              </w:rPr>
              <w:t>1</w:t>
            </w:r>
          </w:p>
        </w:tc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2226B16D" w14:textId="77777777" w:rsidR="00D019E1" w:rsidRDefault="00BB7B86">
            <w:pPr>
              <w:ind w:firstLine="0"/>
              <w:jc w:val="center"/>
            </w:pPr>
            <w:r>
              <w:rPr>
                <w:sz w:val="21"/>
                <w:lang w:val="ru-RU" w:eastAsia="ru-RU"/>
              </w:rPr>
              <w:t>P_f1</w:t>
            </w:r>
          </w:p>
        </w:tc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417159AC" w14:textId="77777777" w:rsidR="00D019E1" w:rsidRDefault="00BB7B86">
            <w:pPr>
              <w:ind w:firstLine="0"/>
              <w:jc w:val="center"/>
            </w:pPr>
            <w:r>
              <w:rPr>
                <w:sz w:val="21"/>
                <w:lang w:val="ru-RU" w:eastAsia="ru-RU"/>
              </w:rPr>
              <w:t>f₁</w:t>
            </w:r>
          </w:p>
        </w:tc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3489E25E" w14:textId="77777777" w:rsidR="00D019E1" w:rsidRDefault="00BB7B86">
            <w:pPr>
              <w:ind w:firstLine="0"/>
              <w:jc w:val="center"/>
            </w:pPr>
            <w:r>
              <w:rPr>
                <w:sz w:val="21"/>
                <w:lang w:val="ru-RU" w:eastAsia="ru-RU"/>
              </w:rPr>
              <w:t>1/2 G₁²A²</w:t>
            </w:r>
          </w:p>
        </w:tc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28BE038C" w14:textId="77777777" w:rsidR="00D019E1" w:rsidRDefault="00BB7B86">
            <w:pPr>
              <w:ind w:firstLine="0"/>
              <w:jc w:val="center"/>
            </w:pPr>
            <w:r>
              <w:rPr>
                <w:sz w:val="21"/>
                <w:lang w:val="ru-RU" w:eastAsia="ru-RU"/>
              </w:rPr>
              <w:t>G₁²P_A</w:t>
            </w:r>
          </w:p>
        </w:tc>
      </w:tr>
      <w:tr w:rsidR="00D019E1" w14:paraId="29709B2E" w14:textId="77777777">
        <w:trPr>
          <w:cantSplit/>
          <w:jc w:val="center"/>
        </w:trPr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79859AEB" w14:textId="77777777" w:rsidR="00D019E1" w:rsidRDefault="00BB7B86">
            <w:pPr>
              <w:ind w:firstLine="0"/>
              <w:jc w:val="center"/>
            </w:pPr>
            <w:r>
              <w:rPr>
                <w:sz w:val="21"/>
                <w:lang w:val="ru-RU" w:eastAsia="ru-RU"/>
              </w:rPr>
              <w:t>2</w:t>
            </w:r>
          </w:p>
        </w:tc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1595241B" w14:textId="77777777" w:rsidR="00D019E1" w:rsidRDefault="00BB7B86">
            <w:pPr>
              <w:ind w:firstLine="0"/>
              <w:jc w:val="center"/>
            </w:pPr>
            <w:r>
              <w:rPr>
                <w:sz w:val="21"/>
                <w:lang w:val="ru-RU" w:eastAsia="ru-RU"/>
              </w:rPr>
              <w:t>P_f2</w:t>
            </w:r>
          </w:p>
        </w:tc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1596E7AB" w14:textId="77777777" w:rsidR="00D019E1" w:rsidRDefault="00BB7B86">
            <w:pPr>
              <w:ind w:firstLine="0"/>
              <w:jc w:val="center"/>
            </w:pPr>
            <w:r>
              <w:rPr>
                <w:sz w:val="21"/>
                <w:lang w:val="ru-RU" w:eastAsia="ru-RU"/>
              </w:rPr>
              <w:t>f₂</w:t>
            </w:r>
          </w:p>
        </w:tc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59424603" w14:textId="77777777" w:rsidR="00D019E1" w:rsidRDefault="00BB7B86">
            <w:pPr>
              <w:ind w:firstLine="0"/>
              <w:jc w:val="center"/>
            </w:pPr>
            <w:r>
              <w:rPr>
                <w:sz w:val="21"/>
                <w:lang w:val="ru-RU" w:eastAsia="ru-RU"/>
              </w:rPr>
              <w:t>1/2 G₁²B²</w:t>
            </w:r>
          </w:p>
        </w:tc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5E84D873" w14:textId="77777777" w:rsidR="00D019E1" w:rsidRDefault="00BB7B86">
            <w:pPr>
              <w:ind w:firstLine="0"/>
              <w:jc w:val="center"/>
            </w:pPr>
            <w:r>
              <w:rPr>
                <w:sz w:val="21"/>
                <w:lang w:val="ru-RU" w:eastAsia="ru-RU"/>
              </w:rPr>
              <w:t>G₁²P_B</w:t>
            </w:r>
          </w:p>
        </w:tc>
      </w:tr>
      <w:tr w:rsidR="00D019E1" w14:paraId="2BA318A2" w14:textId="77777777">
        <w:trPr>
          <w:cantSplit/>
          <w:jc w:val="center"/>
        </w:trPr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5FFE00A9" w14:textId="77777777" w:rsidR="00D019E1" w:rsidRDefault="00BB7B86">
            <w:pPr>
              <w:ind w:firstLine="0"/>
              <w:jc w:val="center"/>
            </w:pPr>
            <w:r>
              <w:rPr>
                <w:sz w:val="21"/>
                <w:lang w:val="ru-RU" w:eastAsia="ru-RU"/>
              </w:rPr>
              <w:t>3</w:t>
            </w:r>
          </w:p>
        </w:tc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2E6C4224" w14:textId="77777777" w:rsidR="00D019E1" w:rsidRDefault="00BB7B86">
            <w:pPr>
              <w:ind w:firstLine="0"/>
              <w:jc w:val="center"/>
            </w:pPr>
            <w:r>
              <w:rPr>
                <w:sz w:val="21"/>
                <w:lang w:val="ru-RU" w:eastAsia="ru-RU"/>
              </w:rPr>
              <w:t>P_f2±f1</w:t>
            </w:r>
          </w:p>
        </w:tc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0A322464" w14:textId="77777777" w:rsidR="00D019E1" w:rsidRDefault="00BB7B86">
            <w:pPr>
              <w:ind w:firstLine="0"/>
              <w:jc w:val="center"/>
            </w:pPr>
            <w:r>
              <w:rPr>
                <w:sz w:val="21"/>
                <w:lang w:val="ru-RU" w:eastAsia="ru-RU"/>
              </w:rPr>
              <w:t>f₂ ± f₁</w:t>
            </w:r>
          </w:p>
        </w:tc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40AAC47A" w14:textId="77777777" w:rsidR="00D019E1" w:rsidRDefault="00BB7B86">
            <w:pPr>
              <w:ind w:firstLine="0"/>
              <w:jc w:val="center"/>
            </w:pPr>
            <w:r>
              <w:rPr>
                <w:sz w:val="21"/>
                <w:lang w:val="ru-RU" w:eastAsia="ru-RU"/>
              </w:rPr>
              <w:t>1/2 G₂²A²B²</w:t>
            </w:r>
          </w:p>
        </w:tc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72406657" w14:textId="77777777" w:rsidR="00D019E1" w:rsidRDefault="00BB7B86">
            <w:pPr>
              <w:ind w:firstLine="0"/>
              <w:jc w:val="center"/>
            </w:pPr>
            <w:r>
              <w:rPr>
                <w:sz w:val="21"/>
                <w:lang w:val="ru-RU" w:eastAsia="ru-RU"/>
              </w:rPr>
              <w:t>2G₂²P_AP_B</w:t>
            </w:r>
          </w:p>
        </w:tc>
      </w:tr>
      <w:tr w:rsidR="00D019E1" w14:paraId="1F54530D" w14:textId="77777777">
        <w:trPr>
          <w:cantSplit/>
          <w:jc w:val="center"/>
        </w:trPr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2AF4D09A" w14:textId="77777777" w:rsidR="00D019E1" w:rsidRDefault="00BB7B86">
            <w:pPr>
              <w:ind w:firstLine="0"/>
              <w:jc w:val="center"/>
            </w:pPr>
            <w:r>
              <w:rPr>
                <w:sz w:val="21"/>
                <w:lang w:val="ru-RU" w:eastAsia="ru-RU"/>
              </w:rPr>
              <w:t>4</w:t>
            </w:r>
          </w:p>
        </w:tc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0CF35DF1" w14:textId="77777777" w:rsidR="00D019E1" w:rsidRDefault="00BB7B86">
            <w:pPr>
              <w:ind w:firstLine="0"/>
              <w:jc w:val="center"/>
            </w:pPr>
            <w:r>
              <w:rPr>
                <w:sz w:val="21"/>
                <w:lang w:val="ru-RU" w:eastAsia="ru-RU"/>
              </w:rPr>
              <w:t>P_2f1−f2</w:t>
            </w:r>
          </w:p>
        </w:tc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6F67B0A7" w14:textId="77777777" w:rsidR="00D019E1" w:rsidRDefault="00BB7B86">
            <w:pPr>
              <w:ind w:firstLine="0"/>
              <w:jc w:val="center"/>
            </w:pPr>
            <w:r>
              <w:rPr>
                <w:sz w:val="21"/>
                <w:lang w:val="ru-RU" w:eastAsia="ru-RU"/>
              </w:rPr>
              <w:t>2f₁ − f₂</w:t>
            </w:r>
          </w:p>
        </w:tc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77F0E928" w14:textId="77777777" w:rsidR="00D019E1" w:rsidRDefault="00BB7B86">
            <w:pPr>
              <w:ind w:firstLine="0"/>
              <w:jc w:val="center"/>
            </w:pPr>
            <w:r>
              <w:rPr>
                <w:sz w:val="21"/>
                <w:lang w:val="ru-RU" w:eastAsia="ru-RU"/>
              </w:rPr>
              <w:t>9/32 G₃²A⁴B²</w:t>
            </w:r>
          </w:p>
        </w:tc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702D9259" w14:textId="77777777" w:rsidR="00D019E1" w:rsidRDefault="00BB7B86">
            <w:pPr>
              <w:ind w:firstLine="0"/>
              <w:jc w:val="center"/>
            </w:pPr>
            <w:r>
              <w:rPr>
                <w:sz w:val="21"/>
                <w:lang w:val="ru-RU" w:eastAsia="ru-RU"/>
              </w:rPr>
              <w:t>9/4 G₃²P_A²P_B</w:t>
            </w:r>
          </w:p>
        </w:tc>
      </w:tr>
      <w:tr w:rsidR="00D019E1" w14:paraId="429415DF" w14:textId="77777777">
        <w:trPr>
          <w:cantSplit/>
          <w:jc w:val="center"/>
        </w:trPr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0102D0CD" w14:textId="77777777" w:rsidR="00D019E1" w:rsidRDefault="00BB7B86">
            <w:pPr>
              <w:ind w:firstLine="0"/>
              <w:jc w:val="center"/>
            </w:pPr>
            <w:r>
              <w:rPr>
                <w:sz w:val="21"/>
                <w:lang w:val="ru-RU" w:eastAsia="ru-RU"/>
              </w:rPr>
              <w:t>5</w:t>
            </w:r>
          </w:p>
        </w:tc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6410E8FD" w14:textId="77777777" w:rsidR="00D019E1" w:rsidRDefault="00BB7B86">
            <w:pPr>
              <w:ind w:firstLine="0"/>
              <w:jc w:val="center"/>
            </w:pPr>
            <w:r>
              <w:rPr>
                <w:sz w:val="21"/>
                <w:lang w:val="ru-RU" w:eastAsia="ru-RU"/>
              </w:rPr>
              <w:t>P_2f2−f1</w:t>
            </w:r>
          </w:p>
        </w:tc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77C72BAB" w14:textId="77777777" w:rsidR="00D019E1" w:rsidRDefault="00BB7B86">
            <w:pPr>
              <w:ind w:firstLine="0"/>
              <w:jc w:val="center"/>
            </w:pPr>
            <w:r>
              <w:rPr>
                <w:sz w:val="21"/>
                <w:lang w:val="ru-RU" w:eastAsia="ru-RU"/>
              </w:rPr>
              <w:t>2f₂ − f₁</w:t>
            </w:r>
          </w:p>
        </w:tc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2EE32ACB" w14:textId="77777777" w:rsidR="00D019E1" w:rsidRDefault="00BB7B86">
            <w:pPr>
              <w:ind w:firstLine="0"/>
              <w:jc w:val="center"/>
            </w:pPr>
            <w:r>
              <w:rPr>
                <w:sz w:val="21"/>
                <w:lang w:val="ru-RU" w:eastAsia="ru-RU"/>
              </w:rPr>
              <w:t>9/32 G₃²A²B⁴</w:t>
            </w:r>
          </w:p>
        </w:tc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5BED8855" w14:textId="77777777" w:rsidR="00D019E1" w:rsidRDefault="00BB7B86">
            <w:pPr>
              <w:ind w:firstLine="0"/>
              <w:jc w:val="center"/>
            </w:pPr>
            <w:r>
              <w:rPr>
                <w:sz w:val="21"/>
                <w:lang w:val="ru-RU" w:eastAsia="ru-RU"/>
              </w:rPr>
              <w:t>9/4 G₃²P_AP_B²</w:t>
            </w:r>
          </w:p>
        </w:tc>
      </w:tr>
    </w:tbl>
    <w:p w14:paraId="1D5B338F" w14:textId="77777777" w:rsidR="00D019E1" w:rsidRPr="005F73A2" w:rsidRDefault="00BB7B86">
      <w:pPr>
        <w:pStyle w:val="31"/>
        <w:spacing w:after="80"/>
        <w:rPr>
          <w:lang w:val="ru-RU"/>
        </w:rPr>
      </w:pPr>
      <w:r>
        <w:rPr>
          <w:rFonts w:ascii="Times New Roman" w:eastAsia="Times New Roman" w:hAnsi="Times New Roman" w:cs="Times New Roman"/>
          <w:lang w:val="ru-RU" w:eastAsia="ru-RU"/>
        </w:rPr>
        <w:t>1.3 Точки пересечения IP2 и IP3</w:t>
      </w:r>
    </w:p>
    <w:p w14:paraId="4ED5C3D9" w14:textId="77777777" w:rsidR="00D019E1" w:rsidRPr="005F73A2" w:rsidRDefault="00BB7B86">
      <w:pPr>
        <w:rPr>
          <w:lang w:val="ru-RU"/>
        </w:rPr>
      </w:pPr>
      <w:r>
        <w:rPr>
          <w:lang w:val="ru-RU" w:eastAsia="ru-RU"/>
        </w:rPr>
        <w:t>Пусть уровни тонов входного сигнала одинаковы:</w:t>
      </w:r>
    </w:p>
    <w:p w14:paraId="79C73FEF" w14:textId="77777777" w:rsidR="00D019E1" w:rsidRDefault="00BB7B86">
      <w:pPr>
        <w:spacing w:before="40" w:after="40" w:line="240" w:lineRule="auto"/>
        <w:ind w:firstLine="0"/>
        <w:jc w:val="center"/>
      </w:pPr>
      <w:r w:rsidRPr="005F73A2">
        <w:rPr>
          <w:sz w:val="23"/>
          <w:lang w:eastAsia="ru-RU"/>
        </w:rPr>
        <w:t xml:space="preserve">A = B = </w:t>
      </w:r>
      <w:proofErr w:type="gramStart"/>
      <w:r w:rsidRPr="005F73A2">
        <w:rPr>
          <w:sz w:val="23"/>
          <w:lang w:eastAsia="ru-RU"/>
        </w:rPr>
        <w:t xml:space="preserve">C,   </w:t>
      </w:r>
      <w:proofErr w:type="gramEnd"/>
      <w:r w:rsidRPr="005F73A2">
        <w:rPr>
          <w:sz w:val="23"/>
          <w:lang w:eastAsia="ru-RU"/>
        </w:rPr>
        <w:t>P_C = C²/2,</w:t>
      </w:r>
    </w:p>
    <w:p w14:paraId="6BECA770" w14:textId="77777777" w:rsidR="00D019E1" w:rsidRDefault="00BB7B86">
      <w:pPr>
        <w:keepNext/>
      </w:pPr>
      <w:r>
        <w:rPr>
          <w:i/>
          <w:lang w:val="ru-RU" w:eastAsia="ru-RU"/>
        </w:rPr>
        <w:t>Таблица</w:t>
      </w:r>
      <w:r w:rsidRPr="005F73A2">
        <w:rPr>
          <w:i/>
          <w:lang w:eastAsia="ru-RU"/>
        </w:rPr>
        <w:t xml:space="preserve"> 2</w:t>
      </w:r>
    </w:p>
    <w:p w14:paraId="70E05804" w14:textId="77777777" w:rsidR="00D019E1" w:rsidRPr="005F73A2" w:rsidRDefault="00BB7B86">
      <w:pPr>
        <w:keepNext/>
        <w:rPr>
          <w:lang w:val="ru-RU"/>
        </w:rPr>
      </w:pPr>
      <w:r>
        <w:rPr>
          <w:b/>
          <w:lang w:val="ru-RU" w:eastAsia="ru-RU"/>
        </w:rPr>
        <w:t xml:space="preserve">Уровни гармонических составляющих на выходе для </w:t>
      </w:r>
      <w:proofErr w:type="spellStart"/>
      <w:r>
        <w:rPr>
          <w:b/>
          <w:lang w:val="ru-RU" w:eastAsia="ru-RU"/>
        </w:rPr>
        <w:t>двухтонального</w:t>
      </w:r>
      <w:proofErr w:type="spellEnd"/>
      <w:r>
        <w:rPr>
          <w:b/>
          <w:lang w:val="ru-RU" w:eastAsia="ru-RU"/>
        </w:rPr>
        <w:t xml:space="preserve"> сигнала с одинаковыми уровнями P_C</w:t>
      </w:r>
    </w:p>
    <w:tbl>
      <w:tblPr>
        <w:tblStyle w:val="aff0"/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1840"/>
        <w:gridCol w:w="1892"/>
        <w:gridCol w:w="1863"/>
        <w:gridCol w:w="1870"/>
        <w:gridCol w:w="1870"/>
      </w:tblGrid>
      <w:tr w:rsidR="00D019E1" w14:paraId="6A3B7A54" w14:textId="77777777">
        <w:trPr>
          <w:cantSplit/>
          <w:jc w:val="center"/>
        </w:trPr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699D73AF" w14:textId="77777777" w:rsidR="00D019E1" w:rsidRDefault="00BB7B86">
            <w:pPr>
              <w:ind w:firstLine="0"/>
              <w:jc w:val="center"/>
            </w:pPr>
            <w:r>
              <w:rPr>
                <w:b/>
                <w:sz w:val="21"/>
                <w:lang w:val="ru-RU" w:eastAsia="ru-RU"/>
              </w:rPr>
              <w:t>Поз.</w:t>
            </w:r>
          </w:p>
        </w:tc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586BDF82" w14:textId="77777777" w:rsidR="00D019E1" w:rsidRDefault="00BB7B86">
            <w:pPr>
              <w:ind w:firstLine="0"/>
              <w:jc w:val="center"/>
            </w:pPr>
            <w:r>
              <w:rPr>
                <w:b/>
                <w:sz w:val="21"/>
                <w:lang w:val="ru-RU" w:eastAsia="ru-RU"/>
              </w:rPr>
              <w:t>Обозначение</w:t>
            </w:r>
          </w:p>
        </w:tc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3D6A5D63" w14:textId="77777777" w:rsidR="00D019E1" w:rsidRDefault="00BB7B86">
            <w:pPr>
              <w:ind w:firstLine="0"/>
              <w:jc w:val="center"/>
            </w:pPr>
            <w:r>
              <w:rPr>
                <w:b/>
                <w:sz w:val="21"/>
                <w:lang w:val="ru-RU" w:eastAsia="ru-RU"/>
              </w:rPr>
              <w:t>Частота</w:t>
            </w:r>
          </w:p>
        </w:tc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348D6CAB" w14:textId="77777777" w:rsidR="00D019E1" w:rsidRDefault="00BB7B86">
            <w:pPr>
              <w:ind w:firstLine="0"/>
              <w:jc w:val="center"/>
            </w:pPr>
            <w:r>
              <w:rPr>
                <w:b/>
                <w:sz w:val="21"/>
                <w:lang w:val="ru-RU" w:eastAsia="ru-RU"/>
              </w:rPr>
              <w:t>Значение (C)</w:t>
            </w:r>
          </w:p>
        </w:tc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308E9D76" w14:textId="77777777" w:rsidR="00D019E1" w:rsidRDefault="00BB7B86">
            <w:pPr>
              <w:ind w:firstLine="0"/>
              <w:jc w:val="center"/>
            </w:pPr>
            <w:r>
              <w:rPr>
                <w:b/>
                <w:sz w:val="21"/>
                <w:lang w:val="ru-RU" w:eastAsia="ru-RU"/>
              </w:rPr>
              <w:t>Значение (P_C)</w:t>
            </w:r>
          </w:p>
        </w:tc>
      </w:tr>
      <w:tr w:rsidR="00D019E1" w14:paraId="5FC639BB" w14:textId="77777777">
        <w:trPr>
          <w:cantSplit/>
          <w:jc w:val="center"/>
        </w:trPr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06D0C6C7" w14:textId="77777777" w:rsidR="00D019E1" w:rsidRDefault="00BB7B86">
            <w:pPr>
              <w:ind w:firstLine="0"/>
              <w:jc w:val="center"/>
            </w:pPr>
            <w:r>
              <w:rPr>
                <w:sz w:val="21"/>
                <w:lang w:val="ru-RU" w:eastAsia="ru-RU"/>
              </w:rPr>
              <w:t>1</w:t>
            </w:r>
          </w:p>
        </w:tc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1266871A" w14:textId="77777777" w:rsidR="00D019E1" w:rsidRDefault="00BB7B86">
            <w:pPr>
              <w:ind w:firstLine="0"/>
              <w:jc w:val="center"/>
            </w:pPr>
            <w:r>
              <w:rPr>
                <w:sz w:val="21"/>
                <w:lang w:val="ru-RU" w:eastAsia="ru-RU"/>
              </w:rPr>
              <w:t>P_f1,2</w:t>
            </w:r>
          </w:p>
        </w:tc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0259BCE0" w14:textId="77777777" w:rsidR="00D019E1" w:rsidRDefault="00BB7B86">
            <w:pPr>
              <w:ind w:firstLine="0"/>
              <w:jc w:val="center"/>
            </w:pPr>
            <w:r>
              <w:rPr>
                <w:sz w:val="21"/>
                <w:lang w:val="ru-RU" w:eastAsia="ru-RU"/>
              </w:rPr>
              <w:t>f₁, f₂</w:t>
            </w:r>
          </w:p>
        </w:tc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47AF9B57" w14:textId="77777777" w:rsidR="00D019E1" w:rsidRDefault="00BB7B86">
            <w:pPr>
              <w:ind w:firstLine="0"/>
              <w:jc w:val="center"/>
            </w:pPr>
            <w:r>
              <w:rPr>
                <w:sz w:val="21"/>
                <w:lang w:val="ru-RU" w:eastAsia="ru-RU"/>
              </w:rPr>
              <w:t>1/2 G₁²C²</w:t>
            </w:r>
          </w:p>
        </w:tc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36E73AC4" w14:textId="77777777" w:rsidR="00D019E1" w:rsidRDefault="00BB7B86">
            <w:pPr>
              <w:ind w:firstLine="0"/>
              <w:jc w:val="center"/>
            </w:pPr>
            <w:r>
              <w:rPr>
                <w:sz w:val="21"/>
                <w:lang w:val="ru-RU" w:eastAsia="ru-RU"/>
              </w:rPr>
              <w:t>G₁²P_C</w:t>
            </w:r>
          </w:p>
        </w:tc>
      </w:tr>
      <w:tr w:rsidR="00D019E1" w14:paraId="5426E8A4" w14:textId="77777777">
        <w:trPr>
          <w:cantSplit/>
          <w:jc w:val="center"/>
        </w:trPr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52A1B48B" w14:textId="77777777" w:rsidR="00D019E1" w:rsidRDefault="00BB7B86">
            <w:pPr>
              <w:ind w:firstLine="0"/>
              <w:jc w:val="center"/>
            </w:pPr>
            <w:r>
              <w:rPr>
                <w:sz w:val="21"/>
                <w:lang w:val="ru-RU" w:eastAsia="ru-RU"/>
              </w:rPr>
              <w:t>2</w:t>
            </w:r>
          </w:p>
        </w:tc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20980AC5" w14:textId="77777777" w:rsidR="00D019E1" w:rsidRDefault="00BB7B86">
            <w:pPr>
              <w:ind w:firstLine="0"/>
              <w:jc w:val="center"/>
            </w:pPr>
            <w:r>
              <w:rPr>
                <w:sz w:val="21"/>
                <w:lang w:val="ru-RU" w:eastAsia="ru-RU"/>
              </w:rPr>
              <w:t>IM₂</w:t>
            </w:r>
          </w:p>
        </w:tc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03E1EBFB" w14:textId="77777777" w:rsidR="00D019E1" w:rsidRDefault="00BB7B86">
            <w:pPr>
              <w:ind w:firstLine="0"/>
              <w:jc w:val="center"/>
            </w:pPr>
            <w:r>
              <w:rPr>
                <w:sz w:val="21"/>
                <w:lang w:val="ru-RU" w:eastAsia="ru-RU"/>
              </w:rPr>
              <w:t>f₂ ± f₁</w:t>
            </w:r>
          </w:p>
        </w:tc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0D26A972" w14:textId="77777777" w:rsidR="00D019E1" w:rsidRDefault="00BB7B86">
            <w:pPr>
              <w:ind w:firstLine="0"/>
              <w:jc w:val="center"/>
            </w:pPr>
            <w:r>
              <w:rPr>
                <w:sz w:val="21"/>
                <w:lang w:val="ru-RU" w:eastAsia="ru-RU"/>
              </w:rPr>
              <w:t>1/2 G₂²C⁴</w:t>
            </w:r>
          </w:p>
        </w:tc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1F3F22CE" w14:textId="77777777" w:rsidR="00D019E1" w:rsidRDefault="00BB7B86">
            <w:pPr>
              <w:ind w:firstLine="0"/>
              <w:jc w:val="center"/>
            </w:pPr>
            <w:r>
              <w:rPr>
                <w:sz w:val="21"/>
                <w:lang w:val="ru-RU" w:eastAsia="ru-RU"/>
              </w:rPr>
              <w:t>2G₂²P_C²</w:t>
            </w:r>
          </w:p>
        </w:tc>
      </w:tr>
      <w:tr w:rsidR="00D019E1" w14:paraId="7A38547D" w14:textId="77777777">
        <w:trPr>
          <w:cantSplit/>
          <w:jc w:val="center"/>
        </w:trPr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73B7B112" w14:textId="77777777" w:rsidR="00D019E1" w:rsidRDefault="00BB7B86">
            <w:pPr>
              <w:ind w:firstLine="0"/>
              <w:jc w:val="center"/>
            </w:pPr>
            <w:r>
              <w:rPr>
                <w:sz w:val="21"/>
                <w:lang w:val="ru-RU" w:eastAsia="ru-RU"/>
              </w:rPr>
              <w:t>3</w:t>
            </w:r>
          </w:p>
        </w:tc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6910E30B" w14:textId="77777777" w:rsidR="00D019E1" w:rsidRDefault="00BB7B86">
            <w:pPr>
              <w:ind w:firstLine="0"/>
              <w:jc w:val="center"/>
            </w:pPr>
            <w:r>
              <w:rPr>
                <w:sz w:val="21"/>
                <w:lang w:val="ru-RU" w:eastAsia="ru-RU"/>
              </w:rPr>
              <w:t>IM₃</w:t>
            </w:r>
          </w:p>
        </w:tc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47E2FF3A" w14:textId="77777777" w:rsidR="00D019E1" w:rsidRDefault="00BB7B86">
            <w:pPr>
              <w:ind w:firstLine="0"/>
              <w:jc w:val="center"/>
            </w:pPr>
            <w:r>
              <w:rPr>
                <w:sz w:val="21"/>
                <w:lang w:val="ru-RU" w:eastAsia="ru-RU"/>
              </w:rPr>
              <w:t>2f₁ − f₂, 2f₂ − f₁</w:t>
            </w:r>
          </w:p>
        </w:tc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6A6632ED" w14:textId="77777777" w:rsidR="00D019E1" w:rsidRDefault="00BB7B86">
            <w:pPr>
              <w:ind w:firstLine="0"/>
              <w:jc w:val="center"/>
            </w:pPr>
            <w:r>
              <w:rPr>
                <w:sz w:val="21"/>
                <w:lang w:val="ru-RU" w:eastAsia="ru-RU"/>
              </w:rPr>
              <w:t>9/32 G₃²C⁶</w:t>
            </w:r>
          </w:p>
        </w:tc>
        <w:tc>
          <w:tcPr>
            <w:tcW w:w="1928" w:type="dxa"/>
            <w:tcMar>
              <w:top w:w="40" w:type="dxa"/>
              <w:left w:w="55" w:type="dxa"/>
              <w:bottom w:w="40" w:type="dxa"/>
              <w:right w:w="55" w:type="dxa"/>
            </w:tcMar>
            <w:vAlign w:val="center"/>
          </w:tcPr>
          <w:p w14:paraId="6DBCACA6" w14:textId="77777777" w:rsidR="00D019E1" w:rsidRDefault="00BB7B86">
            <w:pPr>
              <w:ind w:firstLine="0"/>
              <w:jc w:val="center"/>
            </w:pPr>
            <w:r>
              <w:rPr>
                <w:sz w:val="21"/>
                <w:lang w:val="ru-RU" w:eastAsia="ru-RU"/>
              </w:rPr>
              <w:t>9/4 G₃²P_C³</w:t>
            </w:r>
          </w:p>
        </w:tc>
      </w:tr>
    </w:tbl>
    <w:p w14:paraId="5E0E26BC" w14:textId="77777777" w:rsidR="00D019E1" w:rsidRDefault="00D019E1"/>
    <w:p w14:paraId="5FF0E6B7" w14:textId="77777777" w:rsidR="00D019E1" w:rsidRPr="005F73A2" w:rsidRDefault="00BB7B86">
      <w:pPr>
        <w:rPr>
          <w:lang w:val="ru-RU"/>
        </w:rPr>
      </w:pPr>
      <w:r>
        <w:rPr>
          <w:lang w:val="ru-RU" w:eastAsia="ru-RU"/>
        </w:rPr>
        <w:t>где P_C – мощность каждого из тонов на входе. Тогда аналогично таблице 1 выпишем уровни составляющих на выходе (табл. 2).</w:t>
      </w:r>
    </w:p>
    <w:p w14:paraId="37CFF451" w14:textId="77777777" w:rsidR="00D019E1" w:rsidRPr="005F73A2" w:rsidRDefault="00BB7B86">
      <w:pPr>
        <w:rPr>
          <w:lang w:val="ru-RU"/>
        </w:rPr>
      </w:pPr>
      <w:r>
        <w:rPr>
          <w:lang w:val="ru-RU" w:eastAsia="ru-RU"/>
        </w:rPr>
        <w:t xml:space="preserve">На рис. 4 в логарифмическом масштабе отображена </w:t>
      </w:r>
      <w:proofErr w:type="gramStart"/>
      <w:r>
        <w:rPr>
          <w:lang w:val="ru-RU" w:eastAsia="ru-RU"/>
        </w:rPr>
        <w:t>зависимость уровней</w:t>
      </w:r>
      <w:proofErr w:type="gramEnd"/>
      <w:r>
        <w:rPr>
          <w:lang w:val="ru-RU" w:eastAsia="ru-RU"/>
        </w:rPr>
        <w:t xml:space="preserve"> составляющих на выходе с частотами f₁ и f₂ (усиленный сигнал), f₂±f₁ (продукты второго порядка), 2f₂ − f₁ и 2f₁ − f₂ (третьего порядка) от мощности тона P_C. Как и следовало ожидать, наклон зависимости усиленного сигнала равен 1:1, продуктов нелинейности второго порядка – 2:1, третьего – 3:1. Это означает, что при каждом уменьшении мощности входного сигнала на 1 </w:t>
      </w:r>
      <w:proofErr w:type="spellStart"/>
      <w:r>
        <w:rPr>
          <w:lang w:val="ru-RU" w:eastAsia="ru-RU"/>
        </w:rPr>
        <w:t>dB</w:t>
      </w:r>
      <w:proofErr w:type="spellEnd"/>
      <w:r>
        <w:rPr>
          <w:lang w:val="ru-RU" w:eastAsia="ru-RU"/>
        </w:rPr>
        <w:t xml:space="preserve">, отношение мощности выходного сигнала и искажений второго порядка увеличивается на 1 </w:t>
      </w:r>
      <w:proofErr w:type="spellStart"/>
      <w:r>
        <w:rPr>
          <w:lang w:val="ru-RU" w:eastAsia="ru-RU"/>
        </w:rPr>
        <w:t>dB</w:t>
      </w:r>
      <w:proofErr w:type="spellEnd"/>
      <w:r>
        <w:rPr>
          <w:lang w:val="ru-RU" w:eastAsia="ru-RU"/>
        </w:rPr>
        <w:t xml:space="preserve">, а для третьего порядка – на 2 </w:t>
      </w:r>
      <w:proofErr w:type="spellStart"/>
      <w:r>
        <w:rPr>
          <w:lang w:val="ru-RU" w:eastAsia="ru-RU"/>
        </w:rPr>
        <w:t>dB</w:t>
      </w:r>
      <w:proofErr w:type="spellEnd"/>
      <w:r>
        <w:rPr>
          <w:lang w:val="ru-RU" w:eastAsia="ru-RU"/>
        </w:rPr>
        <w:t xml:space="preserve">. Следует учесть, что указанные зависимости справедливы лишь для малых сигналов (как правило, ниже точки </w:t>
      </w:r>
      <w:proofErr w:type="spellStart"/>
      <w:r>
        <w:rPr>
          <w:lang w:val="ru-RU" w:eastAsia="ru-RU"/>
        </w:rPr>
        <w:t>децибельной</w:t>
      </w:r>
      <w:proofErr w:type="spellEnd"/>
      <w:r>
        <w:rPr>
          <w:lang w:val="ru-RU" w:eastAsia="ru-RU"/>
        </w:rPr>
        <w:t xml:space="preserve"> компрессии на 6-10 </w:t>
      </w:r>
      <w:proofErr w:type="spellStart"/>
      <w:r>
        <w:rPr>
          <w:lang w:val="ru-RU" w:eastAsia="ru-RU"/>
        </w:rPr>
        <w:t>dB</w:t>
      </w:r>
      <w:proofErr w:type="spellEnd"/>
      <w:r>
        <w:rPr>
          <w:lang w:val="ru-RU" w:eastAsia="ru-RU"/>
        </w:rPr>
        <w:t>).</w:t>
      </w:r>
    </w:p>
    <w:p w14:paraId="3FDC883D" w14:textId="77777777" w:rsidR="00D019E1" w:rsidRDefault="00BB7B86" w:rsidP="005F73A2">
      <w:pPr>
        <w:jc w:val="center"/>
      </w:pPr>
      <w:r>
        <w:rPr>
          <w:noProof/>
          <w:lang w:val="ru-RU" w:eastAsia="ru-RU"/>
        </w:rPr>
        <w:drawing>
          <wp:inline distT="0" distB="0" distL="0" distR="0" wp14:anchorId="4F620F08" wp14:editId="7FE77B19">
            <wp:extent cx="3780000" cy="1841538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84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36A93" w14:textId="77777777" w:rsidR="00D019E1" w:rsidRPr="005F73A2" w:rsidRDefault="00BB7B86">
      <w:pPr>
        <w:pStyle w:val="FigureCaptionLab"/>
        <w:rPr>
          <w:lang w:val="ru-RU"/>
        </w:rPr>
      </w:pPr>
      <w:r>
        <w:rPr>
          <w:lang w:val="ru-RU" w:eastAsia="ru-RU"/>
        </w:rPr>
        <w:t xml:space="preserve">Рис. 4: Зависимость уровня продуктов нелинейных искажений от мощности тона входного </w:t>
      </w:r>
      <w:proofErr w:type="spellStart"/>
      <w:r>
        <w:rPr>
          <w:lang w:val="ru-RU" w:eastAsia="ru-RU"/>
        </w:rPr>
        <w:t>двухтонального</w:t>
      </w:r>
      <w:proofErr w:type="spellEnd"/>
      <w:r>
        <w:rPr>
          <w:lang w:val="ru-RU" w:eastAsia="ru-RU"/>
        </w:rPr>
        <w:t xml:space="preserve"> сигнала</w:t>
      </w:r>
    </w:p>
    <w:p w14:paraId="22FC37C9" w14:textId="41F4BEDF" w:rsidR="00093888" w:rsidRDefault="00BB7B86">
      <w:pPr>
        <w:rPr>
          <w:lang w:val="ru-RU" w:eastAsia="ru-RU"/>
        </w:rPr>
      </w:pPr>
      <w:r>
        <w:rPr>
          <w:lang w:val="ru-RU" w:eastAsia="ru-RU"/>
        </w:rPr>
        <w:lastRenderedPageBreak/>
        <w:t xml:space="preserve">Точкой пересечения </w:t>
      </w:r>
      <w:proofErr w:type="spellStart"/>
      <w:r>
        <w:rPr>
          <w:lang w:val="ru-RU" w:eastAsia="ru-RU"/>
        </w:rPr>
        <w:t>интермодуляции</w:t>
      </w:r>
      <w:proofErr w:type="spellEnd"/>
      <w:r>
        <w:rPr>
          <w:lang w:val="ru-RU" w:eastAsia="ru-RU"/>
        </w:rPr>
        <w:t xml:space="preserve"> второго порядка по входу IIP2 (</w:t>
      </w:r>
      <w:proofErr w:type="spellStart"/>
      <w:r>
        <w:rPr>
          <w:lang w:val="ru-RU" w:eastAsia="ru-RU"/>
        </w:rPr>
        <w:t>Input</w:t>
      </w:r>
      <w:proofErr w:type="spellEnd"/>
      <w:r>
        <w:rPr>
          <w:lang w:val="ru-RU" w:eastAsia="ru-RU"/>
        </w:rPr>
        <w:t xml:space="preserve"> IP2) для </w:t>
      </w:r>
      <w:proofErr w:type="spellStart"/>
      <w:r>
        <w:rPr>
          <w:lang w:val="ru-RU" w:eastAsia="ru-RU"/>
        </w:rPr>
        <w:t>двухтонального</w:t>
      </w:r>
      <w:proofErr w:type="spellEnd"/>
      <w:r>
        <w:rPr>
          <w:lang w:val="ru-RU" w:eastAsia="ru-RU"/>
        </w:rPr>
        <w:t xml:space="preserve"> сигнала с частотами f₁ и f₂ и одинаковыми уровнями тонов называется такая мощность тона входного сигнала, при котором аппроксимированные выходные мощности усиленного тона и продуктов нелинейности второго порядка на частоте f₂ − f₁ (или f₂ + f₁) равны.</w:t>
      </w:r>
    </w:p>
    <w:p w14:paraId="265FBD7A" w14:textId="14807F00" w:rsidR="00D019E1" w:rsidRPr="005F73A2" w:rsidRDefault="00093888" w:rsidP="00093888">
      <w:pPr>
        <w:spacing w:after="200"/>
        <w:ind w:firstLine="0"/>
        <w:jc w:val="left"/>
        <w:rPr>
          <w:lang w:val="ru-RU"/>
        </w:rPr>
      </w:pPr>
      <w:r>
        <w:rPr>
          <w:lang w:val="ru-RU" w:eastAsia="ru-RU"/>
        </w:rPr>
        <w:br w:type="page"/>
      </w:r>
    </w:p>
    <w:p w14:paraId="40F4DE34" w14:textId="27B36969" w:rsidR="00D019E1" w:rsidRDefault="005F73A2" w:rsidP="005F73A2">
      <w:pPr>
        <w:jc w:val="center"/>
      </w:pPr>
      <w:r w:rsidRPr="005F73A2">
        <w:rPr>
          <w:noProof/>
        </w:rPr>
        <w:lastRenderedPageBreak/>
        <w:drawing>
          <wp:inline distT="0" distB="0" distL="0" distR="0" wp14:anchorId="28DFB5BE" wp14:editId="294BF046">
            <wp:extent cx="3248478" cy="259116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D55F9" w14:textId="77777777" w:rsidR="00D019E1" w:rsidRPr="005F73A2" w:rsidRDefault="00BB7B86">
      <w:pPr>
        <w:pStyle w:val="FigureCaptionLab"/>
        <w:rPr>
          <w:lang w:val="ru-RU"/>
        </w:rPr>
      </w:pPr>
      <w:r>
        <w:rPr>
          <w:lang w:val="ru-RU" w:eastAsia="ru-RU"/>
        </w:rPr>
        <w:t>Рис. 5: Значения IMₓ и IMDₓ</w:t>
      </w:r>
    </w:p>
    <w:p w14:paraId="6DD7E634" w14:textId="77777777" w:rsidR="00D019E1" w:rsidRPr="005F73A2" w:rsidRDefault="00BB7B86">
      <w:pPr>
        <w:rPr>
          <w:lang w:val="ru-RU"/>
        </w:rPr>
      </w:pPr>
      <w:r>
        <w:rPr>
          <w:lang w:val="ru-RU" w:eastAsia="ru-RU"/>
        </w:rPr>
        <w:t xml:space="preserve">Точкой пересечения </w:t>
      </w:r>
      <w:proofErr w:type="spellStart"/>
      <w:r>
        <w:rPr>
          <w:lang w:val="ru-RU" w:eastAsia="ru-RU"/>
        </w:rPr>
        <w:t>интермодуляции</w:t>
      </w:r>
      <w:proofErr w:type="spellEnd"/>
      <w:r>
        <w:rPr>
          <w:lang w:val="ru-RU" w:eastAsia="ru-RU"/>
        </w:rPr>
        <w:t xml:space="preserve"> второго порядка по выходу OIP2 (</w:t>
      </w:r>
      <w:proofErr w:type="spellStart"/>
      <w:r>
        <w:rPr>
          <w:lang w:val="ru-RU" w:eastAsia="ru-RU"/>
        </w:rPr>
        <w:t>Output</w:t>
      </w:r>
      <w:proofErr w:type="spellEnd"/>
      <w:r>
        <w:rPr>
          <w:lang w:val="ru-RU" w:eastAsia="ru-RU"/>
        </w:rPr>
        <w:t xml:space="preserve"> IP2) для </w:t>
      </w:r>
      <w:proofErr w:type="spellStart"/>
      <w:r>
        <w:rPr>
          <w:lang w:val="ru-RU" w:eastAsia="ru-RU"/>
        </w:rPr>
        <w:t>двухтонального</w:t>
      </w:r>
      <w:proofErr w:type="spellEnd"/>
      <w:r>
        <w:rPr>
          <w:lang w:val="ru-RU" w:eastAsia="ru-RU"/>
        </w:rPr>
        <w:t xml:space="preserve"> сигнала с частотами f₁ и f₂ и одинаковыми уровнями тонов называется такая аппроксимированная мощность тона выходного сигнала, при которой она равна мощности продукта нелинейности второго порядка на частоте f₂ − f₁ (или f₂ + f₁).</w:t>
      </w:r>
    </w:p>
    <w:p w14:paraId="0EA7544D" w14:textId="77777777" w:rsidR="00D019E1" w:rsidRDefault="00BB7B86">
      <w:r>
        <w:rPr>
          <w:lang w:val="ru-RU" w:eastAsia="ru-RU"/>
        </w:rPr>
        <w:t>Из данного определения и рассмотренных выше зависимостей (табл. 2) следует очевидное соотношение: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6746"/>
        <w:gridCol w:w="1020"/>
      </w:tblGrid>
      <w:tr w:rsidR="00D019E1" w14:paraId="35E32BE1" w14:textId="77777777">
        <w:trPr>
          <w:jc w:val="center"/>
        </w:trPr>
        <w:tc>
          <w:tcPr>
            <w:tcW w:w="10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59C7BE" w14:textId="77777777" w:rsidR="00D019E1" w:rsidRDefault="00D019E1"/>
        </w:tc>
        <w:tc>
          <w:tcPr>
            <w:tcW w:w="674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509F96" w14:textId="77777777" w:rsidR="00D019E1" w:rsidRDefault="00BB7B86">
            <w:pPr>
              <w:spacing w:before="40" w:after="40" w:line="240" w:lineRule="auto"/>
              <w:ind w:firstLine="0"/>
              <w:jc w:val="center"/>
            </w:pPr>
            <w:r>
              <w:rPr>
                <w:sz w:val="23"/>
                <w:lang w:val="ru-RU" w:eastAsia="ru-RU"/>
              </w:rPr>
              <w:t>OIP₂ = IMD₂ · P_f1,2</w:t>
            </w:r>
          </w:p>
        </w:tc>
        <w:tc>
          <w:tcPr>
            <w:tcW w:w="10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0715FC" w14:textId="77777777" w:rsidR="00D019E1" w:rsidRDefault="00BB7B86">
            <w:pPr>
              <w:spacing w:before="40" w:after="40" w:line="240" w:lineRule="auto"/>
              <w:ind w:firstLine="0"/>
              <w:jc w:val="right"/>
            </w:pPr>
            <w:r>
              <w:rPr>
                <w:sz w:val="23"/>
                <w:lang w:val="ru-RU" w:eastAsia="ru-RU"/>
              </w:rPr>
              <w:t>(6)</w:t>
            </w:r>
          </w:p>
        </w:tc>
      </w:tr>
    </w:tbl>
    <w:p w14:paraId="67172D94" w14:textId="77777777" w:rsidR="00D019E1" w:rsidRDefault="00BB7B86">
      <w:pPr>
        <w:spacing w:before="40" w:after="40" w:line="240" w:lineRule="auto"/>
        <w:ind w:firstLine="0"/>
        <w:jc w:val="center"/>
      </w:pPr>
      <w:r w:rsidRPr="005F73A2">
        <w:rPr>
          <w:sz w:val="23"/>
          <w:lang w:eastAsia="ru-RU"/>
        </w:rPr>
        <w:t>IMD₂ = P_f1,2 / IM</w:t>
      </w:r>
      <w:proofErr w:type="gramStart"/>
      <w:r w:rsidRPr="005F73A2">
        <w:rPr>
          <w:sz w:val="23"/>
          <w:lang w:eastAsia="ru-RU"/>
        </w:rPr>
        <w:t xml:space="preserve">₂,   </w:t>
      </w:r>
      <w:proofErr w:type="gramEnd"/>
      <w:r w:rsidRPr="005F73A2">
        <w:rPr>
          <w:sz w:val="23"/>
          <w:lang w:eastAsia="ru-RU"/>
        </w:rPr>
        <w:t>(P_f1,2 ≪ P_1dB)</w:t>
      </w:r>
    </w:p>
    <w:p w14:paraId="7F3C749B" w14:textId="77777777" w:rsidR="00D019E1" w:rsidRPr="005F73A2" w:rsidRDefault="00BB7B86">
      <w:pPr>
        <w:rPr>
          <w:lang w:val="ru-RU"/>
        </w:rPr>
      </w:pPr>
      <w:r>
        <w:rPr>
          <w:lang w:val="ru-RU" w:eastAsia="ru-RU"/>
        </w:rPr>
        <w:t>где P_f1,2 – мощность тона выходного сигнала, IM₂ – продукта нелинейности второго порядка на частоте f₂ ± f₁, рис. 5.</w:t>
      </w:r>
    </w:p>
    <w:p w14:paraId="4D526973" w14:textId="77777777" w:rsidR="00D019E1" w:rsidRPr="005F73A2" w:rsidRDefault="00BB7B86">
      <w:pPr>
        <w:rPr>
          <w:lang w:val="ru-RU"/>
        </w:rPr>
      </w:pPr>
      <w:r>
        <w:rPr>
          <w:lang w:val="ru-RU" w:eastAsia="ru-RU"/>
        </w:rPr>
        <w:t xml:space="preserve">Точкой пересечения </w:t>
      </w:r>
      <w:proofErr w:type="spellStart"/>
      <w:r>
        <w:rPr>
          <w:lang w:val="ru-RU" w:eastAsia="ru-RU"/>
        </w:rPr>
        <w:t>интермодуляции</w:t>
      </w:r>
      <w:proofErr w:type="spellEnd"/>
      <w:r>
        <w:rPr>
          <w:lang w:val="ru-RU" w:eastAsia="ru-RU"/>
        </w:rPr>
        <w:t xml:space="preserve"> второго порядка по входу IIP2 (</w:t>
      </w:r>
      <w:proofErr w:type="spellStart"/>
      <w:r>
        <w:rPr>
          <w:lang w:val="ru-RU" w:eastAsia="ru-RU"/>
        </w:rPr>
        <w:t>Input</w:t>
      </w:r>
      <w:proofErr w:type="spellEnd"/>
      <w:r>
        <w:rPr>
          <w:lang w:val="ru-RU" w:eastAsia="ru-RU"/>
        </w:rPr>
        <w:t xml:space="preserve"> IP2) называется мощность входного тона, соответствующая мощности OIP2 на выходе.</w:t>
      </w:r>
    </w:p>
    <w:p w14:paraId="6DA44674" w14:textId="77777777" w:rsidR="00D019E1" w:rsidRDefault="00BB7B86">
      <w:r>
        <w:rPr>
          <w:lang w:val="ru-RU" w:eastAsia="ru-RU"/>
        </w:rPr>
        <w:t>Т.е.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6746"/>
        <w:gridCol w:w="1020"/>
      </w:tblGrid>
      <w:tr w:rsidR="00D019E1" w14:paraId="4102A7FE" w14:textId="77777777">
        <w:trPr>
          <w:jc w:val="center"/>
        </w:trPr>
        <w:tc>
          <w:tcPr>
            <w:tcW w:w="10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2FBCA3" w14:textId="77777777" w:rsidR="00D019E1" w:rsidRDefault="00D019E1"/>
        </w:tc>
        <w:tc>
          <w:tcPr>
            <w:tcW w:w="674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6493A8" w14:textId="77777777" w:rsidR="00D019E1" w:rsidRDefault="00BB7B86">
            <w:pPr>
              <w:spacing w:before="40" w:after="40" w:line="240" w:lineRule="auto"/>
              <w:ind w:firstLine="0"/>
              <w:jc w:val="center"/>
            </w:pPr>
            <w:r>
              <w:rPr>
                <w:sz w:val="23"/>
                <w:lang w:val="ru-RU" w:eastAsia="ru-RU"/>
              </w:rPr>
              <w:t>OIP₂ = IIP₂ · G₁².</w:t>
            </w:r>
          </w:p>
        </w:tc>
        <w:tc>
          <w:tcPr>
            <w:tcW w:w="10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8150BA" w14:textId="77777777" w:rsidR="00D019E1" w:rsidRDefault="00BB7B86">
            <w:pPr>
              <w:spacing w:before="40" w:after="40" w:line="240" w:lineRule="auto"/>
              <w:ind w:firstLine="0"/>
              <w:jc w:val="right"/>
            </w:pPr>
            <w:r>
              <w:rPr>
                <w:sz w:val="23"/>
                <w:lang w:val="ru-RU" w:eastAsia="ru-RU"/>
              </w:rPr>
              <w:t>(7)</w:t>
            </w:r>
          </w:p>
        </w:tc>
      </w:tr>
    </w:tbl>
    <w:p w14:paraId="1DF38C80" w14:textId="77777777" w:rsidR="00D019E1" w:rsidRPr="005F73A2" w:rsidRDefault="00BB7B86">
      <w:pPr>
        <w:rPr>
          <w:lang w:val="ru-RU"/>
        </w:rPr>
      </w:pPr>
      <w:r>
        <w:rPr>
          <w:lang w:val="ru-RU" w:eastAsia="ru-RU"/>
        </w:rPr>
        <w:t xml:space="preserve">Точкой пересечения </w:t>
      </w:r>
      <w:proofErr w:type="spellStart"/>
      <w:r>
        <w:rPr>
          <w:lang w:val="ru-RU" w:eastAsia="ru-RU"/>
        </w:rPr>
        <w:t>интермодуляции</w:t>
      </w:r>
      <w:proofErr w:type="spellEnd"/>
      <w:r>
        <w:rPr>
          <w:lang w:val="ru-RU" w:eastAsia="ru-RU"/>
        </w:rPr>
        <w:t xml:space="preserve"> третьего порядка по выходу OIP3 (</w:t>
      </w:r>
      <w:proofErr w:type="spellStart"/>
      <w:r>
        <w:rPr>
          <w:lang w:val="ru-RU" w:eastAsia="ru-RU"/>
        </w:rPr>
        <w:t>Output</w:t>
      </w:r>
      <w:proofErr w:type="spellEnd"/>
      <w:r>
        <w:rPr>
          <w:lang w:val="ru-RU" w:eastAsia="ru-RU"/>
        </w:rPr>
        <w:t xml:space="preserve"> IP3) для </w:t>
      </w:r>
      <w:proofErr w:type="spellStart"/>
      <w:r>
        <w:rPr>
          <w:lang w:val="ru-RU" w:eastAsia="ru-RU"/>
        </w:rPr>
        <w:t>двухтонального</w:t>
      </w:r>
      <w:proofErr w:type="spellEnd"/>
      <w:r>
        <w:rPr>
          <w:lang w:val="ru-RU" w:eastAsia="ru-RU"/>
        </w:rPr>
        <w:t xml:space="preserve"> сигнала с частотами f₁ и f₂ и одинаковыми уровнями тонов называется такая аппроксимированная мощность тона выходного сигнала, при которой она равна мощности продукта нелинейности третьего порядка на частоте 2f₂−f₁ (или 2f₁ − f₂).</w:t>
      </w:r>
    </w:p>
    <w:p w14:paraId="2361BA15" w14:textId="77777777" w:rsidR="00D019E1" w:rsidRDefault="00BB7B86">
      <w:r>
        <w:rPr>
          <w:lang w:val="ru-RU" w:eastAsia="ru-RU"/>
        </w:rPr>
        <w:t>Из данного определения и рассмотренных выше зависимостей (табл. 2) следует очевидное соотношение: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6746"/>
        <w:gridCol w:w="1020"/>
      </w:tblGrid>
      <w:tr w:rsidR="00D019E1" w14:paraId="2A271E7C" w14:textId="77777777">
        <w:trPr>
          <w:jc w:val="center"/>
        </w:trPr>
        <w:tc>
          <w:tcPr>
            <w:tcW w:w="10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2C7837" w14:textId="77777777" w:rsidR="00D019E1" w:rsidRDefault="00D019E1"/>
        </w:tc>
        <w:tc>
          <w:tcPr>
            <w:tcW w:w="674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CC5DA" w14:textId="77777777" w:rsidR="00D019E1" w:rsidRDefault="00BB7B86">
            <w:pPr>
              <w:spacing w:before="40" w:after="40" w:line="240" w:lineRule="auto"/>
              <w:ind w:firstLine="0"/>
              <w:jc w:val="center"/>
            </w:pPr>
            <w:r>
              <w:rPr>
                <w:sz w:val="23"/>
                <w:lang w:val="ru-RU" w:eastAsia="ru-RU"/>
              </w:rPr>
              <w:t xml:space="preserve">OIP₃ = </w:t>
            </w:r>
            <w:proofErr w:type="gramStart"/>
            <w:r>
              <w:rPr>
                <w:sz w:val="23"/>
                <w:lang w:val="ru-RU" w:eastAsia="ru-RU"/>
              </w:rPr>
              <w:t>√(</w:t>
            </w:r>
            <w:proofErr w:type="gramEnd"/>
            <w:r>
              <w:rPr>
                <w:sz w:val="23"/>
                <w:lang w:val="ru-RU" w:eastAsia="ru-RU"/>
              </w:rPr>
              <w:t>IMD₃ · P_f1,2)</w:t>
            </w:r>
          </w:p>
        </w:tc>
        <w:tc>
          <w:tcPr>
            <w:tcW w:w="10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0EF705" w14:textId="77777777" w:rsidR="00D019E1" w:rsidRDefault="00BB7B86">
            <w:pPr>
              <w:spacing w:before="40" w:after="40" w:line="240" w:lineRule="auto"/>
              <w:ind w:firstLine="0"/>
              <w:jc w:val="right"/>
            </w:pPr>
            <w:r>
              <w:rPr>
                <w:sz w:val="23"/>
                <w:lang w:val="ru-RU" w:eastAsia="ru-RU"/>
              </w:rPr>
              <w:t>(8)</w:t>
            </w:r>
          </w:p>
        </w:tc>
      </w:tr>
    </w:tbl>
    <w:p w14:paraId="39C94DDD" w14:textId="77777777" w:rsidR="00D019E1" w:rsidRDefault="00BB7B86">
      <w:pPr>
        <w:spacing w:before="40" w:after="40" w:line="240" w:lineRule="auto"/>
        <w:ind w:firstLine="0"/>
        <w:jc w:val="center"/>
      </w:pPr>
      <w:r w:rsidRPr="005F73A2">
        <w:rPr>
          <w:sz w:val="23"/>
          <w:lang w:eastAsia="ru-RU"/>
        </w:rPr>
        <w:t>IMD₃ = P_f1,2 / IM</w:t>
      </w:r>
      <w:proofErr w:type="gramStart"/>
      <w:r w:rsidRPr="005F73A2">
        <w:rPr>
          <w:sz w:val="23"/>
          <w:lang w:eastAsia="ru-RU"/>
        </w:rPr>
        <w:t xml:space="preserve">₃,   </w:t>
      </w:r>
      <w:proofErr w:type="gramEnd"/>
      <w:r w:rsidRPr="005F73A2">
        <w:rPr>
          <w:sz w:val="23"/>
          <w:lang w:eastAsia="ru-RU"/>
        </w:rPr>
        <w:t>(P_f1,2 ≪ P_1dB)</w:t>
      </w:r>
    </w:p>
    <w:p w14:paraId="7ABCDE3D" w14:textId="77777777" w:rsidR="00D019E1" w:rsidRPr="005F73A2" w:rsidRDefault="00BB7B86">
      <w:pPr>
        <w:rPr>
          <w:lang w:val="ru-RU"/>
        </w:rPr>
      </w:pPr>
      <w:r>
        <w:rPr>
          <w:lang w:val="ru-RU" w:eastAsia="ru-RU"/>
        </w:rPr>
        <w:t>где P_f1,2 – мощность тона выходного сигнала, IM₃ – продукта нелинейности третьего порядка на частоте 2f₂ − f₁ (или 2f₁ − f₂), рис. 5.</w:t>
      </w:r>
    </w:p>
    <w:p w14:paraId="3AA6CAE3" w14:textId="77777777" w:rsidR="00D019E1" w:rsidRPr="005F73A2" w:rsidRDefault="00BB7B86">
      <w:pPr>
        <w:rPr>
          <w:lang w:val="ru-RU"/>
        </w:rPr>
      </w:pPr>
      <w:r>
        <w:rPr>
          <w:lang w:val="ru-RU" w:eastAsia="ru-RU"/>
        </w:rPr>
        <w:t xml:space="preserve">Точкой пересечения </w:t>
      </w:r>
      <w:proofErr w:type="spellStart"/>
      <w:r>
        <w:rPr>
          <w:lang w:val="ru-RU" w:eastAsia="ru-RU"/>
        </w:rPr>
        <w:t>интермодуляции</w:t>
      </w:r>
      <w:proofErr w:type="spellEnd"/>
      <w:r>
        <w:rPr>
          <w:lang w:val="ru-RU" w:eastAsia="ru-RU"/>
        </w:rPr>
        <w:t xml:space="preserve"> третьего порядка по входу IIP3 (</w:t>
      </w:r>
      <w:proofErr w:type="spellStart"/>
      <w:r>
        <w:rPr>
          <w:lang w:val="ru-RU" w:eastAsia="ru-RU"/>
        </w:rPr>
        <w:t>Input</w:t>
      </w:r>
      <w:proofErr w:type="spellEnd"/>
      <w:r>
        <w:rPr>
          <w:lang w:val="ru-RU" w:eastAsia="ru-RU"/>
        </w:rPr>
        <w:t xml:space="preserve"> IP3) называется мощность входного тона, соответствующая мощности OIP3 на выходе.</w:t>
      </w:r>
    </w:p>
    <w:p w14:paraId="2BC242B4" w14:textId="77777777" w:rsidR="00D019E1" w:rsidRDefault="00BB7B86">
      <w:r>
        <w:rPr>
          <w:lang w:val="ru-RU" w:eastAsia="ru-RU"/>
        </w:rPr>
        <w:t>Т.е.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6746"/>
        <w:gridCol w:w="1020"/>
      </w:tblGrid>
      <w:tr w:rsidR="00D019E1" w14:paraId="56A51C2F" w14:textId="77777777">
        <w:trPr>
          <w:jc w:val="center"/>
        </w:trPr>
        <w:tc>
          <w:tcPr>
            <w:tcW w:w="10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85BDDE" w14:textId="77777777" w:rsidR="00D019E1" w:rsidRDefault="00D019E1"/>
        </w:tc>
        <w:tc>
          <w:tcPr>
            <w:tcW w:w="674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D1DC9E" w14:textId="77777777" w:rsidR="00D019E1" w:rsidRDefault="00BB7B86">
            <w:pPr>
              <w:spacing w:before="40" w:after="40" w:line="240" w:lineRule="auto"/>
              <w:ind w:firstLine="0"/>
              <w:jc w:val="center"/>
            </w:pPr>
            <w:r>
              <w:rPr>
                <w:sz w:val="23"/>
                <w:lang w:val="ru-RU" w:eastAsia="ru-RU"/>
              </w:rPr>
              <w:t>OIP₃ = IIP₃ · G₁².</w:t>
            </w:r>
          </w:p>
        </w:tc>
        <w:tc>
          <w:tcPr>
            <w:tcW w:w="10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09739E" w14:textId="77777777" w:rsidR="00D019E1" w:rsidRDefault="00BB7B86">
            <w:pPr>
              <w:spacing w:before="40" w:after="40" w:line="240" w:lineRule="auto"/>
              <w:ind w:firstLine="0"/>
              <w:jc w:val="right"/>
            </w:pPr>
            <w:r>
              <w:rPr>
                <w:sz w:val="23"/>
                <w:lang w:val="ru-RU" w:eastAsia="ru-RU"/>
              </w:rPr>
              <w:t>(9)</w:t>
            </w:r>
          </w:p>
        </w:tc>
      </w:tr>
    </w:tbl>
    <w:p w14:paraId="60CE15EB" w14:textId="5D2BB761" w:rsidR="00093888" w:rsidRDefault="00BB7B86" w:rsidP="00093888">
      <w:pPr>
        <w:rPr>
          <w:lang w:val="ru-RU" w:eastAsia="ru-RU"/>
        </w:rPr>
      </w:pPr>
      <w:r>
        <w:rPr>
          <w:lang w:val="ru-RU" w:eastAsia="ru-RU"/>
        </w:rPr>
        <w:t>Следует отметить, что параметры IP2 и IP3 имеют размерность мощности. Для логарифмических величин, выраженных в децибелах, соотношения (6, 7, 8, 9) принимают следующий вид:</w:t>
      </w:r>
      <w:r w:rsidR="00093888">
        <w:rPr>
          <w:lang w:val="ru-RU" w:eastAsia="ru-RU"/>
        </w:rPr>
        <w:br w:type="page"/>
      </w:r>
    </w:p>
    <w:p w14:paraId="0981B1A9" w14:textId="77777777" w:rsidR="00D019E1" w:rsidRPr="005F73A2" w:rsidRDefault="00D019E1">
      <w:pPr>
        <w:rPr>
          <w:lang w:val="ru-RU"/>
        </w:rPr>
      </w:pPr>
    </w:p>
    <w:p w14:paraId="3928B4CE" w14:textId="77777777" w:rsidR="00D019E1" w:rsidRPr="005F73A2" w:rsidRDefault="00BB7B86">
      <w:pPr>
        <w:spacing w:before="40" w:after="40" w:line="240" w:lineRule="auto"/>
        <w:ind w:firstLine="0"/>
        <w:jc w:val="center"/>
        <w:rPr>
          <w:lang w:val="ru-RU"/>
        </w:rPr>
      </w:pPr>
      <w:r>
        <w:rPr>
          <w:sz w:val="23"/>
          <w:lang w:val="ru-RU" w:eastAsia="ru-RU"/>
        </w:rPr>
        <w:t>IMD₂ = OIP₂ − P_f1,</w:t>
      </w:r>
      <w:proofErr w:type="gramStart"/>
      <w:r>
        <w:rPr>
          <w:sz w:val="23"/>
          <w:lang w:val="ru-RU" w:eastAsia="ru-RU"/>
        </w:rPr>
        <w:t xml:space="preserve">2,   </w:t>
      </w:r>
      <w:proofErr w:type="gramEnd"/>
      <w:r>
        <w:rPr>
          <w:sz w:val="23"/>
          <w:lang w:val="ru-RU" w:eastAsia="ru-RU"/>
        </w:rPr>
        <w:t>[</w:t>
      </w:r>
      <w:proofErr w:type="spellStart"/>
      <w:r>
        <w:rPr>
          <w:sz w:val="23"/>
          <w:lang w:val="ru-RU" w:eastAsia="ru-RU"/>
        </w:rPr>
        <w:t>dB</w:t>
      </w:r>
      <w:proofErr w:type="spellEnd"/>
      <w:r>
        <w:rPr>
          <w:sz w:val="23"/>
          <w:lang w:val="ru-RU" w:eastAsia="ru-RU"/>
        </w:rPr>
        <w:t>]</w:t>
      </w:r>
      <w:r>
        <w:rPr>
          <w:sz w:val="23"/>
          <w:lang w:val="ru-RU" w:eastAsia="ru-RU"/>
        </w:rPr>
        <w:br/>
        <w:t>OIP₂ = IIP₂ + G₁,   [</w:t>
      </w:r>
      <w:proofErr w:type="spellStart"/>
      <w:r>
        <w:rPr>
          <w:sz w:val="23"/>
          <w:lang w:val="ru-RU" w:eastAsia="ru-RU"/>
        </w:rPr>
        <w:t>dB</w:t>
      </w:r>
      <w:proofErr w:type="spellEnd"/>
      <w:r>
        <w:rPr>
          <w:sz w:val="23"/>
          <w:lang w:val="ru-RU" w:eastAsia="ru-RU"/>
        </w:rPr>
        <w:t>]</w:t>
      </w:r>
      <w:r>
        <w:rPr>
          <w:sz w:val="23"/>
          <w:lang w:val="ru-RU" w:eastAsia="ru-RU"/>
        </w:rPr>
        <w:br/>
        <w:t>IMD₃ = 2(OIP₂ − P_f1,2),   [</w:t>
      </w:r>
      <w:proofErr w:type="spellStart"/>
      <w:r>
        <w:rPr>
          <w:sz w:val="23"/>
          <w:lang w:val="ru-RU" w:eastAsia="ru-RU"/>
        </w:rPr>
        <w:t>dB</w:t>
      </w:r>
      <w:proofErr w:type="spellEnd"/>
      <w:r>
        <w:rPr>
          <w:sz w:val="23"/>
          <w:lang w:val="ru-RU" w:eastAsia="ru-RU"/>
        </w:rPr>
        <w:t>]</w:t>
      </w:r>
      <w:r>
        <w:rPr>
          <w:sz w:val="23"/>
          <w:lang w:val="ru-RU" w:eastAsia="ru-RU"/>
        </w:rPr>
        <w:br/>
        <w:t>OIP₃ = IIP₃ + G₁.   [</w:t>
      </w:r>
      <w:proofErr w:type="spellStart"/>
      <w:r>
        <w:rPr>
          <w:sz w:val="23"/>
          <w:lang w:val="ru-RU" w:eastAsia="ru-RU"/>
        </w:rPr>
        <w:t>dB</w:t>
      </w:r>
      <w:proofErr w:type="spellEnd"/>
      <w:r>
        <w:rPr>
          <w:sz w:val="23"/>
          <w:lang w:val="ru-RU" w:eastAsia="ru-RU"/>
        </w:rPr>
        <w:t>]</w:t>
      </w:r>
    </w:p>
    <w:p w14:paraId="69AD2357" w14:textId="77777777" w:rsidR="00D019E1" w:rsidRPr="005F73A2" w:rsidRDefault="00BB7B86">
      <w:pPr>
        <w:pStyle w:val="31"/>
        <w:spacing w:after="80"/>
        <w:rPr>
          <w:lang w:val="ru-RU"/>
        </w:rPr>
      </w:pPr>
      <w:r>
        <w:rPr>
          <w:rFonts w:ascii="Times New Roman" w:eastAsia="Times New Roman" w:hAnsi="Times New Roman" w:cs="Times New Roman"/>
          <w:lang w:val="ru-RU" w:eastAsia="ru-RU"/>
        </w:rPr>
        <w:t>1.4 Случай разных уровней тонов</w:t>
      </w:r>
    </w:p>
    <w:p w14:paraId="3231BF03" w14:textId="77777777" w:rsidR="00D019E1" w:rsidRPr="005F73A2" w:rsidRDefault="00BB7B86">
      <w:pPr>
        <w:rPr>
          <w:lang w:val="ru-RU"/>
        </w:rPr>
      </w:pPr>
      <w:r>
        <w:rPr>
          <w:lang w:val="ru-RU" w:eastAsia="ru-RU"/>
        </w:rPr>
        <w:t xml:space="preserve">Приведенные выражения, по сути, определяют методику измерений для </w:t>
      </w:r>
      <w:proofErr w:type="spellStart"/>
      <w:r>
        <w:rPr>
          <w:lang w:val="ru-RU" w:eastAsia="ru-RU"/>
        </w:rPr>
        <w:t>двухтонального</w:t>
      </w:r>
      <w:proofErr w:type="spellEnd"/>
      <w:r>
        <w:rPr>
          <w:lang w:val="ru-RU" w:eastAsia="ru-RU"/>
        </w:rPr>
        <w:t xml:space="preserve"> сигнала с одинаковыми уровнями. Однако, не всегда удается получить равные уровни тонов, поэтому желательно получить формулы и для общего случая. Для этого из полученных соотношений выразим коэффициенты G₂ и G₃ через IP2 и IP3, затем с помощью табл. 1 свяжем их с мощностями P_f1 и P_f2.</w:t>
      </w:r>
    </w:p>
    <w:p w14:paraId="397999FA" w14:textId="77777777" w:rsidR="00D019E1" w:rsidRPr="005F73A2" w:rsidRDefault="00BB7B86">
      <w:pPr>
        <w:rPr>
          <w:lang w:val="ru-RU"/>
        </w:rPr>
      </w:pPr>
      <w:r>
        <w:rPr>
          <w:lang w:val="ru-RU" w:eastAsia="ru-RU"/>
        </w:rPr>
        <w:t>Подставив в (6) выражения поз. 1,2 таблицы 2, получим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6746"/>
        <w:gridCol w:w="1020"/>
      </w:tblGrid>
      <w:tr w:rsidR="00D019E1" w14:paraId="311F32F7" w14:textId="77777777">
        <w:trPr>
          <w:jc w:val="center"/>
        </w:trPr>
        <w:tc>
          <w:tcPr>
            <w:tcW w:w="10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14D507" w14:textId="77777777" w:rsidR="00D019E1" w:rsidRPr="005F73A2" w:rsidRDefault="00D019E1">
            <w:pPr>
              <w:rPr>
                <w:lang w:val="ru-RU"/>
              </w:rPr>
            </w:pPr>
          </w:p>
        </w:tc>
        <w:tc>
          <w:tcPr>
            <w:tcW w:w="674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3D32C6" w14:textId="77777777" w:rsidR="00D019E1" w:rsidRDefault="00BB7B86">
            <w:pPr>
              <w:spacing w:before="40" w:after="40" w:line="240" w:lineRule="auto"/>
              <w:ind w:firstLine="0"/>
              <w:jc w:val="center"/>
            </w:pPr>
            <w:r>
              <w:rPr>
                <w:sz w:val="23"/>
                <w:lang w:val="ru-RU" w:eastAsia="ru-RU"/>
              </w:rPr>
              <w:t>OIP₂ = G₁⁴ / (2G₂²).</w:t>
            </w:r>
          </w:p>
        </w:tc>
        <w:tc>
          <w:tcPr>
            <w:tcW w:w="10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D1CFD6" w14:textId="77777777" w:rsidR="00D019E1" w:rsidRDefault="00BB7B86">
            <w:pPr>
              <w:spacing w:before="40" w:after="40" w:line="240" w:lineRule="auto"/>
              <w:ind w:firstLine="0"/>
              <w:jc w:val="right"/>
            </w:pPr>
            <w:r>
              <w:rPr>
                <w:sz w:val="23"/>
                <w:lang w:val="ru-RU" w:eastAsia="ru-RU"/>
              </w:rPr>
              <w:t>(10)</w:t>
            </w:r>
          </w:p>
        </w:tc>
      </w:tr>
    </w:tbl>
    <w:p w14:paraId="14F2E8A1" w14:textId="77777777" w:rsidR="00D019E1" w:rsidRPr="005F73A2" w:rsidRDefault="00BB7B86">
      <w:pPr>
        <w:rPr>
          <w:lang w:val="ru-RU"/>
        </w:rPr>
      </w:pPr>
      <w:r>
        <w:rPr>
          <w:lang w:val="ru-RU" w:eastAsia="ru-RU"/>
        </w:rPr>
        <w:t>С помощью таблицы 1 выразим G₂ через P_f1, P_f2 и P_f2±f1, получим</w:t>
      </w:r>
    </w:p>
    <w:p w14:paraId="45D3131F" w14:textId="77777777" w:rsidR="00D019E1" w:rsidRPr="005F73A2" w:rsidRDefault="00BB7B86">
      <w:pPr>
        <w:spacing w:before="40" w:after="40" w:line="240" w:lineRule="auto"/>
        <w:ind w:firstLine="0"/>
        <w:jc w:val="center"/>
        <w:rPr>
          <w:lang w:val="ru-RU"/>
        </w:rPr>
      </w:pPr>
      <w:r>
        <w:rPr>
          <w:sz w:val="23"/>
          <w:lang w:val="ru-RU" w:eastAsia="ru-RU"/>
        </w:rPr>
        <w:t>2G₂² = G₁⁴ P_f2±f1 / (P_f1 P_f2).</w:t>
      </w:r>
    </w:p>
    <w:p w14:paraId="4D9173AA" w14:textId="77777777" w:rsidR="00D019E1" w:rsidRPr="005F73A2" w:rsidRDefault="00BB7B86">
      <w:pPr>
        <w:rPr>
          <w:lang w:val="ru-RU"/>
        </w:rPr>
      </w:pPr>
      <w:r>
        <w:rPr>
          <w:lang w:val="ru-RU" w:eastAsia="ru-RU"/>
        </w:rPr>
        <w:t>Подставив это выражение в (10), получим: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6746"/>
        <w:gridCol w:w="1020"/>
      </w:tblGrid>
      <w:tr w:rsidR="00D019E1" w14:paraId="641565B6" w14:textId="77777777">
        <w:trPr>
          <w:jc w:val="center"/>
        </w:trPr>
        <w:tc>
          <w:tcPr>
            <w:tcW w:w="10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0F0DB5" w14:textId="77777777" w:rsidR="00D019E1" w:rsidRPr="005F73A2" w:rsidRDefault="00D019E1">
            <w:pPr>
              <w:rPr>
                <w:lang w:val="ru-RU"/>
              </w:rPr>
            </w:pPr>
          </w:p>
        </w:tc>
        <w:tc>
          <w:tcPr>
            <w:tcW w:w="674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8DC780" w14:textId="77777777" w:rsidR="00D019E1" w:rsidRDefault="00BB7B86">
            <w:pPr>
              <w:spacing w:before="40" w:after="40" w:line="240" w:lineRule="auto"/>
              <w:ind w:firstLine="0"/>
              <w:jc w:val="center"/>
            </w:pPr>
            <w:r w:rsidRPr="005F73A2">
              <w:rPr>
                <w:sz w:val="23"/>
                <w:lang w:eastAsia="ru-RU"/>
              </w:rPr>
              <w:t>OIP₂ = P_f1 P_f2 / P_f2±f1.</w:t>
            </w:r>
          </w:p>
        </w:tc>
        <w:tc>
          <w:tcPr>
            <w:tcW w:w="10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2B3ED0" w14:textId="77777777" w:rsidR="00D019E1" w:rsidRDefault="00BB7B86">
            <w:pPr>
              <w:spacing w:before="40" w:after="40" w:line="240" w:lineRule="auto"/>
              <w:ind w:firstLine="0"/>
              <w:jc w:val="right"/>
            </w:pPr>
            <w:r>
              <w:rPr>
                <w:sz w:val="23"/>
                <w:lang w:val="ru-RU" w:eastAsia="ru-RU"/>
              </w:rPr>
              <w:t>(11)</w:t>
            </w:r>
          </w:p>
        </w:tc>
      </w:tr>
    </w:tbl>
    <w:p w14:paraId="23EBE125" w14:textId="77777777" w:rsidR="00D019E1" w:rsidRPr="005F73A2" w:rsidRDefault="00BB7B86">
      <w:pPr>
        <w:rPr>
          <w:lang w:val="ru-RU"/>
        </w:rPr>
      </w:pPr>
      <w:r>
        <w:rPr>
          <w:lang w:val="ru-RU" w:eastAsia="ru-RU"/>
        </w:rPr>
        <w:t>Аналогично подставив в (8) выражения поз. 1,3 таблицы 2, получим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6746"/>
        <w:gridCol w:w="1020"/>
      </w:tblGrid>
      <w:tr w:rsidR="00D019E1" w14:paraId="7DC2316B" w14:textId="77777777">
        <w:trPr>
          <w:jc w:val="center"/>
        </w:trPr>
        <w:tc>
          <w:tcPr>
            <w:tcW w:w="10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28FCBE" w14:textId="77777777" w:rsidR="00D019E1" w:rsidRPr="005F73A2" w:rsidRDefault="00D019E1">
            <w:pPr>
              <w:rPr>
                <w:lang w:val="ru-RU"/>
              </w:rPr>
            </w:pPr>
          </w:p>
        </w:tc>
        <w:tc>
          <w:tcPr>
            <w:tcW w:w="674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74D69E" w14:textId="77777777" w:rsidR="00D019E1" w:rsidRDefault="00BB7B86">
            <w:pPr>
              <w:spacing w:before="40" w:after="40" w:line="240" w:lineRule="auto"/>
              <w:ind w:firstLine="0"/>
              <w:jc w:val="center"/>
            </w:pPr>
            <w:r>
              <w:rPr>
                <w:sz w:val="23"/>
                <w:lang w:val="ru-RU" w:eastAsia="ru-RU"/>
              </w:rPr>
              <w:t>OIP₃ = 2G₁³ / (3G₃).</w:t>
            </w:r>
          </w:p>
        </w:tc>
        <w:tc>
          <w:tcPr>
            <w:tcW w:w="10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5A642F" w14:textId="77777777" w:rsidR="00D019E1" w:rsidRDefault="00BB7B86">
            <w:pPr>
              <w:spacing w:before="40" w:after="40" w:line="240" w:lineRule="auto"/>
              <w:ind w:firstLine="0"/>
              <w:jc w:val="right"/>
            </w:pPr>
            <w:r>
              <w:rPr>
                <w:sz w:val="23"/>
                <w:lang w:val="ru-RU" w:eastAsia="ru-RU"/>
              </w:rPr>
              <w:t>(12)</w:t>
            </w:r>
          </w:p>
        </w:tc>
      </w:tr>
    </w:tbl>
    <w:p w14:paraId="1DEEC79D" w14:textId="77777777" w:rsidR="00D019E1" w:rsidRPr="005F73A2" w:rsidRDefault="00BB7B86">
      <w:pPr>
        <w:rPr>
          <w:lang w:val="ru-RU"/>
        </w:rPr>
      </w:pPr>
      <w:r>
        <w:rPr>
          <w:lang w:val="ru-RU" w:eastAsia="ru-RU"/>
        </w:rPr>
        <w:t>С помощью таблицы 1 выразим G₃ через P_f1, P_f2 и P_2f2−f1 и P_2f1−f2, получим</w:t>
      </w:r>
    </w:p>
    <w:p w14:paraId="6C6CA1AE" w14:textId="77777777" w:rsidR="00D019E1" w:rsidRPr="005F73A2" w:rsidRDefault="00BB7B86">
      <w:pPr>
        <w:spacing w:before="40" w:after="40" w:line="240" w:lineRule="auto"/>
        <w:ind w:firstLine="0"/>
        <w:jc w:val="center"/>
        <w:rPr>
          <w:lang w:val="ru-RU"/>
        </w:rPr>
      </w:pPr>
      <w:r>
        <w:rPr>
          <w:sz w:val="23"/>
          <w:lang w:val="ru-RU" w:eastAsia="ru-RU"/>
        </w:rPr>
        <w:t>3/2 G₃ = G₁³ √P_2f2−f1 / (P_f2 √P_f1) =</w:t>
      </w:r>
      <w:r>
        <w:rPr>
          <w:sz w:val="23"/>
          <w:lang w:val="ru-RU" w:eastAsia="ru-RU"/>
        </w:rPr>
        <w:br/>
        <w:t>= G₁³ √P_2f1−f2 / (P_f1 √P_f2).</w:t>
      </w:r>
    </w:p>
    <w:p w14:paraId="1E8393A3" w14:textId="77777777" w:rsidR="00D019E1" w:rsidRDefault="00BB7B86">
      <w:r>
        <w:rPr>
          <w:lang w:val="ru-RU" w:eastAsia="ru-RU"/>
        </w:rPr>
        <w:t>Подставив это выражение в (12), получим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6746"/>
        <w:gridCol w:w="1020"/>
      </w:tblGrid>
      <w:tr w:rsidR="00D019E1" w14:paraId="4EB4A882" w14:textId="77777777">
        <w:trPr>
          <w:jc w:val="center"/>
        </w:trPr>
        <w:tc>
          <w:tcPr>
            <w:tcW w:w="10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C39EC5" w14:textId="77777777" w:rsidR="00D019E1" w:rsidRDefault="00D019E1"/>
        </w:tc>
        <w:tc>
          <w:tcPr>
            <w:tcW w:w="674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AEBB24" w14:textId="77777777" w:rsidR="00D019E1" w:rsidRDefault="00BB7B86">
            <w:pPr>
              <w:spacing w:before="40" w:after="40" w:line="240" w:lineRule="auto"/>
              <w:ind w:firstLine="0"/>
              <w:jc w:val="center"/>
            </w:pPr>
            <w:r w:rsidRPr="005F73A2">
              <w:rPr>
                <w:sz w:val="23"/>
                <w:lang w:eastAsia="ru-RU"/>
              </w:rPr>
              <w:t>OIP₃ = P_f2 √P_f1 / √P_2f2−f1 = P_f1 √P_f2 / √P_2f1−f2.</w:t>
            </w:r>
          </w:p>
        </w:tc>
        <w:tc>
          <w:tcPr>
            <w:tcW w:w="10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4E2A2C" w14:textId="77777777" w:rsidR="00D019E1" w:rsidRDefault="00BB7B86">
            <w:pPr>
              <w:spacing w:before="40" w:after="40" w:line="240" w:lineRule="auto"/>
              <w:ind w:firstLine="0"/>
              <w:jc w:val="right"/>
            </w:pPr>
            <w:r>
              <w:rPr>
                <w:sz w:val="23"/>
                <w:lang w:val="ru-RU" w:eastAsia="ru-RU"/>
              </w:rPr>
              <w:t>(13)</w:t>
            </w:r>
          </w:p>
        </w:tc>
      </w:tr>
    </w:tbl>
    <w:p w14:paraId="03B16ADB" w14:textId="77777777" w:rsidR="00D019E1" w:rsidRPr="005F73A2" w:rsidRDefault="00BB7B86">
      <w:pPr>
        <w:rPr>
          <w:lang w:val="ru-RU"/>
        </w:rPr>
      </w:pPr>
      <w:r>
        <w:rPr>
          <w:lang w:val="ru-RU" w:eastAsia="ru-RU"/>
        </w:rPr>
        <w:t>Для логарифмических величин, выраженных в децибелах, соотношения (11, 13) принимают следующий вид:</w:t>
      </w:r>
    </w:p>
    <w:p w14:paraId="485D0F0D" w14:textId="77777777" w:rsidR="00D019E1" w:rsidRPr="005F73A2" w:rsidRDefault="00BB7B86">
      <w:pPr>
        <w:spacing w:before="40" w:after="40" w:line="240" w:lineRule="auto"/>
        <w:ind w:firstLine="0"/>
        <w:jc w:val="center"/>
        <w:rPr>
          <w:lang w:val="ru-RU"/>
        </w:rPr>
      </w:pPr>
      <w:r>
        <w:rPr>
          <w:sz w:val="23"/>
          <w:lang w:val="ru-RU" w:eastAsia="ru-RU"/>
        </w:rPr>
        <w:t>OIP₂ = P_f1 + P_f2 − P_f2±f</w:t>
      </w:r>
      <w:proofErr w:type="gramStart"/>
      <w:r>
        <w:rPr>
          <w:sz w:val="23"/>
          <w:lang w:val="ru-RU" w:eastAsia="ru-RU"/>
        </w:rPr>
        <w:t xml:space="preserve">1,   </w:t>
      </w:r>
      <w:proofErr w:type="gramEnd"/>
      <w:r>
        <w:rPr>
          <w:sz w:val="23"/>
          <w:lang w:val="ru-RU" w:eastAsia="ru-RU"/>
        </w:rPr>
        <w:t>[</w:t>
      </w:r>
      <w:proofErr w:type="spellStart"/>
      <w:r>
        <w:rPr>
          <w:sz w:val="23"/>
          <w:lang w:val="ru-RU" w:eastAsia="ru-RU"/>
        </w:rPr>
        <w:t>dB</w:t>
      </w:r>
      <w:proofErr w:type="spellEnd"/>
      <w:r>
        <w:rPr>
          <w:sz w:val="23"/>
          <w:lang w:val="ru-RU" w:eastAsia="ru-RU"/>
        </w:rPr>
        <w:t>]</w:t>
      </w:r>
      <w:r>
        <w:rPr>
          <w:sz w:val="23"/>
          <w:lang w:val="ru-RU" w:eastAsia="ru-RU"/>
        </w:rPr>
        <w:br/>
        <w:t>OIP₃ = P_f2 + (P_f1 − P_2f2−f1)/2,   [</w:t>
      </w:r>
      <w:proofErr w:type="spellStart"/>
      <w:r>
        <w:rPr>
          <w:sz w:val="23"/>
          <w:lang w:val="ru-RU" w:eastAsia="ru-RU"/>
        </w:rPr>
        <w:t>dB</w:t>
      </w:r>
      <w:proofErr w:type="spellEnd"/>
      <w:r>
        <w:rPr>
          <w:sz w:val="23"/>
          <w:lang w:val="ru-RU" w:eastAsia="ru-RU"/>
        </w:rPr>
        <w:t>]</w:t>
      </w:r>
      <w:r>
        <w:rPr>
          <w:sz w:val="23"/>
          <w:lang w:val="ru-RU" w:eastAsia="ru-RU"/>
        </w:rPr>
        <w:br/>
        <w:t>OIP₃ = P_f1 + (P_f2 − P_2f1−f2)/2.   [</w:t>
      </w:r>
      <w:proofErr w:type="spellStart"/>
      <w:r>
        <w:rPr>
          <w:sz w:val="23"/>
          <w:lang w:val="ru-RU" w:eastAsia="ru-RU"/>
        </w:rPr>
        <w:t>dB</w:t>
      </w:r>
      <w:proofErr w:type="spellEnd"/>
      <w:r>
        <w:rPr>
          <w:sz w:val="23"/>
          <w:lang w:val="ru-RU" w:eastAsia="ru-RU"/>
        </w:rPr>
        <w:t>]</w:t>
      </w:r>
    </w:p>
    <w:p w14:paraId="3517481B" w14:textId="77777777" w:rsidR="00D019E1" w:rsidRPr="005F73A2" w:rsidRDefault="00BB7B86">
      <w:pPr>
        <w:pStyle w:val="21"/>
        <w:rPr>
          <w:lang w:val="ru-RU"/>
        </w:rPr>
      </w:pPr>
      <w:r>
        <w:rPr>
          <w:rFonts w:ascii="Times New Roman" w:eastAsia="Times New Roman" w:hAnsi="Times New Roman" w:cs="Times New Roman"/>
          <w:lang w:val="ru-RU" w:eastAsia="ru-RU"/>
        </w:rPr>
        <w:t xml:space="preserve">1.2. Формирование </w:t>
      </w:r>
      <w:proofErr w:type="spellStart"/>
      <w:r>
        <w:rPr>
          <w:rFonts w:ascii="Times New Roman" w:eastAsia="Times New Roman" w:hAnsi="Times New Roman" w:cs="Times New Roman"/>
          <w:lang w:val="ru-RU" w:eastAsia="ru-RU"/>
        </w:rPr>
        <w:t>двухтонального</w:t>
      </w:r>
      <w:proofErr w:type="spellEnd"/>
      <w:r>
        <w:rPr>
          <w:rFonts w:ascii="Times New Roman" w:eastAsia="Times New Roman" w:hAnsi="Times New Roman" w:cs="Times New Roman"/>
          <w:lang w:val="ru-RU" w:eastAsia="ru-RU"/>
        </w:rPr>
        <w:t xml:space="preserve"> сигнала с помощью сумматора мощности</w:t>
      </w:r>
    </w:p>
    <w:p w14:paraId="06CDEC7A" w14:textId="6ED3C559" w:rsidR="00D019E1" w:rsidRPr="005F73A2" w:rsidRDefault="009B5181">
      <w:pPr>
        <w:pStyle w:val="31"/>
        <w:spacing w:after="80"/>
        <w:rPr>
          <w:lang w:val="ru-RU"/>
        </w:rPr>
      </w:pPr>
      <w:r>
        <w:rPr>
          <w:rFonts w:ascii="Times New Roman" w:eastAsia="Times New Roman" w:hAnsi="Times New Roman" w:cs="Times New Roman"/>
          <w:lang w:val="ru-RU" w:eastAsia="ru-RU"/>
        </w:rPr>
        <w:t>1</w:t>
      </w:r>
      <w:r w:rsidR="00BB7B86">
        <w:rPr>
          <w:rFonts w:ascii="Times New Roman" w:eastAsia="Times New Roman" w:hAnsi="Times New Roman" w:cs="Times New Roman"/>
          <w:lang w:val="ru-RU" w:eastAsia="ru-RU"/>
        </w:rPr>
        <w:t>.</w:t>
      </w:r>
      <w:r>
        <w:rPr>
          <w:rFonts w:ascii="Times New Roman" w:eastAsia="Times New Roman" w:hAnsi="Times New Roman" w:cs="Times New Roman"/>
          <w:lang w:val="ru-RU" w:eastAsia="ru-RU"/>
        </w:rPr>
        <w:t>2</w:t>
      </w:r>
      <w:r w:rsidR="00BB7B86">
        <w:rPr>
          <w:rFonts w:ascii="Times New Roman" w:eastAsia="Times New Roman" w:hAnsi="Times New Roman" w:cs="Times New Roman"/>
          <w:lang w:val="ru-RU" w:eastAsia="ru-RU"/>
        </w:rPr>
        <w:t>.</w:t>
      </w:r>
      <w:r>
        <w:rPr>
          <w:rFonts w:ascii="Times New Roman" w:eastAsia="Times New Roman" w:hAnsi="Times New Roman" w:cs="Times New Roman"/>
          <w:lang w:val="ru-RU" w:eastAsia="ru-RU"/>
        </w:rPr>
        <w:t>1</w:t>
      </w:r>
      <w:r w:rsidR="00BB7B86">
        <w:rPr>
          <w:rFonts w:ascii="Times New Roman" w:eastAsia="Times New Roman" w:hAnsi="Times New Roman" w:cs="Times New Roman"/>
          <w:lang w:val="ru-RU" w:eastAsia="ru-RU"/>
        </w:rPr>
        <w:t xml:space="preserve"> Вариант на основе сумматора мощности</w:t>
      </w:r>
    </w:p>
    <w:p w14:paraId="24F5B088" w14:textId="77777777" w:rsidR="00D019E1" w:rsidRPr="005F73A2" w:rsidRDefault="00BB7B86">
      <w:pPr>
        <w:rPr>
          <w:lang w:val="ru-RU"/>
        </w:rPr>
      </w:pPr>
      <w:r>
        <w:rPr>
          <w:lang w:val="ru-RU" w:eastAsia="ru-RU"/>
        </w:rPr>
        <w:t xml:space="preserve">Второй вариант схемы формирования сигнала основан на использовании двух источников с близкими частотами и сумматора мощности (Power </w:t>
      </w:r>
      <w:proofErr w:type="spellStart"/>
      <w:r>
        <w:rPr>
          <w:lang w:val="ru-RU" w:eastAsia="ru-RU"/>
        </w:rPr>
        <w:t>Splitter</w:t>
      </w:r>
      <w:proofErr w:type="spellEnd"/>
      <w:r>
        <w:rPr>
          <w:lang w:val="ru-RU" w:eastAsia="ru-RU"/>
        </w:rPr>
        <w:t>/</w:t>
      </w:r>
      <w:proofErr w:type="spellStart"/>
      <w:r>
        <w:rPr>
          <w:lang w:val="ru-RU" w:eastAsia="ru-RU"/>
        </w:rPr>
        <w:t>Combiner</w:t>
      </w:r>
      <w:proofErr w:type="spellEnd"/>
      <w:r>
        <w:rPr>
          <w:lang w:val="ru-RU" w:eastAsia="ru-RU"/>
        </w:rPr>
        <w:t>), рис.7. Эта схема требует чуть больше оборудования (два высокочастотных генератора вместо одного), но, как будет показано далее, обладает рядом преимуществ перед первым вариантом.</w:t>
      </w:r>
    </w:p>
    <w:p w14:paraId="00820B54" w14:textId="77777777" w:rsidR="00D019E1" w:rsidRDefault="00BB7B86" w:rsidP="005F73A2">
      <w:pPr>
        <w:jc w:val="center"/>
      </w:pPr>
      <w:r>
        <w:rPr>
          <w:noProof/>
          <w:lang w:val="ru-RU" w:eastAsia="ru-RU"/>
        </w:rPr>
        <w:drawing>
          <wp:inline distT="0" distB="0" distL="0" distR="0" wp14:anchorId="237185D6" wp14:editId="19E822DB">
            <wp:extent cx="4034738" cy="1698837"/>
            <wp:effectExtent l="0" t="0" r="444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5628" cy="1707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958A7" w14:textId="77777777" w:rsidR="00D019E1" w:rsidRPr="005F73A2" w:rsidRDefault="00BB7B86">
      <w:pPr>
        <w:pStyle w:val="FigureCaptionLab"/>
        <w:rPr>
          <w:lang w:val="ru-RU"/>
        </w:rPr>
      </w:pPr>
      <w:r>
        <w:rPr>
          <w:lang w:val="ru-RU" w:eastAsia="ru-RU"/>
        </w:rPr>
        <w:lastRenderedPageBreak/>
        <w:t xml:space="preserve">Рис. 7: Формирование </w:t>
      </w:r>
      <w:proofErr w:type="spellStart"/>
      <w:r>
        <w:rPr>
          <w:lang w:val="ru-RU" w:eastAsia="ru-RU"/>
        </w:rPr>
        <w:t>двухтонального</w:t>
      </w:r>
      <w:proofErr w:type="spellEnd"/>
      <w:r>
        <w:rPr>
          <w:lang w:val="ru-RU" w:eastAsia="ru-RU"/>
        </w:rPr>
        <w:t xml:space="preserve"> сигнала с помощью сумматора мощности</w:t>
      </w:r>
    </w:p>
    <w:p w14:paraId="53CACEEB" w14:textId="77777777" w:rsidR="00D019E1" w:rsidRPr="005F73A2" w:rsidRDefault="00BB7B86">
      <w:pPr>
        <w:rPr>
          <w:lang w:val="ru-RU"/>
        </w:rPr>
      </w:pPr>
      <w:r>
        <w:rPr>
          <w:lang w:val="ru-RU" w:eastAsia="ru-RU"/>
        </w:rPr>
        <w:t>Два независимых источника E1 и E2 формируют сигналы с близкими частотами f₁ и f₂, которые затем подаются на соответствующие усилители A1 и A2, представляющие выходные каскады генераторов, как отдельных приборов. Затем сигналы подаются на входы пассивного направленного³ сумматора мощности, обеспечивающего развязку между его входами. С выхода сумматора сигнал подается на вход измеряемого тракта A_DUT, затем на аттенюатор AT1 и на анализатор спектра S1. Следует отметить, что между сумматором и входом исследуемого тракта отсутствуют какие-либо активные компоненты.</w:t>
      </w:r>
    </w:p>
    <w:p w14:paraId="5372CF0D" w14:textId="77777777" w:rsidR="00D019E1" w:rsidRDefault="00BB7B86" w:rsidP="005F73A2">
      <w:pPr>
        <w:jc w:val="center"/>
      </w:pPr>
      <w:r>
        <w:rPr>
          <w:noProof/>
          <w:lang w:val="ru-RU" w:eastAsia="ru-RU"/>
        </w:rPr>
        <w:drawing>
          <wp:inline distT="0" distB="0" distL="0" distR="0" wp14:anchorId="00D1BE07" wp14:editId="4CE88D57">
            <wp:extent cx="2520000" cy="1235769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8.png"/>
                    <pic:cNvPicPr/>
                  </pic:nvPicPr>
                  <pic:blipFill rotWithShape="1">
                    <a:blip r:embed="rId17"/>
                    <a:srcRect l="9290" t="16577" r="-9290" b="-16577"/>
                    <a:stretch/>
                  </pic:blipFill>
                  <pic:spPr>
                    <a:xfrm>
                      <a:off x="0" y="0"/>
                      <a:ext cx="2520000" cy="1235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DFA77" w14:textId="1A36E46F" w:rsidR="00D019E1" w:rsidRPr="005F73A2" w:rsidRDefault="00BB7B86">
      <w:pPr>
        <w:pStyle w:val="FigureCaptionLab"/>
        <w:rPr>
          <w:lang w:val="ru-RU"/>
        </w:rPr>
      </w:pPr>
      <w:r>
        <w:rPr>
          <w:lang w:val="ru-RU" w:eastAsia="ru-RU"/>
        </w:rPr>
        <w:t xml:space="preserve">Рис. </w:t>
      </w:r>
      <w:r w:rsidR="00535C4F">
        <w:rPr>
          <w:lang w:val="ru-RU" w:eastAsia="ru-RU"/>
        </w:rPr>
        <w:t>5</w:t>
      </w:r>
      <w:r>
        <w:rPr>
          <w:lang w:val="ru-RU" w:eastAsia="ru-RU"/>
        </w:rPr>
        <w:t>: Внешний вид сумматора/делителя мощности</w:t>
      </w:r>
    </w:p>
    <w:p w14:paraId="59FE91C7" w14:textId="77777777" w:rsidR="00D019E1" w:rsidRPr="005F73A2" w:rsidRDefault="00BB7B86">
      <w:pPr>
        <w:rPr>
          <w:lang w:val="ru-RU"/>
        </w:rPr>
      </w:pPr>
      <w:r>
        <w:rPr>
          <w:lang w:val="ru-RU" w:eastAsia="ru-RU"/>
        </w:rPr>
        <w:t>Рассмотрим следующие побочные эффекты компонентов данной схемы:</w:t>
      </w:r>
    </w:p>
    <w:p w14:paraId="162B6486" w14:textId="77777777" w:rsidR="00D019E1" w:rsidRPr="005F73A2" w:rsidRDefault="00BB7B86">
      <w:pPr>
        <w:ind w:left="425" w:hanging="255"/>
        <w:rPr>
          <w:lang w:val="ru-RU"/>
        </w:rPr>
      </w:pPr>
      <w:r>
        <w:rPr>
          <w:lang w:val="ru-RU" w:eastAsia="ru-RU"/>
        </w:rPr>
        <w:t>• гармоники на выходе источников E1 и E2;</w:t>
      </w:r>
    </w:p>
    <w:p w14:paraId="19BC2B5E" w14:textId="77777777" w:rsidR="00D019E1" w:rsidRPr="005F73A2" w:rsidRDefault="00BB7B86">
      <w:pPr>
        <w:ind w:left="425" w:hanging="255"/>
        <w:rPr>
          <w:lang w:val="ru-RU"/>
        </w:rPr>
      </w:pPr>
      <w:r>
        <w:rPr>
          <w:lang w:val="ru-RU" w:eastAsia="ru-RU"/>
        </w:rPr>
        <w:t>• нелинейности усилителей A1 и A2;</w:t>
      </w:r>
    </w:p>
    <w:p w14:paraId="62D881F3" w14:textId="77777777" w:rsidR="00D019E1" w:rsidRPr="005F73A2" w:rsidRDefault="00BB7B86">
      <w:pPr>
        <w:ind w:left="425" w:hanging="255"/>
        <w:rPr>
          <w:lang w:val="ru-RU"/>
        </w:rPr>
      </w:pPr>
      <w:r>
        <w:rPr>
          <w:lang w:val="ru-RU" w:eastAsia="ru-RU"/>
        </w:rPr>
        <w:t>• развязку входов сумматора (подавление прохождения сигнала от одного входа к другому; обозначим S12).</w:t>
      </w:r>
    </w:p>
    <w:p w14:paraId="26FE2816" w14:textId="77777777" w:rsidR="00D019E1" w:rsidRPr="005F73A2" w:rsidRDefault="00BB7B86">
      <w:pPr>
        <w:rPr>
          <w:lang w:val="ru-RU"/>
        </w:rPr>
      </w:pPr>
      <w:r>
        <w:rPr>
          <w:lang w:val="ru-RU" w:eastAsia="ru-RU"/>
        </w:rPr>
        <w:t xml:space="preserve">Для начала, предположим развязку сумматора достаточно большой и рассмотрим прохождение сигналов с частотами f₁ и f₂ по отдельности. Поскольку источники E1 и E2 формируют сигналы каждый своей частоты, то явление </w:t>
      </w:r>
      <w:proofErr w:type="spellStart"/>
      <w:r>
        <w:rPr>
          <w:lang w:val="ru-RU" w:eastAsia="ru-RU"/>
        </w:rPr>
        <w:t>интермодуляции</w:t>
      </w:r>
      <w:proofErr w:type="spellEnd"/>
      <w:r>
        <w:rPr>
          <w:lang w:val="ru-RU" w:eastAsia="ru-RU"/>
        </w:rPr>
        <w:t xml:space="preserve"> на усилителях A1 и A2 при большой изоляции каналов сумматора практически отсутствует. По сути, эти усилители могут работать и в нелинейном режиме, это приведет лишь к увеличенным уровням составляющих на кратных частотах – 2f₁, 2f₂, 3f₁, 3f₂ и т.д. Отметим, что данные частоты не совпадают с частотами интересующих нас продуктов </w:t>
      </w:r>
      <w:proofErr w:type="spellStart"/>
      <w:r>
        <w:rPr>
          <w:lang w:val="ru-RU" w:eastAsia="ru-RU"/>
        </w:rPr>
        <w:t>интермодуляции</w:t>
      </w:r>
      <w:proofErr w:type="spellEnd"/>
      <w:r>
        <w:rPr>
          <w:lang w:val="ru-RU" w:eastAsia="ru-RU"/>
        </w:rPr>
        <w:t xml:space="preserve"> IM2 и IM3. Это означает, что можно не предъявлять особых требований к генераторам, входящим в состав схемы измерений.</w:t>
      </w:r>
    </w:p>
    <w:p w14:paraId="7F54A18A" w14:textId="77777777" w:rsidR="00D019E1" w:rsidRPr="005F73A2" w:rsidRDefault="00BB7B86">
      <w:pPr>
        <w:rPr>
          <w:lang w:val="ru-RU"/>
        </w:rPr>
      </w:pPr>
      <w:r>
        <w:rPr>
          <w:lang w:val="ru-RU" w:eastAsia="ru-RU"/>
        </w:rPr>
        <w:t xml:space="preserve">Рассмотрим влияние одного генератора на другой. Сигнал с выхода усилителя A1 проходит с первого входа сумматора на второй, т.е. на выход усилителя A2, с подавлением S12. Если подавление мало (например, при использовании ненаправленного резистивного сумматора), то на выходном каскаде A2 возникает </w:t>
      </w:r>
      <w:proofErr w:type="spellStart"/>
      <w:r>
        <w:rPr>
          <w:lang w:val="ru-RU" w:eastAsia="ru-RU"/>
        </w:rPr>
        <w:t>интермодуляция</w:t>
      </w:r>
      <w:proofErr w:type="spellEnd"/>
      <w:r>
        <w:rPr>
          <w:lang w:val="ru-RU" w:eastAsia="ru-RU"/>
        </w:rPr>
        <w:t xml:space="preserve"> с неравными тонами. Оценку продуктов </w:t>
      </w:r>
      <w:proofErr w:type="spellStart"/>
      <w:r>
        <w:rPr>
          <w:lang w:val="ru-RU" w:eastAsia="ru-RU"/>
        </w:rPr>
        <w:t>интермодуляции</w:t>
      </w:r>
      <w:proofErr w:type="spellEnd"/>
      <w:r>
        <w:rPr>
          <w:lang w:val="ru-RU" w:eastAsia="ru-RU"/>
        </w:rPr>
        <w:t xml:space="preserve"> можно произвести с помощью выражений (11, 13). Наличие развязки существенно улучшает характеристики – значения IMD2 и IMD3 увеличиваются приблизительно на S12 (в </w:t>
      </w:r>
      <w:proofErr w:type="spellStart"/>
      <w:r>
        <w:rPr>
          <w:lang w:val="ru-RU" w:eastAsia="ru-RU"/>
        </w:rPr>
        <w:t>логаримическом</w:t>
      </w:r>
      <w:proofErr w:type="spellEnd"/>
      <w:r>
        <w:rPr>
          <w:lang w:val="ru-RU" w:eastAsia="ru-RU"/>
        </w:rPr>
        <w:t xml:space="preserve"> масштабе) при том же уровне мощности сигнала на выходе!</w:t>
      </w:r>
    </w:p>
    <w:p w14:paraId="31D24E9B" w14:textId="798DDE82" w:rsidR="005F73A2" w:rsidRPr="006E575B" w:rsidRDefault="005F73A2">
      <w:pPr>
        <w:spacing w:after="200"/>
        <w:ind w:firstLine="0"/>
        <w:jc w:val="left"/>
        <w:rPr>
          <w:lang w:val="ru-RU"/>
        </w:rPr>
      </w:pPr>
      <w:r w:rsidRPr="006E575B">
        <w:rPr>
          <w:lang w:val="ru-RU"/>
        </w:rPr>
        <w:br w:type="page"/>
      </w:r>
    </w:p>
    <w:p w14:paraId="74C182E3" w14:textId="3F6B0E50" w:rsidR="00D019E1" w:rsidRDefault="00BB7B86" w:rsidP="0034623B">
      <w:pPr>
        <w:pStyle w:val="1"/>
        <w:rPr>
          <w:rFonts w:ascii="Times New Roman" w:eastAsia="Times New Roman" w:hAnsi="Times New Roman" w:cs="Times New Roman"/>
          <w:lang w:val="ru-RU" w:eastAsia="ru-RU"/>
        </w:rPr>
      </w:pPr>
      <w:r>
        <w:rPr>
          <w:rFonts w:ascii="Times New Roman" w:eastAsia="Times New Roman" w:hAnsi="Times New Roman" w:cs="Times New Roman"/>
          <w:lang w:val="ru-RU" w:eastAsia="ru-RU"/>
        </w:rPr>
        <w:lastRenderedPageBreak/>
        <w:t xml:space="preserve">2. </w:t>
      </w:r>
      <w:r w:rsidR="0034623B">
        <w:rPr>
          <w:rFonts w:ascii="Times New Roman" w:eastAsia="Times New Roman" w:hAnsi="Times New Roman" w:cs="Times New Roman"/>
          <w:lang w:val="ru-RU" w:eastAsia="ru-RU"/>
        </w:rPr>
        <w:t>Лабораторное задание</w:t>
      </w:r>
    </w:p>
    <w:p w14:paraId="661B9118" w14:textId="72072202" w:rsidR="009B5181" w:rsidRDefault="009B5181" w:rsidP="009B5181">
      <w:pPr>
        <w:pStyle w:val="31"/>
        <w:spacing w:after="80"/>
        <w:rPr>
          <w:rFonts w:ascii="Times New Roman" w:eastAsia="Times New Roman" w:hAnsi="Times New Roman" w:cs="Times New Roman"/>
          <w:lang w:val="ru-RU" w:eastAsia="ru-RU"/>
        </w:rPr>
      </w:pPr>
      <w:r>
        <w:rPr>
          <w:rFonts w:ascii="Times New Roman" w:eastAsia="Times New Roman" w:hAnsi="Times New Roman" w:cs="Times New Roman"/>
          <w:lang w:val="ru-RU" w:eastAsia="ru-RU"/>
        </w:rPr>
        <w:t xml:space="preserve">2.1 Теоретический расчёт параметров усилителя мощности. </w:t>
      </w:r>
    </w:p>
    <w:p w14:paraId="16B088BC" w14:textId="30162827" w:rsidR="009B5181" w:rsidRDefault="009B5181" w:rsidP="009B5181">
      <w:pPr>
        <w:ind w:firstLine="0"/>
        <w:rPr>
          <w:lang w:val="ru-RU" w:eastAsia="ru-RU"/>
        </w:rPr>
      </w:pPr>
      <w:r>
        <w:rPr>
          <w:lang w:val="ru-RU" w:eastAsia="ru-RU"/>
        </w:rPr>
        <w:t>Используя теоретический материал и любой схемотехнический</w:t>
      </w:r>
      <w:r w:rsidR="00535C4F" w:rsidRPr="00535C4F">
        <w:rPr>
          <w:lang w:val="ru-RU" w:eastAsia="ru-RU"/>
        </w:rPr>
        <w:t>/</w:t>
      </w:r>
      <w:r w:rsidR="00535C4F">
        <w:rPr>
          <w:lang w:val="ru-RU" w:eastAsia="ru-RU"/>
        </w:rPr>
        <w:t>математический</w:t>
      </w:r>
      <w:r>
        <w:rPr>
          <w:lang w:val="ru-RU" w:eastAsia="ru-RU"/>
        </w:rPr>
        <w:t xml:space="preserve"> САПР рассчитайте следующие параметры</w:t>
      </w:r>
      <w:r w:rsidRPr="009B5181">
        <w:rPr>
          <w:lang w:val="ru-RU" w:eastAsia="ru-RU"/>
        </w:rPr>
        <w:t>:</w:t>
      </w:r>
    </w:p>
    <w:p w14:paraId="7B96DECB" w14:textId="6DFC0489" w:rsidR="009B5181" w:rsidRDefault="009B5181" w:rsidP="009B5181">
      <w:pPr>
        <w:pStyle w:val="ae"/>
        <w:numPr>
          <w:ilvl w:val="0"/>
          <w:numId w:val="10"/>
        </w:numPr>
        <w:rPr>
          <w:lang w:val="ru-RU" w:eastAsia="ru-RU"/>
        </w:rPr>
      </w:pPr>
      <w:r>
        <w:rPr>
          <w:lang w:val="ru-RU" w:eastAsia="ru-RU"/>
        </w:rPr>
        <w:t xml:space="preserve">Уровень </w:t>
      </w:r>
      <w:proofErr w:type="spellStart"/>
      <w:r>
        <w:rPr>
          <w:lang w:val="ru-RU" w:eastAsia="ru-RU"/>
        </w:rPr>
        <w:t>двухтонального</w:t>
      </w:r>
      <w:proofErr w:type="spellEnd"/>
      <w:r>
        <w:rPr>
          <w:lang w:val="ru-RU" w:eastAsia="ru-RU"/>
        </w:rPr>
        <w:t xml:space="preserve"> сигнала на входе и выходе усилителя</w:t>
      </w:r>
      <w:r w:rsidR="00925F93">
        <w:rPr>
          <w:lang w:val="ru-RU" w:eastAsia="ru-RU"/>
        </w:rPr>
        <w:t xml:space="preserve">, мощность на выходе сумматора должна быть на 10 </w:t>
      </w:r>
      <w:proofErr w:type="spellStart"/>
      <w:r w:rsidR="00925F93">
        <w:rPr>
          <w:lang w:val="ru-RU" w:eastAsia="ru-RU"/>
        </w:rPr>
        <w:t>дБмВт</w:t>
      </w:r>
      <w:proofErr w:type="spellEnd"/>
      <w:r w:rsidR="00925F93">
        <w:rPr>
          <w:lang w:val="ru-RU" w:eastAsia="ru-RU"/>
        </w:rPr>
        <w:t xml:space="preserve"> ниже точки компрессии по входу</w:t>
      </w:r>
      <w:r w:rsidR="00BA07B0" w:rsidRPr="00BA07B0">
        <w:rPr>
          <w:lang w:val="ru-RU" w:eastAsia="ru-RU"/>
        </w:rPr>
        <w:t>.</w:t>
      </w:r>
    </w:p>
    <w:p w14:paraId="58638915" w14:textId="16FC7408" w:rsidR="009B5181" w:rsidRDefault="00925F93" w:rsidP="009B5181">
      <w:pPr>
        <w:pStyle w:val="ae"/>
        <w:numPr>
          <w:ilvl w:val="0"/>
          <w:numId w:val="10"/>
        </w:numPr>
        <w:rPr>
          <w:lang w:val="ru-RU" w:eastAsia="ru-RU"/>
        </w:rPr>
      </w:pPr>
      <w:r>
        <w:rPr>
          <w:lang w:val="ru-RU" w:eastAsia="ru-RU"/>
        </w:rPr>
        <w:t xml:space="preserve">Уровень продуктов </w:t>
      </w:r>
      <w:proofErr w:type="spellStart"/>
      <w:r>
        <w:rPr>
          <w:lang w:val="ru-RU" w:eastAsia="ru-RU"/>
        </w:rPr>
        <w:t>интермодуляции</w:t>
      </w:r>
      <w:proofErr w:type="spellEnd"/>
      <w:r>
        <w:rPr>
          <w:lang w:val="ru-RU" w:eastAsia="ru-RU"/>
        </w:rPr>
        <w:t xml:space="preserve"> третьего порядка</w:t>
      </w:r>
      <w:r w:rsidR="00BA07B0" w:rsidRPr="00BA07B0">
        <w:rPr>
          <w:lang w:val="ru-RU" w:eastAsia="ru-RU"/>
        </w:rPr>
        <w:t>.</w:t>
      </w:r>
    </w:p>
    <w:p w14:paraId="46942B5D" w14:textId="4AAE2CE0" w:rsidR="009B5181" w:rsidRPr="009B5181" w:rsidRDefault="00925F93" w:rsidP="009B5181">
      <w:pPr>
        <w:pStyle w:val="ae"/>
        <w:numPr>
          <w:ilvl w:val="0"/>
          <w:numId w:val="10"/>
        </w:numPr>
        <w:rPr>
          <w:lang w:val="ru-RU" w:eastAsia="ru-RU"/>
        </w:rPr>
      </w:pPr>
      <w:r>
        <w:rPr>
          <w:lang w:val="ru-RU" w:eastAsia="ru-RU"/>
        </w:rPr>
        <w:t>Построить динамическую характеристику усилителя</w:t>
      </w:r>
      <w:r w:rsidR="00BA07B0">
        <w:rPr>
          <w:lang w:eastAsia="ru-RU"/>
        </w:rPr>
        <w:t>.</w:t>
      </w:r>
    </w:p>
    <w:p w14:paraId="5C9CD22E" w14:textId="5176E021" w:rsidR="00240052" w:rsidRDefault="00240052" w:rsidP="00240052">
      <w:pPr>
        <w:pStyle w:val="31"/>
        <w:spacing w:after="80"/>
        <w:rPr>
          <w:rFonts w:ascii="Times New Roman" w:eastAsia="Times New Roman" w:hAnsi="Times New Roman" w:cs="Times New Roman"/>
          <w:lang w:val="ru-RU" w:eastAsia="ru-RU"/>
        </w:rPr>
      </w:pPr>
      <w:r>
        <w:rPr>
          <w:rFonts w:ascii="Times New Roman" w:eastAsia="Times New Roman" w:hAnsi="Times New Roman" w:cs="Times New Roman"/>
          <w:lang w:val="ru-RU" w:eastAsia="ru-RU"/>
        </w:rPr>
        <w:t xml:space="preserve">2.2 </w:t>
      </w:r>
      <w:r w:rsidR="00535C4F">
        <w:rPr>
          <w:rFonts w:ascii="Times New Roman" w:eastAsia="Times New Roman" w:hAnsi="Times New Roman" w:cs="Times New Roman"/>
          <w:lang w:val="ru-RU" w:eastAsia="ru-RU"/>
        </w:rPr>
        <w:t xml:space="preserve">Подготовка к </w:t>
      </w:r>
      <w:proofErr w:type="spellStart"/>
      <w:r w:rsidR="00535C4F">
        <w:rPr>
          <w:rFonts w:ascii="Times New Roman" w:eastAsia="Times New Roman" w:hAnsi="Times New Roman" w:cs="Times New Roman"/>
          <w:lang w:val="ru-RU" w:eastAsia="ru-RU"/>
        </w:rPr>
        <w:t>лаборатоной</w:t>
      </w:r>
      <w:proofErr w:type="spellEnd"/>
      <w:r w:rsidR="00535C4F">
        <w:rPr>
          <w:rFonts w:ascii="Times New Roman" w:eastAsia="Times New Roman" w:hAnsi="Times New Roman" w:cs="Times New Roman"/>
          <w:lang w:val="ru-RU" w:eastAsia="ru-RU"/>
        </w:rPr>
        <w:t xml:space="preserve"> работе</w:t>
      </w:r>
      <w:r>
        <w:rPr>
          <w:rFonts w:ascii="Times New Roman" w:eastAsia="Times New Roman" w:hAnsi="Times New Roman" w:cs="Times New Roman"/>
          <w:lang w:val="ru-RU" w:eastAsia="ru-RU"/>
        </w:rPr>
        <w:t xml:space="preserve">. </w:t>
      </w:r>
    </w:p>
    <w:p w14:paraId="66A4AD67" w14:textId="623A18DE" w:rsidR="00535C4F" w:rsidRDefault="00535C4F" w:rsidP="00535C4F">
      <w:pPr>
        <w:pStyle w:val="ae"/>
        <w:numPr>
          <w:ilvl w:val="0"/>
          <w:numId w:val="11"/>
        </w:numPr>
        <w:rPr>
          <w:lang w:val="ru-RU" w:eastAsia="ru-RU"/>
        </w:rPr>
      </w:pPr>
      <w:r>
        <w:rPr>
          <w:lang w:val="ru-RU" w:eastAsia="ru-RU"/>
        </w:rPr>
        <w:t>Необходимо изучить метод измерения нелинейных характеристик усилителя мощности</w:t>
      </w:r>
      <w:r w:rsidRPr="00BA07B0">
        <w:rPr>
          <w:lang w:val="ru-RU" w:eastAsia="ru-RU"/>
        </w:rPr>
        <w:t>.</w:t>
      </w:r>
    </w:p>
    <w:p w14:paraId="5D3A9D2A" w14:textId="7D1FED89" w:rsidR="00535C4F" w:rsidRPr="00535C4F" w:rsidRDefault="00535C4F" w:rsidP="00535C4F">
      <w:pPr>
        <w:pStyle w:val="ae"/>
        <w:numPr>
          <w:ilvl w:val="0"/>
          <w:numId w:val="11"/>
        </w:numPr>
        <w:rPr>
          <w:lang w:val="ru-RU" w:eastAsia="ru-RU"/>
        </w:rPr>
      </w:pPr>
      <w:r>
        <w:rPr>
          <w:lang w:val="ru-RU" w:eastAsia="ru-RU"/>
        </w:rPr>
        <w:t>Необходимо заранее составить список компонентов, необходимых для измерения</w:t>
      </w:r>
      <w:r w:rsidRPr="00BA07B0">
        <w:rPr>
          <w:lang w:val="ru-RU" w:eastAsia="ru-RU"/>
        </w:rPr>
        <w:t>.</w:t>
      </w:r>
    </w:p>
    <w:p w14:paraId="0E78364B" w14:textId="19FAD145" w:rsidR="00535C4F" w:rsidRDefault="00535C4F" w:rsidP="00535C4F">
      <w:pPr>
        <w:pStyle w:val="ae"/>
        <w:numPr>
          <w:ilvl w:val="0"/>
          <w:numId w:val="11"/>
        </w:numPr>
        <w:rPr>
          <w:lang w:val="ru-RU" w:eastAsia="ru-RU"/>
        </w:rPr>
      </w:pPr>
      <w:r>
        <w:rPr>
          <w:lang w:val="ru-RU" w:eastAsia="ru-RU"/>
        </w:rPr>
        <w:t>Составьте шаблон таблиц, куда вы будете вносить измеренные данные</w:t>
      </w:r>
      <w:r w:rsidRPr="00BA07B0">
        <w:rPr>
          <w:lang w:val="ru-RU" w:eastAsia="ru-RU"/>
        </w:rPr>
        <w:t>.</w:t>
      </w:r>
    </w:p>
    <w:p w14:paraId="0910D72D" w14:textId="5064A43D" w:rsidR="009B5181" w:rsidRDefault="00535C4F" w:rsidP="00535C4F">
      <w:pPr>
        <w:pStyle w:val="31"/>
        <w:spacing w:after="80"/>
        <w:rPr>
          <w:rFonts w:ascii="Times New Roman" w:eastAsia="Times New Roman" w:hAnsi="Times New Roman" w:cs="Times New Roman"/>
          <w:lang w:val="ru-RU" w:eastAsia="ru-RU"/>
        </w:rPr>
      </w:pPr>
      <w:r>
        <w:rPr>
          <w:rFonts w:ascii="Times New Roman" w:eastAsia="Times New Roman" w:hAnsi="Times New Roman" w:cs="Times New Roman"/>
          <w:lang w:val="ru-RU" w:eastAsia="ru-RU"/>
        </w:rPr>
        <w:t xml:space="preserve">2.3 Порядок выполнения лабораторной работы. </w:t>
      </w:r>
    </w:p>
    <w:p w14:paraId="4D9200F2" w14:textId="77777777" w:rsidR="003571AA" w:rsidRPr="003571AA" w:rsidRDefault="003571AA" w:rsidP="003571AA">
      <w:pPr>
        <w:pStyle w:val="ae"/>
        <w:numPr>
          <w:ilvl w:val="0"/>
          <w:numId w:val="12"/>
        </w:numPr>
        <w:rPr>
          <w:lang w:val="ru-RU" w:eastAsia="ru-RU"/>
        </w:rPr>
      </w:pPr>
      <w:r w:rsidRPr="003571AA">
        <w:rPr>
          <w:lang w:val="ru-RU" w:eastAsia="ru-RU"/>
        </w:rPr>
        <w:t xml:space="preserve">Проверьте исправность кабелей ВЧ и питания. </w:t>
      </w:r>
    </w:p>
    <w:p w14:paraId="66584FB1" w14:textId="77777777" w:rsidR="003571AA" w:rsidRPr="003571AA" w:rsidRDefault="003571AA" w:rsidP="003571AA">
      <w:pPr>
        <w:pStyle w:val="ae"/>
        <w:numPr>
          <w:ilvl w:val="0"/>
          <w:numId w:val="12"/>
        </w:numPr>
        <w:rPr>
          <w:lang w:val="ru-RU" w:eastAsia="ru-RU"/>
        </w:rPr>
      </w:pPr>
      <w:r w:rsidRPr="003571AA">
        <w:rPr>
          <w:lang w:val="ru-RU" w:eastAsia="ru-RU"/>
        </w:rPr>
        <w:t>Выберите рабочую частоту, на которой будут проходить измерения и измерьте потери на кабелях, чтобы учесть их влияние.</w:t>
      </w:r>
    </w:p>
    <w:p w14:paraId="661CBC8A" w14:textId="61F1E76E" w:rsidR="003571AA" w:rsidRDefault="003571AA" w:rsidP="003571AA">
      <w:pPr>
        <w:pStyle w:val="ae"/>
        <w:numPr>
          <w:ilvl w:val="0"/>
          <w:numId w:val="12"/>
        </w:numPr>
        <w:rPr>
          <w:lang w:val="ru-RU" w:eastAsia="ru-RU"/>
        </w:rPr>
      </w:pPr>
      <w:r>
        <w:rPr>
          <w:lang w:val="ru-RU" w:eastAsia="ru-RU"/>
        </w:rPr>
        <w:t>Соберите установку в соответствии с теоретическим материалом (подача питания на установку без предварительной проверки преподавателем запрещена)</w:t>
      </w:r>
      <w:r w:rsidRPr="00BA07B0">
        <w:rPr>
          <w:lang w:val="ru-RU" w:eastAsia="ru-RU"/>
        </w:rPr>
        <w:t>.</w:t>
      </w:r>
    </w:p>
    <w:p w14:paraId="18484B98" w14:textId="5B7E8E4A" w:rsidR="003571AA" w:rsidRDefault="003571AA" w:rsidP="003571AA">
      <w:pPr>
        <w:pStyle w:val="ae"/>
        <w:numPr>
          <w:ilvl w:val="0"/>
          <w:numId w:val="12"/>
        </w:numPr>
        <w:rPr>
          <w:lang w:val="ru-RU" w:eastAsia="ru-RU"/>
        </w:rPr>
      </w:pPr>
      <w:r>
        <w:rPr>
          <w:lang w:val="ru-RU" w:eastAsia="ru-RU"/>
        </w:rPr>
        <w:t xml:space="preserve">После проверки установки, установите на генераторах сигнала два тона одинаковой мощности -30 </w:t>
      </w:r>
      <w:proofErr w:type="spellStart"/>
      <w:r>
        <w:rPr>
          <w:lang w:val="ru-RU" w:eastAsia="ru-RU"/>
        </w:rPr>
        <w:t>дБмВт</w:t>
      </w:r>
      <w:proofErr w:type="spellEnd"/>
      <w:r>
        <w:rPr>
          <w:lang w:val="ru-RU" w:eastAsia="ru-RU"/>
        </w:rPr>
        <w:t xml:space="preserve"> и зафиксируйте гармоники основного тона и продуктов </w:t>
      </w:r>
      <w:proofErr w:type="spellStart"/>
      <w:r>
        <w:rPr>
          <w:lang w:val="ru-RU" w:eastAsia="ru-RU"/>
        </w:rPr>
        <w:t>интермодуляции</w:t>
      </w:r>
      <w:proofErr w:type="spellEnd"/>
      <w:r>
        <w:rPr>
          <w:lang w:val="ru-RU" w:eastAsia="ru-RU"/>
        </w:rPr>
        <w:t xml:space="preserve"> на анализаторе спектра.</w:t>
      </w:r>
    </w:p>
    <w:p w14:paraId="7B242722" w14:textId="2A4B660B" w:rsidR="003571AA" w:rsidRDefault="003571AA" w:rsidP="003571AA">
      <w:pPr>
        <w:pStyle w:val="ae"/>
        <w:numPr>
          <w:ilvl w:val="0"/>
          <w:numId w:val="12"/>
        </w:numPr>
        <w:rPr>
          <w:lang w:val="ru-RU" w:eastAsia="ru-RU"/>
        </w:rPr>
      </w:pPr>
      <w:r>
        <w:rPr>
          <w:lang w:val="ru-RU" w:eastAsia="ru-RU"/>
        </w:rPr>
        <w:t>Увеличивайте мощность тонов и фиксируйте уровни мощности гармоник как в п.4 до тех пор, пока усилитель не перейдёт в режим насыщения.</w:t>
      </w:r>
    </w:p>
    <w:p w14:paraId="04BDE3C7" w14:textId="23E28F83" w:rsidR="003571AA" w:rsidRDefault="000B5310" w:rsidP="003571AA">
      <w:pPr>
        <w:pStyle w:val="ae"/>
        <w:numPr>
          <w:ilvl w:val="0"/>
          <w:numId w:val="12"/>
        </w:numPr>
        <w:rPr>
          <w:lang w:val="ru-RU" w:eastAsia="ru-RU"/>
        </w:rPr>
      </w:pPr>
      <w:r>
        <w:rPr>
          <w:lang w:val="ru-RU" w:eastAsia="ru-RU"/>
        </w:rPr>
        <w:t>После измерений, отключите питание всех блоков.</w:t>
      </w:r>
    </w:p>
    <w:p w14:paraId="45A850FB" w14:textId="4E99B7F0" w:rsidR="000B5310" w:rsidRDefault="000B5310" w:rsidP="003571AA">
      <w:pPr>
        <w:pStyle w:val="ae"/>
        <w:numPr>
          <w:ilvl w:val="0"/>
          <w:numId w:val="12"/>
        </w:numPr>
        <w:rPr>
          <w:lang w:val="ru-RU" w:eastAsia="ru-RU"/>
        </w:rPr>
      </w:pPr>
      <w:r>
        <w:rPr>
          <w:lang w:val="ru-RU" w:eastAsia="ru-RU"/>
        </w:rPr>
        <w:t xml:space="preserve">На основе измеренных данных постройте динамическую характеристику и отметьте на ней уровни </w:t>
      </w:r>
      <w:r>
        <w:rPr>
          <w:lang w:eastAsia="ru-RU"/>
        </w:rPr>
        <w:t>OIP</w:t>
      </w:r>
      <w:r w:rsidRPr="000B5310">
        <w:rPr>
          <w:lang w:val="ru-RU" w:eastAsia="ru-RU"/>
        </w:rPr>
        <w:t>3</w:t>
      </w:r>
      <w:r>
        <w:rPr>
          <w:lang w:val="ru-RU" w:eastAsia="ru-RU"/>
        </w:rPr>
        <w:t xml:space="preserve">, </w:t>
      </w:r>
      <w:r>
        <w:rPr>
          <w:lang w:eastAsia="ru-RU"/>
        </w:rPr>
        <w:t>IP</w:t>
      </w:r>
      <w:r w:rsidRPr="000B5310">
        <w:rPr>
          <w:lang w:val="ru-RU" w:eastAsia="ru-RU"/>
        </w:rPr>
        <w:t>1</w:t>
      </w:r>
      <w:r>
        <w:rPr>
          <w:lang w:eastAsia="ru-RU"/>
        </w:rPr>
        <w:t>dB</w:t>
      </w:r>
      <w:r>
        <w:rPr>
          <w:lang w:val="ru-RU" w:eastAsia="ru-RU"/>
        </w:rPr>
        <w:t>, уровень насыщения по выходу.</w:t>
      </w:r>
    </w:p>
    <w:p w14:paraId="1B51F606" w14:textId="5B7CFBBC" w:rsidR="00535C4F" w:rsidRPr="00535C4F" w:rsidRDefault="00535C4F" w:rsidP="00535C4F">
      <w:pPr>
        <w:ind w:firstLine="0"/>
        <w:rPr>
          <w:lang w:val="ru-RU" w:eastAsia="ru-RU"/>
        </w:rPr>
      </w:pPr>
      <w:r>
        <w:rPr>
          <w:lang w:val="ru-RU" w:eastAsia="ru-RU"/>
        </w:rPr>
        <w:t xml:space="preserve"> </w:t>
      </w:r>
    </w:p>
    <w:sectPr w:rsidR="00535C4F" w:rsidRPr="00535C4F" w:rsidSect="00034616">
      <w:footerReference w:type="default" r:id="rId18"/>
      <w:footerReference w:type="first" r:id="rId19"/>
      <w:pgSz w:w="11906" w:h="16838"/>
      <w:pgMar w:top="1134" w:right="850" w:bottom="1134" w:left="1701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785306" w14:textId="77777777" w:rsidR="00FF2A90" w:rsidRDefault="00FF2A90">
      <w:pPr>
        <w:spacing w:line="240" w:lineRule="auto"/>
      </w:pPr>
      <w:r>
        <w:separator/>
      </w:r>
    </w:p>
  </w:endnote>
  <w:endnote w:type="continuationSeparator" w:id="0">
    <w:p w14:paraId="6DA2B89B" w14:textId="77777777" w:rsidR="00FF2A90" w:rsidRDefault="00FF2A9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F5EEAE" w14:textId="77777777" w:rsidR="00D019E1" w:rsidRDefault="00BB7B86">
    <w:pPr>
      <w:pStyle w:val="a7"/>
      <w:ind w:firstLine="0"/>
      <w:jc w:val="left"/>
    </w:pPr>
    <w:r>
      <w:rPr>
        <w:lang w:val="ru-RU" w:eastAsia="ru-RU"/>
      </w:rPr>
      <w:fldChar w:fldCharType="begin"/>
    </w:r>
    <w:r>
      <w:rPr>
        <w:lang w:val="ru-RU" w:eastAsia="ru-RU"/>
      </w:rPr>
      <w:instrText xml:space="preserve"> PAGE </w:instrText>
    </w:r>
    <w:r>
      <w:rPr>
        <w:lang w:val="ru-RU" w:eastAsia="ru-RU"/>
      </w:rPr>
      <w:fldChar w:fldCharType="separate"/>
    </w:r>
    <w:r w:rsidR="005F73A2">
      <w:rPr>
        <w:noProof/>
        <w:lang w:val="ru-RU" w:eastAsia="ru-RU"/>
      </w:rPr>
      <w:t>2</w:t>
    </w:r>
    <w:r>
      <w:rPr>
        <w:lang w:val="ru-RU" w:eastAsia="ru-RU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9356DE" w14:textId="77777777" w:rsidR="00D019E1" w:rsidRDefault="00D019E1">
    <w:pPr>
      <w:pStyle w:val="a7"/>
      <w:ind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C56E04" w14:textId="77777777" w:rsidR="00FF2A90" w:rsidRDefault="00FF2A90">
      <w:pPr>
        <w:spacing w:line="240" w:lineRule="auto"/>
      </w:pPr>
      <w:r>
        <w:separator/>
      </w:r>
    </w:p>
  </w:footnote>
  <w:footnote w:type="continuationSeparator" w:id="0">
    <w:p w14:paraId="4EE0EA67" w14:textId="77777777" w:rsidR="00FF2A90" w:rsidRDefault="00FF2A9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295CC7"/>
    <w:multiLevelType w:val="hybridMultilevel"/>
    <w:tmpl w:val="99027AB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B07DCD"/>
    <w:multiLevelType w:val="hybridMultilevel"/>
    <w:tmpl w:val="99027AB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823B88"/>
    <w:multiLevelType w:val="hybridMultilevel"/>
    <w:tmpl w:val="99027AB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4365"/>
    <w:rsid w:val="0006063C"/>
    <w:rsid w:val="00093888"/>
    <w:rsid w:val="000B0E57"/>
    <w:rsid w:val="000B5310"/>
    <w:rsid w:val="0015074B"/>
    <w:rsid w:val="001862FB"/>
    <w:rsid w:val="001D5C30"/>
    <w:rsid w:val="00240052"/>
    <w:rsid w:val="00255FEB"/>
    <w:rsid w:val="0029639D"/>
    <w:rsid w:val="002D4732"/>
    <w:rsid w:val="00326F90"/>
    <w:rsid w:val="0034623B"/>
    <w:rsid w:val="003571AA"/>
    <w:rsid w:val="00411AF0"/>
    <w:rsid w:val="00417871"/>
    <w:rsid w:val="00450F59"/>
    <w:rsid w:val="00483D4A"/>
    <w:rsid w:val="00496D50"/>
    <w:rsid w:val="00535C4F"/>
    <w:rsid w:val="005B4E05"/>
    <w:rsid w:val="005B78D7"/>
    <w:rsid w:val="005C7365"/>
    <w:rsid w:val="005F73A2"/>
    <w:rsid w:val="0063585B"/>
    <w:rsid w:val="0063729F"/>
    <w:rsid w:val="00654E47"/>
    <w:rsid w:val="00655F13"/>
    <w:rsid w:val="00671B67"/>
    <w:rsid w:val="006D70B9"/>
    <w:rsid w:val="006E2740"/>
    <w:rsid w:val="006E575B"/>
    <w:rsid w:val="00711D93"/>
    <w:rsid w:val="0079324B"/>
    <w:rsid w:val="007A445B"/>
    <w:rsid w:val="00863C36"/>
    <w:rsid w:val="008721A5"/>
    <w:rsid w:val="008F085B"/>
    <w:rsid w:val="00924467"/>
    <w:rsid w:val="00925F93"/>
    <w:rsid w:val="0092674C"/>
    <w:rsid w:val="009B5181"/>
    <w:rsid w:val="00A3178F"/>
    <w:rsid w:val="00A420A8"/>
    <w:rsid w:val="00A834E2"/>
    <w:rsid w:val="00AA1D8D"/>
    <w:rsid w:val="00B47730"/>
    <w:rsid w:val="00B85BF9"/>
    <w:rsid w:val="00BA07B0"/>
    <w:rsid w:val="00BB7B86"/>
    <w:rsid w:val="00BF49AF"/>
    <w:rsid w:val="00CB0664"/>
    <w:rsid w:val="00CC4493"/>
    <w:rsid w:val="00CE19F7"/>
    <w:rsid w:val="00D019E1"/>
    <w:rsid w:val="00D46BCC"/>
    <w:rsid w:val="00D64E83"/>
    <w:rsid w:val="00E04CD3"/>
    <w:rsid w:val="00E27634"/>
    <w:rsid w:val="00F82DD9"/>
    <w:rsid w:val="00FC693F"/>
    <w:rsid w:val="00FD7E3E"/>
    <w:rsid w:val="00FF2A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5B059C3"/>
  <w14:defaultImageDpi w14:val="300"/>
  <w15:docId w15:val="{1E9ABB48-BCD7-4F01-8078-40C476AC7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/>
      <w:ind w:firstLine="709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 w:line="240" w:lineRule="auto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80" w:line="240" w:lineRule="auto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40" w:line="240" w:lineRule="auto"/>
      <w:ind w:firstLine="0"/>
      <w:jc w:val="left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spacing w:before="160" w:after="12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Lab">
    <w:name w:val="Figure Caption Lab"/>
    <w:pPr>
      <w:keepLines/>
      <w:spacing w:before="60" w:after="120" w:line="240" w:lineRule="auto"/>
      <w:jc w:val="center"/>
    </w:pPr>
    <w:rPr>
      <w:rFonts w:ascii="Times New Roman" w:eastAsia="Times New Roman" w:hAnsi="Times New Roman" w:cs="Times New Roman"/>
      <w:color w:val="000000"/>
      <w:sz w:val="20"/>
    </w:rPr>
  </w:style>
  <w:style w:type="paragraph" w:customStyle="1" w:styleId="NoteLab">
    <w:name w:val="Note Lab"/>
    <w:pPr>
      <w:spacing w:after="80" w:line="240" w:lineRule="auto"/>
      <w:ind w:left="454" w:right="454" w:firstLine="709"/>
      <w:jc w:val="both"/>
    </w:pPr>
    <w:rPr>
      <w:rFonts w:ascii="Times New Roman" w:eastAsia="Times New Roman" w:hAnsi="Times New Roman" w:cs="Times New Roman"/>
      <w:i/>
      <w:color w:val="000000"/>
    </w:rPr>
  </w:style>
  <w:style w:type="character" w:customStyle="1" w:styleId="katex-mathml">
    <w:name w:val="katex-mathml"/>
    <w:basedOn w:val="a2"/>
    <w:rsid w:val="00D46BCC"/>
  </w:style>
  <w:style w:type="character" w:customStyle="1" w:styleId="mord">
    <w:name w:val="mord"/>
    <w:basedOn w:val="a2"/>
    <w:rsid w:val="00D46B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9</Pages>
  <Words>1873</Words>
  <Characters>10682</Characters>
  <Application>Microsoft Office Word</Application>
  <DocSecurity>0</DocSecurity>
  <Lines>89</Lines>
  <Paragraphs>25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12530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Дмитрий Субботин</cp:lastModifiedBy>
  <cp:revision>44</cp:revision>
  <dcterms:created xsi:type="dcterms:W3CDTF">2026-09-13T12:09:00Z</dcterms:created>
  <dcterms:modified xsi:type="dcterms:W3CDTF">2026-09-21T18:10:00Z</dcterms:modified>
  <cp:category/>
</cp:coreProperties>
</file>