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E03DFB" w:rsidRDefault="00000000">
      <w:pPr>
        <w:spacing w:after="0"/>
        <w:jc w:val="center"/>
        <w:rPr>
          <w:rFonts w:ascii="Times New Roman" w:hAnsi="Times New Roman" w:cs="Times New Roman"/>
          <w:b/>
          <w:sz w:val="24"/>
          <w:szCs w:val="24"/>
        </w:rPr>
      </w:pPr>
      <w:r w:rsidRPr="00E03DFB">
        <w:rPr>
          <w:rFonts w:ascii="Times New Roman" w:hAnsi="Times New Roman" w:cs="Times New Roman"/>
          <w:b/>
          <w:sz w:val="24"/>
          <w:szCs w:val="24"/>
        </w:rPr>
        <w:t>Project Design Phase</w:t>
      </w:r>
    </w:p>
    <w:p w14:paraId="0E538A2F" w14:textId="77777777" w:rsidR="00604E29" w:rsidRPr="00E03DFB" w:rsidRDefault="00000000">
      <w:pPr>
        <w:spacing w:after="0"/>
        <w:jc w:val="center"/>
        <w:rPr>
          <w:rFonts w:ascii="Times New Roman" w:hAnsi="Times New Roman" w:cs="Times New Roman"/>
          <w:b/>
          <w:sz w:val="24"/>
          <w:szCs w:val="24"/>
        </w:rPr>
      </w:pPr>
      <w:r w:rsidRPr="00E03DFB">
        <w:rPr>
          <w:rFonts w:ascii="Times New Roman" w:hAnsi="Times New Roman" w:cs="Times New Roman"/>
          <w:b/>
          <w:sz w:val="24"/>
          <w:szCs w:val="24"/>
        </w:rPr>
        <w:t>Proposed Solution Template</w:t>
      </w:r>
    </w:p>
    <w:p w14:paraId="35E8E725" w14:textId="77777777" w:rsidR="00604E29" w:rsidRPr="00E03DFB" w:rsidRDefault="00604E29">
      <w:pPr>
        <w:spacing w:after="0"/>
        <w:jc w:val="center"/>
        <w:rPr>
          <w:rFonts w:ascii="Times New Roman" w:hAnsi="Times New Roman" w:cs="Times New Roman"/>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5165"/>
      </w:tblGrid>
      <w:tr w:rsidR="00E03DFB" w:rsidRPr="00E03DFB" w14:paraId="259A5833" w14:textId="77777777" w:rsidTr="00E03DFB">
        <w:tc>
          <w:tcPr>
            <w:tcW w:w="3865" w:type="dxa"/>
          </w:tcPr>
          <w:p w14:paraId="42F84784" w14:textId="16A0BF1F" w:rsidR="00E03DFB" w:rsidRPr="00E03DFB" w:rsidRDefault="00E03DFB" w:rsidP="00E03DFB">
            <w:pPr>
              <w:rPr>
                <w:rFonts w:ascii="Times New Roman" w:hAnsi="Times New Roman" w:cs="Times New Roman"/>
              </w:rPr>
            </w:pPr>
            <w:r w:rsidRPr="00E03DFB">
              <w:rPr>
                <w:rFonts w:ascii="Times New Roman" w:hAnsi="Times New Roman" w:cs="Times New Roman"/>
              </w:rPr>
              <w:t>Date</w:t>
            </w:r>
          </w:p>
        </w:tc>
        <w:tc>
          <w:tcPr>
            <w:tcW w:w="5165" w:type="dxa"/>
          </w:tcPr>
          <w:p w14:paraId="49DC5AF5" w14:textId="64D7D7F8" w:rsidR="00E03DFB" w:rsidRPr="00E03DFB" w:rsidRDefault="00E7137C" w:rsidP="00E03DFB">
            <w:pPr>
              <w:rPr>
                <w:rFonts w:ascii="Times New Roman" w:hAnsi="Times New Roman" w:cs="Times New Roman"/>
              </w:rPr>
            </w:pPr>
            <w:r>
              <w:rPr>
                <w:rFonts w:ascii="Times New Roman" w:hAnsi="Times New Roman" w:cs="Times New Roman"/>
              </w:rPr>
              <w:t>25</w:t>
            </w:r>
            <w:r w:rsidR="00E03DFB" w:rsidRPr="00E03DFB">
              <w:rPr>
                <w:rFonts w:ascii="Times New Roman" w:hAnsi="Times New Roman" w:cs="Times New Roman"/>
              </w:rPr>
              <w:t xml:space="preserve"> February 2026</w:t>
            </w:r>
          </w:p>
        </w:tc>
      </w:tr>
      <w:tr w:rsidR="00E03DFB" w:rsidRPr="00E03DFB" w14:paraId="7A66939B" w14:textId="77777777" w:rsidTr="00E03DFB">
        <w:tc>
          <w:tcPr>
            <w:tcW w:w="3865" w:type="dxa"/>
          </w:tcPr>
          <w:p w14:paraId="2D366549" w14:textId="181C1824" w:rsidR="00E03DFB" w:rsidRPr="00E03DFB" w:rsidRDefault="00E03DFB" w:rsidP="00E03DFB">
            <w:pPr>
              <w:rPr>
                <w:rFonts w:ascii="Times New Roman" w:hAnsi="Times New Roman" w:cs="Times New Roman"/>
              </w:rPr>
            </w:pPr>
            <w:r w:rsidRPr="00E03DFB">
              <w:rPr>
                <w:rFonts w:ascii="Times New Roman" w:hAnsi="Times New Roman" w:cs="Times New Roman"/>
              </w:rPr>
              <w:t>Team ID</w:t>
            </w:r>
          </w:p>
        </w:tc>
        <w:tc>
          <w:tcPr>
            <w:tcW w:w="5165" w:type="dxa"/>
          </w:tcPr>
          <w:p w14:paraId="1AD8634F" w14:textId="39E68A0F" w:rsidR="00E03DFB" w:rsidRPr="00E03DFB" w:rsidRDefault="00E03DFB" w:rsidP="00E03DFB">
            <w:pPr>
              <w:rPr>
                <w:rFonts w:ascii="Times New Roman" w:hAnsi="Times New Roman" w:cs="Times New Roman"/>
              </w:rPr>
            </w:pPr>
            <w:r w:rsidRPr="00E03DFB">
              <w:rPr>
                <w:rFonts w:ascii="Times New Roman" w:hAnsi="Times New Roman" w:cs="Times New Roman"/>
              </w:rPr>
              <w:t>LTVIP2026TMIDS</w:t>
            </w:r>
            <w:r w:rsidR="00E7137C">
              <w:rPr>
                <w:rFonts w:ascii="Times New Roman" w:hAnsi="Times New Roman" w:cs="Times New Roman"/>
              </w:rPr>
              <w:t>81684</w:t>
            </w:r>
          </w:p>
        </w:tc>
      </w:tr>
      <w:tr w:rsidR="00E03DFB" w:rsidRPr="00E03DFB" w14:paraId="0E84FB5D" w14:textId="77777777" w:rsidTr="00E03DFB">
        <w:tc>
          <w:tcPr>
            <w:tcW w:w="3865" w:type="dxa"/>
          </w:tcPr>
          <w:p w14:paraId="4C398D34" w14:textId="1135479E" w:rsidR="00E03DFB" w:rsidRPr="00E03DFB" w:rsidRDefault="00E03DFB" w:rsidP="00E03DFB">
            <w:pPr>
              <w:rPr>
                <w:rFonts w:ascii="Times New Roman" w:hAnsi="Times New Roman" w:cs="Times New Roman"/>
              </w:rPr>
            </w:pPr>
            <w:r w:rsidRPr="00E03DFB">
              <w:rPr>
                <w:rFonts w:ascii="Times New Roman" w:hAnsi="Times New Roman" w:cs="Times New Roman"/>
              </w:rPr>
              <w:t>Project Name</w:t>
            </w:r>
          </w:p>
        </w:tc>
        <w:tc>
          <w:tcPr>
            <w:tcW w:w="5165" w:type="dxa"/>
          </w:tcPr>
          <w:p w14:paraId="56EAF34F" w14:textId="440934A4" w:rsidR="00E03DFB" w:rsidRPr="00E03DFB" w:rsidRDefault="00E03DFB" w:rsidP="00E03DFB">
            <w:pPr>
              <w:rPr>
                <w:rFonts w:ascii="Times New Roman" w:hAnsi="Times New Roman" w:cs="Times New Roman"/>
              </w:rPr>
            </w:pPr>
            <w:r w:rsidRPr="00E03DFB">
              <w:rPr>
                <w:rFonts w:ascii="Times New Roman" w:hAnsi="Times New Roman" w:cs="Times New Roman"/>
              </w:rPr>
              <w:t>Calculating Family Expenses using ServiceNow</w:t>
            </w:r>
          </w:p>
        </w:tc>
      </w:tr>
      <w:tr w:rsidR="00604E29" w:rsidRPr="00E03DFB" w14:paraId="271BDBA3" w14:textId="77777777" w:rsidTr="00E03DFB">
        <w:tc>
          <w:tcPr>
            <w:tcW w:w="3865" w:type="dxa"/>
          </w:tcPr>
          <w:p w14:paraId="1EABD436" w14:textId="77777777" w:rsidR="00604E29" w:rsidRPr="00E03DFB" w:rsidRDefault="00000000">
            <w:pPr>
              <w:rPr>
                <w:rFonts w:ascii="Times New Roman" w:hAnsi="Times New Roman" w:cs="Times New Roman"/>
              </w:rPr>
            </w:pPr>
            <w:r w:rsidRPr="00E03DFB">
              <w:rPr>
                <w:rFonts w:ascii="Times New Roman" w:hAnsi="Times New Roman" w:cs="Times New Roman"/>
              </w:rPr>
              <w:t>Maximum Marks</w:t>
            </w:r>
          </w:p>
        </w:tc>
        <w:tc>
          <w:tcPr>
            <w:tcW w:w="5165" w:type="dxa"/>
          </w:tcPr>
          <w:p w14:paraId="40F8E2A6" w14:textId="080B1153" w:rsidR="00604E29" w:rsidRPr="00E03DFB" w:rsidRDefault="00D90E76">
            <w:pPr>
              <w:rPr>
                <w:rFonts w:ascii="Times New Roman" w:hAnsi="Times New Roman" w:cs="Times New Roman"/>
              </w:rPr>
            </w:pPr>
            <w:r w:rsidRPr="00E03DFB">
              <w:rPr>
                <w:rFonts w:ascii="Times New Roman" w:hAnsi="Times New Roman" w:cs="Times New Roman"/>
              </w:rPr>
              <w:t>2 Marks</w:t>
            </w:r>
          </w:p>
        </w:tc>
      </w:tr>
    </w:tbl>
    <w:p w14:paraId="72C5D42E" w14:textId="77777777" w:rsidR="00604E29" w:rsidRPr="00E03DFB" w:rsidRDefault="00604E29">
      <w:pPr>
        <w:rPr>
          <w:rFonts w:ascii="Times New Roman" w:hAnsi="Times New Roman" w:cs="Times New Roman"/>
          <w:b/>
        </w:rPr>
      </w:pPr>
    </w:p>
    <w:p w14:paraId="2A69CBFE" w14:textId="77777777" w:rsidR="00604E29" w:rsidRPr="00E03DFB" w:rsidRDefault="00000000">
      <w:pPr>
        <w:rPr>
          <w:rFonts w:ascii="Times New Roman" w:hAnsi="Times New Roman" w:cs="Times New Roman"/>
          <w:b/>
        </w:rPr>
      </w:pPr>
      <w:r w:rsidRPr="00E03DFB">
        <w:rPr>
          <w:rFonts w:ascii="Times New Roman" w:hAnsi="Times New Roman" w:cs="Times New Roman"/>
          <w:b/>
        </w:rPr>
        <w:t>Proposed Solution Template:</w:t>
      </w:r>
    </w:p>
    <w:p w14:paraId="37C39CAD" w14:textId="77777777" w:rsidR="00604E29" w:rsidRPr="00E03DFB" w:rsidRDefault="00000000">
      <w:pPr>
        <w:rPr>
          <w:rFonts w:ascii="Times New Roman" w:hAnsi="Times New Roman" w:cs="Times New Roman"/>
        </w:rPr>
      </w:pPr>
      <w:r w:rsidRPr="00E03DFB">
        <w:rPr>
          <w:rFonts w:ascii="Times New Roman" w:hAnsi="Times New Roman" w:cs="Times New Roman"/>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514"/>
        <w:gridCol w:w="5652"/>
      </w:tblGrid>
      <w:tr w:rsidR="00604E29" w:rsidRPr="00E03DFB" w14:paraId="7DF0631E" w14:textId="77777777" w:rsidTr="00E03DFB">
        <w:trPr>
          <w:trHeight w:val="557"/>
        </w:trPr>
        <w:tc>
          <w:tcPr>
            <w:tcW w:w="901" w:type="dxa"/>
          </w:tcPr>
          <w:p w14:paraId="665E64AC" w14:textId="77777777" w:rsidR="00604E29" w:rsidRPr="00E03DFB" w:rsidRDefault="00000000">
            <w:pPr>
              <w:rPr>
                <w:rFonts w:ascii="Times New Roman" w:hAnsi="Times New Roman" w:cs="Times New Roman"/>
                <w:b/>
              </w:rPr>
            </w:pPr>
            <w:r w:rsidRPr="00E03DFB">
              <w:rPr>
                <w:rFonts w:ascii="Times New Roman" w:hAnsi="Times New Roman" w:cs="Times New Roman"/>
                <w:b/>
              </w:rPr>
              <w:t>S.No.</w:t>
            </w:r>
          </w:p>
        </w:tc>
        <w:tc>
          <w:tcPr>
            <w:tcW w:w="2514" w:type="dxa"/>
          </w:tcPr>
          <w:p w14:paraId="4E4913CB" w14:textId="77777777" w:rsidR="00604E29" w:rsidRPr="00E03DFB" w:rsidRDefault="00000000">
            <w:pPr>
              <w:rPr>
                <w:rFonts w:ascii="Times New Roman" w:hAnsi="Times New Roman" w:cs="Times New Roman"/>
                <w:b/>
              </w:rPr>
            </w:pPr>
            <w:r w:rsidRPr="00E03DFB">
              <w:rPr>
                <w:rFonts w:ascii="Times New Roman" w:hAnsi="Times New Roman" w:cs="Times New Roman"/>
                <w:b/>
              </w:rPr>
              <w:t>Parameter</w:t>
            </w:r>
          </w:p>
        </w:tc>
        <w:tc>
          <w:tcPr>
            <w:tcW w:w="5652" w:type="dxa"/>
          </w:tcPr>
          <w:p w14:paraId="64892F81" w14:textId="77777777" w:rsidR="00604E29" w:rsidRPr="00E03DFB" w:rsidRDefault="00000000">
            <w:pPr>
              <w:rPr>
                <w:rFonts w:ascii="Times New Roman" w:hAnsi="Times New Roman" w:cs="Times New Roman"/>
                <w:b/>
              </w:rPr>
            </w:pPr>
            <w:r w:rsidRPr="00E03DFB">
              <w:rPr>
                <w:rFonts w:ascii="Times New Roman" w:hAnsi="Times New Roman" w:cs="Times New Roman"/>
                <w:b/>
              </w:rPr>
              <w:t>Description</w:t>
            </w:r>
          </w:p>
        </w:tc>
      </w:tr>
      <w:tr w:rsidR="00604E29" w:rsidRPr="00E03DFB" w14:paraId="18A0953A" w14:textId="77777777" w:rsidTr="00E03DFB">
        <w:trPr>
          <w:trHeight w:val="817"/>
        </w:trPr>
        <w:tc>
          <w:tcPr>
            <w:tcW w:w="901" w:type="dxa"/>
          </w:tcPr>
          <w:p w14:paraId="0A176E63"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3FF28270"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Problem Statement (Problem to be solved)</w:t>
            </w:r>
          </w:p>
        </w:tc>
        <w:tc>
          <w:tcPr>
            <w:tcW w:w="5652" w:type="dxa"/>
          </w:tcPr>
          <w:p w14:paraId="5582DE8C" w14:textId="63F2D839" w:rsidR="00604E29" w:rsidRPr="00E03DFB" w:rsidRDefault="00E03DFB">
            <w:pPr>
              <w:rPr>
                <w:rFonts w:ascii="Times New Roman" w:hAnsi="Times New Roman" w:cs="Times New Roman"/>
              </w:rPr>
            </w:pPr>
            <w:r w:rsidRPr="00E03DFB">
              <w:rPr>
                <w:rFonts w:ascii="Times New Roman" w:hAnsi="Times New Roman" w:cs="Times New Roman"/>
              </w:rPr>
              <w:t>Many families face difficulties in tracking and managing their daily household expenses due to manual recording methods, scattered financial data, and lack of automated tools. This results in inaccurate calculations, poor financial visibility, and inefficient budget management. Therefore, there is a need for a centralized system that allows users to record, monitor, and analyze family expenses efficiently.</w:t>
            </w:r>
          </w:p>
        </w:tc>
      </w:tr>
      <w:tr w:rsidR="00604E29" w:rsidRPr="00E03DFB" w14:paraId="6F005075" w14:textId="77777777" w:rsidTr="00E03DFB">
        <w:trPr>
          <w:trHeight w:val="817"/>
        </w:trPr>
        <w:tc>
          <w:tcPr>
            <w:tcW w:w="901" w:type="dxa"/>
          </w:tcPr>
          <w:p w14:paraId="638988EA"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2E5677B7"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Idea / Solution description</w:t>
            </w:r>
          </w:p>
        </w:tc>
        <w:tc>
          <w:tcPr>
            <w:tcW w:w="5652" w:type="dxa"/>
          </w:tcPr>
          <w:p w14:paraId="463B60E0" w14:textId="02BBA711" w:rsidR="00604E29" w:rsidRPr="00E03DFB" w:rsidRDefault="00E03DFB">
            <w:pPr>
              <w:rPr>
                <w:rFonts w:ascii="Times New Roman" w:hAnsi="Times New Roman" w:cs="Times New Roman"/>
              </w:rPr>
            </w:pPr>
            <w:r w:rsidRPr="00E03DFB">
              <w:rPr>
                <w:rFonts w:ascii="Times New Roman" w:hAnsi="Times New Roman" w:cs="Times New Roman"/>
              </w:rPr>
              <w:t xml:space="preserve">The proposed solution is a </w:t>
            </w:r>
            <w:r w:rsidRPr="00E03DFB">
              <w:rPr>
                <w:rFonts w:ascii="Times New Roman" w:hAnsi="Times New Roman" w:cs="Times New Roman"/>
                <w:b/>
                <w:bCs/>
              </w:rPr>
              <w:t>Family Expense Management System developed using the ServiceNow platform</w:t>
            </w:r>
            <w:r w:rsidRPr="00E03DFB">
              <w:rPr>
                <w:rFonts w:ascii="Times New Roman" w:hAnsi="Times New Roman" w:cs="Times New Roman"/>
              </w:rPr>
              <w:t>. The system enables users to record daily expenses, automatically calculate total expenditures, and generate summaries and reports. It uses ServiceNow tables, workflows, and business rules to automate calculations and maintain centralized financial data. The solution provides an easy-to-use interface and secure access for users and administrators.</w:t>
            </w:r>
          </w:p>
        </w:tc>
      </w:tr>
      <w:tr w:rsidR="00604E29" w:rsidRPr="00E03DFB" w14:paraId="58329B4D" w14:textId="77777777" w:rsidTr="00E03DFB">
        <w:trPr>
          <w:trHeight w:val="787"/>
        </w:trPr>
        <w:tc>
          <w:tcPr>
            <w:tcW w:w="901" w:type="dxa"/>
          </w:tcPr>
          <w:p w14:paraId="7A1B8599"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0CE12A68"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 xml:space="preserve">Novelty / Uniqueness </w:t>
            </w:r>
          </w:p>
        </w:tc>
        <w:tc>
          <w:tcPr>
            <w:tcW w:w="5652" w:type="dxa"/>
          </w:tcPr>
          <w:p w14:paraId="352499F2" w14:textId="5A3569EE" w:rsidR="00604E29" w:rsidRPr="00E03DFB" w:rsidRDefault="00E03DFB">
            <w:pPr>
              <w:rPr>
                <w:rFonts w:ascii="Times New Roman" w:hAnsi="Times New Roman" w:cs="Times New Roman"/>
              </w:rPr>
            </w:pPr>
            <w:r w:rsidRPr="00E03DFB">
              <w:rPr>
                <w:rFonts w:ascii="Times New Roman" w:hAnsi="Times New Roman" w:cs="Times New Roman"/>
              </w:rPr>
              <w:t xml:space="preserve">The uniqueness of the solution lies in the use of the </w:t>
            </w:r>
            <w:r w:rsidRPr="00E03DFB">
              <w:rPr>
                <w:rFonts w:ascii="Times New Roman" w:hAnsi="Times New Roman" w:cs="Times New Roman"/>
                <w:b/>
                <w:bCs/>
              </w:rPr>
              <w:t>ServiceNow low-code platform</w:t>
            </w:r>
            <w:r w:rsidRPr="00E03DFB">
              <w:rPr>
                <w:rFonts w:ascii="Times New Roman" w:hAnsi="Times New Roman" w:cs="Times New Roman"/>
              </w:rPr>
              <w:t xml:space="preserve"> for household financial management, which is typically used for enterprise workflows. The system integrates automation, centralized data storage, and real-time updates through business rules, making expense tracking more efficient and reliable compared to traditional manual methods.</w:t>
            </w:r>
          </w:p>
        </w:tc>
      </w:tr>
      <w:tr w:rsidR="00604E29" w:rsidRPr="00E03DFB" w14:paraId="3D9C92C5" w14:textId="77777777" w:rsidTr="00E03DFB">
        <w:trPr>
          <w:trHeight w:val="817"/>
        </w:trPr>
        <w:tc>
          <w:tcPr>
            <w:tcW w:w="901" w:type="dxa"/>
          </w:tcPr>
          <w:p w14:paraId="287CB044"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5282EBA1"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Social Impact / Customer Satisfaction</w:t>
            </w:r>
          </w:p>
        </w:tc>
        <w:tc>
          <w:tcPr>
            <w:tcW w:w="5652" w:type="dxa"/>
          </w:tcPr>
          <w:p w14:paraId="039671E8" w14:textId="2D112A9D" w:rsidR="00604E29" w:rsidRPr="00E03DFB" w:rsidRDefault="00E03DFB">
            <w:pPr>
              <w:rPr>
                <w:rFonts w:ascii="Times New Roman" w:hAnsi="Times New Roman" w:cs="Times New Roman"/>
              </w:rPr>
            </w:pPr>
            <w:r w:rsidRPr="00E03DFB">
              <w:rPr>
                <w:rFonts w:ascii="Times New Roman" w:hAnsi="Times New Roman" w:cs="Times New Roman"/>
              </w:rPr>
              <w:t>The system helps families improve financial awareness and budgeting habits by providing accurate expense tracking and reporting. It reduces financial stress, saves time, and improves decision-making related to spending. Users gain better control over their finances, leading to higher satisfaction and improved financial discipline.</w:t>
            </w:r>
          </w:p>
        </w:tc>
      </w:tr>
      <w:tr w:rsidR="00604E29" w:rsidRPr="00E03DFB" w14:paraId="67441115" w14:textId="77777777" w:rsidTr="00E03DFB">
        <w:trPr>
          <w:trHeight w:val="817"/>
        </w:trPr>
        <w:tc>
          <w:tcPr>
            <w:tcW w:w="901" w:type="dxa"/>
          </w:tcPr>
          <w:p w14:paraId="3AB75FF7"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27E95CC0"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Business Model (Revenue Model)</w:t>
            </w:r>
          </w:p>
        </w:tc>
        <w:tc>
          <w:tcPr>
            <w:tcW w:w="5652" w:type="dxa"/>
          </w:tcPr>
          <w:p w14:paraId="3E97F94F" w14:textId="65B5E3D2" w:rsidR="00604E29" w:rsidRPr="00E03DFB" w:rsidRDefault="00E03DFB">
            <w:pPr>
              <w:rPr>
                <w:rFonts w:ascii="Times New Roman" w:hAnsi="Times New Roman" w:cs="Times New Roman"/>
              </w:rPr>
            </w:pPr>
            <w:r w:rsidRPr="00E03DFB">
              <w:rPr>
                <w:rFonts w:ascii="Times New Roman" w:hAnsi="Times New Roman" w:cs="Times New Roman"/>
              </w:rPr>
              <w:t>The solution can be offered as a subscription-based application where users pay a small monthly fee for premium features such as advanced analytics, reports, and cloud storage. Organizations or financial service providers can also integrate this system as part of their customer financial management services.</w:t>
            </w:r>
          </w:p>
        </w:tc>
      </w:tr>
      <w:tr w:rsidR="00604E29" w:rsidRPr="00E03DFB" w14:paraId="2ECBCEA1" w14:textId="77777777" w:rsidTr="00E03DFB">
        <w:trPr>
          <w:trHeight w:val="817"/>
        </w:trPr>
        <w:tc>
          <w:tcPr>
            <w:tcW w:w="901" w:type="dxa"/>
          </w:tcPr>
          <w:p w14:paraId="3950341D"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54EBFC13" w14:textId="77777777" w:rsidR="00604E29" w:rsidRPr="00E03DFB" w:rsidRDefault="00000000">
            <w:pPr>
              <w:rPr>
                <w:rFonts w:ascii="Times New Roman" w:hAnsi="Times New Roman" w:cs="Times New Roman"/>
                <w:color w:val="222222"/>
              </w:rPr>
            </w:pPr>
            <w:r w:rsidRPr="00E03DFB">
              <w:rPr>
                <w:rFonts w:ascii="Times New Roman" w:hAnsi="Times New Roman" w:cs="Times New Roman"/>
                <w:color w:val="222222"/>
              </w:rPr>
              <w:t>Scalability of the Solution</w:t>
            </w:r>
          </w:p>
        </w:tc>
        <w:tc>
          <w:tcPr>
            <w:tcW w:w="5652" w:type="dxa"/>
          </w:tcPr>
          <w:p w14:paraId="7C323FF0" w14:textId="3138A6C2" w:rsidR="00604E29" w:rsidRPr="00E03DFB" w:rsidRDefault="00E03DFB">
            <w:pPr>
              <w:rPr>
                <w:rFonts w:ascii="Times New Roman" w:hAnsi="Times New Roman" w:cs="Times New Roman"/>
              </w:rPr>
            </w:pPr>
            <w:r w:rsidRPr="00E03DFB">
              <w:rPr>
                <w:rFonts w:ascii="Times New Roman" w:hAnsi="Times New Roman" w:cs="Times New Roman"/>
              </w:rPr>
              <w:t>The solution is highly scalable as it is built on the ServiceNow cloud platform, which supports multiple users and large volumes of data. Additional features such as mobile integration, analytics dashboards, and AI-based expense predictions can be added in the future without major changes to the system architecture.</w:t>
            </w:r>
          </w:p>
        </w:tc>
      </w:tr>
    </w:tbl>
    <w:p w14:paraId="5BC2B474" w14:textId="77777777" w:rsidR="00604E29" w:rsidRPr="00E03DFB" w:rsidRDefault="00604E29">
      <w:pPr>
        <w:rPr>
          <w:rFonts w:ascii="Times New Roman" w:hAnsi="Times New Roman" w:cs="Times New Roman"/>
        </w:rPr>
      </w:pPr>
    </w:p>
    <w:sectPr w:rsidR="00604E29" w:rsidRPr="00E03D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686C"/>
    <w:rsid w:val="00350B1D"/>
    <w:rsid w:val="00604E29"/>
    <w:rsid w:val="006C4A53"/>
    <w:rsid w:val="00C27B72"/>
    <w:rsid w:val="00D90E76"/>
    <w:rsid w:val="00E03DFB"/>
    <w:rsid w:val="00E7137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Subbu K</cp:lastModifiedBy>
  <cp:revision>6</cp:revision>
  <dcterms:created xsi:type="dcterms:W3CDTF">2022-09-18T16:51:00Z</dcterms:created>
  <dcterms:modified xsi:type="dcterms:W3CDTF">2026-02-25T15:36:00Z</dcterms:modified>
</cp:coreProperties>
</file>