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668D" w14:textId="77777777" w:rsidR="00C251F8" w:rsidRPr="00FF1788" w:rsidRDefault="00C251F8" w:rsidP="00C251F8">
      <w:pPr>
        <w:rPr>
          <w:b/>
          <w:bCs/>
        </w:rPr>
      </w:pPr>
      <w:r w:rsidRPr="00FF1788">
        <w:rPr>
          <w:b/>
          <w:bCs/>
        </w:rPr>
        <w:t>Archivos que necesita el script para su funcionamiento</w:t>
      </w:r>
    </w:p>
    <w:p w14:paraId="01A2934E" w14:textId="52DAAC91" w:rsidR="00C251F8" w:rsidRDefault="00C251F8" w:rsidP="00C251F8">
      <w:r>
        <w:t>Se crea un archivo con las siguientes columnas:</w:t>
      </w:r>
    </w:p>
    <w:p w14:paraId="021C6A8D" w14:textId="77777777" w:rsidR="00C251F8" w:rsidRDefault="00C251F8" w:rsidP="00C251F8">
      <w:pPr>
        <w:pStyle w:val="Prrafodelista"/>
        <w:numPr>
          <w:ilvl w:val="0"/>
          <w:numId w:val="2"/>
        </w:numPr>
      </w:pPr>
      <w:r w:rsidRPr="00C251F8">
        <w:t>Cédula</w:t>
      </w:r>
      <w:r w:rsidRPr="00C251F8">
        <w:tab/>
      </w:r>
    </w:p>
    <w:p w14:paraId="0B9C7965" w14:textId="1FB872E4" w:rsidR="00C251F8" w:rsidRDefault="00C251F8" w:rsidP="00C251F8">
      <w:pPr>
        <w:pStyle w:val="Prrafodelista"/>
        <w:numPr>
          <w:ilvl w:val="0"/>
          <w:numId w:val="2"/>
        </w:numPr>
      </w:pPr>
      <w:r w:rsidRPr="00C251F8">
        <w:t>Nombre Apellido</w:t>
      </w:r>
      <w:r w:rsidRPr="00C251F8">
        <w:tab/>
      </w:r>
    </w:p>
    <w:p w14:paraId="01323624" w14:textId="77777777" w:rsidR="00C251F8" w:rsidRDefault="00C251F8" w:rsidP="00C251F8">
      <w:pPr>
        <w:pStyle w:val="Prrafodelista"/>
        <w:numPr>
          <w:ilvl w:val="0"/>
          <w:numId w:val="2"/>
        </w:numPr>
      </w:pPr>
      <w:r w:rsidRPr="00C251F8">
        <w:t xml:space="preserve">Número de documentos en </w:t>
      </w:r>
      <w:proofErr w:type="spellStart"/>
      <w:r w:rsidRPr="00C251F8">
        <w:t>Scopus</w:t>
      </w:r>
      <w:proofErr w:type="spellEnd"/>
      <w:r w:rsidRPr="00C251F8">
        <w:t xml:space="preserve"> con citaciones</w:t>
      </w:r>
      <w:r w:rsidRPr="00C251F8">
        <w:tab/>
      </w:r>
    </w:p>
    <w:p w14:paraId="6BEE3E80" w14:textId="77777777" w:rsidR="00C251F8" w:rsidRDefault="00C251F8" w:rsidP="00C251F8">
      <w:pPr>
        <w:pStyle w:val="Prrafodelista"/>
        <w:numPr>
          <w:ilvl w:val="0"/>
          <w:numId w:val="2"/>
        </w:numPr>
      </w:pPr>
      <w:r w:rsidRPr="00C251F8">
        <w:t xml:space="preserve">Citaciones en </w:t>
      </w:r>
      <w:proofErr w:type="spellStart"/>
      <w:r w:rsidRPr="00C251F8">
        <w:t>Scopus</w:t>
      </w:r>
      <w:proofErr w:type="spellEnd"/>
      <w:r w:rsidRPr="00C251F8">
        <w:tab/>
      </w:r>
    </w:p>
    <w:p w14:paraId="1C81DD2E" w14:textId="77777777" w:rsidR="00C251F8" w:rsidRDefault="00C251F8" w:rsidP="00C251F8">
      <w:pPr>
        <w:pStyle w:val="Prrafodelista"/>
        <w:numPr>
          <w:ilvl w:val="0"/>
          <w:numId w:val="2"/>
        </w:numPr>
      </w:pPr>
      <w:r w:rsidRPr="00C251F8">
        <w:t xml:space="preserve">Índice H </w:t>
      </w:r>
      <w:proofErr w:type="spellStart"/>
      <w:r w:rsidRPr="00C251F8">
        <w:t>Scopus</w:t>
      </w:r>
      <w:proofErr w:type="spellEnd"/>
      <w:r w:rsidRPr="00C251F8">
        <w:tab/>
      </w:r>
    </w:p>
    <w:p w14:paraId="14C715C0" w14:textId="1CB0DF4D" w:rsidR="00C251F8" w:rsidRDefault="00C251F8" w:rsidP="00C251F8">
      <w:pPr>
        <w:pStyle w:val="Prrafodelista"/>
        <w:numPr>
          <w:ilvl w:val="0"/>
          <w:numId w:val="2"/>
        </w:numPr>
      </w:pPr>
      <w:proofErr w:type="spellStart"/>
      <w:r>
        <w:t>Url</w:t>
      </w:r>
      <w:proofErr w:type="spellEnd"/>
      <w:r>
        <w:t xml:space="preserve"> </w:t>
      </w:r>
      <w:proofErr w:type="spellStart"/>
      <w:r w:rsidRPr="00C251F8">
        <w:t>Scopus</w:t>
      </w:r>
      <w:proofErr w:type="spellEnd"/>
    </w:p>
    <w:p w14:paraId="7C95A6E9" w14:textId="36360E98" w:rsidR="00C251F8" w:rsidRDefault="00C251F8" w:rsidP="00C251F8">
      <w:r>
        <w:t>Posterior a crear estas columnas se rellena esta información con la matriz de huella digital, UNICAMENTE se copia y se pega la información a este nuevo Excel que será utilizado para el script.</w:t>
      </w:r>
    </w:p>
    <w:p w14:paraId="54F9D8AC" w14:textId="77777777" w:rsidR="00C251F8" w:rsidRDefault="00C251F8" w:rsidP="00C251F8">
      <w:pPr>
        <w:rPr>
          <w:b/>
          <w:bCs/>
        </w:rPr>
      </w:pPr>
      <w:r w:rsidRPr="00FF1788">
        <w:rPr>
          <w:b/>
          <w:bCs/>
        </w:rPr>
        <w:t>Funcionamiento</w:t>
      </w:r>
    </w:p>
    <w:p w14:paraId="499FCC5A" w14:textId="143139E6" w:rsidR="00C251F8" w:rsidRDefault="00C251F8" w:rsidP="00C251F8">
      <w:r>
        <w:t xml:space="preserve">Este script automatiza la consulta y actualización de métricas bibliométricas desde la API institucional de </w:t>
      </w:r>
      <w:proofErr w:type="spellStart"/>
      <w:r>
        <w:t>Scopus</w:t>
      </w:r>
      <w:proofErr w:type="spellEnd"/>
      <w:r>
        <w:t xml:space="preserve"> (Elsevier) para un conjunto de autores registrados en un archivo Excel.</w:t>
      </w:r>
    </w:p>
    <w:p w14:paraId="58C340DB" w14:textId="3F86ECC5" w:rsidR="00C251F8" w:rsidRDefault="00C251F8" w:rsidP="00C251F8">
      <w:r>
        <w:t xml:space="preserve">El proceso inicia leyendo el archivo scopus.xlsx, el cual debe contener una columna con el enlace al perfil de </w:t>
      </w:r>
      <w:proofErr w:type="spellStart"/>
      <w:r>
        <w:t>Scopus</w:t>
      </w:r>
      <w:proofErr w:type="spellEnd"/>
      <w:r>
        <w:t xml:space="preserve"> de cada autor. A partir de ese enlace, el script extrae automáticamente el </w:t>
      </w:r>
      <w:proofErr w:type="spellStart"/>
      <w:r>
        <w:t>authorId</w:t>
      </w:r>
      <w:proofErr w:type="spellEnd"/>
      <w:r>
        <w:t xml:space="preserve">, que es el identificador único requerido por la API de </w:t>
      </w:r>
      <w:proofErr w:type="spellStart"/>
      <w:r>
        <w:t>Scopus</w:t>
      </w:r>
      <w:proofErr w:type="spellEnd"/>
      <w:r>
        <w:t>.</w:t>
      </w:r>
    </w:p>
    <w:p w14:paraId="58B6C454" w14:textId="6A5695C1" w:rsidR="00C251F8" w:rsidRDefault="00C251F8" w:rsidP="00C251F8">
      <w:r>
        <w:t xml:space="preserve">Para cada autor con un </w:t>
      </w:r>
      <w:proofErr w:type="spellStart"/>
      <w:r>
        <w:t>authorId</w:t>
      </w:r>
      <w:proofErr w:type="spellEnd"/>
      <w:r>
        <w:t xml:space="preserve"> válido, el script realiza una solicitud autenticada a la API de Elsevier utilizando una API Key y un </w:t>
      </w:r>
      <w:proofErr w:type="spellStart"/>
      <w:r>
        <w:t>Institutional</w:t>
      </w:r>
      <w:proofErr w:type="spellEnd"/>
      <w:r>
        <w:t xml:space="preserve"> Token, lo que garantiza acceso completo a los datos institucionales. La respuesta de la API se procesa para obtener dos indicadores principales:</w:t>
      </w:r>
    </w:p>
    <w:p w14:paraId="10C0D3F8" w14:textId="389CB7F4" w:rsidR="00C251F8" w:rsidRDefault="00C251F8" w:rsidP="00C251F8">
      <w:pPr>
        <w:pStyle w:val="Prrafodelista"/>
        <w:numPr>
          <w:ilvl w:val="0"/>
          <w:numId w:val="1"/>
        </w:numPr>
      </w:pPr>
      <w:r>
        <w:t xml:space="preserve">Número de documentos indexados en </w:t>
      </w:r>
      <w:proofErr w:type="spellStart"/>
      <w:r>
        <w:t>Scopus</w:t>
      </w:r>
      <w:proofErr w:type="spellEnd"/>
    </w:p>
    <w:p w14:paraId="542C1BD9" w14:textId="31417E72" w:rsidR="00C251F8" w:rsidRDefault="00C251F8" w:rsidP="00C251F8">
      <w:pPr>
        <w:pStyle w:val="Prrafodelista"/>
        <w:numPr>
          <w:ilvl w:val="0"/>
          <w:numId w:val="1"/>
        </w:numPr>
      </w:pPr>
      <w:r>
        <w:t xml:space="preserve">Número total de citaciones en </w:t>
      </w:r>
      <w:proofErr w:type="spellStart"/>
      <w:r>
        <w:t>Scopus</w:t>
      </w:r>
      <w:proofErr w:type="spellEnd"/>
    </w:p>
    <w:p w14:paraId="01F2337D" w14:textId="0A77CEB4" w:rsidR="00C251F8" w:rsidRDefault="00C251F8" w:rsidP="00C251F8">
      <w:r>
        <w:t xml:space="preserve">Estos valores se incorporan al </w:t>
      </w:r>
      <w:proofErr w:type="spellStart"/>
      <w:r>
        <w:t>DataFrame</w:t>
      </w:r>
      <w:proofErr w:type="spellEnd"/>
      <w:r>
        <w:t xml:space="preserve"> y se almacenan en columnas específicas. El índice H se deja explícitamente marcado como no disponible desde la API, manteniendo claridad sobre el origen de los datos.</w:t>
      </w:r>
    </w:p>
    <w:p w14:paraId="034BDC51" w14:textId="5E4B5139" w:rsidR="00C251F8" w:rsidRDefault="00C251F8" w:rsidP="00C251F8">
      <w:r>
        <w:t>Durante la ejecución, el script controla el ritmo de las consultas mediante pausas para evitar bloqueos por límite de peticiones y registra en consola el estado de cada autor procesado. Finalmente, genera un nuevo archivo Excel (scopus_completo_api.xlsx) con la información bibliométrica consolidada.</w:t>
      </w:r>
    </w:p>
    <w:p w14:paraId="51DBAC3A" w14:textId="05A30E79" w:rsidR="00C251F8" w:rsidRPr="005128A3" w:rsidRDefault="00C251F8" w:rsidP="00C251F8">
      <w:r>
        <w:t>En conjunto, el script permite actualizar de forma automatizada, trazable y reproducible las métricas de producción científica de autores, facilitando su uso en procesos de evaluación académica, análisis bibliométrico e informes institucionales.</w:t>
      </w:r>
    </w:p>
    <w:p w14:paraId="11BF3DC4" w14:textId="77777777" w:rsidR="00C251F8" w:rsidRDefault="00C251F8" w:rsidP="00C251F8">
      <w:pPr>
        <w:rPr>
          <w:b/>
          <w:bCs/>
        </w:rPr>
      </w:pPr>
      <w:r w:rsidRPr="00FF1788">
        <w:rPr>
          <w:b/>
          <w:bCs/>
        </w:rPr>
        <w:lastRenderedPageBreak/>
        <w:t>Matriz que alimenta</w:t>
      </w:r>
    </w:p>
    <w:p w14:paraId="70B15381" w14:textId="017401F8" w:rsidR="00C251F8" w:rsidRPr="005128A3" w:rsidRDefault="00C251F8" w:rsidP="00C251F8">
      <w:pPr>
        <w:rPr>
          <w:b/>
          <w:bCs/>
        </w:rPr>
      </w:pPr>
      <w:r>
        <w:rPr>
          <w:b/>
          <w:bCs/>
        </w:rPr>
        <w:t>Huella Digital</w:t>
      </w:r>
      <w:r>
        <w:rPr>
          <w:b/>
          <w:bCs/>
        </w:rPr>
        <w:tab/>
      </w:r>
    </w:p>
    <w:p w14:paraId="45E7BEA7" w14:textId="77777777" w:rsidR="00C251F8" w:rsidRDefault="00C251F8" w:rsidP="00C251F8"/>
    <w:p w14:paraId="125567BA" w14:textId="77777777" w:rsidR="00C251F8" w:rsidRPr="00FF1788" w:rsidRDefault="00C251F8" w:rsidP="00C251F8">
      <w:pPr>
        <w:rPr>
          <w:b/>
          <w:bCs/>
        </w:rPr>
      </w:pPr>
      <w:r w:rsidRPr="00FF1788">
        <w:rPr>
          <w:b/>
          <w:bCs/>
        </w:rPr>
        <w:t>Forma de anexar la información</w:t>
      </w:r>
    </w:p>
    <w:p w14:paraId="3ACECD3A" w14:textId="2D3E3D0F" w:rsidR="00C251F8" w:rsidRDefault="00C251F8" w:rsidP="00C251F8">
      <w:r>
        <w:t xml:space="preserve">Se hace un cruce mediante formula en Excel teniendo como identificador </w:t>
      </w:r>
      <w:r>
        <w:t xml:space="preserve">el numero de documento de la persona </w:t>
      </w:r>
    </w:p>
    <w:p w14:paraId="467F1333" w14:textId="77777777" w:rsidR="00C251F8" w:rsidRDefault="00C251F8" w:rsidP="00C251F8"/>
    <w:p w14:paraId="2AA3FC1E" w14:textId="77777777" w:rsidR="00C251F8" w:rsidRDefault="00C251F8" w:rsidP="00C251F8">
      <w:pPr>
        <w:rPr>
          <w:b/>
          <w:bCs/>
        </w:rPr>
      </w:pPr>
      <w:r w:rsidRPr="00ED2107">
        <w:rPr>
          <w:b/>
          <w:bCs/>
        </w:rPr>
        <w:t>Conclusiones y recomendaciones</w:t>
      </w:r>
    </w:p>
    <w:p w14:paraId="2673BB03" w14:textId="77777777" w:rsidR="00C251F8" w:rsidRPr="00C251F8" w:rsidRDefault="00C251F8" w:rsidP="00C251F8">
      <w:r w:rsidRPr="00C251F8">
        <w:t xml:space="preserve">El script proporciona una solución confiable y automatizada para la obtención de métricas bibliométricas desde la API institucional de </w:t>
      </w:r>
      <w:proofErr w:type="spellStart"/>
      <w:r w:rsidRPr="00C251F8">
        <w:t>Scopus</w:t>
      </w:r>
      <w:proofErr w:type="spellEnd"/>
      <w:r w:rsidRPr="00C251F8">
        <w:t xml:space="preserve">, permitiendo actualizar de forma consistente información clave como el número de documentos y citaciones por autor. El uso del </w:t>
      </w:r>
      <w:proofErr w:type="spellStart"/>
      <w:r w:rsidRPr="00C251F8">
        <w:t>authorId</w:t>
      </w:r>
      <w:proofErr w:type="spellEnd"/>
      <w:r w:rsidRPr="00C251F8">
        <w:t xml:space="preserve"> como identificador garantiza precisión en la consulta y evita ambigüedades asociadas a homónimos o variaciones en los nombres.</w:t>
      </w:r>
    </w:p>
    <w:p w14:paraId="40DA2AEC" w14:textId="77777777" w:rsidR="00C251F8" w:rsidRPr="00C251F8" w:rsidRDefault="00C251F8" w:rsidP="00C251F8">
      <w:r w:rsidRPr="00C251F8">
        <w:t>La integración directa con la API de Elsevier, mediante credenciales institucionales, asegura el acceso a datos oficiales y actualizados, lo que resulta especialmente valioso para procesos de evaluación académica, análisis de producción científica y construcción de indicadores institucionales. Además, la generación de un archivo Excel final facilita la trazabilidad y reutilización de los resultados.</w:t>
      </w:r>
    </w:p>
    <w:p w14:paraId="5FE9F3E3" w14:textId="66C09863" w:rsidR="00C251F8" w:rsidRDefault="00C251F8" w:rsidP="00C251F8">
      <w:r w:rsidRPr="00C251F8">
        <w:t>No obstante, el script depende completamente de la disponibilidad de la API y de la correcta gestión de credenciales, lo que implica consideraciones de seguridad y mantenimiento continuo.</w:t>
      </w:r>
    </w:p>
    <w:p w14:paraId="445BFDE3" w14:textId="200491C5" w:rsidR="00C251F8" w:rsidRPr="00C251F8" w:rsidRDefault="00C251F8" w:rsidP="00C251F8">
      <w:pPr>
        <w:rPr>
          <w:b/>
          <w:bCs/>
        </w:rPr>
      </w:pPr>
      <w:r w:rsidRPr="00ED2107">
        <w:rPr>
          <w:b/>
          <w:bCs/>
        </w:rPr>
        <w:t>Recomendaciones</w:t>
      </w:r>
    </w:p>
    <w:p w14:paraId="649F1189" w14:textId="77777777" w:rsidR="00C251F8" w:rsidRPr="00C251F8" w:rsidRDefault="00C251F8" w:rsidP="00C251F8">
      <w:r w:rsidRPr="00C251F8">
        <w:t>Se recomienda proteger las credenciales de la API mediante variables de entorno o archivos de configuración externos para evitar su exposición directa en el código. Asimismo, sería conveniente ampliar el manejo de errores para distinguir entre fallos de red, límites de consumo y errores de datos, mejorando la capacidad de diagnóstico.</w:t>
      </w:r>
    </w:p>
    <w:p w14:paraId="45709367" w14:textId="77777777" w:rsidR="00C251F8" w:rsidRPr="00C251F8" w:rsidRDefault="00C251F8" w:rsidP="00C251F8">
      <w:r w:rsidRPr="00C251F8">
        <w:t xml:space="preserve">Adicionalmente, se sugiere documentar las restricciones de uso de la API (límites de consultas, políticas de Elsevier) y considerar la inclusión de métricas adicionales disponibles en </w:t>
      </w:r>
      <w:proofErr w:type="spellStart"/>
      <w:r w:rsidRPr="00C251F8">
        <w:t>Scopus</w:t>
      </w:r>
      <w:proofErr w:type="spellEnd"/>
      <w:r w:rsidRPr="00C251F8">
        <w:t>, como afiliación institucional o áreas temáticas, para enriquecer los análisis. Estas mejoras aumentarían la seguridad, robustez y valor analítico del script.</w:t>
      </w:r>
    </w:p>
    <w:p w14:paraId="1D559539" w14:textId="38853036" w:rsidR="009F12CD" w:rsidRPr="00C251F8" w:rsidRDefault="009F12CD" w:rsidP="00C251F8"/>
    <w:sectPr w:rsidR="009F12CD" w:rsidRPr="00C251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228BF"/>
    <w:multiLevelType w:val="hybridMultilevel"/>
    <w:tmpl w:val="CCE60C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741A4"/>
    <w:multiLevelType w:val="hybridMultilevel"/>
    <w:tmpl w:val="F72A97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193426">
    <w:abstractNumId w:val="0"/>
  </w:num>
  <w:num w:numId="2" w16cid:durableId="1466893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1F8"/>
    <w:rsid w:val="007D5703"/>
    <w:rsid w:val="009F12CD"/>
    <w:rsid w:val="00AF6B5C"/>
    <w:rsid w:val="00C2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62587"/>
  <w15:chartTrackingRefBased/>
  <w15:docId w15:val="{4AFAA2EE-4B76-4F84-BD1E-D9905EA51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F8"/>
  </w:style>
  <w:style w:type="paragraph" w:styleId="Ttulo1">
    <w:name w:val="heading 1"/>
    <w:basedOn w:val="Normal"/>
    <w:next w:val="Normal"/>
    <w:link w:val="Ttulo1Car"/>
    <w:uiPriority w:val="9"/>
    <w:qFormat/>
    <w:rsid w:val="00C25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1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1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1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1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1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1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51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1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1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1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602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guerra</dc:creator>
  <cp:keywords/>
  <dc:description/>
  <cp:lastModifiedBy>andres guerra</cp:lastModifiedBy>
  <cp:revision>1</cp:revision>
  <dcterms:created xsi:type="dcterms:W3CDTF">2025-12-31T00:39:00Z</dcterms:created>
  <dcterms:modified xsi:type="dcterms:W3CDTF">2025-12-31T00:47:00Z</dcterms:modified>
</cp:coreProperties>
</file>