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25113" w14:textId="77777777" w:rsidR="00741803" w:rsidRPr="00FF1788" w:rsidRDefault="00741803" w:rsidP="00741803">
      <w:pPr>
        <w:rPr>
          <w:b/>
          <w:bCs/>
        </w:rPr>
      </w:pPr>
      <w:r w:rsidRPr="00FF1788">
        <w:rPr>
          <w:b/>
          <w:bCs/>
        </w:rPr>
        <w:t>Archivos que necesita el script para su funcionamiento</w:t>
      </w:r>
    </w:p>
    <w:p w14:paraId="2C162D71" w14:textId="7BBF7024" w:rsidR="00741803" w:rsidRDefault="00741803" w:rsidP="00741803">
      <w:r>
        <w:t>No requiere ningún archivo para su funcionamiento</w:t>
      </w:r>
    </w:p>
    <w:p w14:paraId="6B3F5948" w14:textId="77777777" w:rsidR="00741803" w:rsidRDefault="00741803" w:rsidP="00741803"/>
    <w:p w14:paraId="69DA0796" w14:textId="77777777" w:rsidR="00741803" w:rsidRDefault="00741803" w:rsidP="00741803">
      <w:pPr>
        <w:rPr>
          <w:b/>
          <w:bCs/>
        </w:rPr>
      </w:pPr>
      <w:r w:rsidRPr="00FF1788">
        <w:rPr>
          <w:b/>
          <w:bCs/>
        </w:rPr>
        <w:t>Funcionamiento</w:t>
      </w:r>
    </w:p>
    <w:p w14:paraId="31254218" w14:textId="77777777" w:rsidR="00741803" w:rsidRPr="00741803" w:rsidRDefault="00741803" w:rsidP="00741803">
      <w:r w:rsidRPr="00741803">
        <w:t>Este script automatiza el acceso, navegación y descarga de certificados ISBN desde la plataforma de la Cámara Colombiana del Libro, utilizando autenticación con usuario y contraseña.</w:t>
      </w:r>
    </w:p>
    <w:p w14:paraId="7D6570D3" w14:textId="77777777" w:rsidR="00741803" w:rsidRPr="00741803" w:rsidRDefault="00741803" w:rsidP="00741803">
      <w:r w:rsidRPr="00741803">
        <w:t xml:space="preserve">El proceso inicia configurando un navegador Chrome con </w:t>
      </w:r>
      <w:proofErr w:type="spellStart"/>
      <w:r w:rsidRPr="00741803">
        <w:t>Selenium</w:t>
      </w:r>
      <w:proofErr w:type="spellEnd"/>
      <w:r w:rsidRPr="00741803">
        <w:t xml:space="preserve"> y accediendo a la página oficial del sistema ISBN. El script localiza el enlace de </w:t>
      </w:r>
      <w:r w:rsidRPr="00741803">
        <w:rPr>
          <w:i/>
          <w:iCs/>
        </w:rPr>
        <w:t>“Iniciar sesión”</w:t>
      </w:r>
      <w:r w:rsidRPr="00741803">
        <w:t>, espera la carga del formulario y envía automáticamente las credenciales de acceso. Una vez autenticado correctamente, redirige al usuario al listado de títulos registrados en la cuenta.</w:t>
      </w:r>
    </w:p>
    <w:p w14:paraId="37A65440" w14:textId="77777777" w:rsidR="00741803" w:rsidRPr="00741803" w:rsidRDefault="00741803" w:rsidP="00741803">
      <w:r w:rsidRPr="00741803">
        <w:t xml:space="preserve">A continuación, el script recorre todas las páginas del listado de títulos, identificando los íconos que permiten generar certificados PDF. Estos íconos contienen un identificador interno del título, el cual se extrae desde el atributo </w:t>
      </w:r>
      <w:proofErr w:type="spellStart"/>
      <w:r w:rsidRPr="00741803">
        <w:t>onclick</w:t>
      </w:r>
      <w:proofErr w:type="spellEnd"/>
      <w:r w:rsidRPr="00741803">
        <w:t xml:space="preserve">. Con este identificador se construyen las </w:t>
      </w:r>
      <w:proofErr w:type="spellStart"/>
      <w:r w:rsidRPr="00741803">
        <w:t>URLs</w:t>
      </w:r>
      <w:proofErr w:type="spellEnd"/>
      <w:r w:rsidRPr="00741803">
        <w:t xml:space="preserve"> directas a los certificados PDF, que se almacenan en un conjunto para evitar duplicados.</w:t>
      </w:r>
    </w:p>
    <w:p w14:paraId="02FAEFFF" w14:textId="77777777" w:rsidR="00741803" w:rsidRPr="00741803" w:rsidRDefault="00741803" w:rsidP="00741803">
      <w:r w:rsidRPr="00741803">
        <w:t xml:space="preserve">Tras finalizar la navegación por todas las páginas disponibles, el navegador se cierra y el script procede a descargar cada uno de los </w:t>
      </w:r>
      <w:proofErr w:type="spellStart"/>
      <w:r w:rsidRPr="00741803">
        <w:t>PDFs</w:t>
      </w:r>
      <w:proofErr w:type="spellEnd"/>
      <w:r w:rsidRPr="00741803">
        <w:t xml:space="preserve"> detectados mediante solicitudes HTTP directas. Los archivos se guardan localmente en una carpeta llamada </w:t>
      </w:r>
      <w:proofErr w:type="spellStart"/>
      <w:r w:rsidRPr="00741803">
        <w:t>pdfs</w:t>
      </w:r>
      <w:proofErr w:type="spellEnd"/>
      <w:r w:rsidRPr="00741803">
        <w:t>, utilizando el identificador del título como nombre del archivo.</w:t>
      </w:r>
    </w:p>
    <w:p w14:paraId="127FDCDB" w14:textId="77777777" w:rsidR="00741803" w:rsidRPr="005128A3" w:rsidRDefault="00741803" w:rsidP="00741803"/>
    <w:p w14:paraId="4E488171" w14:textId="354611B8" w:rsidR="00741803" w:rsidRDefault="00741803" w:rsidP="00741803">
      <w:pPr>
        <w:rPr>
          <w:b/>
          <w:bCs/>
        </w:rPr>
      </w:pPr>
      <w:r w:rsidRPr="00FF1788">
        <w:rPr>
          <w:b/>
          <w:bCs/>
        </w:rPr>
        <w:t>que alimenta</w:t>
      </w:r>
    </w:p>
    <w:p w14:paraId="4E9ABB9E" w14:textId="075EA4CA" w:rsidR="00741803" w:rsidRPr="00741803" w:rsidRDefault="00741803" w:rsidP="00741803">
      <w:r>
        <w:t>Script “extraer información”</w:t>
      </w:r>
    </w:p>
    <w:p w14:paraId="582B73DB" w14:textId="77777777" w:rsidR="00741803" w:rsidRDefault="00741803" w:rsidP="00741803"/>
    <w:p w14:paraId="160872DA" w14:textId="77777777" w:rsidR="00741803" w:rsidRPr="00FF1788" w:rsidRDefault="00741803" w:rsidP="00741803">
      <w:pPr>
        <w:rPr>
          <w:b/>
          <w:bCs/>
        </w:rPr>
      </w:pPr>
      <w:r w:rsidRPr="00FF1788">
        <w:rPr>
          <w:b/>
          <w:bCs/>
        </w:rPr>
        <w:t>Forma de anexar la información</w:t>
      </w:r>
    </w:p>
    <w:p w14:paraId="4CAC284E" w14:textId="13505D78" w:rsidR="00741803" w:rsidRDefault="00741803" w:rsidP="00741803">
      <w:r>
        <w:t>No aplica</w:t>
      </w:r>
      <w:r>
        <w:t xml:space="preserve"> </w:t>
      </w:r>
    </w:p>
    <w:p w14:paraId="039308D0" w14:textId="77777777" w:rsidR="00741803" w:rsidRDefault="00741803" w:rsidP="00741803"/>
    <w:p w14:paraId="45C60FE5" w14:textId="77777777" w:rsidR="00741803" w:rsidRDefault="00741803" w:rsidP="00741803"/>
    <w:p w14:paraId="2CA07C2B" w14:textId="77777777" w:rsidR="00741803" w:rsidRDefault="00741803" w:rsidP="00741803"/>
    <w:p w14:paraId="557FF62E" w14:textId="77777777" w:rsidR="00741803" w:rsidRDefault="00741803" w:rsidP="00741803"/>
    <w:p w14:paraId="04449724" w14:textId="77777777" w:rsidR="00741803" w:rsidRDefault="00741803" w:rsidP="00741803"/>
    <w:p w14:paraId="3AC5CA30" w14:textId="77777777" w:rsidR="00741803" w:rsidRDefault="00741803" w:rsidP="00741803">
      <w:pPr>
        <w:rPr>
          <w:b/>
          <w:bCs/>
        </w:rPr>
      </w:pPr>
      <w:r w:rsidRPr="00ED2107">
        <w:rPr>
          <w:b/>
          <w:bCs/>
        </w:rPr>
        <w:lastRenderedPageBreak/>
        <w:t xml:space="preserve">Conclusiones </w:t>
      </w:r>
    </w:p>
    <w:p w14:paraId="61A7EC7B" w14:textId="77777777" w:rsidR="00741803" w:rsidRPr="00741803" w:rsidRDefault="00741803" w:rsidP="00741803">
      <w:r w:rsidRPr="00741803">
        <w:t xml:space="preserve">El script logra automatizar de manera efectiva el </w:t>
      </w:r>
      <w:r w:rsidRPr="00741803">
        <w:rPr>
          <w:b/>
          <w:bCs/>
        </w:rPr>
        <w:t>acceso autenticado</w:t>
      </w:r>
      <w:r w:rsidRPr="00741803">
        <w:t xml:space="preserve">, la </w:t>
      </w:r>
      <w:r w:rsidRPr="00741803">
        <w:rPr>
          <w:b/>
          <w:bCs/>
        </w:rPr>
        <w:t>navegación paginada</w:t>
      </w:r>
      <w:r w:rsidRPr="00741803">
        <w:t xml:space="preserve"> y la </w:t>
      </w:r>
      <w:r w:rsidRPr="00741803">
        <w:rPr>
          <w:b/>
          <w:bCs/>
        </w:rPr>
        <w:t>descarga masiva de certificados ISBN</w:t>
      </w:r>
      <w:r w:rsidRPr="00741803">
        <w:t xml:space="preserve"> desde la plataforma de la Cámara Colombiana del Libro. Al identificar dinámicamente los identificadores de cada título y construir las </w:t>
      </w:r>
      <w:proofErr w:type="spellStart"/>
      <w:r w:rsidRPr="00741803">
        <w:t>URLs</w:t>
      </w:r>
      <w:proofErr w:type="spellEnd"/>
      <w:r w:rsidRPr="00741803">
        <w:t xml:space="preserve"> directas de los </w:t>
      </w:r>
      <w:proofErr w:type="spellStart"/>
      <w:r w:rsidRPr="00741803">
        <w:t>PDFs</w:t>
      </w:r>
      <w:proofErr w:type="spellEnd"/>
      <w:r w:rsidRPr="00741803">
        <w:t>, elimina tareas manuales repetitivas y reduce significativamente el tiempo de operación.</w:t>
      </w:r>
    </w:p>
    <w:p w14:paraId="022813F6" w14:textId="77777777" w:rsidR="00741803" w:rsidRPr="00741803" w:rsidRDefault="00741803" w:rsidP="00741803">
      <w:r w:rsidRPr="00741803">
        <w:t xml:space="preserve">La estrategia de usar </w:t>
      </w:r>
      <w:proofErr w:type="spellStart"/>
      <w:r w:rsidRPr="00741803">
        <w:t>Selenium</w:t>
      </w:r>
      <w:proofErr w:type="spellEnd"/>
      <w:r w:rsidRPr="00741803">
        <w:t xml:space="preserve"> para el flujo de autenticación y navegación, combinada con </w:t>
      </w:r>
      <w:proofErr w:type="spellStart"/>
      <w:r w:rsidRPr="00741803">
        <w:t>requests</w:t>
      </w:r>
      <w:proofErr w:type="spellEnd"/>
      <w:r w:rsidRPr="00741803">
        <w:t xml:space="preserve"> para la descarga directa, resulta adecuada y eficiente. El uso de un conjunto para almacenar enlaces evita duplicados y garantiza una colección completa de certificados disponibles en la cuenta.</w:t>
      </w:r>
    </w:p>
    <w:p w14:paraId="56927FB6" w14:textId="77777777" w:rsidR="00741803" w:rsidRPr="00741803" w:rsidRDefault="00741803" w:rsidP="00741803">
      <w:r w:rsidRPr="00741803">
        <w:t>No obstante, el script depende fuertemente de la estructura actual del sitio y del manejo de credenciales en texto plano, lo que introduce riesgos de mantenimiento y seguridad.</w:t>
      </w:r>
    </w:p>
    <w:p w14:paraId="1B84295D" w14:textId="77777777" w:rsidR="00741803" w:rsidRDefault="00741803" w:rsidP="00741803"/>
    <w:p w14:paraId="38338B55" w14:textId="77777777" w:rsidR="00741803" w:rsidRDefault="00741803" w:rsidP="00741803">
      <w:pPr>
        <w:rPr>
          <w:b/>
          <w:bCs/>
        </w:rPr>
      </w:pPr>
      <w:r w:rsidRPr="00ED2107">
        <w:rPr>
          <w:b/>
          <w:bCs/>
        </w:rPr>
        <w:t>Recomendaciones</w:t>
      </w:r>
    </w:p>
    <w:p w14:paraId="2895FAEF" w14:textId="1916BDCB" w:rsidR="00741803" w:rsidRDefault="00741803" w:rsidP="00741803">
      <w:r>
        <w:t>Seguridad: Externalizar las credenciales (usuario y contraseña) a variables de entorno o un archivo de configuración seguro, evitando su exposición directa en el código.</w:t>
      </w:r>
    </w:p>
    <w:p w14:paraId="4E24C850" w14:textId="187BDE8E" w:rsidR="00741803" w:rsidRDefault="00741803" w:rsidP="00741803">
      <w:r>
        <w:t>Robustez: Sustituir esperas fijas (</w:t>
      </w:r>
      <w:proofErr w:type="spellStart"/>
      <w:proofErr w:type="gramStart"/>
      <w:r>
        <w:t>time.sleep</w:t>
      </w:r>
      <w:proofErr w:type="spellEnd"/>
      <w:proofErr w:type="gramEnd"/>
      <w:r>
        <w:t>) por esperas explícitas (</w:t>
      </w:r>
      <w:proofErr w:type="spellStart"/>
      <w:r>
        <w:t>WebDriverWait</w:t>
      </w:r>
      <w:proofErr w:type="spellEnd"/>
      <w:r>
        <w:t>) en todos los puntos críticos para mejorar estabilidad ante cambios de latencia.</w:t>
      </w:r>
    </w:p>
    <w:p w14:paraId="60EC0E46" w14:textId="63159DD7" w:rsidR="00741803" w:rsidRDefault="00741803" w:rsidP="00741803">
      <w:r>
        <w:t>Mantenibilidad: Manejar excepciones de forma más granular y registrar errores en un archivo de log para facilitar auditorías y depuración.</w:t>
      </w:r>
    </w:p>
    <w:p w14:paraId="3D172B7F" w14:textId="4F551A0B" w:rsidR="00741803" w:rsidRDefault="00741803" w:rsidP="00741803">
      <w:r>
        <w:t>Escalabilidad: Validar la existencia del PDF antes de descargarlo y evitar descargas repetidas si el archivo ya existe.</w:t>
      </w:r>
    </w:p>
    <w:p w14:paraId="554E28D3" w14:textId="0ED50924" w:rsidR="00741803" w:rsidRDefault="00741803" w:rsidP="00741803">
      <w:r>
        <w:t>Resiliencia: Preparar selectores alternativos o validaciones adicionales para mitigar cambios en la interfaz del sitio.</w:t>
      </w:r>
    </w:p>
    <w:p w14:paraId="5D5EF3BE" w14:textId="0946C78E" w:rsidR="009F12CD" w:rsidRPr="00741803" w:rsidRDefault="009F12CD" w:rsidP="00741803"/>
    <w:sectPr w:rsidR="009F12CD" w:rsidRPr="0074180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1803"/>
    <w:rsid w:val="00741803"/>
    <w:rsid w:val="009F12CD"/>
    <w:rsid w:val="00AF6B5C"/>
    <w:rsid w:val="00B76A7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85A78"/>
  <w15:chartTrackingRefBased/>
  <w15:docId w15:val="{F1835E6C-C217-486C-979A-5E320FDCD9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1803"/>
  </w:style>
  <w:style w:type="paragraph" w:styleId="Ttulo1">
    <w:name w:val="heading 1"/>
    <w:basedOn w:val="Normal"/>
    <w:next w:val="Normal"/>
    <w:link w:val="Ttulo1Car"/>
    <w:uiPriority w:val="9"/>
    <w:qFormat/>
    <w:rsid w:val="007418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418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4180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4180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4180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4180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4180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4180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4180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4180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4180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4180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4180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4180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4180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4180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4180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41803"/>
    <w:rPr>
      <w:rFonts w:eastAsiaTheme="majorEastAsia" w:cstheme="majorBidi"/>
      <w:color w:val="272727" w:themeColor="text1" w:themeTint="D8"/>
    </w:rPr>
  </w:style>
  <w:style w:type="paragraph" w:styleId="Ttulo">
    <w:name w:val="Title"/>
    <w:basedOn w:val="Normal"/>
    <w:next w:val="Normal"/>
    <w:link w:val="TtuloCar"/>
    <w:uiPriority w:val="10"/>
    <w:qFormat/>
    <w:rsid w:val="007418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4180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4180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4180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41803"/>
    <w:pPr>
      <w:spacing w:before="160"/>
      <w:jc w:val="center"/>
    </w:pPr>
    <w:rPr>
      <w:i/>
      <w:iCs/>
      <w:color w:val="404040" w:themeColor="text1" w:themeTint="BF"/>
    </w:rPr>
  </w:style>
  <w:style w:type="character" w:customStyle="1" w:styleId="CitaCar">
    <w:name w:val="Cita Car"/>
    <w:basedOn w:val="Fuentedeprrafopredeter"/>
    <w:link w:val="Cita"/>
    <w:uiPriority w:val="29"/>
    <w:rsid w:val="00741803"/>
    <w:rPr>
      <w:i/>
      <w:iCs/>
      <w:color w:val="404040" w:themeColor="text1" w:themeTint="BF"/>
    </w:rPr>
  </w:style>
  <w:style w:type="paragraph" w:styleId="Prrafodelista">
    <w:name w:val="List Paragraph"/>
    <w:basedOn w:val="Normal"/>
    <w:uiPriority w:val="34"/>
    <w:qFormat/>
    <w:rsid w:val="00741803"/>
    <w:pPr>
      <w:ind w:left="720"/>
      <w:contextualSpacing/>
    </w:pPr>
  </w:style>
  <w:style w:type="character" w:styleId="nfasisintenso">
    <w:name w:val="Intense Emphasis"/>
    <w:basedOn w:val="Fuentedeprrafopredeter"/>
    <w:uiPriority w:val="21"/>
    <w:qFormat/>
    <w:rsid w:val="00741803"/>
    <w:rPr>
      <w:i/>
      <w:iCs/>
      <w:color w:val="0F4761" w:themeColor="accent1" w:themeShade="BF"/>
    </w:rPr>
  </w:style>
  <w:style w:type="paragraph" w:styleId="Citadestacada">
    <w:name w:val="Intense Quote"/>
    <w:basedOn w:val="Normal"/>
    <w:next w:val="Normal"/>
    <w:link w:val="CitadestacadaCar"/>
    <w:uiPriority w:val="30"/>
    <w:qFormat/>
    <w:rsid w:val="007418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41803"/>
    <w:rPr>
      <w:i/>
      <w:iCs/>
      <w:color w:val="0F4761" w:themeColor="accent1" w:themeShade="BF"/>
    </w:rPr>
  </w:style>
  <w:style w:type="character" w:styleId="Referenciaintensa">
    <w:name w:val="Intense Reference"/>
    <w:basedOn w:val="Fuentedeprrafopredeter"/>
    <w:uiPriority w:val="32"/>
    <w:qFormat/>
    <w:rsid w:val="0074180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468</Words>
  <Characters>2576</Characters>
  <Application>Microsoft Office Word</Application>
  <DocSecurity>0</DocSecurity>
  <Lines>21</Lines>
  <Paragraphs>6</Paragraphs>
  <ScaleCrop>false</ScaleCrop>
  <Company/>
  <LinksUpToDate>false</LinksUpToDate>
  <CharactersWithSpaces>3038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guerra</dc:creator>
  <cp:keywords/>
  <dc:description/>
  <cp:lastModifiedBy>andres guerra</cp:lastModifiedBy>
  <cp:revision>1</cp:revision>
  <dcterms:created xsi:type="dcterms:W3CDTF">2025-12-31T01:08:00Z</dcterms:created>
  <dcterms:modified xsi:type="dcterms:W3CDTF">2025-12-31T01:12:00Z</dcterms:modified>
</cp:coreProperties>
</file>