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bidi w:val="0"/>
        <w:ind w:left="0" w:firstLine="720"/>
        <w:jc w:val="center"/>
        <w:rPr/>
      </w:pPr>
      <w:r>
        <w:rPr>
          <w:rStyle w:val="StrongEmphasis"/>
          <w:rFonts w:eastAsia="Noto Serif CJK SC" w:cs="Lohit Devanagari"/>
          <w:color w:val="000080"/>
          <w:kern w:val="2"/>
          <w:sz w:val="30"/>
          <w:szCs w:val="30"/>
          <w:u w:val="single"/>
          <w:lang w:val="en-IN" w:eastAsia="zh-CN" w:bidi="hi-IN"/>
        </w:rPr>
        <w:t>Developing a Model for Utility Meter</w:t>
      </w:r>
    </w:p>
    <w:p>
      <w:pPr>
        <w:pStyle w:val="Normal"/>
        <w:bidi w:val="0"/>
        <w:jc w:val="both"/>
        <w:rPr>
          <w:rStyle w:val="InternetLink"/>
        </w:rPr>
      </w:pPr>
      <w:r>
        <w:rPr/>
      </w:r>
    </w:p>
    <w:p>
      <w:pPr>
        <w:pStyle w:val="Normal"/>
        <w:bidi w:val="0"/>
        <w:jc w:val="both"/>
        <w:rPr>
          <w:rStyle w:val="InternetLink"/>
        </w:rPr>
      </w:pPr>
      <w:r>
        <w:rPr/>
      </w:r>
    </w:p>
    <w:p>
      <w:pPr>
        <w:pStyle w:val="Normal"/>
        <w:bidi w:val="0"/>
        <w:jc w:val="both"/>
        <w:rPr/>
      </w:pPr>
      <w:r>
        <w:rPr>
          <w:rStyle w:val="InternetLink"/>
          <w:rFonts w:eastAsia="Noto Serif CJK SC" w:cs="Lohit Devanagari"/>
          <w:color w:val="auto"/>
          <w:kern w:val="2"/>
          <w:sz w:val="24"/>
          <w:szCs w:val="24"/>
          <w:u w:val="none"/>
          <w:lang w:val="en-IN" w:eastAsia="zh-CN" w:bidi="hi-IN"/>
        </w:rPr>
        <w:t>Developing a machine learning model to automate the reading of utility meter images requires a comprehensive pipeline. Here's an outline of the approach</w:t>
      </w:r>
    </w:p>
    <w:p>
      <w:pPr>
        <w:pStyle w:val="Normal"/>
        <w:bidi w:val="0"/>
        <w:jc w:val="both"/>
        <w:rPr>
          <w:rStyle w:val="InternetLink"/>
          <w:u w:val="none"/>
        </w:rPr>
      </w:pPr>
      <w:r>
        <w:rPr>
          <w:u w:val="none"/>
        </w:rPr>
      </w:r>
    </w:p>
    <w:p>
      <w:pPr>
        <w:pStyle w:val="Heading3"/>
        <w:bidi w:val="0"/>
        <w:jc w:val="both"/>
        <w:rPr/>
      </w:pPr>
      <w:r>
        <w:rPr>
          <w:rStyle w:val="StrongEmphasis"/>
          <w:rFonts w:eastAsia="Noto Serif CJK SC" w:cs="Lohit Devanagari" w:ascii="Liberation Serif" w:hAnsi="Liberation Serif"/>
          <w:b/>
          <w:color w:val="000080"/>
          <w:kern w:val="2"/>
          <w:sz w:val="28"/>
          <w:szCs w:val="28"/>
          <w:u w:val="single"/>
          <w:lang w:val="en-IN" w:eastAsia="zh-CN" w:bidi="hi-IN"/>
        </w:rPr>
        <w:t>1. Problem Understanding and Data Collection</w:t>
      </w:r>
    </w:p>
    <w:p>
      <w:pPr>
        <w:pStyle w:val="TextBody"/>
        <w:numPr>
          <w:ilvl w:val="0"/>
          <w:numId w:val="1"/>
        </w:numPr>
        <w:tabs>
          <w:tab w:val="clear" w:pos="709"/>
          <w:tab w:val="left" w:pos="0" w:leader="none"/>
        </w:tabs>
        <w:spacing w:before="0" w:after="0"/>
        <w:ind w:left="709" w:hanging="283"/>
        <w:jc w:val="both"/>
        <w:rPr/>
      </w:pPr>
      <w:r>
        <w:rPr>
          <w:rStyle w:val="StrongEmphasis"/>
        </w:rPr>
        <w:t>Dataset</w:t>
      </w:r>
      <w:r>
        <w:rPr/>
        <w:t xml:space="preserve">:Due to the limited availability of  data,  only 10 source images were provided for training. Efforts were made to identify additional datasets to enhance model generalization; however, the identified datasets significantly differed in characteristics such as resolution, orientation, and environmental conditions, making them incompatible with the provided images. </w:t>
      </w:r>
    </w:p>
    <w:p>
      <w:pPr>
        <w:pStyle w:val="TextBody"/>
        <w:numPr>
          <w:ilvl w:val="0"/>
          <w:numId w:val="0"/>
        </w:numPr>
        <w:spacing w:before="0" w:after="0"/>
        <w:ind w:left="0" w:hanging="0"/>
        <w:jc w:val="both"/>
        <w:rPr/>
      </w:pPr>
      <w:r>
        <w:rPr/>
      </w:r>
    </w:p>
    <w:p>
      <w:pPr>
        <w:pStyle w:val="TextBody"/>
        <w:numPr>
          <w:ilvl w:val="0"/>
          <w:numId w:val="1"/>
        </w:numPr>
        <w:tabs>
          <w:tab w:val="clear" w:pos="709"/>
          <w:tab w:val="left" w:pos="0" w:leader="none"/>
        </w:tabs>
        <w:ind w:left="709" w:hanging="283"/>
        <w:jc w:val="both"/>
        <w:rPr/>
      </w:pPr>
      <w:r>
        <w:rPr>
          <w:rStyle w:val="StrongEmphasis"/>
        </w:rPr>
        <w:t>Annotations</w:t>
      </w:r>
      <w:r>
        <w:rPr/>
        <w:t>: The annotation process was carried out in two stages to enhance the model's ability to accurately detect and interpret utility meter readings:</w:t>
      </w:r>
    </w:p>
    <w:p>
      <w:pPr>
        <w:pStyle w:val="TextBody"/>
        <w:numPr>
          <w:ilvl w:val="0"/>
          <w:numId w:val="2"/>
        </w:numPr>
        <w:tabs>
          <w:tab w:val="clear" w:pos="709"/>
          <w:tab w:val="left" w:pos="0" w:leader="none"/>
        </w:tabs>
        <w:ind w:left="1429" w:hanging="283"/>
        <w:jc w:val="both"/>
        <w:rPr/>
      </w:pPr>
      <w:r>
        <w:rPr>
          <w:rStyle w:val="StrongEmphasis"/>
        </w:rPr>
        <w:t xml:space="preserve">Stage 1 - Utility Meter Segmentation                                                   </w:t>
      </w:r>
      <w:r>
        <w:rPr/>
        <w:br/>
        <w:t xml:space="preserve">The utility meter images were first annotated for meter detection using </w:t>
      </w:r>
      <w:r>
        <w:rPr>
          <w:rStyle w:val="StrongEmphasis"/>
        </w:rPr>
        <w:t>Roboflow</w:t>
      </w:r>
      <w:r>
        <w:rPr/>
        <w:t>, where bounding boxes were drawn to segment the entire utility meter region. This stage focused on detecting the meter as a whole within the image.</w:t>
      </w:r>
    </w:p>
    <w:p>
      <w:pPr>
        <w:pStyle w:val="TextBody"/>
        <w:numPr>
          <w:ilvl w:val="0"/>
          <w:numId w:val="2"/>
        </w:numPr>
        <w:tabs>
          <w:tab w:val="clear" w:pos="709"/>
          <w:tab w:val="left" w:pos="0" w:leader="none"/>
        </w:tabs>
        <w:ind w:left="1429" w:hanging="283"/>
        <w:jc w:val="both"/>
        <w:rPr/>
      </w:pPr>
      <w:r>
        <w:rPr>
          <w:rStyle w:val="StrongEmphasis"/>
        </w:rPr>
        <w:t xml:space="preserve">Stage 2 - Number Detection                                                                     </w:t>
      </w:r>
      <w:r>
        <w:rPr/>
        <w:br/>
        <w:t xml:space="preserve">Following the first stage, the detected utility meter regions were cropped and used as inputs for the second stage. These cropped images were re-uploaded to </w:t>
      </w:r>
      <w:r>
        <w:rPr>
          <w:rStyle w:val="StrongEmphasis"/>
        </w:rPr>
        <w:t>Roboflow</w:t>
      </w:r>
      <w:r>
        <w:rPr/>
        <w:t>, where bounding boxes were further annotated to identify and label the individual digits or numbers displayed on the meter.</w:t>
      </w:r>
    </w:p>
    <w:p>
      <w:pPr>
        <w:pStyle w:val="TextBody"/>
        <w:widowControl/>
        <w:numPr>
          <w:ilvl w:val="0"/>
          <w:numId w:val="0"/>
        </w:numPr>
        <w:suppressAutoHyphens w:val="true"/>
        <w:bidi w:val="0"/>
        <w:spacing w:lineRule="auto" w:line="276" w:before="0" w:after="140"/>
        <w:ind w:left="-397" w:right="0" w:hanging="0"/>
        <w:jc w:val="both"/>
        <w:rPr/>
      </w:pPr>
      <w:r>
        <w:rPr/>
        <w:t>This two-stage annotation process ensured precise detection of the utility meter and its readings, allowing the model to first localize the meter in diverse environments and subsequently focus on digit recognition within the detected regions.</w:t>
      </w:r>
    </w:p>
    <w:p>
      <w:pPr>
        <w:pStyle w:val="TextBody"/>
        <w:jc w:val="both"/>
        <w:rPr/>
      </w:pPr>
      <w:r>
        <w:rPr>
          <w:rStyle w:val="StrongEmphasis"/>
          <w:rFonts w:eastAsia="Noto Serif CJK SC" w:cs="Lohit Devanagari"/>
          <w:color w:val="000080"/>
          <w:kern w:val="2"/>
          <w:sz w:val="28"/>
          <w:szCs w:val="28"/>
          <w:u w:val="single"/>
          <w:lang w:val="en-IN" w:eastAsia="zh-CN" w:bidi="hi-IN"/>
        </w:rPr>
        <w:t>2. Preprocessing</w:t>
      </w:r>
    </w:p>
    <w:p>
      <w:pPr>
        <w:pStyle w:val="TextBody"/>
        <w:numPr>
          <w:ilvl w:val="0"/>
          <w:numId w:val="3"/>
        </w:numPr>
        <w:jc w:val="both"/>
        <w:rPr/>
      </w:pPr>
      <w:r>
        <w:rPr>
          <w:rStyle w:val="StrongEmphasis"/>
          <w:b w:val="false"/>
          <w:bCs w:val="false"/>
        </w:rPr>
        <w:t>For utility meter detection and number recognition,  the following augmentation techniques are performed to increase the number of images as well as to introduce the robustness to the model by introducing different variability to the dataset. Following Augmentations are performed to increase the robustness of the model.</w:t>
      </w:r>
    </w:p>
    <w:p>
      <w:pPr>
        <w:pStyle w:val="TextBody"/>
        <w:numPr>
          <w:ilvl w:val="1"/>
          <w:numId w:val="3"/>
        </w:numPr>
        <w:jc w:val="both"/>
        <w:rPr/>
      </w:pPr>
      <w:r>
        <w:rPr>
          <w:rStyle w:val="StrongEmphasis"/>
          <w:b w:val="false"/>
          <w:bCs w:val="false"/>
        </w:rPr>
        <w:t>Geometric Transformations such as random rotations, and scaling</w:t>
      </w:r>
    </w:p>
    <w:p>
      <w:pPr>
        <w:pStyle w:val="TextBody"/>
        <w:numPr>
          <w:ilvl w:val="1"/>
          <w:numId w:val="3"/>
        </w:numPr>
        <w:jc w:val="both"/>
        <w:rPr/>
      </w:pPr>
      <w:r>
        <w:rPr>
          <w:rStyle w:val="StrongEmphasis"/>
          <w:b w:val="false"/>
          <w:bCs w:val="false"/>
        </w:rPr>
        <w:t>Photometric Transformations such as a</w:t>
      </w:r>
      <w:r>
        <w:rPr>
          <w:b w:val="false"/>
          <w:bCs w:val="false"/>
        </w:rPr>
        <w:t>djusting brightness, contrast, saturation</w:t>
      </w:r>
    </w:p>
    <w:p>
      <w:pPr>
        <w:pStyle w:val="TextBody"/>
        <w:numPr>
          <w:ilvl w:val="1"/>
          <w:numId w:val="3"/>
        </w:numPr>
        <w:jc w:val="both"/>
        <w:rPr/>
      </w:pPr>
      <w:r>
        <w:rPr>
          <w:rStyle w:val="StrongEmphasis"/>
          <w:b w:val="false"/>
          <w:bCs w:val="false"/>
        </w:rPr>
        <w:t xml:space="preserve">Affine Transformations such as </w:t>
      </w:r>
      <w:r>
        <w:rPr>
          <w:b w:val="false"/>
          <w:bCs w:val="false"/>
        </w:rPr>
        <w:t>Translation, Shearing</w:t>
      </w:r>
    </w:p>
    <w:p>
      <w:pPr>
        <w:pStyle w:val="TextBody"/>
        <w:jc w:val="both"/>
        <w:rPr>
          <w:b/>
          <w:b/>
          <w:bCs/>
        </w:rPr>
      </w:pPr>
      <w:r>
        <w:rPr>
          <w:rStyle w:val="StrongEmphasis"/>
          <w:rFonts w:eastAsia="Noto Serif CJK SC" w:cs="Lohit Devanagari"/>
          <w:color w:val="000080"/>
          <w:kern w:val="2"/>
          <w:sz w:val="28"/>
          <w:szCs w:val="28"/>
          <w:u w:val="single"/>
          <w:lang w:val="en-IN" w:eastAsia="zh-CN" w:bidi="hi-IN"/>
        </w:rPr>
        <w:t>3. Model Development</w:t>
      </w:r>
    </w:p>
    <w:p>
      <w:pPr>
        <w:pStyle w:val="TextBody"/>
        <w:jc w:val="both"/>
        <w:rPr/>
      </w:pPr>
      <w:r>
        <w:rPr/>
        <w:tab/>
      </w:r>
      <w:r>
        <w:rPr>
          <w:b w:val="false"/>
          <w:bCs w:val="false"/>
        </w:rPr>
        <w:t xml:space="preserve">Utility meter images were annotated using instance segmentation techniques. Various instance segmentation models were evaluated, including </w:t>
      </w:r>
      <w:r>
        <w:rPr>
          <w:rStyle w:val="StrongEmphasis"/>
          <w:b w:val="false"/>
          <w:bCs w:val="false"/>
        </w:rPr>
        <w:t xml:space="preserve">Segmentation Models Library, YOLOv8n-seg, YOLOv8m-seg, YOLO11n-seg. </w:t>
      </w:r>
      <w:r>
        <w:rPr>
          <w:b w:val="false"/>
          <w:bCs w:val="false"/>
        </w:rPr>
        <w:t xml:space="preserve">Among these, </w:t>
      </w:r>
      <w:r>
        <w:rPr>
          <w:rStyle w:val="StrongEmphasis"/>
          <w:b w:val="false"/>
          <w:bCs w:val="false"/>
        </w:rPr>
        <w:t>YOLOv8m-seg</w:t>
      </w:r>
      <w:r>
        <w:rPr>
          <w:b w:val="false"/>
          <w:bCs w:val="false"/>
        </w:rPr>
        <w:t xml:space="preserve"> was identified as the most effective model for detecting utility meter readings based on performance metrics such as precision, recall, and mAP.</w:t>
      </w:r>
    </w:p>
    <w:p>
      <w:pPr>
        <w:pStyle w:val="TextBody"/>
        <w:jc w:val="both"/>
        <w:rPr/>
      </w:pPr>
      <w:r>
        <w:rPr/>
      </w:r>
    </w:p>
    <w:p>
      <w:pPr>
        <w:pStyle w:val="TextBody"/>
        <w:jc w:val="both"/>
        <w:rPr/>
      </w:pPr>
      <w:r>
        <w:rPr>
          <w:rStyle w:val="StrongEmphasis"/>
        </w:rPr>
        <w:t>OCR Model Training:</w:t>
      </w:r>
    </w:p>
    <w:p>
      <w:pPr>
        <w:pStyle w:val="TextBody"/>
        <w:jc w:val="both"/>
        <w:rPr/>
      </w:pPr>
      <w:r>
        <w:rPr>
          <w:rStyle w:val="StrongEmphasis"/>
          <w:b w:val="false"/>
          <w:bCs w:val="false"/>
        </w:rPr>
        <w:t>To prepare for OCR number detection, the segmented utility meter images were downloaded with their corresponding masks.Bitwise XOR operations were performed to crop and isolate the regions containing meter readings.These cropped regions were annotated with bounding boxes for individual digits.</w:t>
      </w:r>
      <w:r>
        <w:rPr>
          <w:b w:val="false"/>
          <w:bCs w:val="false"/>
        </w:rPr>
        <w:t xml:space="preserve">A </w:t>
      </w:r>
      <w:r>
        <w:rPr>
          <w:rStyle w:val="StrongEmphasis"/>
          <w:b w:val="false"/>
          <w:bCs w:val="false"/>
        </w:rPr>
        <w:t>Faster R-CNN</w:t>
      </w:r>
      <w:r>
        <w:rPr>
          <w:b w:val="false"/>
          <w:bCs w:val="false"/>
        </w:rPr>
        <w:t xml:space="preserve"> model was used to train the OCR for detecting numbers in the cropped images.The model was trained for </w:t>
      </w:r>
      <w:r>
        <w:rPr>
          <w:rStyle w:val="StrongEmphasis"/>
          <w:b w:val="false"/>
          <w:bCs w:val="false"/>
        </w:rPr>
        <w:t>40 epochs</w:t>
      </w:r>
      <w:r>
        <w:rPr>
          <w:b w:val="false"/>
          <w:bCs w:val="false"/>
        </w:rPr>
        <w:t>, leveraging the annotated data to learn digit recognition effectively.The trained Faster R-CNN model was evaluated to identify the optimal checkpoint based on validation metrics.The best-performing model was then used to detect numbers in new images. The results demonstrated accurate number detection and recognition in utility meter readings.</w:t>
      </w:r>
    </w:p>
    <w:p>
      <w:pPr>
        <w:pStyle w:val="TextBody"/>
        <w:jc w:val="both"/>
        <w:rPr>
          <w:b w:val="false"/>
          <w:b w:val="false"/>
          <w:bCs w:val="false"/>
        </w:rPr>
      </w:pPr>
      <w:r>
        <w:rPr>
          <w:b w:val="false"/>
          <w:bCs w:val="false"/>
        </w:rPr>
      </w:r>
    </w:p>
    <w:p>
      <w:pPr>
        <w:pStyle w:val="TextBody"/>
        <w:jc w:val="both"/>
        <w:rPr>
          <w:b/>
          <w:b/>
          <w:bCs/>
        </w:rPr>
      </w:pPr>
      <w:r>
        <w:rPr>
          <w:rStyle w:val="StrongEmphasis"/>
          <w:rFonts w:eastAsia="Noto Serif CJK SC" w:cs="Lohit Devanagari"/>
          <w:color w:val="000080"/>
          <w:kern w:val="2"/>
          <w:sz w:val="28"/>
          <w:szCs w:val="28"/>
          <w:u w:val="single"/>
          <w:lang w:val="en-IN" w:eastAsia="zh-CN" w:bidi="hi-IN"/>
        </w:rPr>
        <w:t>4. Model Deployment</w:t>
      </w:r>
    </w:p>
    <w:p>
      <w:pPr>
        <w:pStyle w:val="TextBody"/>
        <w:jc w:val="both"/>
        <w:rPr/>
      </w:pPr>
      <w:r>
        <w:rPr/>
      </w:r>
    </w:p>
    <w:p>
      <w:pPr>
        <w:pStyle w:val="TextBody"/>
        <w:bidi w:val="0"/>
        <w:jc w:val="both"/>
        <w:rPr/>
      </w:pPr>
      <w:r>
        <w:rPr>
          <w:rStyle w:val="InternetLink"/>
          <w:rFonts w:eastAsia="Noto Serif CJK SC" w:cs="Lohit Devanagari"/>
          <w:b w:val="false"/>
          <w:bCs w:val="false"/>
          <w:color w:val="auto"/>
          <w:kern w:val="2"/>
          <w:sz w:val="24"/>
          <w:szCs w:val="24"/>
          <w:u w:val="none"/>
          <w:lang w:val="en-IN" w:eastAsia="zh-CN" w:bidi="hi-IN"/>
        </w:rPr>
        <w:t xml:space="preserve">The trained models for utility meter segmentation and OCR detection were deployed using </w:t>
      </w:r>
      <w:r>
        <w:rPr>
          <w:rStyle w:val="StrongEmphasis"/>
          <w:rFonts w:eastAsia="Noto Serif CJK SC" w:cs="Lohit Devanagari"/>
          <w:b w:val="false"/>
          <w:bCs w:val="false"/>
          <w:color w:val="auto"/>
          <w:kern w:val="2"/>
          <w:sz w:val="24"/>
          <w:szCs w:val="24"/>
          <w:u w:val="none"/>
          <w:lang w:val="en-IN" w:eastAsia="zh-CN" w:bidi="hi-IN"/>
        </w:rPr>
        <w:t>Streamlit</w:t>
      </w:r>
      <w:r>
        <w:rPr>
          <w:rStyle w:val="InternetLink"/>
          <w:rFonts w:eastAsia="Noto Serif CJK SC" w:cs="Lohit Devanagari"/>
          <w:b w:val="false"/>
          <w:bCs w:val="false"/>
          <w:color w:val="auto"/>
          <w:kern w:val="2"/>
          <w:sz w:val="24"/>
          <w:szCs w:val="24"/>
          <w:u w:val="none"/>
          <w:lang w:val="en-IN" w:eastAsia="zh-CN" w:bidi="hi-IN"/>
        </w:rPr>
        <w:t xml:space="preserve">, enabling a user-friendly interface for real-time processing. </w:t>
      </w:r>
      <w:r>
        <w:rPr>
          <w:rFonts w:eastAsia="Noto Serif CJK SC" w:cs="Lohit Devanagari"/>
          <w:b w:val="false"/>
          <w:bCs w:val="false"/>
          <w:color w:val="auto"/>
          <w:kern w:val="2"/>
          <w:sz w:val="24"/>
          <w:szCs w:val="24"/>
          <w:u w:val="none"/>
          <w:lang w:val="en-IN" w:eastAsia="zh-CN" w:bidi="hi-IN"/>
        </w:rPr>
        <w:t xml:space="preserve">Users can upload an image of a utility meter, and the uploaded image is processed through the deployed models such as </w:t>
      </w:r>
      <w:r>
        <w:rPr>
          <w:rStyle w:val="StrongEmphasis"/>
          <w:rFonts w:eastAsia="Noto Serif CJK SC" w:cs="Lohit Devanagari"/>
          <w:b w:val="false"/>
          <w:bCs w:val="false"/>
          <w:color w:val="auto"/>
          <w:kern w:val="2"/>
          <w:sz w:val="24"/>
          <w:szCs w:val="24"/>
          <w:u w:val="none"/>
          <w:lang w:val="en-IN" w:eastAsia="zh-CN" w:bidi="hi-IN"/>
        </w:rPr>
        <w:t>YOLOv8m-seg to d</w:t>
      </w:r>
      <w:r>
        <w:rPr>
          <w:rFonts w:eastAsia="Noto Serif CJK SC" w:cs="Lohit Devanagari"/>
          <w:b w:val="false"/>
          <w:bCs w:val="false"/>
          <w:color w:val="auto"/>
          <w:kern w:val="2"/>
          <w:sz w:val="24"/>
          <w:szCs w:val="24"/>
          <w:u w:val="none"/>
          <w:lang w:val="en-IN" w:eastAsia="zh-CN" w:bidi="hi-IN"/>
        </w:rPr>
        <w:t>etects and segments the utility meter from the image and f</w:t>
      </w:r>
      <w:r>
        <w:rPr>
          <w:rStyle w:val="StrongEmphasis"/>
          <w:rFonts w:eastAsia="Noto Serif CJK SC" w:cs="Lohit Devanagari"/>
          <w:b w:val="false"/>
          <w:bCs w:val="false"/>
          <w:color w:val="auto"/>
          <w:kern w:val="2"/>
          <w:sz w:val="24"/>
          <w:szCs w:val="24"/>
          <w:u w:val="none"/>
          <w:lang w:val="en-IN" w:eastAsia="zh-CN" w:bidi="hi-IN"/>
        </w:rPr>
        <w:t xml:space="preserve">aster R-CNN to </w:t>
      </w:r>
      <w:r>
        <w:rPr>
          <w:rFonts w:eastAsia="Noto Serif CJK SC" w:cs="Lohit Devanagari"/>
          <w:b w:val="false"/>
          <w:bCs w:val="false"/>
          <w:color w:val="auto"/>
          <w:kern w:val="2"/>
          <w:sz w:val="24"/>
          <w:szCs w:val="24"/>
          <w:u w:val="none"/>
          <w:lang w:val="en-IN" w:eastAsia="zh-CN" w:bidi="hi-IN"/>
        </w:rPr>
        <w:t xml:space="preserve"> Identify and recognizes the numbers within the segmented region. The OCR results (detected numbers) are displayed alongside the segmented image.</w:t>
      </w:r>
    </w:p>
    <w:p>
      <w:pPr>
        <w:pStyle w:val="TextBody"/>
        <w:bidi w:val="0"/>
        <w:jc w:val="both"/>
        <w:rPr>
          <w:rStyle w:val="StrongEmphasis"/>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auto"/>
          <w:kern w:val="2"/>
          <w:sz w:val="24"/>
          <w:szCs w:val="24"/>
          <w:u w:val="none"/>
          <w:lang w:val="en-IN"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19725" cy="37045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19725" cy="3704590"/>
                    </a:xfrm>
                    <a:prstGeom prst="rect">
                      <a:avLst/>
                    </a:prstGeom>
                  </pic:spPr>
                </pic:pic>
              </a:graphicData>
            </a:graphic>
          </wp:anchor>
        </w:drawing>
      </w:r>
    </w:p>
    <w:p>
      <w:pPr>
        <w:pStyle w:val="TextBody"/>
        <w:bidi w:val="0"/>
        <w:jc w:val="both"/>
        <w:rPr>
          <w:rStyle w:val="StrongEmphasis"/>
          <w:rFonts w:eastAsia="Noto Serif CJK SC" w:cs="Lohit Devanagari"/>
          <w:b/>
          <w:b/>
          <w:bCs/>
          <w:color w:val="auto"/>
          <w:kern w:val="2"/>
          <w:sz w:val="24"/>
          <w:szCs w:val="24"/>
          <w:u w:val="none"/>
          <w:lang w:val="en-IN" w:eastAsia="zh-CN" w:bidi="hi-IN"/>
        </w:rPr>
      </w:pPr>
      <w:r>
        <w:rPr/>
      </w:r>
    </w:p>
    <w:p>
      <w:pPr>
        <w:pStyle w:val="TextBody"/>
        <w:bidi w:val="0"/>
        <w:jc w:val="both"/>
        <w:rPr>
          <w:rStyle w:val="StrongEmphasis"/>
          <w:rFonts w:eastAsia="Noto Serif CJK SC" w:cs="Lohit Devanagari"/>
          <w:b/>
          <w:b/>
          <w:bCs/>
          <w:color w:val="auto"/>
          <w:kern w:val="2"/>
          <w:sz w:val="24"/>
          <w:szCs w:val="24"/>
          <w:u w:val="none"/>
          <w:lang w:val="en-IN" w:eastAsia="zh-CN" w:bidi="hi-IN"/>
        </w:rPr>
      </w:pPr>
      <w:r>
        <w:rPr/>
      </w:r>
    </w:p>
    <w:p>
      <w:pPr>
        <w:pStyle w:val="TextBody"/>
        <w:bidi w:val="0"/>
        <w:jc w:val="both"/>
        <w:rPr>
          <w:rStyle w:val="StrongEmphasis"/>
          <w:rFonts w:eastAsia="Noto Serif CJK SC" w:cs="Lohit Devanagari"/>
          <w:b/>
          <w:b/>
          <w:bCs/>
          <w:color w:val="auto"/>
          <w:kern w:val="2"/>
          <w:sz w:val="24"/>
          <w:szCs w:val="24"/>
          <w:u w:val="none"/>
          <w:lang w:val="en-IN" w:eastAsia="zh-CN" w:bidi="hi-IN"/>
        </w:rPr>
      </w:pPr>
      <w:r>
        <w:rPr/>
      </w:r>
    </w:p>
    <w:p>
      <w:pPr>
        <w:pStyle w:val="TextBody"/>
        <w:bidi w:val="0"/>
        <w:jc w:val="both"/>
        <w:rPr>
          <w:rStyle w:val="StrongEmphasis"/>
          <w:rFonts w:eastAsia="Noto Serif CJK SC" w:cs="Lohit Devanagari"/>
          <w:b/>
          <w:b/>
          <w:bCs/>
          <w:color w:val="auto"/>
          <w:kern w:val="2"/>
          <w:sz w:val="24"/>
          <w:szCs w:val="24"/>
          <w:u w:val="none"/>
          <w:lang w:val="en-IN" w:eastAsia="zh-CN" w:bidi="hi-IN"/>
        </w:rPr>
      </w:pPr>
      <w:r>
        <w:rPr/>
      </w:r>
    </w:p>
    <w:p>
      <w:pPr>
        <w:pStyle w:val="TextBody"/>
        <w:bidi w:val="0"/>
        <w:jc w:val="both"/>
        <w:rPr>
          <w:rStyle w:val="StrongEmphasis"/>
          <w:rFonts w:eastAsia="Noto Serif CJK SC" w:cs="Lohit Devanagari"/>
          <w:b/>
          <w:b/>
          <w:bCs/>
          <w:color w:val="auto"/>
          <w:kern w:val="2"/>
          <w:sz w:val="24"/>
          <w:szCs w:val="24"/>
          <w:u w:val="none"/>
          <w:lang w:val="en-IN" w:eastAsia="zh-CN" w:bidi="hi-IN"/>
        </w:rPr>
      </w:pPr>
      <w:r>
        <w:rPr/>
      </w:r>
    </w:p>
    <w:p>
      <w:pPr>
        <w:pStyle w:val="TextBody"/>
        <w:bidi w:val="0"/>
        <w:jc w:val="both"/>
        <w:rPr>
          <w:rStyle w:val="StrongEmphasis"/>
          <w:rFonts w:eastAsia="Noto Serif CJK SC" w:cs="Lohit Devanagari"/>
          <w:b/>
          <w:b/>
          <w:bCs/>
          <w:color w:val="auto"/>
          <w:kern w:val="2"/>
          <w:sz w:val="24"/>
          <w:szCs w:val="24"/>
          <w:u w:val="none"/>
          <w:lang w:val="en-IN" w:eastAsia="zh-CN" w:bidi="hi-IN"/>
        </w:rPr>
      </w:pPr>
      <w:r>
        <w:rPr/>
      </w:r>
    </w:p>
    <w:p>
      <w:pPr>
        <w:pStyle w:val="TextBody"/>
        <w:bidi w:val="0"/>
        <w:jc w:val="both"/>
        <w:rPr>
          <w:rStyle w:val="StrongEmphasis"/>
          <w:rFonts w:eastAsia="Noto Serif CJK SC" w:cs="Lohit Devanagari"/>
          <w:b/>
          <w:b/>
          <w:bCs/>
          <w:color w:val="auto"/>
          <w:kern w:val="2"/>
          <w:sz w:val="24"/>
          <w:szCs w:val="24"/>
          <w:u w:val="none"/>
          <w:lang w:val="en-IN" w:eastAsia="zh-CN" w:bidi="hi-IN"/>
        </w:rPr>
      </w:pPr>
      <w:r>
        <w:rPr/>
      </w:r>
    </w:p>
    <w:p>
      <w:pPr>
        <w:pStyle w:val="TextBody"/>
        <w:bidi w:val="0"/>
        <w:jc w:val="both"/>
        <w:rPr>
          <w:rStyle w:val="StrongEmphasis"/>
          <w:rFonts w:eastAsia="Noto Serif CJK SC" w:cs="Lohit Devanagari"/>
          <w:b/>
          <w:b/>
          <w:bCs/>
          <w:color w:val="auto"/>
          <w:kern w:val="2"/>
          <w:sz w:val="24"/>
          <w:szCs w:val="24"/>
          <w:u w:val="none"/>
          <w:lang w:val="en-IN" w:eastAsia="zh-CN" w:bidi="hi-IN"/>
        </w:rPr>
      </w:pPr>
      <w:r>
        <w:rPr/>
      </w:r>
    </w:p>
    <w:p>
      <w:pPr>
        <w:pStyle w:val="TextBody"/>
        <w:bidi w:val="0"/>
        <w:jc w:val="both"/>
        <w:rPr>
          <w:rStyle w:val="StrongEmphasis"/>
          <w:rFonts w:eastAsia="Noto Serif CJK SC" w:cs="Lohit Devanagari"/>
          <w:b/>
          <w:b/>
          <w:bCs/>
          <w:color w:val="auto"/>
          <w:kern w:val="2"/>
          <w:sz w:val="24"/>
          <w:szCs w:val="24"/>
          <w:u w:val="none"/>
          <w:lang w:val="en-IN" w:eastAsia="zh-CN" w:bidi="hi-IN"/>
        </w:rPr>
      </w:pPr>
      <w:r>
        <w:rPr/>
      </w:r>
    </w:p>
    <w:p>
      <w:pPr>
        <w:pStyle w:val="TextBody"/>
        <w:bidi w:val="0"/>
        <w:jc w:val="both"/>
        <w:rPr>
          <w:rStyle w:val="StrongEmphasis"/>
          <w:rFonts w:eastAsia="Noto Serif CJK SC" w:cs="Lohit Devanagari"/>
          <w:b/>
          <w:b/>
          <w:bCs/>
          <w:color w:val="auto"/>
          <w:kern w:val="2"/>
          <w:sz w:val="24"/>
          <w:szCs w:val="24"/>
          <w:u w:val="none"/>
          <w:lang w:val="en-IN" w:eastAsia="zh-CN" w:bidi="hi-IN"/>
        </w:rPr>
      </w:pPr>
      <w:r>
        <w:rPr/>
      </w:r>
    </w:p>
    <w:p>
      <w:pPr>
        <w:pStyle w:val="TextBody"/>
        <w:bidi w:val="0"/>
        <w:jc w:val="both"/>
        <w:rPr>
          <w:rStyle w:val="StrongEmphasis"/>
          <w:rFonts w:eastAsia="Noto Serif CJK SC" w:cs="Lohit Devanagari"/>
          <w:b/>
          <w:b/>
          <w:bCs/>
          <w:color w:val="auto"/>
          <w:kern w:val="2"/>
          <w:sz w:val="24"/>
          <w:szCs w:val="24"/>
          <w:u w:val="none"/>
          <w:lang w:val="en-IN" w:eastAsia="zh-CN" w:bidi="hi-IN"/>
        </w:rPr>
      </w:pPr>
      <w:r>
        <w:rPr/>
      </w:r>
    </w:p>
    <w:p>
      <w:pPr>
        <w:pStyle w:val="TextBody"/>
        <w:bidi w:val="0"/>
        <w:jc w:val="both"/>
        <w:rPr>
          <w:rStyle w:val="StrongEmphasis"/>
          <w:rFonts w:eastAsia="Noto Serif CJK SC" w:cs="Lohit Devanagari"/>
          <w:b/>
          <w:b/>
          <w:bCs/>
          <w:color w:val="auto"/>
          <w:kern w:val="2"/>
          <w:sz w:val="24"/>
          <w:szCs w:val="24"/>
          <w:u w:val="none"/>
          <w:lang w:val="en-IN" w:eastAsia="zh-CN" w:bidi="hi-IN"/>
        </w:rPr>
      </w:pPr>
      <w:r>
        <w:rPr/>
      </w:r>
    </w:p>
    <w:p>
      <w:pPr>
        <w:pStyle w:val="TextBody"/>
        <w:bidi w:val="0"/>
        <w:jc w:val="both"/>
        <w:rPr>
          <w:rStyle w:val="StrongEmphasis"/>
          <w:rFonts w:eastAsia="Noto Serif CJK SC" w:cs="Lohit Devanagari"/>
          <w:b/>
          <w:b/>
          <w:bCs/>
          <w:color w:val="auto"/>
          <w:kern w:val="2"/>
          <w:sz w:val="24"/>
          <w:szCs w:val="24"/>
          <w:u w:val="none"/>
          <w:lang w:val="en-IN" w:eastAsia="zh-CN" w:bidi="hi-IN"/>
        </w:rPr>
      </w:pPr>
      <w:r>
        <w:rPr/>
      </w:r>
    </w:p>
    <w:p>
      <w:pPr>
        <w:pStyle w:val="TextBody"/>
        <w:bidi w:val="0"/>
        <w:jc w:val="both"/>
        <w:rPr>
          <w:rStyle w:val="StrongEmphasis"/>
          <w:rFonts w:eastAsia="Noto Serif CJK SC" w:cs="Lohit Devanagari"/>
          <w:b/>
          <w:b/>
          <w:bCs/>
          <w:color w:val="auto"/>
          <w:kern w:val="2"/>
          <w:sz w:val="24"/>
          <w:szCs w:val="24"/>
          <w:u w:val="none"/>
          <w:lang w:val="en-IN" w:eastAsia="zh-CN" w:bidi="hi-IN"/>
        </w:rPr>
      </w:pPr>
      <w:r>
        <w:rPr/>
      </w:r>
    </w:p>
    <w:p>
      <w:pPr>
        <w:pStyle w:val="TextBody"/>
        <w:bidi w:val="0"/>
        <w:jc w:val="both"/>
        <w:rPr/>
      </w:pPr>
      <w:r>
        <w:rPr>
          <w:rStyle w:val="StrongEmphasis"/>
          <w:rFonts w:eastAsia="Noto Serif CJK SC" w:cs="Lohit Devanagari"/>
          <w:b/>
          <w:bCs/>
          <w:color w:val="auto"/>
          <w:kern w:val="2"/>
          <w:sz w:val="24"/>
          <w:szCs w:val="24"/>
          <w:u w:val="none"/>
          <w:lang w:val="en-IN" w:eastAsia="zh-CN" w:bidi="hi-IN"/>
        </w:rPr>
        <w:t>Key Features:</w:t>
      </w:r>
    </w:p>
    <w:p>
      <w:pPr>
        <w:pStyle w:val="TextBody"/>
        <w:numPr>
          <w:ilvl w:val="0"/>
          <w:numId w:val="4"/>
        </w:numPr>
        <w:tabs>
          <w:tab w:val="clear" w:pos="709"/>
          <w:tab w:val="left" w:pos="0" w:leader="none"/>
        </w:tabs>
        <w:spacing w:before="0" w:after="0"/>
        <w:ind w:left="709" w:hanging="283"/>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auto"/>
          <w:kern w:val="2"/>
          <w:sz w:val="24"/>
          <w:szCs w:val="24"/>
          <w:u w:val="none"/>
          <w:lang w:val="en-IN" w:eastAsia="zh-CN" w:bidi="hi-IN"/>
        </w:rPr>
        <w:t>Real-time image upload and processing.</w:t>
      </w:r>
    </w:p>
    <w:p>
      <w:pPr>
        <w:pStyle w:val="TextBody"/>
        <w:numPr>
          <w:ilvl w:val="0"/>
          <w:numId w:val="4"/>
        </w:numPr>
        <w:tabs>
          <w:tab w:val="clear" w:pos="709"/>
          <w:tab w:val="left" w:pos="0" w:leader="none"/>
        </w:tabs>
        <w:spacing w:before="0" w:after="0"/>
        <w:ind w:left="709" w:hanging="283"/>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auto"/>
          <w:kern w:val="2"/>
          <w:sz w:val="24"/>
          <w:szCs w:val="24"/>
          <w:u w:val="none"/>
          <w:lang w:val="en-IN" w:eastAsia="zh-CN" w:bidi="hi-IN"/>
        </w:rPr>
        <w:t>Visual display of the segmented meter and detected numbers.</w:t>
      </w:r>
    </w:p>
    <w:p>
      <w:pPr>
        <w:pStyle w:val="TextBody"/>
        <w:numPr>
          <w:ilvl w:val="0"/>
          <w:numId w:val="4"/>
        </w:numPr>
        <w:tabs>
          <w:tab w:val="clear" w:pos="709"/>
          <w:tab w:val="left" w:pos="0" w:leader="none"/>
        </w:tabs>
        <w:ind w:left="709" w:hanging="283"/>
        <w:jc w:val="both"/>
        <w:rPr/>
      </w:pPr>
      <w:r>
        <w:rPr/>
        <w:t>Intuitive interface powered by Streamlit, making it accessible for non-technical users.</w:t>
      </w:r>
    </w:p>
    <w:p>
      <w:pPr>
        <w:pStyle w:val="Normal"/>
        <w:bidi w:val="0"/>
        <w:jc w:val="both"/>
        <w:rPr>
          <w:rStyle w:val="InternetLink"/>
        </w:rPr>
      </w:pPr>
      <w:r>
        <w:rPr/>
      </w:r>
    </w:p>
    <w:p>
      <w:pPr>
        <w:pStyle w:val="Normal"/>
        <w:bidi w:val="0"/>
        <w:jc w:val="both"/>
        <w:rPr/>
      </w:pPr>
      <w:r>
        <w:rPr>
          <w:rStyle w:val="StrongEmphasis"/>
          <w:rFonts w:eastAsia="Noto Serif CJK SC" w:cs="Lohit Devanagari"/>
          <w:color w:val="auto"/>
          <w:kern w:val="2"/>
          <w:sz w:val="24"/>
          <w:szCs w:val="24"/>
          <w:u w:val="none"/>
          <w:lang w:val="en-IN" w:eastAsia="zh-CN" w:bidi="hi-IN"/>
        </w:rPr>
        <w:t>Inference:</w:t>
      </w:r>
    </w:p>
    <w:p>
      <w:pPr>
        <w:pStyle w:val="Normal"/>
        <w:bidi w:val="0"/>
        <w:jc w:val="both"/>
        <w:rPr/>
      </w:pPr>
      <w:r>
        <w:rPr>
          <w:rStyle w:val="StrongEmphasis"/>
          <w:rFonts w:eastAsia="Noto Serif CJK SC" w:cs="Lohit Devanagari"/>
          <w:color w:val="auto"/>
          <w:kern w:val="2"/>
          <w:sz w:val="24"/>
          <w:szCs w:val="24"/>
          <w:u w:val="none"/>
          <w:lang w:val="en-IN" w:eastAsia="zh-CN" w:bidi="hi-IN"/>
        </w:rPr>
        <w:tab/>
      </w:r>
      <w:r>
        <w:rPr>
          <w:rStyle w:val="StrongEmphasis"/>
          <w:rFonts w:eastAsia="Noto Serif CJK SC" w:cs="Lohit Devanagari"/>
          <w:b w:val="false"/>
          <w:bCs w:val="false"/>
          <w:color w:val="auto"/>
          <w:kern w:val="2"/>
          <w:sz w:val="24"/>
          <w:szCs w:val="24"/>
          <w:u w:val="none"/>
          <w:lang w:val="en-IN" w:eastAsia="zh-CN" w:bidi="hi-IN"/>
        </w:rPr>
        <w:t>The model, despite being trained on a limited number of images, demonstrates the capability to detect numbers with reasonable accuracy. However, to enhance its robustness and generalization, it is essential to augment the dataset by incorporating a greater variety of images captured under diverse environmental conditions. This will enable the model to perform reliably across different scenarios and improve its overall accuracy and effectiveness.</w:t>
      </w:r>
    </w:p>
    <w:p>
      <w:pPr>
        <w:pStyle w:val="Normal"/>
        <w:bidi w:val="0"/>
        <w:jc w:val="both"/>
        <w:rPr>
          <w:rStyle w:val="StrongEmphasis"/>
          <w:rFonts w:ascii="Liberation Serif" w:hAnsi="Liberation Serif" w:eastAsia="Noto Serif CJK SC" w:cs="Lohit Devanagari"/>
          <w:color w:val="auto"/>
          <w:kern w:val="2"/>
          <w:sz w:val="24"/>
          <w:szCs w:val="24"/>
          <w:u w:val="none"/>
          <w:lang w:val="en-IN" w:eastAsia="zh-CN" w:bidi="hi-IN"/>
        </w:rPr>
      </w:pPr>
      <w:r>
        <w:rPr/>
      </w:r>
    </w:p>
    <w:p>
      <w:pPr>
        <w:pStyle w:val="Normal"/>
        <w:bidi w:val="0"/>
        <w:jc w:val="both"/>
        <w:rPr>
          <w:rStyle w:val="InternetLink"/>
        </w:rPr>
      </w:pPr>
      <w:r>
        <w:rPr>
          <w:rStyle w:val="InternetLink"/>
        </w:rPr>
        <w:t>Code files Included:</w:t>
      </w:r>
    </w:p>
    <w:p>
      <w:pPr>
        <w:pStyle w:val="Normal"/>
        <w:bidi w:val="0"/>
        <w:jc w:val="both"/>
        <w:rPr>
          <w:rStyle w:val="InternetLink"/>
        </w:rPr>
      </w:pPr>
      <w:r>
        <w:rPr/>
      </w:r>
    </w:p>
    <w:p>
      <w:pPr>
        <w:pStyle w:val="TextBody"/>
        <w:bidi w:val="0"/>
        <w:jc w:val="both"/>
        <w:rPr/>
      </w:pPr>
      <w:r>
        <w:rPr>
          <w:rStyle w:val="StrongEmphasis"/>
          <w:rFonts w:eastAsia="Noto Serif CJK SC" w:cs="Lohit Devanagari"/>
          <w:b/>
          <w:bCs/>
          <w:color w:val="auto"/>
          <w:kern w:val="2"/>
          <w:sz w:val="24"/>
          <w:szCs w:val="24"/>
          <w:u w:val="none"/>
          <w:lang w:val="en-IN" w:eastAsia="zh-CN" w:bidi="hi-IN"/>
        </w:rPr>
        <w:t xml:space="preserve">train_yolov8.py </w:t>
      </w:r>
      <w:r>
        <w:rPr>
          <w:rStyle w:val="StrongEmphasis"/>
          <w:rFonts w:eastAsia="Noto Serif CJK SC" w:cs="Lohit Devanagari"/>
          <w:b w:val="false"/>
          <w:bCs w:val="false"/>
          <w:color w:val="auto"/>
          <w:kern w:val="2"/>
          <w:sz w:val="24"/>
          <w:szCs w:val="24"/>
          <w:u w:val="none"/>
          <w:lang w:val="en-IN" w:eastAsia="zh-CN" w:bidi="hi-IN"/>
        </w:rPr>
        <w:t>– Script for training YOLOv8 models for object detection tasks.</w:t>
      </w:r>
    </w:p>
    <w:p>
      <w:pPr>
        <w:pStyle w:val="TextBody"/>
        <w:bidi w:val="0"/>
        <w:jc w:val="both"/>
        <w:rPr/>
      </w:pPr>
      <w:r>
        <w:rPr>
          <w:rStyle w:val="StrongEmphasis"/>
          <w:rFonts w:eastAsia="Noto Serif CJK SC" w:cs="Lohit Devanagari"/>
          <w:b/>
          <w:bCs/>
          <w:color w:val="auto"/>
          <w:kern w:val="2"/>
          <w:sz w:val="24"/>
          <w:szCs w:val="24"/>
          <w:u w:val="none"/>
          <w:lang w:val="en-IN" w:eastAsia="zh-CN" w:bidi="hi-IN"/>
        </w:rPr>
        <w:t>image_segmentation_ocr.ipynb</w:t>
      </w:r>
      <w:r>
        <w:rPr>
          <w:rStyle w:val="StrongEmphasis"/>
          <w:rFonts w:eastAsia="Noto Serif CJK SC" w:cs="Lohit Devanagari"/>
          <w:b w:val="false"/>
          <w:bCs w:val="false"/>
          <w:color w:val="auto"/>
          <w:kern w:val="2"/>
          <w:sz w:val="24"/>
          <w:szCs w:val="24"/>
          <w:u w:val="none"/>
          <w:lang w:val="en-IN" w:eastAsia="zh-CN" w:bidi="hi-IN"/>
        </w:rPr>
        <w:t xml:space="preserve"> – Notebook for Exploratory Data Analysis (EDA) on image segmentation and OCR training using Faster R-CNN.</w:t>
      </w:r>
    </w:p>
    <w:p>
      <w:pPr>
        <w:pStyle w:val="TextBody"/>
        <w:bidi w:val="0"/>
        <w:jc w:val="both"/>
        <w:rPr/>
      </w:pPr>
      <w:r>
        <w:rPr>
          <w:rStyle w:val="StrongEmphasis"/>
          <w:rFonts w:eastAsia="Noto Serif CJK SC" w:cs="Lohit Devanagari"/>
          <w:b/>
          <w:bCs/>
          <w:color w:val="auto"/>
          <w:kern w:val="2"/>
          <w:sz w:val="24"/>
          <w:szCs w:val="24"/>
          <w:u w:val="none"/>
          <w:lang w:val="en-IN" w:eastAsia="zh-CN" w:bidi="hi-IN"/>
        </w:rPr>
        <w:t>deploy.py</w:t>
      </w:r>
      <w:r>
        <w:rPr>
          <w:rStyle w:val="StrongEmphasis"/>
          <w:rFonts w:eastAsia="Noto Serif CJK SC" w:cs="Lohit Devanagari"/>
          <w:b w:val="false"/>
          <w:bCs w:val="false"/>
          <w:color w:val="auto"/>
          <w:kern w:val="2"/>
          <w:sz w:val="24"/>
          <w:szCs w:val="24"/>
          <w:u w:val="none"/>
          <w:lang w:val="en-IN" w:eastAsia="zh-CN" w:bidi="hi-IN"/>
        </w:rPr>
        <w:t xml:space="preserve"> – Streamlit application for deploying the trained models in an interactive web interface.</w:t>
      </w:r>
    </w:p>
    <w:p>
      <w:pPr>
        <w:pStyle w:val="TextBody"/>
        <w:bidi w:val="0"/>
        <w:jc w:val="both"/>
        <w:rPr/>
      </w:pPr>
      <w:r>
        <w:rPr>
          <w:rStyle w:val="StrongEmphasis"/>
          <w:rFonts w:eastAsia="Noto Serif CJK SC" w:cs="Lohit Devanagari"/>
          <w:b/>
          <w:bCs/>
          <w:color w:val="auto"/>
          <w:kern w:val="2"/>
          <w:sz w:val="24"/>
          <w:szCs w:val="24"/>
          <w:u w:val="none"/>
          <w:lang w:val="en-IN" w:eastAsia="zh-CN" w:bidi="hi-IN"/>
        </w:rPr>
        <w:t>app.py</w:t>
      </w:r>
      <w:r>
        <w:rPr>
          <w:rStyle w:val="StrongEmphasis"/>
          <w:rFonts w:eastAsia="Noto Serif CJK SC" w:cs="Lohit Devanagari"/>
          <w:b w:val="false"/>
          <w:bCs w:val="false"/>
          <w:color w:val="auto"/>
          <w:kern w:val="2"/>
          <w:sz w:val="24"/>
          <w:szCs w:val="24"/>
          <w:u w:val="none"/>
          <w:lang w:val="en-IN" w:eastAsia="zh-CN" w:bidi="hi-IN"/>
        </w:rPr>
        <w:t xml:space="preserve"> – Flask-based application for deploying models via a lightweight web server.</w:t>
      </w:r>
    </w:p>
    <w:p>
      <w:pPr>
        <w:pStyle w:val="TextBody"/>
        <w:bidi w:val="0"/>
        <w:jc w:val="both"/>
        <w:rPr/>
      </w:pPr>
      <w:r>
        <w:rPr>
          <w:rStyle w:val="StrongEmphasis"/>
          <w:rFonts w:eastAsia="Noto Serif CJK SC" w:cs="Lohit Devanagari"/>
          <w:b/>
          <w:bCs/>
          <w:color w:val="auto"/>
          <w:kern w:val="2"/>
          <w:sz w:val="24"/>
          <w:szCs w:val="24"/>
          <w:u w:val="none"/>
          <w:lang w:val="en-IN" w:eastAsia="zh-CN" w:bidi="hi-IN"/>
        </w:rPr>
        <w:t>Dockerfile</w:t>
      </w:r>
      <w:r>
        <w:rPr>
          <w:rStyle w:val="StrongEmphasis"/>
          <w:rFonts w:eastAsia="Noto Serif CJK SC" w:cs="Lohit Devanagari"/>
          <w:b w:val="false"/>
          <w:bCs w:val="false"/>
          <w:color w:val="auto"/>
          <w:kern w:val="2"/>
          <w:sz w:val="24"/>
          <w:szCs w:val="24"/>
          <w:u w:val="none"/>
          <w:lang w:val="en-IN" w:eastAsia="zh-CN" w:bidi="hi-IN"/>
        </w:rPr>
        <w:t xml:space="preserve"> – Configuration file for containerizing the Flask application for streamlined deployment.</w:t>
      </w:r>
    </w:p>
    <w:p>
      <w:pPr>
        <w:pStyle w:val="Normal"/>
        <w:bidi w:val="0"/>
        <w:jc w:val="both"/>
        <w:rPr>
          <w:rStyle w:val="StrongEmphasis"/>
          <w:rFonts w:ascii="Liberation Serif" w:hAnsi="Liberation Serif" w:eastAsia="Noto Serif CJK SC" w:cs="Lohit Devanagari"/>
          <w:b w:val="false"/>
          <w:b w:val="false"/>
          <w:bCs w:val="false"/>
          <w:color w:val="auto"/>
          <w:kern w:val="2"/>
          <w:sz w:val="24"/>
          <w:szCs w:val="24"/>
          <w:u w:val="none"/>
          <w:lang w:val="en-IN" w:eastAsia="zh-CN" w:bidi="hi-IN"/>
        </w:rPr>
      </w:pPr>
      <w:r>
        <w:rPr>
          <w:u w:val="none"/>
        </w:rPr>
      </w:r>
    </w:p>
    <w:p>
      <w:pPr>
        <w:pStyle w:val="Normal"/>
        <w:bidi w:val="0"/>
        <w:jc w:val="both"/>
        <w:rPr/>
      </w:pPr>
      <w:r>
        <w:rPr>
          <w:rStyle w:val="InternetLink"/>
        </w:rPr>
        <w:t>References</w:t>
      </w:r>
    </w:p>
    <w:p>
      <w:pPr>
        <w:pStyle w:val="Normal"/>
        <w:bidi w:val="0"/>
        <w:jc w:val="both"/>
        <w:rPr>
          <w:rStyle w:val="InternetLink"/>
        </w:rPr>
      </w:pPr>
      <w:r>
        <w:rPr/>
      </w:r>
    </w:p>
    <w:p>
      <w:pPr>
        <w:pStyle w:val="Normal"/>
        <w:bidi w:val="0"/>
        <w:jc w:val="both"/>
        <w:rPr/>
      </w:pPr>
      <w:r>
        <w:rPr>
          <w:rStyle w:val="InternetLink"/>
          <w:u w:val="none"/>
        </w:rPr>
        <w:t>1. https://docs.ultralytics.com/models/yolov8/</w:t>
      </w:r>
    </w:p>
    <w:p>
      <w:pPr>
        <w:pStyle w:val="Normal"/>
        <w:bidi w:val="0"/>
        <w:jc w:val="both"/>
        <w:rPr/>
      </w:pPr>
      <w:r>
        <w:rPr>
          <w:rStyle w:val="InternetLink"/>
          <w:u w:val="none"/>
        </w:rPr>
        <w:t>2. https://www.kaggle.com/datasets/merrickolivier/water-meter-ocr-images/data</w:t>
      </w:r>
    </w:p>
    <w:p>
      <w:pPr>
        <w:pStyle w:val="Normal"/>
        <w:bidi w:val="0"/>
        <w:jc w:val="both"/>
        <w:rPr/>
      </w:pPr>
      <w:r>
        <w:rPr>
          <w:rStyle w:val="InternetLink"/>
          <w:u w:val="none"/>
        </w:rPr>
        <w:t>3. https://pytorch.org/vision/stable/models/faster_rcnn.html</w:t>
      </w:r>
    </w:p>
    <w:p>
      <w:pPr>
        <w:pStyle w:val="Normal"/>
        <w:bidi w:val="0"/>
        <w:jc w:val="both"/>
        <w:rPr/>
      </w:pPr>
      <w:r>
        <w:rPr>
          <w:rStyle w:val="InternetLink"/>
          <w:u w:val="none"/>
        </w:rPr>
        <w:t>4. https://streamlit.io/</w:t>
      </w:r>
    </w:p>
    <w:p>
      <w:pPr>
        <w:pStyle w:val="Normal"/>
        <w:bidi w:val="0"/>
        <w:jc w:val="both"/>
        <w:rPr/>
      </w:pPr>
      <w:r>
        <w:rPr>
          <w:rStyle w:val="InternetLink"/>
          <w:u w:val="none"/>
        </w:rPr>
        <w:t>5. https://roboflow.com/annotate</w:t>
      </w:r>
    </w:p>
    <w:p>
      <w:pPr>
        <w:pStyle w:val="Normal"/>
        <w:bidi w:val="0"/>
        <w:jc w:val="both"/>
        <w:rPr>
          <w:rStyle w:val="InternetLink"/>
          <w:u w:val="none"/>
        </w:rPr>
      </w:pPr>
      <w:r>
        <w:rPr>
          <w:u w:val="none"/>
        </w:rPr>
      </w:r>
    </w:p>
    <w:p>
      <w:pPr>
        <w:pStyle w:val="Normal"/>
        <w:bidi w:val="0"/>
        <w:jc w:val="both"/>
        <w:rPr>
          <w:rStyle w:val="InternetLink"/>
        </w:rPr>
      </w:pPr>
      <w:r>
        <w:rPr/>
      </w:r>
    </w:p>
    <w:p>
      <w:pPr>
        <w:pStyle w:val="Normal"/>
        <w:bidi w:val="0"/>
        <w:jc w:val="both"/>
        <w:rPr>
          <w:rStyle w:val="InternetLink"/>
        </w:rPr>
      </w:pPr>
      <w:r>
        <w:rPr/>
      </w:r>
    </w:p>
    <w:p>
      <w:pPr>
        <w:pStyle w:val="Normal"/>
        <w:bidi w:val="0"/>
        <w:jc w:val="both"/>
        <w:rPr>
          <w:rStyle w:val="InternetLink"/>
          <w:u w:val="none"/>
        </w:rPr>
      </w:pPr>
      <w:r>
        <w:rPr>
          <w:u w:val="none"/>
        </w:rPr>
      </w:r>
    </w:p>
    <w:p>
      <w:pPr>
        <w:pStyle w:val="Normal"/>
        <w:bidi w:val="0"/>
        <w:jc w:val="both"/>
        <w:rPr>
          <w:u w:val="non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1429"/>
        </w:tabs>
        <w:ind w:left="1429" w:hanging="283"/>
      </w:pPr>
      <w:rPr/>
    </w:lvl>
    <w:lvl w:ilvl="1">
      <w:start w:val="1"/>
      <w:numFmt w:val="decimal"/>
      <w:lvlText w:val="%2."/>
      <w:lvlJc w:val="left"/>
      <w:pPr>
        <w:tabs>
          <w:tab w:val="num" w:pos="2138"/>
        </w:tabs>
        <w:ind w:left="2138" w:hanging="283"/>
      </w:pPr>
      <w:rPr/>
    </w:lvl>
    <w:lvl w:ilvl="2">
      <w:start w:val="1"/>
      <w:numFmt w:val="decimal"/>
      <w:lvlText w:val="%3."/>
      <w:lvlJc w:val="left"/>
      <w:pPr>
        <w:tabs>
          <w:tab w:val="num" w:pos="2847"/>
        </w:tabs>
        <w:ind w:left="2847" w:hanging="283"/>
      </w:pPr>
      <w:rPr/>
    </w:lvl>
    <w:lvl w:ilvl="3">
      <w:start w:val="1"/>
      <w:numFmt w:val="decimal"/>
      <w:lvlText w:val="%4."/>
      <w:lvlJc w:val="left"/>
      <w:pPr>
        <w:tabs>
          <w:tab w:val="num" w:pos="3556"/>
        </w:tabs>
        <w:ind w:left="3556" w:hanging="283"/>
      </w:pPr>
      <w:rPr/>
    </w:lvl>
    <w:lvl w:ilvl="4">
      <w:start w:val="1"/>
      <w:numFmt w:val="decimal"/>
      <w:lvlText w:val="%5."/>
      <w:lvlJc w:val="left"/>
      <w:pPr>
        <w:tabs>
          <w:tab w:val="num" w:pos="4265"/>
        </w:tabs>
        <w:ind w:left="4265" w:hanging="283"/>
      </w:pPr>
      <w:rPr/>
    </w:lvl>
    <w:lvl w:ilvl="5">
      <w:start w:val="1"/>
      <w:numFmt w:val="decimal"/>
      <w:lvlText w:val="%6."/>
      <w:lvlJc w:val="left"/>
      <w:pPr>
        <w:tabs>
          <w:tab w:val="num" w:pos="4974"/>
        </w:tabs>
        <w:ind w:left="4974" w:hanging="283"/>
      </w:pPr>
      <w:rPr/>
    </w:lvl>
    <w:lvl w:ilvl="6">
      <w:start w:val="1"/>
      <w:numFmt w:val="decimal"/>
      <w:lvlText w:val="%7."/>
      <w:lvlJc w:val="left"/>
      <w:pPr>
        <w:tabs>
          <w:tab w:val="num" w:pos="5683"/>
        </w:tabs>
        <w:ind w:left="5683" w:hanging="283"/>
      </w:pPr>
      <w:rPr/>
    </w:lvl>
    <w:lvl w:ilvl="7">
      <w:start w:val="1"/>
      <w:numFmt w:val="decimal"/>
      <w:lvlText w:val="%8."/>
      <w:lvlJc w:val="left"/>
      <w:pPr>
        <w:tabs>
          <w:tab w:val="num" w:pos="6392"/>
        </w:tabs>
        <w:ind w:left="6392" w:hanging="283"/>
      </w:pPr>
      <w:rPr/>
    </w:lvl>
    <w:lvl w:ilvl="8">
      <w:start w:val="1"/>
      <w:numFmt w:val="decimal"/>
      <w:lvlText w:val="%9."/>
      <w:lvlJc w:val="left"/>
      <w:pPr>
        <w:tabs>
          <w:tab w:val="num" w:pos="7101"/>
        </w:tabs>
        <w:ind w:left="7101" w:hanging="283"/>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bidi w:val="0"/>
      <w:spacing w:lineRule="auto" w:line="276" w:before="0" w:after="0"/>
      <w:jc w:val="left"/>
    </w:pPr>
    <w:rPr>
      <w:rFonts w:ascii="Liberation Serif" w:hAnsi="Liberation Serif" w:eastAsia="Noto Serif CJK SC" w:cs="Lohit Devanagari"/>
      <w:color w:val="auto"/>
      <w:kern w:val="2"/>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LibreOffice/7.3.7.2$Linux_X86_64 LibreOffice_project/30$Build-2</Application>
  <AppVersion>15.0000</AppVersion>
  <Pages>3</Pages>
  <Words>725</Words>
  <Characters>4570</Characters>
  <CharactersWithSpaces>5379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2024-12-19T15:48:53Z</dcterms:created>
  <dc:creator/>
  <dc:description/>
  <dc:language>en-IN</dc:language>
  <cp:lastModifiedBy/>
  <dcterms:modified xsi:type="dcterms:W3CDTF">2024-12-20T23:14:13Z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