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43DA" w14:textId="77777777" w:rsidR="00B10695" w:rsidRDefault="00000000">
      <w:pPr>
        <w:pStyle w:val="Title"/>
      </w:pPr>
      <w:r>
        <w:t>AGENTIA PROMO BRIEF</w:t>
      </w:r>
    </w:p>
    <w:p w14:paraId="56BEE6BF" w14:textId="77777777" w:rsidR="00B10695" w:rsidRDefault="00000000">
      <w:pPr>
        <w:pStyle w:val="Subtitle"/>
      </w:pPr>
      <w:r>
        <w:t>Step-by-step setup, use, and integration guide</w:t>
      </w:r>
    </w:p>
    <w:p w14:paraId="74A72498" w14:textId="77777777" w:rsidR="00B10695" w:rsidRDefault="00000000">
      <w:r>
        <w:t xml:space="preserve">Prepared for the </w:t>
      </w:r>
      <w:proofErr w:type="spellStart"/>
      <w:r>
        <w:t>Agentia</w:t>
      </w:r>
      <w:proofErr w:type="spellEnd"/>
      <w:r>
        <w:t xml:space="preserve"> Promo Brief MVP | October 2026</w:t>
      </w:r>
    </w:p>
    <w:p w14:paraId="4B33DB0C" w14:textId="77777777" w:rsidR="00B10695" w:rsidRDefault="00000000">
      <w:r>
        <w:rPr>
          <w:b/>
        </w:rPr>
        <w:t xml:space="preserve">QUICK STATUS: This project currently </w:t>
      </w:r>
      <w:proofErr w:type="spellStart"/>
      <w:r>
        <w:rPr>
          <w:b/>
        </w:rPr>
        <w:t>analyzes</w:t>
      </w:r>
      <w:proofErr w:type="spellEnd"/>
      <w:r>
        <w:rPr>
          <w:b/>
        </w:rPr>
        <w:t xml:space="preserve"> a normalized promotion JSON file. It does not yet connect directly to </w:t>
      </w:r>
      <w:proofErr w:type="spellStart"/>
      <w:r>
        <w:rPr>
          <w:b/>
        </w:rPr>
        <w:t>Agentia</w:t>
      </w:r>
      <w:proofErr w:type="spellEnd"/>
      <w:r>
        <w:rPr>
          <w:b/>
        </w:rPr>
        <w:t>, Copado, Salesforce, or a deployment pipeline. Treat its result as a review aid, not an automated deployment approval.</w:t>
      </w:r>
    </w:p>
    <w:p w14:paraId="1F6730B4" w14:textId="77777777" w:rsidR="00B10695" w:rsidRDefault="00000000">
      <w:pPr>
        <w:pStyle w:val="Heading1"/>
      </w:pPr>
      <w:r>
        <w:t>1. What this tool is for</w:t>
      </w:r>
    </w:p>
    <w:p w14:paraId="54C43EF5" w14:textId="77777777" w:rsidR="00B10695" w:rsidRDefault="00000000">
      <w:proofErr w:type="spellStart"/>
      <w:r>
        <w:t>Agentia</w:t>
      </w:r>
      <w:proofErr w:type="spellEnd"/>
      <w:r>
        <w:t xml:space="preserve"> Promo Brief is a command-line pre-promotion risk checker for Salesforce metadata changes. It reads a snapshot describing one promotion and returns an explainable verdict: go, review, or hold. The output lists triggered rule IDs, affected components, evidence, and why each finding matters.</w:t>
      </w:r>
    </w:p>
    <w:p w14:paraId="07B0277B" w14:textId="77777777" w:rsidR="00B10695" w:rsidRDefault="00000000">
      <w:r>
        <w:t xml:space="preserve">Typical use case: before a release manager or deployment agent promotes a change set to production, run this check to surface destructive metadata, access-control changes, active Flow changes, Apex classes without a matching test class, failed tests, or missing test results. A human remains responsible for reviewing the evidence and following the </w:t>
      </w:r>
      <w:proofErr w:type="spellStart"/>
      <w:proofErr w:type="gramStart"/>
      <w:r>
        <w:t>organization?s</w:t>
      </w:r>
      <w:proofErr w:type="spellEnd"/>
      <w:proofErr w:type="gramEnd"/>
      <w:r>
        <w:t xml:space="preserve"> release approvals.</w:t>
      </w:r>
    </w:p>
    <w:p w14:paraId="0BE7516F" w14:textId="77777777" w:rsidR="00B10695" w:rsidRDefault="00000000">
      <w:pPr>
        <w:pStyle w:val="Heading2"/>
      </w:pPr>
      <w:r>
        <w:t>What it does today</w:t>
      </w:r>
    </w:p>
    <w:p w14:paraId="442BC832" w14:textId="77777777" w:rsidR="00B10695" w:rsidRDefault="00000000">
      <w:pPr>
        <w:pStyle w:val="ListParagraph"/>
      </w:pPr>
      <w:r>
        <w:t>- Reads a local JSON snapshot and a YAML rules file.</w:t>
      </w:r>
    </w:p>
    <w:p w14:paraId="5EABFAD5" w14:textId="77777777" w:rsidR="00B10695" w:rsidRDefault="00000000">
      <w:pPr>
        <w:pStyle w:val="ListParagraph"/>
      </w:pPr>
      <w:r>
        <w:t>- Checks the configured promotion-risk rules and computes a weighted risk score.</w:t>
      </w:r>
    </w:p>
    <w:p w14:paraId="06C2A0F6" w14:textId="77777777" w:rsidR="00B10695" w:rsidRDefault="00000000">
      <w:pPr>
        <w:pStyle w:val="ListParagraph"/>
      </w:pPr>
      <w:r>
        <w:t>- Prints a readable Markdown brief or machine-readable JSON.</w:t>
      </w:r>
    </w:p>
    <w:p w14:paraId="73A5C033" w14:textId="77777777" w:rsidR="00B10695" w:rsidRDefault="00000000">
      <w:pPr>
        <w:pStyle w:val="ListParagraph"/>
      </w:pPr>
      <w:r>
        <w:t>- Includes a portable agent instruction file at skills/promo-brief/SKILL.md.</w:t>
      </w:r>
    </w:p>
    <w:p w14:paraId="38CB65A1" w14:textId="77777777" w:rsidR="00B10695" w:rsidRDefault="00000000">
      <w:pPr>
        <w:pStyle w:val="Heading2"/>
      </w:pPr>
      <w:r>
        <w:t>What it does not do today</w:t>
      </w:r>
    </w:p>
    <w:p w14:paraId="6E06AA20" w14:textId="77777777" w:rsidR="00B10695" w:rsidRDefault="00000000">
      <w:pPr>
        <w:pStyle w:val="ListParagraph"/>
      </w:pPr>
      <w:r>
        <w:t xml:space="preserve">- It does not log in to Salesforce, </w:t>
      </w:r>
      <w:proofErr w:type="spellStart"/>
      <w:r>
        <w:t>Agentia</w:t>
      </w:r>
      <w:proofErr w:type="spellEnd"/>
      <w:r>
        <w:t>, or Copado, and does not fetch promotion data by itself.</w:t>
      </w:r>
    </w:p>
    <w:p w14:paraId="10B98943" w14:textId="77777777" w:rsidR="00B10695" w:rsidRDefault="00000000">
      <w:pPr>
        <w:pStyle w:val="ListParagraph"/>
      </w:pPr>
      <w:r>
        <w:t>- It does not create, approve, or execute a deployment.</w:t>
      </w:r>
    </w:p>
    <w:p w14:paraId="38D377BA" w14:textId="77777777" w:rsidR="00B10695" w:rsidRDefault="00000000">
      <w:pPr>
        <w:pStyle w:val="ListParagraph"/>
      </w:pPr>
      <w:r>
        <w:t xml:space="preserve">- It does not install itself into </w:t>
      </w:r>
      <w:proofErr w:type="spellStart"/>
      <w:r>
        <w:t>Agentia</w:t>
      </w:r>
      <w:proofErr w:type="spellEnd"/>
      <w:r>
        <w:t xml:space="preserve"> automatically; the exact skill/tool registration depends on the </w:t>
      </w:r>
      <w:proofErr w:type="spellStart"/>
      <w:r>
        <w:t>Agentia</w:t>
      </w:r>
      <w:proofErr w:type="spellEnd"/>
      <w:r>
        <w:t xml:space="preserve"> version and its supported extension mechanism.</w:t>
      </w:r>
    </w:p>
    <w:p w14:paraId="23A4F0BD" w14:textId="77777777" w:rsidR="00B10695" w:rsidRDefault="00000000">
      <w:pPr>
        <w:pStyle w:val="ListParagraph"/>
      </w:pPr>
      <w:r>
        <w:t xml:space="preserve">- </w:t>
      </w:r>
      <w:proofErr w:type="gramStart"/>
      <w:r>
        <w:t>A ?go</w:t>
      </w:r>
      <w:proofErr w:type="gramEnd"/>
      <w:r>
        <w:t>? means only that the configured checks found no risk flags. It is not a safety guarantee.</w:t>
      </w:r>
    </w:p>
    <w:p w14:paraId="09B45828" w14:textId="77777777" w:rsidR="00B10695" w:rsidRDefault="00000000">
      <w:pPr>
        <w:pStyle w:val="Heading1"/>
      </w:pPr>
      <w:r>
        <w:t>2. Prerequisites</w:t>
      </w:r>
    </w:p>
    <w:p w14:paraId="66A6B3AC" w14:textId="77777777" w:rsidR="00B10695" w:rsidRDefault="00000000">
      <w:pPr>
        <w:pStyle w:val="ListParagraph"/>
      </w:pPr>
      <w:r>
        <w:t>1. Windows PowerShell or another terminal.</w:t>
      </w:r>
    </w:p>
    <w:p w14:paraId="2447AFB8" w14:textId="77777777" w:rsidR="00B10695" w:rsidRDefault="00000000">
      <w:pPr>
        <w:pStyle w:val="ListParagraph"/>
      </w:pPr>
      <w:r>
        <w:t xml:space="preserve">2. Node.js 20 or later, with </w:t>
      </w:r>
      <w:proofErr w:type="spellStart"/>
      <w:r>
        <w:t>npm</w:t>
      </w:r>
      <w:proofErr w:type="spellEnd"/>
      <w:r>
        <w:t xml:space="preserve">. Check using node --version and </w:t>
      </w:r>
      <w:proofErr w:type="spellStart"/>
      <w:r>
        <w:t>npm</w:t>
      </w:r>
      <w:proofErr w:type="spellEnd"/>
      <w:r>
        <w:t xml:space="preserve"> --version.</w:t>
      </w:r>
    </w:p>
    <w:p w14:paraId="6D2CDE56" w14:textId="77777777" w:rsidR="00B10695" w:rsidRDefault="00000000">
      <w:pPr>
        <w:pStyle w:val="ListParagraph"/>
      </w:pPr>
      <w:r>
        <w:t>3. The project folder, either downloaded from the repository or cloned from https://github.com/Subha222/agentia-promo-brief.</w:t>
      </w:r>
    </w:p>
    <w:p w14:paraId="6D5A87CB" w14:textId="77777777" w:rsidR="00B10695" w:rsidRDefault="00000000">
      <w:r>
        <w:t>If Node.js is not installed, install the current Node.js LTS release from the official Node.js website, then close and reopen the terminal before checking the versions again.</w:t>
      </w:r>
    </w:p>
    <w:p w14:paraId="45186F02" w14:textId="77777777" w:rsidR="00B10695" w:rsidRDefault="00000000">
      <w:pPr>
        <w:pStyle w:val="Heading1"/>
      </w:pPr>
      <w:r>
        <w:lastRenderedPageBreak/>
        <w:t>3. Install and verify the project</w:t>
      </w:r>
    </w:p>
    <w:p w14:paraId="556767BB" w14:textId="77777777" w:rsidR="00B10695" w:rsidRDefault="00000000">
      <w:pPr>
        <w:pStyle w:val="ListParagraph"/>
      </w:pPr>
      <w:r>
        <w:t>1. Open PowerShell and go to the project folder:</w:t>
      </w:r>
    </w:p>
    <w:p w14:paraId="7B036020" w14:textId="77777777" w:rsidR="00B10695" w:rsidRDefault="00000000">
      <w:pPr>
        <w:pStyle w:val="Code"/>
      </w:pPr>
      <w:r>
        <w:t>cd "D:\Desktop\agentia-promo-brief"</w:t>
      </w:r>
    </w:p>
    <w:p w14:paraId="4B8B9ABE" w14:textId="77777777" w:rsidR="00B10695" w:rsidRDefault="00000000">
      <w:pPr>
        <w:pStyle w:val="ListParagraph"/>
      </w:pPr>
      <w:r>
        <w:t>2. Install the project dependencies:</w:t>
      </w:r>
    </w:p>
    <w:p w14:paraId="45BC5340" w14:textId="77777777" w:rsidR="00B10695" w:rsidRDefault="00000000">
      <w:pPr>
        <w:pStyle w:val="Code"/>
      </w:pPr>
      <w:proofErr w:type="spellStart"/>
      <w:r>
        <w:t>npm</w:t>
      </w:r>
      <w:proofErr w:type="spellEnd"/>
      <w:r>
        <w:t xml:space="preserve"> install</w:t>
      </w:r>
    </w:p>
    <w:p w14:paraId="64D28B20" w14:textId="77777777" w:rsidR="00B10695" w:rsidRDefault="00000000">
      <w:pPr>
        <w:pStyle w:val="ListParagraph"/>
      </w:pPr>
      <w:r>
        <w:t>3. Run the automated tests:</w:t>
      </w:r>
    </w:p>
    <w:p w14:paraId="7C303266" w14:textId="77777777" w:rsidR="00B10695" w:rsidRDefault="00000000">
      <w:pPr>
        <w:pStyle w:val="Code"/>
      </w:pPr>
      <w:proofErr w:type="spellStart"/>
      <w:r>
        <w:t>npm</w:t>
      </w:r>
      <w:proofErr w:type="spellEnd"/>
      <w:r>
        <w:t xml:space="preserve"> test</w:t>
      </w:r>
    </w:p>
    <w:p w14:paraId="600A62D9" w14:textId="77777777" w:rsidR="00B10695" w:rsidRDefault="00000000">
      <w:r>
        <w:t>The test command should finish successfully. If it reports failures, do not rely on the tool until they are investigated.</w:t>
      </w:r>
    </w:p>
    <w:p w14:paraId="097EF8F9" w14:textId="77777777" w:rsidR="00B10695" w:rsidRDefault="00000000">
      <w:pPr>
        <w:pStyle w:val="ListParagraph"/>
      </w:pPr>
      <w:r>
        <w:t>4. Build the TypeScript CLI:</w:t>
      </w:r>
    </w:p>
    <w:p w14:paraId="67222FA3" w14:textId="77777777" w:rsidR="00B10695" w:rsidRDefault="00000000">
      <w:pPr>
        <w:pStyle w:val="Code"/>
      </w:pPr>
      <w:proofErr w:type="spellStart"/>
      <w:r>
        <w:t>npm</w:t>
      </w:r>
      <w:proofErr w:type="spellEnd"/>
      <w:r>
        <w:t xml:space="preserve"> run build</w:t>
      </w:r>
    </w:p>
    <w:p w14:paraId="258A6F7C" w14:textId="77777777" w:rsidR="00B10695" w:rsidRDefault="00000000">
      <w:pPr>
        <w:pStyle w:val="ListParagraph"/>
      </w:pPr>
      <w:r>
        <w:t>5. Run the included sample promotion:</w:t>
      </w:r>
    </w:p>
    <w:p w14:paraId="4AE3B7C5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>\cli.js --input sample\</w:t>
      </w:r>
      <w:proofErr w:type="spellStart"/>
      <w:r>
        <w:t>promotion.json</w:t>
      </w:r>
      <w:proofErr w:type="spellEnd"/>
    </w:p>
    <w:p w14:paraId="1D0DE499" w14:textId="77777777" w:rsidR="00B10695" w:rsidRDefault="00000000">
      <w:r>
        <w:t xml:space="preserve">The sample is intentionally risk-bearing and should produce a HOLD verdict because it contains risk-triggering metadata such as an active Flow and a </w:t>
      </w:r>
      <w:proofErr w:type="spellStart"/>
      <w:r>
        <w:t>PermissionSet</w:t>
      </w:r>
      <w:proofErr w:type="spellEnd"/>
      <w:r>
        <w:t>. Inspect the findings rather than treating the sample result as a clean promotion.</w:t>
      </w:r>
    </w:p>
    <w:p w14:paraId="390787DE" w14:textId="77777777" w:rsidR="00B10695" w:rsidRDefault="00000000">
      <w:pPr>
        <w:pStyle w:val="Heading1"/>
      </w:pPr>
      <w:r>
        <w:t>4. Prepare a promotion snapshot</w:t>
      </w:r>
    </w:p>
    <w:p w14:paraId="70F411A8" w14:textId="77777777" w:rsidR="00B10695" w:rsidRDefault="00000000">
      <w:r>
        <w:t xml:space="preserve">Create a UTF-8 text file such as </w:t>
      </w:r>
      <w:proofErr w:type="spellStart"/>
      <w:proofErr w:type="gramStart"/>
      <w:r>
        <w:t>promotion.json</w:t>
      </w:r>
      <w:proofErr w:type="spellEnd"/>
      <w:proofErr w:type="gramEnd"/>
      <w:r>
        <w:t>. Include the promotion ID and a components array. Use field names and values from an official export or a trusted internal source; do not guess that a field means something different from its source system.</w:t>
      </w:r>
    </w:p>
    <w:p w14:paraId="5E565B35" w14:textId="77777777" w:rsidR="00B10695" w:rsidRDefault="00000000">
      <w:pPr>
        <w:pStyle w:val="Code"/>
      </w:pPr>
      <w:r>
        <w:t>{</w:t>
      </w:r>
    </w:p>
    <w:p w14:paraId="31F5DFCA" w14:textId="77777777" w:rsidR="00B10695" w:rsidRDefault="00000000">
      <w:pPr>
        <w:pStyle w:val="Code"/>
      </w:pPr>
      <w:r>
        <w:t xml:space="preserve">  "</w:t>
      </w:r>
      <w:proofErr w:type="spellStart"/>
      <w:r>
        <w:t>promotionId</w:t>
      </w:r>
      <w:proofErr w:type="spellEnd"/>
      <w:r>
        <w:t>": "PROMO-1042",</w:t>
      </w:r>
    </w:p>
    <w:p w14:paraId="40971290" w14:textId="77777777" w:rsidR="00B10695" w:rsidRDefault="00000000">
      <w:pPr>
        <w:pStyle w:val="Code"/>
      </w:pPr>
      <w:r>
        <w:t xml:space="preserve">  "name": "Customer onboarding updates",</w:t>
      </w:r>
    </w:p>
    <w:p w14:paraId="7EAFF168" w14:textId="77777777" w:rsidR="00B10695" w:rsidRDefault="00000000">
      <w:pPr>
        <w:pStyle w:val="Code"/>
      </w:pPr>
      <w:r>
        <w:t xml:space="preserve">  "source": "UAT",</w:t>
      </w:r>
    </w:p>
    <w:p w14:paraId="3ECD0D7B" w14:textId="77777777" w:rsidR="00B10695" w:rsidRDefault="00000000">
      <w:pPr>
        <w:pStyle w:val="Code"/>
      </w:pPr>
      <w:r>
        <w:t xml:space="preserve">  "target": "Production",</w:t>
      </w:r>
    </w:p>
    <w:p w14:paraId="5B8AF455" w14:textId="77777777" w:rsidR="00B10695" w:rsidRDefault="00000000">
      <w:pPr>
        <w:pStyle w:val="Code"/>
      </w:pPr>
      <w:r>
        <w:t xml:space="preserve">  "components": [</w:t>
      </w:r>
    </w:p>
    <w:p w14:paraId="7CCC5A1C" w14:textId="77777777" w:rsidR="00B10695" w:rsidRDefault="00000000">
      <w:pPr>
        <w:pStyle w:val="Code"/>
      </w:pPr>
      <w:r>
        <w:t xml:space="preserve">    </w:t>
      </w:r>
      <w:proofErr w:type="gramStart"/>
      <w:r>
        <w:t>{ "</w:t>
      </w:r>
      <w:proofErr w:type="gramEnd"/>
      <w:r>
        <w:t>type": "</w:t>
      </w:r>
      <w:proofErr w:type="spellStart"/>
      <w:r>
        <w:t>ApexClass</w:t>
      </w:r>
      <w:proofErr w:type="spellEnd"/>
      <w:r>
        <w:t>", "name": "</w:t>
      </w:r>
      <w:proofErr w:type="spellStart"/>
      <w:r>
        <w:t>OnboardingService</w:t>
      </w:r>
      <w:proofErr w:type="spellEnd"/>
      <w:r>
        <w:t>", "action": "modified</w:t>
      </w:r>
      <w:proofErr w:type="gramStart"/>
      <w:r>
        <w:t>" }</w:t>
      </w:r>
      <w:proofErr w:type="gramEnd"/>
      <w:r>
        <w:t>,</w:t>
      </w:r>
    </w:p>
    <w:p w14:paraId="46A9E054" w14:textId="77777777" w:rsidR="00B10695" w:rsidRDefault="00000000">
      <w:pPr>
        <w:pStyle w:val="Code"/>
      </w:pPr>
      <w:r>
        <w:t xml:space="preserve">    </w:t>
      </w:r>
      <w:proofErr w:type="gramStart"/>
      <w:r>
        <w:t>{ "</w:t>
      </w:r>
      <w:proofErr w:type="gramEnd"/>
      <w:r>
        <w:t>type": "</w:t>
      </w:r>
      <w:proofErr w:type="spellStart"/>
      <w:r>
        <w:t>ApexClass</w:t>
      </w:r>
      <w:proofErr w:type="spellEnd"/>
      <w:r>
        <w:t>", "name": "</w:t>
      </w:r>
      <w:proofErr w:type="spellStart"/>
      <w:r>
        <w:t>OnboardingServiceTest</w:t>
      </w:r>
      <w:proofErr w:type="spellEnd"/>
      <w:r>
        <w:t>", "action": "added</w:t>
      </w:r>
      <w:proofErr w:type="gramStart"/>
      <w:r>
        <w:t>" }</w:t>
      </w:r>
      <w:proofErr w:type="gramEnd"/>
      <w:r>
        <w:t>,</w:t>
      </w:r>
    </w:p>
    <w:p w14:paraId="7E0FCF9A" w14:textId="77777777" w:rsidR="00B10695" w:rsidRDefault="00000000">
      <w:pPr>
        <w:pStyle w:val="Code"/>
      </w:pPr>
      <w:r>
        <w:t xml:space="preserve">    </w:t>
      </w:r>
      <w:proofErr w:type="gramStart"/>
      <w:r>
        <w:t>{ "</w:t>
      </w:r>
      <w:proofErr w:type="gramEnd"/>
      <w:r>
        <w:t>type": "Flow", "name": "</w:t>
      </w:r>
      <w:proofErr w:type="spellStart"/>
      <w:r>
        <w:t>Customer_Onboarding</w:t>
      </w:r>
      <w:proofErr w:type="spellEnd"/>
      <w:r>
        <w:t xml:space="preserve">", "active": </w:t>
      </w:r>
      <w:proofErr w:type="gramStart"/>
      <w:r>
        <w:t>true }</w:t>
      </w:r>
      <w:proofErr w:type="gramEnd"/>
      <w:r>
        <w:t>,</w:t>
      </w:r>
    </w:p>
    <w:p w14:paraId="3F9C4606" w14:textId="77777777" w:rsidR="00B10695" w:rsidRDefault="00000000">
      <w:pPr>
        <w:pStyle w:val="Code"/>
      </w:pPr>
      <w:r>
        <w:t xml:space="preserve">    </w:t>
      </w:r>
      <w:proofErr w:type="gramStart"/>
      <w:r>
        <w:t>{ "</w:t>
      </w:r>
      <w:proofErr w:type="gramEnd"/>
      <w:r>
        <w:t>type": "</w:t>
      </w:r>
      <w:proofErr w:type="spellStart"/>
      <w:r>
        <w:t>PermissionSet</w:t>
      </w:r>
      <w:proofErr w:type="spellEnd"/>
      <w:r>
        <w:t>", "name": "</w:t>
      </w:r>
      <w:proofErr w:type="spellStart"/>
      <w:r>
        <w:t>Customer_Success_Access</w:t>
      </w:r>
      <w:proofErr w:type="spellEnd"/>
      <w:proofErr w:type="gramStart"/>
      <w:r>
        <w:t>" }</w:t>
      </w:r>
      <w:proofErr w:type="gramEnd"/>
    </w:p>
    <w:p w14:paraId="6937306A" w14:textId="77777777" w:rsidR="00B10695" w:rsidRDefault="00000000">
      <w:pPr>
        <w:pStyle w:val="Code"/>
      </w:pPr>
      <w:r>
        <w:t xml:space="preserve">  ],</w:t>
      </w:r>
    </w:p>
    <w:p w14:paraId="0549435B" w14:textId="77777777" w:rsidR="00B10695" w:rsidRDefault="00000000">
      <w:pPr>
        <w:pStyle w:val="Code"/>
      </w:pPr>
      <w:r>
        <w:t xml:space="preserve">  "tests": </w:t>
      </w:r>
      <w:proofErr w:type="gramStart"/>
      <w:r>
        <w:t>{ "</w:t>
      </w:r>
      <w:proofErr w:type="gramEnd"/>
      <w:r>
        <w:t xml:space="preserve">status": "passed", "passed": 128, "failed": 0, "total": </w:t>
      </w:r>
      <w:proofErr w:type="gramStart"/>
      <w:r>
        <w:t>128 }</w:t>
      </w:r>
      <w:proofErr w:type="gramEnd"/>
    </w:p>
    <w:p w14:paraId="66A99C4C" w14:textId="77777777" w:rsidR="00B10695" w:rsidRDefault="00000000">
      <w:pPr>
        <w:pStyle w:val="Code"/>
      </w:pPr>
      <w:r>
        <w:t>}</w:t>
      </w:r>
    </w:p>
    <w:p w14:paraId="13DE1030" w14:textId="77777777" w:rsidR="00B10695" w:rsidRDefault="00000000">
      <w:pPr>
        <w:pStyle w:val="Heading2"/>
      </w:pPr>
      <w:r>
        <w:t>Input fields</w:t>
      </w:r>
    </w:p>
    <w:tbl>
      <w:tblPr>
        <w:tblW w:w="0" w:type="auto"/>
        <w:tblInd w:w="1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708"/>
        <w:gridCol w:w="5812"/>
      </w:tblGrid>
      <w:tr w:rsidR="00B10695" w14:paraId="34201C5B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1F4E78"/>
          </w:tcPr>
          <w:p w14:paraId="491FCF96" w14:textId="77777777" w:rsidR="00B10695" w:rsidRDefault="00000000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708" w:type="dxa"/>
            <w:shd w:val="clear" w:color="auto" w:fill="1F4E78"/>
          </w:tcPr>
          <w:p w14:paraId="646B98A3" w14:textId="77777777" w:rsidR="00B10695" w:rsidRDefault="00000000">
            <w:pPr>
              <w:pStyle w:val="TableText"/>
            </w:pPr>
            <w:r>
              <w:rPr>
                <w:b/>
              </w:rPr>
              <w:t>Required?</w:t>
            </w:r>
          </w:p>
        </w:tc>
        <w:tc>
          <w:tcPr>
            <w:tcW w:w="5812" w:type="dxa"/>
            <w:shd w:val="clear" w:color="auto" w:fill="1F4E78"/>
          </w:tcPr>
          <w:p w14:paraId="0ECB9BAE" w14:textId="77777777" w:rsidR="00B10695" w:rsidRDefault="00000000">
            <w:pPr>
              <w:pStyle w:val="TableText"/>
            </w:pPr>
            <w:r>
              <w:rPr>
                <w:b/>
              </w:rPr>
              <w:t>Meaning / accepted shape</w:t>
            </w:r>
          </w:p>
        </w:tc>
      </w:tr>
      <w:tr w:rsidR="00B10695" w14:paraId="732AB339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FFFFF"/>
          </w:tcPr>
          <w:p w14:paraId="4EECA719" w14:textId="77777777" w:rsidR="00B10695" w:rsidRDefault="00000000">
            <w:pPr>
              <w:pStyle w:val="TableText"/>
            </w:pPr>
            <w:proofErr w:type="spellStart"/>
            <w:r>
              <w:t>promotionId</w:t>
            </w:r>
            <w:proofErr w:type="spellEnd"/>
          </w:p>
        </w:tc>
        <w:tc>
          <w:tcPr>
            <w:tcW w:w="708" w:type="dxa"/>
            <w:shd w:val="clear" w:color="auto" w:fill="FFFFFF"/>
          </w:tcPr>
          <w:p w14:paraId="67D35454" w14:textId="77777777" w:rsidR="00B10695" w:rsidRDefault="00000000">
            <w:pPr>
              <w:pStyle w:val="TableText"/>
            </w:pPr>
            <w:r>
              <w:t>Yes</w:t>
            </w:r>
          </w:p>
        </w:tc>
        <w:tc>
          <w:tcPr>
            <w:tcW w:w="5812" w:type="dxa"/>
            <w:shd w:val="clear" w:color="auto" w:fill="FFFFFF"/>
          </w:tcPr>
          <w:p w14:paraId="31570A16" w14:textId="77777777" w:rsidR="00B10695" w:rsidRDefault="00000000">
            <w:pPr>
              <w:pStyle w:val="TableText"/>
            </w:pPr>
            <w:r>
              <w:t>Non-empty string identifying the promotion.</w:t>
            </w:r>
          </w:p>
        </w:tc>
      </w:tr>
      <w:tr w:rsidR="00B10695" w14:paraId="09473603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3F6F9"/>
          </w:tcPr>
          <w:p w14:paraId="482A8B9D" w14:textId="77777777" w:rsidR="00B10695" w:rsidRDefault="00000000">
            <w:pPr>
              <w:pStyle w:val="TableText"/>
            </w:pPr>
            <w:r>
              <w:lastRenderedPageBreak/>
              <w:t>name, source, target</w:t>
            </w:r>
          </w:p>
        </w:tc>
        <w:tc>
          <w:tcPr>
            <w:tcW w:w="708" w:type="dxa"/>
            <w:shd w:val="clear" w:color="auto" w:fill="F3F6F9"/>
          </w:tcPr>
          <w:p w14:paraId="233AF442" w14:textId="77777777" w:rsidR="00B10695" w:rsidRDefault="00000000">
            <w:pPr>
              <w:pStyle w:val="TableText"/>
            </w:pPr>
            <w:r>
              <w:t>No</w:t>
            </w:r>
          </w:p>
        </w:tc>
        <w:tc>
          <w:tcPr>
            <w:tcW w:w="5812" w:type="dxa"/>
            <w:shd w:val="clear" w:color="auto" w:fill="F3F6F9"/>
          </w:tcPr>
          <w:p w14:paraId="27B942DF" w14:textId="77777777" w:rsidR="00B10695" w:rsidRDefault="00000000">
            <w:pPr>
              <w:pStyle w:val="TableText"/>
            </w:pPr>
            <w:r>
              <w:t>Optional descriptive strings.</w:t>
            </w:r>
          </w:p>
        </w:tc>
      </w:tr>
      <w:tr w:rsidR="00B10695" w14:paraId="07E50F23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FFFFF"/>
          </w:tcPr>
          <w:p w14:paraId="0BEFD222" w14:textId="77777777" w:rsidR="00B10695" w:rsidRDefault="00000000">
            <w:pPr>
              <w:pStyle w:val="TableText"/>
            </w:pPr>
            <w:r>
              <w:t>components</w:t>
            </w:r>
          </w:p>
        </w:tc>
        <w:tc>
          <w:tcPr>
            <w:tcW w:w="708" w:type="dxa"/>
            <w:shd w:val="clear" w:color="auto" w:fill="FFFFFF"/>
          </w:tcPr>
          <w:p w14:paraId="0A5D08F1" w14:textId="77777777" w:rsidR="00B10695" w:rsidRDefault="00000000">
            <w:pPr>
              <w:pStyle w:val="TableText"/>
            </w:pPr>
            <w:r>
              <w:t>Yes</w:t>
            </w:r>
          </w:p>
        </w:tc>
        <w:tc>
          <w:tcPr>
            <w:tcW w:w="5812" w:type="dxa"/>
            <w:shd w:val="clear" w:color="auto" w:fill="FFFFFF"/>
          </w:tcPr>
          <w:p w14:paraId="2E2CCDEF" w14:textId="77777777" w:rsidR="00B10695" w:rsidRDefault="00000000">
            <w:pPr>
              <w:pStyle w:val="TableText"/>
            </w:pPr>
            <w:r>
              <w:t>Array of objects. Each object must have non-empty string type and name.</w:t>
            </w:r>
          </w:p>
        </w:tc>
      </w:tr>
      <w:tr w:rsidR="00B10695" w14:paraId="65DC2F40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3F6F9"/>
          </w:tcPr>
          <w:p w14:paraId="798265DD" w14:textId="77777777" w:rsidR="00B10695" w:rsidRDefault="00000000">
            <w:pPr>
              <w:pStyle w:val="TableText"/>
            </w:pPr>
            <w:proofErr w:type="gramStart"/>
            <w:r>
              <w:t>components[].action</w:t>
            </w:r>
            <w:proofErr w:type="gramEnd"/>
          </w:p>
        </w:tc>
        <w:tc>
          <w:tcPr>
            <w:tcW w:w="708" w:type="dxa"/>
            <w:shd w:val="clear" w:color="auto" w:fill="F3F6F9"/>
          </w:tcPr>
          <w:p w14:paraId="1A8AB950" w14:textId="77777777" w:rsidR="00B10695" w:rsidRDefault="00000000">
            <w:pPr>
              <w:pStyle w:val="TableText"/>
            </w:pPr>
            <w:r>
              <w:t>No</w:t>
            </w:r>
          </w:p>
        </w:tc>
        <w:tc>
          <w:tcPr>
            <w:tcW w:w="5812" w:type="dxa"/>
            <w:shd w:val="clear" w:color="auto" w:fill="F3F6F9"/>
          </w:tcPr>
          <w:p w14:paraId="56F3E670" w14:textId="77777777" w:rsidR="00B10695" w:rsidRDefault="00000000">
            <w:pPr>
              <w:pStyle w:val="TableText"/>
            </w:pPr>
            <w:r>
              <w:t>String describing the change. delete, deleted, remove, removed, destroy, or destroyed triggers the destructive-change rule.</w:t>
            </w:r>
          </w:p>
        </w:tc>
      </w:tr>
      <w:tr w:rsidR="00B10695" w14:paraId="6C4FF0A3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FFFFF"/>
          </w:tcPr>
          <w:p w14:paraId="4B0D9EEA" w14:textId="77777777" w:rsidR="00B10695" w:rsidRDefault="00000000">
            <w:pPr>
              <w:pStyle w:val="TableText"/>
            </w:pPr>
            <w:proofErr w:type="gramStart"/>
            <w:r>
              <w:t>components[].active</w:t>
            </w:r>
            <w:proofErr w:type="gramEnd"/>
          </w:p>
        </w:tc>
        <w:tc>
          <w:tcPr>
            <w:tcW w:w="708" w:type="dxa"/>
            <w:shd w:val="clear" w:color="auto" w:fill="FFFFFF"/>
          </w:tcPr>
          <w:p w14:paraId="649649BA" w14:textId="77777777" w:rsidR="00B10695" w:rsidRDefault="00000000">
            <w:pPr>
              <w:pStyle w:val="TableText"/>
            </w:pPr>
            <w:r>
              <w:t>No</w:t>
            </w:r>
          </w:p>
        </w:tc>
        <w:tc>
          <w:tcPr>
            <w:tcW w:w="5812" w:type="dxa"/>
            <w:shd w:val="clear" w:color="auto" w:fill="FFFFFF"/>
          </w:tcPr>
          <w:p w14:paraId="749752C9" w14:textId="77777777" w:rsidR="00B10695" w:rsidRDefault="00000000">
            <w:pPr>
              <w:pStyle w:val="TableText"/>
            </w:pPr>
            <w:r>
              <w:t>Boolean. A Flow with active=true triggers active-flow-change.</w:t>
            </w:r>
          </w:p>
        </w:tc>
      </w:tr>
      <w:tr w:rsidR="00B10695" w14:paraId="5519F90F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3F6F9"/>
          </w:tcPr>
          <w:p w14:paraId="51CF94BA" w14:textId="77777777" w:rsidR="00B10695" w:rsidRDefault="00000000">
            <w:pPr>
              <w:pStyle w:val="TableText"/>
            </w:pPr>
            <w:proofErr w:type="gramStart"/>
            <w:r>
              <w:t>components[].</w:t>
            </w:r>
            <w:proofErr w:type="spellStart"/>
            <w:r>
              <w:t>testsFor</w:t>
            </w:r>
            <w:proofErr w:type="spellEnd"/>
            <w:proofErr w:type="gramEnd"/>
          </w:p>
        </w:tc>
        <w:tc>
          <w:tcPr>
            <w:tcW w:w="708" w:type="dxa"/>
            <w:shd w:val="clear" w:color="auto" w:fill="F3F6F9"/>
          </w:tcPr>
          <w:p w14:paraId="2389729F" w14:textId="77777777" w:rsidR="00B10695" w:rsidRDefault="00000000">
            <w:pPr>
              <w:pStyle w:val="TableText"/>
            </w:pPr>
            <w:r>
              <w:t>No</w:t>
            </w:r>
          </w:p>
        </w:tc>
        <w:tc>
          <w:tcPr>
            <w:tcW w:w="5812" w:type="dxa"/>
            <w:shd w:val="clear" w:color="auto" w:fill="F3F6F9"/>
          </w:tcPr>
          <w:p w14:paraId="6AFF0970" w14:textId="77777777" w:rsidR="00B10695" w:rsidRDefault="00000000">
            <w:pPr>
              <w:pStyle w:val="TableText"/>
            </w:pPr>
            <w:r>
              <w:t>Array of strings linking a test component to Apex class names.</w:t>
            </w:r>
          </w:p>
        </w:tc>
      </w:tr>
      <w:tr w:rsidR="00B10695" w14:paraId="7552D188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FFFFFF"/>
          </w:tcPr>
          <w:p w14:paraId="60749987" w14:textId="77777777" w:rsidR="00B10695" w:rsidRDefault="00000000">
            <w:pPr>
              <w:pStyle w:val="TableText"/>
            </w:pPr>
            <w:r>
              <w:t>tests</w:t>
            </w:r>
          </w:p>
        </w:tc>
        <w:tc>
          <w:tcPr>
            <w:tcW w:w="708" w:type="dxa"/>
            <w:shd w:val="clear" w:color="auto" w:fill="FFFFFF"/>
          </w:tcPr>
          <w:p w14:paraId="7432AB27" w14:textId="77777777" w:rsidR="00B10695" w:rsidRDefault="00000000">
            <w:pPr>
              <w:pStyle w:val="TableText"/>
            </w:pPr>
            <w:r>
              <w:t>No</w:t>
            </w:r>
          </w:p>
        </w:tc>
        <w:tc>
          <w:tcPr>
            <w:tcW w:w="5812" w:type="dxa"/>
            <w:shd w:val="clear" w:color="auto" w:fill="FFFFFF"/>
          </w:tcPr>
          <w:p w14:paraId="56DCF293" w14:textId="77777777" w:rsidR="00B10695" w:rsidRDefault="00000000">
            <w:pPr>
              <w:pStyle w:val="TableText"/>
            </w:pPr>
            <w:r>
              <w:t>Object containing optional status and non-negative integer passed, failed, total fields. Missing or unusable results raise a review flag.</w:t>
            </w:r>
          </w:p>
        </w:tc>
      </w:tr>
    </w:tbl>
    <w:p w14:paraId="053D5056" w14:textId="77777777" w:rsidR="00B10695" w:rsidRDefault="00000000">
      <w:r>
        <w:t>Apex test matching uses the conventional &lt;</w:t>
      </w:r>
      <w:proofErr w:type="spellStart"/>
      <w:r>
        <w:t>ClassName</w:t>
      </w:r>
      <w:proofErr w:type="spellEnd"/>
      <w:r>
        <w:t xml:space="preserve">&gt;Test name or an explicit </w:t>
      </w:r>
      <w:proofErr w:type="spellStart"/>
      <w:r>
        <w:t>testsFor</w:t>
      </w:r>
      <w:proofErr w:type="spellEnd"/>
      <w:r>
        <w:t xml:space="preserve"> list on a test component. Do not include credentials, access tokens, secrets, or unnecessary customer data in a snapshot.</w:t>
      </w:r>
    </w:p>
    <w:p w14:paraId="1C3FA586" w14:textId="77777777" w:rsidR="00B10695" w:rsidRDefault="00000000">
      <w:pPr>
        <w:pStyle w:val="Heading1"/>
      </w:pPr>
      <w:r>
        <w:t>5. Run the checker on your own promotion</w:t>
      </w:r>
    </w:p>
    <w:p w14:paraId="50BDB496" w14:textId="77777777" w:rsidR="00B10695" w:rsidRDefault="00000000">
      <w:r>
        <w:t>Save the snapshot, for example as D:\Desktop\agentia-promo-brief\promotion.json. Then run:</w:t>
      </w:r>
    </w:p>
    <w:p w14:paraId="18C5AD18" w14:textId="77777777" w:rsidR="00B10695" w:rsidRDefault="00000000">
      <w:pPr>
        <w:pStyle w:val="Code"/>
      </w:pPr>
      <w:r>
        <w:t>cd "D:\Desktop\agentia-promo-brief"</w:t>
      </w:r>
    </w:p>
    <w:p w14:paraId="728E39F2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 xml:space="preserve">\cli.js --input </w:t>
      </w:r>
      <w:proofErr w:type="spellStart"/>
      <w:proofErr w:type="gramStart"/>
      <w:r>
        <w:t>promotion.json</w:t>
      </w:r>
      <w:proofErr w:type="spellEnd"/>
      <w:proofErr w:type="gramEnd"/>
    </w:p>
    <w:p w14:paraId="5551FD03" w14:textId="77777777" w:rsidR="00B10695" w:rsidRDefault="00000000">
      <w:r>
        <w:t>To save a Markdown brief:</w:t>
      </w:r>
    </w:p>
    <w:p w14:paraId="45643EEC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 xml:space="preserve">\cli.js --input </w:t>
      </w:r>
      <w:proofErr w:type="spellStart"/>
      <w:proofErr w:type="gramStart"/>
      <w:r>
        <w:t>promotion.json</w:t>
      </w:r>
      <w:proofErr w:type="spellEnd"/>
      <w:proofErr w:type="gramEnd"/>
      <w:r>
        <w:t xml:space="preserve"> --out brief.md</w:t>
      </w:r>
    </w:p>
    <w:p w14:paraId="31CEAD9D" w14:textId="77777777" w:rsidR="00B10695" w:rsidRDefault="00000000">
      <w:r>
        <w:t>To save a JSON result for another tool or agent:</w:t>
      </w:r>
    </w:p>
    <w:p w14:paraId="60E73D9E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 xml:space="preserve">\cli.js --input </w:t>
      </w:r>
      <w:proofErr w:type="spellStart"/>
      <w:proofErr w:type="gramStart"/>
      <w:r>
        <w:t>promotion.json</w:t>
      </w:r>
      <w:proofErr w:type="spellEnd"/>
      <w:proofErr w:type="gramEnd"/>
      <w:r>
        <w:t xml:space="preserve"> --format </w:t>
      </w:r>
      <w:proofErr w:type="spellStart"/>
      <w:r>
        <w:t>json</w:t>
      </w:r>
      <w:proofErr w:type="spellEnd"/>
      <w:r>
        <w:t xml:space="preserve"> --out </w:t>
      </w:r>
      <w:proofErr w:type="spellStart"/>
      <w:proofErr w:type="gramStart"/>
      <w:r>
        <w:t>brief.json</w:t>
      </w:r>
      <w:proofErr w:type="spellEnd"/>
      <w:proofErr w:type="gramEnd"/>
    </w:p>
    <w:p w14:paraId="2233D195" w14:textId="77777777" w:rsidR="00B10695" w:rsidRDefault="00000000">
      <w:r>
        <w:t xml:space="preserve">The JSON output uses </w:t>
      </w:r>
      <w:proofErr w:type="spellStart"/>
      <w:r>
        <w:t>schemaVersion</w:t>
      </w:r>
      <w:proofErr w:type="spellEnd"/>
      <w:r>
        <w:t xml:space="preserve"> "1" and includes the promotion ID, verdict, risk score, summary, and flags. The command writes errors to stderr and exits with a non-zero code when input or configuration is invalid.</w:t>
      </w:r>
    </w:p>
    <w:p w14:paraId="38FC0C48" w14:textId="77777777" w:rsidR="00B10695" w:rsidRDefault="00000000">
      <w:pPr>
        <w:pStyle w:val="Heading1"/>
      </w:pPr>
      <w:r>
        <w:t>6. Understand the verdict</w:t>
      </w:r>
    </w:p>
    <w:tbl>
      <w:tblPr>
        <w:tblW w:w="0" w:type="auto"/>
        <w:tblInd w:w="1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4395"/>
      </w:tblGrid>
      <w:tr w:rsidR="00B10695" w14:paraId="1CDB36D9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1F4E78"/>
          </w:tcPr>
          <w:p w14:paraId="3870071D" w14:textId="77777777" w:rsidR="00B10695" w:rsidRDefault="00000000">
            <w:pPr>
              <w:pStyle w:val="TableText"/>
            </w:pPr>
            <w:r>
              <w:rPr>
                <w:b/>
              </w:rPr>
              <w:t>Verdict</w:t>
            </w:r>
          </w:p>
        </w:tc>
        <w:tc>
          <w:tcPr>
            <w:tcW w:w="3402" w:type="dxa"/>
            <w:shd w:val="clear" w:color="auto" w:fill="1F4E78"/>
          </w:tcPr>
          <w:p w14:paraId="3CCDBF06" w14:textId="77777777" w:rsidR="00B10695" w:rsidRDefault="00000000">
            <w:pPr>
              <w:pStyle w:val="TableText"/>
            </w:pPr>
            <w:r>
              <w:rPr>
                <w:b/>
              </w:rPr>
              <w:t>Interpretation</w:t>
            </w:r>
          </w:p>
        </w:tc>
        <w:tc>
          <w:tcPr>
            <w:tcW w:w="4395" w:type="dxa"/>
            <w:shd w:val="clear" w:color="auto" w:fill="1F4E78"/>
          </w:tcPr>
          <w:p w14:paraId="3C261AB4" w14:textId="77777777" w:rsidR="00B10695" w:rsidRDefault="00000000">
            <w:pPr>
              <w:pStyle w:val="TableText"/>
            </w:pPr>
            <w:r>
              <w:rPr>
                <w:b/>
              </w:rPr>
              <w:t>Recommended response</w:t>
            </w:r>
          </w:p>
        </w:tc>
      </w:tr>
      <w:tr w:rsidR="00B10695" w14:paraId="3C710A05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FFF"/>
          </w:tcPr>
          <w:p w14:paraId="20D3D2F0" w14:textId="77777777" w:rsidR="00B10695" w:rsidRDefault="00000000">
            <w:pPr>
              <w:pStyle w:val="TableText"/>
            </w:pPr>
            <w:r>
              <w:t>go</w:t>
            </w:r>
          </w:p>
        </w:tc>
        <w:tc>
          <w:tcPr>
            <w:tcW w:w="3402" w:type="dxa"/>
            <w:shd w:val="clear" w:color="auto" w:fill="FFFFFF"/>
          </w:tcPr>
          <w:p w14:paraId="79500C30" w14:textId="77777777" w:rsidR="00B10695" w:rsidRDefault="00000000">
            <w:pPr>
              <w:pStyle w:val="TableText"/>
            </w:pPr>
            <w:r>
              <w:t>No configured risks were detected.</w:t>
            </w:r>
          </w:p>
        </w:tc>
        <w:tc>
          <w:tcPr>
            <w:tcW w:w="4395" w:type="dxa"/>
            <w:shd w:val="clear" w:color="auto" w:fill="FFFFFF"/>
          </w:tcPr>
          <w:p w14:paraId="0EF086D3" w14:textId="77777777" w:rsidR="00B10695" w:rsidRDefault="00000000">
            <w:pPr>
              <w:pStyle w:val="TableText"/>
            </w:pPr>
            <w:r>
              <w:t>Continue normal release controls; this is not a guarantee.</w:t>
            </w:r>
          </w:p>
        </w:tc>
      </w:tr>
      <w:tr w:rsidR="00B10695" w14:paraId="0731BD5A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3F6F9"/>
          </w:tcPr>
          <w:p w14:paraId="579A3297" w14:textId="77777777" w:rsidR="00B10695" w:rsidRDefault="00000000">
            <w:pPr>
              <w:pStyle w:val="TableText"/>
            </w:pPr>
            <w:r>
              <w:t>review</w:t>
            </w:r>
          </w:p>
        </w:tc>
        <w:tc>
          <w:tcPr>
            <w:tcW w:w="3402" w:type="dxa"/>
            <w:shd w:val="clear" w:color="auto" w:fill="F3F6F9"/>
          </w:tcPr>
          <w:p w14:paraId="51939D5A" w14:textId="77777777" w:rsidR="00B10695" w:rsidRDefault="00000000">
            <w:pPr>
              <w:pStyle w:val="TableText"/>
            </w:pPr>
            <w:r>
              <w:t>One or more review-level findings exist.</w:t>
            </w:r>
          </w:p>
        </w:tc>
        <w:tc>
          <w:tcPr>
            <w:tcW w:w="4395" w:type="dxa"/>
            <w:shd w:val="clear" w:color="auto" w:fill="F3F6F9"/>
          </w:tcPr>
          <w:p w14:paraId="27085F03" w14:textId="77777777" w:rsidR="00B10695" w:rsidRDefault="00000000">
            <w:pPr>
              <w:pStyle w:val="TableText"/>
            </w:pPr>
            <w:r>
              <w:t>Have a responsible human inspect the flags and approve or resolve them.</w:t>
            </w:r>
          </w:p>
        </w:tc>
      </w:tr>
      <w:tr w:rsidR="00B10695" w14:paraId="63972E7D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FFF"/>
          </w:tcPr>
          <w:p w14:paraId="1A39CF35" w14:textId="77777777" w:rsidR="00B10695" w:rsidRDefault="00000000">
            <w:pPr>
              <w:pStyle w:val="TableText"/>
            </w:pPr>
            <w:r>
              <w:t>hold</w:t>
            </w:r>
          </w:p>
        </w:tc>
        <w:tc>
          <w:tcPr>
            <w:tcW w:w="3402" w:type="dxa"/>
            <w:shd w:val="clear" w:color="auto" w:fill="FFFFFF"/>
          </w:tcPr>
          <w:p w14:paraId="36CEEFDC" w14:textId="77777777" w:rsidR="00B10695" w:rsidRDefault="00000000">
            <w:pPr>
              <w:pStyle w:val="TableText"/>
            </w:pPr>
            <w:r>
              <w:t>A high-severity/critical finding or configured score threshold was reached.</w:t>
            </w:r>
          </w:p>
        </w:tc>
        <w:tc>
          <w:tcPr>
            <w:tcW w:w="4395" w:type="dxa"/>
            <w:shd w:val="clear" w:color="auto" w:fill="FFFFFF"/>
          </w:tcPr>
          <w:p w14:paraId="3BD488F7" w14:textId="77777777" w:rsidR="00B10695" w:rsidRDefault="00000000">
            <w:pPr>
              <w:pStyle w:val="TableText"/>
            </w:pPr>
            <w:r>
              <w:t>Stop; resolve blocking evidence before considering promotion.</w:t>
            </w:r>
          </w:p>
        </w:tc>
      </w:tr>
    </w:tbl>
    <w:p w14:paraId="39DF6B8B" w14:textId="77777777" w:rsidR="00B10695" w:rsidRDefault="00000000">
      <w:r>
        <w:t>With the default rules, any critical or high finding causes HOLD; a risk score of 8 or more also causes HOLD. Remaining medium/low findings cause REVIEW. Rule severity, weights, and thresholds are configurable in rules/</w:t>
      </w:r>
      <w:proofErr w:type="spellStart"/>
      <w:r>
        <w:t>default.yml</w:t>
      </w:r>
      <w:proofErr w:type="spellEnd"/>
      <w:r>
        <w:t>. An organization should validate and approve any rule changes before relying on them.</w:t>
      </w:r>
    </w:p>
    <w:p w14:paraId="4B2D902F" w14:textId="77777777" w:rsidR="00B10695" w:rsidRDefault="00000000">
      <w:pPr>
        <w:pStyle w:val="Heading2"/>
      </w:pPr>
      <w:r>
        <w:t>Default checks</w:t>
      </w:r>
    </w:p>
    <w:tbl>
      <w:tblPr>
        <w:tblW w:w="0" w:type="auto"/>
        <w:tblInd w:w="1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5245"/>
      </w:tblGrid>
      <w:tr w:rsidR="00B10695" w14:paraId="36024415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1F4E78"/>
          </w:tcPr>
          <w:p w14:paraId="2E012900" w14:textId="77777777" w:rsidR="00B10695" w:rsidRDefault="00000000">
            <w:pPr>
              <w:pStyle w:val="TableText"/>
            </w:pPr>
            <w:r>
              <w:rPr>
                <w:b/>
              </w:rPr>
              <w:t>Rule ID</w:t>
            </w:r>
          </w:p>
        </w:tc>
        <w:tc>
          <w:tcPr>
            <w:tcW w:w="1701" w:type="dxa"/>
            <w:shd w:val="clear" w:color="auto" w:fill="1F4E78"/>
          </w:tcPr>
          <w:p w14:paraId="7D8EBB3D" w14:textId="77777777" w:rsidR="00B10695" w:rsidRDefault="00000000">
            <w:pPr>
              <w:pStyle w:val="TableText"/>
            </w:pPr>
            <w:r>
              <w:rPr>
                <w:b/>
              </w:rPr>
              <w:t>Default severity</w:t>
            </w:r>
          </w:p>
        </w:tc>
        <w:tc>
          <w:tcPr>
            <w:tcW w:w="5245" w:type="dxa"/>
            <w:shd w:val="clear" w:color="auto" w:fill="1F4E78"/>
          </w:tcPr>
          <w:p w14:paraId="67B215FC" w14:textId="77777777" w:rsidR="00B10695" w:rsidRDefault="00000000">
            <w:pPr>
              <w:pStyle w:val="TableText"/>
            </w:pPr>
            <w:r>
              <w:rPr>
                <w:b/>
              </w:rPr>
              <w:t>What it detects</w:t>
            </w:r>
          </w:p>
        </w:tc>
      </w:tr>
      <w:tr w:rsidR="00B10695" w14:paraId="5CE30290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FFFFF"/>
          </w:tcPr>
          <w:p w14:paraId="0FFAA3D0" w14:textId="77777777" w:rsidR="00B10695" w:rsidRDefault="00000000">
            <w:pPr>
              <w:pStyle w:val="TableText"/>
            </w:pPr>
            <w:r>
              <w:t>destructive-change</w:t>
            </w:r>
          </w:p>
        </w:tc>
        <w:tc>
          <w:tcPr>
            <w:tcW w:w="1701" w:type="dxa"/>
            <w:shd w:val="clear" w:color="auto" w:fill="FFFFFF"/>
          </w:tcPr>
          <w:p w14:paraId="1D6B0F4C" w14:textId="77777777" w:rsidR="00B10695" w:rsidRDefault="00000000">
            <w:pPr>
              <w:pStyle w:val="TableText"/>
            </w:pPr>
            <w:r>
              <w:t>critical</w:t>
            </w:r>
          </w:p>
        </w:tc>
        <w:tc>
          <w:tcPr>
            <w:tcW w:w="5245" w:type="dxa"/>
            <w:shd w:val="clear" w:color="auto" w:fill="FFFFFF"/>
          </w:tcPr>
          <w:p w14:paraId="2F369AF2" w14:textId="77777777" w:rsidR="00B10695" w:rsidRDefault="00000000">
            <w:pPr>
              <w:pStyle w:val="TableText"/>
            </w:pPr>
            <w:r>
              <w:t>A component action representing deletion or removal.</w:t>
            </w:r>
          </w:p>
        </w:tc>
      </w:tr>
      <w:tr w:rsidR="00B10695" w14:paraId="3316C152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3F6F9"/>
          </w:tcPr>
          <w:p w14:paraId="0BE6478D" w14:textId="77777777" w:rsidR="00B10695" w:rsidRDefault="00000000">
            <w:pPr>
              <w:pStyle w:val="TableText"/>
            </w:pPr>
            <w:r>
              <w:t>permission-change</w:t>
            </w:r>
          </w:p>
        </w:tc>
        <w:tc>
          <w:tcPr>
            <w:tcW w:w="1701" w:type="dxa"/>
            <w:shd w:val="clear" w:color="auto" w:fill="F3F6F9"/>
          </w:tcPr>
          <w:p w14:paraId="1C539BA8" w14:textId="77777777" w:rsidR="00B10695" w:rsidRDefault="00000000">
            <w:pPr>
              <w:pStyle w:val="TableText"/>
            </w:pPr>
            <w:r>
              <w:t>high</w:t>
            </w:r>
          </w:p>
        </w:tc>
        <w:tc>
          <w:tcPr>
            <w:tcW w:w="5245" w:type="dxa"/>
            <w:shd w:val="clear" w:color="auto" w:fill="F3F6F9"/>
          </w:tcPr>
          <w:p w14:paraId="4E872EAF" w14:textId="77777777" w:rsidR="00B10695" w:rsidRDefault="00000000">
            <w:pPr>
              <w:pStyle w:val="TableText"/>
            </w:pPr>
            <w:r>
              <w:t xml:space="preserve">Profile, </w:t>
            </w:r>
            <w:proofErr w:type="spellStart"/>
            <w:r>
              <w:t>PermissionSet</w:t>
            </w:r>
            <w:proofErr w:type="spellEnd"/>
            <w:r>
              <w:t xml:space="preserve">, or </w:t>
            </w:r>
            <w:proofErr w:type="spellStart"/>
            <w:r>
              <w:t>PermissionSetGroup</w:t>
            </w:r>
            <w:proofErr w:type="spellEnd"/>
            <w:r>
              <w:t xml:space="preserve"> metadata.</w:t>
            </w:r>
          </w:p>
        </w:tc>
      </w:tr>
      <w:tr w:rsidR="00B10695" w14:paraId="075D8864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FFFFF"/>
          </w:tcPr>
          <w:p w14:paraId="0B034727" w14:textId="77777777" w:rsidR="00B10695" w:rsidRDefault="00000000">
            <w:pPr>
              <w:pStyle w:val="TableText"/>
            </w:pPr>
            <w:r>
              <w:t>active-flow-change</w:t>
            </w:r>
          </w:p>
        </w:tc>
        <w:tc>
          <w:tcPr>
            <w:tcW w:w="1701" w:type="dxa"/>
            <w:shd w:val="clear" w:color="auto" w:fill="FFFFFF"/>
          </w:tcPr>
          <w:p w14:paraId="17CD46E9" w14:textId="77777777" w:rsidR="00B10695" w:rsidRDefault="00000000">
            <w:pPr>
              <w:pStyle w:val="TableText"/>
            </w:pPr>
            <w:r>
              <w:t>medium</w:t>
            </w:r>
          </w:p>
        </w:tc>
        <w:tc>
          <w:tcPr>
            <w:tcW w:w="5245" w:type="dxa"/>
            <w:shd w:val="clear" w:color="auto" w:fill="FFFFFF"/>
          </w:tcPr>
          <w:p w14:paraId="392624C6" w14:textId="77777777" w:rsidR="00B10695" w:rsidRDefault="00000000">
            <w:pPr>
              <w:pStyle w:val="TableText"/>
            </w:pPr>
            <w:r>
              <w:t>A Flow marked active.</w:t>
            </w:r>
          </w:p>
        </w:tc>
      </w:tr>
      <w:tr w:rsidR="00B10695" w14:paraId="5DF9EDEC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3F6F9"/>
          </w:tcPr>
          <w:p w14:paraId="2A460A3E" w14:textId="77777777" w:rsidR="00B10695" w:rsidRDefault="00000000">
            <w:pPr>
              <w:pStyle w:val="TableText"/>
            </w:pPr>
            <w:r>
              <w:t>apex-without-test</w:t>
            </w:r>
          </w:p>
        </w:tc>
        <w:tc>
          <w:tcPr>
            <w:tcW w:w="1701" w:type="dxa"/>
            <w:shd w:val="clear" w:color="auto" w:fill="F3F6F9"/>
          </w:tcPr>
          <w:p w14:paraId="5C03C2EA" w14:textId="77777777" w:rsidR="00B10695" w:rsidRDefault="00000000">
            <w:pPr>
              <w:pStyle w:val="TableText"/>
            </w:pPr>
            <w:r>
              <w:t>high</w:t>
            </w:r>
          </w:p>
        </w:tc>
        <w:tc>
          <w:tcPr>
            <w:tcW w:w="5245" w:type="dxa"/>
            <w:shd w:val="clear" w:color="auto" w:fill="F3F6F9"/>
          </w:tcPr>
          <w:p w14:paraId="17597569" w14:textId="77777777" w:rsidR="00B10695" w:rsidRDefault="00000000">
            <w:pPr>
              <w:pStyle w:val="TableText"/>
            </w:pPr>
            <w:r>
              <w:t xml:space="preserve">An Apex class without an in-snapshot matching test class or </w:t>
            </w:r>
            <w:proofErr w:type="spellStart"/>
            <w:r>
              <w:t>testsFor</w:t>
            </w:r>
            <w:proofErr w:type="spellEnd"/>
            <w:r>
              <w:t xml:space="preserve"> association.</w:t>
            </w:r>
          </w:p>
        </w:tc>
      </w:tr>
      <w:tr w:rsidR="00B10695" w14:paraId="45F37039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FFFFF"/>
          </w:tcPr>
          <w:p w14:paraId="58295A17" w14:textId="77777777" w:rsidR="00B10695" w:rsidRDefault="00000000">
            <w:pPr>
              <w:pStyle w:val="TableText"/>
            </w:pPr>
            <w:r>
              <w:lastRenderedPageBreak/>
              <w:t>test-not-ready</w:t>
            </w:r>
          </w:p>
        </w:tc>
        <w:tc>
          <w:tcPr>
            <w:tcW w:w="1701" w:type="dxa"/>
            <w:shd w:val="clear" w:color="auto" w:fill="FFFFFF"/>
          </w:tcPr>
          <w:p w14:paraId="4571F8A6" w14:textId="77777777" w:rsidR="00B10695" w:rsidRDefault="00000000">
            <w:pPr>
              <w:pStyle w:val="TableText"/>
            </w:pPr>
            <w:r>
              <w:t>critical</w:t>
            </w:r>
          </w:p>
        </w:tc>
        <w:tc>
          <w:tcPr>
            <w:tcW w:w="5245" w:type="dxa"/>
            <w:shd w:val="clear" w:color="auto" w:fill="FFFFFF"/>
          </w:tcPr>
          <w:p w14:paraId="405CDF68" w14:textId="77777777" w:rsidR="00B10695" w:rsidRDefault="00000000">
            <w:pPr>
              <w:pStyle w:val="TableText"/>
            </w:pPr>
            <w:r>
              <w:t>Failed or non-passing test execution.</w:t>
            </w:r>
          </w:p>
        </w:tc>
      </w:tr>
      <w:tr w:rsidR="00B10695" w14:paraId="6677EFB2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3F6F9"/>
          </w:tcPr>
          <w:p w14:paraId="27251393" w14:textId="77777777" w:rsidR="00B10695" w:rsidRDefault="00000000">
            <w:pPr>
              <w:pStyle w:val="TableText"/>
            </w:pPr>
            <w:r>
              <w:t>test-results-missing</w:t>
            </w:r>
          </w:p>
        </w:tc>
        <w:tc>
          <w:tcPr>
            <w:tcW w:w="1701" w:type="dxa"/>
            <w:shd w:val="clear" w:color="auto" w:fill="F3F6F9"/>
          </w:tcPr>
          <w:p w14:paraId="546CB236" w14:textId="77777777" w:rsidR="00B10695" w:rsidRDefault="00000000">
            <w:pPr>
              <w:pStyle w:val="TableText"/>
            </w:pPr>
            <w:r>
              <w:t>medium</w:t>
            </w:r>
          </w:p>
        </w:tc>
        <w:tc>
          <w:tcPr>
            <w:tcW w:w="5245" w:type="dxa"/>
            <w:shd w:val="clear" w:color="auto" w:fill="F3F6F9"/>
          </w:tcPr>
          <w:p w14:paraId="68FDAA37" w14:textId="77777777" w:rsidR="00B10695" w:rsidRDefault="00000000">
            <w:pPr>
              <w:pStyle w:val="TableText"/>
            </w:pPr>
            <w:r>
              <w:t>Missing or incomplete test execution data.</w:t>
            </w:r>
          </w:p>
        </w:tc>
      </w:tr>
    </w:tbl>
    <w:p w14:paraId="22337933" w14:textId="77777777" w:rsidR="00B10695" w:rsidRDefault="00000000">
      <w:pPr>
        <w:pStyle w:val="Heading1"/>
      </w:pPr>
      <w:r>
        <w:t xml:space="preserve">7. How to connect it to </w:t>
      </w:r>
      <w:proofErr w:type="spellStart"/>
      <w:r>
        <w:t>Agentia</w:t>
      </w:r>
      <w:proofErr w:type="spellEnd"/>
    </w:p>
    <w:p w14:paraId="2BBD64D5" w14:textId="77777777" w:rsidR="00B10695" w:rsidRDefault="00000000">
      <w:r>
        <w:t xml:space="preserve">There are two different meanings </w:t>
      </w:r>
      <w:proofErr w:type="gramStart"/>
      <w:r>
        <w:t>of ?connect?:</w:t>
      </w:r>
      <w:proofErr w:type="gramEnd"/>
      <w:r>
        <w:t xml:space="preserve"> an agent can follow the included skill instructions, or an automated integration can fetch promotion data and invoke the CLI. The current repository provides the CLI and portable instructions, but not a version-specific </w:t>
      </w:r>
      <w:proofErr w:type="spellStart"/>
      <w:r>
        <w:t>Agentia</w:t>
      </w:r>
      <w:proofErr w:type="spellEnd"/>
      <w:r>
        <w:t xml:space="preserve"> plugin manifest or a live data connector.</w:t>
      </w:r>
    </w:p>
    <w:p w14:paraId="1BD207E9" w14:textId="77777777" w:rsidR="00B10695" w:rsidRDefault="00000000">
      <w:pPr>
        <w:pStyle w:val="Heading2"/>
      </w:pPr>
      <w:r>
        <w:t xml:space="preserve">A. Use the skill with an </w:t>
      </w:r>
      <w:proofErr w:type="spellStart"/>
      <w:r>
        <w:t>Agentia</w:t>
      </w:r>
      <w:proofErr w:type="spellEnd"/>
      <w:r>
        <w:t xml:space="preserve"> version that supports local skills/tools</w:t>
      </w:r>
    </w:p>
    <w:p w14:paraId="638648E3" w14:textId="77777777" w:rsidR="00B10695" w:rsidRDefault="00000000">
      <w:pPr>
        <w:pStyle w:val="ListParagraph"/>
      </w:pPr>
      <w:r>
        <w:t xml:space="preserve">1. Confirm in the official </w:t>
      </w:r>
      <w:proofErr w:type="spellStart"/>
      <w:r>
        <w:t>Agentia</w:t>
      </w:r>
      <w:proofErr w:type="spellEnd"/>
      <w:r>
        <w:t xml:space="preserve"> documentation or with your </w:t>
      </w:r>
      <w:proofErr w:type="spellStart"/>
      <w:r>
        <w:t>Agentia</w:t>
      </w:r>
      <w:proofErr w:type="spellEnd"/>
      <w:r>
        <w:t xml:space="preserve"> administrator how your installed version registers local skills, tools, or command-line programs. Do not assume a directory, manifest format, or permission setting that is not documented for your version.</w:t>
      </w:r>
    </w:p>
    <w:p w14:paraId="31A7251A" w14:textId="77777777" w:rsidR="00B10695" w:rsidRDefault="00000000">
      <w:pPr>
        <w:pStyle w:val="ListParagraph"/>
      </w:pPr>
      <w:r>
        <w:t xml:space="preserve">2. Make the promo-brief project available on the machine or runner where the </w:t>
      </w:r>
      <w:proofErr w:type="spellStart"/>
      <w:r>
        <w:t>Agentia</w:t>
      </w:r>
      <w:proofErr w:type="spellEnd"/>
      <w:r>
        <w:t xml:space="preserve"> agent can execute commands. Install dependencies and build it using the steps in section 3.</w:t>
      </w:r>
    </w:p>
    <w:p w14:paraId="74471ADA" w14:textId="77777777" w:rsidR="00B10695" w:rsidRDefault="00000000">
      <w:pPr>
        <w:pStyle w:val="ListParagraph"/>
      </w:pPr>
      <w:r>
        <w:t xml:space="preserve">3. Register the instructions from skills/promo-brief/SKILL.md using the supported </w:t>
      </w:r>
      <w:proofErr w:type="spellStart"/>
      <w:r>
        <w:t>Agentia</w:t>
      </w:r>
      <w:proofErr w:type="spellEnd"/>
      <w:r>
        <w:t xml:space="preserve"> mechanism. Ensure the agent can invoke the CLI and can read the sanitized snapshot and resulting output.</w:t>
      </w:r>
    </w:p>
    <w:p w14:paraId="66DE172D" w14:textId="77777777" w:rsidR="00B10695" w:rsidRDefault="00000000">
      <w:pPr>
        <w:pStyle w:val="ListParagraph"/>
      </w:pPr>
      <w:r>
        <w:t>4. Provide a promotion snapshot from an official export or a trusted internal adapter. The required input contract is described in section 4.</w:t>
      </w:r>
    </w:p>
    <w:p w14:paraId="712C0E75" w14:textId="77777777" w:rsidR="00B10695" w:rsidRDefault="00000000">
      <w:pPr>
        <w:pStyle w:val="ListParagraph"/>
      </w:pPr>
      <w:r>
        <w:t>5. Ask the agent to run promo-brief --input &lt;</w:t>
      </w:r>
      <w:proofErr w:type="spellStart"/>
      <w:proofErr w:type="gramStart"/>
      <w:r>
        <w:t>snapshot.json</w:t>
      </w:r>
      <w:proofErr w:type="spellEnd"/>
      <w:proofErr w:type="gramEnd"/>
      <w:r>
        <w:t xml:space="preserve">&gt; --format </w:t>
      </w:r>
      <w:proofErr w:type="spellStart"/>
      <w:r>
        <w:t>json</w:t>
      </w:r>
      <w:proofErr w:type="spellEnd"/>
      <w:r>
        <w:t>, read every flag, and report the verdict and evidence. The skill instructs the agent to stop on HOLD and request human review for REVIEW.</w:t>
      </w:r>
    </w:p>
    <w:p w14:paraId="42339B09" w14:textId="77777777" w:rsidR="00B10695" w:rsidRDefault="00000000">
      <w:pPr>
        <w:pStyle w:val="ListParagraph"/>
      </w:pPr>
      <w:r>
        <w:t xml:space="preserve">6. Test in a non-production environment with known examples, including a clean case and each risk case. Confirm </w:t>
      </w:r>
      <w:proofErr w:type="spellStart"/>
      <w:r>
        <w:t>Agentia</w:t>
      </w:r>
      <w:proofErr w:type="spellEnd"/>
      <w:r>
        <w:t xml:space="preserve"> presents errors and does not silently convert a failed check into GO.</w:t>
      </w:r>
    </w:p>
    <w:p w14:paraId="50CF7DE9" w14:textId="77777777" w:rsidR="00B10695" w:rsidRDefault="00000000">
      <w:r>
        <w:t xml:space="preserve">Exact click paths, configuration filenames, authentication policies, and agent runtime commands cannot be prescribed here because they depend on the </w:t>
      </w:r>
      <w:proofErr w:type="spellStart"/>
      <w:r>
        <w:t>Agentia</w:t>
      </w:r>
      <w:proofErr w:type="spellEnd"/>
      <w:r>
        <w:t xml:space="preserve"> release and deployment environment. Use the matching official </w:t>
      </w:r>
      <w:proofErr w:type="spellStart"/>
      <w:r>
        <w:t>Agentia</w:t>
      </w:r>
      <w:proofErr w:type="spellEnd"/>
      <w:r>
        <w:t xml:space="preserve"> documentation before enabling command execution.</w:t>
      </w:r>
    </w:p>
    <w:p w14:paraId="431E4516" w14:textId="77777777" w:rsidR="00B10695" w:rsidRDefault="00000000">
      <w:pPr>
        <w:pStyle w:val="Heading2"/>
      </w:pPr>
      <w:r>
        <w:t>B. Build a real automated integration</w:t>
      </w:r>
    </w:p>
    <w:p w14:paraId="7B4D36FA" w14:textId="77777777" w:rsidR="00B10695" w:rsidRDefault="00000000">
      <w:r>
        <w:t>For a real end-to-end connection, implement a small adapter around this CLI:</w:t>
      </w:r>
    </w:p>
    <w:p w14:paraId="5C431ACA" w14:textId="77777777" w:rsidR="00B10695" w:rsidRDefault="00000000">
      <w:pPr>
        <w:pStyle w:val="ListParagraph"/>
      </w:pPr>
      <w:r>
        <w:t>1. Use a supported, documented Copado/Salesforce/</w:t>
      </w:r>
      <w:proofErr w:type="spellStart"/>
      <w:r>
        <w:t>Agentia</w:t>
      </w:r>
      <w:proofErr w:type="spellEnd"/>
      <w:r>
        <w:t xml:space="preserve"> export API or CLI to retrieve the promotion and test data. Keep authentication in the approved secret store; never hard-code tokens in this repository or JSON.</w:t>
      </w:r>
    </w:p>
    <w:p w14:paraId="1567AEE5" w14:textId="77777777" w:rsidR="00B10695" w:rsidRDefault="00000000">
      <w:pPr>
        <w:pStyle w:val="ListParagraph"/>
      </w:pPr>
      <w:r>
        <w:t>2. Map the retrieved fields into the normalized JSON schema in section 4. Validate the mapping and preserve enough source evidence to explain each field.</w:t>
      </w:r>
    </w:p>
    <w:p w14:paraId="45AD562A" w14:textId="77777777" w:rsidR="00B10695" w:rsidRDefault="00000000">
      <w:pPr>
        <w:pStyle w:val="ListParagraph"/>
      </w:pPr>
      <w:r>
        <w:t xml:space="preserve">3. Invoke the CLI with --format </w:t>
      </w:r>
      <w:proofErr w:type="spellStart"/>
      <w:r>
        <w:t>json</w:t>
      </w:r>
      <w:proofErr w:type="spellEnd"/>
      <w:r>
        <w:t xml:space="preserve"> from a controlled runner or </w:t>
      </w:r>
      <w:proofErr w:type="spellStart"/>
      <w:r>
        <w:t>Agentia</w:t>
      </w:r>
      <w:proofErr w:type="spellEnd"/>
      <w:r>
        <w:t xml:space="preserve"> tool, passing the snapshot as a file or secure input. Capture both the process exit status and output.</w:t>
      </w:r>
    </w:p>
    <w:p w14:paraId="25CF7455" w14:textId="77777777" w:rsidR="00B10695" w:rsidRDefault="00000000">
      <w:pPr>
        <w:pStyle w:val="ListParagraph"/>
      </w:pPr>
      <w:r>
        <w:t xml:space="preserve">4. Give the agent the complete JSON result and require it to report verdict, </w:t>
      </w:r>
      <w:proofErr w:type="spellStart"/>
      <w:r>
        <w:t>riskScore</w:t>
      </w:r>
      <w:proofErr w:type="spellEnd"/>
      <w:r>
        <w:t xml:space="preserve">, and each </w:t>
      </w:r>
      <w:proofErr w:type="spellStart"/>
      <w:proofErr w:type="gramStart"/>
      <w:r>
        <w:t>flag?s</w:t>
      </w:r>
      <w:proofErr w:type="spellEnd"/>
      <w:proofErr w:type="gramEnd"/>
      <w:r>
        <w:t xml:space="preserve"> </w:t>
      </w:r>
      <w:proofErr w:type="spellStart"/>
      <w:r>
        <w:t>ruleId</w:t>
      </w:r>
      <w:proofErr w:type="spellEnd"/>
      <w:r>
        <w:t xml:space="preserve">, component, evidence, and </w:t>
      </w:r>
      <w:proofErr w:type="spellStart"/>
      <w:r>
        <w:t>whyItMatters</w:t>
      </w:r>
      <w:proofErr w:type="spellEnd"/>
      <w:r>
        <w:t>.</w:t>
      </w:r>
    </w:p>
    <w:p w14:paraId="22AEAA03" w14:textId="77777777" w:rsidR="00B10695" w:rsidRDefault="00000000">
      <w:pPr>
        <w:pStyle w:val="ListParagraph"/>
      </w:pPr>
      <w:r>
        <w:t>5. Keep the deployment decision separate: require normal human approval and release controls. Do not automatically deploy because this tool says GO.</w:t>
      </w:r>
    </w:p>
    <w:p w14:paraId="21BCF35C" w14:textId="77777777" w:rsidR="00B10695" w:rsidRDefault="00000000">
      <w:r>
        <w:t>Before implementing the adapter, verify API availability, permitted data fields, rate limits, authentication, and whether promotion test results are accessible. This project intentionally avoids calling undocumented APIs.</w:t>
      </w:r>
    </w:p>
    <w:p w14:paraId="68D0C1B9" w14:textId="77777777" w:rsidR="00B10695" w:rsidRDefault="00000000">
      <w:pPr>
        <w:pStyle w:val="Heading1"/>
      </w:pPr>
      <w:r>
        <w:lastRenderedPageBreak/>
        <w:t>8. Safe operating checklist</w:t>
      </w:r>
    </w:p>
    <w:p w14:paraId="2BA4C3FB" w14:textId="77777777" w:rsidR="00B10695" w:rsidRDefault="00000000">
      <w:pPr>
        <w:pStyle w:val="ListParagraph"/>
      </w:pPr>
      <w:r>
        <w:t>- Use an official, current export; verify it describes the intended promotion and target environment.</w:t>
      </w:r>
    </w:p>
    <w:p w14:paraId="6AFF2BA1" w14:textId="77777777" w:rsidR="00B10695" w:rsidRDefault="00000000">
      <w:pPr>
        <w:pStyle w:val="ListParagraph"/>
      </w:pPr>
      <w:r>
        <w:t>- Provide actual test results when available. Missing test information is a REVIEW risk, not a pass.</w:t>
      </w:r>
    </w:p>
    <w:p w14:paraId="5A39A936" w14:textId="77777777" w:rsidR="00B10695" w:rsidRDefault="00000000">
      <w:pPr>
        <w:pStyle w:val="ListParagraph"/>
      </w:pPr>
      <w:r>
        <w:t>- Treat HOLD as a stop signal and REVIEW as requiring human inspection.</w:t>
      </w:r>
    </w:p>
    <w:p w14:paraId="711D61D8" w14:textId="77777777" w:rsidR="00B10695" w:rsidRDefault="00000000">
      <w:pPr>
        <w:pStyle w:val="ListParagraph"/>
      </w:pPr>
      <w:r>
        <w:t>- Review custom rules with release/security owners. The defaults are examples, not a complete Salesforce governance policy.</w:t>
      </w:r>
    </w:p>
    <w:p w14:paraId="0F3F8486" w14:textId="77777777" w:rsidR="00B10695" w:rsidRDefault="00000000">
      <w:pPr>
        <w:pStyle w:val="ListParagraph"/>
      </w:pPr>
      <w:r>
        <w:t>- Do not paste tokens, passwords, private keys, or sensitive customer data into snapshots or agent prompts.</w:t>
      </w:r>
    </w:p>
    <w:p w14:paraId="12CBAF45" w14:textId="77777777" w:rsidR="00B10695" w:rsidRDefault="00000000">
      <w:pPr>
        <w:pStyle w:val="ListParagraph"/>
      </w:pPr>
      <w:r>
        <w:t xml:space="preserve">- Keep deployment approval and execution in the </w:t>
      </w:r>
      <w:proofErr w:type="spellStart"/>
      <w:proofErr w:type="gramStart"/>
      <w:r>
        <w:t>organization?s</w:t>
      </w:r>
      <w:proofErr w:type="spellEnd"/>
      <w:proofErr w:type="gramEnd"/>
      <w:r>
        <w:t xml:space="preserve"> established workflow.</w:t>
      </w:r>
    </w:p>
    <w:p w14:paraId="2B0FB273" w14:textId="77777777" w:rsidR="00B10695" w:rsidRDefault="00000000">
      <w:pPr>
        <w:pStyle w:val="Heading1"/>
      </w:pPr>
      <w:r>
        <w:t>9. Troubleshooting</w:t>
      </w:r>
    </w:p>
    <w:tbl>
      <w:tblPr>
        <w:tblW w:w="0" w:type="auto"/>
        <w:tblInd w:w="1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387"/>
      </w:tblGrid>
      <w:tr w:rsidR="00B10695" w14:paraId="564C4FE3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1F4E78"/>
          </w:tcPr>
          <w:p w14:paraId="143DAB17" w14:textId="77777777" w:rsidR="00B10695" w:rsidRDefault="00000000">
            <w:pPr>
              <w:pStyle w:val="TableText"/>
            </w:pPr>
            <w:r>
              <w:rPr>
                <w:b/>
              </w:rPr>
              <w:t>Symptom</w:t>
            </w:r>
          </w:p>
        </w:tc>
        <w:tc>
          <w:tcPr>
            <w:tcW w:w="5387" w:type="dxa"/>
            <w:shd w:val="clear" w:color="auto" w:fill="1F4E78"/>
          </w:tcPr>
          <w:p w14:paraId="1CD94582" w14:textId="77777777" w:rsidR="00B10695" w:rsidRDefault="00000000">
            <w:pPr>
              <w:pStyle w:val="TableText"/>
            </w:pPr>
            <w:r>
              <w:rPr>
                <w:b/>
              </w:rPr>
              <w:t>What to check</w:t>
            </w:r>
          </w:p>
        </w:tc>
      </w:tr>
      <w:tr w:rsidR="00B10695" w14:paraId="512EC5EA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</w:tcPr>
          <w:p w14:paraId="48A19221" w14:textId="77777777" w:rsidR="00B10695" w:rsidRDefault="00000000">
            <w:pPr>
              <w:pStyle w:val="TableText"/>
            </w:pPr>
            <w:r>
              <w:t>node/</w:t>
            </w:r>
            <w:proofErr w:type="spellStart"/>
            <w:r>
              <w:t>npm</w:t>
            </w:r>
            <w:proofErr w:type="spellEnd"/>
            <w:r>
              <w:t xml:space="preserve"> is not recognized</w:t>
            </w:r>
          </w:p>
        </w:tc>
        <w:tc>
          <w:tcPr>
            <w:tcW w:w="5387" w:type="dxa"/>
            <w:shd w:val="clear" w:color="auto" w:fill="FFFFFF"/>
          </w:tcPr>
          <w:p w14:paraId="796FCD95" w14:textId="77777777" w:rsidR="00B10695" w:rsidRDefault="00000000">
            <w:pPr>
              <w:pStyle w:val="TableText"/>
            </w:pPr>
            <w:r>
              <w:t xml:space="preserve">Install Node.js 20+ and reopen PowerShell; check node --version and </w:t>
            </w:r>
            <w:proofErr w:type="spellStart"/>
            <w:r>
              <w:t>npm</w:t>
            </w:r>
            <w:proofErr w:type="spellEnd"/>
            <w:r>
              <w:t xml:space="preserve"> --version.</w:t>
            </w:r>
          </w:p>
        </w:tc>
      </w:tr>
      <w:tr w:rsidR="00B10695" w14:paraId="6F0DA22F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3F6F9"/>
          </w:tcPr>
          <w:p w14:paraId="0A6B745C" w14:textId="77777777" w:rsidR="00B10695" w:rsidRDefault="00000000">
            <w:pPr>
              <w:pStyle w:val="TableText"/>
            </w:pPr>
            <w:r>
              <w:t xml:space="preserve">Cannot find module or </w:t>
            </w:r>
            <w:proofErr w:type="spellStart"/>
            <w:r>
              <w:t>dist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/cli.js</w:t>
            </w:r>
          </w:p>
        </w:tc>
        <w:tc>
          <w:tcPr>
            <w:tcW w:w="5387" w:type="dxa"/>
            <w:shd w:val="clear" w:color="auto" w:fill="F3F6F9"/>
          </w:tcPr>
          <w:p w14:paraId="575B926F" w14:textId="77777777" w:rsidR="00B10695" w:rsidRDefault="00000000">
            <w:pPr>
              <w:pStyle w:val="TableText"/>
            </w:pPr>
            <w:r>
              <w:t xml:space="preserve">From the project folder run </w:t>
            </w:r>
            <w:proofErr w:type="spellStart"/>
            <w:r>
              <w:t>npm</w:t>
            </w:r>
            <w:proofErr w:type="spellEnd"/>
            <w:r>
              <w:t xml:space="preserve"> install, then </w:t>
            </w:r>
            <w:proofErr w:type="spellStart"/>
            <w:r>
              <w:t>npm</w:t>
            </w:r>
            <w:proofErr w:type="spellEnd"/>
            <w:r>
              <w:t xml:space="preserve"> run build.</w:t>
            </w:r>
          </w:p>
        </w:tc>
      </w:tr>
      <w:tr w:rsidR="00B10695" w14:paraId="705CD654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</w:tcPr>
          <w:p w14:paraId="7913DA8F" w14:textId="77777777" w:rsidR="00B10695" w:rsidRDefault="00000000">
            <w:pPr>
              <w:pStyle w:val="TableText"/>
            </w:pPr>
            <w:r>
              <w:t xml:space="preserve">Missing required </w:t>
            </w:r>
            <w:proofErr w:type="spellStart"/>
            <w:r>
              <w:t>promotionId</w:t>
            </w:r>
            <w:proofErr w:type="spellEnd"/>
            <w:r>
              <w:t>/components error</w:t>
            </w:r>
          </w:p>
        </w:tc>
        <w:tc>
          <w:tcPr>
            <w:tcW w:w="5387" w:type="dxa"/>
            <w:shd w:val="clear" w:color="auto" w:fill="FFFFFF"/>
          </w:tcPr>
          <w:p w14:paraId="09B498F6" w14:textId="77777777" w:rsidR="00B10695" w:rsidRDefault="00000000">
            <w:pPr>
              <w:pStyle w:val="TableText"/>
            </w:pPr>
            <w:r>
              <w:t xml:space="preserve">Check that </w:t>
            </w:r>
            <w:proofErr w:type="spellStart"/>
            <w:proofErr w:type="gramStart"/>
            <w:r>
              <w:t>promotion.json</w:t>
            </w:r>
            <w:proofErr w:type="spellEnd"/>
            <w:proofErr w:type="gramEnd"/>
            <w:r>
              <w:t xml:space="preserve"> is valid JSON and includes a non-empty </w:t>
            </w:r>
            <w:proofErr w:type="spellStart"/>
            <w:r>
              <w:t>promotionId</w:t>
            </w:r>
            <w:proofErr w:type="spellEnd"/>
            <w:r>
              <w:t xml:space="preserve"> string and components array.</w:t>
            </w:r>
          </w:p>
        </w:tc>
      </w:tr>
      <w:tr w:rsidR="00B10695" w14:paraId="009C0C10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3F6F9"/>
          </w:tcPr>
          <w:p w14:paraId="349740DD" w14:textId="77777777" w:rsidR="00B10695" w:rsidRDefault="00000000">
            <w:pPr>
              <w:pStyle w:val="TableText"/>
            </w:pPr>
            <w:r>
              <w:t>Component must have type/name</w:t>
            </w:r>
          </w:p>
        </w:tc>
        <w:tc>
          <w:tcPr>
            <w:tcW w:w="5387" w:type="dxa"/>
            <w:shd w:val="clear" w:color="auto" w:fill="F3F6F9"/>
          </w:tcPr>
          <w:p w14:paraId="29A02AF0" w14:textId="77777777" w:rsidR="00B10695" w:rsidRDefault="00000000">
            <w:pPr>
              <w:pStyle w:val="TableText"/>
            </w:pPr>
            <w:r>
              <w:t xml:space="preserve">Every </w:t>
            </w:r>
            <w:proofErr w:type="gramStart"/>
            <w:r>
              <w:t>components[</w:t>
            </w:r>
            <w:proofErr w:type="gramEnd"/>
            <w:r>
              <w:t>] entry needs a non-empty type and name string.</w:t>
            </w:r>
          </w:p>
        </w:tc>
      </w:tr>
      <w:tr w:rsidR="00B10695" w14:paraId="1822FB6C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</w:tcPr>
          <w:p w14:paraId="7D87713D" w14:textId="77777777" w:rsidR="00B10695" w:rsidRDefault="00000000">
            <w:pPr>
              <w:pStyle w:val="TableText"/>
            </w:pPr>
            <w:r>
              <w:t>Invalid tests count</w:t>
            </w:r>
          </w:p>
        </w:tc>
        <w:tc>
          <w:tcPr>
            <w:tcW w:w="5387" w:type="dxa"/>
            <w:shd w:val="clear" w:color="auto" w:fill="FFFFFF"/>
          </w:tcPr>
          <w:p w14:paraId="5010308A" w14:textId="77777777" w:rsidR="00B10695" w:rsidRDefault="00000000">
            <w:pPr>
              <w:pStyle w:val="TableText"/>
            </w:pPr>
            <w:r>
              <w:t>passed/failed/total must be non-negative integers.</w:t>
            </w:r>
          </w:p>
        </w:tc>
      </w:tr>
      <w:tr w:rsidR="00B10695" w14:paraId="468804CA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3F6F9"/>
          </w:tcPr>
          <w:p w14:paraId="1114172F" w14:textId="77777777" w:rsidR="00B10695" w:rsidRDefault="00000000">
            <w:pPr>
              <w:pStyle w:val="TableText"/>
            </w:pPr>
            <w:proofErr w:type="spellStart"/>
            <w:r>
              <w:t>Agentia</w:t>
            </w:r>
            <w:proofErr w:type="spellEnd"/>
            <w:r>
              <w:t xml:space="preserve"> cannot run promo-brief</w:t>
            </w:r>
          </w:p>
        </w:tc>
        <w:tc>
          <w:tcPr>
            <w:tcW w:w="5387" w:type="dxa"/>
            <w:shd w:val="clear" w:color="auto" w:fill="F3F6F9"/>
          </w:tcPr>
          <w:p w14:paraId="4ACA1B59" w14:textId="77777777" w:rsidR="00B10695" w:rsidRDefault="00000000">
            <w:pPr>
              <w:pStyle w:val="TableText"/>
            </w:pPr>
            <w:r>
              <w:t xml:space="preserve">Check the agent </w:t>
            </w:r>
            <w:proofErr w:type="spellStart"/>
            <w:proofErr w:type="gramStart"/>
            <w:r>
              <w:t>runner?s</w:t>
            </w:r>
            <w:proofErr w:type="spellEnd"/>
            <w:proofErr w:type="gramEnd"/>
            <w:r>
              <w:t xml:space="preserve"> working directory, executable path, permissions, and the </w:t>
            </w:r>
            <w:proofErr w:type="spellStart"/>
            <w:r>
              <w:t>Agentia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version?s</w:t>
            </w:r>
            <w:proofErr w:type="spellEnd"/>
            <w:proofErr w:type="gramEnd"/>
            <w:r>
              <w:t xml:space="preserve"> documented command-tool support.</w:t>
            </w:r>
          </w:p>
        </w:tc>
      </w:tr>
      <w:tr w:rsidR="00B10695" w14:paraId="4ECF16AB" w14:textId="77777777" w:rsidTr="00C13AD8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</w:tcPr>
          <w:p w14:paraId="6B2CA2F4" w14:textId="77777777" w:rsidR="00B10695" w:rsidRDefault="00000000">
            <w:pPr>
              <w:pStyle w:val="TableText"/>
            </w:pPr>
            <w:proofErr w:type="spellStart"/>
            <w:r>
              <w:t>Agentia</w:t>
            </w:r>
            <w:proofErr w:type="spellEnd"/>
            <w:r>
              <w:t xml:space="preserve"> cannot access the snapshot</w:t>
            </w:r>
          </w:p>
        </w:tc>
        <w:tc>
          <w:tcPr>
            <w:tcW w:w="5387" w:type="dxa"/>
            <w:shd w:val="clear" w:color="auto" w:fill="FFFFFF"/>
          </w:tcPr>
          <w:p w14:paraId="2A746839" w14:textId="77777777" w:rsidR="00B10695" w:rsidRDefault="00000000">
            <w:pPr>
              <w:pStyle w:val="TableText"/>
            </w:pPr>
            <w:r>
              <w:t>Place the sanitized file where the runner can read it or implement a secure input handoff. Do not assume the user desktop path is visible to a hosted agent.</w:t>
            </w:r>
          </w:p>
        </w:tc>
      </w:tr>
    </w:tbl>
    <w:p w14:paraId="79A56E4B" w14:textId="77777777" w:rsidR="00B10695" w:rsidRDefault="00000000">
      <w:pPr>
        <w:pStyle w:val="Heading1"/>
      </w:pPr>
      <w:r>
        <w:t>10. Command quick reference</w:t>
      </w:r>
    </w:p>
    <w:p w14:paraId="5A851AB9" w14:textId="77777777" w:rsidR="00B10695" w:rsidRDefault="00000000">
      <w:pPr>
        <w:pStyle w:val="Code"/>
      </w:pPr>
      <w:proofErr w:type="spellStart"/>
      <w:r>
        <w:t>npm</w:t>
      </w:r>
      <w:proofErr w:type="spellEnd"/>
      <w:r>
        <w:t xml:space="preserve"> install</w:t>
      </w:r>
    </w:p>
    <w:p w14:paraId="3F5EFF34" w14:textId="77777777" w:rsidR="00B10695" w:rsidRDefault="00000000">
      <w:pPr>
        <w:pStyle w:val="Code"/>
      </w:pPr>
      <w:proofErr w:type="spellStart"/>
      <w:r>
        <w:t>npm</w:t>
      </w:r>
      <w:proofErr w:type="spellEnd"/>
      <w:r>
        <w:t xml:space="preserve"> test</w:t>
      </w:r>
    </w:p>
    <w:p w14:paraId="3A71391F" w14:textId="77777777" w:rsidR="00B10695" w:rsidRDefault="00000000">
      <w:pPr>
        <w:pStyle w:val="Code"/>
      </w:pPr>
      <w:proofErr w:type="spellStart"/>
      <w:r>
        <w:t>npm</w:t>
      </w:r>
      <w:proofErr w:type="spellEnd"/>
      <w:r>
        <w:t xml:space="preserve"> run build</w:t>
      </w:r>
    </w:p>
    <w:p w14:paraId="24A91BD3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>\cli.js --input sample\</w:t>
      </w:r>
      <w:proofErr w:type="spellStart"/>
      <w:r>
        <w:t>promotion.json</w:t>
      </w:r>
      <w:proofErr w:type="spellEnd"/>
    </w:p>
    <w:p w14:paraId="069D4506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 xml:space="preserve">\cli.js --input </w:t>
      </w:r>
      <w:proofErr w:type="spellStart"/>
      <w:proofErr w:type="gramStart"/>
      <w:r>
        <w:t>promotion.json</w:t>
      </w:r>
      <w:proofErr w:type="spellEnd"/>
      <w:proofErr w:type="gramEnd"/>
      <w:r>
        <w:t xml:space="preserve"> --format </w:t>
      </w:r>
      <w:proofErr w:type="spellStart"/>
      <w:r>
        <w:t>json</w:t>
      </w:r>
      <w:proofErr w:type="spellEnd"/>
      <w:r>
        <w:t xml:space="preserve"> --out </w:t>
      </w:r>
      <w:proofErr w:type="spellStart"/>
      <w:proofErr w:type="gramStart"/>
      <w:r>
        <w:t>brief.json</w:t>
      </w:r>
      <w:proofErr w:type="spellEnd"/>
      <w:proofErr w:type="gramEnd"/>
    </w:p>
    <w:p w14:paraId="5A6DA2B6" w14:textId="77777777" w:rsidR="00B10695" w:rsidRDefault="00000000">
      <w:pPr>
        <w:pStyle w:val="Code"/>
      </w:pPr>
      <w:r>
        <w:t xml:space="preserve">node </w:t>
      </w:r>
      <w:proofErr w:type="spellStart"/>
      <w:r>
        <w:t>dist</w:t>
      </w:r>
      <w:proofErr w:type="spellEnd"/>
      <w:r>
        <w:t>\</w:t>
      </w:r>
      <w:proofErr w:type="spellStart"/>
      <w:r>
        <w:t>src</w:t>
      </w:r>
      <w:proofErr w:type="spellEnd"/>
      <w:r>
        <w:t>\cli.js --help</w:t>
      </w:r>
    </w:p>
    <w:p w14:paraId="3B080E6A" w14:textId="77777777" w:rsidR="00B10695" w:rsidRDefault="00000000">
      <w:r>
        <w:t>Project references: README.md, rules/</w:t>
      </w:r>
      <w:proofErr w:type="spellStart"/>
      <w:r>
        <w:t>default.yml</w:t>
      </w:r>
      <w:proofErr w:type="spellEnd"/>
      <w:r>
        <w:t>, and skills/promo-brief/SKILL.md in the repository. Repository: https://github.com/Subha222/agentia-promo-brief</w:t>
      </w:r>
    </w:p>
    <w:sectPr w:rsidR="00B10695">
      <w:pgSz w:w="12240" w:h="15840"/>
      <w:pgMar w:top="1080" w:right="1080" w:bottom="1080" w:left="1080" w:header="540" w:footer="5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0695"/>
    <w:rsid w:val="004744D8"/>
    <w:rsid w:val="00B10695"/>
    <w:rsid w:val="00C1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D53B"/>
  <w15:docId w15:val="{60355F26-54B1-459D-9791-571DA8C0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color w:val="243447"/>
      <w:sz w:val="22"/>
    </w:rPr>
  </w:style>
  <w:style w:type="paragraph" w:styleId="Heading1">
    <w:name w:val="heading 1"/>
    <w:basedOn w:val="Normal"/>
    <w:uiPriority w:val="9"/>
    <w:qFormat/>
    <w:pPr>
      <w:spacing w:before="300"/>
      <w:outlineLvl w:val="0"/>
    </w:pPr>
    <w:rPr>
      <w:b/>
      <w:color w:val="1F4E78"/>
      <w:sz w:val="30"/>
    </w:rPr>
  </w:style>
  <w:style w:type="paragraph" w:styleId="Heading2">
    <w:name w:val="heading 2"/>
    <w:basedOn w:val="Normal"/>
    <w:uiPriority w:val="9"/>
    <w:unhideWhenUsed/>
    <w:qFormat/>
    <w:pPr>
      <w:spacing w:before="220" w:after="80"/>
      <w:outlineLvl w:val="1"/>
    </w:pPr>
    <w:rPr>
      <w:b/>
      <w:color w:val="2F75B5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/>
    </w:pPr>
    <w:rPr>
      <w:b/>
      <w:color w:val="1F4E78"/>
      <w:sz w:val="40"/>
    </w:rPr>
  </w:style>
  <w:style w:type="paragraph" w:styleId="Subtitle">
    <w:name w:val="Subtitle"/>
    <w:basedOn w:val="Normal"/>
    <w:uiPriority w:val="11"/>
    <w:qFormat/>
    <w:pPr>
      <w:spacing w:after="240"/>
    </w:pPr>
    <w:rPr>
      <w:color w:val="5B6573"/>
      <w:sz w:val="26"/>
    </w:rPr>
  </w:style>
  <w:style w:type="paragraph" w:styleId="ListParagraph">
    <w:name w:val="List Paragraph"/>
    <w:basedOn w:val="Normal"/>
    <w:pPr>
      <w:spacing w:after="60"/>
    </w:pPr>
  </w:style>
  <w:style w:type="paragraph" w:customStyle="1" w:styleId="Code">
    <w:name w:val="Code"/>
    <w:basedOn w:val="Normal"/>
    <w:pPr>
      <w:spacing w:after="60"/>
    </w:pPr>
    <w:rPr>
      <w:rFonts w:ascii="Consolas" w:hAnsi="Consolas"/>
      <w:color w:val="1F2933"/>
      <w:sz w:val="20"/>
    </w:rPr>
  </w:style>
  <w:style w:type="paragraph" w:customStyle="1" w:styleId="TableText">
    <w:name w:val="Table Text"/>
    <w:basedOn w:val="Normal"/>
    <w:pPr>
      <w:spacing w:after="40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1730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Subhankar Mishra</cp:lastModifiedBy>
  <cp:revision>2</cp:revision>
  <dcterms:created xsi:type="dcterms:W3CDTF">2026-10-06T20:04:00Z</dcterms:created>
  <dcterms:modified xsi:type="dcterms:W3CDTF">2026-10-06T20:12:00Z</dcterms:modified>
</cp:coreProperties>
</file>